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23A75A6" w14:textId="092F23AA" w:rsidR="00271353" w:rsidRPr="00C83987" w:rsidRDefault="00B64EAD" w:rsidP="009E770E">
      <w:pPr>
        <w:pStyle w:val="ProductList-Body"/>
        <w:shd w:val="clear" w:color="auto" w:fill="00188F"/>
        <w:ind w:right="8640"/>
      </w:pPr>
      <w:bookmarkStart w:id="0" w:name="CoverPage"/>
      <w:r>
        <w:rPr>
          <w:rFonts w:asciiTheme="majorHAnsi" w:hAnsiTheme="majorHAnsi"/>
          <w:color w:val="FFFFFF" w:themeColor="background1"/>
          <w:sz w:val="32"/>
          <w:szCs w:val="32"/>
        </w:rPr>
        <w:tab/>
      </w:r>
      <w:r w:rsidR="0026759A" w:rsidRPr="0026759A">
        <w:rPr>
          <w:rFonts w:asciiTheme="majorHAnsi" w:hAnsiTheme="majorHAnsi"/>
          <w:color w:val="FFFFFF" w:themeColor="background1"/>
          <w:sz w:val="32"/>
          <w:szCs w:val="32"/>
        </w:rPr>
        <w:t>Volume</w:t>
      </w:r>
    </w:p>
    <w:bookmarkEnd w:id="0"/>
    <w:p w14:paraId="4FDCA798" w14:textId="57A1E610" w:rsidR="00395CB2" w:rsidRPr="00C83987" w:rsidRDefault="00B64EAD" w:rsidP="009E770E">
      <w:pPr>
        <w:pStyle w:val="ProductList-Body"/>
        <w:shd w:val="clear" w:color="auto" w:fill="00188F"/>
        <w:spacing w:after="900"/>
        <w:ind w:right="8640"/>
      </w:pPr>
      <w:r>
        <w:rPr>
          <w:rFonts w:asciiTheme="majorHAnsi" w:hAnsiTheme="majorHAnsi"/>
          <w:color w:val="FFFFFF" w:themeColor="background1"/>
          <w:sz w:val="32"/>
          <w:szCs w:val="32"/>
        </w:rPr>
        <w:tab/>
      </w:r>
      <w:r w:rsidR="0026759A" w:rsidRPr="0026759A">
        <w:rPr>
          <w:rFonts w:asciiTheme="majorHAnsi" w:hAnsiTheme="majorHAnsi"/>
          <w:color w:val="FFFFFF" w:themeColor="background1"/>
          <w:sz w:val="32"/>
          <w:szCs w:val="32"/>
        </w:rPr>
        <w:t>Licensing</w:t>
      </w:r>
    </w:p>
    <w:p w14:paraId="4FDCA799" w14:textId="77777777" w:rsidR="00F20AFE" w:rsidRPr="00C83987" w:rsidRDefault="00F20AFE" w:rsidP="009E770E">
      <w:pPr>
        <w:pStyle w:val="ProductList-Body"/>
        <w:shd w:val="clear" w:color="auto" w:fill="00188F"/>
        <w:ind w:right="8640"/>
      </w:pPr>
    </w:p>
    <w:p w14:paraId="4FDCA79A" w14:textId="350EC23B" w:rsidR="00F20AFE" w:rsidRPr="00E32C7B" w:rsidRDefault="00F20AFE" w:rsidP="009E770E">
      <w:pPr>
        <w:pStyle w:val="ProductList-Body"/>
        <w:shd w:val="clear" w:color="auto" w:fill="0072C6"/>
        <w:ind w:right="1800"/>
        <w:rPr>
          <w:rFonts w:asciiTheme="majorHAnsi" w:hAnsiTheme="majorHAnsi"/>
          <w:color w:val="FFFFFF" w:themeColor="background1"/>
          <w:sz w:val="72"/>
          <w:szCs w:val="72"/>
        </w:rPr>
      </w:pPr>
    </w:p>
    <w:p w14:paraId="24444FA1" w14:textId="77777777" w:rsidR="00271353" w:rsidRPr="00E32C7B" w:rsidRDefault="00271353" w:rsidP="009E770E">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4FDCA79B" w14:textId="477CE3C5" w:rsidR="00F20AFE" w:rsidRPr="00E32C7B" w:rsidRDefault="00271353" w:rsidP="00B132F4">
      <w:pPr>
        <w:pStyle w:val="ProductList-Body"/>
        <w:shd w:val="clear" w:color="auto" w:fill="0072C6"/>
        <w:tabs>
          <w:tab w:val="clear" w:pos="158"/>
          <w:tab w:val="left" w:pos="360"/>
          <w:tab w:val="left" w:pos="744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t>Lista de Productos</w:t>
      </w:r>
      <w:r w:rsidR="00B132F4">
        <w:rPr>
          <w:rFonts w:asciiTheme="majorHAnsi" w:hAnsiTheme="majorHAnsi"/>
          <w:color w:val="FFFFFF" w:themeColor="background1"/>
          <w:sz w:val="72"/>
          <w:szCs w:val="72"/>
        </w:rPr>
        <w:tab/>
      </w:r>
    </w:p>
    <w:p w14:paraId="676AC612" w14:textId="4D04F4EC" w:rsidR="00F80A49" w:rsidRPr="00C83987" w:rsidRDefault="00F80A49" w:rsidP="009E770E">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1 de junio de 2015</w:t>
      </w:r>
    </w:p>
    <w:p w14:paraId="4FDCA79C" w14:textId="7B175B1D" w:rsidR="00F20AFE" w:rsidRPr="00E32C7B" w:rsidRDefault="00F20AFE" w:rsidP="009E770E">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4FDCA79E" w14:textId="00B8BEB1" w:rsidR="009A0C93" w:rsidRPr="00C83987" w:rsidRDefault="009A0C93" w:rsidP="00035F22">
      <w:pPr>
        <w:pStyle w:val="ProductList-Body"/>
      </w:pPr>
    </w:p>
    <w:p w14:paraId="0957CEFA" w14:textId="77777777" w:rsidR="002160E0" w:rsidRDefault="002160E0" w:rsidP="00F20AFE">
      <w:pPr>
        <w:pStyle w:val="ProductList-Body"/>
        <w:sectPr w:rsidR="002160E0" w:rsidSect="00F80A49">
          <w:headerReference w:type="even" r:id="rId8"/>
          <w:headerReference w:type="default" r:id="rId9"/>
          <w:footerReference w:type="even" r:id="rId10"/>
          <w:footerReference w:type="default" r:id="rId11"/>
          <w:headerReference w:type="first" r:id="rId12"/>
          <w:footerReference w:type="first" r:id="rId13"/>
          <w:pgSz w:w="12240" w:h="15840"/>
          <w:pgMar w:top="540" w:right="720" w:bottom="1440" w:left="720" w:header="720" w:footer="720" w:gutter="0"/>
          <w:cols w:space="720"/>
          <w:docGrid w:linePitch="360"/>
        </w:sectPr>
      </w:pPr>
    </w:p>
    <w:p w14:paraId="4FDCA79F" w14:textId="77777777" w:rsidR="00930D5E" w:rsidRPr="00944F89" w:rsidRDefault="009A0C93" w:rsidP="00FB7B75">
      <w:pPr>
        <w:pStyle w:val="ProductList-Body"/>
        <w:spacing w:after="240"/>
        <w:outlineLvl w:val="0"/>
        <w:rPr>
          <w:rFonts w:asciiTheme="majorHAnsi" w:hAnsiTheme="majorHAnsi"/>
          <w:b/>
          <w:sz w:val="40"/>
          <w:szCs w:val="40"/>
        </w:rPr>
        <w:sectPr w:rsidR="00930D5E" w:rsidRPr="00944F89" w:rsidSect="00F20AFE">
          <w:headerReference w:type="default" r:id="rId14"/>
          <w:footerReference w:type="default" r:id="rId15"/>
          <w:pgSz w:w="12240" w:h="15840"/>
          <w:pgMar w:top="1440" w:right="720" w:bottom="1440" w:left="720" w:header="720" w:footer="720" w:gutter="0"/>
          <w:cols w:space="720"/>
          <w:docGrid w:linePitch="360"/>
        </w:sectPr>
      </w:pPr>
      <w:bookmarkStart w:id="1" w:name="ToC"/>
      <w:r>
        <w:rPr>
          <w:rFonts w:asciiTheme="majorHAnsi" w:hAnsiTheme="majorHAnsi"/>
          <w:b/>
          <w:sz w:val="40"/>
          <w:szCs w:val="40"/>
        </w:rPr>
        <w:lastRenderedPageBreak/>
        <w:t>Tabla de contenido</w:t>
      </w:r>
      <w:bookmarkEnd w:id="1"/>
    </w:p>
    <w:p w14:paraId="534552CC" w14:textId="77777777" w:rsidR="00165048" w:rsidRDefault="00462C59">
      <w:pPr>
        <w:pStyle w:val="TOC1"/>
        <w:tabs>
          <w:tab w:val="right" w:leader="dot" w:pos="5030"/>
        </w:tabs>
        <w:rPr>
          <w:rFonts w:eastAsia="SimSun"/>
          <w:b w:val="0"/>
          <w:caps w:val="0"/>
          <w:noProof/>
          <w:sz w:val="22"/>
          <w:szCs w:val="28"/>
          <w:lang w:eastAsia="zh-CN" w:bidi="as-IN"/>
        </w:rPr>
      </w:pPr>
      <w:r>
        <w:lastRenderedPageBreak/>
        <w:fldChar w:fldCharType="begin"/>
      </w:r>
      <w:r>
        <w:instrText xml:space="preserve"> TOC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20694853" w:history="1">
        <w:r w:rsidR="00165048" w:rsidRPr="00675CC1">
          <w:rPr>
            <w:rStyle w:val="Hyperlink"/>
            <w:noProof/>
          </w:rPr>
          <w:t>Introducción</w:t>
        </w:r>
        <w:r w:rsidR="00165048">
          <w:rPr>
            <w:noProof/>
            <w:webHidden/>
          </w:rPr>
          <w:tab/>
        </w:r>
        <w:r w:rsidR="00165048">
          <w:rPr>
            <w:noProof/>
            <w:webHidden/>
          </w:rPr>
          <w:fldChar w:fldCharType="begin"/>
        </w:r>
        <w:r w:rsidR="00165048">
          <w:rPr>
            <w:noProof/>
            <w:webHidden/>
          </w:rPr>
          <w:instrText xml:space="preserve"> PAGEREF _Toc420694853 \h </w:instrText>
        </w:r>
        <w:r w:rsidR="00165048">
          <w:rPr>
            <w:noProof/>
            <w:webHidden/>
          </w:rPr>
        </w:r>
        <w:r w:rsidR="00165048">
          <w:rPr>
            <w:noProof/>
            <w:webHidden/>
          </w:rPr>
          <w:fldChar w:fldCharType="separate"/>
        </w:r>
        <w:r w:rsidR="00C118B1">
          <w:rPr>
            <w:noProof/>
            <w:webHidden/>
          </w:rPr>
          <w:t>8</w:t>
        </w:r>
        <w:r w:rsidR="00165048">
          <w:rPr>
            <w:noProof/>
            <w:webHidden/>
          </w:rPr>
          <w:fldChar w:fldCharType="end"/>
        </w:r>
      </w:hyperlink>
    </w:p>
    <w:p w14:paraId="25864EC0" w14:textId="77777777" w:rsidR="00165048" w:rsidRDefault="008A09A8">
      <w:pPr>
        <w:pStyle w:val="TOC3"/>
        <w:tabs>
          <w:tab w:val="right" w:leader="dot" w:pos="5030"/>
        </w:tabs>
        <w:rPr>
          <w:rFonts w:eastAsia="SimSun"/>
          <w:smallCaps w:val="0"/>
          <w:noProof/>
          <w:sz w:val="22"/>
          <w:szCs w:val="28"/>
          <w:lang w:eastAsia="zh-CN" w:bidi="as-IN"/>
        </w:rPr>
      </w:pPr>
      <w:hyperlink w:anchor="_Toc420694854" w:history="1">
        <w:r w:rsidR="00165048" w:rsidRPr="00675CC1">
          <w:rPr>
            <w:rStyle w:val="Hyperlink"/>
            <w:noProof/>
          </w:rPr>
          <w:t>Acerca de este documento</w:t>
        </w:r>
        <w:r w:rsidR="00165048">
          <w:rPr>
            <w:noProof/>
            <w:webHidden/>
          </w:rPr>
          <w:tab/>
        </w:r>
        <w:r w:rsidR="00165048">
          <w:rPr>
            <w:noProof/>
            <w:webHidden/>
          </w:rPr>
          <w:fldChar w:fldCharType="begin"/>
        </w:r>
        <w:r w:rsidR="00165048">
          <w:rPr>
            <w:noProof/>
            <w:webHidden/>
          </w:rPr>
          <w:instrText xml:space="preserve"> PAGEREF _Toc420694854 \h </w:instrText>
        </w:r>
        <w:r w:rsidR="00165048">
          <w:rPr>
            <w:noProof/>
            <w:webHidden/>
          </w:rPr>
        </w:r>
        <w:r w:rsidR="00165048">
          <w:rPr>
            <w:noProof/>
            <w:webHidden/>
          </w:rPr>
          <w:fldChar w:fldCharType="separate"/>
        </w:r>
        <w:r w:rsidR="00C118B1">
          <w:rPr>
            <w:noProof/>
            <w:webHidden/>
          </w:rPr>
          <w:t>8</w:t>
        </w:r>
        <w:r w:rsidR="00165048">
          <w:rPr>
            <w:noProof/>
            <w:webHidden/>
          </w:rPr>
          <w:fldChar w:fldCharType="end"/>
        </w:r>
      </w:hyperlink>
    </w:p>
    <w:p w14:paraId="2C87F225" w14:textId="77777777" w:rsidR="00165048" w:rsidRDefault="008A09A8">
      <w:pPr>
        <w:pStyle w:val="TOC3"/>
        <w:tabs>
          <w:tab w:val="right" w:leader="dot" w:pos="5030"/>
        </w:tabs>
        <w:rPr>
          <w:rFonts w:eastAsia="SimSun"/>
          <w:smallCaps w:val="0"/>
          <w:noProof/>
          <w:sz w:val="22"/>
          <w:szCs w:val="28"/>
          <w:lang w:eastAsia="zh-CN" w:bidi="as-IN"/>
        </w:rPr>
      </w:pPr>
      <w:hyperlink w:anchor="_Toc420694855" w:history="1">
        <w:r w:rsidR="00165048" w:rsidRPr="00675CC1">
          <w:rPr>
            <w:rStyle w:val="Hyperlink"/>
            <w:noProof/>
          </w:rPr>
          <w:t>Cómo utilizar este documento</w:t>
        </w:r>
        <w:r w:rsidR="00165048">
          <w:rPr>
            <w:noProof/>
            <w:webHidden/>
          </w:rPr>
          <w:tab/>
        </w:r>
        <w:r w:rsidR="00165048">
          <w:rPr>
            <w:noProof/>
            <w:webHidden/>
          </w:rPr>
          <w:fldChar w:fldCharType="begin"/>
        </w:r>
        <w:r w:rsidR="00165048">
          <w:rPr>
            <w:noProof/>
            <w:webHidden/>
          </w:rPr>
          <w:instrText xml:space="preserve"> PAGEREF _Toc420694855 \h </w:instrText>
        </w:r>
        <w:r w:rsidR="00165048">
          <w:rPr>
            <w:noProof/>
            <w:webHidden/>
          </w:rPr>
        </w:r>
        <w:r w:rsidR="00165048">
          <w:rPr>
            <w:noProof/>
            <w:webHidden/>
          </w:rPr>
          <w:fldChar w:fldCharType="separate"/>
        </w:r>
        <w:r w:rsidR="00C118B1">
          <w:rPr>
            <w:noProof/>
            <w:webHidden/>
          </w:rPr>
          <w:t>8</w:t>
        </w:r>
        <w:r w:rsidR="00165048">
          <w:rPr>
            <w:noProof/>
            <w:webHidden/>
          </w:rPr>
          <w:fldChar w:fldCharType="end"/>
        </w:r>
      </w:hyperlink>
    </w:p>
    <w:p w14:paraId="76613979" w14:textId="77777777" w:rsidR="00165048" w:rsidRDefault="008A09A8">
      <w:pPr>
        <w:pStyle w:val="TOC3"/>
        <w:tabs>
          <w:tab w:val="right" w:leader="dot" w:pos="5030"/>
        </w:tabs>
        <w:rPr>
          <w:rFonts w:eastAsia="SimSun"/>
          <w:smallCaps w:val="0"/>
          <w:noProof/>
          <w:sz w:val="22"/>
          <w:szCs w:val="28"/>
          <w:lang w:eastAsia="zh-CN" w:bidi="as-IN"/>
        </w:rPr>
      </w:pPr>
      <w:hyperlink w:anchor="_Toc420694856" w:history="1">
        <w:r w:rsidR="00165048" w:rsidRPr="00675CC1">
          <w:rPr>
            <w:rStyle w:val="Hyperlink"/>
            <w:noProof/>
          </w:rPr>
          <w:t>Clave de gráficos</w:t>
        </w:r>
        <w:r w:rsidR="00165048">
          <w:rPr>
            <w:noProof/>
            <w:webHidden/>
          </w:rPr>
          <w:tab/>
        </w:r>
        <w:r w:rsidR="00165048">
          <w:rPr>
            <w:noProof/>
            <w:webHidden/>
          </w:rPr>
          <w:fldChar w:fldCharType="begin"/>
        </w:r>
        <w:r w:rsidR="00165048">
          <w:rPr>
            <w:noProof/>
            <w:webHidden/>
          </w:rPr>
          <w:instrText xml:space="preserve"> PAGEREF _Toc420694856 \h </w:instrText>
        </w:r>
        <w:r w:rsidR="00165048">
          <w:rPr>
            <w:noProof/>
            <w:webHidden/>
          </w:rPr>
        </w:r>
        <w:r w:rsidR="00165048">
          <w:rPr>
            <w:noProof/>
            <w:webHidden/>
          </w:rPr>
          <w:fldChar w:fldCharType="separate"/>
        </w:r>
        <w:r w:rsidR="00C118B1">
          <w:rPr>
            <w:noProof/>
            <w:webHidden/>
          </w:rPr>
          <w:t>9</w:t>
        </w:r>
        <w:r w:rsidR="00165048">
          <w:rPr>
            <w:noProof/>
            <w:webHidden/>
          </w:rPr>
          <w:fldChar w:fldCharType="end"/>
        </w:r>
      </w:hyperlink>
    </w:p>
    <w:p w14:paraId="0AE6D477" w14:textId="77777777" w:rsidR="00165048" w:rsidRDefault="008A09A8">
      <w:pPr>
        <w:pStyle w:val="TOC3"/>
        <w:tabs>
          <w:tab w:val="right" w:leader="dot" w:pos="5030"/>
        </w:tabs>
        <w:rPr>
          <w:rFonts w:eastAsia="SimSun"/>
          <w:smallCaps w:val="0"/>
          <w:noProof/>
          <w:sz w:val="22"/>
          <w:szCs w:val="28"/>
          <w:lang w:eastAsia="zh-CN" w:bidi="as-IN"/>
        </w:rPr>
      </w:pPr>
      <w:hyperlink w:anchor="_Toc420694857" w:history="1">
        <w:r w:rsidR="00165048" w:rsidRPr="00675CC1">
          <w:rPr>
            <w:rStyle w:val="Hyperlink"/>
            <w:noProof/>
          </w:rPr>
          <w:t>Versiones anteriores</w:t>
        </w:r>
        <w:r w:rsidR="00165048">
          <w:rPr>
            <w:noProof/>
            <w:webHidden/>
          </w:rPr>
          <w:tab/>
        </w:r>
        <w:r w:rsidR="00165048">
          <w:rPr>
            <w:noProof/>
            <w:webHidden/>
          </w:rPr>
          <w:fldChar w:fldCharType="begin"/>
        </w:r>
        <w:r w:rsidR="00165048">
          <w:rPr>
            <w:noProof/>
            <w:webHidden/>
          </w:rPr>
          <w:instrText xml:space="preserve"> PAGEREF _Toc420694857 \h </w:instrText>
        </w:r>
        <w:r w:rsidR="00165048">
          <w:rPr>
            <w:noProof/>
            <w:webHidden/>
          </w:rPr>
        </w:r>
        <w:r w:rsidR="00165048">
          <w:rPr>
            <w:noProof/>
            <w:webHidden/>
          </w:rPr>
          <w:fldChar w:fldCharType="separate"/>
        </w:r>
        <w:r w:rsidR="00C118B1">
          <w:rPr>
            <w:noProof/>
            <w:webHidden/>
          </w:rPr>
          <w:t>11</w:t>
        </w:r>
        <w:r w:rsidR="00165048">
          <w:rPr>
            <w:noProof/>
            <w:webHidden/>
          </w:rPr>
          <w:fldChar w:fldCharType="end"/>
        </w:r>
      </w:hyperlink>
    </w:p>
    <w:p w14:paraId="5471964C" w14:textId="77777777" w:rsidR="00165048" w:rsidRDefault="008A09A8">
      <w:pPr>
        <w:pStyle w:val="TOC3"/>
        <w:tabs>
          <w:tab w:val="right" w:leader="dot" w:pos="5030"/>
        </w:tabs>
        <w:rPr>
          <w:rFonts w:eastAsia="SimSun"/>
          <w:smallCaps w:val="0"/>
          <w:noProof/>
          <w:sz w:val="22"/>
          <w:szCs w:val="28"/>
          <w:lang w:eastAsia="zh-CN" w:bidi="as-IN"/>
        </w:rPr>
      </w:pPr>
      <w:hyperlink w:anchor="_Toc420694858" w:history="1">
        <w:r w:rsidR="00165048" w:rsidRPr="00675CC1">
          <w:rPr>
            <w:rStyle w:val="Hyperlink"/>
            <w:noProof/>
          </w:rPr>
          <w:t>Aclaraciones y resumen de cambios</w:t>
        </w:r>
        <w:r w:rsidR="00165048">
          <w:rPr>
            <w:noProof/>
            <w:webHidden/>
          </w:rPr>
          <w:tab/>
        </w:r>
        <w:r w:rsidR="00165048">
          <w:rPr>
            <w:noProof/>
            <w:webHidden/>
          </w:rPr>
          <w:fldChar w:fldCharType="begin"/>
        </w:r>
        <w:r w:rsidR="00165048">
          <w:rPr>
            <w:noProof/>
            <w:webHidden/>
          </w:rPr>
          <w:instrText xml:space="preserve"> PAGEREF _Toc420694858 \h </w:instrText>
        </w:r>
        <w:r w:rsidR="00165048">
          <w:rPr>
            <w:noProof/>
            <w:webHidden/>
          </w:rPr>
        </w:r>
        <w:r w:rsidR="00165048">
          <w:rPr>
            <w:noProof/>
            <w:webHidden/>
          </w:rPr>
          <w:fldChar w:fldCharType="separate"/>
        </w:r>
        <w:r w:rsidR="00C118B1">
          <w:rPr>
            <w:noProof/>
            <w:webHidden/>
          </w:rPr>
          <w:t>11</w:t>
        </w:r>
        <w:r w:rsidR="00165048">
          <w:rPr>
            <w:noProof/>
            <w:webHidden/>
          </w:rPr>
          <w:fldChar w:fldCharType="end"/>
        </w:r>
      </w:hyperlink>
    </w:p>
    <w:p w14:paraId="249FBCE0" w14:textId="77777777" w:rsidR="00165048" w:rsidRDefault="008A09A8">
      <w:pPr>
        <w:pStyle w:val="TOC1"/>
        <w:tabs>
          <w:tab w:val="right" w:leader="dot" w:pos="5030"/>
        </w:tabs>
        <w:rPr>
          <w:rFonts w:eastAsia="SimSun"/>
          <w:b w:val="0"/>
          <w:caps w:val="0"/>
          <w:noProof/>
          <w:sz w:val="22"/>
          <w:szCs w:val="28"/>
          <w:lang w:eastAsia="zh-CN" w:bidi="as-IN"/>
        </w:rPr>
      </w:pPr>
      <w:hyperlink w:anchor="_Toc420694859" w:history="1">
        <w:r w:rsidR="00165048" w:rsidRPr="00675CC1">
          <w:rPr>
            <w:rStyle w:val="Hyperlink"/>
            <w:noProof/>
          </w:rPr>
          <w:t>Software</w:t>
        </w:r>
        <w:r w:rsidR="00165048">
          <w:rPr>
            <w:noProof/>
            <w:webHidden/>
          </w:rPr>
          <w:tab/>
        </w:r>
        <w:r w:rsidR="00165048">
          <w:rPr>
            <w:noProof/>
            <w:webHidden/>
          </w:rPr>
          <w:fldChar w:fldCharType="begin"/>
        </w:r>
        <w:r w:rsidR="00165048">
          <w:rPr>
            <w:noProof/>
            <w:webHidden/>
          </w:rPr>
          <w:instrText xml:space="preserve"> PAGEREF _Toc420694859 \h </w:instrText>
        </w:r>
        <w:r w:rsidR="00165048">
          <w:rPr>
            <w:noProof/>
            <w:webHidden/>
          </w:rPr>
        </w:r>
        <w:r w:rsidR="00165048">
          <w:rPr>
            <w:noProof/>
            <w:webHidden/>
          </w:rPr>
          <w:fldChar w:fldCharType="separate"/>
        </w:r>
        <w:r w:rsidR="00C118B1">
          <w:rPr>
            <w:noProof/>
            <w:webHidden/>
          </w:rPr>
          <w:t>12</w:t>
        </w:r>
        <w:r w:rsidR="00165048">
          <w:rPr>
            <w:noProof/>
            <w:webHidden/>
          </w:rPr>
          <w:fldChar w:fldCharType="end"/>
        </w:r>
      </w:hyperlink>
    </w:p>
    <w:p w14:paraId="1F1D99FF" w14:textId="77777777" w:rsidR="00165048" w:rsidRDefault="008A09A8">
      <w:pPr>
        <w:pStyle w:val="TOC3"/>
        <w:tabs>
          <w:tab w:val="right" w:leader="dot" w:pos="5030"/>
        </w:tabs>
        <w:rPr>
          <w:rFonts w:eastAsia="SimSun"/>
          <w:smallCaps w:val="0"/>
          <w:noProof/>
          <w:sz w:val="22"/>
          <w:szCs w:val="28"/>
          <w:lang w:eastAsia="zh-CN" w:bidi="as-IN"/>
        </w:rPr>
      </w:pPr>
      <w:hyperlink w:anchor="_Toc420694860" w:history="1">
        <w:r w:rsidR="00165048" w:rsidRPr="00675CC1">
          <w:rPr>
            <w:rStyle w:val="Hyperlink"/>
            <w:noProof/>
          </w:rPr>
          <w:t>BizTalk Server</w:t>
        </w:r>
        <w:r w:rsidR="00165048">
          <w:rPr>
            <w:noProof/>
            <w:webHidden/>
          </w:rPr>
          <w:tab/>
        </w:r>
        <w:r w:rsidR="00165048">
          <w:rPr>
            <w:noProof/>
            <w:webHidden/>
          </w:rPr>
          <w:fldChar w:fldCharType="begin"/>
        </w:r>
        <w:r w:rsidR="00165048">
          <w:rPr>
            <w:noProof/>
            <w:webHidden/>
          </w:rPr>
          <w:instrText xml:space="preserve"> PAGEREF _Toc420694860 \h </w:instrText>
        </w:r>
        <w:r w:rsidR="00165048">
          <w:rPr>
            <w:noProof/>
            <w:webHidden/>
          </w:rPr>
        </w:r>
        <w:r w:rsidR="00165048">
          <w:rPr>
            <w:noProof/>
            <w:webHidden/>
          </w:rPr>
          <w:fldChar w:fldCharType="separate"/>
        </w:r>
        <w:r w:rsidR="00C118B1">
          <w:rPr>
            <w:noProof/>
            <w:webHidden/>
          </w:rPr>
          <w:t>12</w:t>
        </w:r>
        <w:r w:rsidR="00165048">
          <w:rPr>
            <w:noProof/>
            <w:webHidden/>
          </w:rPr>
          <w:fldChar w:fldCharType="end"/>
        </w:r>
      </w:hyperlink>
    </w:p>
    <w:p w14:paraId="4DA97D17" w14:textId="77777777" w:rsidR="00165048" w:rsidRDefault="008A09A8">
      <w:pPr>
        <w:pStyle w:val="TOC5"/>
        <w:tabs>
          <w:tab w:val="right" w:leader="dot" w:pos="5030"/>
        </w:tabs>
        <w:rPr>
          <w:rFonts w:eastAsia="SimSun"/>
          <w:noProof/>
          <w:sz w:val="22"/>
          <w:szCs w:val="28"/>
          <w:lang w:eastAsia="zh-CN" w:bidi="as-IN"/>
        </w:rPr>
      </w:pPr>
      <w:hyperlink w:anchor="_Toc420694861" w:history="1">
        <w:r w:rsidR="00165048" w:rsidRPr="00675CC1">
          <w:rPr>
            <w:rStyle w:val="Hyperlink"/>
            <w:noProof/>
          </w:rPr>
          <w:t>BizTalk Server 2013 R2 Branch Edition</w:t>
        </w:r>
        <w:r w:rsidR="00165048">
          <w:rPr>
            <w:noProof/>
            <w:webHidden/>
          </w:rPr>
          <w:tab/>
        </w:r>
        <w:r w:rsidR="00165048">
          <w:rPr>
            <w:noProof/>
            <w:webHidden/>
          </w:rPr>
          <w:fldChar w:fldCharType="begin"/>
        </w:r>
        <w:r w:rsidR="00165048">
          <w:rPr>
            <w:noProof/>
            <w:webHidden/>
          </w:rPr>
          <w:instrText xml:space="preserve"> PAGEREF _Toc420694861 \h </w:instrText>
        </w:r>
        <w:r w:rsidR="00165048">
          <w:rPr>
            <w:noProof/>
            <w:webHidden/>
          </w:rPr>
        </w:r>
        <w:r w:rsidR="00165048">
          <w:rPr>
            <w:noProof/>
            <w:webHidden/>
          </w:rPr>
          <w:fldChar w:fldCharType="separate"/>
        </w:r>
        <w:r w:rsidR="00C118B1">
          <w:rPr>
            <w:noProof/>
            <w:webHidden/>
          </w:rPr>
          <w:t>12</w:t>
        </w:r>
        <w:r w:rsidR="00165048">
          <w:rPr>
            <w:noProof/>
            <w:webHidden/>
          </w:rPr>
          <w:fldChar w:fldCharType="end"/>
        </w:r>
      </w:hyperlink>
    </w:p>
    <w:p w14:paraId="7A30B0B2" w14:textId="77777777" w:rsidR="00165048" w:rsidRDefault="008A09A8">
      <w:pPr>
        <w:pStyle w:val="TOC5"/>
        <w:tabs>
          <w:tab w:val="right" w:leader="dot" w:pos="5030"/>
        </w:tabs>
        <w:rPr>
          <w:rFonts w:eastAsia="SimSun"/>
          <w:noProof/>
          <w:sz w:val="22"/>
          <w:szCs w:val="28"/>
          <w:lang w:eastAsia="zh-CN" w:bidi="as-IN"/>
        </w:rPr>
      </w:pPr>
      <w:hyperlink w:anchor="_Toc420694862" w:history="1">
        <w:r w:rsidR="00165048" w:rsidRPr="00675CC1">
          <w:rPr>
            <w:rStyle w:val="Hyperlink"/>
            <w:noProof/>
          </w:rPr>
          <w:t>BizTalk Server 2013 R2 Branch IDC</w:t>
        </w:r>
        <w:r w:rsidR="00165048">
          <w:rPr>
            <w:noProof/>
            <w:webHidden/>
          </w:rPr>
          <w:tab/>
        </w:r>
        <w:r w:rsidR="00165048">
          <w:rPr>
            <w:noProof/>
            <w:webHidden/>
          </w:rPr>
          <w:fldChar w:fldCharType="begin"/>
        </w:r>
        <w:r w:rsidR="00165048">
          <w:rPr>
            <w:noProof/>
            <w:webHidden/>
          </w:rPr>
          <w:instrText xml:space="preserve"> PAGEREF _Toc420694862 \h </w:instrText>
        </w:r>
        <w:r w:rsidR="00165048">
          <w:rPr>
            <w:noProof/>
            <w:webHidden/>
          </w:rPr>
        </w:r>
        <w:r w:rsidR="00165048">
          <w:rPr>
            <w:noProof/>
            <w:webHidden/>
          </w:rPr>
          <w:fldChar w:fldCharType="separate"/>
        </w:r>
        <w:r w:rsidR="00C118B1">
          <w:rPr>
            <w:noProof/>
            <w:webHidden/>
          </w:rPr>
          <w:t>12</w:t>
        </w:r>
        <w:r w:rsidR="00165048">
          <w:rPr>
            <w:noProof/>
            <w:webHidden/>
          </w:rPr>
          <w:fldChar w:fldCharType="end"/>
        </w:r>
      </w:hyperlink>
    </w:p>
    <w:p w14:paraId="38F79899" w14:textId="77777777" w:rsidR="00165048" w:rsidRDefault="008A09A8">
      <w:pPr>
        <w:pStyle w:val="TOC5"/>
        <w:tabs>
          <w:tab w:val="right" w:leader="dot" w:pos="5030"/>
        </w:tabs>
        <w:rPr>
          <w:rFonts w:eastAsia="SimSun"/>
          <w:noProof/>
          <w:sz w:val="22"/>
          <w:szCs w:val="28"/>
          <w:lang w:eastAsia="zh-CN" w:bidi="as-IN"/>
        </w:rPr>
      </w:pPr>
      <w:hyperlink w:anchor="_Toc420694863" w:history="1">
        <w:r w:rsidR="00165048" w:rsidRPr="00675CC1">
          <w:rPr>
            <w:rStyle w:val="Hyperlink"/>
            <w:noProof/>
          </w:rPr>
          <w:t>BizTalk Server 2013 R2 Developer</w:t>
        </w:r>
        <w:r w:rsidR="00165048">
          <w:rPr>
            <w:noProof/>
            <w:webHidden/>
          </w:rPr>
          <w:tab/>
        </w:r>
        <w:r w:rsidR="00165048">
          <w:rPr>
            <w:noProof/>
            <w:webHidden/>
          </w:rPr>
          <w:fldChar w:fldCharType="begin"/>
        </w:r>
        <w:r w:rsidR="00165048">
          <w:rPr>
            <w:noProof/>
            <w:webHidden/>
          </w:rPr>
          <w:instrText xml:space="preserve"> PAGEREF _Toc420694863 \h </w:instrText>
        </w:r>
        <w:r w:rsidR="00165048">
          <w:rPr>
            <w:noProof/>
            <w:webHidden/>
          </w:rPr>
        </w:r>
        <w:r w:rsidR="00165048">
          <w:rPr>
            <w:noProof/>
            <w:webHidden/>
          </w:rPr>
          <w:fldChar w:fldCharType="separate"/>
        </w:r>
        <w:r w:rsidR="00C118B1">
          <w:rPr>
            <w:noProof/>
            <w:webHidden/>
          </w:rPr>
          <w:t>12</w:t>
        </w:r>
        <w:r w:rsidR="00165048">
          <w:rPr>
            <w:noProof/>
            <w:webHidden/>
          </w:rPr>
          <w:fldChar w:fldCharType="end"/>
        </w:r>
      </w:hyperlink>
    </w:p>
    <w:p w14:paraId="0DA5E9B2" w14:textId="77777777" w:rsidR="00165048" w:rsidRDefault="008A09A8">
      <w:pPr>
        <w:pStyle w:val="TOC5"/>
        <w:tabs>
          <w:tab w:val="right" w:leader="dot" w:pos="5030"/>
        </w:tabs>
        <w:rPr>
          <w:rFonts w:eastAsia="SimSun"/>
          <w:noProof/>
          <w:sz w:val="22"/>
          <w:szCs w:val="28"/>
          <w:lang w:eastAsia="zh-CN" w:bidi="as-IN"/>
        </w:rPr>
      </w:pPr>
      <w:hyperlink w:anchor="_Toc420694864" w:history="1">
        <w:r w:rsidR="00165048" w:rsidRPr="00675CC1">
          <w:rPr>
            <w:rStyle w:val="Hyperlink"/>
            <w:noProof/>
          </w:rPr>
          <w:t>BizTalk Server 2013 R2 Enterprise Edition</w:t>
        </w:r>
        <w:r w:rsidR="00165048">
          <w:rPr>
            <w:noProof/>
            <w:webHidden/>
          </w:rPr>
          <w:tab/>
        </w:r>
        <w:r w:rsidR="00165048">
          <w:rPr>
            <w:noProof/>
            <w:webHidden/>
          </w:rPr>
          <w:fldChar w:fldCharType="begin"/>
        </w:r>
        <w:r w:rsidR="00165048">
          <w:rPr>
            <w:noProof/>
            <w:webHidden/>
          </w:rPr>
          <w:instrText xml:space="preserve"> PAGEREF _Toc420694864 \h </w:instrText>
        </w:r>
        <w:r w:rsidR="00165048">
          <w:rPr>
            <w:noProof/>
            <w:webHidden/>
          </w:rPr>
        </w:r>
        <w:r w:rsidR="00165048">
          <w:rPr>
            <w:noProof/>
            <w:webHidden/>
          </w:rPr>
          <w:fldChar w:fldCharType="separate"/>
        </w:r>
        <w:r w:rsidR="00C118B1">
          <w:rPr>
            <w:noProof/>
            <w:webHidden/>
          </w:rPr>
          <w:t>12</w:t>
        </w:r>
        <w:r w:rsidR="00165048">
          <w:rPr>
            <w:noProof/>
            <w:webHidden/>
          </w:rPr>
          <w:fldChar w:fldCharType="end"/>
        </w:r>
      </w:hyperlink>
    </w:p>
    <w:p w14:paraId="31030969" w14:textId="77777777" w:rsidR="00165048" w:rsidRDefault="008A09A8">
      <w:pPr>
        <w:pStyle w:val="TOC5"/>
        <w:tabs>
          <w:tab w:val="right" w:leader="dot" w:pos="5030"/>
        </w:tabs>
        <w:rPr>
          <w:rFonts w:eastAsia="SimSun"/>
          <w:noProof/>
          <w:sz w:val="22"/>
          <w:szCs w:val="28"/>
          <w:lang w:eastAsia="zh-CN" w:bidi="as-IN"/>
        </w:rPr>
      </w:pPr>
      <w:hyperlink w:anchor="_Toc420694865" w:history="1">
        <w:r w:rsidR="00165048" w:rsidRPr="00675CC1">
          <w:rPr>
            <w:rStyle w:val="Hyperlink"/>
            <w:noProof/>
          </w:rPr>
          <w:t>BizTalk Server 2013 R2 Standard Edition</w:t>
        </w:r>
        <w:r w:rsidR="00165048">
          <w:rPr>
            <w:noProof/>
            <w:webHidden/>
          </w:rPr>
          <w:tab/>
        </w:r>
        <w:r w:rsidR="00165048">
          <w:rPr>
            <w:noProof/>
            <w:webHidden/>
          </w:rPr>
          <w:fldChar w:fldCharType="begin"/>
        </w:r>
        <w:r w:rsidR="00165048">
          <w:rPr>
            <w:noProof/>
            <w:webHidden/>
          </w:rPr>
          <w:instrText xml:space="preserve"> PAGEREF _Toc420694865 \h </w:instrText>
        </w:r>
        <w:r w:rsidR="00165048">
          <w:rPr>
            <w:noProof/>
            <w:webHidden/>
          </w:rPr>
        </w:r>
        <w:r w:rsidR="00165048">
          <w:rPr>
            <w:noProof/>
            <w:webHidden/>
          </w:rPr>
          <w:fldChar w:fldCharType="separate"/>
        </w:r>
        <w:r w:rsidR="00C118B1">
          <w:rPr>
            <w:noProof/>
            <w:webHidden/>
          </w:rPr>
          <w:t>12</w:t>
        </w:r>
        <w:r w:rsidR="00165048">
          <w:rPr>
            <w:noProof/>
            <w:webHidden/>
          </w:rPr>
          <w:fldChar w:fldCharType="end"/>
        </w:r>
      </w:hyperlink>
    </w:p>
    <w:p w14:paraId="5C8CE061" w14:textId="77777777" w:rsidR="00165048" w:rsidRDefault="008A09A8">
      <w:pPr>
        <w:pStyle w:val="TOC5"/>
        <w:tabs>
          <w:tab w:val="right" w:leader="dot" w:pos="5030"/>
        </w:tabs>
        <w:rPr>
          <w:rFonts w:eastAsia="SimSun"/>
          <w:noProof/>
          <w:sz w:val="22"/>
          <w:szCs w:val="28"/>
          <w:lang w:eastAsia="zh-CN" w:bidi="as-IN"/>
        </w:rPr>
      </w:pPr>
      <w:hyperlink w:anchor="_Toc420694866" w:history="1">
        <w:r w:rsidR="00165048" w:rsidRPr="00675CC1">
          <w:rPr>
            <w:rStyle w:val="Hyperlink"/>
            <w:noProof/>
          </w:rPr>
          <w:t>BizTalk Server 2013 R2 Standard Edition IDC</w:t>
        </w:r>
        <w:r w:rsidR="00165048">
          <w:rPr>
            <w:noProof/>
            <w:webHidden/>
          </w:rPr>
          <w:tab/>
        </w:r>
        <w:r w:rsidR="00165048">
          <w:rPr>
            <w:noProof/>
            <w:webHidden/>
          </w:rPr>
          <w:fldChar w:fldCharType="begin"/>
        </w:r>
        <w:r w:rsidR="00165048">
          <w:rPr>
            <w:noProof/>
            <w:webHidden/>
          </w:rPr>
          <w:instrText xml:space="preserve"> PAGEREF _Toc420694866 \h </w:instrText>
        </w:r>
        <w:r w:rsidR="00165048">
          <w:rPr>
            <w:noProof/>
            <w:webHidden/>
          </w:rPr>
        </w:r>
        <w:r w:rsidR="00165048">
          <w:rPr>
            <w:noProof/>
            <w:webHidden/>
          </w:rPr>
          <w:fldChar w:fldCharType="separate"/>
        </w:r>
        <w:r w:rsidR="00C118B1">
          <w:rPr>
            <w:noProof/>
            <w:webHidden/>
          </w:rPr>
          <w:t>12</w:t>
        </w:r>
        <w:r w:rsidR="00165048">
          <w:rPr>
            <w:noProof/>
            <w:webHidden/>
          </w:rPr>
          <w:fldChar w:fldCharType="end"/>
        </w:r>
      </w:hyperlink>
    </w:p>
    <w:p w14:paraId="2388BDE9" w14:textId="77777777" w:rsidR="00165048" w:rsidRDefault="008A09A8">
      <w:pPr>
        <w:pStyle w:val="TOC3"/>
        <w:tabs>
          <w:tab w:val="right" w:leader="dot" w:pos="5030"/>
        </w:tabs>
        <w:rPr>
          <w:rFonts w:eastAsia="SimSun"/>
          <w:smallCaps w:val="0"/>
          <w:noProof/>
          <w:sz w:val="22"/>
          <w:szCs w:val="28"/>
          <w:lang w:eastAsia="zh-CN" w:bidi="as-IN"/>
        </w:rPr>
      </w:pPr>
      <w:hyperlink w:anchor="_Toc420694867" w:history="1">
        <w:r w:rsidR="00165048" w:rsidRPr="00675CC1">
          <w:rPr>
            <w:rStyle w:val="Hyperlink"/>
            <w:noProof/>
          </w:rPr>
          <w:t>Core Infrastructure Server Suite</w:t>
        </w:r>
        <w:r w:rsidR="00165048">
          <w:rPr>
            <w:noProof/>
            <w:webHidden/>
          </w:rPr>
          <w:tab/>
        </w:r>
        <w:r w:rsidR="00165048">
          <w:rPr>
            <w:noProof/>
            <w:webHidden/>
          </w:rPr>
          <w:fldChar w:fldCharType="begin"/>
        </w:r>
        <w:r w:rsidR="00165048">
          <w:rPr>
            <w:noProof/>
            <w:webHidden/>
          </w:rPr>
          <w:instrText xml:space="preserve"> PAGEREF _Toc420694867 \h </w:instrText>
        </w:r>
        <w:r w:rsidR="00165048">
          <w:rPr>
            <w:noProof/>
            <w:webHidden/>
          </w:rPr>
        </w:r>
        <w:r w:rsidR="00165048">
          <w:rPr>
            <w:noProof/>
            <w:webHidden/>
          </w:rPr>
          <w:fldChar w:fldCharType="separate"/>
        </w:r>
        <w:r w:rsidR="00C118B1">
          <w:rPr>
            <w:noProof/>
            <w:webHidden/>
          </w:rPr>
          <w:t>12</w:t>
        </w:r>
        <w:r w:rsidR="00165048">
          <w:rPr>
            <w:noProof/>
            <w:webHidden/>
          </w:rPr>
          <w:fldChar w:fldCharType="end"/>
        </w:r>
      </w:hyperlink>
    </w:p>
    <w:p w14:paraId="4FEA50DC" w14:textId="77777777" w:rsidR="00165048" w:rsidRDefault="008A09A8">
      <w:pPr>
        <w:pStyle w:val="TOC5"/>
        <w:tabs>
          <w:tab w:val="right" w:leader="dot" w:pos="5030"/>
        </w:tabs>
        <w:rPr>
          <w:rFonts w:eastAsia="SimSun"/>
          <w:noProof/>
          <w:sz w:val="22"/>
          <w:szCs w:val="28"/>
          <w:lang w:eastAsia="zh-CN" w:bidi="as-IN"/>
        </w:rPr>
      </w:pPr>
      <w:hyperlink w:anchor="_Toc420694868" w:history="1">
        <w:r w:rsidR="00165048" w:rsidRPr="00675CC1">
          <w:rPr>
            <w:rStyle w:val="Hyperlink"/>
            <w:noProof/>
          </w:rPr>
          <w:t>Core Infrastructure Server Suite Datacenter</w:t>
        </w:r>
        <w:r w:rsidR="00165048">
          <w:rPr>
            <w:noProof/>
            <w:webHidden/>
          </w:rPr>
          <w:tab/>
        </w:r>
        <w:r w:rsidR="00165048">
          <w:rPr>
            <w:noProof/>
            <w:webHidden/>
          </w:rPr>
          <w:fldChar w:fldCharType="begin"/>
        </w:r>
        <w:r w:rsidR="00165048">
          <w:rPr>
            <w:noProof/>
            <w:webHidden/>
          </w:rPr>
          <w:instrText xml:space="preserve"> PAGEREF _Toc420694868 \h </w:instrText>
        </w:r>
        <w:r w:rsidR="00165048">
          <w:rPr>
            <w:noProof/>
            <w:webHidden/>
          </w:rPr>
        </w:r>
        <w:r w:rsidR="00165048">
          <w:rPr>
            <w:noProof/>
            <w:webHidden/>
          </w:rPr>
          <w:fldChar w:fldCharType="separate"/>
        </w:r>
        <w:r w:rsidR="00C118B1">
          <w:rPr>
            <w:noProof/>
            <w:webHidden/>
          </w:rPr>
          <w:t>12</w:t>
        </w:r>
        <w:r w:rsidR="00165048">
          <w:rPr>
            <w:noProof/>
            <w:webHidden/>
          </w:rPr>
          <w:fldChar w:fldCharType="end"/>
        </w:r>
      </w:hyperlink>
    </w:p>
    <w:p w14:paraId="6B2CF11E" w14:textId="77777777" w:rsidR="00165048" w:rsidRDefault="008A09A8">
      <w:pPr>
        <w:pStyle w:val="TOC5"/>
        <w:tabs>
          <w:tab w:val="right" w:leader="dot" w:pos="5030"/>
        </w:tabs>
        <w:rPr>
          <w:rFonts w:eastAsia="SimSun"/>
          <w:noProof/>
          <w:sz w:val="22"/>
          <w:szCs w:val="28"/>
          <w:lang w:eastAsia="zh-CN" w:bidi="as-IN"/>
        </w:rPr>
      </w:pPr>
      <w:hyperlink w:anchor="_Toc420694869" w:history="1">
        <w:r w:rsidR="00165048" w:rsidRPr="00675CC1">
          <w:rPr>
            <w:rStyle w:val="Hyperlink"/>
            <w:noProof/>
          </w:rPr>
          <w:t>Core Infrastructure Server Suite Enterprise</w:t>
        </w:r>
        <w:r w:rsidR="00165048">
          <w:rPr>
            <w:noProof/>
            <w:webHidden/>
          </w:rPr>
          <w:tab/>
        </w:r>
        <w:r w:rsidR="00165048">
          <w:rPr>
            <w:noProof/>
            <w:webHidden/>
          </w:rPr>
          <w:fldChar w:fldCharType="begin"/>
        </w:r>
        <w:r w:rsidR="00165048">
          <w:rPr>
            <w:noProof/>
            <w:webHidden/>
          </w:rPr>
          <w:instrText xml:space="preserve"> PAGEREF _Toc420694869 \h </w:instrText>
        </w:r>
        <w:r w:rsidR="00165048">
          <w:rPr>
            <w:noProof/>
            <w:webHidden/>
          </w:rPr>
        </w:r>
        <w:r w:rsidR="00165048">
          <w:rPr>
            <w:noProof/>
            <w:webHidden/>
          </w:rPr>
          <w:fldChar w:fldCharType="separate"/>
        </w:r>
        <w:r w:rsidR="00C118B1">
          <w:rPr>
            <w:noProof/>
            <w:webHidden/>
          </w:rPr>
          <w:t>12</w:t>
        </w:r>
        <w:r w:rsidR="00165048">
          <w:rPr>
            <w:noProof/>
            <w:webHidden/>
          </w:rPr>
          <w:fldChar w:fldCharType="end"/>
        </w:r>
      </w:hyperlink>
    </w:p>
    <w:p w14:paraId="362B0D00" w14:textId="77777777" w:rsidR="00165048" w:rsidRDefault="008A09A8">
      <w:pPr>
        <w:pStyle w:val="TOC5"/>
        <w:tabs>
          <w:tab w:val="right" w:leader="dot" w:pos="5030"/>
        </w:tabs>
        <w:rPr>
          <w:rFonts w:eastAsia="SimSun"/>
          <w:noProof/>
          <w:sz w:val="22"/>
          <w:szCs w:val="28"/>
          <w:lang w:eastAsia="zh-CN" w:bidi="as-IN"/>
        </w:rPr>
      </w:pPr>
      <w:hyperlink w:anchor="_Toc420694870" w:history="1">
        <w:r w:rsidR="00165048" w:rsidRPr="00675CC1">
          <w:rPr>
            <w:rStyle w:val="Hyperlink"/>
            <w:noProof/>
          </w:rPr>
          <w:t>Core Infrastructure Server Suite Standard</w:t>
        </w:r>
        <w:r w:rsidR="00165048">
          <w:rPr>
            <w:noProof/>
            <w:webHidden/>
          </w:rPr>
          <w:tab/>
        </w:r>
        <w:r w:rsidR="00165048">
          <w:rPr>
            <w:noProof/>
            <w:webHidden/>
          </w:rPr>
          <w:fldChar w:fldCharType="begin"/>
        </w:r>
        <w:r w:rsidR="00165048">
          <w:rPr>
            <w:noProof/>
            <w:webHidden/>
          </w:rPr>
          <w:instrText xml:space="preserve"> PAGEREF _Toc420694870 \h </w:instrText>
        </w:r>
        <w:r w:rsidR="00165048">
          <w:rPr>
            <w:noProof/>
            <w:webHidden/>
          </w:rPr>
        </w:r>
        <w:r w:rsidR="00165048">
          <w:rPr>
            <w:noProof/>
            <w:webHidden/>
          </w:rPr>
          <w:fldChar w:fldCharType="separate"/>
        </w:r>
        <w:r w:rsidR="00C118B1">
          <w:rPr>
            <w:noProof/>
            <w:webHidden/>
          </w:rPr>
          <w:t>12</w:t>
        </w:r>
        <w:r w:rsidR="00165048">
          <w:rPr>
            <w:noProof/>
            <w:webHidden/>
          </w:rPr>
          <w:fldChar w:fldCharType="end"/>
        </w:r>
      </w:hyperlink>
    </w:p>
    <w:p w14:paraId="2C9E91A4" w14:textId="77777777" w:rsidR="00165048" w:rsidRDefault="008A09A8">
      <w:pPr>
        <w:pStyle w:val="TOC3"/>
        <w:tabs>
          <w:tab w:val="right" w:leader="dot" w:pos="5030"/>
        </w:tabs>
        <w:rPr>
          <w:rFonts w:eastAsia="SimSun"/>
          <w:smallCaps w:val="0"/>
          <w:noProof/>
          <w:sz w:val="22"/>
          <w:szCs w:val="28"/>
          <w:lang w:eastAsia="zh-CN" w:bidi="as-IN"/>
        </w:rPr>
      </w:pPr>
      <w:hyperlink w:anchor="_Toc420694871" w:history="1">
        <w:r w:rsidR="00165048" w:rsidRPr="00675CC1">
          <w:rPr>
            <w:rStyle w:val="Hyperlink"/>
            <w:noProof/>
          </w:rPr>
          <w:t>CAL Suite</w:t>
        </w:r>
        <w:r w:rsidR="00165048">
          <w:rPr>
            <w:noProof/>
            <w:webHidden/>
          </w:rPr>
          <w:tab/>
        </w:r>
        <w:r w:rsidR="00165048">
          <w:rPr>
            <w:noProof/>
            <w:webHidden/>
          </w:rPr>
          <w:fldChar w:fldCharType="begin"/>
        </w:r>
        <w:r w:rsidR="00165048">
          <w:rPr>
            <w:noProof/>
            <w:webHidden/>
          </w:rPr>
          <w:instrText xml:space="preserve"> PAGEREF _Toc420694871 \h </w:instrText>
        </w:r>
        <w:r w:rsidR="00165048">
          <w:rPr>
            <w:noProof/>
            <w:webHidden/>
          </w:rPr>
        </w:r>
        <w:r w:rsidR="00165048">
          <w:rPr>
            <w:noProof/>
            <w:webHidden/>
          </w:rPr>
          <w:fldChar w:fldCharType="separate"/>
        </w:r>
        <w:r w:rsidR="00C118B1">
          <w:rPr>
            <w:noProof/>
            <w:webHidden/>
          </w:rPr>
          <w:t>14</w:t>
        </w:r>
        <w:r w:rsidR="00165048">
          <w:rPr>
            <w:noProof/>
            <w:webHidden/>
          </w:rPr>
          <w:fldChar w:fldCharType="end"/>
        </w:r>
      </w:hyperlink>
    </w:p>
    <w:p w14:paraId="5A4615D8" w14:textId="77777777" w:rsidR="00165048" w:rsidRDefault="008A09A8">
      <w:pPr>
        <w:pStyle w:val="TOC5"/>
        <w:tabs>
          <w:tab w:val="right" w:leader="dot" w:pos="5030"/>
        </w:tabs>
        <w:rPr>
          <w:rFonts w:eastAsia="SimSun"/>
          <w:noProof/>
          <w:sz w:val="22"/>
          <w:szCs w:val="28"/>
          <w:lang w:eastAsia="zh-CN" w:bidi="as-IN"/>
        </w:rPr>
      </w:pPr>
      <w:hyperlink w:anchor="_Toc420694872" w:history="1">
        <w:r w:rsidR="00165048" w:rsidRPr="00675CC1">
          <w:rPr>
            <w:rStyle w:val="Hyperlink"/>
            <w:noProof/>
          </w:rPr>
          <w:t>Core CAL Suite (Dispositivo y Usuario)</w:t>
        </w:r>
        <w:r w:rsidR="00165048">
          <w:rPr>
            <w:noProof/>
            <w:webHidden/>
          </w:rPr>
          <w:tab/>
        </w:r>
        <w:r w:rsidR="00165048">
          <w:rPr>
            <w:noProof/>
            <w:webHidden/>
          </w:rPr>
          <w:fldChar w:fldCharType="begin"/>
        </w:r>
        <w:r w:rsidR="00165048">
          <w:rPr>
            <w:noProof/>
            <w:webHidden/>
          </w:rPr>
          <w:instrText xml:space="preserve"> PAGEREF _Toc420694872 \h </w:instrText>
        </w:r>
        <w:r w:rsidR="00165048">
          <w:rPr>
            <w:noProof/>
            <w:webHidden/>
          </w:rPr>
        </w:r>
        <w:r w:rsidR="00165048">
          <w:rPr>
            <w:noProof/>
            <w:webHidden/>
          </w:rPr>
          <w:fldChar w:fldCharType="separate"/>
        </w:r>
        <w:r w:rsidR="00C118B1">
          <w:rPr>
            <w:noProof/>
            <w:webHidden/>
          </w:rPr>
          <w:t>14</w:t>
        </w:r>
        <w:r w:rsidR="00165048">
          <w:rPr>
            <w:noProof/>
            <w:webHidden/>
          </w:rPr>
          <w:fldChar w:fldCharType="end"/>
        </w:r>
      </w:hyperlink>
    </w:p>
    <w:p w14:paraId="4DC0F46E" w14:textId="77777777" w:rsidR="00165048" w:rsidRDefault="008A09A8">
      <w:pPr>
        <w:pStyle w:val="TOC5"/>
        <w:tabs>
          <w:tab w:val="right" w:leader="dot" w:pos="5030"/>
        </w:tabs>
        <w:rPr>
          <w:rFonts w:eastAsia="SimSun"/>
          <w:noProof/>
          <w:sz w:val="22"/>
          <w:szCs w:val="28"/>
          <w:lang w:eastAsia="zh-CN" w:bidi="as-IN"/>
        </w:rPr>
      </w:pPr>
      <w:hyperlink w:anchor="_Toc420694873" w:history="1">
        <w:r w:rsidR="00165048" w:rsidRPr="00675CC1">
          <w:rPr>
            <w:rStyle w:val="Hyperlink"/>
            <w:noProof/>
          </w:rPr>
          <w:t>Core CAL Suite Bridge para Office 365 (Dispositivo y Usuario)</w:t>
        </w:r>
        <w:r w:rsidR="00165048">
          <w:rPr>
            <w:noProof/>
            <w:webHidden/>
          </w:rPr>
          <w:tab/>
        </w:r>
        <w:r w:rsidR="00165048">
          <w:rPr>
            <w:noProof/>
            <w:webHidden/>
          </w:rPr>
          <w:fldChar w:fldCharType="begin"/>
        </w:r>
        <w:r w:rsidR="00165048">
          <w:rPr>
            <w:noProof/>
            <w:webHidden/>
          </w:rPr>
          <w:instrText xml:space="preserve"> PAGEREF _Toc420694873 \h </w:instrText>
        </w:r>
        <w:r w:rsidR="00165048">
          <w:rPr>
            <w:noProof/>
            <w:webHidden/>
          </w:rPr>
        </w:r>
        <w:r w:rsidR="00165048">
          <w:rPr>
            <w:noProof/>
            <w:webHidden/>
          </w:rPr>
          <w:fldChar w:fldCharType="separate"/>
        </w:r>
        <w:r w:rsidR="00C118B1">
          <w:rPr>
            <w:noProof/>
            <w:webHidden/>
          </w:rPr>
          <w:t>14</w:t>
        </w:r>
        <w:r w:rsidR="00165048">
          <w:rPr>
            <w:noProof/>
            <w:webHidden/>
          </w:rPr>
          <w:fldChar w:fldCharType="end"/>
        </w:r>
      </w:hyperlink>
    </w:p>
    <w:p w14:paraId="7E6E0E8D" w14:textId="6FCEC1F3" w:rsidR="00165048" w:rsidRDefault="008A09A8">
      <w:pPr>
        <w:pStyle w:val="TOC5"/>
        <w:tabs>
          <w:tab w:val="right" w:leader="dot" w:pos="5030"/>
        </w:tabs>
        <w:rPr>
          <w:rFonts w:eastAsia="SimSun"/>
          <w:noProof/>
          <w:sz w:val="22"/>
          <w:szCs w:val="28"/>
          <w:lang w:eastAsia="zh-CN" w:bidi="as-IN"/>
        </w:rPr>
      </w:pPr>
      <w:hyperlink w:anchor="_Toc420694874" w:history="1">
        <w:r w:rsidR="00165048" w:rsidRPr="00675CC1">
          <w:rPr>
            <w:rStyle w:val="Hyperlink"/>
            <w:noProof/>
          </w:rPr>
          <w:t xml:space="preserve">Core CAL Suite Bridge para Office 365 y Microsoft Intune </w:t>
        </w:r>
        <w:r w:rsidR="00E3147B">
          <w:rPr>
            <w:rStyle w:val="Hyperlink"/>
            <w:noProof/>
          </w:rPr>
          <w:br/>
        </w:r>
        <w:r w:rsidR="00165048" w:rsidRPr="00675CC1">
          <w:rPr>
            <w:rStyle w:val="Hyperlink"/>
            <w:noProof/>
          </w:rPr>
          <w:t>(Dispositivo y Usuario)</w:t>
        </w:r>
        <w:r w:rsidR="00165048">
          <w:rPr>
            <w:noProof/>
            <w:webHidden/>
          </w:rPr>
          <w:tab/>
        </w:r>
        <w:r w:rsidR="00165048">
          <w:rPr>
            <w:noProof/>
            <w:webHidden/>
          </w:rPr>
          <w:fldChar w:fldCharType="begin"/>
        </w:r>
        <w:r w:rsidR="00165048">
          <w:rPr>
            <w:noProof/>
            <w:webHidden/>
          </w:rPr>
          <w:instrText xml:space="preserve"> PAGEREF _Toc420694874 \h </w:instrText>
        </w:r>
        <w:r w:rsidR="00165048">
          <w:rPr>
            <w:noProof/>
            <w:webHidden/>
          </w:rPr>
        </w:r>
        <w:r w:rsidR="00165048">
          <w:rPr>
            <w:noProof/>
            <w:webHidden/>
          </w:rPr>
          <w:fldChar w:fldCharType="separate"/>
        </w:r>
        <w:r w:rsidR="00C118B1">
          <w:rPr>
            <w:noProof/>
            <w:webHidden/>
          </w:rPr>
          <w:t>14</w:t>
        </w:r>
        <w:r w:rsidR="00165048">
          <w:rPr>
            <w:noProof/>
            <w:webHidden/>
          </w:rPr>
          <w:fldChar w:fldCharType="end"/>
        </w:r>
      </w:hyperlink>
    </w:p>
    <w:p w14:paraId="5F313B52" w14:textId="77777777" w:rsidR="00165048" w:rsidRDefault="008A09A8">
      <w:pPr>
        <w:pStyle w:val="TOC5"/>
        <w:tabs>
          <w:tab w:val="right" w:leader="dot" w:pos="5030"/>
        </w:tabs>
        <w:rPr>
          <w:rFonts w:eastAsia="SimSun"/>
          <w:noProof/>
          <w:sz w:val="22"/>
          <w:szCs w:val="28"/>
          <w:lang w:eastAsia="zh-CN" w:bidi="as-IN"/>
        </w:rPr>
      </w:pPr>
      <w:hyperlink w:anchor="_Toc420694875" w:history="1">
        <w:r w:rsidR="00165048" w:rsidRPr="00675CC1">
          <w:rPr>
            <w:rStyle w:val="Hyperlink"/>
            <w:noProof/>
          </w:rPr>
          <w:t>Core CAL Suite para Microsoft Intune (Dispositivo y Usuario)</w:t>
        </w:r>
        <w:r w:rsidR="00165048">
          <w:rPr>
            <w:noProof/>
            <w:webHidden/>
          </w:rPr>
          <w:tab/>
        </w:r>
        <w:r w:rsidR="00165048">
          <w:rPr>
            <w:noProof/>
            <w:webHidden/>
          </w:rPr>
          <w:fldChar w:fldCharType="begin"/>
        </w:r>
        <w:r w:rsidR="00165048">
          <w:rPr>
            <w:noProof/>
            <w:webHidden/>
          </w:rPr>
          <w:instrText xml:space="preserve"> PAGEREF _Toc420694875 \h </w:instrText>
        </w:r>
        <w:r w:rsidR="00165048">
          <w:rPr>
            <w:noProof/>
            <w:webHidden/>
          </w:rPr>
        </w:r>
        <w:r w:rsidR="00165048">
          <w:rPr>
            <w:noProof/>
            <w:webHidden/>
          </w:rPr>
          <w:fldChar w:fldCharType="separate"/>
        </w:r>
        <w:r w:rsidR="00C118B1">
          <w:rPr>
            <w:noProof/>
            <w:webHidden/>
          </w:rPr>
          <w:t>14</w:t>
        </w:r>
        <w:r w:rsidR="00165048">
          <w:rPr>
            <w:noProof/>
            <w:webHidden/>
          </w:rPr>
          <w:fldChar w:fldCharType="end"/>
        </w:r>
      </w:hyperlink>
    </w:p>
    <w:p w14:paraId="7EBD9B9E" w14:textId="77777777" w:rsidR="00165048" w:rsidRDefault="008A09A8">
      <w:pPr>
        <w:pStyle w:val="TOC5"/>
        <w:tabs>
          <w:tab w:val="right" w:leader="dot" w:pos="5030"/>
        </w:tabs>
        <w:rPr>
          <w:rFonts w:eastAsia="SimSun"/>
          <w:noProof/>
          <w:sz w:val="22"/>
          <w:szCs w:val="28"/>
          <w:lang w:eastAsia="zh-CN" w:bidi="as-IN"/>
        </w:rPr>
      </w:pPr>
      <w:hyperlink w:anchor="_Toc420694876" w:history="1">
        <w:r w:rsidR="00165048" w:rsidRPr="00675CC1">
          <w:rPr>
            <w:rStyle w:val="Hyperlink"/>
            <w:noProof/>
          </w:rPr>
          <w:t>Enterprise CAL Suite (Dispositivo y Usuario)</w:t>
        </w:r>
        <w:r w:rsidR="00165048">
          <w:rPr>
            <w:noProof/>
            <w:webHidden/>
          </w:rPr>
          <w:tab/>
        </w:r>
        <w:r w:rsidR="00165048">
          <w:rPr>
            <w:noProof/>
            <w:webHidden/>
          </w:rPr>
          <w:fldChar w:fldCharType="begin"/>
        </w:r>
        <w:r w:rsidR="00165048">
          <w:rPr>
            <w:noProof/>
            <w:webHidden/>
          </w:rPr>
          <w:instrText xml:space="preserve"> PAGEREF _Toc420694876 \h </w:instrText>
        </w:r>
        <w:r w:rsidR="00165048">
          <w:rPr>
            <w:noProof/>
            <w:webHidden/>
          </w:rPr>
        </w:r>
        <w:r w:rsidR="00165048">
          <w:rPr>
            <w:noProof/>
            <w:webHidden/>
          </w:rPr>
          <w:fldChar w:fldCharType="separate"/>
        </w:r>
        <w:r w:rsidR="00C118B1">
          <w:rPr>
            <w:noProof/>
            <w:webHidden/>
          </w:rPr>
          <w:t>14</w:t>
        </w:r>
        <w:r w:rsidR="00165048">
          <w:rPr>
            <w:noProof/>
            <w:webHidden/>
          </w:rPr>
          <w:fldChar w:fldCharType="end"/>
        </w:r>
      </w:hyperlink>
    </w:p>
    <w:p w14:paraId="4B07ECA4" w14:textId="77777777" w:rsidR="00165048" w:rsidRDefault="008A09A8">
      <w:pPr>
        <w:pStyle w:val="TOC5"/>
        <w:tabs>
          <w:tab w:val="right" w:leader="dot" w:pos="5030"/>
        </w:tabs>
        <w:rPr>
          <w:rFonts w:eastAsia="SimSun"/>
          <w:noProof/>
          <w:sz w:val="22"/>
          <w:szCs w:val="28"/>
          <w:lang w:eastAsia="zh-CN" w:bidi="as-IN"/>
        </w:rPr>
      </w:pPr>
      <w:hyperlink w:anchor="_Toc420694877" w:history="1">
        <w:r w:rsidR="00165048" w:rsidRPr="00675CC1">
          <w:rPr>
            <w:rStyle w:val="Hyperlink"/>
            <w:noProof/>
          </w:rPr>
          <w:t>Enterprise CAL Suite Bridge para Office 365 (Dispositivo y Usuario)</w:t>
        </w:r>
        <w:r w:rsidR="00165048">
          <w:rPr>
            <w:noProof/>
            <w:webHidden/>
          </w:rPr>
          <w:tab/>
        </w:r>
        <w:r w:rsidR="00165048">
          <w:rPr>
            <w:noProof/>
            <w:webHidden/>
          </w:rPr>
          <w:fldChar w:fldCharType="begin"/>
        </w:r>
        <w:r w:rsidR="00165048">
          <w:rPr>
            <w:noProof/>
            <w:webHidden/>
          </w:rPr>
          <w:instrText xml:space="preserve"> PAGEREF _Toc420694877 \h </w:instrText>
        </w:r>
        <w:r w:rsidR="00165048">
          <w:rPr>
            <w:noProof/>
            <w:webHidden/>
          </w:rPr>
        </w:r>
        <w:r w:rsidR="00165048">
          <w:rPr>
            <w:noProof/>
            <w:webHidden/>
          </w:rPr>
          <w:fldChar w:fldCharType="separate"/>
        </w:r>
        <w:r w:rsidR="00C118B1">
          <w:rPr>
            <w:noProof/>
            <w:webHidden/>
          </w:rPr>
          <w:t>14</w:t>
        </w:r>
        <w:r w:rsidR="00165048">
          <w:rPr>
            <w:noProof/>
            <w:webHidden/>
          </w:rPr>
          <w:fldChar w:fldCharType="end"/>
        </w:r>
      </w:hyperlink>
    </w:p>
    <w:p w14:paraId="0A0E2D2B" w14:textId="77777777" w:rsidR="00165048" w:rsidRDefault="008A09A8">
      <w:pPr>
        <w:pStyle w:val="TOC5"/>
        <w:tabs>
          <w:tab w:val="right" w:leader="dot" w:pos="5030"/>
        </w:tabs>
        <w:rPr>
          <w:rFonts w:eastAsia="SimSun"/>
          <w:noProof/>
          <w:sz w:val="22"/>
          <w:szCs w:val="28"/>
          <w:lang w:eastAsia="zh-CN" w:bidi="as-IN"/>
        </w:rPr>
      </w:pPr>
      <w:hyperlink w:anchor="_Toc420694878" w:history="1">
        <w:r w:rsidR="00165048" w:rsidRPr="00675CC1">
          <w:rPr>
            <w:rStyle w:val="Hyperlink"/>
            <w:noProof/>
          </w:rPr>
          <w:t>Enterprise CAL Suite Bridge para Office 365 y Microsoft Intune (Dispositivo y Usuario)</w:t>
        </w:r>
        <w:r w:rsidR="00165048">
          <w:rPr>
            <w:noProof/>
            <w:webHidden/>
          </w:rPr>
          <w:tab/>
        </w:r>
        <w:r w:rsidR="00165048">
          <w:rPr>
            <w:noProof/>
            <w:webHidden/>
          </w:rPr>
          <w:fldChar w:fldCharType="begin"/>
        </w:r>
        <w:r w:rsidR="00165048">
          <w:rPr>
            <w:noProof/>
            <w:webHidden/>
          </w:rPr>
          <w:instrText xml:space="preserve"> PAGEREF _Toc420694878 \h </w:instrText>
        </w:r>
        <w:r w:rsidR="00165048">
          <w:rPr>
            <w:noProof/>
            <w:webHidden/>
          </w:rPr>
        </w:r>
        <w:r w:rsidR="00165048">
          <w:rPr>
            <w:noProof/>
            <w:webHidden/>
          </w:rPr>
          <w:fldChar w:fldCharType="separate"/>
        </w:r>
        <w:r w:rsidR="00C118B1">
          <w:rPr>
            <w:noProof/>
            <w:webHidden/>
          </w:rPr>
          <w:t>14</w:t>
        </w:r>
        <w:r w:rsidR="00165048">
          <w:rPr>
            <w:noProof/>
            <w:webHidden/>
          </w:rPr>
          <w:fldChar w:fldCharType="end"/>
        </w:r>
      </w:hyperlink>
    </w:p>
    <w:p w14:paraId="5CE77913" w14:textId="69F36C94" w:rsidR="00165048" w:rsidRDefault="008A09A8">
      <w:pPr>
        <w:pStyle w:val="TOC5"/>
        <w:tabs>
          <w:tab w:val="right" w:leader="dot" w:pos="5030"/>
        </w:tabs>
        <w:rPr>
          <w:rFonts w:eastAsia="SimSun"/>
          <w:noProof/>
          <w:sz w:val="22"/>
          <w:szCs w:val="28"/>
          <w:lang w:eastAsia="zh-CN" w:bidi="as-IN"/>
        </w:rPr>
      </w:pPr>
      <w:hyperlink w:anchor="_Toc420694879" w:history="1">
        <w:r w:rsidR="00165048" w:rsidRPr="00675CC1">
          <w:rPr>
            <w:rStyle w:val="Hyperlink"/>
            <w:noProof/>
          </w:rPr>
          <w:t xml:space="preserve">Enterprise CAL Suite Bridge para Microsoft Intune </w:t>
        </w:r>
        <w:r w:rsidR="00E3147B">
          <w:rPr>
            <w:rStyle w:val="Hyperlink"/>
            <w:noProof/>
          </w:rPr>
          <w:br/>
        </w:r>
        <w:r w:rsidR="00165048" w:rsidRPr="00675CC1">
          <w:rPr>
            <w:rStyle w:val="Hyperlink"/>
            <w:noProof/>
          </w:rPr>
          <w:t>(Dispositivo y Usuario)</w:t>
        </w:r>
        <w:r w:rsidR="00165048">
          <w:rPr>
            <w:noProof/>
            <w:webHidden/>
          </w:rPr>
          <w:tab/>
        </w:r>
        <w:r w:rsidR="00165048">
          <w:rPr>
            <w:noProof/>
            <w:webHidden/>
          </w:rPr>
          <w:fldChar w:fldCharType="begin"/>
        </w:r>
        <w:r w:rsidR="00165048">
          <w:rPr>
            <w:noProof/>
            <w:webHidden/>
          </w:rPr>
          <w:instrText xml:space="preserve"> PAGEREF _Toc420694879 \h </w:instrText>
        </w:r>
        <w:r w:rsidR="00165048">
          <w:rPr>
            <w:noProof/>
            <w:webHidden/>
          </w:rPr>
        </w:r>
        <w:r w:rsidR="00165048">
          <w:rPr>
            <w:noProof/>
            <w:webHidden/>
          </w:rPr>
          <w:fldChar w:fldCharType="separate"/>
        </w:r>
        <w:r w:rsidR="00C118B1">
          <w:rPr>
            <w:noProof/>
            <w:webHidden/>
          </w:rPr>
          <w:t>14</w:t>
        </w:r>
        <w:r w:rsidR="00165048">
          <w:rPr>
            <w:noProof/>
            <w:webHidden/>
          </w:rPr>
          <w:fldChar w:fldCharType="end"/>
        </w:r>
      </w:hyperlink>
    </w:p>
    <w:p w14:paraId="371CBF6B" w14:textId="77777777" w:rsidR="00165048" w:rsidRDefault="008A09A8">
      <w:pPr>
        <w:pStyle w:val="TOC3"/>
        <w:tabs>
          <w:tab w:val="right" w:leader="dot" w:pos="5030"/>
        </w:tabs>
        <w:rPr>
          <w:rFonts w:eastAsia="SimSun"/>
          <w:smallCaps w:val="0"/>
          <w:noProof/>
          <w:sz w:val="22"/>
          <w:szCs w:val="28"/>
          <w:lang w:eastAsia="zh-CN" w:bidi="as-IN"/>
        </w:rPr>
      </w:pPr>
      <w:hyperlink w:anchor="_Toc420694880" w:history="1">
        <w:r w:rsidR="00165048" w:rsidRPr="00675CC1">
          <w:rPr>
            <w:rStyle w:val="Hyperlink"/>
            <w:noProof/>
          </w:rPr>
          <w:t>Forefront</w:t>
        </w:r>
        <w:r w:rsidR="00165048">
          <w:rPr>
            <w:noProof/>
            <w:webHidden/>
          </w:rPr>
          <w:tab/>
        </w:r>
        <w:r w:rsidR="00165048">
          <w:rPr>
            <w:noProof/>
            <w:webHidden/>
          </w:rPr>
          <w:fldChar w:fldCharType="begin"/>
        </w:r>
        <w:r w:rsidR="00165048">
          <w:rPr>
            <w:noProof/>
            <w:webHidden/>
          </w:rPr>
          <w:instrText xml:space="preserve"> PAGEREF _Toc420694880 \h </w:instrText>
        </w:r>
        <w:r w:rsidR="00165048">
          <w:rPr>
            <w:noProof/>
            <w:webHidden/>
          </w:rPr>
        </w:r>
        <w:r w:rsidR="00165048">
          <w:rPr>
            <w:noProof/>
            <w:webHidden/>
          </w:rPr>
          <w:fldChar w:fldCharType="separate"/>
        </w:r>
        <w:r w:rsidR="00C118B1">
          <w:rPr>
            <w:noProof/>
            <w:webHidden/>
          </w:rPr>
          <w:t>16</w:t>
        </w:r>
        <w:r w:rsidR="00165048">
          <w:rPr>
            <w:noProof/>
            <w:webHidden/>
          </w:rPr>
          <w:fldChar w:fldCharType="end"/>
        </w:r>
      </w:hyperlink>
    </w:p>
    <w:p w14:paraId="64E84CD4" w14:textId="77777777" w:rsidR="00165048" w:rsidRDefault="008A09A8">
      <w:pPr>
        <w:pStyle w:val="TOC5"/>
        <w:tabs>
          <w:tab w:val="right" w:leader="dot" w:pos="5030"/>
        </w:tabs>
        <w:rPr>
          <w:rFonts w:eastAsia="SimSun"/>
          <w:noProof/>
          <w:sz w:val="22"/>
          <w:szCs w:val="28"/>
          <w:lang w:eastAsia="zh-CN" w:bidi="as-IN"/>
        </w:rPr>
      </w:pPr>
      <w:hyperlink w:anchor="_Toc420694881" w:history="1">
        <w:r w:rsidR="00165048" w:rsidRPr="00675CC1">
          <w:rPr>
            <w:rStyle w:val="Hyperlink"/>
            <w:noProof/>
          </w:rPr>
          <w:t>Licencia CAL de Forefront Identity Manager 2010 R2 (Usuario)</w:t>
        </w:r>
        <w:r w:rsidR="00165048">
          <w:rPr>
            <w:noProof/>
            <w:webHidden/>
          </w:rPr>
          <w:tab/>
        </w:r>
        <w:r w:rsidR="00165048">
          <w:rPr>
            <w:noProof/>
            <w:webHidden/>
          </w:rPr>
          <w:fldChar w:fldCharType="begin"/>
        </w:r>
        <w:r w:rsidR="00165048">
          <w:rPr>
            <w:noProof/>
            <w:webHidden/>
          </w:rPr>
          <w:instrText xml:space="preserve"> PAGEREF _Toc420694881 \h </w:instrText>
        </w:r>
        <w:r w:rsidR="00165048">
          <w:rPr>
            <w:noProof/>
            <w:webHidden/>
          </w:rPr>
        </w:r>
        <w:r w:rsidR="00165048">
          <w:rPr>
            <w:noProof/>
            <w:webHidden/>
          </w:rPr>
          <w:fldChar w:fldCharType="separate"/>
        </w:r>
        <w:r w:rsidR="00C118B1">
          <w:rPr>
            <w:noProof/>
            <w:webHidden/>
          </w:rPr>
          <w:t>16</w:t>
        </w:r>
        <w:r w:rsidR="00165048">
          <w:rPr>
            <w:noProof/>
            <w:webHidden/>
          </w:rPr>
          <w:fldChar w:fldCharType="end"/>
        </w:r>
      </w:hyperlink>
    </w:p>
    <w:p w14:paraId="3ED83C81" w14:textId="77777777" w:rsidR="00165048" w:rsidRDefault="008A09A8">
      <w:pPr>
        <w:pStyle w:val="TOC5"/>
        <w:tabs>
          <w:tab w:val="right" w:leader="dot" w:pos="5030"/>
        </w:tabs>
        <w:rPr>
          <w:rFonts w:eastAsia="SimSun"/>
          <w:noProof/>
          <w:sz w:val="22"/>
          <w:szCs w:val="28"/>
          <w:lang w:eastAsia="zh-CN" w:bidi="as-IN"/>
        </w:rPr>
      </w:pPr>
      <w:hyperlink w:anchor="_Toc420694882" w:history="1">
        <w:r w:rsidR="00165048" w:rsidRPr="00675CC1">
          <w:rPr>
            <w:rStyle w:val="Hyperlink"/>
            <w:noProof/>
          </w:rPr>
          <w:t>External Connector de Forefront Identity Manager 2010 R2</w:t>
        </w:r>
        <w:r w:rsidR="00165048">
          <w:rPr>
            <w:noProof/>
            <w:webHidden/>
          </w:rPr>
          <w:tab/>
        </w:r>
        <w:r w:rsidR="00165048">
          <w:rPr>
            <w:noProof/>
            <w:webHidden/>
          </w:rPr>
          <w:fldChar w:fldCharType="begin"/>
        </w:r>
        <w:r w:rsidR="00165048">
          <w:rPr>
            <w:noProof/>
            <w:webHidden/>
          </w:rPr>
          <w:instrText xml:space="preserve"> PAGEREF _Toc420694882 \h </w:instrText>
        </w:r>
        <w:r w:rsidR="00165048">
          <w:rPr>
            <w:noProof/>
            <w:webHidden/>
          </w:rPr>
        </w:r>
        <w:r w:rsidR="00165048">
          <w:rPr>
            <w:noProof/>
            <w:webHidden/>
          </w:rPr>
          <w:fldChar w:fldCharType="separate"/>
        </w:r>
        <w:r w:rsidR="00C118B1">
          <w:rPr>
            <w:noProof/>
            <w:webHidden/>
          </w:rPr>
          <w:t>16</w:t>
        </w:r>
        <w:r w:rsidR="00165048">
          <w:rPr>
            <w:noProof/>
            <w:webHidden/>
          </w:rPr>
          <w:fldChar w:fldCharType="end"/>
        </w:r>
      </w:hyperlink>
    </w:p>
    <w:p w14:paraId="0895F264" w14:textId="77777777" w:rsidR="00165048" w:rsidRDefault="008A09A8">
      <w:pPr>
        <w:pStyle w:val="TOC5"/>
        <w:tabs>
          <w:tab w:val="right" w:leader="dot" w:pos="5030"/>
        </w:tabs>
        <w:rPr>
          <w:rFonts w:eastAsia="SimSun"/>
          <w:noProof/>
          <w:sz w:val="22"/>
          <w:szCs w:val="28"/>
          <w:lang w:eastAsia="zh-CN" w:bidi="as-IN"/>
        </w:rPr>
      </w:pPr>
      <w:hyperlink w:anchor="_Toc420694883" w:history="1">
        <w:r w:rsidR="00165048" w:rsidRPr="00675CC1">
          <w:rPr>
            <w:rStyle w:val="Hyperlink"/>
            <w:noProof/>
          </w:rPr>
          <w:t>Forefront Identity Manager 2010 R2 Windows Live Edition</w:t>
        </w:r>
        <w:r w:rsidR="00165048">
          <w:rPr>
            <w:noProof/>
            <w:webHidden/>
          </w:rPr>
          <w:tab/>
        </w:r>
        <w:r w:rsidR="00165048">
          <w:rPr>
            <w:noProof/>
            <w:webHidden/>
          </w:rPr>
          <w:fldChar w:fldCharType="begin"/>
        </w:r>
        <w:r w:rsidR="00165048">
          <w:rPr>
            <w:noProof/>
            <w:webHidden/>
          </w:rPr>
          <w:instrText xml:space="preserve"> PAGEREF _Toc420694883 \h </w:instrText>
        </w:r>
        <w:r w:rsidR="00165048">
          <w:rPr>
            <w:noProof/>
            <w:webHidden/>
          </w:rPr>
        </w:r>
        <w:r w:rsidR="00165048">
          <w:rPr>
            <w:noProof/>
            <w:webHidden/>
          </w:rPr>
          <w:fldChar w:fldCharType="separate"/>
        </w:r>
        <w:r w:rsidR="00C118B1">
          <w:rPr>
            <w:noProof/>
            <w:webHidden/>
          </w:rPr>
          <w:t>16</w:t>
        </w:r>
        <w:r w:rsidR="00165048">
          <w:rPr>
            <w:noProof/>
            <w:webHidden/>
          </w:rPr>
          <w:fldChar w:fldCharType="end"/>
        </w:r>
      </w:hyperlink>
    </w:p>
    <w:p w14:paraId="7B808B6A" w14:textId="77777777" w:rsidR="00165048" w:rsidRDefault="008A09A8">
      <w:pPr>
        <w:pStyle w:val="TOC3"/>
        <w:tabs>
          <w:tab w:val="right" w:leader="dot" w:pos="5030"/>
        </w:tabs>
        <w:rPr>
          <w:rFonts w:eastAsia="SimSun"/>
          <w:smallCaps w:val="0"/>
          <w:noProof/>
          <w:sz w:val="22"/>
          <w:szCs w:val="28"/>
          <w:lang w:eastAsia="zh-CN" w:bidi="as-IN"/>
        </w:rPr>
      </w:pPr>
      <w:hyperlink w:anchor="_Toc420694884" w:history="1">
        <w:r w:rsidR="00165048" w:rsidRPr="00675CC1">
          <w:rPr>
            <w:rStyle w:val="Hyperlink"/>
            <w:noProof/>
          </w:rPr>
          <w:t>Microsoft Desktop Optimization Pack</w:t>
        </w:r>
        <w:r w:rsidR="00165048">
          <w:rPr>
            <w:noProof/>
            <w:webHidden/>
          </w:rPr>
          <w:tab/>
        </w:r>
        <w:r w:rsidR="00165048">
          <w:rPr>
            <w:noProof/>
            <w:webHidden/>
          </w:rPr>
          <w:fldChar w:fldCharType="begin"/>
        </w:r>
        <w:r w:rsidR="00165048">
          <w:rPr>
            <w:noProof/>
            <w:webHidden/>
          </w:rPr>
          <w:instrText xml:space="preserve"> PAGEREF _Toc420694884 \h </w:instrText>
        </w:r>
        <w:r w:rsidR="00165048">
          <w:rPr>
            <w:noProof/>
            <w:webHidden/>
          </w:rPr>
        </w:r>
        <w:r w:rsidR="00165048">
          <w:rPr>
            <w:noProof/>
            <w:webHidden/>
          </w:rPr>
          <w:fldChar w:fldCharType="separate"/>
        </w:r>
        <w:r w:rsidR="00C118B1">
          <w:rPr>
            <w:noProof/>
            <w:webHidden/>
          </w:rPr>
          <w:t>17</w:t>
        </w:r>
        <w:r w:rsidR="00165048">
          <w:rPr>
            <w:noProof/>
            <w:webHidden/>
          </w:rPr>
          <w:fldChar w:fldCharType="end"/>
        </w:r>
      </w:hyperlink>
    </w:p>
    <w:p w14:paraId="0D715E57" w14:textId="77777777" w:rsidR="00165048" w:rsidRDefault="008A09A8">
      <w:pPr>
        <w:pStyle w:val="TOC5"/>
        <w:tabs>
          <w:tab w:val="right" w:leader="dot" w:pos="5030"/>
        </w:tabs>
        <w:rPr>
          <w:rFonts w:eastAsia="SimSun"/>
          <w:noProof/>
          <w:sz w:val="22"/>
          <w:szCs w:val="28"/>
          <w:lang w:eastAsia="zh-CN" w:bidi="as-IN"/>
        </w:rPr>
      </w:pPr>
      <w:hyperlink w:anchor="_Toc420694885" w:history="1">
        <w:r w:rsidR="00165048" w:rsidRPr="00675CC1">
          <w:rPr>
            <w:rStyle w:val="Hyperlink"/>
            <w:noProof/>
          </w:rPr>
          <w:t>Microsoft Desktop Optimization Pack para SA</w:t>
        </w:r>
        <w:r w:rsidR="00165048">
          <w:rPr>
            <w:noProof/>
            <w:webHidden/>
          </w:rPr>
          <w:tab/>
        </w:r>
        <w:r w:rsidR="00165048">
          <w:rPr>
            <w:noProof/>
            <w:webHidden/>
          </w:rPr>
          <w:fldChar w:fldCharType="begin"/>
        </w:r>
        <w:r w:rsidR="00165048">
          <w:rPr>
            <w:noProof/>
            <w:webHidden/>
          </w:rPr>
          <w:instrText xml:space="preserve"> PAGEREF _Toc420694885 \h </w:instrText>
        </w:r>
        <w:r w:rsidR="00165048">
          <w:rPr>
            <w:noProof/>
            <w:webHidden/>
          </w:rPr>
        </w:r>
        <w:r w:rsidR="00165048">
          <w:rPr>
            <w:noProof/>
            <w:webHidden/>
          </w:rPr>
          <w:fldChar w:fldCharType="separate"/>
        </w:r>
        <w:r w:rsidR="00C118B1">
          <w:rPr>
            <w:noProof/>
            <w:webHidden/>
          </w:rPr>
          <w:t>17</w:t>
        </w:r>
        <w:r w:rsidR="00165048">
          <w:rPr>
            <w:noProof/>
            <w:webHidden/>
          </w:rPr>
          <w:fldChar w:fldCharType="end"/>
        </w:r>
      </w:hyperlink>
    </w:p>
    <w:p w14:paraId="513CFA9C" w14:textId="77777777" w:rsidR="00165048" w:rsidRDefault="008A09A8">
      <w:pPr>
        <w:pStyle w:val="TOC2"/>
        <w:tabs>
          <w:tab w:val="right" w:leader="dot" w:pos="5030"/>
        </w:tabs>
        <w:rPr>
          <w:rFonts w:eastAsia="SimSun"/>
          <w:b w:val="0"/>
          <w:smallCaps w:val="0"/>
          <w:noProof/>
          <w:sz w:val="22"/>
          <w:szCs w:val="28"/>
          <w:lang w:eastAsia="zh-CN" w:bidi="as-IN"/>
        </w:rPr>
      </w:pPr>
      <w:hyperlink w:anchor="_Toc420694886" w:history="1">
        <w:r w:rsidR="00165048" w:rsidRPr="00675CC1">
          <w:rPr>
            <w:rStyle w:val="Hyperlink"/>
            <w:noProof/>
          </w:rPr>
          <w:t>Microsoft Dynamics</w:t>
        </w:r>
        <w:r w:rsidR="00165048">
          <w:rPr>
            <w:noProof/>
            <w:webHidden/>
          </w:rPr>
          <w:tab/>
        </w:r>
        <w:r w:rsidR="00165048">
          <w:rPr>
            <w:noProof/>
            <w:webHidden/>
          </w:rPr>
          <w:fldChar w:fldCharType="begin"/>
        </w:r>
        <w:r w:rsidR="00165048">
          <w:rPr>
            <w:noProof/>
            <w:webHidden/>
          </w:rPr>
          <w:instrText xml:space="preserve"> PAGEREF _Toc420694886 \h </w:instrText>
        </w:r>
        <w:r w:rsidR="00165048">
          <w:rPr>
            <w:noProof/>
            <w:webHidden/>
          </w:rPr>
        </w:r>
        <w:r w:rsidR="00165048">
          <w:rPr>
            <w:noProof/>
            <w:webHidden/>
          </w:rPr>
          <w:fldChar w:fldCharType="separate"/>
        </w:r>
        <w:r w:rsidR="00C118B1">
          <w:rPr>
            <w:noProof/>
            <w:webHidden/>
          </w:rPr>
          <w:t>17</w:t>
        </w:r>
        <w:r w:rsidR="00165048">
          <w:rPr>
            <w:noProof/>
            <w:webHidden/>
          </w:rPr>
          <w:fldChar w:fldCharType="end"/>
        </w:r>
      </w:hyperlink>
    </w:p>
    <w:p w14:paraId="2B6705B2" w14:textId="77777777" w:rsidR="00165048" w:rsidRDefault="008A09A8">
      <w:pPr>
        <w:pStyle w:val="TOC4"/>
        <w:tabs>
          <w:tab w:val="right" w:leader="dot" w:pos="5030"/>
        </w:tabs>
        <w:rPr>
          <w:rFonts w:eastAsia="SimSun"/>
          <w:smallCaps w:val="0"/>
          <w:noProof/>
          <w:sz w:val="22"/>
          <w:szCs w:val="28"/>
          <w:lang w:eastAsia="zh-CN" w:bidi="as-IN"/>
        </w:rPr>
      </w:pPr>
      <w:hyperlink w:anchor="_Toc420694887" w:history="1">
        <w:r w:rsidR="00165048" w:rsidRPr="00675CC1">
          <w:rPr>
            <w:rStyle w:val="Hyperlink"/>
            <w:noProof/>
          </w:rPr>
          <w:t>Microsoft Dynamics AX</w:t>
        </w:r>
        <w:r w:rsidR="00165048">
          <w:rPr>
            <w:noProof/>
            <w:webHidden/>
          </w:rPr>
          <w:tab/>
        </w:r>
        <w:r w:rsidR="00165048">
          <w:rPr>
            <w:noProof/>
            <w:webHidden/>
          </w:rPr>
          <w:fldChar w:fldCharType="begin"/>
        </w:r>
        <w:r w:rsidR="00165048">
          <w:rPr>
            <w:noProof/>
            <w:webHidden/>
          </w:rPr>
          <w:instrText xml:space="preserve"> PAGEREF _Toc420694887 \h </w:instrText>
        </w:r>
        <w:r w:rsidR="00165048">
          <w:rPr>
            <w:noProof/>
            <w:webHidden/>
          </w:rPr>
        </w:r>
        <w:r w:rsidR="00165048">
          <w:rPr>
            <w:noProof/>
            <w:webHidden/>
          </w:rPr>
          <w:fldChar w:fldCharType="separate"/>
        </w:r>
        <w:r w:rsidR="00C118B1">
          <w:rPr>
            <w:noProof/>
            <w:webHidden/>
          </w:rPr>
          <w:t>17</w:t>
        </w:r>
        <w:r w:rsidR="00165048">
          <w:rPr>
            <w:noProof/>
            <w:webHidden/>
          </w:rPr>
          <w:fldChar w:fldCharType="end"/>
        </w:r>
      </w:hyperlink>
    </w:p>
    <w:p w14:paraId="2A523B08" w14:textId="77777777" w:rsidR="00165048" w:rsidRDefault="008A09A8">
      <w:pPr>
        <w:pStyle w:val="TOC6"/>
        <w:tabs>
          <w:tab w:val="right" w:leader="dot" w:pos="5030"/>
        </w:tabs>
        <w:rPr>
          <w:rFonts w:eastAsia="SimSun"/>
          <w:noProof/>
          <w:sz w:val="22"/>
          <w:szCs w:val="28"/>
          <w:lang w:eastAsia="zh-CN" w:bidi="as-IN"/>
        </w:rPr>
      </w:pPr>
      <w:hyperlink w:anchor="_Toc420694888" w:history="1">
        <w:r w:rsidR="00165048" w:rsidRPr="00675CC1">
          <w:rPr>
            <w:rStyle w:val="Hyperlink"/>
            <w:noProof/>
          </w:rPr>
          <w:t>Microsoft Dynamics AX 2012 R3 Server</w:t>
        </w:r>
        <w:r w:rsidR="00165048">
          <w:rPr>
            <w:noProof/>
            <w:webHidden/>
          </w:rPr>
          <w:tab/>
        </w:r>
        <w:r w:rsidR="00165048">
          <w:rPr>
            <w:noProof/>
            <w:webHidden/>
          </w:rPr>
          <w:fldChar w:fldCharType="begin"/>
        </w:r>
        <w:r w:rsidR="00165048">
          <w:rPr>
            <w:noProof/>
            <w:webHidden/>
          </w:rPr>
          <w:instrText xml:space="preserve"> PAGEREF _Toc420694888 \h </w:instrText>
        </w:r>
        <w:r w:rsidR="00165048">
          <w:rPr>
            <w:noProof/>
            <w:webHidden/>
          </w:rPr>
        </w:r>
        <w:r w:rsidR="00165048">
          <w:rPr>
            <w:noProof/>
            <w:webHidden/>
          </w:rPr>
          <w:fldChar w:fldCharType="separate"/>
        </w:r>
        <w:r w:rsidR="00C118B1">
          <w:rPr>
            <w:noProof/>
            <w:webHidden/>
          </w:rPr>
          <w:t>17</w:t>
        </w:r>
        <w:r w:rsidR="00165048">
          <w:rPr>
            <w:noProof/>
            <w:webHidden/>
          </w:rPr>
          <w:fldChar w:fldCharType="end"/>
        </w:r>
      </w:hyperlink>
    </w:p>
    <w:p w14:paraId="2FAF72AE" w14:textId="77777777" w:rsidR="00165048" w:rsidRDefault="008A09A8">
      <w:pPr>
        <w:pStyle w:val="TOC6"/>
        <w:tabs>
          <w:tab w:val="right" w:leader="dot" w:pos="5030"/>
        </w:tabs>
        <w:rPr>
          <w:rFonts w:eastAsia="SimSun"/>
          <w:noProof/>
          <w:sz w:val="22"/>
          <w:szCs w:val="28"/>
          <w:lang w:eastAsia="zh-CN" w:bidi="as-IN"/>
        </w:rPr>
      </w:pPr>
      <w:hyperlink w:anchor="_Toc420694889" w:history="1">
        <w:r w:rsidR="00165048" w:rsidRPr="00675CC1">
          <w:rPr>
            <w:rStyle w:val="Hyperlink"/>
            <w:noProof/>
          </w:rPr>
          <w:t>Microsoft Dynamics AX 2012 R3 Store Server</w:t>
        </w:r>
        <w:r w:rsidR="00165048">
          <w:rPr>
            <w:noProof/>
            <w:webHidden/>
          </w:rPr>
          <w:tab/>
        </w:r>
        <w:r w:rsidR="00165048">
          <w:rPr>
            <w:noProof/>
            <w:webHidden/>
          </w:rPr>
          <w:fldChar w:fldCharType="begin"/>
        </w:r>
        <w:r w:rsidR="00165048">
          <w:rPr>
            <w:noProof/>
            <w:webHidden/>
          </w:rPr>
          <w:instrText xml:space="preserve"> PAGEREF _Toc420694889 \h </w:instrText>
        </w:r>
        <w:r w:rsidR="00165048">
          <w:rPr>
            <w:noProof/>
            <w:webHidden/>
          </w:rPr>
        </w:r>
        <w:r w:rsidR="00165048">
          <w:rPr>
            <w:noProof/>
            <w:webHidden/>
          </w:rPr>
          <w:fldChar w:fldCharType="separate"/>
        </w:r>
        <w:r w:rsidR="00C118B1">
          <w:rPr>
            <w:noProof/>
            <w:webHidden/>
          </w:rPr>
          <w:t>17</w:t>
        </w:r>
        <w:r w:rsidR="00165048">
          <w:rPr>
            <w:noProof/>
            <w:webHidden/>
          </w:rPr>
          <w:fldChar w:fldCharType="end"/>
        </w:r>
      </w:hyperlink>
    </w:p>
    <w:p w14:paraId="78CF4FB4" w14:textId="3A9959C9" w:rsidR="00165048" w:rsidRDefault="008A09A8">
      <w:pPr>
        <w:pStyle w:val="TOC6"/>
        <w:tabs>
          <w:tab w:val="right" w:leader="dot" w:pos="5030"/>
        </w:tabs>
        <w:rPr>
          <w:rFonts w:eastAsia="SimSun"/>
          <w:noProof/>
          <w:sz w:val="22"/>
          <w:szCs w:val="28"/>
          <w:lang w:eastAsia="zh-CN" w:bidi="as-IN"/>
        </w:rPr>
      </w:pPr>
      <w:hyperlink w:anchor="_Toc420694890" w:history="1">
        <w:r w:rsidR="00165048" w:rsidRPr="00675CC1">
          <w:rPr>
            <w:rStyle w:val="Hyperlink"/>
            <w:noProof/>
          </w:rPr>
          <w:t xml:space="preserve">Microsoft Dynamics AX 2012 R3 Standard Commerce </w:t>
        </w:r>
        <w:r w:rsidR="00E3147B">
          <w:rPr>
            <w:rStyle w:val="Hyperlink"/>
            <w:noProof/>
          </w:rPr>
          <w:br/>
        </w:r>
        <w:r w:rsidR="00165048" w:rsidRPr="00675CC1">
          <w:rPr>
            <w:rStyle w:val="Hyperlink"/>
            <w:noProof/>
          </w:rPr>
          <w:t>Server Core (Licencia por Núcleo para 2 paquetes)</w:t>
        </w:r>
        <w:r w:rsidR="00165048">
          <w:rPr>
            <w:noProof/>
            <w:webHidden/>
          </w:rPr>
          <w:tab/>
        </w:r>
        <w:r w:rsidR="00165048">
          <w:rPr>
            <w:noProof/>
            <w:webHidden/>
          </w:rPr>
          <w:fldChar w:fldCharType="begin"/>
        </w:r>
        <w:r w:rsidR="00165048">
          <w:rPr>
            <w:noProof/>
            <w:webHidden/>
          </w:rPr>
          <w:instrText xml:space="preserve"> PAGEREF _Toc420694890 \h </w:instrText>
        </w:r>
        <w:r w:rsidR="00165048">
          <w:rPr>
            <w:noProof/>
            <w:webHidden/>
          </w:rPr>
        </w:r>
        <w:r w:rsidR="00165048">
          <w:rPr>
            <w:noProof/>
            <w:webHidden/>
          </w:rPr>
          <w:fldChar w:fldCharType="separate"/>
        </w:r>
        <w:r w:rsidR="00C118B1">
          <w:rPr>
            <w:noProof/>
            <w:webHidden/>
          </w:rPr>
          <w:t>17</w:t>
        </w:r>
        <w:r w:rsidR="00165048">
          <w:rPr>
            <w:noProof/>
            <w:webHidden/>
          </w:rPr>
          <w:fldChar w:fldCharType="end"/>
        </w:r>
      </w:hyperlink>
    </w:p>
    <w:p w14:paraId="4431AC12" w14:textId="28163CB4" w:rsidR="00165048" w:rsidRDefault="008A09A8">
      <w:pPr>
        <w:pStyle w:val="TOC6"/>
        <w:tabs>
          <w:tab w:val="right" w:leader="dot" w:pos="5030"/>
        </w:tabs>
        <w:rPr>
          <w:rFonts w:eastAsia="SimSun"/>
          <w:noProof/>
          <w:sz w:val="22"/>
          <w:szCs w:val="28"/>
          <w:lang w:eastAsia="zh-CN" w:bidi="as-IN"/>
        </w:rPr>
      </w:pPr>
      <w:hyperlink w:anchor="_Toc420694891" w:history="1">
        <w:r w:rsidR="00165048" w:rsidRPr="00675CC1">
          <w:rPr>
            <w:rStyle w:val="Hyperlink"/>
            <w:noProof/>
          </w:rPr>
          <w:t xml:space="preserve">Enterprise CAL de Microsoft Dynamics AX 2012 R3 </w:t>
        </w:r>
        <w:r w:rsidR="00E3147B">
          <w:rPr>
            <w:rStyle w:val="Hyperlink"/>
            <w:noProof/>
          </w:rPr>
          <w:br/>
        </w:r>
        <w:r w:rsidR="00165048" w:rsidRPr="00675CC1">
          <w:rPr>
            <w:rStyle w:val="Hyperlink"/>
            <w:noProof/>
          </w:rPr>
          <w:t>(Dispositivo y Usuario)</w:t>
        </w:r>
        <w:r w:rsidR="00165048">
          <w:rPr>
            <w:noProof/>
            <w:webHidden/>
          </w:rPr>
          <w:tab/>
        </w:r>
        <w:r w:rsidR="00165048">
          <w:rPr>
            <w:noProof/>
            <w:webHidden/>
          </w:rPr>
          <w:fldChar w:fldCharType="begin"/>
        </w:r>
        <w:r w:rsidR="00165048">
          <w:rPr>
            <w:noProof/>
            <w:webHidden/>
          </w:rPr>
          <w:instrText xml:space="preserve"> PAGEREF _Toc420694891 \h </w:instrText>
        </w:r>
        <w:r w:rsidR="00165048">
          <w:rPr>
            <w:noProof/>
            <w:webHidden/>
          </w:rPr>
        </w:r>
        <w:r w:rsidR="00165048">
          <w:rPr>
            <w:noProof/>
            <w:webHidden/>
          </w:rPr>
          <w:fldChar w:fldCharType="separate"/>
        </w:r>
        <w:r w:rsidR="00C118B1">
          <w:rPr>
            <w:noProof/>
            <w:webHidden/>
          </w:rPr>
          <w:t>17</w:t>
        </w:r>
        <w:r w:rsidR="00165048">
          <w:rPr>
            <w:noProof/>
            <w:webHidden/>
          </w:rPr>
          <w:fldChar w:fldCharType="end"/>
        </w:r>
      </w:hyperlink>
    </w:p>
    <w:p w14:paraId="40A2F5CC" w14:textId="77777777" w:rsidR="00165048" w:rsidRDefault="008A09A8">
      <w:pPr>
        <w:pStyle w:val="TOC6"/>
        <w:tabs>
          <w:tab w:val="right" w:leader="dot" w:pos="5030"/>
        </w:tabs>
        <w:rPr>
          <w:rFonts w:eastAsia="SimSun"/>
          <w:noProof/>
          <w:sz w:val="22"/>
          <w:szCs w:val="28"/>
          <w:lang w:eastAsia="zh-CN" w:bidi="as-IN"/>
        </w:rPr>
      </w:pPr>
      <w:hyperlink w:anchor="_Toc420694892" w:history="1">
        <w:r w:rsidR="00165048" w:rsidRPr="00675CC1">
          <w:rPr>
            <w:rStyle w:val="Hyperlink"/>
            <w:noProof/>
          </w:rPr>
          <w:t>Enterprise CAL Adicional de Microsoft Dynamics AX 2012 R3 (Dispositivo y Usuario)</w:t>
        </w:r>
        <w:r w:rsidR="00165048">
          <w:rPr>
            <w:noProof/>
            <w:webHidden/>
          </w:rPr>
          <w:tab/>
        </w:r>
        <w:r w:rsidR="00165048">
          <w:rPr>
            <w:noProof/>
            <w:webHidden/>
          </w:rPr>
          <w:fldChar w:fldCharType="begin"/>
        </w:r>
        <w:r w:rsidR="00165048">
          <w:rPr>
            <w:noProof/>
            <w:webHidden/>
          </w:rPr>
          <w:instrText xml:space="preserve"> PAGEREF _Toc420694892 \h </w:instrText>
        </w:r>
        <w:r w:rsidR="00165048">
          <w:rPr>
            <w:noProof/>
            <w:webHidden/>
          </w:rPr>
        </w:r>
        <w:r w:rsidR="00165048">
          <w:rPr>
            <w:noProof/>
            <w:webHidden/>
          </w:rPr>
          <w:fldChar w:fldCharType="separate"/>
        </w:r>
        <w:r w:rsidR="00C118B1">
          <w:rPr>
            <w:noProof/>
            <w:webHidden/>
          </w:rPr>
          <w:t>17</w:t>
        </w:r>
        <w:r w:rsidR="00165048">
          <w:rPr>
            <w:noProof/>
            <w:webHidden/>
          </w:rPr>
          <w:fldChar w:fldCharType="end"/>
        </w:r>
      </w:hyperlink>
    </w:p>
    <w:p w14:paraId="46BC62FC" w14:textId="78238035" w:rsidR="00165048" w:rsidRDefault="008A09A8">
      <w:pPr>
        <w:pStyle w:val="TOC6"/>
        <w:tabs>
          <w:tab w:val="right" w:leader="dot" w:pos="5030"/>
        </w:tabs>
        <w:rPr>
          <w:rFonts w:eastAsia="SimSun"/>
          <w:noProof/>
          <w:sz w:val="22"/>
          <w:szCs w:val="28"/>
          <w:lang w:eastAsia="zh-CN" w:bidi="as-IN"/>
        </w:rPr>
      </w:pPr>
      <w:hyperlink w:anchor="_Toc420694893" w:history="1">
        <w:r w:rsidR="00165048" w:rsidRPr="00675CC1">
          <w:rPr>
            <w:rStyle w:val="Hyperlink"/>
            <w:noProof/>
          </w:rPr>
          <w:t xml:space="preserve">CAL Funcional de Microsoft Dynamics AX 2012 R3 </w:t>
        </w:r>
        <w:r w:rsidR="00E3147B">
          <w:rPr>
            <w:rStyle w:val="Hyperlink"/>
            <w:noProof/>
          </w:rPr>
          <w:br/>
        </w:r>
        <w:r w:rsidR="00165048" w:rsidRPr="00675CC1">
          <w:rPr>
            <w:rStyle w:val="Hyperlink"/>
            <w:noProof/>
          </w:rPr>
          <w:t>(Dispositivo y Usuario)</w:t>
        </w:r>
        <w:r w:rsidR="00165048">
          <w:rPr>
            <w:noProof/>
            <w:webHidden/>
          </w:rPr>
          <w:tab/>
        </w:r>
        <w:r w:rsidR="00165048">
          <w:rPr>
            <w:noProof/>
            <w:webHidden/>
          </w:rPr>
          <w:fldChar w:fldCharType="begin"/>
        </w:r>
        <w:r w:rsidR="00165048">
          <w:rPr>
            <w:noProof/>
            <w:webHidden/>
          </w:rPr>
          <w:instrText xml:space="preserve"> PAGEREF _Toc420694893 \h </w:instrText>
        </w:r>
        <w:r w:rsidR="00165048">
          <w:rPr>
            <w:noProof/>
            <w:webHidden/>
          </w:rPr>
        </w:r>
        <w:r w:rsidR="00165048">
          <w:rPr>
            <w:noProof/>
            <w:webHidden/>
          </w:rPr>
          <w:fldChar w:fldCharType="separate"/>
        </w:r>
        <w:r w:rsidR="00C118B1">
          <w:rPr>
            <w:noProof/>
            <w:webHidden/>
          </w:rPr>
          <w:t>17</w:t>
        </w:r>
        <w:r w:rsidR="00165048">
          <w:rPr>
            <w:noProof/>
            <w:webHidden/>
          </w:rPr>
          <w:fldChar w:fldCharType="end"/>
        </w:r>
      </w:hyperlink>
    </w:p>
    <w:p w14:paraId="442E2926" w14:textId="77777777" w:rsidR="00165048" w:rsidRDefault="008A09A8">
      <w:pPr>
        <w:pStyle w:val="TOC6"/>
        <w:tabs>
          <w:tab w:val="right" w:leader="dot" w:pos="5030"/>
        </w:tabs>
        <w:rPr>
          <w:rFonts w:eastAsia="SimSun"/>
          <w:noProof/>
          <w:sz w:val="22"/>
          <w:szCs w:val="28"/>
          <w:lang w:eastAsia="zh-CN" w:bidi="as-IN"/>
        </w:rPr>
      </w:pPr>
      <w:hyperlink w:anchor="_Toc420694894" w:history="1">
        <w:r w:rsidR="00165048" w:rsidRPr="00675CC1">
          <w:rPr>
            <w:rStyle w:val="Hyperlink"/>
            <w:noProof/>
          </w:rPr>
          <w:t>CAL Funcional Adicional de Microsoft Dynamics AX 2012 R3 (Dispositivo y Usuario)</w:t>
        </w:r>
        <w:r w:rsidR="00165048">
          <w:rPr>
            <w:noProof/>
            <w:webHidden/>
          </w:rPr>
          <w:tab/>
        </w:r>
        <w:r w:rsidR="00165048">
          <w:rPr>
            <w:noProof/>
            <w:webHidden/>
          </w:rPr>
          <w:fldChar w:fldCharType="begin"/>
        </w:r>
        <w:r w:rsidR="00165048">
          <w:rPr>
            <w:noProof/>
            <w:webHidden/>
          </w:rPr>
          <w:instrText xml:space="preserve"> PAGEREF _Toc420694894 \h </w:instrText>
        </w:r>
        <w:r w:rsidR="00165048">
          <w:rPr>
            <w:noProof/>
            <w:webHidden/>
          </w:rPr>
        </w:r>
        <w:r w:rsidR="00165048">
          <w:rPr>
            <w:noProof/>
            <w:webHidden/>
          </w:rPr>
          <w:fldChar w:fldCharType="separate"/>
        </w:r>
        <w:r w:rsidR="00C118B1">
          <w:rPr>
            <w:noProof/>
            <w:webHidden/>
          </w:rPr>
          <w:t>17</w:t>
        </w:r>
        <w:r w:rsidR="00165048">
          <w:rPr>
            <w:noProof/>
            <w:webHidden/>
          </w:rPr>
          <w:fldChar w:fldCharType="end"/>
        </w:r>
      </w:hyperlink>
    </w:p>
    <w:p w14:paraId="39ED7B36" w14:textId="04FA61A6" w:rsidR="00165048" w:rsidRDefault="008A09A8">
      <w:pPr>
        <w:pStyle w:val="TOC6"/>
        <w:tabs>
          <w:tab w:val="right" w:leader="dot" w:pos="5030"/>
        </w:tabs>
        <w:rPr>
          <w:rFonts w:eastAsia="SimSun"/>
          <w:noProof/>
          <w:sz w:val="22"/>
          <w:szCs w:val="28"/>
          <w:lang w:eastAsia="zh-CN" w:bidi="as-IN"/>
        </w:rPr>
      </w:pPr>
      <w:hyperlink w:anchor="_Toc420694895" w:history="1">
        <w:r w:rsidR="00165048" w:rsidRPr="00675CC1">
          <w:rPr>
            <w:rStyle w:val="Hyperlink"/>
            <w:noProof/>
          </w:rPr>
          <w:t xml:space="preserve">CAL de Autoservicio de Microsoft Dynamics AX 2012 R3 </w:t>
        </w:r>
        <w:r w:rsidR="00E3147B">
          <w:rPr>
            <w:rStyle w:val="Hyperlink"/>
            <w:noProof/>
          </w:rPr>
          <w:br/>
        </w:r>
        <w:r w:rsidR="00165048" w:rsidRPr="00675CC1">
          <w:rPr>
            <w:rStyle w:val="Hyperlink"/>
            <w:noProof/>
          </w:rPr>
          <w:t>(Dispositivo y Usuario)</w:t>
        </w:r>
        <w:r w:rsidR="00165048">
          <w:rPr>
            <w:noProof/>
            <w:webHidden/>
          </w:rPr>
          <w:tab/>
        </w:r>
        <w:r w:rsidR="00165048">
          <w:rPr>
            <w:noProof/>
            <w:webHidden/>
          </w:rPr>
          <w:fldChar w:fldCharType="begin"/>
        </w:r>
        <w:r w:rsidR="00165048">
          <w:rPr>
            <w:noProof/>
            <w:webHidden/>
          </w:rPr>
          <w:instrText xml:space="preserve"> PAGEREF _Toc420694895 \h </w:instrText>
        </w:r>
        <w:r w:rsidR="00165048">
          <w:rPr>
            <w:noProof/>
            <w:webHidden/>
          </w:rPr>
        </w:r>
        <w:r w:rsidR="00165048">
          <w:rPr>
            <w:noProof/>
            <w:webHidden/>
          </w:rPr>
          <w:fldChar w:fldCharType="separate"/>
        </w:r>
        <w:r w:rsidR="00C118B1">
          <w:rPr>
            <w:noProof/>
            <w:webHidden/>
          </w:rPr>
          <w:t>17</w:t>
        </w:r>
        <w:r w:rsidR="00165048">
          <w:rPr>
            <w:noProof/>
            <w:webHidden/>
          </w:rPr>
          <w:fldChar w:fldCharType="end"/>
        </w:r>
      </w:hyperlink>
    </w:p>
    <w:p w14:paraId="669C8960" w14:textId="1480E277" w:rsidR="00165048" w:rsidRDefault="008A09A8">
      <w:pPr>
        <w:pStyle w:val="TOC6"/>
        <w:tabs>
          <w:tab w:val="right" w:leader="dot" w:pos="5030"/>
        </w:tabs>
        <w:rPr>
          <w:rFonts w:eastAsia="SimSun"/>
          <w:noProof/>
          <w:sz w:val="22"/>
          <w:szCs w:val="28"/>
          <w:lang w:eastAsia="zh-CN" w:bidi="as-IN"/>
        </w:rPr>
      </w:pPr>
      <w:hyperlink w:anchor="_Toc420694896" w:history="1">
        <w:r w:rsidR="00165048" w:rsidRPr="00675CC1">
          <w:rPr>
            <w:rStyle w:val="Hyperlink"/>
            <w:noProof/>
          </w:rPr>
          <w:t xml:space="preserve">CAL de Tarea de Microsoft Dynamics AX 2012 R3 </w:t>
        </w:r>
        <w:r w:rsidR="00E3147B">
          <w:rPr>
            <w:rStyle w:val="Hyperlink"/>
            <w:noProof/>
          </w:rPr>
          <w:br/>
        </w:r>
        <w:r w:rsidR="00165048" w:rsidRPr="00675CC1">
          <w:rPr>
            <w:rStyle w:val="Hyperlink"/>
            <w:noProof/>
          </w:rPr>
          <w:t>(Dispositivo y Usuario)</w:t>
        </w:r>
        <w:r w:rsidR="00165048">
          <w:rPr>
            <w:noProof/>
            <w:webHidden/>
          </w:rPr>
          <w:tab/>
        </w:r>
        <w:r w:rsidR="00165048">
          <w:rPr>
            <w:noProof/>
            <w:webHidden/>
          </w:rPr>
          <w:fldChar w:fldCharType="begin"/>
        </w:r>
        <w:r w:rsidR="00165048">
          <w:rPr>
            <w:noProof/>
            <w:webHidden/>
          </w:rPr>
          <w:instrText xml:space="preserve"> PAGEREF _Toc420694896 \h </w:instrText>
        </w:r>
        <w:r w:rsidR="00165048">
          <w:rPr>
            <w:noProof/>
            <w:webHidden/>
          </w:rPr>
        </w:r>
        <w:r w:rsidR="00165048">
          <w:rPr>
            <w:noProof/>
            <w:webHidden/>
          </w:rPr>
          <w:fldChar w:fldCharType="separate"/>
        </w:r>
        <w:r w:rsidR="00C118B1">
          <w:rPr>
            <w:noProof/>
            <w:webHidden/>
          </w:rPr>
          <w:t>17</w:t>
        </w:r>
        <w:r w:rsidR="00165048">
          <w:rPr>
            <w:noProof/>
            <w:webHidden/>
          </w:rPr>
          <w:fldChar w:fldCharType="end"/>
        </w:r>
      </w:hyperlink>
    </w:p>
    <w:p w14:paraId="1E4F2203" w14:textId="77777777" w:rsidR="00165048" w:rsidRDefault="008A09A8">
      <w:pPr>
        <w:pStyle w:val="TOC6"/>
        <w:tabs>
          <w:tab w:val="right" w:leader="dot" w:pos="5030"/>
        </w:tabs>
        <w:rPr>
          <w:rFonts w:eastAsia="SimSun"/>
          <w:noProof/>
          <w:sz w:val="22"/>
          <w:szCs w:val="28"/>
          <w:lang w:eastAsia="zh-CN" w:bidi="as-IN"/>
        </w:rPr>
      </w:pPr>
      <w:hyperlink w:anchor="_Toc420694897" w:history="1">
        <w:r w:rsidR="00165048" w:rsidRPr="00675CC1">
          <w:rPr>
            <w:rStyle w:val="Hyperlink"/>
            <w:noProof/>
          </w:rPr>
          <w:t>CAL Adicional de Tarea de Microsoft Dynamics AX 2012 R3 (Dispositivo y Usuario)</w:t>
        </w:r>
        <w:r w:rsidR="00165048">
          <w:rPr>
            <w:noProof/>
            <w:webHidden/>
          </w:rPr>
          <w:tab/>
        </w:r>
        <w:r w:rsidR="00165048">
          <w:rPr>
            <w:noProof/>
            <w:webHidden/>
          </w:rPr>
          <w:fldChar w:fldCharType="begin"/>
        </w:r>
        <w:r w:rsidR="00165048">
          <w:rPr>
            <w:noProof/>
            <w:webHidden/>
          </w:rPr>
          <w:instrText xml:space="preserve"> PAGEREF _Toc420694897 \h </w:instrText>
        </w:r>
        <w:r w:rsidR="00165048">
          <w:rPr>
            <w:noProof/>
            <w:webHidden/>
          </w:rPr>
        </w:r>
        <w:r w:rsidR="00165048">
          <w:rPr>
            <w:noProof/>
            <w:webHidden/>
          </w:rPr>
          <w:fldChar w:fldCharType="separate"/>
        </w:r>
        <w:r w:rsidR="00C118B1">
          <w:rPr>
            <w:noProof/>
            <w:webHidden/>
          </w:rPr>
          <w:t>17</w:t>
        </w:r>
        <w:r w:rsidR="00165048">
          <w:rPr>
            <w:noProof/>
            <w:webHidden/>
          </w:rPr>
          <w:fldChar w:fldCharType="end"/>
        </w:r>
      </w:hyperlink>
    </w:p>
    <w:p w14:paraId="5CD88369" w14:textId="77777777" w:rsidR="00165048" w:rsidRDefault="008A09A8">
      <w:pPr>
        <w:pStyle w:val="TOC4"/>
        <w:tabs>
          <w:tab w:val="right" w:leader="dot" w:pos="5030"/>
        </w:tabs>
        <w:rPr>
          <w:rFonts w:eastAsia="SimSun"/>
          <w:smallCaps w:val="0"/>
          <w:noProof/>
          <w:sz w:val="22"/>
          <w:szCs w:val="28"/>
          <w:lang w:eastAsia="zh-CN" w:bidi="as-IN"/>
        </w:rPr>
      </w:pPr>
      <w:hyperlink w:anchor="_Toc420694898" w:history="1">
        <w:r w:rsidR="00165048" w:rsidRPr="00675CC1">
          <w:rPr>
            <w:rStyle w:val="Hyperlink"/>
            <w:noProof/>
          </w:rPr>
          <w:t>Microsoft Dynamics CRM</w:t>
        </w:r>
        <w:r w:rsidR="00165048">
          <w:rPr>
            <w:noProof/>
            <w:webHidden/>
          </w:rPr>
          <w:tab/>
        </w:r>
        <w:r w:rsidR="00165048">
          <w:rPr>
            <w:noProof/>
            <w:webHidden/>
          </w:rPr>
          <w:fldChar w:fldCharType="begin"/>
        </w:r>
        <w:r w:rsidR="00165048">
          <w:rPr>
            <w:noProof/>
            <w:webHidden/>
          </w:rPr>
          <w:instrText xml:space="preserve"> PAGEREF _Toc420694898 \h </w:instrText>
        </w:r>
        <w:r w:rsidR="00165048">
          <w:rPr>
            <w:noProof/>
            <w:webHidden/>
          </w:rPr>
        </w:r>
        <w:r w:rsidR="00165048">
          <w:rPr>
            <w:noProof/>
            <w:webHidden/>
          </w:rPr>
          <w:fldChar w:fldCharType="separate"/>
        </w:r>
        <w:r w:rsidR="00C118B1">
          <w:rPr>
            <w:noProof/>
            <w:webHidden/>
          </w:rPr>
          <w:t>19</w:t>
        </w:r>
        <w:r w:rsidR="00165048">
          <w:rPr>
            <w:noProof/>
            <w:webHidden/>
          </w:rPr>
          <w:fldChar w:fldCharType="end"/>
        </w:r>
      </w:hyperlink>
    </w:p>
    <w:p w14:paraId="7936476E" w14:textId="2F7CBBCF" w:rsidR="00165048" w:rsidRDefault="008A09A8">
      <w:pPr>
        <w:pStyle w:val="TOC6"/>
        <w:tabs>
          <w:tab w:val="right" w:leader="dot" w:pos="5030"/>
        </w:tabs>
        <w:rPr>
          <w:rFonts w:eastAsia="SimSun"/>
          <w:noProof/>
          <w:sz w:val="22"/>
          <w:szCs w:val="28"/>
          <w:lang w:eastAsia="zh-CN" w:bidi="as-IN"/>
        </w:rPr>
      </w:pPr>
      <w:hyperlink w:anchor="_Toc420694899" w:history="1">
        <w:r w:rsidR="00165048" w:rsidRPr="00675CC1">
          <w:rPr>
            <w:rStyle w:val="Hyperlink"/>
            <w:noProof/>
          </w:rPr>
          <w:t xml:space="preserve">Licencia CAL Básica de Microsoft Dynamics CRM </w:t>
        </w:r>
        <w:r w:rsidR="00E3147B">
          <w:rPr>
            <w:rStyle w:val="Hyperlink"/>
            <w:noProof/>
          </w:rPr>
          <w:br/>
        </w:r>
        <w:r w:rsidR="00165048" w:rsidRPr="00675CC1">
          <w:rPr>
            <w:rStyle w:val="Hyperlink"/>
            <w:noProof/>
          </w:rPr>
          <w:t>(Dispositivo y Usuario)</w:t>
        </w:r>
        <w:r w:rsidR="00165048">
          <w:rPr>
            <w:noProof/>
            <w:webHidden/>
          </w:rPr>
          <w:tab/>
        </w:r>
        <w:r w:rsidR="00165048">
          <w:rPr>
            <w:noProof/>
            <w:webHidden/>
          </w:rPr>
          <w:fldChar w:fldCharType="begin"/>
        </w:r>
        <w:r w:rsidR="00165048">
          <w:rPr>
            <w:noProof/>
            <w:webHidden/>
          </w:rPr>
          <w:instrText xml:space="preserve"> PAGEREF _Toc420694899 \h </w:instrText>
        </w:r>
        <w:r w:rsidR="00165048">
          <w:rPr>
            <w:noProof/>
            <w:webHidden/>
          </w:rPr>
        </w:r>
        <w:r w:rsidR="00165048">
          <w:rPr>
            <w:noProof/>
            <w:webHidden/>
          </w:rPr>
          <w:fldChar w:fldCharType="separate"/>
        </w:r>
        <w:r w:rsidR="00C118B1">
          <w:rPr>
            <w:noProof/>
            <w:webHidden/>
          </w:rPr>
          <w:t>19</w:t>
        </w:r>
        <w:r w:rsidR="00165048">
          <w:rPr>
            <w:noProof/>
            <w:webHidden/>
          </w:rPr>
          <w:fldChar w:fldCharType="end"/>
        </w:r>
      </w:hyperlink>
    </w:p>
    <w:p w14:paraId="325F4391" w14:textId="5F3DC01A" w:rsidR="00165048" w:rsidRDefault="008A09A8">
      <w:pPr>
        <w:pStyle w:val="TOC6"/>
        <w:tabs>
          <w:tab w:val="right" w:leader="dot" w:pos="5030"/>
        </w:tabs>
        <w:rPr>
          <w:rFonts w:eastAsia="SimSun"/>
          <w:noProof/>
          <w:sz w:val="22"/>
          <w:szCs w:val="28"/>
          <w:lang w:eastAsia="zh-CN" w:bidi="as-IN"/>
        </w:rPr>
      </w:pPr>
      <w:hyperlink w:anchor="_Toc420694900" w:history="1">
        <w:r w:rsidR="00165048" w:rsidRPr="00675CC1">
          <w:rPr>
            <w:rStyle w:val="Hyperlink"/>
            <w:noProof/>
          </w:rPr>
          <w:t xml:space="preserve">Licencia CAL Adicional de Uso Básico de Microsoft </w:t>
        </w:r>
        <w:r w:rsidR="00E3147B">
          <w:rPr>
            <w:rStyle w:val="Hyperlink"/>
            <w:noProof/>
          </w:rPr>
          <w:br/>
        </w:r>
        <w:r w:rsidR="00165048" w:rsidRPr="00675CC1">
          <w:rPr>
            <w:rStyle w:val="Hyperlink"/>
            <w:noProof/>
          </w:rPr>
          <w:t>Dynamics CRM (Dispositivo y Usuario)</w:t>
        </w:r>
        <w:r w:rsidR="00165048">
          <w:rPr>
            <w:noProof/>
            <w:webHidden/>
          </w:rPr>
          <w:tab/>
        </w:r>
        <w:r w:rsidR="00165048">
          <w:rPr>
            <w:noProof/>
            <w:webHidden/>
          </w:rPr>
          <w:fldChar w:fldCharType="begin"/>
        </w:r>
        <w:r w:rsidR="00165048">
          <w:rPr>
            <w:noProof/>
            <w:webHidden/>
          </w:rPr>
          <w:instrText xml:space="preserve"> PAGEREF _Toc420694900 \h </w:instrText>
        </w:r>
        <w:r w:rsidR="00165048">
          <w:rPr>
            <w:noProof/>
            <w:webHidden/>
          </w:rPr>
        </w:r>
        <w:r w:rsidR="00165048">
          <w:rPr>
            <w:noProof/>
            <w:webHidden/>
          </w:rPr>
          <w:fldChar w:fldCharType="separate"/>
        </w:r>
        <w:r w:rsidR="00C118B1">
          <w:rPr>
            <w:noProof/>
            <w:webHidden/>
          </w:rPr>
          <w:t>19</w:t>
        </w:r>
        <w:r w:rsidR="00165048">
          <w:rPr>
            <w:noProof/>
            <w:webHidden/>
          </w:rPr>
          <w:fldChar w:fldCharType="end"/>
        </w:r>
      </w:hyperlink>
    </w:p>
    <w:p w14:paraId="0BAFEE37" w14:textId="5EFF7F5C" w:rsidR="00165048" w:rsidRDefault="008A09A8">
      <w:pPr>
        <w:pStyle w:val="TOC6"/>
        <w:tabs>
          <w:tab w:val="right" w:leader="dot" w:pos="5030"/>
        </w:tabs>
        <w:rPr>
          <w:rFonts w:eastAsia="SimSun"/>
          <w:noProof/>
          <w:sz w:val="22"/>
          <w:szCs w:val="28"/>
          <w:lang w:eastAsia="zh-CN" w:bidi="as-IN"/>
        </w:rPr>
      </w:pPr>
      <w:hyperlink w:anchor="_Toc420694901" w:history="1">
        <w:r w:rsidR="00165048" w:rsidRPr="00675CC1">
          <w:rPr>
            <w:rStyle w:val="Hyperlink"/>
            <w:noProof/>
          </w:rPr>
          <w:t xml:space="preserve">Licencia CAL Esencial de Microsoft Dynamics CRM </w:t>
        </w:r>
        <w:r w:rsidR="00E3147B">
          <w:rPr>
            <w:rStyle w:val="Hyperlink"/>
            <w:noProof/>
          </w:rPr>
          <w:br/>
        </w:r>
        <w:r w:rsidR="00165048" w:rsidRPr="00675CC1">
          <w:rPr>
            <w:rStyle w:val="Hyperlink"/>
            <w:noProof/>
          </w:rPr>
          <w:t>(Dispositivo y Usuario)</w:t>
        </w:r>
        <w:r w:rsidR="00165048">
          <w:rPr>
            <w:noProof/>
            <w:webHidden/>
          </w:rPr>
          <w:tab/>
        </w:r>
        <w:r w:rsidR="00165048">
          <w:rPr>
            <w:noProof/>
            <w:webHidden/>
          </w:rPr>
          <w:fldChar w:fldCharType="begin"/>
        </w:r>
        <w:r w:rsidR="00165048">
          <w:rPr>
            <w:noProof/>
            <w:webHidden/>
          </w:rPr>
          <w:instrText xml:space="preserve"> PAGEREF _Toc420694901 \h </w:instrText>
        </w:r>
        <w:r w:rsidR="00165048">
          <w:rPr>
            <w:noProof/>
            <w:webHidden/>
          </w:rPr>
        </w:r>
        <w:r w:rsidR="00165048">
          <w:rPr>
            <w:noProof/>
            <w:webHidden/>
          </w:rPr>
          <w:fldChar w:fldCharType="separate"/>
        </w:r>
        <w:r w:rsidR="00C118B1">
          <w:rPr>
            <w:noProof/>
            <w:webHidden/>
          </w:rPr>
          <w:t>19</w:t>
        </w:r>
        <w:r w:rsidR="00165048">
          <w:rPr>
            <w:noProof/>
            <w:webHidden/>
          </w:rPr>
          <w:fldChar w:fldCharType="end"/>
        </w:r>
      </w:hyperlink>
    </w:p>
    <w:p w14:paraId="775273F7" w14:textId="0AC5C511" w:rsidR="00165048" w:rsidRDefault="008A09A8">
      <w:pPr>
        <w:pStyle w:val="TOC6"/>
        <w:tabs>
          <w:tab w:val="right" w:leader="dot" w:pos="5030"/>
        </w:tabs>
        <w:rPr>
          <w:rFonts w:eastAsia="SimSun"/>
          <w:noProof/>
          <w:sz w:val="22"/>
          <w:szCs w:val="28"/>
          <w:lang w:eastAsia="zh-CN" w:bidi="as-IN"/>
        </w:rPr>
      </w:pPr>
      <w:hyperlink w:anchor="_Toc420694902" w:history="1">
        <w:r w:rsidR="00165048" w:rsidRPr="00675CC1">
          <w:rPr>
            <w:rStyle w:val="Hyperlink"/>
            <w:noProof/>
          </w:rPr>
          <w:t xml:space="preserve">Licencia CAL Profesional de Microsoft Dynamics CRM </w:t>
        </w:r>
        <w:r w:rsidR="00E3147B">
          <w:rPr>
            <w:rStyle w:val="Hyperlink"/>
            <w:noProof/>
          </w:rPr>
          <w:br/>
        </w:r>
        <w:r w:rsidR="00165048" w:rsidRPr="00675CC1">
          <w:rPr>
            <w:rStyle w:val="Hyperlink"/>
            <w:noProof/>
          </w:rPr>
          <w:t>(Dispositivo y Usuario)</w:t>
        </w:r>
        <w:r w:rsidR="00165048">
          <w:rPr>
            <w:noProof/>
            <w:webHidden/>
          </w:rPr>
          <w:tab/>
        </w:r>
        <w:r w:rsidR="00165048">
          <w:rPr>
            <w:noProof/>
            <w:webHidden/>
          </w:rPr>
          <w:fldChar w:fldCharType="begin"/>
        </w:r>
        <w:r w:rsidR="00165048">
          <w:rPr>
            <w:noProof/>
            <w:webHidden/>
          </w:rPr>
          <w:instrText xml:space="preserve"> PAGEREF _Toc420694902 \h </w:instrText>
        </w:r>
        <w:r w:rsidR="00165048">
          <w:rPr>
            <w:noProof/>
            <w:webHidden/>
          </w:rPr>
        </w:r>
        <w:r w:rsidR="00165048">
          <w:rPr>
            <w:noProof/>
            <w:webHidden/>
          </w:rPr>
          <w:fldChar w:fldCharType="separate"/>
        </w:r>
        <w:r w:rsidR="00C118B1">
          <w:rPr>
            <w:noProof/>
            <w:webHidden/>
          </w:rPr>
          <w:t>19</w:t>
        </w:r>
        <w:r w:rsidR="00165048">
          <w:rPr>
            <w:noProof/>
            <w:webHidden/>
          </w:rPr>
          <w:fldChar w:fldCharType="end"/>
        </w:r>
      </w:hyperlink>
    </w:p>
    <w:p w14:paraId="3137CF94" w14:textId="6025CC14" w:rsidR="00165048" w:rsidRDefault="008A09A8">
      <w:pPr>
        <w:pStyle w:val="TOC6"/>
        <w:tabs>
          <w:tab w:val="right" w:leader="dot" w:pos="5030"/>
        </w:tabs>
        <w:rPr>
          <w:rFonts w:eastAsia="SimSun"/>
          <w:noProof/>
          <w:sz w:val="22"/>
          <w:szCs w:val="28"/>
          <w:lang w:eastAsia="zh-CN" w:bidi="as-IN"/>
        </w:rPr>
      </w:pPr>
      <w:hyperlink w:anchor="_Toc420694903" w:history="1">
        <w:r w:rsidR="00165048" w:rsidRPr="00675CC1">
          <w:rPr>
            <w:rStyle w:val="Hyperlink"/>
            <w:noProof/>
          </w:rPr>
          <w:t xml:space="preserve">Licencia CAL Adicional de Uso Profesional de Microsoft </w:t>
        </w:r>
        <w:r w:rsidR="00E3147B">
          <w:rPr>
            <w:rStyle w:val="Hyperlink"/>
            <w:noProof/>
          </w:rPr>
          <w:br/>
        </w:r>
        <w:r w:rsidR="00165048" w:rsidRPr="00675CC1">
          <w:rPr>
            <w:rStyle w:val="Hyperlink"/>
            <w:noProof/>
          </w:rPr>
          <w:t>Dynamics CRM (Dispositivo y Usuario)</w:t>
        </w:r>
        <w:r w:rsidR="00165048">
          <w:rPr>
            <w:noProof/>
            <w:webHidden/>
          </w:rPr>
          <w:tab/>
        </w:r>
        <w:r w:rsidR="00165048">
          <w:rPr>
            <w:noProof/>
            <w:webHidden/>
          </w:rPr>
          <w:fldChar w:fldCharType="begin"/>
        </w:r>
        <w:r w:rsidR="00165048">
          <w:rPr>
            <w:noProof/>
            <w:webHidden/>
          </w:rPr>
          <w:instrText xml:space="preserve"> PAGEREF _Toc420694903 \h </w:instrText>
        </w:r>
        <w:r w:rsidR="00165048">
          <w:rPr>
            <w:noProof/>
            <w:webHidden/>
          </w:rPr>
        </w:r>
        <w:r w:rsidR="00165048">
          <w:rPr>
            <w:noProof/>
            <w:webHidden/>
          </w:rPr>
          <w:fldChar w:fldCharType="separate"/>
        </w:r>
        <w:r w:rsidR="00C118B1">
          <w:rPr>
            <w:noProof/>
            <w:webHidden/>
          </w:rPr>
          <w:t>19</w:t>
        </w:r>
        <w:r w:rsidR="00165048">
          <w:rPr>
            <w:noProof/>
            <w:webHidden/>
          </w:rPr>
          <w:fldChar w:fldCharType="end"/>
        </w:r>
      </w:hyperlink>
    </w:p>
    <w:p w14:paraId="45233C8E" w14:textId="77777777" w:rsidR="00165048" w:rsidRDefault="008A09A8">
      <w:pPr>
        <w:pStyle w:val="TOC6"/>
        <w:tabs>
          <w:tab w:val="right" w:leader="dot" w:pos="5030"/>
        </w:tabs>
        <w:rPr>
          <w:rFonts w:eastAsia="SimSun"/>
          <w:noProof/>
          <w:sz w:val="22"/>
          <w:szCs w:val="28"/>
          <w:lang w:eastAsia="zh-CN" w:bidi="as-IN"/>
        </w:rPr>
      </w:pPr>
      <w:hyperlink w:anchor="_Toc420694904" w:history="1">
        <w:r w:rsidR="00165048" w:rsidRPr="00675CC1">
          <w:rPr>
            <w:rStyle w:val="Hyperlink"/>
            <w:noProof/>
          </w:rPr>
          <w:t>Microsoft Dynamics CRM Server 2015</w:t>
        </w:r>
        <w:r w:rsidR="00165048">
          <w:rPr>
            <w:noProof/>
            <w:webHidden/>
          </w:rPr>
          <w:tab/>
        </w:r>
        <w:r w:rsidR="00165048">
          <w:rPr>
            <w:noProof/>
            <w:webHidden/>
          </w:rPr>
          <w:fldChar w:fldCharType="begin"/>
        </w:r>
        <w:r w:rsidR="00165048">
          <w:rPr>
            <w:noProof/>
            <w:webHidden/>
          </w:rPr>
          <w:instrText xml:space="preserve"> PAGEREF _Toc420694904 \h </w:instrText>
        </w:r>
        <w:r w:rsidR="00165048">
          <w:rPr>
            <w:noProof/>
            <w:webHidden/>
          </w:rPr>
        </w:r>
        <w:r w:rsidR="00165048">
          <w:rPr>
            <w:noProof/>
            <w:webHidden/>
          </w:rPr>
          <w:fldChar w:fldCharType="separate"/>
        </w:r>
        <w:r w:rsidR="00C118B1">
          <w:rPr>
            <w:noProof/>
            <w:webHidden/>
          </w:rPr>
          <w:t>19</w:t>
        </w:r>
        <w:r w:rsidR="00165048">
          <w:rPr>
            <w:noProof/>
            <w:webHidden/>
          </w:rPr>
          <w:fldChar w:fldCharType="end"/>
        </w:r>
      </w:hyperlink>
    </w:p>
    <w:p w14:paraId="73D6DA9D" w14:textId="77777777" w:rsidR="00165048" w:rsidRDefault="008A09A8">
      <w:pPr>
        <w:pStyle w:val="TOC6"/>
        <w:tabs>
          <w:tab w:val="right" w:leader="dot" w:pos="5030"/>
        </w:tabs>
        <w:rPr>
          <w:rFonts w:eastAsia="SimSun"/>
          <w:noProof/>
          <w:sz w:val="22"/>
          <w:szCs w:val="28"/>
          <w:lang w:eastAsia="zh-CN" w:bidi="as-IN"/>
        </w:rPr>
      </w:pPr>
      <w:hyperlink w:anchor="_Toc420694905" w:history="1">
        <w:r w:rsidR="00165048" w:rsidRPr="00675CC1">
          <w:rPr>
            <w:rStyle w:val="Hyperlink"/>
            <w:noProof/>
          </w:rPr>
          <w:t>Microsoft Dynamics CRM Workgroup Server 2015</w:t>
        </w:r>
        <w:r w:rsidR="00165048">
          <w:rPr>
            <w:noProof/>
            <w:webHidden/>
          </w:rPr>
          <w:tab/>
        </w:r>
        <w:r w:rsidR="00165048">
          <w:rPr>
            <w:noProof/>
            <w:webHidden/>
          </w:rPr>
          <w:fldChar w:fldCharType="begin"/>
        </w:r>
        <w:r w:rsidR="00165048">
          <w:rPr>
            <w:noProof/>
            <w:webHidden/>
          </w:rPr>
          <w:instrText xml:space="preserve"> PAGEREF _Toc420694905 \h </w:instrText>
        </w:r>
        <w:r w:rsidR="00165048">
          <w:rPr>
            <w:noProof/>
            <w:webHidden/>
          </w:rPr>
        </w:r>
        <w:r w:rsidR="00165048">
          <w:rPr>
            <w:noProof/>
            <w:webHidden/>
          </w:rPr>
          <w:fldChar w:fldCharType="separate"/>
        </w:r>
        <w:r w:rsidR="00C118B1">
          <w:rPr>
            <w:noProof/>
            <w:webHidden/>
          </w:rPr>
          <w:t>19</w:t>
        </w:r>
        <w:r w:rsidR="00165048">
          <w:rPr>
            <w:noProof/>
            <w:webHidden/>
          </w:rPr>
          <w:fldChar w:fldCharType="end"/>
        </w:r>
      </w:hyperlink>
    </w:p>
    <w:p w14:paraId="148DC0BC" w14:textId="77777777" w:rsidR="00165048" w:rsidRDefault="008A09A8">
      <w:pPr>
        <w:pStyle w:val="TOC3"/>
        <w:tabs>
          <w:tab w:val="right" w:leader="dot" w:pos="5030"/>
        </w:tabs>
        <w:rPr>
          <w:rFonts w:eastAsia="SimSun"/>
          <w:smallCaps w:val="0"/>
          <w:noProof/>
          <w:sz w:val="22"/>
          <w:szCs w:val="28"/>
          <w:lang w:eastAsia="zh-CN" w:bidi="as-IN"/>
        </w:rPr>
      </w:pPr>
      <w:hyperlink w:anchor="_Toc420694906" w:history="1">
        <w:r w:rsidR="00165048" w:rsidRPr="00675CC1">
          <w:rPr>
            <w:rStyle w:val="Hyperlink"/>
            <w:noProof/>
          </w:rPr>
          <w:t>Aplicaciones de escritorio para Office</w:t>
        </w:r>
        <w:r w:rsidR="00165048">
          <w:rPr>
            <w:noProof/>
            <w:webHidden/>
          </w:rPr>
          <w:tab/>
        </w:r>
        <w:r w:rsidR="00165048">
          <w:rPr>
            <w:noProof/>
            <w:webHidden/>
          </w:rPr>
          <w:fldChar w:fldCharType="begin"/>
        </w:r>
        <w:r w:rsidR="00165048">
          <w:rPr>
            <w:noProof/>
            <w:webHidden/>
          </w:rPr>
          <w:instrText xml:space="preserve"> PAGEREF _Toc420694906 \h </w:instrText>
        </w:r>
        <w:r w:rsidR="00165048">
          <w:rPr>
            <w:noProof/>
            <w:webHidden/>
          </w:rPr>
        </w:r>
        <w:r w:rsidR="00165048">
          <w:rPr>
            <w:noProof/>
            <w:webHidden/>
          </w:rPr>
          <w:fldChar w:fldCharType="separate"/>
        </w:r>
        <w:r w:rsidR="00C118B1">
          <w:rPr>
            <w:noProof/>
            <w:webHidden/>
          </w:rPr>
          <w:t>20</w:t>
        </w:r>
        <w:r w:rsidR="00165048">
          <w:rPr>
            <w:noProof/>
            <w:webHidden/>
          </w:rPr>
          <w:fldChar w:fldCharType="end"/>
        </w:r>
      </w:hyperlink>
    </w:p>
    <w:p w14:paraId="1D279DFA" w14:textId="77777777" w:rsidR="00165048" w:rsidRDefault="008A09A8">
      <w:pPr>
        <w:pStyle w:val="TOC5"/>
        <w:tabs>
          <w:tab w:val="right" w:leader="dot" w:pos="5030"/>
        </w:tabs>
        <w:rPr>
          <w:rFonts w:eastAsia="SimSun"/>
          <w:noProof/>
          <w:sz w:val="22"/>
          <w:szCs w:val="28"/>
          <w:lang w:eastAsia="zh-CN" w:bidi="as-IN"/>
        </w:rPr>
      </w:pPr>
      <w:hyperlink w:anchor="_Toc420694907" w:history="1">
        <w:r w:rsidR="00165048" w:rsidRPr="00675CC1">
          <w:rPr>
            <w:rStyle w:val="Hyperlink"/>
            <w:noProof/>
          </w:rPr>
          <w:t>Access 2013</w:t>
        </w:r>
        <w:r w:rsidR="00165048">
          <w:rPr>
            <w:noProof/>
            <w:webHidden/>
          </w:rPr>
          <w:tab/>
        </w:r>
        <w:r w:rsidR="00165048">
          <w:rPr>
            <w:noProof/>
            <w:webHidden/>
          </w:rPr>
          <w:fldChar w:fldCharType="begin"/>
        </w:r>
        <w:r w:rsidR="00165048">
          <w:rPr>
            <w:noProof/>
            <w:webHidden/>
          </w:rPr>
          <w:instrText xml:space="preserve"> PAGEREF _Toc420694907 \h </w:instrText>
        </w:r>
        <w:r w:rsidR="00165048">
          <w:rPr>
            <w:noProof/>
            <w:webHidden/>
          </w:rPr>
        </w:r>
        <w:r w:rsidR="00165048">
          <w:rPr>
            <w:noProof/>
            <w:webHidden/>
          </w:rPr>
          <w:fldChar w:fldCharType="separate"/>
        </w:r>
        <w:r w:rsidR="00C118B1">
          <w:rPr>
            <w:noProof/>
            <w:webHidden/>
          </w:rPr>
          <w:t>20</w:t>
        </w:r>
        <w:r w:rsidR="00165048">
          <w:rPr>
            <w:noProof/>
            <w:webHidden/>
          </w:rPr>
          <w:fldChar w:fldCharType="end"/>
        </w:r>
      </w:hyperlink>
    </w:p>
    <w:p w14:paraId="13E443B5" w14:textId="77777777" w:rsidR="00165048" w:rsidRDefault="008A09A8">
      <w:pPr>
        <w:pStyle w:val="TOC5"/>
        <w:tabs>
          <w:tab w:val="right" w:leader="dot" w:pos="5030"/>
        </w:tabs>
        <w:rPr>
          <w:rFonts w:eastAsia="SimSun"/>
          <w:noProof/>
          <w:sz w:val="22"/>
          <w:szCs w:val="28"/>
          <w:lang w:eastAsia="zh-CN" w:bidi="as-IN"/>
        </w:rPr>
      </w:pPr>
      <w:hyperlink w:anchor="_Toc420694908" w:history="1">
        <w:r w:rsidR="00165048" w:rsidRPr="00675CC1">
          <w:rPr>
            <w:rStyle w:val="Hyperlink"/>
            <w:noProof/>
          </w:rPr>
          <w:t>Excel 2013</w:t>
        </w:r>
        <w:r w:rsidR="00165048">
          <w:rPr>
            <w:noProof/>
            <w:webHidden/>
          </w:rPr>
          <w:tab/>
        </w:r>
        <w:r w:rsidR="00165048">
          <w:rPr>
            <w:noProof/>
            <w:webHidden/>
          </w:rPr>
          <w:fldChar w:fldCharType="begin"/>
        </w:r>
        <w:r w:rsidR="00165048">
          <w:rPr>
            <w:noProof/>
            <w:webHidden/>
          </w:rPr>
          <w:instrText xml:space="preserve"> PAGEREF _Toc420694908 \h </w:instrText>
        </w:r>
        <w:r w:rsidR="00165048">
          <w:rPr>
            <w:noProof/>
            <w:webHidden/>
          </w:rPr>
        </w:r>
        <w:r w:rsidR="00165048">
          <w:rPr>
            <w:noProof/>
            <w:webHidden/>
          </w:rPr>
          <w:fldChar w:fldCharType="separate"/>
        </w:r>
        <w:r w:rsidR="00C118B1">
          <w:rPr>
            <w:noProof/>
            <w:webHidden/>
          </w:rPr>
          <w:t>20</w:t>
        </w:r>
        <w:r w:rsidR="00165048">
          <w:rPr>
            <w:noProof/>
            <w:webHidden/>
          </w:rPr>
          <w:fldChar w:fldCharType="end"/>
        </w:r>
      </w:hyperlink>
    </w:p>
    <w:p w14:paraId="37063FF6" w14:textId="77777777" w:rsidR="00165048" w:rsidRDefault="008A09A8">
      <w:pPr>
        <w:pStyle w:val="TOC5"/>
        <w:tabs>
          <w:tab w:val="right" w:leader="dot" w:pos="5030"/>
        </w:tabs>
        <w:rPr>
          <w:rFonts w:eastAsia="SimSun"/>
          <w:noProof/>
          <w:sz w:val="22"/>
          <w:szCs w:val="28"/>
          <w:lang w:eastAsia="zh-CN" w:bidi="as-IN"/>
        </w:rPr>
      </w:pPr>
      <w:hyperlink w:anchor="_Toc420694909" w:history="1">
        <w:r w:rsidR="00165048" w:rsidRPr="00675CC1">
          <w:rPr>
            <w:rStyle w:val="Hyperlink"/>
            <w:noProof/>
          </w:rPr>
          <w:t>InfoPath 2013</w:t>
        </w:r>
        <w:r w:rsidR="00165048">
          <w:rPr>
            <w:noProof/>
            <w:webHidden/>
          </w:rPr>
          <w:tab/>
        </w:r>
        <w:r w:rsidR="00165048">
          <w:rPr>
            <w:noProof/>
            <w:webHidden/>
          </w:rPr>
          <w:fldChar w:fldCharType="begin"/>
        </w:r>
        <w:r w:rsidR="00165048">
          <w:rPr>
            <w:noProof/>
            <w:webHidden/>
          </w:rPr>
          <w:instrText xml:space="preserve"> PAGEREF _Toc420694909 \h </w:instrText>
        </w:r>
        <w:r w:rsidR="00165048">
          <w:rPr>
            <w:noProof/>
            <w:webHidden/>
          </w:rPr>
        </w:r>
        <w:r w:rsidR="00165048">
          <w:rPr>
            <w:noProof/>
            <w:webHidden/>
          </w:rPr>
          <w:fldChar w:fldCharType="separate"/>
        </w:r>
        <w:r w:rsidR="00C118B1">
          <w:rPr>
            <w:noProof/>
            <w:webHidden/>
          </w:rPr>
          <w:t>20</w:t>
        </w:r>
        <w:r w:rsidR="00165048">
          <w:rPr>
            <w:noProof/>
            <w:webHidden/>
          </w:rPr>
          <w:fldChar w:fldCharType="end"/>
        </w:r>
      </w:hyperlink>
    </w:p>
    <w:p w14:paraId="05D0859B" w14:textId="77777777" w:rsidR="00165048" w:rsidRDefault="008A09A8">
      <w:pPr>
        <w:pStyle w:val="TOC5"/>
        <w:tabs>
          <w:tab w:val="right" w:leader="dot" w:pos="5030"/>
        </w:tabs>
        <w:rPr>
          <w:rFonts w:eastAsia="SimSun"/>
          <w:noProof/>
          <w:sz w:val="22"/>
          <w:szCs w:val="28"/>
          <w:lang w:eastAsia="zh-CN" w:bidi="as-IN"/>
        </w:rPr>
      </w:pPr>
      <w:hyperlink w:anchor="_Toc420694910" w:history="1">
        <w:r w:rsidR="00165048" w:rsidRPr="00675CC1">
          <w:rPr>
            <w:rStyle w:val="Hyperlink"/>
            <w:noProof/>
          </w:rPr>
          <w:t>Skype for Business 2015</w:t>
        </w:r>
        <w:r w:rsidR="00165048">
          <w:rPr>
            <w:noProof/>
            <w:webHidden/>
          </w:rPr>
          <w:tab/>
        </w:r>
        <w:r w:rsidR="00165048">
          <w:rPr>
            <w:noProof/>
            <w:webHidden/>
          </w:rPr>
          <w:fldChar w:fldCharType="begin"/>
        </w:r>
        <w:r w:rsidR="00165048">
          <w:rPr>
            <w:noProof/>
            <w:webHidden/>
          </w:rPr>
          <w:instrText xml:space="preserve"> PAGEREF _Toc420694910 \h </w:instrText>
        </w:r>
        <w:r w:rsidR="00165048">
          <w:rPr>
            <w:noProof/>
            <w:webHidden/>
          </w:rPr>
        </w:r>
        <w:r w:rsidR="00165048">
          <w:rPr>
            <w:noProof/>
            <w:webHidden/>
          </w:rPr>
          <w:fldChar w:fldCharType="separate"/>
        </w:r>
        <w:r w:rsidR="00C118B1">
          <w:rPr>
            <w:noProof/>
            <w:webHidden/>
          </w:rPr>
          <w:t>20</w:t>
        </w:r>
        <w:r w:rsidR="00165048">
          <w:rPr>
            <w:noProof/>
            <w:webHidden/>
          </w:rPr>
          <w:fldChar w:fldCharType="end"/>
        </w:r>
      </w:hyperlink>
    </w:p>
    <w:p w14:paraId="2BA2387E" w14:textId="77777777" w:rsidR="00165048" w:rsidRDefault="008A09A8">
      <w:pPr>
        <w:pStyle w:val="TOC5"/>
        <w:tabs>
          <w:tab w:val="right" w:leader="dot" w:pos="5030"/>
        </w:tabs>
        <w:rPr>
          <w:rFonts w:eastAsia="SimSun"/>
          <w:noProof/>
          <w:sz w:val="22"/>
          <w:szCs w:val="28"/>
          <w:lang w:eastAsia="zh-CN" w:bidi="as-IN"/>
        </w:rPr>
      </w:pPr>
      <w:hyperlink w:anchor="_Toc420694911" w:history="1">
        <w:r w:rsidR="00165048" w:rsidRPr="00675CC1">
          <w:rPr>
            <w:rStyle w:val="Hyperlink"/>
            <w:noProof/>
          </w:rPr>
          <w:t>Uso comercial de Office Home &amp; Student 2013 RT</w:t>
        </w:r>
        <w:r w:rsidR="00165048">
          <w:rPr>
            <w:noProof/>
            <w:webHidden/>
          </w:rPr>
          <w:tab/>
        </w:r>
        <w:r w:rsidR="00165048">
          <w:rPr>
            <w:noProof/>
            <w:webHidden/>
          </w:rPr>
          <w:fldChar w:fldCharType="begin"/>
        </w:r>
        <w:r w:rsidR="00165048">
          <w:rPr>
            <w:noProof/>
            <w:webHidden/>
          </w:rPr>
          <w:instrText xml:space="preserve"> PAGEREF _Toc420694911 \h </w:instrText>
        </w:r>
        <w:r w:rsidR="00165048">
          <w:rPr>
            <w:noProof/>
            <w:webHidden/>
          </w:rPr>
        </w:r>
        <w:r w:rsidR="00165048">
          <w:rPr>
            <w:noProof/>
            <w:webHidden/>
          </w:rPr>
          <w:fldChar w:fldCharType="separate"/>
        </w:r>
        <w:r w:rsidR="00C118B1">
          <w:rPr>
            <w:noProof/>
            <w:webHidden/>
          </w:rPr>
          <w:t>20</w:t>
        </w:r>
        <w:r w:rsidR="00165048">
          <w:rPr>
            <w:noProof/>
            <w:webHidden/>
          </w:rPr>
          <w:fldChar w:fldCharType="end"/>
        </w:r>
      </w:hyperlink>
    </w:p>
    <w:p w14:paraId="095E018F" w14:textId="77777777" w:rsidR="00165048" w:rsidRDefault="008A09A8">
      <w:pPr>
        <w:pStyle w:val="TOC5"/>
        <w:tabs>
          <w:tab w:val="right" w:leader="dot" w:pos="5030"/>
        </w:tabs>
        <w:rPr>
          <w:rFonts w:eastAsia="SimSun"/>
          <w:noProof/>
          <w:sz w:val="22"/>
          <w:szCs w:val="28"/>
          <w:lang w:eastAsia="zh-CN" w:bidi="as-IN"/>
        </w:rPr>
      </w:pPr>
      <w:hyperlink w:anchor="_Toc420694912" w:history="1">
        <w:r w:rsidR="00165048" w:rsidRPr="00675CC1">
          <w:rPr>
            <w:rStyle w:val="Hyperlink"/>
            <w:noProof/>
          </w:rPr>
          <w:t>Office Multi Language Pack 2013</w:t>
        </w:r>
        <w:r w:rsidR="00165048">
          <w:rPr>
            <w:noProof/>
            <w:webHidden/>
          </w:rPr>
          <w:tab/>
        </w:r>
        <w:r w:rsidR="00165048">
          <w:rPr>
            <w:noProof/>
            <w:webHidden/>
          </w:rPr>
          <w:fldChar w:fldCharType="begin"/>
        </w:r>
        <w:r w:rsidR="00165048">
          <w:rPr>
            <w:noProof/>
            <w:webHidden/>
          </w:rPr>
          <w:instrText xml:space="preserve"> PAGEREF _Toc420694912 \h </w:instrText>
        </w:r>
        <w:r w:rsidR="00165048">
          <w:rPr>
            <w:noProof/>
            <w:webHidden/>
          </w:rPr>
        </w:r>
        <w:r w:rsidR="00165048">
          <w:rPr>
            <w:noProof/>
            <w:webHidden/>
          </w:rPr>
          <w:fldChar w:fldCharType="separate"/>
        </w:r>
        <w:r w:rsidR="00C118B1">
          <w:rPr>
            <w:noProof/>
            <w:webHidden/>
          </w:rPr>
          <w:t>20</w:t>
        </w:r>
        <w:r w:rsidR="00165048">
          <w:rPr>
            <w:noProof/>
            <w:webHidden/>
          </w:rPr>
          <w:fldChar w:fldCharType="end"/>
        </w:r>
      </w:hyperlink>
    </w:p>
    <w:p w14:paraId="766E7EDF" w14:textId="77777777" w:rsidR="00165048" w:rsidRDefault="008A09A8">
      <w:pPr>
        <w:pStyle w:val="TOC5"/>
        <w:tabs>
          <w:tab w:val="right" w:leader="dot" w:pos="5030"/>
        </w:tabs>
        <w:rPr>
          <w:rFonts w:eastAsia="SimSun"/>
          <w:noProof/>
          <w:sz w:val="22"/>
          <w:szCs w:val="28"/>
          <w:lang w:eastAsia="zh-CN" w:bidi="as-IN"/>
        </w:rPr>
      </w:pPr>
      <w:hyperlink w:anchor="_Toc420694913" w:history="1">
        <w:r w:rsidR="00165048" w:rsidRPr="00675CC1">
          <w:rPr>
            <w:rStyle w:val="Hyperlink"/>
            <w:noProof/>
          </w:rPr>
          <w:t>Office Professional Plus 2013</w:t>
        </w:r>
        <w:r w:rsidR="00165048">
          <w:rPr>
            <w:noProof/>
            <w:webHidden/>
          </w:rPr>
          <w:tab/>
        </w:r>
        <w:r w:rsidR="00165048">
          <w:rPr>
            <w:noProof/>
            <w:webHidden/>
          </w:rPr>
          <w:fldChar w:fldCharType="begin"/>
        </w:r>
        <w:r w:rsidR="00165048">
          <w:rPr>
            <w:noProof/>
            <w:webHidden/>
          </w:rPr>
          <w:instrText xml:space="preserve"> PAGEREF _Toc420694913 \h </w:instrText>
        </w:r>
        <w:r w:rsidR="00165048">
          <w:rPr>
            <w:noProof/>
            <w:webHidden/>
          </w:rPr>
        </w:r>
        <w:r w:rsidR="00165048">
          <w:rPr>
            <w:noProof/>
            <w:webHidden/>
          </w:rPr>
          <w:fldChar w:fldCharType="separate"/>
        </w:r>
        <w:r w:rsidR="00C118B1">
          <w:rPr>
            <w:noProof/>
            <w:webHidden/>
          </w:rPr>
          <w:t>20</w:t>
        </w:r>
        <w:r w:rsidR="00165048">
          <w:rPr>
            <w:noProof/>
            <w:webHidden/>
          </w:rPr>
          <w:fldChar w:fldCharType="end"/>
        </w:r>
      </w:hyperlink>
    </w:p>
    <w:p w14:paraId="08062C7F" w14:textId="77777777" w:rsidR="00165048" w:rsidRDefault="008A09A8">
      <w:pPr>
        <w:pStyle w:val="TOC5"/>
        <w:tabs>
          <w:tab w:val="right" w:leader="dot" w:pos="5030"/>
        </w:tabs>
        <w:rPr>
          <w:rFonts w:eastAsia="SimSun"/>
          <w:noProof/>
          <w:sz w:val="22"/>
          <w:szCs w:val="28"/>
          <w:lang w:eastAsia="zh-CN" w:bidi="as-IN"/>
        </w:rPr>
      </w:pPr>
      <w:hyperlink w:anchor="_Toc420694914" w:history="1">
        <w:r w:rsidR="00165048" w:rsidRPr="00675CC1">
          <w:rPr>
            <w:rStyle w:val="Hyperlink"/>
            <w:noProof/>
          </w:rPr>
          <w:t>Office Standard 2013</w:t>
        </w:r>
        <w:r w:rsidR="00165048">
          <w:rPr>
            <w:noProof/>
            <w:webHidden/>
          </w:rPr>
          <w:tab/>
        </w:r>
        <w:r w:rsidR="00165048">
          <w:rPr>
            <w:noProof/>
            <w:webHidden/>
          </w:rPr>
          <w:fldChar w:fldCharType="begin"/>
        </w:r>
        <w:r w:rsidR="00165048">
          <w:rPr>
            <w:noProof/>
            <w:webHidden/>
          </w:rPr>
          <w:instrText xml:space="preserve"> PAGEREF _Toc420694914 \h </w:instrText>
        </w:r>
        <w:r w:rsidR="00165048">
          <w:rPr>
            <w:noProof/>
            <w:webHidden/>
          </w:rPr>
        </w:r>
        <w:r w:rsidR="00165048">
          <w:rPr>
            <w:noProof/>
            <w:webHidden/>
          </w:rPr>
          <w:fldChar w:fldCharType="separate"/>
        </w:r>
        <w:r w:rsidR="00C118B1">
          <w:rPr>
            <w:noProof/>
            <w:webHidden/>
          </w:rPr>
          <w:t>20</w:t>
        </w:r>
        <w:r w:rsidR="00165048">
          <w:rPr>
            <w:noProof/>
            <w:webHidden/>
          </w:rPr>
          <w:fldChar w:fldCharType="end"/>
        </w:r>
      </w:hyperlink>
    </w:p>
    <w:p w14:paraId="6FE5C4CC" w14:textId="77777777" w:rsidR="00165048" w:rsidRDefault="008A09A8">
      <w:pPr>
        <w:pStyle w:val="TOC5"/>
        <w:tabs>
          <w:tab w:val="right" w:leader="dot" w:pos="5030"/>
        </w:tabs>
        <w:rPr>
          <w:rFonts w:eastAsia="SimSun"/>
          <w:noProof/>
          <w:sz w:val="22"/>
          <w:szCs w:val="28"/>
          <w:lang w:eastAsia="zh-CN" w:bidi="as-IN"/>
        </w:rPr>
      </w:pPr>
      <w:hyperlink w:anchor="_Toc420694915" w:history="1">
        <w:r w:rsidR="00165048" w:rsidRPr="00675CC1">
          <w:rPr>
            <w:rStyle w:val="Hyperlink"/>
            <w:noProof/>
          </w:rPr>
          <w:t>OneNote 2013</w:t>
        </w:r>
        <w:r w:rsidR="00165048">
          <w:rPr>
            <w:noProof/>
            <w:webHidden/>
          </w:rPr>
          <w:tab/>
        </w:r>
        <w:r w:rsidR="00165048">
          <w:rPr>
            <w:noProof/>
            <w:webHidden/>
          </w:rPr>
          <w:fldChar w:fldCharType="begin"/>
        </w:r>
        <w:r w:rsidR="00165048">
          <w:rPr>
            <w:noProof/>
            <w:webHidden/>
          </w:rPr>
          <w:instrText xml:space="preserve"> PAGEREF _Toc420694915 \h </w:instrText>
        </w:r>
        <w:r w:rsidR="00165048">
          <w:rPr>
            <w:noProof/>
            <w:webHidden/>
          </w:rPr>
        </w:r>
        <w:r w:rsidR="00165048">
          <w:rPr>
            <w:noProof/>
            <w:webHidden/>
          </w:rPr>
          <w:fldChar w:fldCharType="separate"/>
        </w:r>
        <w:r w:rsidR="00C118B1">
          <w:rPr>
            <w:noProof/>
            <w:webHidden/>
          </w:rPr>
          <w:t>20</w:t>
        </w:r>
        <w:r w:rsidR="00165048">
          <w:rPr>
            <w:noProof/>
            <w:webHidden/>
          </w:rPr>
          <w:fldChar w:fldCharType="end"/>
        </w:r>
      </w:hyperlink>
    </w:p>
    <w:p w14:paraId="5CBBBCF2" w14:textId="77777777" w:rsidR="00165048" w:rsidRDefault="008A09A8">
      <w:pPr>
        <w:pStyle w:val="TOC5"/>
        <w:tabs>
          <w:tab w:val="right" w:leader="dot" w:pos="5030"/>
        </w:tabs>
        <w:rPr>
          <w:rFonts w:eastAsia="SimSun"/>
          <w:noProof/>
          <w:sz w:val="22"/>
          <w:szCs w:val="28"/>
          <w:lang w:eastAsia="zh-CN" w:bidi="as-IN"/>
        </w:rPr>
      </w:pPr>
      <w:hyperlink w:anchor="_Toc420694916" w:history="1">
        <w:r w:rsidR="00165048" w:rsidRPr="00675CC1">
          <w:rPr>
            <w:rStyle w:val="Hyperlink"/>
            <w:noProof/>
          </w:rPr>
          <w:t>Outlook 2013</w:t>
        </w:r>
        <w:r w:rsidR="00165048">
          <w:rPr>
            <w:noProof/>
            <w:webHidden/>
          </w:rPr>
          <w:tab/>
        </w:r>
        <w:r w:rsidR="00165048">
          <w:rPr>
            <w:noProof/>
            <w:webHidden/>
          </w:rPr>
          <w:fldChar w:fldCharType="begin"/>
        </w:r>
        <w:r w:rsidR="00165048">
          <w:rPr>
            <w:noProof/>
            <w:webHidden/>
          </w:rPr>
          <w:instrText xml:space="preserve"> PAGEREF _Toc420694916 \h </w:instrText>
        </w:r>
        <w:r w:rsidR="00165048">
          <w:rPr>
            <w:noProof/>
            <w:webHidden/>
          </w:rPr>
        </w:r>
        <w:r w:rsidR="00165048">
          <w:rPr>
            <w:noProof/>
            <w:webHidden/>
          </w:rPr>
          <w:fldChar w:fldCharType="separate"/>
        </w:r>
        <w:r w:rsidR="00C118B1">
          <w:rPr>
            <w:noProof/>
            <w:webHidden/>
          </w:rPr>
          <w:t>20</w:t>
        </w:r>
        <w:r w:rsidR="00165048">
          <w:rPr>
            <w:noProof/>
            <w:webHidden/>
          </w:rPr>
          <w:fldChar w:fldCharType="end"/>
        </w:r>
      </w:hyperlink>
    </w:p>
    <w:p w14:paraId="294C6CE7" w14:textId="77777777" w:rsidR="00165048" w:rsidRDefault="008A09A8">
      <w:pPr>
        <w:pStyle w:val="TOC5"/>
        <w:tabs>
          <w:tab w:val="right" w:leader="dot" w:pos="5030"/>
        </w:tabs>
        <w:rPr>
          <w:rFonts w:eastAsia="SimSun"/>
          <w:noProof/>
          <w:sz w:val="22"/>
          <w:szCs w:val="28"/>
          <w:lang w:eastAsia="zh-CN" w:bidi="as-IN"/>
        </w:rPr>
      </w:pPr>
      <w:hyperlink w:anchor="_Toc420694917" w:history="1">
        <w:r w:rsidR="00165048" w:rsidRPr="00675CC1">
          <w:rPr>
            <w:rStyle w:val="Hyperlink"/>
            <w:noProof/>
          </w:rPr>
          <w:t>PowerPoint 2013</w:t>
        </w:r>
        <w:r w:rsidR="00165048">
          <w:rPr>
            <w:noProof/>
            <w:webHidden/>
          </w:rPr>
          <w:tab/>
        </w:r>
        <w:r w:rsidR="00165048">
          <w:rPr>
            <w:noProof/>
            <w:webHidden/>
          </w:rPr>
          <w:fldChar w:fldCharType="begin"/>
        </w:r>
        <w:r w:rsidR="00165048">
          <w:rPr>
            <w:noProof/>
            <w:webHidden/>
          </w:rPr>
          <w:instrText xml:space="preserve"> PAGEREF _Toc420694917 \h </w:instrText>
        </w:r>
        <w:r w:rsidR="00165048">
          <w:rPr>
            <w:noProof/>
            <w:webHidden/>
          </w:rPr>
        </w:r>
        <w:r w:rsidR="00165048">
          <w:rPr>
            <w:noProof/>
            <w:webHidden/>
          </w:rPr>
          <w:fldChar w:fldCharType="separate"/>
        </w:r>
        <w:r w:rsidR="00C118B1">
          <w:rPr>
            <w:noProof/>
            <w:webHidden/>
          </w:rPr>
          <w:t>20</w:t>
        </w:r>
        <w:r w:rsidR="00165048">
          <w:rPr>
            <w:noProof/>
            <w:webHidden/>
          </w:rPr>
          <w:fldChar w:fldCharType="end"/>
        </w:r>
      </w:hyperlink>
    </w:p>
    <w:p w14:paraId="73FA9D5A" w14:textId="77777777" w:rsidR="00165048" w:rsidRDefault="008A09A8">
      <w:pPr>
        <w:pStyle w:val="TOC5"/>
        <w:tabs>
          <w:tab w:val="right" w:leader="dot" w:pos="5030"/>
        </w:tabs>
        <w:rPr>
          <w:rFonts w:eastAsia="SimSun"/>
          <w:noProof/>
          <w:sz w:val="22"/>
          <w:szCs w:val="28"/>
          <w:lang w:eastAsia="zh-CN" w:bidi="as-IN"/>
        </w:rPr>
      </w:pPr>
      <w:hyperlink w:anchor="_Toc420694918" w:history="1">
        <w:r w:rsidR="00165048" w:rsidRPr="00675CC1">
          <w:rPr>
            <w:rStyle w:val="Hyperlink"/>
            <w:noProof/>
          </w:rPr>
          <w:t>Project Professional 2013</w:t>
        </w:r>
        <w:r w:rsidR="00165048">
          <w:rPr>
            <w:noProof/>
            <w:webHidden/>
          </w:rPr>
          <w:tab/>
        </w:r>
        <w:r w:rsidR="00165048">
          <w:rPr>
            <w:noProof/>
            <w:webHidden/>
          </w:rPr>
          <w:fldChar w:fldCharType="begin"/>
        </w:r>
        <w:r w:rsidR="00165048">
          <w:rPr>
            <w:noProof/>
            <w:webHidden/>
          </w:rPr>
          <w:instrText xml:space="preserve"> PAGEREF _Toc420694918 \h </w:instrText>
        </w:r>
        <w:r w:rsidR="00165048">
          <w:rPr>
            <w:noProof/>
            <w:webHidden/>
          </w:rPr>
        </w:r>
        <w:r w:rsidR="00165048">
          <w:rPr>
            <w:noProof/>
            <w:webHidden/>
          </w:rPr>
          <w:fldChar w:fldCharType="separate"/>
        </w:r>
        <w:r w:rsidR="00C118B1">
          <w:rPr>
            <w:noProof/>
            <w:webHidden/>
          </w:rPr>
          <w:t>20</w:t>
        </w:r>
        <w:r w:rsidR="00165048">
          <w:rPr>
            <w:noProof/>
            <w:webHidden/>
          </w:rPr>
          <w:fldChar w:fldCharType="end"/>
        </w:r>
      </w:hyperlink>
    </w:p>
    <w:p w14:paraId="707371D0" w14:textId="77777777" w:rsidR="00165048" w:rsidRDefault="008A09A8">
      <w:pPr>
        <w:pStyle w:val="TOC5"/>
        <w:tabs>
          <w:tab w:val="right" w:leader="dot" w:pos="5030"/>
        </w:tabs>
        <w:rPr>
          <w:rFonts w:eastAsia="SimSun"/>
          <w:noProof/>
          <w:sz w:val="22"/>
          <w:szCs w:val="28"/>
          <w:lang w:eastAsia="zh-CN" w:bidi="as-IN"/>
        </w:rPr>
      </w:pPr>
      <w:hyperlink w:anchor="_Toc420694919" w:history="1">
        <w:r w:rsidR="00165048" w:rsidRPr="00675CC1">
          <w:rPr>
            <w:rStyle w:val="Hyperlink"/>
            <w:noProof/>
          </w:rPr>
          <w:t>Project Standard 2013</w:t>
        </w:r>
        <w:r w:rsidR="00165048">
          <w:rPr>
            <w:noProof/>
            <w:webHidden/>
          </w:rPr>
          <w:tab/>
        </w:r>
        <w:r w:rsidR="00165048">
          <w:rPr>
            <w:noProof/>
            <w:webHidden/>
          </w:rPr>
          <w:fldChar w:fldCharType="begin"/>
        </w:r>
        <w:r w:rsidR="00165048">
          <w:rPr>
            <w:noProof/>
            <w:webHidden/>
          </w:rPr>
          <w:instrText xml:space="preserve"> PAGEREF _Toc420694919 \h </w:instrText>
        </w:r>
        <w:r w:rsidR="00165048">
          <w:rPr>
            <w:noProof/>
            <w:webHidden/>
          </w:rPr>
        </w:r>
        <w:r w:rsidR="00165048">
          <w:rPr>
            <w:noProof/>
            <w:webHidden/>
          </w:rPr>
          <w:fldChar w:fldCharType="separate"/>
        </w:r>
        <w:r w:rsidR="00C118B1">
          <w:rPr>
            <w:noProof/>
            <w:webHidden/>
          </w:rPr>
          <w:t>20</w:t>
        </w:r>
        <w:r w:rsidR="00165048">
          <w:rPr>
            <w:noProof/>
            <w:webHidden/>
          </w:rPr>
          <w:fldChar w:fldCharType="end"/>
        </w:r>
      </w:hyperlink>
    </w:p>
    <w:p w14:paraId="17E23CF7" w14:textId="77777777" w:rsidR="00165048" w:rsidRDefault="008A09A8">
      <w:pPr>
        <w:pStyle w:val="TOC5"/>
        <w:tabs>
          <w:tab w:val="right" w:leader="dot" w:pos="5030"/>
        </w:tabs>
        <w:rPr>
          <w:rFonts w:eastAsia="SimSun"/>
          <w:noProof/>
          <w:sz w:val="22"/>
          <w:szCs w:val="28"/>
          <w:lang w:eastAsia="zh-CN" w:bidi="as-IN"/>
        </w:rPr>
      </w:pPr>
      <w:hyperlink w:anchor="_Toc420694920" w:history="1">
        <w:r w:rsidR="00165048" w:rsidRPr="00675CC1">
          <w:rPr>
            <w:rStyle w:val="Hyperlink"/>
            <w:noProof/>
          </w:rPr>
          <w:t>Publisher 2013</w:t>
        </w:r>
        <w:r w:rsidR="00165048">
          <w:rPr>
            <w:noProof/>
            <w:webHidden/>
          </w:rPr>
          <w:tab/>
        </w:r>
        <w:r w:rsidR="00165048">
          <w:rPr>
            <w:noProof/>
            <w:webHidden/>
          </w:rPr>
          <w:fldChar w:fldCharType="begin"/>
        </w:r>
        <w:r w:rsidR="00165048">
          <w:rPr>
            <w:noProof/>
            <w:webHidden/>
          </w:rPr>
          <w:instrText xml:space="preserve"> PAGEREF _Toc420694920 \h </w:instrText>
        </w:r>
        <w:r w:rsidR="00165048">
          <w:rPr>
            <w:noProof/>
            <w:webHidden/>
          </w:rPr>
        </w:r>
        <w:r w:rsidR="00165048">
          <w:rPr>
            <w:noProof/>
            <w:webHidden/>
          </w:rPr>
          <w:fldChar w:fldCharType="separate"/>
        </w:r>
        <w:r w:rsidR="00C118B1">
          <w:rPr>
            <w:noProof/>
            <w:webHidden/>
          </w:rPr>
          <w:t>20</w:t>
        </w:r>
        <w:r w:rsidR="00165048">
          <w:rPr>
            <w:noProof/>
            <w:webHidden/>
          </w:rPr>
          <w:fldChar w:fldCharType="end"/>
        </w:r>
      </w:hyperlink>
    </w:p>
    <w:p w14:paraId="5D4981B5" w14:textId="77777777" w:rsidR="00165048" w:rsidRDefault="008A09A8">
      <w:pPr>
        <w:pStyle w:val="TOC5"/>
        <w:tabs>
          <w:tab w:val="right" w:leader="dot" w:pos="5030"/>
        </w:tabs>
        <w:rPr>
          <w:rFonts w:eastAsia="SimSun"/>
          <w:noProof/>
          <w:sz w:val="22"/>
          <w:szCs w:val="28"/>
          <w:lang w:eastAsia="zh-CN" w:bidi="as-IN"/>
        </w:rPr>
      </w:pPr>
      <w:hyperlink w:anchor="_Toc420694921" w:history="1">
        <w:r w:rsidR="00165048" w:rsidRPr="00675CC1">
          <w:rPr>
            <w:rStyle w:val="Hyperlink"/>
            <w:noProof/>
          </w:rPr>
          <w:t>Visio 2013 Professional</w:t>
        </w:r>
        <w:r w:rsidR="00165048">
          <w:rPr>
            <w:noProof/>
            <w:webHidden/>
          </w:rPr>
          <w:tab/>
        </w:r>
        <w:r w:rsidR="00165048">
          <w:rPr>
            <w:noProof/>
            <w:webHidden/>
          </w:rPr>
          <w:fldChar w:fldCharType="begin"/>
        </w:r>
        <w:r w:rsidR="00165048">
          <w:rPr>
            <w:noProof/>
            <w:webHidden/>
          </w:rPr>
          <w:instrText xml:space="preserve"> PAGEREF _Toc420694921 \h </w:instrText>
        </w:r>
        <w:r w:rsidR="00165048">
          <w:rPr>
            <w:noProof/>
            <w:webHidden/>
          </w:rPr>
        </w:r>
        <w:r w:rsidR="00165048">
          <w:rPr>
            <w:noProof/>
            <w:webHidden/>
          </w:rPr>
          <w:fldChar w:fldCharType="separate"/>
        </w:r>
        <w:r w:rsidR="00C118B1">
          <w:rPr>
            <w:noProof/>
            <w:webHidden/>
          </w:rPr>
          <w:t>20</w:t>
        </w:r>
        <w:r w:rsidR="00165048">
          <w:rPr>
            <w:noProof/>
            <w:webHidden/>
          </w:rPr>
          <w:fldChar w:fldCharType="end"/>
        </w:r>
      </w:hyperlink>
    </w:p>
    <w:p w14:paraId="6801DC83" w14:textId="77777777" w:rsidR="00165048" w:rsidRDefault="008A09A8">
      <w:pPr>
        <w:pStyle w:val="TOC5"/>
        <w:tabs>
          <w:tab w:val="right" w:leader="dot" w:pos="5030"/>
        </w:tabs>
        <w:rPr>
          <w:rFonts w:eastAsia="SimSun"/>
          <w:noProof/>
          <w:sz w:val="22"/>
          <w:szCs w:val="28"/>
          <w:lang w:eastAsia="zh-CN" w:bidi="as-IN"/>
        </w:rPr>
      </w:pPr>
      <w:hyperlink w:anchor="_Toc420694922" w:history="1">
        <w:r w:rsidR="00165048" w:rsidRPr="00675CC1">
          <w:rPr>
            <w:rStyle w:val="Hyperlink"/>
            <w:noProof/>
          </w:rPr>
          <w:t>Visio 2013 Standard</w:t>
        </w:r>
        <w:r w:rsidR="00165048">
          <w:rPr>
            <w:noProof/>
            <w:webHidden/>
          </w:rPr>
          <w:tab/>
        </w:r>
        <w:r w:rsidR="00165048">
          <w:rPr>
            <w:noProof/>
            <w:webHidden/>
          </w:rPr>
          <w:fldChar w:fldCharType="begin"/>
        </w:r>
        <w:r w:rsidR="00165048">
          <w:rPr>
            <w:noProof/>
            <w:webHidden/>
          </w:rPr>
          <w:instrText xml:space="preserve"> PAGEREF _Toc420694922 \h </w:instrText>
        </w:r>
        <w:r w:rsidR="00165048">
          <w:rPr>
            <w:noProof/>
            <w:webHidden/>
          </w:rPr>
        </w:r>
        <w:r w:rsidR="00165048">
          <w:rPr>
            <w:noProof/>
            <w:webHidden/>
          </w:rPr>
          <w:fldChar w:fldCharType="separate"/>
        </w:r>
        <w:r w:rsidR="00C118B1">
          <w:rPr>
            <w:noProof/>
            <w:webHidden/>
          </w:rPr>
          <w:t>20</w:t>
        </w:r>
        <w:r w:rsidR="00165048">
          <w:rPr>
            <w:noProof/>
            <w:webHidden/>
          </w:rPr>
          <w:fldChar w:fldCharType="end"/>
        </w:r>
      </w:hyperlink>
    </w:p>
    <w:p w14:paraId="2A756CAD" w14:textId="77777777" w:rsidR="00165048" w:rsidRDefault="008A09A8">
      <w:pPr>
        <w:pStyle w:val="TOC5"/>
        <w:tabs>
          <w:tab w:val="right" w:leader="dot" w:pos="5030"/>
        </w:tabs>
        <w:rPr>
          <w:rFonts w:eastAsia="SimSun"/>
          <w:noProof/>
          <w:sz w:val="22"/>
          <w:szCs w:val="28"/>
          <w:lang w:eastAsia="zh-CN" w:bidi="as-IN"/>
        </w:rPr>
      </w:pPr>
      <w:hyperlink w:anchor="_Toc420694923" w:history="1">
        <w:r w:rsidR="00165048" w:rsidRPr="00675CC1">
          <w:rPr>
            <w:rStyle w:val="Hyperlink"/>
            <w:noProof/>
          </w:rPr>
          <w:t>Word 2013</w:t>
        </w:r>
        <w:r w:rsidR="00165048">
          <w:rPr>
            <w:noProof/>
            <w:webHidden/>
          </w:rPr>
          <w:tab/>
        </w:r>
        <w:r w:rsidR="00165048">
          <w:rPr>
            <w:noProof/>
            <w:webHidden/>
          </w:rPr>
          <w:fldChar w:fldCharType="begin"/>
        </w:r>
        <w:r w:rsidR="00165048">
          <w:rPr>
            <w:noProof/>
            <w:webHidden/>
          </w:rPr>
          <w:instrText xml:space="preserve"> PAGEREF _Toc420694923 \h </w:instrText>
        </w:r>
        <w:r w:rsidR="00165048">
          <w:rPr>
            <w:noProof/>
            <w:webHidden/>
          </w:rPr>
        </w:r>
        <w:r w:rsidR="00165048">
          <w:rPr>
            <w:noProof/>
            <w:webHidden/>
          </w:rPr>
          <w:fldChar w:fldCharType="separate"/>
        </w:r>
        <w:r w:rsidR="00C118B1">
          <w:rPr>
            <w:noProof/>
            <w:webHidden/>
          </w:rPr>
          <w:t>20</w:t>
        </w:r>
        <w:r w:rsidR="00165048">
          <w:rPr>
            <w:noProof/>
            <w:webHidden/>
          </w:rPr>
          <w:fldChar w:fldCharType="end"/>
        </w:r>
      </w:hyperlink>
    </w:p>
    <w:p w14:paraId="75D6EF94" w14:textId="77777777" w:rsidR="00165048" w:rsidRDefault="008A09A8">
      <w:pPr>
        <w:pStyle w:val="TOC5"/>
        <w:tabs>
          <w:tab w:val="right" w:leader="dot" w:pos="5030"/>
        </w:tabs>
        <w:rPr>
          <w:rFonts w:eastAsia="SimSun"/>
          <w:noProof/>
          <w:sz w:val="22"/>
          <w:szCs w:val="28"/>
          <w:lang w:eastAsia="zh-CN" w:bidi="as-IN"/>
        </w:rPr>
      </w:pPr>
      <w:hyperlink w:anchor="_Toc420694924" w:history="1">
        <w:r w:rsidR="00165048" w:rsidRPr="00675CC1">
          <w:rPr>
            <w:rStyle w:val="Hyperlink"/>
            <w:noProof/>
          </w:rPr>
          <w:t>Licencias de Teletrabajo para Office Professional Plus 2013</w:t>
        </w:r>
        <w:r w:rsidR="00165048">
          <w:rPr>
            <w:noProof/>
            <w:webHidden/>
          </w:rPr>
          <w:tab/>
        </w:r>
        <w:r w:rsidR="00165048">
          <w:rPr>
            <w:noProof/>
            <w:webHidden/>
          </w:rPr>
          <w:fldChar w:fldCharType="begin"/>
        </w:r>
        <w:r w:rsidR="00165048">
          <w:rPr>
            <w:noProof/>
            <w:webHidden/>
          </w:rPr>
          <w:instrText xml:space="preserve"> PAGEREF _Toc420694924 \h </w:instrText>
        </w:r>
        <w:r w:rsidR="00165048">
          <w:rPr>
            <w:noProof/>
            <w:webHidden/>
          </w:rPr>
        </w:r>
        <w:r w:rsidR="00165048">
          <w:rPr>
            <w:noProof/>
            <w:webHidden/>
          </w:rPr>
          <w:fldChar w:fldCharType="separate"/>
        </w:r>
        <w:r w:rsidR="00C118B1">
          <w:rPr>
            <w:noProof/>
            <w:webHidden/>
          </w:rPr>
          <w:t>20</w:t>
        </w:r>
        <w:r w:rsidR="00165048">
          <w:rPr>
            <w:noProof/>
            <w:webHidden/>
          </w:rPr>
          <w:fldChar w:fldCharType="end"/>
        </w:r>
      </w:hyperlink>
    </w:p>
    <w:p w14:paraId="51B1EC96" w14:textId="77777777" w:rsidR="00165048" w:rsidRDefault="008A09A8">
      <w:pPr>
        <w:pStyle w:val="TOC5"/>
        <w:tabs>
          <w:tab w:val="right" w:leader="dot" w:pos="5030"/>
        </w:tabs>
        <w:rPr>
          <w:rFonts w:eastAsia="SimSun"/>
          <w:noProof/>
          <w:sz w:val="22"/>
          <w:szCs w:val="28"/>
          <w:lang w:eastAsia="zh-CN" w:bidi="as-IN"/>
        </w:rPr>
      </w:pPr>
      <w:hyperlink w:anchor="_Toc420694925" w:history="1">
        <w:r w:rsidR="00165048" w:rsidRPr="00675CC1">
          <w:rPr>
            <w:rStyle w:val="Hyperlink"/>
            <w:noProof/>
          </w:rPr>
          <w:t>Licencias de Teletrabajo para Office Standard 2013</w:t>
        </w:r>
        <w:r w:rsidR="00165048">
          <w:rPr>
            <w:noProof/>
            <w:webHidden/>
          </w:rPr>
          <w:tab/>
        </w:r>
        <w:r w:rsidR="00165048">
          <w:rPr>
            <w:noProof/>
            <w:webHidden/>
          </w:rPr>
          <w:fldChar w:fldCharType="begin"/>
        </w:r>
        <w:r w:rsidR="00165048">
          <w:rPr>
            <w:noProof/>
            <w:webHidden/>
          </w:rPr>
          <w:instrText xml:space="preserve"> PAGEREF _Toc420694925 \h </w:instrText>
        </w:r>
        <w:r w:rsidR="00165048">
          <w:rPr>
            <w:noProof/>
            <w:webHidden/>
          </w:rPr>
        </w:r>
        <w:r w:rsidR="00165048">
          <w:rPr>
            <w:noProof/>
            <w:webHidden/>
          </w:rPr>
          <w:fldChar w:fldCharType="separate"/>
        </w:r>
        <w:r w:rsidR="00C118B1">
          <w:rPr>
            <w:noProof/>
            <w:webHidden/>
          </w:rPr>
          <w:t>20</w:t>
        </w:r>
        <w:r w:rsidR="00165048">
          <w:rPr>
            <w:noProof/>
            <w:webHidden/>
          </w:rPr>
          <w:fldChar w:fldCharType="end"/>
        </w:r>
      </w:hyperlink>
    </w:p>
    <w:p w14:paraId="31CE1F05" w14:textId="77777777" w:rsidR="00165048" w:rsidRDefault="008A09A8">
      <w:pPr>
        <w:pStyle w:val="TOC3"/>
        <w:tabs>
          <w:tab w:val="right" w:leader="dot" w:pos="5030"/>
        </w:tabs>
        <w:rPr>
          <w:rFonts w:eastAsia="SimSun"/>
          <w:smallCaps w:val="0"/>
          <w:noProof/>
          <w:sz w:val="22"/>
          <w:szCs w:val="28"/>
          <w:lang w:eastAsia="zh-CN" w:bidi="as-IN"/>
        </w:rPr>
      </w:pPr>
      <w:hyperlink w:anchor="_Toc420694926" w:history="1">
        <w:r w:rsidR="00165048" w:rsidRPr="00675CC1">
          <w:rPr>
            <w:rStyle w:val="Hyperlink"/>
            <w:noProof/>
          </w:rPr>
          <w:t>Office para Mac</w:t>
        </w:r>
        <w:r w:rsidR="00165048">
          <w:rPr>
            <w:noProof/>
            <w:webHidden/>
          </w:rPr>
          <w:tab/>
        </w:r>
        <w:r w:rsidR="00165048">
          <w:rPr>
            <w:noProof/>
            <w:webHidden/>
          </w:rPr>
          <w:fldChar w:fldCharType="begin"/>
        </w:r>
        <w:r w:rsidR="00165048">
          <w:rPr>
            <w:noProof/>
            <w:webHidden/>
          </w:rPr>
          <w:instrText xml:space="preserve"> PAGEREF _Toc420694926 \h </w:instrText>
        </w:r>
        <w:r w:rsidR="00165048">
          <w:rPr>
            <w:noProof/>
            <w:webHidden/>
          </w:rPr>
        </w:r>
        <w:r w:rsidR="00165048">
          <w:rPr>
            <w:noProof/>
            <w:webHidden/>
          </w:rPr>
          <w:fldChar w:fldCharType="separate"/>
        </w:r>
        <w:r w:rsidR="00C118B1">
          <w:rPr>
            <w:noProof/>
            <w:webHidden/>
          </w:rPr>
          <w:t>21</w:t>
        </w:r>
        <w:r w:rsidR="00165048">
          <w:rPr>
            <w:noProof/>
            <w:webHidden/>
          </w:rPr>
          <w:fldChar w:fldCharType="end"/>
        </w:r>
      </w:hyperlink>
    </w:p>
    <w:p w14:paraId="4B88C534" w14:textId="77777777" w:rsidR="00165048" w:rsidRDefault="008A09A8">
      <w:pPr>
        <w:pStyle w:val="TOC5"/>
        <w:tabs>
          <w:tab w:val="right" w:leader="dot" w:pos="5030"/>
        </w:tabs>
        <w:rPr>
          <w:rFonts w:eastAsia="SimSun"/>
          <w:noProof/>
          <w:sz w:val="22"/>
          <w:szCs w:val="28"/>
          <w:lang w:eastAsia="zh-CN" w:bidi="as-IN"/>
        </w:rPr>
      </w:pPr>
      <w:hyperlink w:anchor="_Toc420694927" w:history="1">
        <w:r w:rsidR="00165048" w:rsidRPr="00675CC1">
          <w:rPr>
            <w:rStyle w:val="Hyperlink"/>
            <w:noProof/>
          </w:rPr>
          <w:t>Excel para Mac 2011</w:t>
        </w:r>
        <w:r w:rsidR="00165048">
          <w:rPr>
            <w:noProof/>
            <w:webHidden/>
          </w:rPr>
          <w:tab/>
        </w:r>
        <w:r w:rsidR="00165048">
          <w:rPr>
            <w:noProof/>
            <w:webHidden/>
          </w:rPr>
          <w:fldChar w:fldCharType="begin"/>
        </w:r>
        <w:r w:rsidR="00165048">
          <w:rPr>
            <w:noProof/>
            <w:webHidden/>
          </w:rPr>
          <w:instrText xml:space="preserve"> PAGEREF _Toc420694927 \h </w:instrText>
        </w:r>
        <w:r w:rsidR="00165048">
          <w:rPr>
            <w:noProof/>
            <w:webHidden/>
          </w:rPr>
        </w:r>
        <w:r w:rsidR="00165048">
          <w:rPr>
            <w:noProof/>
            <w:webHidden/>
          </w:rPr>
          <w:fldChar w:fldCharType="separate"/>
        </w:r>
        <w:r w:rsidR="00C118B1">
          <w:rPr>
            <w:noProof/>
            <w:webHidden/>
          </w:rPr>
          <w:t>21</w:t>
        </w:r>
        <w:r w:rsidR="00165048">
          <w:rPr>
            <w:noProof/>
            <w:webHidden/>
          </w:rPr>
          <w:fldChar w:fldCharType="end"/>
        </w:r>
      </w:hyperlink>
    </w:p>
    <w:p w14:paraId="5902332E" w14:textId="77777777" w:rsidR="00165048" w:rsidRDefault="008A09A8">
      <w:pPr>
        <w:pStyle w:val="TOC5"/>
        <w:tabs>
          <w:tab w:val="right" w:leader="dot" w:pos="5030"/>
        </w:tabs>
        <w:rPr>
          <w:rFonts w:eastAsia="SimSun"/>
          <w:noProof/>
          <w:sz w:val="22"/>
          <w:szCs w:val="28"/>
          <w:lang w:eastAsia="zh-CN" w:bidi="as-IN"/>
        </w:rPr>
      </w:pPr>
      <w:hyperlink w:anchor="_Toc420694928" w:history="1">
        <w:r w:rsidR="00165048" w:rsidRPr="00675CC1">
          <w:rPr>
            <w:rStyle w:val="Hyperlink"/>
            <w:noProof/>
          </w:rPr>
          <w:t>Lync para Mac 2011</w:t>
        </w:r>
        <w:r w:rsidR="00165048">
          <w:rPr>
            <w:noProof/>
            <w:webHidden/>
          </w:rPr>
          <w:tab/>
        </w:r>
        <w:r w:rsidR="00165048">
          <w:rPr>
            <w:noProof/>
            <w:webHidden/>
          </w:rPr>
          <w:fldChar w:fldCharType="begin"/>
        </w:r>
        <w:r w:rsidR="00165048">
          <w:rPr>
            <w:noProof/>
            <w:webHidden/>
          </w:rPr>
          <w:instrText xml:space="preserve"> PAGEREF _Toc420694928 \h </w:instrText>
        </w:r>
        <w:r w:rsidR="00165048">
          <w:rPr>
            <w:noProof/>
            <w:webHidden/>
          </w:rPr>
        </w:r>
        <w:r w:rsidR="00165048">
          <w:rPr>
            <w:noProof/>
            <w:webHidden/>
          </w:rPr>
          <w:fldChar w:fldCharType="separate"/>
        </w:r>
        <w:r w:rsidR="00C118B1">
          <w:rPr>
            <w:noProof/>
            <w:webHidden/>
          </w:rPr>
          <w:t>21</w:t>
        </w:r>
        <w:r w:rsidR="00165048">
          <w:rPr>
            <w:noProof/>
            <w:webHidden/>
          </w:rPr>
          <w:fldChar w:fldCharType="end"/>
        </w:r>
      </w:hyperlink>
    </w:p>
    <w:p w14:paraId="44725D01" w14:textId="77777777" w:rsidR="00165048" w:rsidRDefault="008A09A8">
      <w:pPr>
        <w:pStyle w:val="TOC5"/>
        <w:tabs>
          <w:tab w:val="right" w:leader="dot" w:pos="5030"/>
        </w:tabs>
        <w:rPr>
          <w:rFonts w:eastAsia="SimSun"/>
          <w:noProof/>
          <w:sz w:val="22"/>
          <w:szCs w:val="28"/>
          <w:lang w:eastAsia="zh-CN" w:bidi="as-IN"/>
        </w:rPr>
      </w:pPr>
      <w:hyperlink w:anchor="_Toc420694929" w:history="1">
        <w:r w:rsidR="00165048" w:rsidRPr="00675CC1">
          <w:rPr>
            <w:rStyle w:val="Hyperlink"/>
            <w:noProof/>
          </w:rPr>
          <w:t>Office para Mac Standard 2011</w:t>
        </w:r>
        <w:r w:rsidR="00165048">
          <w:rPr>
            <w:noProof/>
            <w:webHidden/>
          </w:rPr>
          <w:tab/>
        </w:r>
        <w:r w:rsidR="00165048">
          <w:rPr>
            <w:noProof/>
            <w:webHidden/>
          </w:rPr>
          <w:fldChar w:fldCharType="begin"/>
        </w:r>
        <w:r w:rsidR="00165048">
          <w:rPr>
            <w:noProof/>
            <w:webHidden/>
          </w:rPr>
          <w:instrText xml:space="preserve"> PAGEREF _Toc420694929 \h </w:instrText>
        </w:r>
        <w:r w:rsidR="00165048">
          <w:rPr>
            <w:noProof/>
            <w:webHidden/>
          </w:rPr>
        </w:r>
        <w:r w:rsidR="00165048">
          <w:rPr>
            <w:noProof/>
            <w:webHidden/>
          </w:rPr>
          <w:fldChar w:fldCharType="separate"/>
        </w:r>
        <w:r w:rsidR="00C118B1">
          <w:rPr>
            <w:noProof/>
            <w:webHidden/>
          </w:rPr>
          <w:t>21</w:t>
        </w:r>
        <w:r w:rsidR="00165048">
          <w:rPr>
            <w:noProof/>
            <w:webHidden/>
          </w:rPr>
          <w:fldChar w:fldCharType="end"/>
        </w:r>
      </w:hyperlink>
    </w:p>
    <w:p w14:paraId="7266BB6A" w14:textId="77777777" w:rsidR="00165048" w:rsidRDefault="008A09A8">
      <w:pPr>
        <w:pStyle w:val="TOC5"/>
        <w:tabs>
          <w:tab w:val="right" w:leader="dot" w:pos="5030"/>
        </w:tabs>
        <w:rPr>
          <w:rFonts w:eastAsia="SimSun"/>
          <w:noProof/>
          <w:sz w:val="22"/>
          <w:szCs w:val="28"/>
          <w:lang w:eastAsia="zh-CN" w:bidi="as-IN"/>
        </w:rPr>
      </w:pPr>
      <w:hyperlink w:anchor="_Toc420694930" w:history="1">
        <w:r w:rsidR="00165048" w:rsidRPr="00675CC1">
          <w:rPr>
            <w:rStyle w:val="Hyperlink"/>
            <w:noProof/>
          </w:rPr>
          <w:t>Outlook para Mac 2011</w:t>
        </w:r>
        <w:r w:rsidR="00165048">
          <w:rPr>
            <w:noProof/>
            <w:webHidden/>
          </w:rPr>
          <w:tab/>
        </w:r>
        <w:r w:rsidR="00165048">
          <w:rPr>
            <w:noProof/>
            <w:webHidden/>
          </w:rPr>
          <w:fldChar w:fldCharType="begin"/>
        </w:r>
        <w:r w:rsidR="00165048">
          <w:rPr>
            <w:noProof/>
            <w:webHidden/>
          </w:rPr>
          <w:instrText xml:space="preserve"> PAGEREF _Toc420694930 \h </w:instrText>
        </w:r>
        <w:r w:rsidR="00165048">
          <w:rPr>
            <w:noProof/>
            <w:webHidden/>
          </w:rPr>
        </w:r>
        <w:r w:rsidR="00165048">
          <w:rPr>
            <w:noProof/>
            <w:webHidden/>
          </w:rPr>
          <w:fldChar w:fldCharType="separate"/>
        </w:r>
        <w:r w:rsidR="00C118B1">
          <w:rPr>
            <w:noProof/>
            <w:webHidden/>
          </w:rPr>
          <w:t>21</w:t>
        </w:r>
        <w:r w:rsidR="00165048">
          <w:rPr>
            <w:noProof/>
            <w:webHidden/>
          </w:rPr>
          <w:fldChar w:fldCharType="end"/>
        </w:r>
      </w:hyperlink>
    </w:p>
    <w:p w14:paraId="6A30B95B" w14:textId="77777777" w:rsidR="00165048" w:rsidRDefault="008A09A8">
      <w:pPr>
        <w:pStyle w:val="TOC5"/>
        <w:tabs>
          <w:tab w:val="right" w:leader="dot" w:pos="5030"/>
        </w:tabs>
        <w:rPr>
          <w:rFonts w:eastAsia="SimSun"/>
          <w:noProof/>
          <w:sz w:val="22"/>
          <w:szCs w:val="28"/>
          <w:lang w:eastAsia="zh-CN" w:bidi="as-IN"/>
        </w:rPr>
      </w:pPr>
      <w:hyperlink w:anchor="_Toc420694931" w:history="1">
        <w:r w:rsidR="00165048" w:rsidRPr="00675CC1">
          <w:rPr>
            <w:rStyle w:val="Hyperlink"/>
            <w:noProof/>
          </w:rPr>
          <w:t>PowerPoint para Mac 2011</w:t>
        </w:r>
        <w:r w:rsidR="00165048">
          <w:rPr>
            <w:noProof/>
            <w:webHidden/>
          </w:rPr>
          <w:tab/>
        </w:r>
        <w:r w:rsidR="00165048">
          <w:rPr>
            <w:noProof/>
            <w:webHidden/>
          </w:rPr>
          <w:fldChar w:fldCharType="begin"/>
        </w:r>
        <w:r w:rsidR="00165048">
          <w:rPr>
            <w:noProof/>
            <w:webHidden/>
          </w:rPr>
          <w:instrText xml:space="preserve"> PAGEREF _Toc420694931 \h </w:instrText>
        </w:r>
        <w:r w:rsidR="00165048">
          <w:rPr>
            <w:noProof/>
            <w:webHidden/>
          </w:rPr>
        </w:r>
        <w:r w:rsidR="00165048">
          <w:rPr>
            <w:noProof/>
            <w:webHidden/>
          </w:rPr>
          <w:fldChar w:fldCharType="separate"/>
        </w:r>
        <w:r w:rsidR="00C118B1">
          <w:rPr>
            <w:noProof/>
            <w:webHidden/>
          </w:rPr>
          <w:t>21</w:t>
        </w:r>
        <w:r w:rsidR="00165048">
          <w:rPr>
            <w:noProof/>
            <w:webHidden/>
          </w:rPr>
          <w:fldChar w:fldCharType="end"/>
        </w:r>
      </w:hyperlink>
    </w:p>
    <w:p w14:paraId="6A43CED1" w14:textId="77777777" w:rsidR="00165048" w:rsidRDefault="008A09A8">
      <w:pPr>
        <w:pStyle w:val="TOC5"/>
        <w:tabs>
          <w:tab w:val="right" w:leader="dot" w:pos="5030"/>
        </w:tabs>
        <w:rPr>
          <w:rFonts w:eastAsia="SimSun"/>
          <w:noProof/>
          <w:sz w:val="22"/>
          <w:szCs w:val="28"/>
          <w:lang w:eastAsia="zh-CN" w:bidi="as-IN"/>
        </w:rPr>
      </w:pPr>
      <w:hyperlink w:anchor="_Toc420694932" w:history="1">
        <w:r w:rsidR="00165048" w:rsidRPr="00675CC1">
          <w:rPr>
            <w:rStyle w:val="Hyperlink"/>
            <w:noProof/>
          </w:rPr>
          <w:t>Word para Mac 2011</w:t>
        </w:r>
        <w:r w:rsidR="00165048">
          <w:rPr>
            <w:noProof/>
            <w:webHidden/>
          </w:rPr>
          <w:tab/>
        </w:r>
        <w:r w:rsidR="00165048">
          <w:rPr>
            <w:noProof/>
            <w:webHidden/>
          </w:rPr>
          <w:fldChar w:fldCharType="begin"/>
        </w:r>
        <w:r w:rsidR="00165048">
          <w:rPr>
            <w:noProof/>
            <w:webHidden/>
          </w:rPr>
          <w:instrText xml:space="preserve"> PAGEREF _Toc420694932 \h </w:instrText>
        </w:r>
        <w:r w:rsidR="00165048">
          <w:rPr>
            <w:noProof/>
            <w:webHidden/>
          </w:rPr>
        </w:r>
        <w:r w:rsidR="00165048">
          <w:rPr>
            <w:noProof/>
            <w:webHidden/>
          </w:rPr>
          <w:fldChar w:fldCharType="separate"/>
        </w:r>
        <w:r w:rsidR="00C118B1">
          <w:rPr>
            <w:noProof/>
            <w:webHidden/>
          </w:rPr>
          <w:t>21</w:t>
        </w:r>
        <w:r w:rsidR="00165048">
          <w:rPr>
            <w:noProof/>
            <w:webHidden/>
          </w:rPr>
          <w:fldChar w:fldCharType="end"/>
        </w:r>
      </w:hyperlink>
    </w:p>
    <w:p w14:paraId="4662244F" w14:textId="77777777" w:rsidR="00165048" w:rsidRDefault="008A09A8">
      <w:pPr>
        <w:pStyle w:val="TOC5"/>
        <w:tabs>
          <w:tab w:val="right" w:leader="dot" w:pos="5030"/>
        </w:tabs>
        <w:rPr>
          <w:rFonts w:eastAsia="SimSun"/>
          <w:noProof/>
          <w:sz w:val="22"/>
          <w:szCs w:val="28"/>
          <w:lang w:eastAsia="zh-CN" w:bidi="as-IN"/>
        </w:rPr>
      </w:pPr>
      <w:hyperlink w:anchor="_Toc420694933" w:history="1">
        <w:r w:rsidR="00165048" w:rsidRPr="00675CC1">
          <w:rPr>
            <w:rStyle w:val="Hyperlink"/>
            <w:noProof/>
          </w:rPr>
          <w:t>Licencias de Teletrabajo para Mac 2011</w:t>
        </w:r>
        <w:r w:rsidR="00165048">
          <w:rPr>
            <w:noProof/>
            <w:webHidden/>
          </w:rPr>
          <w:tab/>
        </w:r>
        <w:r w:rsidR="00165048">
          <w:rPr>
            <w:noProof/>
            <w:webHidden/>
          </w:rPr>
          <w:fldChar w:fldCharType="begin"/>
        </w:r>
        <w:r w:rsidR="00165048">
          <w:rPr>
            <w:noProof/>
            <w:webHidden/>
          </w:rPr>
          <w:instrText xml:space="preserve"> PAGEREF _Toc420694933 \h </w:instrText>
        </w:r>
        <w:r w:rsidR="00165048">
          <w:rPr>
            <w:noProof/>
            <w:webHidden/>
          </w:rPr>
        </w:r>
        <w:r w:rsidR="00165048">
          <w:rPr>
            <w:noProof/>
            <w:webHidden/>
          </w:rPr>
          <w:fldChar w:fldCharType="separate"/>
        </w:r>
        <w:r w:rsidR="00C118B1">
          <w:rPr>
            <w:noProof/>
            <w:webHidden/>
          </w:rPr>
          <w:t>22</w:t>
        </w:r>
        <w:r w:rsidR="00165048">
          <w:rPr>
            <w:noProof/>
            <w:webHidden/>
          </w:rPr>
          <w:fldChar w:fldCharType="end"/>
        </w:r>
      </w:hyperlink>
    </w:p>
    <w:p w14:paraId="3E17B242" w14:textId="77777777" w:rsidR="00165048" w:rsidRDefault="008A09A8">
      <w:pPr>
        <w:pStyle w:val="TOC2"/>
        <w:tabs>
          <w:tab w:val="right" w:leader="dot" w:pos="5030"/>
        </w:tabs>
        <w:rPr>
          <w:rFonts w:eastAsia="SimSun"/>
          <w:b w:val="0"/>
          <w:smallCaps w:val="0"/>
          <w:noProof/>
          <w:sz w:val="22"/>
          <w:szCs w:val="28"/>
          <w:lang w:eastAsia="zh-CN" w:bidi="as-IN"/>
        </w:rPr>
      </w:pPr>
      <w:hyperlink w:anchor="_Toc420694934" w:history="1">
        <w:r w:rsidR="00165048" w:rsidRPr="00675CC1">
          <w:rPr>
            <w:rStyle w:val="Hyperlink"/>
            <w:noProof/>
          </w:rPr>
          <w:t>Servidores de productividad de Office</w:t>
        </w:r>
        <w:r w:rsidR="00165048">
          <w:rPr>
            <w:noProof/>
            <w:webHidden/>
          </w:rPr>
          <w:tab/>
        </w:r>
        <w:r w:rsidR="00165048">
          <w:rPr>
            <w:noProof/>
            <w:webHidden/>
          </w:rPr>
          <w:fldChar w:fldCharType="begin"/>
        </w:r>
        <w:r w:rsidR="00165048">
          <w:rPr>
            <w:noProof/>
            <w:webHidden/>
          </w:rPr>
          <w:instrText xml:space="preserve"> PAGEREF _Toc420694934 \h </w:instrText>
        </w:r>
        <w:r w:rsidR="00165048">
          <w:rPr>
            <w:noProof/>
            <w:webHidden/>
          </w:rPr>
        </w:r>
        <w:r w:rsidR="00165048">
          <w:rPr>
            <w:noProof/>
            <w:webHidden/>
          </w:rPr>
          <w:fldChar w:fldCharType="separate"/>
        </w:r>
        <w:r w:rsidR="00C118B1">
          <w:rPr>
            <w:noProof/>
            <w:webHidden/>
          </w:rPr>
          <w:t>22</w:t>
        </w:r>
        <w:r w:rsidR="00165048">
          <w:rPr>
            <w:noProof/>
            <w:webHidden/>
          </w:rPr>
          <w:fldChar w:fldCharType="end"/>
        </w:r>
      </w:hyperlink>
    </w:p>
    <w:p w14:paraId="2E1E535D" w14:textId="77777777" w:rsidR="00165048" w:rsidRDefault="008A09A8">
      <w:pPr>
        <w:pStyle w:val="TOC4"/>
        <w:tabs>
          <w:tab w:val="right" w:leader="dot" w:pos="5030"/>
        </w:tabs>
        <w:rPr>
          <w:rFonts w:eastAsia="SimSun"/>
          <w:smallCaps w:val="0"/>
          <w:noProof/>
          <w:sz w:val="22"/>
          <w:szCs w:val="28"/>
          <w:lang w:eastAsia="zh-CN" w:bidi="as-IN"/>
        </w:rPr>
      </w:pPr>
      <w:hyperlink w:anchor="_Toc420694935" w:history="1">
        <w:r w:rsidR="00165048" w:rsidRPr="00675CC1">
          <w:rPr>
            <w:rStyle w:val="Hyperlink"/>
            <w:noProof/>
          </w:rPr>
          <w:t>Exchange Server</w:t>
        </w:r>
        <w:r w:rsidR="00165048">
          <w:rPr>
            <w:noProof/>
            <w:webHidden/>
          </w:rPr>
          <w:tab/>
        </w:r>
        <w:r w:rsidR="00165048">
          <w:rPr>
            <w:noProof/>
            <w:webHidden/>
          </w:rPr>
          <w:fldChar w:fldCharType="begin"/>
        </w:r>
        <w:r w:rsidR="00165048">
          <w:rPr>
            <w:noProof/>
            <w:webHidden/>
          </w:rPr>
          <w:instrText xml:space="preserve"> PAGEREF _Toc420694935 \h </w:instrText>
        </w:r>
        <w:r w:rsidR="00165048">
          <w:rPr>
            <w:noProof/>
            <w:webHidden/>
          </w:rPr>
        </w:r>
        <w:r w:rsidR="00165048">
          <w:rPr>
            <w:noProof/>
            <w:webHidden/>
          </w:rPr>
          <w:fldChar w:fldCharType="separate"/>
        </w:r>
        <w:r w:rsidR="00C118B1">
          <w:rPr>
            <w:noProof/>
            <w:webHidden/>
          </w:rPr>
          <w:t>22</w:t>
        </w:r>
        <w:r w:rsidR="00165048">
          <w:rPr>
            <w:noProof/>
            <w:webHidden/>
          </w:rPr>
          <w:fldChar w:fldCharType="end"/>
        </w:r>
      </w:hyperlink>
    </w:p>
    <w:p w14:paraId="5C70D1E7" w14:textId="77777777" w:rsidR="00165048" w:rsidRDefault="008A09A8">
      <w:pPr>
        <w:pStyle w:val="TOC6"/>
        <w:tabs>
          <w:tab w:val="right" w:leader="dot" w:pos="5030"/>
        </w:tabs>
        <w:rPr>
          <w:rFonts w:eastAsia="SimSun"/>
          <w:noProof/>
          <w:sz w:val="22"/>
          <w:szCs w:val="28"/>
          <w:lang w:eastAsia="zh-CN" w:bidi="as-IN"/>
        </w:rPr>
      </w:pPr>
      <w:hyperlink w:anchor="_Toc420694936" w:history="1">
        <w:r w:rsidR="00165048" w:rsidRPr="00675CC1">
          <w:rPr>
            <w:rStyle w:val="Hyperlink"/>
            <w:noProof/>
          </w:rPr>
          <w:t>Exchange Server Enterprise 2013</w:t>
        </w:r>
        <w:r w:rsidR="00165048">
          <w:rPr>
            <w:noProof/>
            <w:webHidden/>
          </w:rPr>
          <w:tab/>
        </w:r>
        <w:r w:rsidR="00165048">
          <w:rPr>
            <w:noProof/>
            <w:webHidden/>
          </w:rPr>
          <w:fldChar w:fldCharType="begin"/>
        </w:r>
        <w:r w:rsidR="00165048">
          <w:rPr>
            <w:noProof/>
            <w:webHidden/>
          </w:rPr>
          <w:instrText xml:space="preserve"> PAGEREF _Toc420694936 \h </w:instrText>
        </w:r>
        <w:r w:rsidR="00165048">
          <w:rPr>
            <w:noProof/>
            <w:webHidden/>
          </w:rPr>
        </w:r>
        <w:r w:rsidR="00165048">
          <w:rPr>
            <w:noProof/>
            <w:webHidden/>
          </w:rPr>
          <w:fldChar w:fldCharType="separate"/>
        </w:r>
        <w:r w:rsidR="00C118B1">
          <w:rPr>
            <w:noProof/>
            <w:webHidden/>
          </w:rPr>
          <w:t>22</w:t>
        </w:r>
        <w:r w:rsidR="00165048">
          <w:rPr>
            <w:noProof/>
            <w:webHidden/>
          </w:rPr>
          <w:fldChar w:fldCharType="end"/>
        </w:r>
      </w:hyperlink>
    </w:p>
    <w:p w14:paraId="6F3170D1" w14:textId="2513103B" w:rsidR="00165048" w:rsidRDefault="008A09A8">
      <w:pPr>
        <w:pStyle w:val="TOC6"/>
        <w:tabs>
          <w:tab w:val="right" w:leader="dot" w:pos="5030"/>
        </w:tabs>
        <w:rPr>
          <w:rFonts w:eastAsia="SimSun"/>
          <w:noProof/>
          <w:sz w:val="22"/>
          <w:szCs w:val="28"/>
          <w:lang w:eastAsia="zh-CN" w:bidi="as-IN"/>
        </w:rPr>
      </w:pPr>
      <w:hyperlink w:anchor="_Toc420694937" w:history="1">
        <w:r w:rsidR="00165048" w:rsidRPr="00675CC1">
          <w:rPr>
            <w:rStyle w:val="Hyperlink"/>
            <w:noProof/>
          </w:rPr>
          <w:t xml:space="preserve">Licencia CAL de Exchange Server Enterprise 2013 </w:t>
        </w:r>
        <w:r w:rsidR="00E3147B">
          <w:rPr>
            <w:rStyle w:val="Hyperlink"/>
            <w:noProof/>
          </w:rPr>
          <w:br/>
        </w:r>
        <w:r w:rsidR="00165048" w:rsidRPr="00675CC1">
          <w:rPr>
            <w:rStyle w:val="Hyperlink"/>
            <w:noProof/>
          </w:rPr>
          <w:t>(Dispositivo y Usuario)</w:t>
        </w:r>
        <w:r w:rsidR="00165048">
          <w:rPr>
            <w:noProof/>
            <w:webHidden/>
          </w:rPr>
          <w:tab/>
        </w:r>
        <w:r w:rsidR="00165048">
          <w:rPr>
            <w:noProof/>
            <w:webHidden/>
          </w:rPr>
          <w:fldChar w:fldCharType="begin"/>
        </w:r>
        <w:r w:rsidR="00165048">
          <w:rPr>
            <w:noProof/>
            <w:webHidden/>
          </w:rPr>
          <w:instrText xml:space="preserve"> PAGEREF _Toc420694937 \h </w:instrText>
        </w:r>
        <w:r w:rsidR="00165048">
          <w:rPr>
            <w:noProof/>
            <w:webHidden/>
          </w:rPr>
        </w:r>
        <w:r w:rsidR="00165048">
          <w:rPr>
            <w:noProof/>
            <w:webHidden/>
          </w:rPr>
          <w:fldChar w:fldCharType="separate"/>
        </w:r>
        <w:r w:rsidR="00C118B1">
          <w:rPr>
            <w:noProof/>
            <w:webHidden/>
          </w:rPr>
          <w:t>22</w:t>
        </w:r>
        <w:r w:rsidR="00165048">
          <w:rPr>
            <w:noProof/>
            <w:webHidden/>
          </w:rPr>
          <w:fldChar w:fldCharType="end"/>
        </w:r>
      </w:hyperlink>
    </w:p>
    <w:p w14:paraId="56C20353" w14:textId="77777777" w:rsidR="00165048" w:rsidRDefault="008A09A8">
      <w:pPr>
        <w:pStyle w:val="TOC6"/>
        <w:tabs>
          <w:tab w:val="right" w:leader="dot" w:pos="5030"/>
        </w:tabs>
        <w:rPr>
          <w:rFonts w:eastAsia="SimSun"/>
          <w:noProof/>
          <w:sz w:val="22"/>
          <w:szCs w:val="28"/>
          <w:lang w:eastAsia="zh-CN" w:bidi="as-IN"/>
        </w:rPr>
      </w:pPr>
      <w:hyperlink w:anchor="_Toc420694938" w:history="1">
        <w:r w:rsidR="00165048" w:rsidRPr="00675CC1">
          <w:rPr>
            <w:rStyle w:val="Hyperlink"/>
            <w:noProof/>
          </w:rPr>
          <w:t>Exchange Server Standard 2013</w:t>
        </w:r>
        <w:r w:rsidR="00165048">
          <w:rPr>
            <w:noProof/>
            <w:webHidden/>
          </w:rPr>
          <w:tab/>
        </w:r>
        <w:r w:rsidR="00165048">
          <w:rPr>
            <w:noProof/>
            <w:webHidden/>
          </w:rPr>
          <w:fldChar w:fldCharType="begin"/>
        </w:r>
        <w:r w:rsidR="00165048">
          <w:rPr>
            <w:noProof/>
            <w:webHidden/>
          </w:rPr>
          <w:instrText xml:space="preserve"> PAGEREF _Toc420694938 \h </w:instrText>
        </w:r>
        <w:r w:rsidR="00165048">
          <w:rPr>
            <w:noProof/>
            <w:webHidden/>
          </w:rPr>
        </w:r>
        <w:r w:rsidR="00165048">
          <w:rPr>
            <w:noProof/>
            <w:webHidden/>
          </w:rPr>
          <w:fldChar w:fldCharType="separate"/>
        </w:r>
        <w:r w:rsidR="00C118B1">
          <w:rPr>
            <w:noProof/>
            <w:webHidden/>
          </w:rPr>
          <w:t>22</w:t>
        </w:r>
        <w:r w:rsidR="00165048">
          <w:rPr>
            <w:noProof/>
            <w:webHidden/>
          </w:rPr>
          <w:fldChar w:fldCharType="end"/>
        </w:r>
      </w:hyperlink>
    </w:p>
    <w:p w14:paraId="6C067BAA" w14:textId="67626FAA" w:rsidR="00165048" w:rsidRDefault="008A09A8">
      <w:pPr>
        <w:pStyle w:val="TOC6"/>
        <w:tabs>
          <w:tab w:val="right" w:leader="dot" w:pos="5030"/>
        </w:tabs>
        <w:rPr>
          <w:rFonts w:eastAsia="SimSun"/>
          <w:noProof/>
          <w:sz w:val="22"/>
          <w:szCs w:val="28"/>
          <w:lang w:eastAsia="zh-CN" w:bidi="as-IN"/>
        </w:rPr>
      </w:pPr>
      <w:hyperlink w:anchor="_Toc420694939" w:history="1">
        <w:r w:rsidR="00165048" w:rsidRPr="00675CC1">
          <w:rPr>
            <w:rStyle w:val="Hyperlink"/>
            <w:noProof/>
          </w:rPr>
          <w:t xml:space="preserve">Licencia CAL de Exchange Server Standard 2013 </w:t>
        </w:r>
        <w:r w:rsidR="00E3147B">
          <w:rPr>
            <w:rStyle w:val="Hyperlink"/>
            <w:noProof/>
          </w:rPr>
          <w:br/>
        </w:r>
        <w:r w:rsidR="00165048" w:rsidRPr="00675CC1">
          <w:rPr>
            <w:rStyle w:val="Hyperlink"/>
            <w:noProof/>
          </w:rPr>
          <w:t>(Dispositivo y Usuario)</w:t>
        </w:r>
        <w:r w:rsidR="00165048">
          <w:rPr>
            <w:noProof/>
            <w:webHidden/>
          </w:rPr>
          <w:tab/>
        </w:r>
        <w:r w:rsidR="00165048">
          <w:rPr>
            <w:noProof/>
            <w:webHidden/>
          </w:rPr>
          <w:fldChar w:fldCharType="begin"/>
        </w:r>
        <w:r w:rsidR="00165048">
          <w:rPr>
            <w:noProof/>
            <w:webHidden/>
          </w:rPr>
          <w:instrText xml:space="preserve"> PAGEREF _Toc420694939 \h </w:instrText>
        </w:r>
        <w:r w:rsidR="00165048">
          <w:rPr>
            <w:noProof/>
            <w:webHidden/>
          </w:rPr>
        </w:r>
        <w:r w:rsidR="00165048">
          <w:rPr>
            <w:noProof/>
            <w:webHidden/>
          </w:rPr>
          <w:fldChar w:fldCharType="separate"/>
        </w:r>
        <w:r w:rsidR="00C118B1">
          <w:rPr>
            <w:noProof/>
            <w:webHidden/>
          </w:rPr>
          <w:t>22</w:t>
        </w:r>
        <w:r w:rsidR="00165048">
          <w:rPr>
            <w:noProof/>
            <w:webHidden/>
          </w:rPr>
          <w:fldChar w:fldCharType="end"/>
        </w:r>
      </w:hyperlink>
    </w:p>
    <w:p w14:paraId="4FC313E8" w14:textId="77777777" w:rsidR="00165048" w:rsidRDefault="008A09A8">
      <w:pPr>
        <w:pStyle w:val="TOC4"/>
        <w:tabs>
          <w:tab w:val="right" w:leader="dot" w:pos="5030"/>
        </w:tabs>
        <w:rPr>
          <w:rFonts w:eastAsia="SimSun"/>
          <w:smallCaps w:val="0"/>
          <w:noProof/>
          <w:sz w:val="22"/>
          <w:szCs w:val="28"/>
          <w:lang w:eastAsia="zh-CN" w:bidi="as-IN"/>
        </w:rPr>
      </w:pPr>
      <w:hyperlink w:anchor="_Toc420694940" w:history="1">
        <w:r w:rsidR="00165048" w:rsidRPr="00675CC1">
          <w:rPr>
            <w:rStyle w:val="Hyperlink"/>
            <w:noProof/>
          </w:rPr>
          <w:t>Skype Empresarial Server</w:t>
        </w:r>
        <w:r w:rsidR="00165048">
          <w:rPr>
            <w:noProof/>
            <w:webHidden/>
          </w:rPr>
          <w:tab/>
        </w:r>
        <w:r w:rsidR="00165048">
          <w:rPr>
            <w:noProof/>
            <w:webHidden/>
          </w:rPr>
          <w:fldChar w:fldCharType="begin"/>
        </w:r>
        <w:r w:rsidR="00165048">
          <w:rPr>
            <w:noProof/>
            <w:webHidden/>
          </w:rPr>
          <w:instrText xml:space="preserve"> PAGEREF _Toc420694940 \h </w:instrText>
        </w:r>
        <w:r w:rsidR="00165048">
          <w:rPr>
            <w:noProof/>
            <w:webHidden/>
          </w:rPr>
        </w:r>
        <w:r w:rsidR="00165048">
          <w:rPr>
            <w:noProof/>
            <w:webHidden/>
          </w:rPr>
          <w:fldChar w:fldCharType="separate"/>
        </w:r>
        <w:r w:rsidR="00C118B1">
          <w:rPr>
            <w:noProof/>
            <w:webHidden/>
          </w:rPr>
          <w:t>23</w:t>
        </w:r>
        <w:r w:rsidR="00165048">
          <w:rPr>
            <w:noProof/>
            <w:webHidden/>
          </w:rPr>
          <w:fldChar w:fldCharType="end"/>
        </w:r>
      </w:hyperlink>
    </w:p>
    <w:p w14:paraId="09DF7B62" w14:textId="77777777" w:rsidR="00165048" w:rsidRDefault="008A09A8">
      <w:pPr>
        <w:pStyle w:val="TOC6"/>
        <w:tabs>
          <w:tab w:val="right" w:leader="dot" w:pos="5030"/>
        </w:tabs>
        <w:rPr>
          <w:rFonts w:eastAsia="SimSun"/>
          <w:noProof/>
          <w:sz w:val="22"/>
          <w:szCs w:val="28"/>
          <w:lang w:eastAsia="zh-CN" w:bidi="as-IN"/>
        </w:rPr>
      </w:pPr>
      <w:hyperlink w:anchor="_Toc420694941" w:history="1">
        <w:r w:rsidR="00165048" w:rsidRPr="00675CC1">
          <w:rPr>
            <w:rStyle w:val="Hyperlink"/>
            <w:noProof/>
          </w:rPr>
          <w:t>Skype Empresarial Server 2015</w:t>
        </w:r>
        <w:r w:rsidR="00165048">
          <w:rPr>
            <w:noProof/>
            <w:webHidden/>
          </w:rPr>
          <w:tab/>
        </w:r>
        <w:r w:rsidR="00165048">
          <w:rPr>
            <w:noProof/>
            <w:webHidden/>
          </w:rPr>
          <w:fldChar w:fldCharType="begin"/>
        </w:r>
        <w:r w:rsidR="00165048">
          <w:rPr>
            <w:noProof/>
            <w:webHidden/>
          </w:rPr>
          <w:instrText xml:space="preserve"> PAGEREF _Toc420694941 \h </w:instrText>
        </w:r>
        <w:r w:rsidR="00165048">
          <w:rPr>
            <w:noProof/>
            <w:webHidden/>
          </w:rPr>
        </w:r>
        <w:r w:rsidR="00165048">
          <w:rPr>
            <w:noProof/>
            <w:webHidden/>
          </w:rPr>
          <w:fldChar w:fldCharType="separate"/>
        </w:r>
        <w:r w:rsidR="00C118B1">
          <w:rPr>
            <w:noProof/>
            <w:webHidden/>
          </w:rPr>
          <w:t>23</w:t>
        </w:r>
        <w:r w:rsidR="00165048">
          <w:rPr>
            <w:noProof/>
            <w:webHidden/>
          </w:rPr>
          <w:fldChar w:fldCharType="end"/>
        </w:r>
      </w:hyperlink>
    </w:p>
    <w:p w14:paraId="5D8D18BF" w14:textId="4662AA7E" w:rsidR="00165048" w:rsidRDefault="008A09A8">
      <w:pPr>
        <w:pStyle w:val="TOC6"/>
        <w:tabs>
          <w:tab w:val="right" w:leader="dot" w:pos="5030"/>
        </w:tabs>
        <w:rPr>
          <w:rFonts w:eastAsia="SimSun"/>
          <w:noProof/>
          <w:sz w:val="22"/>
          <w:szCs w:val="28"/>
          <w:lang w:eastAsia="zh-CN" w:bidi="as-IN"/>
        </w:rPr>
      </w:pPr>
      <w:hyperlink w:anchor="_Toc420694942" w:history="1">
        <w:r w:rsidR="00165048" w:rsidRPr="00675CC1">
          <w:rPr>
            <w:rStyle w:val="Hyperlink"/>
            <w:noProof/>
          </w:rPr>
          <w:t xml:space="preserve">Enterprise CAL de Skype Empresarial Server 2015 </w:t>
        </w:r>
        <w:r w:rsidR="00E3147B">
          <w:rPr>
            <w:rStyle w:val="Hyperlink"/>
            <w:noProof/>
          </w:rPr>
          <w:br/>
        </w:r>
        <w:r w:rsidR="00165048" w:rsidRPr="00675CC1">
          <w:rPr>
            <w:rStyle w:val="Hyperlink"/>
            <w:noProof/>
          </w:rPr>
          <w:t>(Dispositivo y Usuario)</w:t>
        </w:r>
        <w:r w:rsidR="00165048">
          <w:rPr>
            <w:noProof/>
            <w:webHidden/>
          </w:rPr>
          <w:tab/>
        </w:r>
        <w:r w:rsidR="00165048">
          <w:rPr>
            <w:noProof/>
            <w:webHidden/>
          </w:rPr>
          <w:fldChar w:fldCharType="begin"/>
        </w:r>
        <w:r w:rsidR="00165048">
          <w:rPr>
            <w:noProof/>
            <w:webHidden/>
          </w:rPr>
          <w:instrText xml:space="preserve"> PAGEREF _Toc420694942 \h </w:instrText>
        </w:r>
        <w:r w:rsidR="00165048">
          <w:rPr>
            <w:noProof/>
            <w:webHidden/>
          </w:rPr>
        </w:r>
        <w:r w:rsidR="00165048">
          <w:rPr>
            <w:noProof/>
            <w:webHidden/>
          </w:rPr>
          <w:fldChar w:fldCharType="separate"/>
        </w:r>
        <w:r w:rsidR="00C118B1">
          <w:rPr>
            <w:noProof/>
            <w:webHidden/>
          </w:rPr>
          <w:t>23</w:t>
        </w:r>
        <w:r w:rsidR="00165048">
          <w:rPr>
            <w:noProof/>
            <w:webHidden/>
          </w:rPr>
          <w:fldChar w:fldCharType="end"/>
        </w:r>
      </w:hyperlink>
    </w:p>
    <w:p w14:paraId="08FB2F6E" w14:textId="77777777" w:rsidR="00165048" w:rsidRDefault="008A09A8">
      <w:pPr>
        <w:pStyle w:val="TOC6"/>
        <w:tabs>
          <w:tab w:val="right" w:leader="dot" w:pos="5030"/>
        </w:tabs>
        <w:rPr>
          <w:rFonts w:eastAsia="SimSun"/>
          <w:noProof/>
          <w:sz w:val="22"/>
          <w:szCs w:val="28"/>
          <w:lang w:eastAsia="zh-CN" w:bidi="as-IN"/>
        </w:rPr>
      </w:pPr>
      <w:hyperlink w:anchor="_Toc420694943" w:history="1">
        <w:r w:rsidR="00165048" w:rsidRPr="00675CC1">
          <w:rPr>
            <w:rStyle w:val="Hyperlink"/>
            <w:noProof/>
          </w:rPr>
          <w:t>Skype Empresarial Server 2015 Plus CAL (Dispositivo y Usuario)</w:t>
        </w:r>
        <w:r w:rsidR="00165048">
          <w:rPr>
            <w:noProof/>
            <w:webHidden/>
          </w:rPr>
          <w:tab/>
        </w:r>
        <w:r w:rsidR="00165048">
          <w:rPr>
            <w:noProof/>
            <w:webHidden/>
          </w:rPr>
          <w:fldChar w:fldCharType="begin"/>
        </w:r>
        <w:r w:rsidR="00165048">
          <w:rPr>
            <w:noProof/>
            <w:webHidden/>
          </w:rPr>
          <w:instrText xml:space="preserve"> PAGEREF _Toc420694943 \h </w:instrText>
        </w:r>
        <w:r w:rsidR="00165048">
          <w:rPr>
            <w:noProof/>
            <w:webHidden/>
          </w:rPr>
        </w:r>
        <w:r w:rsidR="00165048">
          <w:rPr>
            <w:noProof/>
            <w:webHidden/>
          </w:rPr>
          <w:fldChar w:fldCharType="separate"/>
        </w:r>
        <w:r w:rsidR="00C118B1">
          <w:rPr>
            <w:noProof/>
            <w:webHidden/>
          </w:rPr>
          <w:t>23</w:t>
        </w:r>
        <w:r w:rsidR="00165048">
          <w:rPr>
            <w:noProof/>
            <w:webHidden/>
          </w:rPr>
          <w:fldChar w:fldCharType="end"/>
        </w:r>
      </w:hyperlink>
    </w:p>
    <w:p w14:paraId="275752D9" w14:textId="52338687" w:rsidR="00165048" w:rsidRDefault="008A09A8">
      <w:pPr>
        <w:pStyle w:val="TOC6"/>
        <w:tabs>
          <w:tab w:val="right" w:leader="dot" w:pos="5030"/>
        </w:tabs>
        <w:rPr>
          <w:rFonts w:eastAsia="SimSun"/>
          <w:noProof/>
          <w:sz w:val="22"/>
          <w:szCs w:val="28"/>
          <w:lang w:eastAsia="zh-CN" w:bidi="as-IN"/>
        </w:rPr>
      </w:pPr>
      <w:hyperlink w:anchor="_Toc420694944" w:history="1">
        <w:r w:rsidR="00165048" w:rsidRPr="00675CC1">
          <w:rPr>
            <w:rStyle w:val="Hyperlink"/>
            <w:noProof/>
          </w:rPr>
          <w:t xml:space="preserve">Licencia CAL Estándar de Skype Empresarial Server 2015 </w:t>
        </w:r>
        <w:r w:rsidR="00E3147B">
          <w:rPr>
            <w:rStyle w:val="Hyperlink"/>
            <w:noProof/>
          </w:rPr>
          <w:br/>
        </w:r>
        <w:r w:rsidR="00165048" w:rsidRPr="00675CC1">
          <w:rPr>
            <w:rStyle w:val="Hyperlink"/>
            <w:noProof/>
          </w:rPr>
          <w:t>(Dispositivo y Usuario)</w:t>
        </w:r>
        <w:r w:rsidR="00165048">
          <w:rPr>
            <w:noProof/>
            <w:webHidden/>
          </w:rPr>
          <w:tab/>
        </w:r>
        <w:r w:rsidR="00165048">
          <w:rPr>
            <w:noProof/>
            <w:webHidden/>
          </w:rPr>
          <w:fldChar w:fldCharType="begin"/>
        </w:r>
        <w:r w:rsidR="00165048">
          <w:rPr>
            <w:noProof/>
            <w:webHidden/>
          </w:rPr>
          <w:instrText xml:space="preserve"> PAGEREF _Toc420694944 \h </w:instrText>
        </w:r>
        <w:r w:rsidR="00165048">
          <w:rPr>
            <w:noProof/>
            <w:webHidden/>
          </w:rPr>
        </w:r>
        <w:r w:rsidR="00165048">
          <w:rPr>
            <w:noProof/>
            <w:webHidden/>
          </w:rPr>
          <w:fldChar w:fldCharType="separate"/>
        </w:r>
        <w:r w:rsidR="00C118B1">
          <w:rPr>
            <w:noProof/>
            <w:webHidden/>
          </w:rPr>
          <w:t>23</w:t>
        </w:r>
        <w:r w:rsidR="00165048">
          <w:rPr>
            <w:noProof/>
            <w:webHidden/>
          </w:rPr>
          <w:fldChar w:fldCharType="end"/>
        </w:r>
      </w:hyperlink>
    </w:p>
    <w:p w14:paraId="5C121809" w14:textId="77777777" w:rsidR="00165048" w:rsidRDefault="008A09A8">
      <w:pPr>
        <w:pStyle w:val="TOC4"/>
        <w:tabs>
          <w:tab w:val="right" w:leader="dot" w:pos="5030"/>
        </w:tabs>
        <w:rPr>
          <w:rFonts w:eastAsia="SimSun"/>
          <w:smallCaps w:val="0"/>
          <w:noProof/>
          <w:sz w:val="22"/>
          <w:szCs w:val="28"/>
          <w:lang w:eastAsia="zh-CN" w:bidi="as-IN"/>
        </w:rPr>
      </w:pPr>
      <w:hyperlink w:anchor="_Toc420694945" w:history="1">
        <w:r w:rsidR="00165048" w:rsidRPr="00675CC1">
          <w:rPr>
            <w:rStyle w:val="Hyperlink"/>
            <w:noProof/>
          </w:rPr>
          <w:t>Project Server</w:t>
        </w:r>
        <w:r w:rsidR="00165048">
          <w:rPr>
            <w:noProof/>
            <w:webHidden/>
          </w:rPr>
          <w:tab/>
        </w:r>
        <w:r w:rsidR="00165048">
          <w:rPr>
            <w:noProof/>
            <w:webHidden/>
          </w:rPr>
          <w:fldChar w:fldCharType="begin"/>
        </w:r>
        <w:r w:rsidR="00165048">
          <w:rPr>
            <w:noProof/>
            <w:webHidden/>
          </w:rPr>
          <w:instrText xml:space="preserve"> PAGEREF _Toc420694945 \h </w:instrText>
        </w:r>
        <w:r w:rsidR="00165048">
          <w:rPr>
            <w:noProof/>
            <w:webHidden/>
          </w:rPr>
        </w:r>
        <w:r w:rsidR="00165048">
          <w:rPr>
            <w:noProof/>
            <w:webHidden/>
          </w:rPr>
          <w:fldChar w:fldCharType="separate"/>
        </w:r>
        <w:r w:rsidR="00C118B1">
          <w:rPr>
            <w:noProof/>
            <w:webHidden/>
          </w:rPr>
          <w:t>23</w:t>
        </w:r>
        <w:r w:rsidR="00165048">
          <w:rPr>
            <w:noProof/>
            <w:webHidden/>
          </w:rPr>
          <w:fldChar w:fldCharType="end"/>
        </w:r>
      </w:hyperlink>
    </w:p>
    <w:p w14:paraId="3D30FCDE" w14:textId="77777777" w:rsidR="00165048" w:rsidRDefault="008A09A8">
      <w:pPr>
        <w:pStyle w:val="TOC6"/>
        <w:tabs>
          <w:tab w:val="right" w:leader="dot" w:pos="5030"/>
        </w:tabs>
        <w:rPr>
          <w:rFonts w:eastAsia="SimSun"/>
          <w:noProof/>
          <w:sz w:val="22"/>
          <w:szCs w:val="28"/>
          <w:lang w:eastAsia="zh-CN" w:bidi="as-IN"/>
        </w:rPr>
      </w:pPr>
      <w:hyperlink w:anchor="_Toc420694946" w:history="1">
        <w:r w:rsidR="00165048" w:rsidRPr="00675CC1">
          <w:rPr>
            <w:rStyle w:val="Hyperlink"/>
            <w:noProof/>
          </w:rPr>
          <w:t>Project Server 2013</w:t>
        </w:r>
        <w:r w:rsidR="00165048">
          <w:rPr>
            <w:noProof/>
            <w:webHidden/>
          </w:rPr>
          <w:tab/>
        </w:r>
        <w:r w:rsidR="00165048">
          <w:rPr>
            <w:noProof/>
            <w:webHidden/>
          </w:rPr>
          <w:fldChar w:fldCharType="begin"/>
        </w:r>
        <w:r w:rsidR="00165048">
          <w:rPr>
            <w:noProof/>
            <w:webHidden/>
          </w:rPr>
          <w:instrText xml:space="preserve"> PAGEREF _Toc420694946 \h </w:instrText>
        </w:r>
        <w:r w:rsidR="00165048">
          <w:rPr>
            <w:noProof/>
            <w:webHidden/>
          </w:rPr>
        </w:r>
        <w:r w:rsidR="00165048">
          <w:rPr>
            <w:noProof/>
            <w:webHidden/>
          </w:rPr>
          <w:fldChar w:fldCharType="separate"/>
        </w:r>
        <w:r w:rsidR="00C118B1">
          <w:rPr>
            <w:noProof/>
            <w:webHidden/>
          </w:rPr>
          <w:t>23</w:t>
        </w:r>
        <w:r w:rsidR="00165048">
          <w:rPr>
            <w:noProof/>
            <w:webHidden/>
          </w:rPr>
          <w:fldChar w:fldCharType="end"/>
        </w:r>
      </w:hyperlink>
    </w:p>
    <w:p w14:paraId="1B61A432" w14:textId="77777777" w:rsidR="00165048" w:rsidRDefault="008A09A8">
      <w:pPr>
        <w:pStyle w:val="TOC6"/>
        <w:tabs>
          <w:tab w:val="right" w:leader="dot" w:pos="5030"/>
        </w:tabs>
        <w:rPr>
          <w:rFonts w:eastAsia="SimSun"/>
          <w:noProof/>
          <w:sz w:val="22"/>
          <w:szCs w:val="28"/>
          <w:lang w:eastAsia="zh-CN" w:bidi="as-IN"/>
        </w:rPr>
      </w:pPr>
      <w:hyperlink w:anchor="_Toc420694947" w:history="1">
        <w:r w:rsidR="00165048" w:rsidRPr="00675CC1">
          <w:rPr>
            <w:rStyle w:val="Hyperlink"/>
            <w:noProof/>
          </w:rPr>
          <w:t>Licencia CAL de Project Server 2013 (Dispositivo y Usuario)</w:t>
        </w:r>
        <w:r w:rsidR="00165048">
          <w:rPr>
            <w:noProof/>
            <w:webHidden/>
          </w:rPr>
          <w:tab/>
        </w:r>
        <w:r w:rsidR="00165048">
          <w:rPr>
            <w:noProof/>
            <w:webHidden/>
          </w:rPr>
          <w:fldChar w:fldCharType="begin"/>
        </w:r>
        <w:r w:rsidR="00165048">
          <w:rPr>
            <w:noProof/>
            <w:webHidden/>
          </w:rPr>
          <w:instrText xml:space="preserve"> PAGEREF _Toc420694947 \h </w:instrText>
        </w:r>
        <w:r w:rsidR="00165048">
          <w:rPr>
            <w:noProof/>
            <w:webHidden/>
          </w:rPr>
        </w:r>
        <w:r w:rsidR="00165048">
          <w:rPr>
            <w:noProof/>
            <w:webHidden/>
          </w:rPr>
          <w:fldChar w:fldCharType="separate"/>
        </w:r>
        <w:r w:rsidR="00C118B1">
          <w:rPr>
            <w:noProof/>
            <w:webHidden/>
          </w:rPr>
          <w:t>23</w:t>
        </w:r>
        <w:r w:rsidR="00165048">
          <w:rPr>
            <w:noProof/>
            <w:webHidden/>
          </w:rPr>
          <w:fldChar w:fldCharType="end"/>
        </w:r>
      </w:hyperlink>
    </w:p>
    <w:p w14:paraId="0BE4D9F3" w14:textId="77777777" w:rsidR="00165048" w:rsidRDefault="008A09A8">
      <w:pPr>
        <w:pStyle w:val="TOC4"/>
        <w:tabs>
          <w:tab w:val="right" w:leader="dot" w:pos="5030"/>
        </w:tabs>
        <w:rPr>
          <w:rFonts w:eastAsia="SimSun"/>
          <w:smallCaps w:val="0"/>
          <w:noProof/>
          <w:sz w:val="22"/>
          <w:szCs w:val="28"/>
          <w:lang w:eastAsia="zh-CN" w:bidi="as-IN"/>
        </w:rPr>
      </w:pPr>
      <w:hyperlink w:anchor="_Toc420694948" w:history="1">
        <w:r w:rsidR="00165048" w:rsidRPr="00675CC1">
          <w:rPr>
            <w:rStyle w:val="Hyperlink"/>
            <w:noProof/>
          </w:rPr>
          <w:t>SharePoint Server</w:t>
        </w:r>
        <w:r w:rsidR="00165048">
          <w:rPr>
            <w:noProof/>
            <w:webHidden/>
          </w:rPr>
          <w:tab/>
        </w:r>
        <w:r w:rsidR="00165048">
          <w:rPr>
            <w:noProof/>
            <w:webHidden/>
          </w:rPr>
          <w:fldChar w:fldCharType="begin"/>
        </w:r>
        <w:r w:rsidR="00165048">
          <w:rPr>
            <w:noProof/>
            <w:webHidden/>
          </w:rPr>
          <w:instrText xml:space="preserve"> PAGEREF _Toc420694948 \h </w:instrText>
        </w:r>
        <w:r w:rsidR="00165048">
          <w:rPr>
            <w:noProof/>
            <w:webHidden/>
          </w:rPr>
        </w:r>
        <w:r w:rsidR="00165048">
          <w:rPr>
            <w:noProof/>
            <w:webHidden/>
          </w:rPr>
          <w:fldChar w:fldCharType="separate"/>
        </w:r>
        <w:r w:rsidR="00C118B1">
          <w:rPr>
            <w:noProof/>
            <w:webHidden/>
          </w:rPr>
          <w:t>23</w:t>
        </w:r>
        <w:r w:rsidR="00165048">
          <w:rPr>
            <w:noProof/>
            <w:webHidden/>
          </w:rPr>
          <w:fldChar w:fldCharType="end"/>
        </w:r>
      </w:hyperlink>
    </w:p>
    <w:p w14:paraId="6589F333" w14:textId="77777777" w:rsidR="00165048" w:rsidRDefault="008A09A8">
      <w:pPr>
        <w:pStyle w:val="TOC6"/>
        <w:tabs>
          <w:tab w:val="right" w:leader="dot" w:pos="5030"/>
        </w:tabs>
        <w:rPr>
          <w:rFonts w:eastAsia="SimSun"/>
          <w:noProof/>
          <w:sz w:val="22"/>
          <w:szCs w:val="28"/>
          <w:lang w:eastAsia="zh-CN" w:bidi="as-IN"/>
        </w:rPr>
      </w:pPr>
      <w:hyperlink w:anchor="_Toc420694949" w:history="1">
        <w:r w:rsidR="00165048" w:rsidRPr="00675CC1">
          <w:rPr>
            <w:rStyle w:val="Hyperlink"/>
            <w:noProof/>
          </w:rPr>
          <w:t>Microsoft Office Audit y Control Management Server 2013</w:t>
        </w:r>
        <w:r w:rsidR="00165048">
          <w:rPr>
            <w:noProof/>
            <w:webHidden/>
          </w:rPr>
          <w:tab/>
        </w:r>
        <w:r w:rsidR="00165048">
          <w:rPr>
            <w:noProof/>
            <w:webHidden/>
          </w:rPr>
          <w:fldChar w:fldCharType="begin"/>
        </w:r>
        <w:r w:rsidR="00165048">
          <w:rPr>
            <w:noProof/>
            <w:webHidden/>
          </w:rPr>
          <w:instrText xml:space="preserve"> PAGEREF _Toc420694949 \h </w:instrText>
        </w:r>
        <w:r w:rsidR="00165048">
          <w:rPr>
            <w:noProof/>
            <w:webHidden/>
          </w:rPr>
        </w:r>
        <w:r w:rsidR="00165048">
          <w:rPr>
            <w:noProof/>
            <w:webHidden/>
          </w:rPr>
          <w:fldChar w:fldCharType="separate"/>
        </w:r>
        <w:r w:rsidR="00C118B1">
          <w:rPr>
            <w:noProof/>
            <w:webHidden/>
          </w:rPr>
          <w:t>23</w:t>
        </w:r>
        <w:r w:rsidR="00165048">
          <w:rPr>
            <w:noProof/>
            <w:webHidden/>
          </w:rPr>
          <w:fldChar w:fldCharType="end"/>
        </w:r>
      </w:hyperlink>
    </w:p>
    <w:p w14:paraId="7843E702" w14:textId="77777777" w:rsidR="00165048" w:rsidRDefault="008A09A8">
      <w:pPr>
        <w:pStyle w:val="TOC6"/>
        <w:tabs>
          <w:tab w:val="right" w:leader="dot" w:pos="5030"/>
        </w:tabs>
        <w:rPr>
          <w:rFonts w:eastAsia="SimSun"/>
          <w:noProof/>
          <w:sz w:val="22"/>
          <w:szCs w:val="28"/>
          <w:lang w:eastAsia="zh-CN" w:bidi="as-IN"/>
        </w:rPr>
      </w:pPr>
      <w:hyperlink w:anchor="_Toc420694950" w:history="1">
        <w:r w:rsidR="00165048" w:rsidRPr="00675CC1">
          <w:rPr>
            <w:rStyle w:val="Hyperlink"/>
            <w:noProof/>
          </w:rPr>
          <w:t>SharePoint Server 2013</w:t>
        </w:r>
        <w:r w:rsidR="00165048">
          <w:rPr>
            <w:noProof/>
            <w:webHidden/>
          </w:rPr>
          <w:tab/>
        </w:r>
        <w:r w:rsidR="00165048">
          <w:rPr>
            <w:noProof/>
            <w:webHidden/>
          </w:rPr>
          <w:fldChar w:fldCharType="begin"/>
        </w:r>
        <w:r w:rsidR="00165048">
          <w:rPr>
            <w:noProof/>
            <w:webHidden/>
          </w:rPr>
          <w:instrText xml:space="preserve"> PAGEREF _Toc420694950 \h </w:instrText>
        </w:r>
        <w:r w:rsidR="00165048">
          <w:rPr>
            <w:noProof/>
            <w:webHidden/>
          </w:rPr>
        </w:r>
        <w:r w:rsidR="00165048">
          <w:rPr>
            <w:noProof/>
            <w:webHidden/>
          </w:rPr>
          <w:fldChar w:fldCharType="separate"/>
        </w:r>
        <w:r w:rsidR="00C118B1">
          <w:rPr>
            <w:noProof/>
            <w:webHidden/>
          </w:rPr>
          <w:t>23</w:t>
        </w:r>
        <w:r w:rsidR="00165048">
          <w:rPr>
            <w:noProof/>
            <w:webHidden/>
          </w:rPr>
          <w:fldChar w:fldCharType="end"/>
        </w:r>
      </w:hyperlink>
    </w:p>
    <w:p w14:paraId="60021EC0" w14:textId="1DBCD252" w:rsidR="00165048" w:rsidRDefault="008A09A8">
      <w:pPr>
        <w:pStyle w:val="TOC6"/>
        <w:tabs>
          <w:tab w:val="right" w:leader="dot" w:pos="5030"/>
        </w:tabs>
        <w:rPr>
          <w:rFonts w:eastAsia="SimSun"/>
          <w:noProof/>
          <w:sz w:val="22"/>
          <w:szCs w:val="28"/>
          <w:lang w:eastAsia="zh-CN" w:bidi="as-IN"/>
        </w:rPr>
      </w:pPr>
      <w:hyperlink w:anchor="_Toc420694951" w:history="1">
        <w:r w:rsidR="00165048" w:rsidRPr="00675CC1">
          <w:rPr>
            <w:rStyle w:val="Hyperlink"/>
            <w:noProof/>
          </w:rPr>
          <w:t xml:space="preserve">Licencia CAL de SharePoint Server 2013 Enterprise </w:t>
        </w:r>
        <w:r w:rsidR="00E3147B">
          <w:rPr>
            <w:rStyle w:val="Hyperlink"/>
            <w:noProof/>
          </w:rPr>
          <w:br/>
        </w:r>
        <w:r w:rsidR="00165048" w:rsidRPr="00675CC1">
          <w:rPr>
            <w:rStyle w:val="Hyperlink"/>
            <w:noProof/>
          </w:rPr>
          <w:t>(Dispositivo y Usuario)</w:t>
        </w:r>
        <w:r w:rsidR="00165048">
          <w:rPr>
            <w:noProof/>
            <w:webHidden/>
          </w:rPr>
          <w:tab/>
        </w:r>
        <w:r w:rsidR="00165048">
          <w:rPr>
            <w:noProof/>
            <w:webHidden/>
          </w:rPr>
          <w:fldChar w:fldCharType="begin"/>
        </w:r>
        <w:r w:rsidR="00165048">
          <w:rPr>
            <w:noProof/>
            <w:webHidden/>
          </w:rPr>
          <w:instrText xml:space="preserve"> PAGEREF _Toc420694951 \h </w:instrText>
        </w:r>
        <w:r w:rsidR="00165048">
          <w:rPr>
            <w:noProof/>
            <w:webHidden/>
          </w:rPr>
        </w:r>
        <w:r w:rsidR="00165048">
          <w:rPr>
            <w:noProof/>
            <w:webHidden/>
          </w:rPr>
          <w:fldChar w:fldCharType="separate"/>
        </w:r>
        <w:r w:rsidR="00C118B1">
          <w:rPr>
            <w:noProof/>
            <w:webHidden/>
          </w:rPr>
          <w:t>23</w:t>
        </w:r>
        <w:r w:rsidR="00165048">
          <w:rPr>
            <w:noProof/>
            <w:webHidden/>
          </w:rPr>
          <w:fldChar w:fldCharType="end"/>
        </w:r>
      </w:hyperlink>
    </w:p>
    <w:p w14:paraId="4C62A2A9" w14:textId="6FDD4F21" w:rsidR="00165048" w:rsidRDefault="008A09A8">
      <w:pPr>
        <w:pStyle w:val="TOC6"/>
        <w:tabs>
          <w:tab w:val="right" w:leader="dot" w:pos="5030"/>
        </w:tabs>
        <w:rPr>
          <w:rFonts w:eastAsia="SimSun"/>
          <w:noProof/>
          <w:sz w:val="22"/>
          <w:szCs w:val="28"/>
          <w:lang w:eastAsia="zh-CN" w:bidi="as-IN"/>
        </w:rPr>
      </w:pPr>
      <w:hyperlink w:anchor="_Toc420694952" w:history="1">
        <w:r w:rsidR="00165048" w:rsidRPr="00675CC1">
          <w:rPr>
            <w:rStyle w:val="Hyperlink"/>
            <w:noProof/>
          </w:rPr>
          <w:t xml:space="preserve">Licencia CAL de Exchange Server Standard 2013 </w:t>
        </w:r>
        <w:r w:rsidR="00E3147B">
          <w:rPr>
            <w:rStyle w:val="Hyperlink"/>
            <w:noProof/>
          </w:rPr>
          <w:br/>
        </w:r>
        <w:r w:rsidR="00165048" w:rsidRPr="00675CC1">
          <w:rPr>
            <w:rStyle w:val="Hyperlink"/>
            <w:noProof/>
          </w:rPr>
          <w:t>(Dispositivo y Usuario)</w:t>
        </w:r>
        <w:r w:rsidR="00165048">
          <w:rPr>
            <w:noProof/>
            <w:webHidden/>
          </w:rPr>
          <w:tab/>
        </w:r>
        <w:r w:rsidR="00165048">
          <w:rPr>
            <w:noProof/>
            <w:webHidden/>
          </w:rPr>
          <w:fldChar w:fldCharType="begin"/>
        </w:r>
        <w:r w:rsidR="00165048">
          <w:rPr>
            <w:noProof/>
            <w:webHidden/>
          </w:rPr>
          <w:instrText xml:space="preserve"> PAGEREF _Toc420694952 \h </w:instrText>
        </w:r>
        <w:r w:rsidR="00165048">
          <w:rPr>
            <w:noProof/>
            <w:webHidden/>
          </w:rPr>
        </w:r>
        <w:r w:rsidR="00165048">
          <w:rPr>
            <w:noProof/>
            <w:webHidden/>
          </w:rPr>
          <w:fldChar w:fldCharType="separate"/>
        </w:r>
        <w:r w:rsidR="00C118B1">
          <w:rPr>
            <w:noProof/>
            <w:webHidden/>
          </w:rPr>
          <w:t>23</w:t>
        </w:r>
        <w:r w:rsidR="00165048">
          <w:rPr>
            <w:noProof/>
            <w:webHidden/>
          </w:rPr>
          <w:fldChar w:fldCharType="end"/>
        </w:r>
      </w:hyperlink>
    </w:p>
    <w:p w14:paraId="7F071158" w14:textId="77777777" w:rsidR="00165048" w:rsidRDefault="008A09A8">
      <w:pPr>
        <w:pStyle w:val="TOC3"/>
        <w:tabs>
          <w:tab w:val="right" w:leader="dot" w:pos="5030"/>
        </w:tabs>
        <w:rPr>
          <w:rFonts w:eastAsia="SimSun"/>
          <w:smallCaps w:val="0"/>
          <w:noProof/>
          <w:sz w:val="22"/>
          <w:szCs w:val="28"/>
          <w:lang w:eastAsia="zh-CN" w:bidi="as-IN"/>
        </w:rPr>
      </w:pPr>
      <w:hyperlink w:anchor="_Toc420694953" w:history="1">
        <w:r w:rsidR="00165048" w:rsidRPr="00675CC1">
          <w:rPr>
            <w:rStyle w:val="Hyperlink"/>
            <w:noProof/>
          </w:rPr>
          <w:t>Derechos de Alquiler</w:t>
        </w:r>
        <w:r w:rsidR="00165048">
          <w:rPr>
            <w:noProof/>
            <w:webHidden/>
          </w:rPr>
          <w:tab/>
        </w:r>
        <w:r w:rsidR="00165048">
          <w:rPr>
            <w:noProof/>
            <w:webHidden/>
          </w:rPr>
          <w:fldChar w:fldCharType="begin"/>
        </w:r>
        <w:r w:rsidR="00165048">
          <w:rPr>
            <w:noProof/>
            <w:webHidden/>
          </w:rPr>
          <w:instrText xml:space="preserve"> PAGEREF _Toc420694953 \h </w:instrText>
        </w:r>
        <w:r w:rsidR="00165048">
          <w:rPr>
            <w:noProof/>
            <w:webHidden/>
          </w:rPr>
        </w:r>
        <w:r w:rsidR="00165048">
          <w:rPr>
            <w:noProof/>
            <w:webHidden/>
          </w:rPr>
          <w:fldChar w:fldCharType="separate"/>
        </w:r>
        <w:r w:rsidR="00C118B1">
          <w:rPr>
            <w:noProof/>
            <w:webHidden/>
          </w:rPr>
          <w:t>24</w:t>
        </w:r>
        <w:r w:rsidR="00165048">
          <w:rPr>
            <w:noProof/>
            <w:webHidden/>
          </w:rPr>
          <w:fldChar w:fldCharType="end"/>
        </w:r>
      </w:hyperlink>
    </w:p>
    <w:p w14:paraId="4D316902" w14:textId="77777777" w:rsidR="00165048" w:rsidRDefault="008A09A8">
      <w:pPr>
        <w:pStyle w:val="TOC5"/>
        <w:tabs>
          <w:tab w:val="right" w:leader="dot" w:pos="5030"/>
        </w:tabs>
        <w:rPr>
          <w:rFonts w:eastAsia="SimSun"/>
          <w:noProof/>
          <w:sz w:val="22"/>
          <w:szCs w:val="28"/>
          <w:lang w:eastAsia="zh-CN" w:bidi="as-IN"/>
        </w:rPr>
      </w:pPr>
      <w:hyperlink w:anchor="_Toc420694954" w:history="1">
        <w:r w:rsidR="00165048" w:rsidRPr="00675CC1">
          <w:rPr>
            <w:rStyle w:val="Hyperlink"/>
            <w:noProof/>
          </w:rPr>
          <w:t>Derechos de alquiler para Office Professional Plus</w:t>
        </w:r>
        <w:r w:rsidR="00165048">
          <w:rPr>
            <w:noProof/>
            <w:webHidden/>
          </w:rPr>
          <w:tab/>
        </w:r>
        <w:r w:rsidR="00165048">
          <w:rPr>
            <w:noProof/>
            <w:webHidden/>
          </w:rPr>
          <w:fldChar w:fldCharType="begin"/>
        </w:r>
        <w:r w:rsidR="00165048">
          <w:rPr>
            <w:noProof/>
            <w:webHidden/>
          </w:rPr>
          <w:instrText xml:space="preserve"> PAGEREF _Toc420694954 \h </w:instrText>
        </w:r>
        <w:r w:rsidR="00165048">
          <w:rPr>
            <w:noProof/>
            <w:webHidden/>
          </w:rPr>
        </w:r>
        <w:r w:rsidR="00165048">
          <w:rPr>
            <w:noProof/>
            <w:webHidden/>
          </w:rPr>
          <w:fldChar w:fldCharType="separate"/>
        </w:r>
        <w:r w:rsidR="00C118B1">
          <w:rPr>
            <w:noProof/>
            <w:webHidden/>
          </w:rPr>
          <w:t>24</w:t>
        </w:r>
        <w:r w:rsidR="00165048">
          <w:rPr>
            <w:noProof/>
            <w:webHidden/>
          </w:rPr>
          <w:fldChar w:fldCharType="end"/>
        </w:r>
      </w:hyperlink>
    </w:p>
    <w:p w14:paraId="7B965E4B" w14:textId="77777777" w:rsidR="00165048" w:rsidRDefault="008A09A8">
      <w:pPr>
        <w:pStyle w:val="TOC5"/>
        <w:tabs>
          <w:tab w:val="right" w:leader="dot" w:pos="5030"/>
        </w:tabs>
        <w:rPr>
          <w:rFonts w:eastAsia="SimSun"/>
          <w:noProof/>
          <w:sz w:val="22"/>
          <w:szCs w:val="28"/>
          <w:lang w:eastAsia="zh-CN" w:bidi="as-IN"/>
        </w:rPr>
      </w:pPr>
      <w:hyperlink w:anchor="_Toc420694955" w:history="1">
        <w:r w:rsidR="00165048" w:rsidRPr="00675CC1">
          <w:rPr>
            <w:rStyle w:val="Hyperlink"/>
            <w:noProof/>
          </w:rPr>
          <w:t>Derechos de Alquiler para Office Standard</w:t>
        </w:r>
        <w:r w:rsidR="00165048">
          <w:rPr>
            <w:noProof/>
            <w:webHidden/>
          </w:rPr>
          <w:tab/>
        </w:r>
        <w:r w:rsidR="00165048">
          <w:rPr>
            <w:noProof/>
            <w:webHidden/>
          </w:rPr>
          <w:fldChar w:fldCharType="begin"/>
        </w:r>
        <w:r w:rsidR="00165048">
          <w:rPr>
            <w:noProof/>
            <w:webHidden/>
          </w:rPr>
          <w:instrText xml:space="preserve"> PAGEREF _Toc420694955 \h </w:instrText>
        </w:r>
        <w:r w:rsidR="00165048">
          <w:rPr>
            <w:noProof/>
            <w:webHidden/>
          </w:rPr>
        </w:r>
        <w:r w:rsidR="00165048">
          <w:rPr>
            <w:noProof/>
            <w:webHidden/>
          </w:rPr>
          <w:fldChar w:fldCharType="separate"/>
        </w:r>
        <w:r w:rsidR="00C118B1">
          <w:rPr>
            <w:noProof/>
            <w:webHidden/>
          </w:rPr>
          <w:t>24</w:t>
        </w:r>
        <w:r w:rsidR="00165048">
          <w:rPr>
            <w:noProof/>
            <w:webHidden/>
          </w:rPr>
          <w:fldChar w:fldCharType="end"/>
        </w:r>
      </w:hyperlink>
    </w:p>
    <w:p w14:paraId="52AC6B04" w14:textId="77777777" w:rsidR="00165048" w:rsidRDefault="008A09A8">
      <w:pPr>
        <w:pStyle w:val="TOC5"/>
        <w:tabs>
          <w:tab w:val="right" w:leader="dot" w:pos="5030"/>
        </w:tabs>
        <w:rPr>
          <w:rFonts w:eastAsia="SimSun"/>
          <w:noProof/>
          <w:sz w:val="22"/>
          <w:szCs w:val="28"/>
          <w:lang w:eastAsia="zh-CN" w:bidi="as-IN"/>
        </w:rPr>
      </w:pPr>
      <w:hyperlink w:anchor="_Toc420694956" w:history="1">
        <w:r w:rsidR="00165048" w:rsidRPr="00675CC1">
          <w:rPr>
            <w:rStyle w:val="Hyperlink"/>
            <w:noProof/>
          </w:rPr>
          <w:t>Derechos de Alquiler para Windows</w:t>
        </w:r>
        <w:r w:rsidR="00165048">
          <w:rPr>
            <w:noProof/>
            <w:webHidden/>
          </w:rPr>
          <w:tab/>
        </w:r>
        <w:r w:rsidR="00165048">
          <w:rPr>
            <w:noProof/>
            <w:webHidden/>
          </w:rPr>
          <w:fldChar w:fldCharType="begin"/>
        </w:r>
        <w:r w:rsidR="00165048">
          <w:rPr>
            <w:noProof/>
            <w:webHidden/>
          </w:rPr>
          <w:instrText xml:space="preserve"> PAGEREF _Toc420694956 \h </w:instrText>
        </w:r>
        <w:r w:rsidR="00165048">
          <w:rPr>
            <w:noProof/>
            <w:webHidden/>
          </w:rPr>
        </w:r>
        <w:r w:rsidR="00165048">
          <w:rPr>
            <w:noProof/>
            <w:webHidden/>
          </w:rPr>
          <w:fldChar w:fldCharType="separate"/>
        </w:r>
        <w:r w:rsidR="00C118B1">
          <w:rPr>
            <w:noProof/>
            <w:webHidden/>
          </w:rPr>
          <w:t>24</w:t>
        </w:r>
        <w:r w:rsidR="00165048">
          <w:rPr>
            <w:noProof/>
            <w:webHidden/>
          </w:rPr>
          <w:fldChar w:fldCharType="end"/>
        </w:r>
      </w:hyperlink>
    </w:p>
    <w:p w14:paraId="3B925763" w14:textId="77777777" w:rsidR="00165048" w:rsidRDefault="008A09A8">
      <w:pPr>
        <w:pStyle w:val="TOC2"/>
        <w:tabs>
          <w:tab w:val="right" w:leader="dot" w:pos="5030"/>
        </w:tabs>
        <w:rPr>
          <w:rFonts w:eastAsia="SimSun"/>
          <w:b w:val="0"/>
          <w:smallCaps w:val="0"/>
          <w:noProof/>
          <w:sz w:val="22"/>
          <w:szCs w:val="28"/>
          <w:lang w:eastAsia="zh-CN" w:bidi="as-IN"/>
        </w:rPr>
      </w:pPr>
      <w:hyperlink w:anchor="_Toc420694957" w:history="1">
        <w:r w:rsidR="00165048" w:rsidRPr="00675CC1">
          <w:rPr>
            <w:rStyle w:val="Hyperlink"/>
            <w:noProof/>
          </w:rPr>
          <w:t>SQL</w:t>
        </w:r>
        <w:r w:rsidR="00165048">
          <w:rPr>
            <w:noProof/>
            <w:webHidden/>
          </w:rPr>
          <w:tab/>
        </w:r>
        <w:r w:rsidR="00165048">
          <w:rPr>
            <w:noProof/>
            <w:webHidden/>
          </w:rPr>
          <w:fldChar w:fldCharType="begin"/>
        </w:r>
        <w:r w:rsidR="00165048">
          <w:rPr>
            <w:noProof/>
            <w:webHidden/>
          </w:rPr>
          <w:instrText xml:space="preserve"> PAGEREF _Toc420694957 \h </w:instrText>
        </w:r>
        <w:r w:rsidR="00165048">
          <w:rPr>
            <w:noProof/>
            <w:webHidden/>
          </w:rPr>
        </w:r>
        <w:r w:rsidR="00165048">
          <w:rPr>
            <w:noProof/>
            <w:webHidden/>
          </w:rPr>
          <w:fldChar w:fldCharType="separate"/>
        </w:r>
        <w:r w:rsidR="00C118B1">
          <w:rPr>
            <w:noProof/>
            <w:webHidden/>
          </w:rPr>
          <w:t>25</w:t>
        </w:r>
        <w:r w:rsidR="00165048">
          <w:rPr>
            <w:noProof/>
            <w:webHidden/>
          </w:rPr>
          <w:fldChar w:fldCharType="end"/>
        </w:r>
      </w:hyperlink>
    </w:p>
    <w:p w14:paraId="782F501F" w14:textId="77777777" w:rsidR="00165048" w:rsidRDefault="008A09A8">
      <w:pPr>
        <w:pStyle w:val="TOC4"/>
        <w:tabs>
          <w:tab w:val="right" w:leader="dot" w:pos="5030"/>
        </w:tabs>
        <w:rPr>
          <w:rFonts w:eastAsia="SimSun"/>
          <w:smallCaps w:val="0"/>
          <w:noProof/>
          <w:sz w:val="22"/>
          <w:szCs w:val="28"/>
          <w:lang w:eastAsia="zh-CN" w:bidi="as-IN"/>
        </w:rPr>
      </w:pPr>
      <w:hyperlink w:anchor="_Toc420694958" w:history="1">
        <w:r w:rsidR="00165048" w:rsidRPr="00675CC1">
          <w:rPr>
            <w:rStyle w:val="Hyperlink"/>
            <w:noProof/>
          </w:rPr>
          <w:t>Business Intelligence Appliance</w:t>
        </w:r>
        <w:r w:rsidR="00165048">
          <w:rPr>
            <w:noProof/>
            <w:webHidden/>
          </w:rPr>
          <w:tab/>
        </w:r>
        <w:r w:rsidR="00165048">
          <w:rPr>
            <w:noProof/>
            <w:webHidden/>
          </w:rPr>
          <w:fldChar w:fldCharType="begin"/>
        </w:r>
        <w:r w:rsidR="00165048">
          <w:rPr>
            <w:noProof/>
            <w:webHidden/>
          </w:rPr>
          <w:instrText xml:space="preserve"> PAGEREF _Toc420694958 \h </w:instrText>
        </w:r>
        <w:r w:rsidR="00165048">
          <w:rPr>
            <w:noProof/>
            <w:webHidden/>
          </w:rPr>
        </w:r>
        <w:r w:rsidR="00165048">
          <w:rPr>
            <w:noProof/>
            <w:webHidden/>
          </w:rPr>
          <w:fldChar w:fldCharType="separate"/>
        </w:r>
        <w:r w:rsidR="00C118B1">
          <w:rPr>
            <w:noProof/>
            <w:webHidden/>
          </w:rPr>
          <w:t>25</w:t>
        </w:r>
        <w:r w:rsidR="00165048">
          <w:rPr>
            <w:noProof/>
            <w:webHidden/>
          </w:rPr>
          <w:fldChar w:fldCharType="end"/>
        </w:r>
      </w:hyperlink>
    </w:p>
    <w:p w14:paraId="4A21A953" w14:textId="77777777" w:rsidR="00165048" w:rsidRDefault="008A09A8">
      <w:pPr>
        <w:pStyle w:val="TOC6"/>
        <w:tabs>
          <w:tab w:val="right" w:leader="dot" w:pos="5030"/>
        </w:tabs>
        <w:rPr>
          <w:rFonts w:eastAsia="SimSun"/>
          <w:noProof/>
          <w:sz w:val="22"/>
          <w:szCs w:val="28"/>
          <w:lang w:eastAsia="zh-CN" w:bidi="as-IN"/>
        </w:rPr>
      </w:pPr>
      <w:hyperlink w:anchor="_Toc420694959" w:history="1">
        <w:r w:rsidR="00165048" w:rsidRPr="00675CC1">
          <w:rPr>
            <w:rStyle w:val="Hyperlink"/>
            <w:noProof/>
          </w:rPr>
          <w:t>Business Intelligence Appliance 2012</w:t>
        </w:r>
        <w:r w:rsidR="00165048">
          <w:rPr>
            <w:noProof/>
            <w:webHidden/>
          </w:rPr>
          <w:tab/>
        </w:r>
        <w:r w:rsidR="00165048">
          <w:rPr>
            <w:noProof/>
            <w:webHidden/>
          </w:rPr>
          <w:fldChar w:fldCharType="begin"/>
        </w:r>
        <w:r w:rsidR="00165048">
          <w:rPr>
            <w:noProof/>
            <w:webHidden/>
          </w:rPr>
          <w:instrText xml:space="preserve"> PAGEREF _Toc420694959 \h </w:instrText>
        </w:r>
        <w:r w:rsidR="00165048">
          <w:rPr>
            <w:noProof/>
            <w:webHidden/>
          </w:rPr>
        </w:r>
        <w:r w:rsidR="00165048">
          <w:rPr>
            <w:noProof/>
            <w:webHidden/>
          </w:rPr>
          <w:fldChar w:fldCharType="separate"/>
        </w:r>
        <w:r w:rsidR="00C118B1">
          <w:rPr>
            <w:noProof/>
            <w:webHidden/>
          </w:rPr>
          <w:t>25</w:t>
        </w:r>
        <w:r w:rsidR="00165048">
          <w:rPr>
            <w:noProof/>
            <w:webHidden/>
          </w:rPr>
          <w:fldChar w:fldCharType="end"/>
        </w:r>
      </w:hyperlink>
    </w:p>
    <w:p w14:paraId="0869BCEF" w14:textId="77777777" w:rsidR="00165048" w:rsidRDefault="008A09A8">
      <w:pPr>
        <w:pStyle w:val="TOC4"/>
        <w:tabs>
          <w:tab w:val="right" w:leader="dot" w:pos="5030"/>
        </w:tabs>
        <w:rPr>
          <w:rFonts w:eastAsia="SimSun"/>
          <w:smallCaps w:val="0"/>
          <w:noProof/>
          <w:sz w:val="22"/>
          <w:szCs w:val="28"/>
          <w:lang w:eastAsia="zh-CN" w:bidi="as-IN"/>
        </w:rPr>
      </w:pPr>
      <w:hyperlink w:anchor="_Toc420694960" w:history="1">
        <w:r w:rsidR="00165048" w:rsidRPr="00675CC1">
          <w:rPr>
            <w:rStyle w:val="Hyperlink"/>
            <w:noProof/>
          </w:rPr>
          <w:t>SQL Server</w:t>
        </w:r>
        <w:r w:rsidR="00165048">
          <w:rPr>
            <w:noProof/>
            <w:webHidden/>
          </w:rPr>
          <w:tab/>
        </w:r>
        <w:r w:rsidR="00165048">
          <w:rPr>
            <w:noProof/>
            <w:webHidden/>
          </w:rPr>
          <w:fldChar w:fldCharType="begin"/>
        </w:r>
        <w:r w:rsidR="00165048">
          <w:rPr>
            <w:noProof/>
            <w:webHidden/>
          </w:rPr>
          <w:instrText xml:space="preserve"> PAGEREF _Toc420694960 \h </w:instrText>
        </w:r>
        <w:r w:rsidR="00165048">
          <w:rPr>
            <w:noProof/>
            <w:webHidden/>
          </w:rPr>
        </w:r>
        <w:r w:rsidR="00165048">
          <w:rPr>
            <w:noProof/>
            <w:webHidden/>
          </w:rPr>
          <w:fldChar w:fldCharType="separate"/>
        </w:r>
        <w:r w:rsidR="00C118B1">
          <w:rPr>
            <w:noProof/>
            <w:webHidden/>
          </w:rPr>
          <w:t>26</w:t>
        </w:r>
        <w:r w:rsidR="00165048">
          <w:rPr>
            <w:noProof/>
            <w:webHidden/>
          </w:rPr>
          <w:fldChar w:fldCharType="end"/>
        </w:r>
      </w:hyperlink>
    </w:p>
    <w:p w14:paraId="5B81BFE4" w14:textId="77777777" w:rsidR="00165048" w:rsidRDefault="008A09A8">
      <w:pPr>
        <w:pStyle w:val="TOC6"/>
        <w:tabs>
          <w:tab w:val="right" w:leader="dot" w:pos="5030"/>
        </w:tabs>
        <w:rPr>
          <w:rFonts w:eastAsia="SimSun"/>
          <w:noProof/>
          <w:sz w:val="22"/>
          <w:szCs w:val="28"/>
          <w:lang w:eastAsia="zh-CN" w:bidi="as-IN"/>
        </w:rPr>
      </w:pPr>
      <w:hyperlink w:anchor="_Toc420694961" w:history="1">
        <w:r w:rsidR="00165048" w:rsidRPr="00675CC1">
          <w:rPr>
            <w:rStyle w:val="Hyperlink"/>
            <w:noProof/>
          </w:rPr>
          <w:t>SQL Server 2014 Business Intelligence</w:t>
        </w:r>
        <w:r w:rsidR="00165048">
          <w:rPr>
            <w:noProof/>
            <w:webHidden/>
          </w:rPr>
          <w:tab/>
        </w:r>
        <w:r w:rsidR="00165048">
          <w:rPr>
            <w:noProof/>
            <w:webHidden/>
          </w:rPr>
          <w:fldChar w:fldCharType="begin"/>
        </w:r>
        <w:r w:rsidR="00165048">
          <w:rPr>
            <w:noProof/>
            <w:webHidden/>
          </w:rPr>
          <w:instrText xml:space="preserve"> PAGEREF _Toc420694961 \h </w:instrText>
        </w:r>
        <w:r w:rsidR="00165048">
          <w:rPr>
            <w:noProof/>
            <w:webHidden/>
          </w:rPr>
        </w:r>
        <w:r w:rsidR="00165048">
          <w:rPr>
            <w:noProof/>
            <w:webHidden/>
          </w:rPr>
          <w:fldChar w:fldCharType="separate"/>
        </w:r>
        <w:r w:rsidR="00C118B1">
          <w:rPr>
            <w:noProof/>
            <w:webHidden/>
          </w:rPr>
          <w:t>26</w:t>
        </w:r>
        <w:r w:rsidR="00165048">
          <w:rPr>
            <w:noProof/>
            <w:webHidden/>
          </w:rPr>
          <w:fldChar w:fldCharType="end"/>
        </w:r>
      </w:hyperlink>
    </w:p>
    <w:p w14:paraId="1BAB67F8" w14:textId="77777777" w:rsidR="00165048" w:rsidRDefault="008A09A8">
      <w:pPr>
        <w:pStyle w:val="TOC6"/>
        <w:tabs>
          <w:tab w:val="right" w:leader="dot" w:pos="5030"/>
        </w:tabs>
        <w:rPr>
          <w:rFonts w:eastAsia="SimSun"/>
          <w:noProof/>
          <w:sz w:val="22"/>
          <w:szCs w:val="28"/>
          <w:lang w:eastAsia="zh-CN" w:bidi="as-IN"/>
        </w:rPr>
      </w:pPr>
      <w:hyperlink w:anchor="_Toc420694962" w:history="1">
        <w:r w:rsidR="00165048" w:rsidRPr="00675CC1">
          <w:rPr>
            <w:rStyle w:val="Hyperlink"/>
            <w:noProof/>
          </w:rPr>
          <w:t>Licencia CAL de SQL Server 2014 (Dispositivo y Usuario)</w:t>
        </w:r>
        <w:r w:rsidR="00165048">
          <w:rPr>
            <w:noProof/>
            <w:webHidden/>
          </w:rPr>
          <w:tab/>
        </w:r>
        <w:r w:rsidR="00165048">
          <w:rPr>
            <w:noProof/>
            <w:webHidden/>
          </w:rPr>
          <w:fldChar w:fldCharType="begin"/>
        </w:r>
        <w:r w:rsidR="00165048">
          <w:rPr>
            <w:noProof/>
            <w:webHidden/>
          </w:rPr>
          <w:instrText xml:space="preserve"> PAGEREF _Toc420694962 \h </w:instrText>
        </w:r>
        <w:r w:rsidR="00165048">
          <w:rPr>
            <w:noProof/>
            <w:webHidden/>
          </w:rPr>
        </w:r>
        <w:r w:rsidR="00165048">
          <w:rPr>
            <w:noProof/>
            <w:webHidden/>
          </w:rPr>
          <w:fldChar w:fldCharType="separate"/>
        </w:r>
        <w:r w:rsidR="00C118B1">
          <w:rPr>
            <w:noProof/>
            <w:webHidden/>
          </w:rPr>
          <w:t>26</w:t>
        </w:r>
        <w:r w:rsidR="00165048">
          <w:rPr>
            <w:noProof/>
            <w:webHidden/>
          </w:rPr>
          <w:fldChar w:fldCharType="end"/>
        </w:r>
      </w:hyperlink>
    </w:p>
    <w:p w14:paraId="19C05C47" w14:textId="77777777" w:rsidR="00165048" w:rsidRDefault="008A09A8">
      <w:pPr>
        <w:pStyle w:val="TOC6"/>
        <w:tabs>
          <w:tab w:val="right" w:leader="dot" w:pos="5030"/>
        </w:tabs>
        <w:rPr>
          <w:rFonts w:eastAsia="SimSun"/>
          <w:noProof/>
          <w:sz w:val="22"/>
          <w:szCs w:val="28"/>
          <w:lang w:eastAsia="zh-CN" w:bidi="as-IN"/>
        </w:rPr>
      </w:pPr>
      <w:hyperlink w:anchor="_Toc420694963" w:history="1">
        <w:r w:rsidR="00165048" w:rsidRPr="00675CC1">
          <w:rPr>
            <w:rStyle w:val="Hyperlink"/>
            <w:noProof/>
          </w:rPr>
          <w:t>SQL Server 2014 Developer</w:t>
        </w:r>
        <w:r w:rsidR="00165048">
          <w:rPr>
            <w:noProof/>
            <w:webHidden/>
          </w:rPr>
          <w:tab/>
        </w:r>
        <w:r w:rsidR="00165048">
          <w:rPr>
            <w:noProof/>
            <w:webHidden/>
          </w:rPr>
          <w:fldChar w:fldCharType="begin"/>
        </w:r>
        <w:r w:rsidR="00165048">
          <w:rPr>
            <w:noProof/>
            <w:webHidden/>
          </w:rPr>
          <w:instrText xml:space="preserve"> PAGEREF _Toc420694963 \h </w:instrText>
        </w:r>
        <w:r w:rsidR="00165048">
          <w:rPr>
            <w:noProof/>
            <w:webHidden/>
          </w:rPr>
        </w:r>
        <w:r w:rsidR="00165048">
          <w:rPr>
            <w:noProof/>
            <w:webHidden/>
          </w:rPr>
          <w:fldChar w:fldCharType="separate"/>
        </w:r>
        <w:r w:rsidR="00C118B1">
          <w:rPr>
            <w:noProof/>
            <w:webHidden/>
          </w:rPr>
          <w:t>26</w:t>
        </w:r>
        <w:r w:rsidR="00165048">
          <w:rPr>
            <w:noProof/>
            <w:webHidden/>
          </w:rPr>
          <w:fldChar w:fldCharType="end"/>
        </w:r>
      </w:hyperlink>
    </w:p>
    <w:p w14:paraId="03A0D8B4" w14:textId="77777777" w:rsidR="00165048" w:rsidRDefault="008A09A8">
      <w:pPr>
        <w:pStyle w:val="TOC6"/>
        <w:tabs>
          <w:tab w:val="right" w:leader="dot" w:pos="5030"/>
        </w:tabs>
        <w:rPr>
          <w:rFonts w:eastAsia="SimSun"/>
          <w:noProof/>
          <w:sz w:val="22"/>
          <w:szCs w:val="28"/>
          <w:lang w:eastAsia="zh-CN" w:bidi="as-IN"/>
        </w:rPr>
      </w:pPr>
      <w:hyperlink w:anchor="_Toc420694964" w:history="1">
        <w:r w:rsidR="00165048" w:rsidRPr="00675CC1">
          <w:rPr>
            <w:rStyle w:val="Hyperlink"/>
            <w:noProof/>
          </w:rPr>
          <w:t>SQL Server 2014 Enterprise</w:t>
        </w:r>
        <w:r w:rsidR="00165048">
          <w:rPr>
            <w:noProof/>
            <w:webHidden/>
          </w:rPr>
          <w:tab/>
        </w:r>
        <w:r w:rsidR="00165048">
          <w:rPr>
            <w:noProof/>
            <w:webHidden/>
          </w:rPr>
          <w:fldChar w:fldCharType="begin"/>
        </w:r>
        <w:r w:rsidR="00165048">
          <w:rPr>
            <w:noProof/>
            <w:webHidden/>
          </w:rPr>
          <w:instrText xml:space="preserve"> PAGEREF _Toc420694964 \h </w:instrText>
        </w:r>
        <w:r w:rsidR="00165048">
          <w:rPr>
            <w:noProof/>
            <w:webHidden/>
          </w:rPr>
        </w:r>
        <w:r w:rsidR="00165048">
          <w:rPr>
            <w:noProof/>
            <w:webHidden/>
          </w:rPr>
          <w:fldChar w:fldCharType="separate"/>
        </w:r>
        <w:r w:rsidR="00C118B1">
          <w:rPr>
            <w:noProof/>
            <w:webHidden/>
          </w:rPr>
          <w:t>26</w:t>
        </w:r>
        <w:r w:rsidR="00165048">
          <w:rPr>
            <w:noProof/>
            <w:webHidden/>
          </w:rPr>
          <w:fldChar w:fldCharType="end"/>
        </w:r>
      </w:hyperlink>
    </w:p>
    <w:p w14:paraId="4CA61AC0" w14:textId="77777777" w:rsidR="00165048" w:rsidRDefault="008A09A8">
      <w:pPr>
        <w:pStyle w:val="TOC6"/>
        <w:tabs>
          <w:tab w:val="right" w:leader="dot" w:pos="5030"/>
        </w:tabs>
        <w:rPr>
          <w:rFonts w:eastAsia="SimSun"/>
          <w:noProof/>
          <w:sz w:val="22"/>
          <w:szCs w:val="28"/>
          <w:lang w:eastAsia="zh-CN" w:bidi="as-IN"/>
        </w:rPr>
      </w:pPr>
      <w:hyperlink w:anchor="_Toc420694965" w:history="1">
        <w:r w:rsidR="00165048" w:rsidRPr="00675CC1">
          <w:rPr>
            <w:rStyle w:val="Hyperlink"/>
            <w:noProof/>
          </w:rPr>
          <w:t>SQL Server 2014 Enterprise Core (Licencia por núcleo para 2 paquetes)</w:t>
        </w:r>
        <w:r w:rsidR="00165048">
          <w:rPr>
            <w:noProof/>
            <w:webHidden/>
          </w:rPr>
          <w:tab/>
        </w:r>
        <w:r w:rsidR="00165048">
          <w:rPr>
            <w:noProof/>
            <w:webHidden/>
          </w:rPr>
          <w:fldChar w:fldCharType="begin"/>
        </w:r>
        <w:r w:rsidR="00165048">
          <w:rPr>
            <w:noProof/>
            <w:webHidden/>
          </w:rPr>
          <w:instrText xml:space="preserve"> PAGEREF _Toc420694965 \h </w:instrText>
        </w:r>
        <w:r w:rsidR="00165048">
          <w:rPr>
            <w:noProof/>
            <w:webHidden/>
          </w:rPr>
        </w:r>
        <w:r w:rsidR="00165048">
          <w:rPr>
            <w:noProof/>
            <w:webHidden/>
          </w:rPr>
          <w:fldChar w:fldCharType="separate"/>
        </w:r>
        <w:r w:rsidR="00C118B1">
          <w:rPr>
            <w:noProof/>
            <w:webHidden/>
          </w:rPr>
          <w:t>26</w:t>
        </w:r>
        <w:r w:rsidR="00165048">
          <w:rPr>
            <w:noProof/>
            <w:webHidden/>
          </w:rPr>
          <w:fldChar w:fldCharType="end"/>
        </w:r>
      </w:hyperlink>
    </w:p>
    <w:p w14:paraId="1B5D1BC8" w14:textId="77777777" w:rsidR="00165048" w:rsidRDefault="008A09A8">
      <w:pPr>
        <w:pStyle w:val="TOC6"/>
        <w:tabs>
          <w:tab w:val="right" w:leader="dot" w:pos="5030"/>
        </w:tabs>
        <w:rPr>
          <w:rFonts w:eastAsia="SimSun"/>
          <w:noProof/>
          <w:sz w:val="22"/>
          <w:szCs w:val="28"/>
          <w:lang w:eastAsia="zh-CN" w:bidi="as-IN"/>
        </w:rPr>
      </w:pPr>
      <w:hyperlink w:anchor="_Toc420694966" w:history="1">
        <w:r w:rsidR="00165048" w:rsidRPr="00675CC1">
          <w:rPr>
            <w:rStyle w:val="Hyperlink"/>
            <w:noProof/>
          </w:rPr>
          <w:t>Almacenamiento de datos paralelos de SQL Server 2012</w:t>
        </w:r>
        <w:r w:rsidR="00165048">
          <w:rPr>
            <w:noProof/>
            <w:webHidden/>
          </w:rPr>
          <w:tab/>
        </w:r>
        <w:r w:rsidR="00165048">
          <w:rPr>
            <w:noProof/>
            <w:webHidden/>
          </w:rPr>
          <w:fldChar w:fldCharType="begin"/>
        </w:r>
        <w:r w:rsidR="00165048">
          <w:rPr>
            <w:noProof/>
            <w:webHidden/>
          </w:rPr>
          <w:instrText xml:space="preserve"> PAGEREF _Toc420694966 \h </w:instrText>
        </w:r>
        <w:r w:rsidR="00165048">
          <w:rPr>
            <w:noProof/>
            <w:webHidden/>
          </w:rPr>
        </w:r>
        <w:r w:rsidR="00165048">
          <w:rPr>
            <w:noProof/>
            <w:webHidden/>
          </w:rPr>
          <w:fldChar w:fldCharType="separate"/>
        </w:r>
        <w:r w:rsidR="00C118B1">
          <w:rPr>
            <w:noProof/>
            <w:webHidden/>
          </w:rPr>
          <w:t>26</w:t>
        </w:r>
        <w:r w:rsidR="00165048">
          <w:rPr>
            <w:noProof/>
            <w:webHidden/>
          </w:rPr>
          <w:fldChar w:fldCharType="end"/>
        </w:r>
      </w:hyperlink>
    </w:p>
    <w:p w14:paraId="5DFF8DF0" w14:textId="1ACDE57A" w:rsidR="00165048" w:rsidRDefault="008A09A8">
      <w:pPr>
        <w:pStyle w:val="TOC6"/>
        <w:tabs>
          <w:tab w:val="right" w:leader="dot" w:pos="5030"/>
        </w:tabs>
        <w:rPr>
          <w:rFonts w:eastAsia="SimSun"/>
          <w:noProof/>
          <w:sz w:val="22"/>
          <w:szCs w:val="28"/>
          <w:lang w:eastAsia="zh-CN" w:bidi="as-IN"/>
        </w:rPr>
      </w:pPr>
      <w:hyperlink w:anchor="_Toc420694967" w:history="1">
        <w:r w:rsidR="00165048" w:rsidRPr="00675CC1">
          <w:rPr>
            <w:rStyle w:val="Hyperlink"/>
            <w:noProof/>
          </w:rPr>
          <w:t>Desarrollador de almacenamiento de datos paralelos de</w:t>
        </w:r>
        <w:r w:rsidR="00E3147B">
          <w:rPr>
            <w:rStyle w:val="Hyperlink"/>
            <w:noProof/>
          </w:rPr>
          <w:br/>
        </w:r>
        <w:r w:rsidR="00165048" w:rsidRPr="00675CC1">
          <w:rPr>
            <w:rStyle w:val="Hyperlink"/>
            <w:noProof/>
          </w:rPr>
          <w:t xml:space="preserve"> SQL Server 2012</w:t>
        </w:r>
        <w:r w:rsidR="00165048">
          <w:rPr>
            <w:noProof/>
            <w:webHidden/>
          </w:rPr>
          <w:tab/>
        </w:r>
        <w:r w:rsidR="00165048">
          <w:rPr>
            <w:noProof/>
            <w:webHidden/>
          </w:rPr>
          <w:fldChar w:fldCharType="begin"/>
        </w:r>
        <w:r w:rsidR="00165048">
          <w:rPr>
            <w:noProof/>
            <w:webHidden/>
          </w:rPr>
          <w:instrText xml:space="preserve"> PAGEREF _Toc420694967 \h </w:instrText>
        </w:r>
        <w:r w:rsidR="00165048">
          <w:rPr>
            <w:noProof/>
            <w:webHidden/>
          </w:rPr>
        </w:r>
        <w:r w:rsidR="00165048">
          <w:rPr>
            <w:noProof/>
            <w:webHidden/>
          </w:rPr>
          <w:fldChar w:fldCharType="separate"/>
        </w:r>
        <w:r w:rsidR="00C118B1">
          <w:rPr>
            <w:noProof/>
            <w:webHidden/>
          </w:rPr>
          <w:t>26</w:t>
        </w:r>
        <w:r w:rsidR="00165048">
          <w:rPr>
            <w:noProof/>
            <w:webHidden/>
          </w:rPr>
          <w:fldChar w:fldCharType="end"/>
        </w:r>
      </w:hyperlink>
    </w:p>
    <w:p w14:paraId="2FF51890" w14:textId="77777777" w:rsidR="00165048" w:rsidRDefault="008A09A8">
      <w:pPr>
        <w:pStyle w:val="TOC6"/>
        <w:tabs>
          <w:tab w:val="right" w:leader="dot" w:pos="5030"/>
        </w:tabs>
        <w:rPr>
          <w:rFonts w:eastAsia="SimSun"/>
          <w:noProof/>
          <w:sz w:val="22"/>
          <w:szCs w:val="28"/>
          <w:lang w:eastAsia="zh-CN" w:bidi="as-IN"/>
        </w:rPr>
      </w:pPr>
      <w:hyperlink w:anchor="_Toc420694968" w:history="1">
        <w:r w:rsidR="00165048" w:rsidRPr="00675CC1">
          <w:rPr>
            <w:rStyle w:val="Hyperlink"/>
            <w:noProof/>
          </w:rPr>
          <w:t>SQL Server 2014 Standard</w:t>
        </w:r>
        <w:r w:rsidR="00165048">
          <w:rPr>
            <w:noProof/>
            <w:webHidden/>
          </w:rPr>
          <w:tab/>
        </w:r>
        <w:r w:rsidR="00165048">
          <w:rPr>
            <w:noProof/>
            <w:webHidden/>
          </w:rPr>
          <w:fldChar w:fldCharType="begin"/>
        </w:r>
        <w:r w:rsidR="00165048">
          <w:rPr>
            <w:noProof/>
            <w:webHidden/>
          </w:rPr>
          <w:instrText xml:space="preserve"> PAGEREF _Toc420694968 \h </w:instrText>
        </w:r>
        <w:r w:rsidR="00165048">
          <w:rPr>
            <w:noProof/>
            <w:webHidden/>
          </w:rPr>
        </w:r>
        <w:r w:rsidR="00165048">
          <w:rPr>
            <w:noProof/>
            <w:webHidden/>
          </w:rPr>
          <w:fldChar w:fldCharType="separate"/>
        </w:r>
        <w:r w:rsidR="00C118B1">
          <w:rPr>
            <w:noProof/>
            <w:webHidden/>
          </w:rPr>
          <w:t>26</w:t>
        </w:r>
        <w:r w:rsidR="00165048">
          <w:rPr>
            <w:noProof/>
            <w:webHidden/>
          </w:rPr>
          <w:fldChar w:fldCharType="end"/>
        </w:r>
      </w:hyperlink>
    </w:p>
    <w:p w14:paraId="68BC2720" w14:textId="52687284" w:rsidR="00165048" w:rsidRDefault="008A09A8">
      <w:pPr>
        <w:pStyle w:val="TOC6"/>
        <w:tabs>
          <w:tab w:val="right" w:leader="dot" w:pos="5030"/>
        </w:tabs>
        <w:rPr>
          <w:rFonts w:eastAsia="SimSun"/>
          <w:noProof/>
          <w:sz w:val="22"/>
          <w:szCs w:val="28"/>
          <w:lang w:eastAsia="zh-CN" w:bidi="as-IN"/>
        </w:rPr>
      </w:pPr>
      <w:hyperlink w:anchor="_Toc420694969" w:history="1">
        <w:r w:rsidR="00165048" w:rsidRPr="00675CC1">
          <w:rPr>
            <w:rStyle w:val="Hyperlink"/>
            <w:noProof/>
          </w:rPr>
          <w:t xml:space="preserve">SQL Server 2014 Standard Core (Licencia por núcleo </w:t>
        </w:r>
        <w:r w:rsidR="00E3147B">
          <w:rPr>
            <w:rStyle w:val="Hyperlink"/>
            <w:noProof/>
          </w:rPr>
          <w:br/>
        </w:r>
        <w:r w:rsidR="00165048" w:rsidRPr="00675CC1">
          <w:rPr>
            <w:rStyle w:val="Hyperlink"/>
            <w:noProof/>
          </w:rPr>
          <w:t>para 2 paquetes)</w:t>
        </w:r>
        <w:r w:rsidR="00165048">
          <w:rPr>
            <w:noProof/>
            <w:webHidden/>
          </w:rPr>
          <w:tab/>
        </w:r>
        <w:r w:rsidR="00165048">
          <w:rPr>
            <w:noProof/>
            <w:webHidden/>
          </w:rPr>
          <w:fldChar w:fldCharType="begin"/>
        </w:r>
        <w:r w:rsidR="00165048">
          <w:rPr>
            <w:noProof/>
            <w:webHidden/>
          </w:rPr>
          <w:instrText xml:space="preserve"> PAGEREF _Toc420694969 \h </w:instrText>
        </w:r>
        <w:r w:rsidR="00165048">
          <w:rPr>
            <w:noProof/>
            <w:webHidden/>
          </w:rPr>
        </w:r>
        <w:r w:rsidR="00165048">
          <w:rPr>
            <w:noProof/>
            <w:webHidden/>
          </w:rPr>
          <w:fldChar w:fldCharType="separate"/>
        </w:r>
        <w:r w:rsidR="00C118B1">
          <w:rPr>
            <w:noProof/>
            <w:webHidden/>
          </w:rPr>
          <w:t>26</w:t>
        </w:r>
        <w:r w:rsidR="00165048">
          <w:rPr>
            <w:noProof/>
            <w:webHidden/>
          </w:rPr>
          <w:fldChar w:fldCharType="end"/>
        </w:r>
      </w:hyperlink>
    </w:p>
    <w:p w14:paraId="1535D629" w14:textId="77777777" w:rsidR="00165048" w:rsidRDefault="008A09A8">
      <w:pPr>
        <w:pStyle w:val="TOC2"/>
        <w:tabs>
          <w:tab w:val="right" w:leader="dot" w:pos="5030"/>
        </w:tabs>
        <w:rPr>
          <w:rFonts w:eastAsia="SimSun"/>
          <w:b w:val="0"/>
          <w:smallCaps w:val="0"/>
          <w:noProof/>
          <w:sz w:val="22"/>
          <w:szCs w:val="28"/>
          <w:lang w:eastAsia="zh-CN" w:bidi="as-IN"/>
        </w:rPr>
      </w:pPr>
      <w:hyperlink w:anchor="_Toc420694970" w:history="1">
        <w:r w:rsidR="00165048" w:rsidRPr="00675CC1">
          <w:rPr>
            <w:rStyle w:val="Hyperlink"/>
            <w:noProof/>
          </w:rPr>
          <w:t>System Center</w:t>
        </w:r>
        <w:r w:rsidR="00165048">
          <w:rPr>
            <w:noProof/>
            <w:webHidden/>
          </w:rPr>
          <w:tab/>
        </w:r>
        <w:r w:rsidR="00165048">
          <w:rPr>
            <w:noProof/>
            <w:webHidden/>
          </w:rPr>
          <w:fldChar w:fldCharType="begin"/>
        </w:r>
        <w:r w:rsidR="00165048">
          <w:rPr>
            <w:noProof/>
            <w:webHidden/>
          </w:rPr>
          <w:instrText xml:space="preserve"> PAGEREF _Toc420694970 \h </w:instrText>
        </w:r>
        <w:r w:rsidR="00165048">
          <w:rPr>
            <w:noProof/>
            <w:webHidden/>
          </w:rPr>
        </w:r>
        <w:r w:rsidR="00165048">
          <w:rPr>
            <w:noProof/>
            <w:webHidden/>
          </w:rPr>
          <w:fldChar w:fldCharType="separate"/>
        </w:r>
        <w:r w:rsidR="00C118B1">
          <w:rPr>
            <w:noProof/>
            <w:webHidden/>
          </w:rPr>
          <w:t>27</w:t>
        </w:r>
        <w:r w:rsidR="00165048">
          <w:rPr>
            <w:noProof/>
            <w:webHidden/>
          </w:rPr>
          <w:fldChar w:fldCharType="end"/>
        </w:r>
      </w:hyperlink>
    </w:p>
    <w:p w14:paraId="4D65AD13" w14:textId="77777777" w:rsidR="00165048" w:rsidRDefault="008A09A8">
      <w:pPr>
        <w:pStyle w:val="TOC4"/>
        <w:tabs>
          <w:tab w:val="right" w:leader="dot" w:pos="5030"/>
        </w:tabs>
        <w:rPr>
          <w:rFonts w:eastAsia="SimSun"/>
          <w:smallCaps w:val="0"/>
          <w:noProof/>
          <w:sz w:val="22"/>
          <w:szCs w:val="28"/>
          <w:lang w:eastAsia="zh-CN" w:bidi="as-IN"/>
        </w:rPr>
      </w:pPr>
      <w:hyperlink w:anchor="_Toc420694971" w:history="1">
        <w:r w:rsidR="00165048" w:rsidRPr="00675CC1">
          <w:rPr>
            <w:rStyle w:val="Hyperlink"/>
            <w:noProof/>
          </w:rPr>
          <w:t>System Center Client Management Suite</w:t>
        </w:r>
        <w:r w:rsidR="00165048">
          <w:rPr>
            <w:noProof/>
            <w:webHidden/>
          </w:rPr>
          <w:tab/>
        </w:r>
        <w:r w:rsidR="00165048">
          <w:rPr>
            <w:noProof/>
            <w:webHidden/>
          </w:rPr>
          <w:fldChar w:fldCharType="begin"/>
        </w:r>
        <w:r w:rsidR="00165048">
          <w:rPr>
            <w:noProof/>
            <w:webHidden/>
          </w:rPr>
          <w:instrText xml:space="preserve"> PAGEREF _Toc420694971 \h </w:instrText>
        </w:r>
        <w:r w:rsidR="00165048">
          <w:rPr>
            <w:noProof/>
            <w:webHidden/>
          </w:rPr>
        </w:r>
        <w:r w:rsidR="00165048">
          <w:rPr>
            <w:noProof/>
            <w:webHidden/>
          </w:rPr>
          <w:fldChar w:fldCharType="separate"/>
        </w:r>
        <w:r w:rsidR="00C118B1">
          <w:rPr>
            <w:noProof/>
            <w:webHidden/>
          </w:rPr>
          <w:t>27</w:t>
        </w:r>
        <w:r w:rsidR="00165048">
          <w:rPr>
            <w:noProof/>
            <w:webHidden/>
          </w:rPr>
          <w:fldChar w:fldCharType="end"/>
        </w:r>
      </w:hyperlink>
    </w:p>
    <w:p w14:paraId="50AD84FF" w14:textId="67E931D0" w:rsidR="00165048" w:rsidRDefault="008A09A8">
      <w:pPr>
        <w:pStyle w:val="TOC6"/>
        <w:tabs>
          <w:tab w:val="right" w:leader="dot" w:pos="5030"/>
        </w:tabs>
        <w:rPr>
          <w:rFonts w:eastAsia="SimSun"/>
          <w:noProof/>
          <w:sz w:val="22"/>
          <w:szCs w:val="28"/>
          <w:lang w:eastAsia="zh-CN" w:bidi="as-IN"/>
        </w:rPr>
      </w:pPr>
      <w:hyperlink w:anchor="_Toc420694972" w:history="1">
        <w:r w:rsidR="00165048" w:rsidRPr="00675CC1">
          <w:rPr>
            <w:rStyle w:val="Hyperlink"/>
            <w:noProof/>
          </w:rPr>
          <w:t xml:space="preserve">System Center 2012 R2 Client Management Suite </w:t>
        </w:r>
        <w:r w:rsidR="00E3147B">
          <w:rPr>
            <w:rStyle w:val="Hyperlink"/>
            <w:noProof/>
          </w:rPr>
          <w:br/>
        </w:r>
        <w:r w:rsidR="00165048" w:rsidRPr="00675CC1">
          <w:rPr>
            <w:rStyle w:val="Hyperlink"/>
            <w:noProof/>
          </w:rPr>
          <w:t>(ML de Cliente) (por OSE)</w:t>
        </w:r>
        <w:r w:rsidR="00165048">
          <w:rPr>
            <w:noProof/>
            <w:webHidden/>
          </w:rPr>
          <w:tab/>
        </w:r>
        <w:r w:rsidR="00165048">
          <w:rPr>
            <w:noProof/>
            <w:webHidden/>
          </w:rPr>
          <w:fldChar w:fldCharType="begin"/>
        </w:r>
        <w:r w:rsidR="00165048">
          <w:rPr>
            <w:noProof/>
            <w:webHidden/>
          </w:rPr>
          <w:instrText xml:space="preserve"> PAGEREF _Toc420694972 \h </w:instrText>
        </w:r>
        <w:r w:rsidR="00165048">
          <w:rPr>
            <w:noProof/>
            <w:webHidden/>
          </w:rPr>
        </w:r>
        <w:r w:rsidR="00165048">
          <w:rPr>
            <w:noProof/>
            <w:webHidden/>
          </w:rPr>
          <w:fldChar w:fldCharType="separate"/>
        </w:r>
        <w:r w:rsidR="00C118B1">
          <w:rPr>
            <w:noProof/>
            <w:webHidden/>
          </w:rPr>
          <w:t>27</w:t>
        </w:r>
        <w:r w:rsidR="00165048">
          <w:rPr>
            <w:noProof/>
            <w:webHidden/>
          </w:rPr>
          <w:fldChar w:fldCharType="end"/>
        </w:r>
      </w:hyperlink>
    </w:p>
    <w:p w14:paraId="2BD41556" w14:textId="7828F71D" w:rsidR="00165048" w:rsidRDefault="008A09A8">
      <w:pPr>
        <w:pStyle w:val="TOC6"/>
        <w:tabs>
          <w:tab w:val="right" w:leader="dot" w:pos="5030"/>
        </w:tabs>
        <w:rPr>
          <w:rFonts w:eastAsia="SimSun"/>
          <w:noProof/>
          <w:sz w:val="22"/>
          <w:szCs w:val="28"/>
          <w:lang w:eastAsia="zh-CN" w:bidi="as-IN"/>
        </w:rPr>
      </w:pPr>
      <w:hyperlink w:anchor="_Toc420694973" w:history="1">
        <w:r w:rsidR="00165048" w:rsidRPr="00675CC1">
          <w:rPr>
            <w:rStyle w:val="Hyperlink"/>
            <w:noProof/>
          </w:rPr>
          <w:t xml:space="preserve">System Center 2012 R2 Client Management Suite </w:t>
        </w:r>
        <w:r w:rsidR="00E3147B">
          <w:rPr>
            <w:rStyle w:val="Hyperlink"/>
            <w:noProof/>
          </w:rPr>
          <w:br/>
        </w:r>
        <w:r w:rsidR="00165048" w:rsidRPr="00675CC1">
          <w:rPr>
            <w:rStyle w:val="Hyperlink"/>
            <w:noProof/>
          </w:rPr>
          <w:t>(ML de Cliente) (por Usuario)</w:t>
        </w:r>
        <w:r w:rsidR="00165048">
          <w:rPr>
            <w:noProof/>
            <w:webHidden/>
          </w:rPr>
          <w:tab/>
        </w:r>
        <w:r w:rsidR="00165048">
          <w:rPr>
            <w:noProof/>
            <w:webHidden/>
          </w:rPr>
          <w:fldChar w:fldCharType="begin"/>
        </w:r>
        <w:r w:rsidR="00165048">
          <w:rPr>
            <w:noProof/>
            <w:webHidden/>
          </w:rPr>
          <w:instrText xml:space="preserve"> PAGEREF _Toc420694973 \h </w:instrText>
        </w:r>
        <w:r w:rsidR="00165048">
          <w:rPr>
            <w:noProof/>
            <w:webHidden/>
          </w:rPr>
        </w:r>
        <w:r w:rsidR="00165048">
          <w:rPr>
            <w:noProof/>
            <w:webHidden/>
          </w:rPr>
          <w:fldChar w:fldCharType="separate"/>
        </w:r>
        <w:r w:rsidR="00C118B1">
          <w:rPr>
            <w:noProof/>
            <w:webHidden/>
          </w:rPr>
          <w:t>27</w:t>
        </w:r>
        <w:r w:rsidR="00165048">
          <w:rPr>
            <w:noProof/>
            <w:webHidden/>
          </w:rPr>
          <w:fldChar w:fldCharType="end"/>
        </w:r>
      </w:hyperlink>
    </w:p>
    <w:p w14:paraId="024350E6" w14:textId="77777777" w:rsidR="00165048" w:rsidRDefault="008A09A8">
      <w:pPr>
        <w:pStyle w:val="TOC4"/>
        <w:tabs>
          <w:tab w:val="right" w:leader="dot" w:pos="5030"/>
        </w:tabs>
        <w:rPr>
          <w:rFonts w:eastAsia="SimSun"/>
          <w:smallCaps w:val="0"/>
          <w:noProof/>
          <w:sz w:val="22"/>
          <w:szCs w:val="28"/>
          <w:lang w:eastAsia="zh-CN" w:bidi="as-IN"/>
        </w:rPr>
      </w:pPr>
      <w:hyperlink w:anchor="_Toc420694974" w:history="1">
        <w:r w:rsidR="00165048" w:rsidRPr="00675CC1">
          <w:rPr>
            <w:rStyle w:val="Hyperlink"/>
            <w:noProof/>
          </w:rPr>
          <w:t>System Center Configuration Manager</w:t>
        </w:r>
        <w:r w:rsidR="00165048">
          <w:rPr>
            <w:noProof/>
            <w:webHidden/>
          </w:rPr>
          <w:tab/>
        </w:r>
        <w:r w:rsidR="00165048">
          <w:rPr>
            <w:noProof/>
            <w:webHidden/>
          </w:rPr>
          <w:fldChar w:fldCharType="begin"/>
        </w:r>
        <w:r w:rsidR="00165048">
          <w:rPr>
            <w:noProof/>
            <w:webHidden/>
          </w:rPr>
          <w:instrText xml:space="preserve"> PAGEREF _Toc420694974 \h </w:instrText>
        </w:r>
        <w:r w:rsidR="00165048">
          <w:rPr>
            <w:noProof/>
            <w:webHidden/>
          </w:rPr>
        </w:r>
        <w:r w:rsidR="00165048">
          <w:rPr>
            <w:noProof/>
            <w:webHidden/>
          </w:rPr>
          <w:fldChar w:fldCharType="separate"/>
        </w:r>
        <w:r w:rsidR="00C118B1">
          <w:rPr>
            <w:noProof/>
            <w:webHidden/>
          </w:rPr>
          <w:t>27</w:t>
        </w:r>
        <w:r w:rsidR="00165048">
          <w:rPr>
            <w:noProof/>
            <w:webHidden/>
          </w:rPr>
          <w:fldChar w:fldCharType="end"/>
        </w:r>
      </w:hyperlink>
    </w:p>
    <w:p w14:paraId="6B83340F" w14:textId="569D0BB8" w:rsidR="00165048" w:rsidRDefault="008A09A8">
      <w:pPr>
        <w:pStyle w:val="TOC6"/>
        <w:tabs>
          <w:tab w:val="right" w:leader="dot" w:pos="5030"/>
        </w:tabs>
        <w:rPr>
          <w:rFonts w:eastAsia="SimSun"/>
          <w:noProof/>
          <w:sz w:val="22"/>
          <w:szCs w:val="28"/>
          <w:lang w:eastAsia="zh-CN" w:bidi="as-IN"/>
        </w:rPr>
      </w:pPr>
      <w:hyperlink w:anchor="_Toc420694975" w:history="1">
        <w:r w:rsidR="00165048" w:rsidRPr="00675CC1">
          <w:rPr>
            <w:rStyle w:val="Hyperlink"/>
            <w:noProof/>
          </w:rPr>
          <w:t xml:space="preserve">Licencia de Administración de System Center Configuration </w:t>
        </w:r>
        <w:r w:rsidR="00E3147B">
          <w:rPr>
            <w:rStyle w:val="Hyperlink"/>
            <w:noProof/>
          </w:rPr>
          <w:br/>
        </w:r>
        <w:r w:rsidR="00165048" w:rsidRPr="00675CC1">
          <w:rPr>
            <w:rStyle w:val="Hyperlink"/>
            <w:noProof/>
          </w:rPr>
          <w:t>Manager 2007 R3 Enterprise Server</w:t>
        </w:r>
        <w:r w:rsidR="00165048">
          <w:rPr>
            <w:noProof/>
            <w:webHidden/>
          </w:rPr>
          <w:tab/>
        </w:r>
        <w:r w:rsidR="00165048">
          <w:rPr>
            <w:noProof/>
            <w:webHidden/>
          </w:rPr>
          <w:fldChar w:fldCharType="begin"/>
        </w:r>
        <w:r w:rsidR="00165048">
          <w:rPr>
            <w:noProof/>
            <w:webHidden/>
          </w:rPr>
          <w:instrText xml:space="preserve"> PAGEREF _Toc420694975 \h </w:instrText>
        </w:r>
        <w:r w:rsidR="00165048">
          <w:rPr>
            <w:noProof/>
            <w:webHidden/>
          </w:rPr>
        </w:r>
        <w:r w:rsidR="00165048">
          <w:rPr>
            <w:noProof/>
            <w:webHidden/>
          </w:rPr>
          <w:fldChar w:fldCharType="separate"/>
        </w:r>
        <w:r w:rsidR="00C118B1">
          <w:rPr>
            <w:noProof/>
            <w:webHidden/>
          </w:rPr>
          <w:t>27</w:t>
        </w:r>
        <w:r w:rsidR="00165048">
          <w:rPr>
            <w:noProof/>
            <w:webHidden/>
          </w:rPr>
          <w:fldChar w:fldCharType="end"/>
        </w:r>
      </w:hyperlink>
    </w:p>
    <w:p w14:paraId="23711F9C" w14:textId="61D7792B" w:rsidR="00165048" w:rsidRDefault="008A09A8">
      <w:pPr>
        <w:pStyle w:val="TOC6"/>
        <w:tabs>
          <w:tab w:val="right" w:leader="dot" w:pos="5030"/>
        </w:tabs>
        <w:rPr>
          <w:rFonts w:eastAsia="SimSun"/>
          <w:noProof/>
          <w:sz w:val="22"/>
          <w:szCs w:val="28"/>
          <w:lang w:eastAsia="zh-CN" w:bidi="as-IN"/>
        </w:rPr>
      </w:pPr>
      <w:hyperlink w:anchor="_Toc420694976" w:history="1">
        <w:r w:rsidR="00165048" w:rsidRPr="00675CC1">
          <w:rPr>
            <w:rStyle w:val="Hyperlink"/>
            <w:noProof/>
          </w:rPr>
          <w:t xml:space="preserve">Licencia de Administración de System Center Configuration </w:t>
        </w:r>
        <w:r w:rsidR="00E3147B">
          <w:rPr>
            <w:rStyle w:val="Hyperlink"/>
            <w:noProof/>
          </w:rPr>
          <w:br/>
        </w:r>
        <w:r w:rsidR="00165048" w:rsidRPr="00675CC1">
          <w:rPr>
            <w:rStyle w:val="Hyperlink"/>
            <w:noProof/>
          </w:rPr>
          <w:t>Manager 2007 R3 Standard Server (ML de Standard Server)</w:t>
        </w:r>
        <w:r w:rsidR="00165048">
          <w:rPr>
            <w:noProof/>
            <w:webHidden/>
          </w:rPr>
          <w:tab/>
        </w:r>
        <w:r w:rsidR="00165048">
          <w:rPr>
            <w:noProof/>
            <w:webHidden/>
          </w:rPr>
          <w:fldChar w:fldCharType="begin"/>
        </w:r>
        <w:r w:rsidR="00165048">
          <w:rPr>
            <w:noProof/>
            <w:webHidden/>
          </w:rPr>
          <w:instrText xml:space="preserve"> PAGEREF _Toc420694976 \h </w:instrText>
        </w:r>
        <w:r w:rsidR="00165048">
          <w:rPr>
            <w:noProof/>
            <w:webHidden/>
          </w:rPr>
        </w:r>
        <w:r w:rsidR="00165048">
          <w:rPr>
            <w:noProof/>
            <w:webHidden/>
          </w:rPr>
          <w:fldChar w:fldCharType="separate"/>
        </w:r>
        <w:r w:rsidR="00C118B1">
          <w:rPr>
            <w:noProof/>
            <w:webHidden/>
          </w:rPr>
          <w:t>27</w:t>
        </w:r>
        <w:r w:rsidR="00165048">
          <w:rPr>
            <w:noProof/>
            <w:webHidden/>
          </w:rPr>
          <w:fldChar w:fldCharType="end"/>
        </w:r>
      </w:hyperlink>
    </w:p>
    <w:p w14:paraId="45D66D54" w14:textId="77777777" w:rsidR="00165048" w:rsidRDefault="008A09A8">
      <w:pPr>
        <w:pStyle w:val="TOC6"/>
        <w:tabs>
          <w:tab w:val="right" w:leader="dot" w:pos="5030"/>
        </w:tabs>
        <w:rPr>
          <w:rFonts w:eastAsia="SimSun"/>
          <w:noProof/>
          <w:sz w:val="22"/>
          <w:szCs w:val="28"/>
          <w:lang w:eastAsia="zh-CN" w:bidi="as-IN"/>
        </w:rPr>
      </w:pPr>
      <w:hyperlink w:anchor="_Toc420694977" w:history="1">
        <w:r w:rsidR="00165048" w:rsidRPr="00675CC1">
          <w:rPr>
            <w:rStyle w:val="Hyperlink"/>
            <w:noProof/>
          </w:rPr>
          <w:t>Licencia de Administración de Cliente de System Center 2012 R2 Configuration Manager (ML de Cliente) (solo para Estudiantes)</w:t>
        </w:r>
        <w:r w:rsidR="00165048">
          <w:rPr>
            <w:noProof/>
            <w:webHidden/>
          </w:rPr>
          <w:tab/>
        </w:r>
        <w:r w:rsidR="00165048">
          <w:rPr>
            <w:noProof/>
            <w:webHidden/>
          </w:rPr>
          <w:fldChar w:fldCharType="begin"/>
        </w:r>
        <w:r w:rsidR="00165048">
          <w:rPr>
            <w:noProof/>
            <w:webHidden/>
          </w:rPr>
          <w:instrText xml:space="preserve"> PAGEREF _Toc420694977 \h </w:instrText>
        </w:r>
        <w:r w:rsidR="00165048">
          <w:rPr>
            <w:noProof/>
            <w:webHidden/>
          </w:rPr>
        </w:r>
        <w:r w:rsidR="00165048">
          <w:rPr>
            <w:noProof/>
            <w:webHidden/>
          </w:rPr>
          <w:fldChar w:fldCharType="separate"/>
        </w:r>
        <w:r w:rsidR="00C118B1">
          <w:rPr>
            <w:noProof/>
            <w:webHidden/>
          </w:rPr>
          <w:t>28</w:t>
        </w:r>
        <w:r w:rsidR="00165048">
          <w:rPr>
            <w:noProof/>
            <w:webHidden/>
          </w:rPr>
          <w:fldChar w:fldCharType="end"/>
        </w:r>
      </w:hyperlink>
    </w:p>
    <w:p w14:paraId="4E2CF832" w14:textId="225052F8" w:rsidR="00165048" w:rsidRDefault="008A09A8">
      <w:pPr>
        <w:pStyle w:val="TOC6"/>
        <w:tabs>
          <w:tab w:val="right" w:leader="dot" w:pos="5030"/>
        </w:tabs>
        <w:rPr>
          <w:rFonts w:eastAsia="SimSun"/>
          <w:noProof/>
          <w:sz w:val="22"/>
          <w:szCs w:val="28"/>
          <w:lang w:eastAsia="zh-CN" w:bidi="as-IN"/>
        </w:rPr>
      </w:pPr>
      <w:hyperlink w:anchor="_Toc420694978" w:history="1">
        <w:r w:rsidR="00165048" w:rsidRPr="00675CC1">
          <w:rPr>
            <w:rStyle w:val="Hyperlink"/>
            <w:noProof/>
          </w:rPr>
          <w:t xml:space="preserve">Licencia de Administración de Cliente de System Center </w:t>
        </w:r>
        <w:r w:rsidR="00E3147B">
          <w:rPr>
            <w:rStyle w:val="Hyperlink"/>
            <w:noProof/>
          </w:rPr>
          <w:br/>
        </w:r>
        <w:r w:rsidR="00165048" w:rsidRPr="00675CC1">
          <w:rPr>
            <w:rStyle w:val="Hyperlink"/>
            <w:noProof/>
          </w:rPr>
          <w:t>Configuration Manager 2012 R2 (por OSE)</w:t>
        </w:r>
        <w:r w:rsidR="00165048">
          <w:rPr>
            <w:noProof/>
            <w:webHidden/>
          </w:rPr>
          <w:tab/>
        </w:r>
        <w:r w:rsidR="00165048">
          <w:rPr>
            <w:noProof/>
            <w:webHidden/>
          </w:rPr>
          <w:fldChar w:fldCharType="begin"/>
        </w:r>
        <w:r w:rsidR="00165048">
          <w:rPr>
            <w:noProof/>
            <w:webHidden/>
          </w:rPr>
          <w:instrText xml:space="preserve"> PAGEREF _Toc420694978 \h </w:instrText>
        </w:r>
        <w:r w:rsidR="00165048">
          <w:rPr>
            <w:noProof/>
            <w:webHidden/>
          </w:rPr>
        </w:r>
        <w:r w:rsidR="00165048">
          <w:rPr>
            <w:noProof/>
            <w:webHidden/>
          </w:rPr>
          <w:fldChar w:fldCharType="separate"/>
        </w:r>
        <w:r w:rsidR="00C118B1">
          <w:rPr>
            <w:noProof/>
            <w:webHidden/>
          </w:rPr>
          <w:t>28</w:t>
        </w:r>
        <w:r w:rsidR="00165048">
          <w:rPr>
            <w:noProof/>
            <w:webHidden/>
          </w:rPr>
          <w:fldChar w:fldCharType="end"/>
        </w:r>
      </w:hyperlink>
    </w:p>
    <w:p w14:paraId="2E3A7759" w14:textId="7E8BC098" w:rsidR="00165048" w:rsidRDefault="008A09A8">
      <w:pPr>
        <w:pStyle w:val="TOC6"/>
        <w:tabs>
          <w:tab w:val="right" w:leader="dot" w:pos="5030"/>
        </w:tabs>
        <w:rPr>
          <w:rFonts w:eastAsia="SimSun"/>
          <w:noProof/>
          <w:sz w:val="22"/>
          <w:szCs w:val="28"/>
          <w:lang w:eastAsia="zh-CN" w:bidi="as-IN"/>
        </w:rPr>
      </w:pPr>
      <w:hyperlink w:anchor="_Toc420694979" w:history="1">
        <w:r w:rsidR="00165048" w:rsidRPr="00675CC1">
          <w:rPr>
            <w:rStyle w:val="Hyperlink"/>
            <w:noProof/>
          </w:rPr>
          <w:t xml:space="preserve">Licencia de Administración de Cliente de System Center </w:t>
        </w:r>
        <w:r w:rsidR="00E3147B">
          <w:rPr>
            <w:rStyle w:val="Hyperlink"/>
            <w:noProof/>
          </w:rPr>
          <w:br/>
        </w:r>
        <w:r w:rsidR="00165048" w:rsidRPr="00675CC1">
          <w:rPr>
            <w:rStyle w:val="Hyperlink"/>
            <w:noProof/>
          </w:rPr>
          <w:t>Configuration Manager 2012 R2 (por Usuario)</w:t>
        </w:r>
        <w:r w:rsidR="00165048">
          <w:rPr>
            <w:noProof/>
            <w:webHidden/>
          </w:rPr>
          <w:tab/>
        </w:r>
        <w:r w:rsidR="00165048">
          <w:rPr>
            <w:noProof/>
            <w:webHidden/>
          </w:rPr>
          <w:fldChar w:fldCharType="begin"/>
        </w:r>
        <w:r w:rsidR="00165048">
          <w:rPr>
            <w:noProof/>
            <w:webHidden/>
          </w:rPr>
          <w:instrText xml:space="preserve"> PAGEREF _Toc420694979 \h </w:instrText>
        </w:r>
        <w:r w:rsidR="00165048">
          <w:rPr>
            <w:noProof/>
            <w:webHidden/>
          </w:rPr>
        </w:r>
        <w:r w:rsidR="00165048">
          <w:rPr>
            <w:noProof/>
            <w:webHidden/>
          </w:rPr>
          <w:fldChar w:fldCharType="separate"/>
        </w:r>
        <w:r w:rsidR="00C118B1">
          <w:rPr>
            <w:noProof/>
            <w:webHidden/>
          </w:rPr>
          <w:t>28</w:t>
        </w:r>
        <w:r w:rsidR="00165048">
          <w:rPr>
            <w:noProof/>
            <w:webHidden/>
          </w:rPr>
          <w:fldChar w:fldCharType="end"/>
        </w:r>
      </w:hyperlink>
    </w:p>
    <w:p w14:paraId="14015B5D" w14:textId="77777777" w:rsidR="00165048" w:rsidRDefault="008A09A8">
      <w:pPr>
        <w:pStyle w:val="TOC4"/>
        <w:tabs>
          <w:tab w:val="right" w:leader="dot" w:pos="5030"/>
        </w:tabs>
        <w:rPr>
          <w:rFonts w:eastAsia="SimSun"/>
          <w:smallCaps w:val="0"/>
          <w:noProof/>
          <w:sz w:val="22"/>
          <w:szCs w:val="28"/>
          <w:lang w:eastAsia="zh-CN" w:bidi="as-IN"/>
        </w:rPr>
      </w:pPr>
      <w:hyperlink w:anchor="_Toc420694980" w:history="1">
        <w:r w:rsidR="00165048" w:rsidRPr="00675CC1">
          <w:rPr>
            <w:rStyle w:val="Hyperlink"/>
            <w:noProof/>
          </w:rPr>
          <w:t>System Center Data Protection Manager</w:t>
        </w:r>
        <w:r w:rsidR="00165048">
          <w:rPr>
            <w:noProof/>
            <w:webHidden/>
          </w:rPr>
          <w:tab/>
        </w:r>
        <w:r w:rsidR="00165048">
          <w:rPr>
            <w:noProof/>
            <w:webHidden/>
          </w:rPr>
          <w:fldChar w:fldCharType="begin"/>
        </w:r>
        <w:r w:rsidR="00165048">
          <w:rPr>
            <w:noProof/>
            <w:webHidden/>
          </w:rPr>
          <w:instrText xml:space="preserve"> PAGEREF _Toc420694980 \h </w:instrText>
        </w:r>
        <w:r w:rsidR="00165048">
          <w:rPr>
            <w:noProof/>
            <w:webHidden/>
          </w:rPr>
        </w:r>
        <w:r w:rsidR="00165048">
          <w:rPr>
            <w:noProof/>
            <w:webHidden/>
          </w:rPr>
          <w:fldChar w:fldCharType="separate"/>
        </w:r>
        <w:r w:rsidR="00C118B1">
          <w:rPr>
            <w:noProof/>
            <w:webHidden/>
          </w:rPr>
          <w:t>28</w:t>
        </w:r>
        <w:r w:rsidR="00165048">
          <w:rPr>
            <w:noProof/>
            <w:webHidden/>
          </w:rPr>
          <w:fldChar w:fldCharType="end"/>
        </w:r>
      </w:hyperlink>
    </w:p>
    <w:p w14:paraId="131AC3F2" w14:textId="77777777" w:rsidR="00165048" w:rsidRDefault="008A09A8">
      <w:pPr>
        <w:pStyle w:val="TOC6"/>
        <w:tabs>
          <w:tab w:val="right" w:leader="dot" w:pos="5030"/>
        </w:tabs>
        <w:rPr>
          <w:rFonts w:eastAsia="SimSun"/>
          <w:noProof/>
          <w:sz w:val="22"/>
          <w:szCs w:val="28"/>
          <w:lang w:eastAsia="zh-CN" w:bidi="as-IN"/>
        </w:rPr>
      </w:pPr>
      <w:hyperlink w:anchor="_Toc420694981" w:history="1">
        <w:r w:rsidR="00165048" w:rsidRPr="00675CC1">
          <w:rPr>
            <w:rStyle w:val="Hyperlink"/>
            <w:noProof/>
          </w:rPr>
          <w:t>Licencia de Administración de System Center Data Protection Manager 2010 Enterprise Server</w:t>
        </w:r>
        <w:r w:rsidR="00165048">
          <w:rPr>
            <w:noProof/>
            <w:webHidden/>
          </w:rPr>
          <w:tab/>
        </w:r>
        <w:r w:rsidR="00165048">
          <w:rPr>
            <w:noProof/>
            <w:webHidden/>
          </w:rPr>
          <w:fldChar w:fldCharType="begin"/>
        </w:r>
        <w:r w:rsidR="00165048">
          <w:rPr>
            <w:noProof/>
            <w:webHidden/>
          </w:rPr>
          <w:instrText xml:space="preserve"> PAGEREF _Toc420694981 \h </w:instrText>
        </w:r>
        <w:r w:rsidR="00165048">
          <w:rPr>
            <w:noProof/>
            <w:webHidden/>
          </w:rPr>
        </w:r>
        <w:r w:rsidR="00165048">
          <w:rPr>
            <w:noProof/>
            <w:webHidden/>
          </w:rPr>
          <w:fldChar w:fldCharType="separate"/>
        </w:r>
        <w:r w:rsidR="00C118B1">
          <w:rPr>
            <w:noProof/>
            <w:webHidden/>
          </w:rPr>
          <w:t>28</w:t>
        </w:r>
        <w:r w:rsidR="00165048">
          <w:rPr>
            <w:noProof/>
            <w:webHidden/>
          </w:rPr>
          <w:fldChar w:fldCharType="end"/>
        </w:r>
      </w:hyperlink>
    </w:p>
    <w:p w14:paraId="04DBE77F" w14:textId="77777777" w:rsidR="00165048" w:rsidRDefault="008A09A8">
      <w:pPr>
        <w:pStyle w:val="TOC6"/>
        <w:tabs>
          <w:tab w:val="right" w:leader="dot" w:pos="5030"/>
        </w:tabs>
        <w:rPr>
          <w:rFonts w:eastAsia="SimSun"/>
          <w:noProof/>
          <w:sz w:val="22"/>
          <w:szCs w:val="28"/>
          <w:lang w:eastAsia="zh-CN" w:bidi="as-IN"/>
        </w:rPr>
      </w:pPr>
      <w:hyperlink w:anchor="_Toc420694982" w:history="1">
        <w:r w:rsidR="00165048" w:rsidRPr="00675CC1">
          <w:rPr>
            <w:rStyle w:val="Hyperlink"/>
            <w:noProof/>
          </w:rPr>
          <w:t>Licencia de Administración de System Center Data Protection Manager 2010 Standard Server</w:t>
        </w:r>
        <w:r w:rsidR="00165048">
          <w:rPr>
            <w:noProof/>
            <w:webHidden/>
          </w:rPr>
          <w:tab/>
        </w:r>
        <w:r w:rsidR="00165048">
          <w:rPr>
            <w:noProof/>
            <w:webHidden/>
          </w:rPr>
          <w:fldChar w:fldCharType="begin"/>
        </w:r>
        <w:r w:rsidR="00165048">
          <w:rPr>
            <w:noProof/>
            <w:webHidden/>
          </w:rPr>
          <w:instrText xml:space="preserve"> PAGEREF _Toc420694982 \h </w:instrText>
        </w:r>
        <w:r w:rsidR="00165048">
          <w:rPr>
            <w:noProof/>
            <w:webHidden/>
          </w:rPr>
        </w:r>
        <w:r w:rsidR="00165048">
          <w:rPr>
            <w:noProof/>
            <w:webHidden/>
          </w:rPr>
          <w:fldChar w:fldCharType="separate"/>
        </w:r>
        <w:r w:rsidR="00C118B1">
          <w:rPr>
            <w:noProof/>
            <w:webHidden/>
          </w:rPr>
          <w:t>28</w:t>
        </w:r>
        <w:r w:rsidR="00165048">
          <w:rPr>
            <w:noProof/>
            <w:webHidden/>
          </w:rPr>
          <w:fldChar w:fldCharType="end"/>
        </w:r>
      </w:hyperlink>
    </w:p>
    <w:p w14:paraId="034C98AE" w14:textId="77777777" w:rsidR="00165048" w:rsidRDefault="008A09A8">
      <w:pPr>
        <w:pStyle w:val="TOC4"/>
        <w:tabs>
          <w:tab w:val="right" w:leader="dot" w:pos="5030"/>
        </w:tabs>
        <w:rPr>
          <w:rFonts w:eastAsia="SimSun"/>
          <w:smallCaps w:val="0"/>
          <w:noProof/>
          <w:sz w:val="22"/>
          <w:szCs w:val="28"/>
          <w:lang w:eastAsia="zh-CN" w:bidi="as-IN"/>
        </w:rPr>
      </w:pPr>
      <w:hyperlink w:anchor="_Toc420694983" w:history="1">
        <w:r w:rsidR="00165048" w:rsidRPr="00675CC1">
          <w:rPr>
            <w:rStyle w:val="Hyperlink"/>
            <w:noProof/>
          </w:rPr>
          <w:t>System Center Operations Manager</w:t>
        </w:r>
        <w:r w:rsidR="00165048">
          <w:rPr>
            <w:noProof/>
            <w:webHidden/>
          </w:rPr>
          <w:tab/>
        </w:r>
        <w:r w:rsidR="00165048">
          <w:rPr>
            <w:noProof/>
            <w:webHidden/>
          </w:rPr>
          <w:fldChar w:fldCharType="begin"/>
        </w:r>
        <w:r w:rsidR="00165048">
          <w:rPr>
            <w:noProof/>
            <w:webHidden/>
          </w:rPr>
          <w:instrText xml:space="preserve"> PAGEREF _Toc420694983 \h </w:instrText>
        </w:r>
        <w:r w:rsidR="00165048">
          <w:rPr>
            <w:noProof/>
            <w:webHidden/>
          </w:rPr>
        </w:r>
        <w:r w:rsidR="00165048">
          <w:rPr>
            <w:noProof/>
            <w:webHidden/>
          </w:rPr>
          <w:fldChar w:fldCharType="separate"/>
        </w:r>
        <w:r w:rsidR="00C118B1">
          <w:rPr>
            <w:noProof/>
            <w:webHidden/>
          </w:rPr>
          <w:t>28</w:t>
        </w:r>
        <w:r w:rsidR="00165048">
          <w:rPr>
            <w:noProof/>
            <w:webHidden/>
          </w:rPr>
          <w:fldChar w:fldCharType="end"/>
        </w:r>
      </w:hyperlink>
    </w:p>
    <w:p w14:paraId="2C89FEC3" w14:textId="0BFE0FFE" w:rsidR="00165048" w:rsidRDefault="008A09A8">
      <w:pPr>
        <w:pStyle w:val="TOC6"/>
        <w:tabs>
          <w:tab w:val="right" w:leader="dot" w:pos="5030"/>
        </w:tabs>
        <w:rPr>
          <w:rFonts w:eastAsia="SimSun"/>
          <w:noProof/>
          <w:sz w:val="22"/>
          <w:szCs w:val="28"/>
          <w:lang w:eastAsia="zh-CN" w:bidi="as-IN"/>
        </w:rPr>
      </w:pPr>
      <w:hyperlink w:anchor="_Toc420694984" w:history="1">
        <w:r w:rsidR="00165048" w:rsidRPr="00675CC1">
          <w:rPr>
            <w:rStyle w:val="Hyperlink"/>
            <w:noProof/>
          </w:rPr>
          <w:t xml:space="preserve">Licencia de Administración de System Center Operations </w:t>
        </w:r>
        <w:r w:rsidR="00E3147B">
          <w:rPr>
            <w:rStyle w:val="Hyperlink"/>
            <w:noProof/>
          </w:rPr>
          <w:br/>
        </w:r>
        <w:r w:rsidR="00165048" w:rsidRPr="00675CC1">
          <w:rPr>
            <w:rStyle w:val="Hyperlink"/>
            <w:noProof/>
          </w:rPr>
          <w:t>Manager 2007 R2 Enterprise Server</w:t>
        </w:r>
        <w:r w:rsidR="00165048">
          <w:rPr>
            <w:noProof/>
            <w:webHidden/>
          </w:rPr>
          <w:tab/>
        </w:r>
        <w:r w:rsidR="00165048">
          <w:rPr>
            <w:noProof/>
            <w:webHidden/>
          </w:rPr>
          <w:fldChar w:fldCharType="begin"/>
        </w:r>
        <w:r w:rsidR="00165048">
          <w:rPr>
            <w:noProof/>
            <w:webHidden/>
          </w:rPr>
          <w:instrText xml:space="preserve"> PAGEREF _Toc420694984 \h </w:instrText>
        </w:r>
        <w:r w:rsidR="00165048">
          <w:rPr>
            <w:noProof/>
            <w:webHidden/>
          </w:rPr>
        </w:r>
        <w:r w:rsidR="00165048">
          <w:rPr>
            <w:noProof/>
            <w:webHidden/>
          </w:rPr>
          <w:fldChar w:fldCharType="separate"/>
        </w:r>
        <w:r w:rsidR="00C118B1">
          <w:rPr>
            <w:noProof/>
            <w:webHidden/>
          </w:rPr>
          <w:t>28</w:t>
        </w:r>
        <w:r w:rsidR="00165048">
          <w:rPr>
            <w:noProof/>
            <w:webHidden/>
          </w:rPr>
          <w:fldChar w:fldCharType="end"/>
        </w:r>
      </w:hyperlink>
    </w:p>
    <w:p w14:paraId="44FF577B" w14:textId="2CB8352D" w:rsidR="00165048" w:rsidRDefault="008A09A8">
      <w:pPr>
        <w:pStyle w:val="TOC6"/>
        <w:tabs>
          <w:tab w:val="right" w:leader="dot" w:pos="5030"/>
        </w:tabs>
        <w:rPr>
          <w:rFonts w:eastAsia="SimSun"/>
          <w:noProof/>
          <w:sz w:val="22"/>
          <w:szCs w:val="28"/>
          <w:lang w:eastAsia="zh-CN" w:bidi="as-IN"/>
        </w:rPr>
      </w:pPr>
      <w:hyperlink w:anchor="_Toc420694985" w:history="1">
        <w:r w:rsidR="00165048" w:rsidRPr="00675CC1">
          <w:rPr>
            <w:rStyle w:val="Hyperlink"/>
            <w:noProof/>
          </w:rPr>
          <w:t xml:space="preserve">Licencia de Administración de System Center Operations </w:t>
        </w:r>
        <w:r w:rsidR="00E3147B">
          <w:rPr>
            <w:rStyle w:val="Hyperlink"/>
            <w:noProof/>
          </w:rPr>
          <w:br/>
        </w:r>
        <w:r w:rsidR="00165048" w:rsidRPr="00675CC1">
          <w:rPr>
            <w:rStyle w:val="Hyperlink"/>
            <w:noProof/>
          </w:rPr>
          <w:t>Manager 2007 R2 Standard Server</w:t>
        </w:r>
        <w:r w:rsidR="00165048">
          <w:rPr>
            <w:noProof/>
            <w:webHidden/>
          </w:rPr>
          <w:tab/>
        </w:r>
        <w:r w:rsidR="00165048">
          <w:rPr>
            <w:noProof/>
            <w:webHidden/>
          </w:rPr>
          <w:fldChar w:fldCharType="begin"/>
        </w:r>
        <w:r w:rsidR="00165048">
          <w:rPr>
            <w:noProof/>
            <w:webHidden/>
          </w:rPr>
          <w:instrText xml:space="preserve"> PAGEREF _Toc420694985 \h </w:instrText>
        </w:r>
        <w:r w:rsidR="00165048">
          <w:rPr>
            <w:noProof/>
            <w:webHidden/>
          </w:rPr>
        </w:r>
        <w:r w:rsidR="00165048">
          <w:rPr>
            <w:noProof/>
            <w:webHidden/>
          </w:rPr>
          <w:fldChar w:fldCharType="separate"/>
        </w:r>
        <w:r w:rsidR="00C118B1">
          <w:rPr>
            <w:noProof/>
            <w:webHidden/>
          </w:rPr>
          <w:t>28</w:t>
        </w:r>
        <w:r w:rsidR="00165048">
          <w:rPr>
            <w:noProof/>
            <w:webHidden/>
          </w:rPr>
          <w:fldChar w:fldCharType="end"/>
        </w:r>
      </w:hyperlink>
    </w:p>
    <w:p w14:paraId="12CBF5F5" w14:textId="31DCD824" w:rsidR="00165048" w:rsidRDefault="008A09A8">
      <w:pPr>
        <w:pStyle w:val="TOC6"/>
        <w:tabs>
          <w:tab w:val="right" w:leader="dot" w:pos="5030"/>
        </w:tabs>
        <w:rPr>
          <w:rFonts w:eastAsia="SimSun"/>
          <w:noProof/>
          <w:sz w:val="22"/>
          <w:szCs w:val="28"/>
          <w:lang w:eastAsia="zh-CN" w:bidi="as-IN"/>
        </w:rPr>
      </w:pPr>
      <w:hyperlink w:anchor="_Toc420694986" w:history="1">
        <w:r w:rsidR="00165048" w:rsidRPr="00675CC1">
          <w:rPr>
            <w:rStyle w:val="Hyperlink"/>
            <w:noProof/>
          </w:rPr>
          <w:t xml:space="preserve">Licencia de Administración de Cliente de System Center </w:t>
        </w:r>
        <w:r w:rsidR="00E3147B">
          <w:rPr>
            <w:rStyle w:val="Hyperlink"/>
            <w:noProof/>
          </w:rPr>
          <w:br/>
        </w:r>
        <w:r w:rsidR="00165048" w:rsidRPr="00675CC1">
          <w:rPr>
            <w:rStyle w:val="Hyperlink"/>
            <w:noProof/>
          </w:rPr>
          <w:t>Operations Manager 2007 R2 por OSE</w:t>
        </w:r>
        <w:r w:rsidR="00165048">
          <w:rPr>
            <w:noProof/>
            <w:webHidden/>
          </w:rPr>
          <w:tab/>
        </w:r>
        <w:r w:rsidR="00165048">
          <w:rPr>
            <w:noProof/>
            <w:webHidden/>
          </w:rPr>
          <w:fldChar w:fldCharType="begin"/>
        </w:r>
        <w:r w:rsidR="00165048">
          <w:rPr>
            <w:noProof/>
            <w:webHidden/>
          </w:rPr>
          <w:instrText xml:space="preserve"> PAGEREF _Toc420694986 \h </w:instrText>
        </w:r>
        <w:r w:rsidR="00165048">
          <w:rPr>
            <w:noProof/>
            <w:webHidden/>
          </w:rPr>
        </w:r>
        <w:r w:rsidR="00165048">
          <w:rPr>
            <w:noProof/>
            <w:webHidden/>
          </w:rPr>
          <w:fldChar w:fldCharType="separate"/>
        </w:r>
        <w:r w:rsidR="00C118B1">
          <w:rPr>
            <w:noProof/>
            <w:webHidden/>
          </w:rPr>
          <w:t>28</w:t>
        </w:r>
        <w:r w:rsidR="00165048">
          <w:rPr>
            <w:noProof/>
            <w:webHidden/>
          </w:rPr>
          <w:fldChar w:fldCharType="end"/>
        </w:r>
      </w:hyperlink>
    </w:p>
    <w:p w14:paraId="35A77D8A" w14:textId="005C99ED" w:rsidR="00165048" w:rsidRDefault="008A09A8">
      <w:pPr>
        <w:pStyle w:val="TOC6"/>
        <w:tabs>
          <w:tab w:val="right" w:leader="dot" w:pos="5030"/>
        </w:tabs>
        <w:rPr>
          <w:rFonts w:eastAsia="SimSun"/>
          <w:noProof/>
          <w:sz w:val="22"/>
          <w:szCs w:val="28"/>
          <w:lang w:eastAsia="zh-CN" w:bidi="as-IN"/>
        </w:rPr>
      </w:pPr>
      <w:hyperlink w:anchor="_Toc420694987" w:history="1">
        <w:r w:rsidR="00165048" w:rsidRPr="00675CC1">
          <w:rPr>
            <w:rStyle w:val="Hyperlink"/>
            <w:noProof/>
          </w:rPr>
          <w:t xml:space="preserve">Licencia de Administración de Cliente de System Center </w:t>
        </w:r>
        <w:r w:rsidR="00E3147B">
          <w:rPr>
            <w:rStyle w:val="Hyperlink"/>
            <w:noProof/>
          </w:rPr>
          <w:br/>
        </w:r>
        <w:r w:rsidR="00165048" w:rsidRPr="00675CC1">
          <w:rPr>
            <w:rStyle w:val="Hyperlink"/>
            <w:noProof/>
          </w:rPr>
          <w:t>Operations Manager 2007 R2 por Usuario</w:t>
        </w:r>
        <w:r w:rsidR="00165048">
          <w:rPr>
            <w:noProof/>
            <w:webHidden/>
          </w:rPr>
          <w:tab/>
        </w:r>
        <w:r w:rsidR="00165048">
          <w:rPr>
            <w:noProof/>
            <w:webHidden/>
          </w:rPr>
          <w:fldChar w:fldCharType="begin"/>
        </w:r>
        <w:r w:rsidR="00165048">
          <w:rPr>
            <w:noProof/>
            <w:webHidden/>
          </w:rPr>
          <w:instrText xml:space="preserve"> PAGEREF _Toc420694987 \h </w:instrText>
        </w:r>
        <w:r w:rsidR="00165048">
          <w:rPr>
            <w:noProof/>
            <w:webHidden/>
          </w:rPr>
        </w:r>
        <w:r w:rsidR="00165048">
          <w:rPr>
            <w:noProof/>
            <w:webHidden/>
          </w:rPr>
          <w:fldChar w:fldCharType="separate"/>
        </w:r>
        <w:r w:rsidR="00C118B1">
          <w:rPr>
            <w:noProof/>
            <w:webHidden/>
          </w:rPr>
          <w:t>28</w:t>
        </w:r>
        <w:r w:rsidR="00165048">
          <w:rPr>
            <w:noProof/>
            <w:webHidden/>
          </w:rPr>
          <w:fldChar w:fldCharType="end"/>
        </w:r>
      </w:hyperlink>
    </w:p>
    <w:p w14:paraId="7587E02F" w14:textId="77777777" w:rsidR="00165048" w:rsidRDefault="008A09A8">
      <w:pPr>
        <w:pStyle w:val="TOC4"/>
        <w:tabs>
          <w:tab w:val="right" w:leader="dot" w:pos="5030"/>
        </w:tabs>
        <w:rPr>
          <w:rFonts w:eastAsia="SimSun"/>
          <w:smallCaps w:val="0"/>
          <w:noProof/>
          <w:sz w:val="22"/>
          <w:szCs w:val="28"/>
          <w:lang w:eastAsia="zh-CN" w:bidi="as-IN"/>
        </w:rPr>
      </w:pPr>
      <w:hyperlink w:anchor="_Toc420694988" w:history="1">
        <w:r w:rsidR="00165048" w:rsidRPr="00675CC1">
          <w:rPr>
            <w:rStyle w:val="Hyperlink"/>
            <w:noProof/>
          </w:rPr>
          <w:t>System Center Server</w:t>
        </w:r>
        <w:r w:rsidR="00165048">
          <w:rPr>
            <w:noProof/>
            <w:webHidden/>
          </w:rPr>
          <w:tab/>
        </w:r>
        <w:r w:rsidR="00165048">
          <w:rPr>
            <w:noProof/>
            <w:webHidden/>
          </w:rPr>
          <w:fldChar w:fldCharType="begin"/>
        </w:r>
        <w:r w:rsidR="00165048">
          <w:rPr>
            <w:noProof/>
            <w:webHidden/>
          </w:rPr>
          <w:instrText xml:space="preserve"> PAGEREF _Toc420694988 \h </w:instrText>
        </w:r>
        <w:r w:rsidR="00165048">
          <w:rPr>
            <w:noProof/>
            <w:webHidden/>
          </w:rPr>
        </w:r>
        <w:r w:rsidR="00165048">
          <w:rPr>
            <w:noProof/>
            <w:webHidden/>
          </w:rPr>
          <w:fldChar w:fldCharType="separate"/>
        </w:r>
        <w:r w:rsidR="00C118B1">
          <w:rPr>
            <w:noProof/>
            <w:webHidden/>
          </w:rPr>
          <w:t>29</w:t>
        </w:r>
        <w:r w:rsidR="00165048">
          <w:rPr>
            <w:noProof/>
            <w:webHidden/>
          </w:rPr>
          <w:fldChar w:fldCharType="end"/>
        </w:r>
      </w:hyperlink>
    </w:p>
    <w:p w14:paraId="78B06F18" w14:textId="18319FCC" w:rsidR="00165048" w:rsidRDefault="008A09A8">
      <w:pPr>
        <w:pStyle w:val="TOC6"/>
        <w:tabs>
          <w:tab w:val="right" w:leader="dot" w:pos="5030"/>
        </w:tabs>
        <w:rPr>
          <w:rFonts w:eastAsia="SimSun"/>
          <w:noProof/>
          <w:sz w:val="22"/>
          <w:szCs w:val="28"/>
          <w:lang w:eastAsia="zh-CN" w:bidi="as-IN"/>
        </w:rPr>
      </w:pPr>
      <w:hyperlink w:anchor="_Toc420694989" w:history="1">
        <w:r w:rsidR="00165048" w:rsidRPr="00675CC1">
          <w:rPr>
            <w:rStyle w:val="Hyperlink"/>
            <w:noProof/>
          </w:rPr>
          <w:t xml:space="preserve">Licencia de Administración de System Center 2012 R2 </w:t>
        </w:r>
        <w:r w:rsidR="00E3147B">
          <w:rPr>
            <w:rStyle w:val="Hyperlink"/>
            <w:noProof/>
          </w:rPr>
          <w:br/>
        </w:r>
        <w:r w:rsidR="00165048" w:rsidRPr="00675CC1">
          <w:rPr>
            <w:rStyle w:val="Hyperlink"/>
            <w:noProof/>
          </w:rPr>
          <w:t>Datacenter Server (2 procesadores)</w:t>
        </w:r>
        <w:r w:rsidR="00165048">
          <w:rPr>
            <w:noProof/>
            <w:webHidden/>
          </w:rPr>
          <w:tab/>
        </w:r>
        <w:r w:rsidR="00165048">
          <w:rPr>
            <w:noProof/>
            <w:webHidden/>
          </w:rPr>
          <w:fldChar w:fldCharType="begin"/>
        </w:r>
        <w:r w:rsidR="00165048">
          <w:rPr>
            <w:noProof/>
            <w:webHidden/>
          </w:rPr>
          <w:instrText xml:space="preserve"> PAGEREF _Toc420694989 \h </w:instrText>
        </w:r>
        <w:r w:rsidR="00165048">
          <w:rPr>
            <w:noProof/>
            <w:webHidden/>
          </w:rPr>
        </w:r>
        <w:r w:rsidR="00165048">
          <w:rPr>
            <w:noProof/>
            <w:webHidden/>
          </w:rPr>
          <w:fldChar w:fldCharType="separate"/>
        </w:r>
        <w:r w:rsidR="00C118B1">
          <w:rPr>
            <w:noProof/>
            <w:webHidden/>
          </w:rPr>
          <w:t>29</w:t>
        </w:r>
        <w:r w:rsidR="00165048">
          <w:rPr>
            <w:noProof/>
            <w:webHidden/>
          </w:rPr>
          <w:fldChar w:fldCharType="end"/>
        </w:r>
      </w:hyperlink>
    </w:p>
    <w:p w14:paraId="23A2EDDF" w14:textId="42CC23DC" w:rsidR="00165048" w:rsidRDefault="008A09A8">
      <w:pPr>
        <w:pStyle w:val="TOC6"/>
        <w:tabs>
          <w:tab w:val="right" w:leader="dot" w:pos="5030"/>
        </w:tabs>
        <w:rPr>
          <w:rFonts w:eastAsia="SimSun"/>
          <w:noProof/>
          <w:sz w:val="22"/>
          <w:szCs w:val="28"/>
          <w:lang w:eastAsia="zh-CN" w:bidi="as-IN"/>
        </w:rPr>
      </w:pPr>
      <w:hyperlink w:anchor="_Toc420694990" w:history="1">
        <w:r w:rsidR="00165048" w:rsidRPr="00675CC1">
          <w:rPr>
            <w:rStyle w:val="Hyperlink"/>
            <w:noProof/>
          </w:rPr>
          <w:t xml:space="preserve">Licencia de Administración de System Center 2012 R2 </w:t>
        </w:r>
        <w:r w:rsidR="00E3147B">
          <w:rPr>
            <w:rStyle w:val="Hyperlink"/>
            <w:noProof/>
          </w:rPr>
          <w:br/>
        </w:r>
        <w:r w:rsidR="00165048" w:rsidRPr="00675CC1">
          <w:rPr>
            <w:rStyle w:val="Hyperlink"/>
            <w:noProof/>
          </w:rPr>
          <w:t>Standard Server (2 procesadores)</w:t>
        </w:r>
        <w:r w:rsidR="00165048">
          <w:rPr>
            <w:noProof/>
            <w:webHidden/>
          </w:rPr>
          <w:tab/>
        </w:r>
        <w:r w:rsidR="00165048">
          <w:rPr>
            <w:noProof/>
            <w:webHidden/>
          </w:rPr>
          <w:fldChar w:fldCharType="begin"/>
        </w:r>
        <w:r w:rsidR="00165048">
          <w:rPr>
            <w:noProof/>
            <w:webHidden/>
          </w:rPr>
          <w:instrText xml:space="preserve"> PAGEREF _Toc420694990 \h </w:instrText>
        </w:r>
        <w:r w:rsidR="00165048">
          <w:rPr>
            <w:noProof/>
            <w:webHidden/>
          </w:rPr>
        </w:r>
        <w:r w:rsidR="00165048">
          <w:rPr>
            <w:noProof/>
            <w:webHidden/>
          </w:rPr>
          <w:fldChar w:fldCharType="separate"/>
        </w:r>
        <w:r w:rsidR="00C118B1">
          <w:rPr>
            <w:noProof/>
            <w:webHidden/>
          </w:rPr>
          <w:t>29</w:t>
        </w:r>
        <w:r w:rsidR="00165048">
          <w:rPr>
            <w:noProof/>
            <w:webHidden/>
          </w:rPr>
          <w:fldChar w:fldCharType="end"/>
        </w:r>
      </w:hyperlink>
    </w:p>
    <w:p w14:paraId="3C8C4B1F" w14:textId="77777777" w:rsidR="00165048" w:rsidRDefault="008A09A8">
      <w:pPr>
        <w:pStyle w:val="TOC4"/>
        <w:tabs>
          <w:tab w:val="right" w:leader="dot" w:pos="5030"/>
        </w:tabs>
        <w:rPr>
          <w:rFonts w:eastAsia="SimSun"/>
          <w:smallCaps w:val="0"/>
          <w:noProof/>
          <w:sz w:val="22"/>
          <w:szCs w:val="28"/>
          <w:lang w:eastAsia="zh-CN" w:bidi="as-IN"/>
        </w:rPr>
      </w:pPr>
      <w:hyperlink w:anchor="_Toc420694991" w:history="1">
        <w:r w:rsidR="00165048" w:rsidRPr="00675CC1">
          <w:rPr>
            <w:rStyle w:val="Hyperlink"/>
            <w:noProof/>
          </w:rPr>
          <w:t>System Center Server Management Suite</w:t>
        </w:r>
        <w:r w:rsidR="00165048">
          <w:rPr>
            <w:noProof/>
            <w:webHidden/>
          </w:rPr>
          <w:tab/>
        </w:r>
        <w:r w:rsidR="00165048">
          <w:rPr>
            <w:noProof/>
            <w:webHidden/>
          </w:rPr>
          <w:fldChar w:fldCharType="begin"/>
        </w:r>
        <w:r w:rsidR="00165048">
          <w:rPr>
            <w:noProof/>
            <w:webHidden/>
          </w:rPr>
          <w:instrText xml:space="preserve"> PAGEREF _Toc420694991 \h </w:instrText>
        </w:r>
        <w:r w:rsidR="00165048">
          <w:rPr>
            <w:noProof/>
            <w:webHidden/>
          </w:rPr>
        </w:r>
        <w:r w:rsidR="00165048">
          <w:rPr>
            <w:noProof/>
            <w:webHidden/>
          </w:rPr>
          <w:fldChar w:fldCharType="separate"/>
        </w:r>
        <w:r w:rsidR="00C118B1">
          <w:rPr>
            <w:noProof/>
            <w:webHidden/>
          </w:rPr>
          <w:t>29</w:t>
        </w:r>
        <w:r w:rsidR="00165048">
          <w:rPr>
            <w:noProof/>
            <w:webHidden/>
          </w:rPr>
          <w:fldChar w:fldCharType="end"/>
        </w:r>
      </w:hyperlink>
    </w:p>
    <w:p w14:paraId="6D2AA632" w14:textId="77777777" w:rsidR="00165048" w:rsidRDefault="008A09A8">
      <w:pPr>
        <w:pStyle w:val="TOC6"/>
        <w:tabs>
          <w:tab w:val="right" w:leader="dot" w:pos="5030"/>
        </w:tabs>
        <w:rPr>
          <w:rFonts w:eastAsia="SimSun"/>
          <w:noProof/>
          <w:sz w:val="22"/>
          <w:szCs w:val="28"/>
          <w:lang w:eastAsia="zh-CN" w:bidi="as-IN"/>
        </w:rPr>
      </w:pPr>
      <w:hyperlink w:anchor="_Toc420694992" w:history="1">
        <w:r w:rsidR="00165048" w:rsidRPr="00675CC1">
          <w:rPr>
            <w:rStyle w:val="Hyperlink"/>
            <w:noProof/>
          </w:rPr>
          <w:t>System Center Server Management Suite Datacenter</w:t>
        </w:r>
        <w:r w:rsidR="00165048">
          <w:rPr>
            <w:noProof/>
            <w:webHidden/>
          </w:rPr>
          <w:tab/>
        </w:r>
        <w:r w:rsidR="00165048">
          <w:rPr>
            <w:noProof/>
            <w:webHidden/>
          </w:rPr>
          <w:fldChar w:fldCharType="begin"/>
        </w:r>
        <w:r w:rsidR="00165048">
          <w:rPr>
            <w:noProof/>
            <w:webHidden/>
          </w:rPr>
          <w:instrText xml:space="preserve"> PAGEREF _Toc420694992 \h </w:instrText>
        </w:r>
        <w:r w:rsidR="00165048">
          <w:rPr>
            <w:noProof/>
            <w:webHidden/>
          </w:rPr>
        </w:r>
        <w:r w:rsidR="00165048">
          <w:rPr>
            <w:noProof/>
            <w:webHidden/>
          </w:rPr>
          <w:fldChar w:fldCharType="separate"/>
        </w:r>
        <w:r w:rsidR="00C118B1">
          <w:rPr>
            <w:noProof/>
            <w:webHidden/>
          </w:rPr>
          <w:t>29</w:t>
        </w:r>
        <w:r w:rsidR="00165048">
          <w:rPr>
            <w:noProof/>
            <w:webHidden/>
          </w:rPr>
          <w:fldChar w:fldCharType="end"/>
        </w:r>
      </w:hyperlink>
    </w:p>
    <w:p w14:paraId="1836C660" w14:textId="77777777" w:rsidR="00165048" w:rsidRDefault="008A09A8">
      <w:pPr>
        <w:pStyle w:val="TOC6"/>
        <w:tabs>
          <w:tab w:val="right" w:leader="dot" w:pos="5030"/>
        </w:tabs>
        <w:rPr>
          <w:rFonts w:eastAsia="SimSun"/>
          <w:noProof/>
          <w:sz w:val="22"/>
          <w:szCs w:val="28"/>
          <w:lang w:eastAsia="zh-CN" w:bidi="as-IN"/>
        </w:rPr>
      </w:pPr>
      <w:hyperlink w:anchor="_Toc420694993" w:history="1">
        <w:r w:rsidR="00165048" w:rsidRPr="00675CC1">
          <w:rPr>
            <w:rStyle w:val="Hyperlink"/>
            <w:noProof/>
          </w:rPr>
          <w:t>System Center Server Management Suite Enterprise</w:t>
        </w:r>
        <w:r w:rsidR="00165048">
          <w:rPr>
            <w:noProof/>
            <w:webHidden/>
          </w:rPr>
          <w:tab/>
        </w:r>
        <w:r w:rsidR="00165048">
          <w:rPr>
            <w:noProof/>
            <w:webHidden/>
          </w:rPr>
          <w:fldChar w:fldCharType="begin"/>
        </w:r>
        <w:r w:rsidR="00165048">
          <w:rPr>
            <w:noProof/>
            <w:webHidden/>
          </w:rPr>
          <w:instrText xml:space="preserve"> PAGEREF _Toc420694993 \h </w:instrText>
        </w:r>
        <w:r w:rsidR="00165048">
          <w:rPr>
            <w:noProof/>
            <w:webHidden/>
          </w:rPr>
        </w:r>
        <w:r w:rsidR="00165048">
          <w:rPr>
            <w:noProof/>
            <w:webHidden/>
          </w:rPr>
          <w:fldChar w:fldCharType="separate"/>
        </w:r>
        <w:r w:rsidR="00C118B1">
          <w:rPr>
            <w:noProof/>
            <w:webHidden/>
          </w:rPr>
          <w:t>29</w:t>
        </w:r>
        <w:r w:rsidR="00165048">
          <w:rPr>
            <w:noProof/>
            <w:webHidden/>
          </w:rPr>
          <w:fldChar w:fldCharType="end"/>
        </w:r>
      </w:hyperlink>
    </w:p>
    <w:p w14:paraId="08650E3F" w14:textId="77777777" w:rsidR="00165048" w:rsidRDefault="008A09A8">
      <w:pPr>
        <w:pStyle w:val="TOC4"/>
        <w:tabs>
          <w:tab w:val="right" w:leader="dot" w:pos="5030"/>
        </w:tabs>
        <w:rPr>
          <w:rFonts w:eastAsia="SimSun"/>
          <w:smallCaps w:val="0"/>
          <w:noProof/>
          <w:sz w:val="22"/>
          <w:szCs w:val="28"/>
          <w:lang w:eastAsia="zh-CN" w:bidi="as-IN"/>
        </w:rPr>
      </w:pPr>
      <w:hyperlink w:anchor="_Toc420694994" w:history="1">
        <w:r w:rsidR="00165048" w:rsidRPr="00675CC1">
          <w:rPr>
            <w:rStyle w:val="Hyperlink"/>
            <w:noProof/>
          </w:rPr>
          <w:t>System Center Service Manager</w:t>
        </w:r>
        <w:r w:rsidR="00165048">
          <w:rPr>
            <w:noProof/>
            <w:webHidden/>
          </w:rPr>
          <w:tab/>
        </w:r>
        <w:r w:rsidR="00165048">
          <w:rPr>
            <w:noProof/>
            <w:webHidden/>
          </w:rPr>
          <w:fldChar w:fldCharType="begin"/>
        </w:r>
        <w:r w:rsidR="00165048">
          <w:rPr>
            <w:noProof/>
            <w:webHidden/>
          </w:rPr>
          <w:instrText xml:space="preserve"> PAGEREF _Toc420694994 \h </w:instrText>
        </w:r>
        <w:r w:rsidR="00165048">
          <w:rPr>
            <w:noProof/>
            <w:webHidden/>
          </w:rPr>
        </w:r>
        <w:r w:rsidR="00165048">
          <w:rPr>
            <w:noProof/>
            <w:webHidden/>
          </w:rPr>
          <w:fldChar w:fldCharType="separate"/>
        </w:r>
        <w:r w:rsidR="00C118B1">
          <w:rPr>
            <w:noProof/>
            <w:webHidden/>
          </w:rPr>
          <w:t>30</w:t>
        </w:r>
        <w:r w:rsidR="00165048">
          <w:rPr>
            <w:noProof/>
            <w:webHidden/>
          </w:rPr>
          <w:fldChar w:fldCharType="end"/>
        </w:r>
      </w:hyperlink>
    </w:p>
    <w:p w14:paraId="27E0314C" w14:textId="2C888517" w:rsidR="00165048" w:rsidRDefault="008A09A8">
      <w:pPr>
        <w:pStyle w:val="TOC6"/>
        <w:tabs>
          <w:tab w:val="right" w:leader="dot" w:pos="5030"/>
        </w:tabs>
        <w:rPr>
          <w:rFonts w:eastAsia="SimSun"/>
          <w:noProof/>
          <w:sz w:val="22"/>
          <w:szCs w:val="28"/>
          <w:lang w:eastAsia="zh-CN" w:bidi="as-IN"/>
        </w:rPr>
      </w:pPr>
      <w:hyperlink w:anchor="_Toc420694995" w:history="1">
        <w:r w:rsidR="00165048" w:rsidRPr="00675CC1">
          <w:rPr>
            <w:rStyle w:val="Hyperlink"/>
            <w:noProof/>
          </w:rPr>
          <w:t xml:space="preserve">Licencia de Administración de Cliente (ML de Cliente) de </w:t>
        </w:r>
        <w:r w:rsidR="00E3147B">
          <w:rPr>
            <w:rStyle w:val="Hyperlink"/>
            <w:noProof/>
          </w:rPr>
          <w:br/>
        </w:r>
        <w:r w:rsidR="00165048" w:rsidRPr="00675CC1">
          <w:rPr>
            <w:rStyle w:val="Hyperlink"/>
            <w:noProof/>
          </w:rPr>
          <w:t>System Center Service Manager 2010 por OSE</w:t>
        </w:r>
        <w:r w:rsidR="00165048">
          <w:rPr>
            <w:noProof/>
            <w:webHidden/>
          </w:rPr>
          <w:tab/>
        </w:r>
        <w:r w:rsidR="00165048">
          <w:rPr>
            <w:noProof/>
            <w:webHidden/>
          </w:rPr>
          <w:fldChar w:fldCharType="begin"/>
        </w:r>
        <w:r w:rsidR="00165048">
          <w:rPr>
            <w:noProof/>
            <w:webHidden/>
          </w:rPr>
          <w:instrText xml:space="preserve"> PAGEREF _Toc420694995 \h </w:instrText>
        </w:r>
        <w:r w:rsidR="00165048">
          <w:rPr>
            <w:noProof/>
            <w:webHidden/>
          </w:rPr>
        </w:r>
        <w:r w:rsidR="00165048">
          <w:rPr>
            <w:noProof/>
            <w:webHidden/>
          </w:rPr>
          <w:fldChar w:fldCharType="separate"/>
        </w:r>
        <w:r w:rsidR="00C118B1">
          <w:rPr>
            <w:noProof/>
            <w:webHidden/>
          </w:rPr>
          <w:t>30</w:t>
        </w:r>
        <w:r w:rsidR="00165048">
          <w:rPr>
            <w:noProof/>
            <w:webHidden/>
          </w:rPr>
          <w:fldChar w:fldCharType="end"/>
        </w:r>
      </w:hyperlink>
    </w:p>
    <w:p w14:paraId="5ED0031B" w14:textId="0C6698DA" w:rsidR="00165048" w:rsidRDefault="008A09A8">
      <w:pPr>
        <w:pStyle w:val="TOC6"/>
        <w:tabs>
          <w:tab w:val="right" w:leader="dot" w:pos="5030"/>
        </w:tabs>
        <w:rPr>
          <w:rFonts w:eastAsia="SimSun"/>
          <w:noProof/>
          <w:sz w:val="22"/>
          <w:szCs w:val="28"/>
          <w:lang w:eastAsia="zh-CN" w:bidi="as-IN"/>
        </w:rPr>
      </w:pPr>
      <w:hyperlink w:anchor="_Toc420694996" w:history="1">
        <w:r w:rsidR="00165048" w:rsidRPr="00675CC1">
          <w:rPr>
            <w:rStyle w:val="Hyperlink"/>
            <w:noProof/>
          </w:rPr>
          <w:t xml:space="preserve">Licencia de Administración de Cliente (ML de Cliente) de </w:t>
        </w:r>
        <w:r w:rsidR="00E3147B">
          <w:rPr>
            <w:rStyle w:val="Hyperlink"/>
            <w:noProof/>
          </w:rPr>
          <w:br/>
        </w:r>
        <w:r w:rsidR="00165048" w:rsidRPr="00675CC1">
          <w:rPr>
            <w:rStyle w:val="Hyperlink"/>
            <w:noProof/>
          </w:rPr>
          <w:t>System Center Service Manager 2010 por Usuario</w:t>
        </w:r>
        <w:r w:rsidR="00165048">
          <w:rPr>
            <w:noProof/>
            <w:webHidden/>
          </w:rPr>
          <w:tab/>
        </w:r>
        <w:r w:rsidR="00165048">
          <w:rPr>
            <w:noProof/>
            <w:webHidden/>
          </w:rPr>
          <w:fldChar w:fldCharType="begin"/>
        </w:r>
        <w:r w:rsidR="00165048">
          <w:rPr>
            <w:noProof/>
            <w:webHidden/>
          </w:rPr>
          <w:instrText xml:space="preserve"> PAGEREF _Toc420694996 \h </w:instrText>
        </w:r>
        <w:r w:rsidR="00165048">
          <w:rPr>
            <w:noProof/>
            <w:webHidden/>
          </w:rPr>
        </w:r>
        <w:r w:rsidR="00165048">
          <w:rPr>
            <w:noProof/>
            <w:webHidden/>
          </w:rPr>
          <w:fldChar w:fldCharType="separate"/>
        </w:r>
        <w:r w:rsidR="00C118B1">
          <w:rPr>
            <w:noProof/>
            <w:webHidden/>
          </w:rPr>
          <w:t>30</w:t>
        </w:r>
        <w:r w:rsidR="00165048">
          <w:rPr>
            <w:noProof/>
            <w:webHidden/>
          </w:rPr>
          <w:fldChar w:fldCharType="end"/>
        </w:r>
      </w:hyperlink>
    </w:p>
    <w:p w14:paraId="6D13FC1F" w14:textId="5702A056" w:rsidR="00165048" w:rsidRDefault="008A09A8">
      <w:pPr>
        <w:pStyle w:val="TOC6"/>
        <w:tabs>
          <w:tab w:val="right" w:leader="dot" w:pos="5030"/>
        </w:tabs>
        <w:rPr>
          <w:rFonts w:eastAsia="SimSun"/>
          <w:noProof/>
          <w:sz w:val="22"/>
          <w:szCs w:val="28"/>
          <w:lang w:eastAsia="zh-CN" w:bidi="as-IN"/>
        </w:rPr>
      </w:pPr>
      <w:hyperlink w:anchor="_Toc420694997" w:history="1">
        <w:r w:rsidR="00165048" w:rsidRPr="00675CC1">
          <w:rPr>
            <w:rStyle w:val="Hyperlink"/>
            <w:noProof/>
          </w:rPr>
          <w:t xml:space="preserve">Licencia de Administración de Servidor (ML de Servidor) de </w:t>
        </w:r>
        <w:r w:rsidR="00E3147B">
          <w:rPr>
            <w:rStyle w:val="Hyperlink"/>
            <w:noProof/>
          </w:rPr>
          <w:br/>
        </w:r>
        <w:r w:rsidR="00165048" w:rsidRPr="00675CC1">
          <w:rPr>
            <w:rStyle w:val="Hyperlink"/>
            <w:noProof/>
          </w:rPr>
          <w:t>System Center Service Manager 2010 por OSE</w:t>
        </w:r>
        <w:r w:rsidR="00165048">
          <w:rPr>
            <w:noProof/>
            <w:webHidden/>
          </w:rPr>
          <w:tab/>
        </w:r>
        <w:r w:rsidR="00165048">
          <w:rPr>
            <w:noProof/>
            <w:webHidden/>
          </w:rPr>
          <w:fldChar w:fldCharType="begin"/>
        </w:r>
        <w:r w:rsidR="00165048">
          <w:rPr>
            <w:noProof/>
            <w:webHidden/>
          </w:rPr>
          <w:instrText xml:space="preserve"> PAGEREF _Toc420694997 \h </w:instrText>
        </w:r>
        <w:r w:rsidR="00165048">
          <w:rPr>
            <w:noProof/>
            <w:webHidden/>
          </w:rPr>
        </w:r>
        <w:r w:rsidR="00165048">
          <w:rPr>
            <w:noProof/>
            <w:webHidden/>
          </w:rPr>
          <w:fldChar w:fldCharType="separate"/>
        </w:r>
        <w:r w:rsidR="00C118B1">
          <w:rPr>
            <w:noProof/>
            <w:webHidden/>
          </w:rPr>
          <w:t>30</w:t>
        </w:r>
        <w:r w:rsidR="00165048">
          <w:rPr>
            <w:noProof/>
            <w:webHidden/>
          </w:rPr>
          <w:fldChar w:fldCharType="end"/>
        </w:r>
      </w:hyperlink>
    </w:p>
    <w:p w14:paraId="32BC1EE2" w14:textId="77777777" w:rsidR="00165048" w:rsidRDefault="008A09A8">
      <w:pPr>
        <w:pStyle w:val="TOC3"/>
        <w:tabs>
          <w:tab w:val="right" w:leader="dot" w:pos="5030"/>
        </w:tabs>
        <w:rPr>
          <w:rFonts w:eastAsia="SimSun"/>
          <w:smallCaps w:val="0"/>
          <w:noProof/>
          <w:sz w:val="22"/>
          <w:szCs w:val="28"/>
          <w:lang w:eastAsia="zh-CN" w:bidi="as-IN"/>
        </w:rPr>
      </w:pPr>
      <w:hyperlink w:anchor="_Toc420694998" w:history="1">
        <w:r w:rsidR="00165048" w:rsidRPr="00675CC1">
          <w:rPr>
            <w:rStyle w:val="Hyperlink"/>
            <w:noProof/>
          </w:rPr>
          <w:t>VDI Suite</w:t>
        </w:r>
        <w:r w:rsidR="00165048">
          <w:rPr>
            <w:noProof/>
            <w:webHidden/>
          </w:rPr>
          <w:tab/>
        </w:r>
        <w:r w:rsidR="00165048">
          <w:rPr>
            <w:noProof/>
            <w:webHidden/>
          </w:rPr>
          <w:fldChar w:fldCharType="begin"/>
        </w:r>
        <w:r w:rsidR="00165048">
          <w:rPr>
            <w:noProof/>
            <w:webHidden/>
          </w:rPr>
          <w:instrText xml:space="preserve"> PAGEREF _Toc420694998 \h </w:instrText>
        </w:r>
        <w:r w:rsidR="00165048">
          <w:rPr>
            <w:noProof/>
            <w:webHidden/>
          </w:rPr>
        </w:r>
        <w:r w:rsidR="00165048">
          <w:rPr>
            <w:noProof/>
            <w:webHidden/>
          </w:rPr>
          <w:fldChar w:fldCharType="separate"/>
        </w:r>
        <w:r w:rsidR="00C118B1">
          <w:rPr>
            <w:noProof/>
            <w:webHidden/>
          </w:rPr>
          <w:t>30</w:t>
        </w:r>
        <w:r w:rsidR="00165048">
          <w:rPr>
            <w:noProof/>
            <w:webHidden/>
          </w:rPr>
          <w:fldChar w:fldCharType="end"/>
        </w:r>
      </w:hyperlink>
    </w:p>
    <w:p w14:paraId="75F9940C" w14:textId="77777777" w:rsidR="00165048" w:rsidRDefault="008A09A8">
      <w:pPr>
        <w:pStyle w:val="TOC5"/>
        <w:tabs>
          <w:tab w:val="right" w:leader="dot" w:pos="5030"/>
        </w:tabs>
        <w:rPr>
          <w:rFonts w:eastAsia="SimSun"/>
          <w:noProof/>
          <w:sz w:val="22"/>
          <w:szCs w:val="28"/>
          <w:lang w:eastAsia="zh-CN" w:bidi="as-IN"/>
        </w:rPr>
      </w:pPr>
      <w:hyperlink w:anchor="_Toc420694999" w:history="1">
        <w:r w:rsidR="00165048" w:rsidRPr="00675CC1">
          <w:rPr>
            <w:rStyle w:val="Hyperlink"/>
            <w:noProof/>
          </w:rPr>
          <w:t>VDI Suite</w:t>
        </w:r>
        <w:r w:rsidR="00165048">
          <w:rPr>
            <w:noProof/>
            <w:webHidden/>
          </w:rPr>
          <w:tab/>
        </w:r>
        <w:r w:rsidR="00165048">
          <w:rPr>
            <w:noProof/>
            <w:webHidden/>
          </w:rPr>
          <w:fldChar w:fldCharType="begin"/>
        </w:r>
        <w:r w:rsidR="00165048">
          <w:rPr>
            <w:noProof/>
            <w:webHidden/>
          </w:rPr>
          <w:instrText xml:space="preserve"> PAGEREF _Toc420694999 \h </w:instrText>
        </w:r>
        <w:r w:rsidR="00165048">
          <w:rPr>
            <w:noProof/>
            <w:webHidden/>
          </w:rPr>
        </w:r>
        <w:r w:rsidR="00165048">
          <w:rPr>
            <w:noProof/>
            <w:webHidden/>
          </w:rPr>
          <w:fldChar w:fldCharType="separate"/>
        </w:r>
        <w:r w:rsidR="00C118B1">
          <w:rPr>
            <w:noProof/>
            <w:webHidden/>
          </w:rPr>
          <w:t>30</w:t>
        </w:r>
        <w:r w:rsidR="00165048">
          <w:rPr>
            <w:noProof/>
            <w:webHidden/>
          </w:rPr>
          <w:fldChar w:fldCharType="end"/>
        </w:r>
      </w:hyperlink>
    </w:p>
    <w:p w14:paraId="02B1894C" w14:textId="77777777" w:rsidR="00165048" w:rsidRDefault="008A09A8">
      <w:pPr>
        <w:pStyle w:val="TOC5"/>
        <w:tabs>
          <w:tab w:val="right" w:leader="dot" w:pos="5030"/>
        </w:tabs>
        <w:rPr>
          <w:rFonts w:eastAsia="SimSun"/>
          <w:noProof/>
          <w:sz w:val="22"/>
          <w:szCs w:val="28"/>
          <w:lang w:eastAsia="zh-CN" w:bidi="as-IN"/>
        </w:rPr>
      </w:pPr>
      <w:hyperlink w:anchor="_Toc420695000" w:history="1">
        <w:r w:rsidR="00165048" w:rsidRPr="00675CC1">
          <w:rPr>
            <w:rStyle w:val="Hyperlink"/>
            <w:noProof/>
          </w:rPr>
          <w:t>VDI Suite con MDOP</w:t>
        </w:r>
        <w:r w:rsidR="00165048">
          <w:rPr>
            <w:noProof/>
            <w:webHidden/>
          </w:rPr>
          <w:tab/>
        </w:r>
        <w:r w:rsidR="00165048">
          <w:rPr>
            <w:noProof/>
            <w:webHidden/>
          </w:rPr>
          <w:fldChar w:fldCharType="begin"/>
        </w:r>
        <w:r w:rsidR="00165048">
          <w:rPr>
            <w:noProof/>
            <w:webHidden/>
          </w:rPr>
          <w:instrText xml:space="preserve"> PAGEREF _Toc420695000 \h </w:instrText>
        </w:r>
        <w:r w:rsidR="00165048">
          <w:rPr>
            <w:noProof/>
            <w:webHidden/>
          </w:rPr>
        </w:r>
        <w:r w:rsidR="00165048">
          <w:rPr>
            <w:noProof/>
            <w:webHidden/>
          </w:rPr>
          <w:fldChar w:fldCharType="separate"/>
        </w:r>
        <w:r w:rsidR="00C118B1">
          <w:rPr>
            <w:noProof/>
            <w:webHidden/>
          </w:rPr>
          <w:t>30</w:t>
        </w:r>
        <w:r w:rsidR="00165048">
          <w:rPr>
            <w:noProof/>
            <w:webHidden/>
          </w:rPr>
          <w:fldChar w:fldCharType="end"/>
        </w:r>
      </w:hyperlink>
    </w:p>
    <w:p w14:paraId="6FECE287" w14:textId="77777777" w:rsidR="00165048" w:rsidRDefault="008A09A8">
      <w:pPr>
        <w:pStyle w:val="TOC2"/>
        <w:tabs>
          <w:tab w:val="right" w:leader="dot" w:pos="5030"/>
        </w:tabs>
        <w:rPr>
          <w:rFonts w:eastAsia="SimSun"/>
          <w:b w:val="0"/>
          <w:smallCaps w:val="0"/>
          <w:noProof/>
          <w:sz w:val="22"/>
          <w:szCs w:val="28"/>
          <w:lang w:eastAsia="zh-CN" w:bidi="as-IN"/>
        </w:rPr>
      </w:pPr>
      <w:hyperlink w:anchor="_Toc420695001" w:history="1">
        <w:r w:rsidR="00165048" w:rsidRPr="00675CC1">
          <w:rPr>
            <w:rStyle w:val="Hyperlink"/>
            <w:noProof/>
          </w:rPr>
          <w:t>Visual Studio</w:t>
        </w:r>
        <w:r w:rsidR="00165048">
          <w:rPr>
            <w:noProof/>
            <w:webHidden/>
          </w:rPr>
          <w:tab/>
        </w:r>
        <w:r w:rsidR="00165048">
          <w:rPr>
            <w:noProof/>
            <w:webHidden/>
          </w:rPr>
          <w:fldChar w:fldCharType="begin"/>
        </w:r>
        <w:r w:rsidR="00165048">
          <w:rPr>
            <w:noProof/>
            <w:webHidden/>
          </w:rPr>
          <w:instrText xml:space="preserve"> PAGEREF _Toc420695001 \h </w:instrText>
        </w:r>
        <w:r w:rsidR="00165048">
          <w:rPr>
            <w:noProof/>
            <w:webHidden/>
          </w:rPr>
        </w:r>
        <w:r w:rsidR="00165048">
          <w:rPr>
            <w:noProof/>
            <w:webHidden/>
          </w:rPr>
          <w:fldChar w:fldCharType="separate"/>
        </w:r>
        <w:r w:rsidR="00C118B1">
          <w:rPr>
            <w:noProof/>
            <w:webHidden/>
          </w:rPr>
          <w:t>31</w:t>
        </w:r>
        <w:r w:rsidR="00165048">
          <w:rPr>
            <w:noProof/>
            <w:webHidden/>
          </w:rPr>
          <w:fldChar w:fldCharType="end"/>
        </w:r>
      </w:hyperlink>
    </w:p>
    <w:p w14:paraId="6DBB3E8B" w14:textId="77777777" w:rsidR="00165048" w:rsidRDefault="008A09A8">
      <w:pPr>
        <w:pStyle w:val="TOC4"/>
        <w:tabs>
          <w:tab w:val="right" w:leader="dot" w:pos="5030"/>
        </w:tabs>
        <w:rPr>
          <w:rFonts w:eastAsia="SimSun"/>
          <w:smallCaps w:val="0"/>
          <w:noProof/>
          <w:sz w:val="22"/>
          <w:szCs w:val="28"/>
          <w:lang w:eastAsia="zh-CN" w:bidi="as-IN"/>
        </w:rPr>
      </w:pPr>
      <w:hyperlink w:anchor="_Toc420695002" w:history="1">
        <w:r w:rsidR="00165048" w:rsidRPr="00675CC1">
          <w:rPr>
            <w:rStyle w:val="Hyperlink"/>
            <w:noProof/>
          </w:rPr>
          <w:t>Visual Studio</w:t>
        </w:r>
        <w:r w:rsidR="00165048">
          <w:rPr>
            <w:noProof/>
            <w:webHidden/>
          </w:rPr>
          <w:tab/>
        </w:r>
        <w:r w:rsidR="00165048">
          <w:rPr>
            <w:noProof/>
            <w:webHidden/>
          </w:rPr>
          <w:fldChar w:fldCharType="begin"/>
        </w:r>
        <w:r w:rsidR="00165048">
          <w:rPr>
            <w:noProof/>
            <w:webHidden/>
          </w:rPr>
          <w:instrText xml:space="preserve"> PAGEREF _Toc420695002 \h </w:instrText>
        </w:r>
        <w:r w:rsidR="00165048">
          <w:rPr>
            <w:noProof/>
            <w:webHidden/>
          </w:rPr>
        </w:r>
        <w:r w:rsidR="00165048">
          <w:rPr>
            <w:noProof/>
            <w:webHidden/>
          </w:rPr>
          <w:fldChar w:fldCharType="separate"/>
        </w:r>
        <w:r w:rsidR="00C118B1">
          <w:rPr>
            <w:noProof/>
            <w:webHidden/>
          </w:rPr>
          <w:t>31</w:t>
        </w:r>
        <w:r w:rsidR="00165048">
          <w:rPr>
            <w:noProof/>
            <w:webHidden/>
          </w:rPr>
          <w:fldChar w:fldCharType="end"/>
        </w:r>
      </w:hyperlink>
    </w:p>
    <w:p w14:paraId="435B41AC" w14:textId="77777777" w:rsidR="00165048" w:rsidRDefault="008A09A8">
      <w:pPr>
        <w:pStyle w:val="TOC6"/>
        <w:tabs>
          <w:tab w:val="right" w:leader="dot" w:pos="5030"/>
        </w:tabs>
        <w:rPr>
          <w:rFonts w:eastAsia="SimSun"/>
          <w:noProof/>
          <w:sz w:val="22"/>
          <w:szCs w:val="28"/>
          <w:lang w:eastAsia="zh-CN" w:bidi="as-IN"/>
        </w:rPr>
      </w:pPr>
      <w:hyperlink w:anchor="_Toc420695003" w:history="1">
        <w:r w:rsidR="00165048" w:rsidRPr="00675CC1">
          <w:rPr>
            <w:rStyle w:val="Hyperlink"/>
            <w:noProof/>
          </w:rPr>
          <w:t>Sistemas Operativos MSDN</w:t>
        </w:r>
        <w:r w:rsidR="00165048">
          <w:rPr>
            <w:noProof/>
            <w:webHidden/>
          </w:rPr>
          <w:tab/>
        </w:r>
        <w:r w:rsidR="00165048">
          <w:rPr>
            <w:noProof/>
            <w:webHidden/>
          </w:rPr>
          <w:fldChar w:fldCharType="begin"/>
        </w:r>
        <w:r w:rsidR="00165048">
          <w:rPr>
            <w:noProof/>
            <w:webHidden/>
          </w:rPr>
          <w:instrText xml:space="preserve"> PAGEREF _Toc420695003 \h </w:instrText>
        </w:r>
        <w:r w:rsidR="00165048">
          <w:rPr>
            <w:noProof/>
            <w:webHidden/>
          </w:rPr>
        </w:r>
        <w:r w:rsidR="00165048">
          <w:rPr>
            <w:noProof/>
            <w:webHidden/>
          </w:rPr>
          <w:fldChar w:fldCharType="separate"/>
        </w:r>
        <w:r w:rsidR="00C118B1">
          <w:rPr>
            <w:noProof/>
            <w:webHidden/>
          </w:rPr>
          <w:t>31</w:t>
        </w:r>
        <w:r w:rsidR="00165048">
          <w:rPr>
            <w:noProof/>
            <w:webHidden/>
          </w:rPr>
          <w:fldChar w:fldCharType="end"/>
        </w:r>
      </w:hyperlink>
    </w:p>
    <w:p w14:paraId="1EF341F9" w14:textId="77777777" w:rsidR="00165048" w:rsidRDefault="008A09A8">
      <w:pPr>
        <w:pStyle w:val="TOC6"/>
        <w:tabs>
          <w:tab w:val="right" w:leader="dot" w:pos="5030"/>
        </w:tabs>
        <w:rPr>
          <w:rFonts w:eastAsia="SimSun"/>
          <w:noProof/>
          <w:sz w:val="22"/>
          <w:szCs w:val="28"/>
          <w:lang w:eastAsia="zh-CN" w:bidi="as-IN"/>
        </w:rPr>
      </w:pPr>
      <w:hyperlink w:anchor="_Toc420695004" w:history="1">
        <w:r w:rsidR="00165048" w:rsidRPr="00675CC1">
          <w:rPr>
            <w:rStyle w:val="Hyperlink"/>
            <w:noProof/>
          </w:rPr>
          <w:t>Plataformas MSDN</w:t>
        </w:r>
        <w:r w:rsidR="00165048">
          <w:rPr>
            <w:noProof/>
            <w:webHidden/>
          </w:rPr>
          <w:tab/>
        </w:r>
        <w:r w:rsidR="00165048">
          <w:rPr>
            <w:noProof/>
            <w:webHidden/>
          </w:rPr>
          <w:fldChar w:fldCharType="begin"/>
        </w:r>
        <w:r w:rsidR="00165048">
          <w:rPr>
            <w:noProof/>
            <w:webHidden/>
          </w:rPr>
          <w:instrText xml:space="preserve"> PAGEREF _Toc420695004 \h </w:instrText>
        </w:r>
        <w:r w:rsidR="00165048">
          <w:rPr>
            <w:noProof/>
            <w:webHidden/>
          </w:rPr>
        </w:r>
        <w:r w:rsidR="00165048">
          <w:rPr>
            <w:noProof/>
            <w:webHidden/>
          </w:rPr>
          <w:fldChar w:fldCharType="separate"/>
        </w:r>
        <w:r w:rsidR="00C118B1">
          <w:rPr>
            <w:noProof/>
            <w:webHidden/>
          </w:rPr>
          <w:t>31</w:t>
        </w:r>
        <w:r w:rsidR="00165048">
          <w:rPr>
            <w:noProof/>
            <w:webHidden/>
          </w:rPr>
          <w:fldChar w:fldCharType="end"/>
        </w:r>
      </w:hyperlink>
    </w:p>
    <w:p w14:paraId="7536A2CE" w14:textId="77777777" w:rsidR="00165048" w:rsidRDefault="008A09A8">
      <w:pPr>
        <w:pStyle w:val="TOC6"/>
        <w:tabs>
          <w:tab w:val="right" w:leader="dot" w:pos="5030"/>
        </w:tabs>
        <w:rPr>
          <w:rFonts w:eastAsia="SimSun"/>
          <w:noProof/>
          <w:sz w:val="22"/>
          <w:szCs w:val="28"/>
          <w:lang w:eastAsia="zh-CN" w:bidi="as-IN"/>
        </w:rPr>
      </w:pPr>
      <w:hyperlink w:anchor="_Toc420695005" w:history="1">
        <w:r w:rsidR="00165048" w:rsidRPr="00675CC1">
          <w:rPr>
            <w:rStyle w:val="Hyperlink"/>
            <w:noProof/>
          </w:rPr>
          <w:t>Visual Studio Professional 2013</w:t>
        </w:r>
        <w:r w:rsidR="00165048">
          <w:rPr>
            <w:noProof/>
            <w:webHidden/>
          </w:rPr>
          <w:tab/>
        </w:r>
        <w:r w:rsidR="00165048">
          <w:rPr>
            <w:noProof/>
            <w:webHidden/>
          </w:rPr>
          <w:fldChar w:fldCharType="begin"/>
        </w:r>
        <w:r w:rsidR="00165048">
          <w:rPr>
            <w:noProof/>
            <w:webHidden/>
          </w:rPr>
          <w:instrText xml:space="preserve"> PAGEREF _Toc420695005 \h </w:instrText>
        </w:r>
        <w:r w:rsidR="00165048">
          <w:rPr>
            <w:noProof/>
            <w:webHidden/>
          </w:rPr>
        </w:r>
        <w:r w:rsidR="00165048">
          <w:rPr>
            <w:noProof/>
            <w:webHidden/>
          </w:rPr>
          <w:fldChar w:fldCharType="separate"/>
        </w:r>
        <w:r w:rsidR="00C118B1">
          <w:rPr>
            <w:noProof/>
            <w:webHidden/>
          </w:rPr>
          <w:t>31</w:t>
        </w:r>
        <w:r w:rsidR="00165048">
          <w:rPr>
            <w:noProof/>
            <w:webHidden/>
          </w:rPr>
          <w:fldChar w:fldCharType="end"/>
        </w:r>
      </w:hyperlink>
    </w:p>
    <w:p w14:paraId="4C109F43" w14:textId="77777777" w:rsidR="00165048" w:rsidRDefault="008A09A8">
      <w:pPr>
        <w:pStyle w:val="TOC6"/>
        <w:tabs>
          <w:tab w:val="right" w:leader="dot" w:pos="5030"/>
        </w:tabs>
        <w:rPr>
          <w:rFonts w:eastAsia="SimSun"/>
          <w:noProof/>
          <w:sz w:val="22"/>
          <w:szCs w:val="28"/>
          <w:lang w:eastAsia="zh-CN" w:bidi="as-IN"/>
        </w:rPr>
      </w:pPr>
      <w:hyperlink w:anchor="_Toc420695006" w:history="1">
        <w:r w:rsidR="00165048" w:rsidRPr="00675CC1">
          <w:rPr>
            <w:rStyle w:val="Hyperlink"/>
            <w:noProof/>
          </w:rPr>
          <w:t>Visual Studio Premium 2013 con MSDN</w:t>
        </w:r>
        <w:r w:rsidR="00165048">
          <w:rPr>
            <w:noProof/>
            <w:webHidden/>
          </w:rPr>
          <w:tab/>
        </w:r>
        <w:r w:rsidR="00165048">
          <w:rPr>
            <w:noProof/>
            <w:webHidden/>
          </w:rPr>
          <w:fldChar w:fldCharType="begin"/>
        </w:r>
        <w:r w:rsidR="00165048">
          <w:rPr>
            <w:noProof/>
            <w:webHidden/>
          </w:rPr>
          <w:instrText xml:space="preserve"> PAGEREF _Toc420695006 \h </w:instrText>
        </w:r>
        <w:r w:rsidR="00165048">
          <w:rPr>
            <w:noProof/>
            <w:webHidden/>
          </w:rPr>
        </w:r>
        <w:r w:rsidR="00165048">
          <w:rPr>
            <w:noProof/>
            <w:webHidden/>
          </w:rPr>
          <w:fldChar w:fldCharType="separate"/>
        </w:r>
        <w:r w:rsidR="00C118B1">
          <w:rPr>
            <w:noProof/>
            <w:webHidden/>
          </w:rPr>
          <w:t>31</w:t>
        </w:r>
        <w:r w:rsidR="00165048">
          <w:rPr>
            <w:noProof/>
            <w:webHidden/>
          </w:rPr>
          <w:fldChar w:fldCharType="end"/>
        </w:r>
      </w:hyperlink>
    </w:p>
    <w:p w14:paraId="34BAB2DE" w14:textId="77777777" w:rsidR="00165048" w:rsidRDefault="008A09A8">
      <w:pPr>
        <w:pStyle w:val="TOC6"/>
        <w:tabs>
          <w:tab w:val="right" w:leader="dot" w:pos="5030"/>
        </w:tabs>
        <w:rPr>
          <w:rFonts w:eastAsia="SimSun"/>
          <w:noProof/>
          <w:sz w:val="22"/>
          <w:szCs w:val="28"/>
          <w:lang w:eastAsia="zh-CN" w:bidi="as-IN"/>
        </w:rPr>
      </w:pPr>
      <w:hyperlink w:anchor="_Toc420695007" w:history="1">
        <w:r w:rsidR="00165048" w:rsidRPr="00675CC1">
          <w:rPr>
            <w:rStyle w:val="Hyperlink"/>
            <w:noProof/>
          </w:rPr>
          <w:t>Visual Studio Professional 2013 con MSDN</w:t>
        </w:r>
        <w:r w:rsidR="00165048">
          <w:rPr>
            <w:noProof/>
            <w:webHidden/>
          </w:rPr>
          <w:tab/>
        </w:r>
        <w:r w:rsidR="00165048">
          <w:rPr>
            <w:noProof/>
            <w:webHidden/>
          </w:rPr>
          <w:fldChar w:fldCharType="begin"/>
        </w:r>
        <w:r w:rsidR="00165048">
          <w:rPr>
            <w:noProof/>
            <w:webHidden/>
          </w:rPr>
          <w:instrText xml:space="preserve"> PAGEREF _Toc420695007 \h </w:instrText>
        </w:r>
        <w:r w:rsidR="00165048">
          <w:rPr>
            <w:noProof/>
            <w:webHidden/>
          </w:rPr>
        </w:r>
        <w:r w:rsidR="00165048">
          <w:rPr>
            <w:noProof/>
            <w:webHidden/>
          </w:rPr>
          <w:fldChar w:fldCharType="separate"/>
        </w:r>
        <w:r w:rsidR="00C118B1">
          <w:rPr>
            <w:noProof/>
            <w:webHidden/>
          </w:rPr>
          <w:t>31</w:t>
        </w:r>
        <w:r w:rsidR="00165048">
          <w:rPr>
            <w:noProof/>
            <w:webHidden/>
          </w:rPr>
          <w:fldChar w:fldCharType="end"/>
        </w:r>
      </w:hyperlink>
    </w:p>
    <w:p w14:paraId="796CCD34" w14:textId="77777777" w:rsidR="00165048" w:rsidRDefault="008A09A8">
      <w:pPr>
        <w:pStyle w:val="TOC6"/>
        <w:tabs>
          <w:tab w:val="right" w:leader="dot" w:pos="5030"/>
        </w:tabs>
        <w:rPr>
          <w:rFonts w:eastAsia="SimSun"/>
          <w:noProof/>
          <w:sz w:val="22"/>
          <w:szCs w:val="28"/>
          <w:lang w:eastAsia="zh-CN" w:bidi="as-IN"/>
        </w:rPr>
      </w:pPr>
      <w:hyperlink w:anchor="_Toc420695008" w:history="1">
        <w:r w:rsidR="00165048" w:rsidRPr="00675CC1">
          <w:rPr>
            <w:rStyle w:val="Hyperlink"/>
            <w:noProof/>
          </w:rPr>
          <w:t>Visual Studio Test Professional 2013 con MSDN</w:t>
        </w:r>
        <w:r w:rsidR="00165048">
          <w:rPr>
            <w:noProof/>
            <w:webHidden/>
          </w:rPr>
          <w:tab/>
        </w:r>
        <w:r w:rsidR="00165048">
          <w:rPr>
            <w:noProof/>
            <w:webHidden/>
          </w:rPr>
          <w:fldChar w:fldCharType="begin"/>
        </w:r>
        <w:r w:rsidR="00165048">
          <w:rPr>
            <w:noProof/>
            <w:webHidden/>
          </w:rPr>
          <w:instrText xml:space="preserve"> PAGEREF _Toc420695008 \h </w:instrText>
        </w:r>
        <w:r w:rsidR="00165048">
          <w:rPr>
            <w:noProof/>
            <w:webHidden/>
          </w:rPr>
        </w:r>
        <w:r w:rsidR="00165048">
          <w:rPr>
            <w:noProof/>
            <w:webHidden/>
          </w:rPr>
          <w:fldChar w:fldCharType="separate"/>
        </w:r>
        <w:r w:rsidR="00C118B1">
          <w:rPr>
            <w:noProof/>
            <w:webHidden/>
          </w:rPr>
          <w:t>31</w:t>
        </w:r>
        <w:r w:rsidR="00165048">
          <w:rPr>
            <w:noProof/>
            <w:webHidden/>
          </w:rPr>
          <w:fldChar w:fldCharType="end"/>
        </w:r>
      </w:hyperlink>
    </w:p>
    <w:p w14:paraId="5E094CEF" w14:textId="77777777" w:rsidR="00165048" w:rsidRDefault="008A09A8">
      <w:pPr>
        <w:pStyle w:val="TOC6"/>
        <w:tabs>
          <w:tab w:val="right" w:leader="dot" w:pos="5030"/>
        </w:tabs>
        <w:rPr>
          <w:rFonts w:eastAsia="SimSun"/>
          <w:noProof/>
          <w:sz w:val="22"/>
          <w:szCs w:val="28"/>
          <w:lang w:eastAsia="zh-CN" w:bidi="as-IN"/>
        </w:rPr>
      </w:pPr>
      <w:hyperlink w:anchor="_Toc420695009" w:history="1">
        <w:r w:rsidR="00165048" w:rsidRPr="00675CC1">
          <w:rPr>
            <w:rStyle w:val="Hyperlink"/>
            <w:noProof/>
          </w:rPr>
          <w:t>Visual Studio Ultimate 2013 con MSDN</w:t>
        </w:r>
        <w:r w:rsidR="00165048">
          <w:rPr>
            <w:noProof/>
            <w:webHidden/>
          </w:rPr>
          <w:tab/>
        </w:r>
        <w:r w:rsidR="00165048">
          <w:rPr>
            <w:noProof/>
            <w:webHidden/>
          </w:rPr>
          <w:fldChar w:fldCharType="begin"/>
        </w:r>
        <w:r w:rsidR="00165048">
          <w:rPr>
            <w:noProof/>
            <w:webHidden/>
          </w:rPr>
          <w:instrText xml:space="preserve"> PAGEREF _Toc420695009 \h </w:instrText>
        </w:r>
        <w:r w:rsidR="00165048">
          <w:rPr>
            <w:noProof/>
            <w:webHidden/>
          </w:rPr>
        </w:r>
        <w:r w:rsidR="00165048">
          <w:rPr>
            <w:noProof/>
            <w:webHidden/>
          </w:rPr>
          <w:fldChar w:fldCharType="separate"/>
        </w:r>
        <w:r w:rsidR="00C118B1">
          <w:rPr>
            <w:noProof/>
            <w:webHidden/>
          </w:rPr>
          <w:t>31</w:t>
        </w:r>
        <w:r w:rsidR="00165048">
          <w:rPr>
            <w:noProof/>
            <w:webHidden/>
          </w:rPr>
          <w:fldChar w:fldCharType="end"/>
        </w:r>
      </w:hyperlink>
    </w:p>
    <w:p w14:paraId="25D94F35" w14:textId="77777777" w:rsidR="00165048" w:rsidRDefault="008A09A8">
      <w:pPr>
        <w:pStyle w:val="TOC4"/>
        <w:tabs>
          <w:tab w:val="right" w:leader="dot" w:pos="5030"/>
        </w:tabs>
        <w:rPr>
          <w:rFonts w:eastAsia="SimSun"/>
          <w:smallCaps w:val="0"/>
          <w:noProof/>
          <w:sz w:val="22"/>
          <w:szCs w:val="28"/>
          <w:lang w:eastAsia="zh-CN" w:bidi="as-IN"/>
        </w:rPr>
      </w:pPr>
      <w:hyperlink w:anchor="_Toc420695010" w:history="1">
        <w:r w:rsidR="00165048" w:rsidRPr="00675CC1">
          <w:rPr>
            <w:rStyle w:val="Hyperlink"/>
            <w:noProof/>
          </w:rPr>
          <w:t>Visual Studio Team Foundation Server</w:t>
        </w:r>
        <w:r w:rsidR="00165048">
          <w:rPr>
            <w:noProof/>
            <w:webHidden/>
          </w:rPr>
          <w:tab/>
        </w:r>
        <w:r w:rsidR="00165048">
          <w:rPr>
            <w:noProof/>
            <w:webHidden/>
          </w:rPr>
          <w:fldChar w:fldCharType="begin"/>
        </w:r>
        <w:r w:rsidR="00165048">
          <w:rPr>
            <w:noProof/>
            <w:webHidden/>
          </w:rPr>
          <w:instrText xml:space="preserve"> PAGEREF _Toc420695010 \h </w:instrText>
        </w:r>
        <w:r w:rsidR="00165048">
          <w:rPr>
            <w:noProof/>
            <w:webHidden/>
          </w:rPr>
        </w:r>
        <w:r w:rsidR="00165048">
          <w:rPr>
            <w:noProof/>
            <w:webHidden/>
          </w:rPr>
          <w:fldChar w:fldCharType="separate"/>
        </w:r>
        <w:r w:rsidR="00C118B1">
          <w:rPr>
            <w:noProof/>
            <w:webHidden/>
          </w:rPr>
          <w:t>31</w:t>
        </w:r>
        <w:r w:rsidR="00165048">
          <w:rPr>
            <w:noProof/>
            <w:webHidden/>
          </w:rPr>
          <w:fldChar w:fldCharType="end"/>
        </w:r>
      </w:hyperlink>
    </w:p>
    <w:p w14:paraId="1CC06AB0" w14:textId="7B89B917" w:rsidR="00165048" w:rsidRDefault="008A09A8">
      <w:pPr>
        <w:pStyle w:val="TOC6"/>
        <w:tabs>
          <w:tab w:val="right" w:leader="dot" w:pos="5030"/>
        </w:tabs>
        <w:rPr>
          <w:rFonts w:eastAsia="SimSun"/>
          <w:noProof/>
          <w:sz w:val="22"/>
          <w:szCs w:val="28"/>
          <w:lang w:eastAsia="zh-CN" w:bidi="as-IN"/>
        </w:rPr>
      </w:pPr>
      <w:hyperlink w:anchor="_Toc420695011" w:history="1">
        <w:r w:rsidR="00165048" w:rsidRPr="00675CC1">
          <w:rPr>
            <w:rStyle w:val="Hyperlink"/>
            <w:noProof/>
          </w:rPr>
          <w:t xml:space="preserve">Visual Studio Team Foundation Server 2013 con tecnología </w:t>
        </w:r>
        <w:r w:rsidR="00E3147B">
          <w:rPr>
            <w:rStyle w:val="Hyperlink"/>
            <w:noProof/>
          </w:rPr>
          <w:br/>
        </w:r>
        <w:r w:rsidR="00165048" w:rsidRPr="00675CC1">
          <w:rPr>
            <w:rStyle w:val="Hyperlink"/>
            <w:noProof/>
          </w:rPr>
          <w:t>SQL Server 2010</w:t>
        </w:r>
        <w:r w:rsidR="00165048">
          <w:rPr>
            <w:noProof/>
            <w:webHidden/>
          </w:rPr>
          <w:tab/>
        </w:r>
        <w:r w:rsidR="00165048">
          <w:rPr>
            <w:noProof/>
            <w:webHidden/>
          </w:rPr>
          <w:fldChar w:fldCharType="begin"/>
        </w:r>
        <w:r w:rsidR="00165048">
          <w:rPr>
            <w:noProof/>
            <w:webHidden/>
          </w:rPr>
          <w:instrText xml:space="preserve"> PAGEREF _Toc420695011 \h </w:instrText>
        </w:r>
        <w:r w:rsidR="00165048">
          <w:rPr>
            <w:noProof/>
            <w:webHidden/>
          </w:rPr>
        </w:r>
        <w:r w:rsidR="00165048">
          <w:rPr>
            <w:noProof/>
            <w:webHidden/>
          </w:rPr>
          <w:fldChar w:fldCharType="separate"/>
        </w:r>
        <w:r w:rsidR="00C118B1">
          <w:rPr>
            <w:noProof/>
            <w:webHidden/>
          </w:rPr>
          <w:t>31</w:t>
        </w:r>
        <w:r w:rsidR="00165048">
          <w:rPr>
            <w:noProof/>
            <w:webHidden/>
          </w:rPr>
          <w:fldChar w:fldCharType="end"/>
        </w:r>
      </w:hyperlink>
    </w:p>
    <w:p w14:paraId="1CC9B1E3" w14:textId="77777777" w:rsidR="00165048" w:rsidRDefault="008A09A8">
      <w:pPr>
        <w:pStyle w:val="TOC6"/>
        <w:tabs>
          <w:tab w:val="right" w:leader="dot" w:pos="5030"/>
        </w:tabs>
        <w:rPr>
          <w:rFonts w:eastAsia="SimSun"/>
          <w:noProof/>
          <w:sz w:val="22"/>
          <w:szCs w:val="28"/>
          <w:lang w:eastAsia="zh-CN" w:bidi="as-IN"/>
        </w:rPr>
      </w:pPr>
      <w:hyperlink w:anchor="_Toc420695012" w:history="1">
        <w:r w:rsidR="00165048" w:rsidRPr="00675CC1">
          <w:rPr>
            <w:rStyle w:val="Hyperlink"/>
            <w:noProof/>
          </w:rPr>
          <w:t>Licencia CAL de Visual Studio Team Foundation Server 2013 (Dispositivo y Usuario)</w:t>
        </w:r>
        <w:r w:rsidR="00165048">
          <w:rPr>
            <w:noProof/>
            <w:webHidden/>
          </w:rPr>
          <w:tab/>
        </w:r>
        <w:r w:rsidR="00165048">
          <w:rPr>
            <w:noProof/>
            <w:webHidden/>
          </w:rPr>
          <w:fldChar w:fldCharType="begin"/>
        </w:r>
        <w:r w:rsidR="00165048">
          <w:rPr>
            <w:noProof/>
            <w:webHidden/>
          </w:rPr>
          <w:instrText xml:space="preserve"> PAGEREF _Toc420695012 \h </w:instrText>
        </w:r>
        <w:r w:rsidR="00165048">
          <w:rPr>
            <w:noProof/>
            <w:webHidden/>
          </w:rPr>
        </w:r>
        <w:r w:rsidR="00165048">
          <w:rPr>
            <w:noProof/>
            <w:webHidden/>
          </w:rPr>
          <w:fldChar w:fldCharType="separate"/>
        </w:r>
        <w:r w:rsidR="00C118B1">
          <w:rPr>
            <w:noProof/>
            <w:webHidden/>
          </w:rPr>
          <w:t>31</w:t>
        </w:r>
        <w:r w:rsidR="00165048">
          <w:rPr>
            <w:noProof/>
            <w:webHidden/>
          </w:rPr>
          <w:fldChar w:fldCharType="end"/>
        </w:r>
      </w:hyperlink>
    </w:p>
    <w:p w14:paraId="00BA240A" w14:textId="77777777" w:rsidR="00165048" w:rsidRDefault="008A09A8">
      <w:pPr>
        <w:pStyle w:val="TOC2"/>
        <w:tabs>
          <w:tab w:val="right" w:leader="dot" w:pos="5030"/>
        </w:tabs>
        <w:rPr>
          <w:rFonts w:eastAsia="SimSun"/>
          <w:b w:val="0"/>
          <w:smallCaps w:val="0"/>
          <w:noProof/>
          <w:sz w:val="22"/>
          <w:szCs w:val="28"/>
          <w:lang w:eastAsia="zh-CN" w:bidi="as-IN"/>
        </w:rPr>
      </w:pPr>
      <w:hyperlink w:anchor="_Toc420695013" w:history="1">
        <w:r w:rsidR="00165048" w:rsidRPr="00675CC1">
          <w:rPr>
            <w:rStyle w:val="Hyperlink"/>
            <w:noProof/>
          </w:rPr>
          <w:t>Windows</w:t>
        </w:r>
        <w:r w:rsidR="00165048">
          <w:rPr>
            <w:noProof/>
            <w:webHidden/>
          </w:rPr>
          <w:tab/>
        </w:r>
        <w:r w:rsidR="00165048">
          <w:rPr>
            <w:noProof/>
            <w:webHidden/>
          </w:rPr>
          <w:fldChar w:fldCharType="begin"/>
        </w:r>
        <w:r w:rsidR="00165048">
          <w:rPr>
            <w:noProof/>
            <w:webHidden/>
          </w:rPr>
          <w:instrText xml:space="preserve"> PAGEREF _Toc420695013 \h </w:instrText>
        </w:r>
        <w:r w:rsidR="00165048">
          <w:rPr>
            <w:noProof/>
            <w:webHidden/>
          </w:rPr>
        </w:r>
        <w:r w:rsidR="00165048">
          <w:rPr>
            <w:noProof/>
            <w:webHidden/>
          </w:rPr>
          <w:fldChar w:fldCharType="separate"/>
        </w:r>
        <w:r w:rsidR="00C118B1">
          <w:rPr>
            <w:noProof/>
            <w:webHidden/>
          </w:rPr>
          <w:t>32</w:t>
        </w:r>
        <w:r w:rsidR="00165048">
          <w:rPr>
            <w:noProof/>
            <w:webHidden/>
          </w:rPr>
          <w:fldChar w:fldCharType="end"/>
        </w:r>
      </w:hyperlink>
    </w:p>
    <w:p w14:paraId="00054D8E" w14:textId="77777777" w:rsidR="00165048" w:rsidRDefault="008A09A8">
      <w:pPr>
        <w:pStyle w:val="TOC4"/>
        <w:tabs>
          <w:tab w:val="right" w:leader="dot" w:pos="5030"/>
        </w:tabs>
        <w:rPr>
          <w:rFonts w:eastAsia="SimSun"/>
          <w:smallCaps w:val="0"/>
          <w:noProof/>
          <w:sz w:val="22"/>
          <w:szCs w:val="28"/>
          <w:lang w:eastAsia="zh-CN" w:bidi="as-IN"/>
        </w:rPr>
      </w:pPr>
      <w:hyperlink w:anchor="_Toc420695014" w:history="1">
        <w:r w:rsidR="00165048" w:rsidRPr="00675CC1">
          <w:rPr>
            <w:rStyle w:val="Hyperlink"/>
            <w:noProof/>
          </w:rPr>
          <w:t>Sistema Operativo de Sobremesa Windows</w:t>
        </w:r>
        <w:r w:rsidR="00165048">
          <w:rPr>
            <w:noProof/>
            <w:webHidden/>
          </w:rPr>
          <w:tab/>
        </w:r>
        <w:r w:rsidR="00165048">
          <w:rPr>
            <w:noProof/>
            <w:webHidden/>
          </w:rPr>
          <w:fldChar w:fldCharType="begin"/>
        </w:r>
        <w:r w:rsidR="00165048">
          <w:rPr>
            <w:noProof/>
            <w:webHidden/>
          </w:rPr>
          <w:instrText xml:space="preserve"> PAGEREF _Toc420695014 \h </w:instrText>
        </w:r>
        <w:r w:rsidR="00165048">
          <w:rPr>
            <w:noProof/>
            <w:webHidden/>
          </w:rPr>
        </w:r>
        <w:r w:rsidR="00165048">
          <w:rPr>
            <w:noProof/>
            <w:webHidden/>
          </w:rPr>
          <w:fldChar w:fldCharType="separate"/>
        </w:r>
        <w:r w:rsidR="00C118B1">
          <w:rPr>
            <w:noProof/>
            <w:webHidden/>
          </w:rPr>
          <w:t>32</w:t>
        </w:r>
        <w:r w:rsidR="00165048">
          <w:rPr>
            <w:noProof/>
            <w:webHidden/>
          </w:rPr>
          <w:fldChar w:fldCharType="end"/>
        </w:r>
      </w:hyperlink>
    </w:p>
    <w:p w14:paraId="667D03B9" w14:textId="6D8E96B3" w:rsidR="00165048" w:rsidRDefault="008A09A8">
      <w:pPr>
        <w:pStyle w:val="TOC6"/>
        <w:tabs>
          <w:tab w:val="right" w:leader="dot" w:pos="5030"/>
        </w:tabs>
        <w:rPr>
          <w:rFonts w:eastAsia="SimSun"/>
          <w:noProof/>
          <w:sz w:val="22"/>
          <w:szCs w:val="28"/>
          <w:lang w:eastAsia="zh-CN" w:bidi="as-IN"/>
        </w:rPr>
      </w:pPr>
      <w:hyperlink w:anchor="_Toc420695015" w:history="1">
        <w:r w:rsidR="00165048" w:rsidRPr="00675CC1">
          <w:rPr>
            <w:rStyle w:val="Hyperlink"/>
            <w:noProof/>
          </w:rPr>
          <w:t xml:space="preserve">Actualización de Windows Enterprise y SA para Partners in </w:t>
        </w:r>
        <w:r w:rsidR="00E3147B">
          <w:rPr>
            <w:rStyle w:val="Hyperlink"/>
            <w:noProof/>
          </w:rPr>
          <w:br/>
        </w:r>
        <w:r w:rsidR="00165048" w:rsidRPr="00675CC1">
          <w:rPr>
            <w:rStyle w:val="Hyperlink"/>
            <w:noProof/>
          </w:rPr>
          <w:t>Learning (por Dispositivo)</w:t>
        </w:r>
        <w:r w:rsidR="00165048">
          <w:rPr>
            <w:noProof/>
            <w:webHidden/>
          </w:rPr>
          <w:tab/>
        </w:r>
        <w:r w:rsidR="00165048">
          <w:rPr>
            <w:noProof/>
            <w:webHidden/>
          </w:rPr>
          <w:fldChar w:fldCharType="begin"/>
        </w:r>
        <w:r w:rsidR="00165048">
          <w:rPr>
            <w:noProof/>
            <w:webHidden/>
          </w:rPr>
          <w:instrText xml:space="preserve"> PAGEREF _Toc420695015 \h </w:instrText>
        </w:r>
        <w:r w:rsidR="00165048">
          <w:rPr>
            <w:noProof/>
            <w:webHidden/>
          </w:rPr>
        </w:r>
        <w:r w:rsidR="00165048">
          <w:rPr>
            <w:noProof/>
            <w:webHidden/>
          </w:rPr>
          <w:fldChar w:fldCharType="separate"/>
        </w:r>
        <w:r w:rsidR="00C118B1">
          <w:rPr>
            <w:noProof/>
            <w:webHidden/>
          </w:rPr>
          <w:t>32</w:t>
        </w:r>
        <w:r w:rsidR="00165048">
          <w:rPr>
            <w:noProof/>
            <w:webHidden/>
          </w:rPr>
          <w:fldChar w:fldCharType="end"/>
        </w:r>
      </w:hyperlink>
    </w:p>
    <w:p w14:paraId="6504ABF4" w14:textId="77777777" w:rsidR="00165048" w:rsidRDefault="008A09A8">
      <w:pPr>
        <w:pStyle w:val="TOC6"/>
        <w:tabs>
          <w:tab w:val="right" w:leader="dot" w:pos="5030"/>
        </w:tabs>
        <w:rPr>
          <w:rFonts w:eastAsia="SimSun"/>
          <w:noProof/>
          <w:sz w:val="22"/>
          <w:szCs w:val="28"/>
          <w:lang w:eastAsia="zh-CN" w:bidi="as-IN"/>
        </w:rPr>
      </w:pPr>
      <w:hyperlink w:anchor="_Toc420695016" w:history="1">
        <w:r w:rsidR="00165048" w:rsidRPr="00675CC1">
          <w:rPr>
            <w:rStyle w:val="Hyperlink"/>
            <w:noProof/>
          </w:rPr>
          <w:t>Instalación de Prueba de Windows 8.1 Enterprise</w:t>
        </w:r>
        <w:r w:rsidR="00165048">
          <w:rPr>
            <w:noProof/>
            <w:webHidden/>
          </w:rPr>
          <w:tab/>
        </w:r>
        <w:r w:rsidR="00165048">
          <w:rPr>
            <w:noProof/>
            <w:webHidden/>
          </w:rPr>
          <w:fldChar w:fldCharType="begin"/>
        </w:r>
        <w:r w:rsidR="00165048">
          <w:rPr>
            <w:noProof/>
            <w:webHidden/>
          </w:rPr>
          <w:instrText xml:space="preserve"> PAGEREF _Toc420695016 \h </w:instrText>
        </w:r>
        <w:r w:rsidR="00165048">
          <w:rPr>
            <w:noProof/>
            <w:webHidden/>
          </w:rPr>
        </w:r>
        <w:r w:rsidR="00165048">
          <w:rPr>
            <w:noProof/>
            <w:webHidden/>
          </w:rPr>
          <w:fldChar w:fldCharType="separate"/>
        </w:r>
        <w:r w:rsidR="00C118B1">
          <w:rPr>
            <w:noProof/>
            <w:webHidden/>
          </w:rPr>
          <w:t>32</w:t>
        </w:r>
        <w:r w:rsidR="00165048">
          <w:rPr>
            <w:noProof/>
            <w:webHidden/>
          </w:rPr>
          <w:fldChar w:fldCharType="end"/>
        </w:r>
      </w:hyperlink>
    </w:p>
    <w:p w14:paraId="7F459816" w14:textId="77777777" w:rsidR="00165048" w:rsidRDefault="008A09A8">
      <w:pPr>
        <w:pStyle w:val="TOC6"/>
        <w:tabs>
          <w:tab w:val="right" w:leader="dot" w:pos="5030"/>
        </w:tabs>
        <w:rPr>
          <w:rFonts w:eastAsia="SimSun"/>
          <w:noProof/>
          <w:sz w:val="22"/>
          <w:szCs w:val="28"/>
          <w:lang w:eastAsia="zh-CN" w:bidi="as-IN"/>
        </w:rPr>
      </w:pPr>
      <w:hyperlink w:anchor="_Toc420695017" w:history="1">
        <w:r w:rsidR="00165048" w:rsidRPr="00675CC1">
          <w:rPr>
            <w:rStyle w:val="Hyperlink"/>
            <w:noProof/>
          </w:rPr>
          <w:t>Actualización de Windows 8.1 Enterprise</w:t>
        </w:r>
        <w:r w:rsidR="00165048">
          <w:rPr>
            <w:noProof/>
            <w:webHidden/>
          </w:rPr>
          <w:tab/>
        </w:r>
        <w:r w:rsidR="00165048">
          <w:rPr>
            <w:noProof/>
            <w:webHidden/>
          </w:rPr>
          <w:fldChar w:fldCharType="begin"/>
        </w:r>
        <w:r w:rsidR="00165048">
          <w:rPr>
            <w:noProof/>
            <w:webHidden/>
          </w:rPr>
          <w:instrText xml:space="preserve"> PAGEREF _Toc420695017 \h </w:instrText>
        </w:r>
        <w:r w:rsidR="00165048">
          <w:rPr>
            <w:noProof/>
            <w:webHidden/>
          </w:rPr>
        </w:r>
        <w:r w:rsidR="00165048">
          <w:rPr>
            <w:noProof/>
            <w:webHidden/>
          </w:rPr>
          <w:fldChar w:fldCharType="separate"/>
        </w:r>
        <w:r w:rsidR="00C118B1">
          <w:rPr>
            <w:noProof/>
            <w:webHidden/>
          </w:rPr>
          <w:t>32</w:t>
        </w:r>
        <w:r w:rsidR="00165048">
          <w:rPr>
            <w:noProof/>
            <w:webHidden/>
          </w:rPr>
          <w:fldChar w:fldCharType="end"/>
        </w:r>
      </w:hyperlink>
    </w:p>
    <w:p w14:paraId="2BE88C23" w14:textId="77777777" w:rsidR="00165048" w:rsidRDefault="008A09A8">
      <w:pPr>
        <w:pStyle w:val="TOC6"/>
        <w:tabs>
          <w:tab w:val="right" w:leader="dot" w:pos="5030"/>
        </w:tabs>
        <w:rPr>
          <w:rFonts w:eastAsia="SimSun"/>
          <w:noProof/>
          <w:sz w:val="22"/>
          <w:szCs w:val="28"/>
          <w:lang w:eastAsia="zh-CN" w:bidi="as-IN"/>
        </w:rPr>
      </w:pPr>
      <w:hyperlink w:anchor="_Toc420695018" w:history="1">
        <w:r w:rsidR="00165048" w:rsidRPr="00675CC1">
          <w:rPr>
            <w:rStyle w:val="Hyperlink"/>
            <w:noProof/>
          </w:rPr>
          <w:t>Actualización de Windows 8.1 Enterprise y SA (por Dispositivo)</w:t>
        </w:r>
        <w:r w:rsidR="00165048">
          <w:rPr>
            <w:noProof/>
            <w:webHidden/>
          </w:rPr>
          <w:tab/>
        </w:r>
        <w:r w:rsidR="00165048">
          <w:rPr>
            <w:noProof/>
            <w:webHidden/>
          </w:rPr>
          <w:fldChar w:fldCharType="begin"/>
        </w:r>
        <w:r w:rsidR="00165048">
          <w:rPr>
            <w:noProof/>
            <w:webHidden/>
          </w:rPr>
          <w:instrText xml:space="preserve"> PAGEREF _Toc420695018 \h </w:instrText>
        </w:r>
        <w:r w:rsidR="00165048">
          <w:rPr>
            <w:noProof/>
            <w:webHidden/>
          </w:rPr>
        </w:r>
        <w:r w:rsidR="00165048">
          <w:rPr>
            <w:noProof/>
            <w:webHidden/>
          </w:rPr>
          <w:fldChar w:fldCharType="separate"/>
        </w:r>
        <w:r w:rsidR="00C118B1">
          <w:rPr>
            <w:noProof/>
            <w:webHidden/>
          </w:rPr>
          <w:t>32</w:t>
        </w:r>
        <w:r w:rsidR="00165048">
          <w:rPr>
            <w:noProof/>
            <w:webHidden/>
          </w:rPr>
          <w:fldChar w:fldCharType="end"/>
        </w:r>
      </w:hyperlink>
    </w:p>
    <w:p w14:paraId="1354F635" w14:textId="77777777" w:rsidR="00165048" w:rsidRDefault="008A09A8">
      <w:pPr>
        <w:pStyle w:val="TOC6"/>
        <w:tabs>
          <w:tab w:val="right" w:leader="dot" w:pos="5030"/>
        </w:tabs>
        <w:rPr>
          <w:rFonts w:eastAsia="SimSun"/>
          <w:noProof/>
          <w:sz w:val="22"/>
          <w:szCs w:val="28"/>
          <w:lang w:eastAsia="zh-CN" w:bidi="as-IN"/>
        </w:rPr>
      </w:pPr>
      <w:hyperlink w:anchor="_Toc420695019" w:history="1">
        <w:r w:rsidR="00165048" w:rsidRPr="00675CC1">
          <w:rPr>
            <w:rStyle w:val="Hyperlink"/>
            <w:noProof/>
          </w:rPr>
          <w:t>Actualización de Windows 8.1 Enterprise y SA por Usuario</w:t>
        </w:r>
        <w:r w:rsidR="00165048">
          <w:rPr>
            <w:noProof/>
            <w:webHidden/>
          </w:rPr>
          <w:tab/>
        </w:r>
        <w:r w:rsidR="00165048">
          <w:rPr>
            <w:noProof/>
            <w:webHidden/>
          </w:rPr>
          <w:fldChar w:fldCharType="begin"/>
        </w:r>
        <w:r w:rsidR="00165048">
          <w:rPr>
            <w:noProof/>
            <w:webHidden/>
          </w:rPr>
          <w:instrText xml:space="preserve"> PAGEREF _Toc420695019 \h </w:instrText>
        </w:r>
        <w:r w:rsidR="00165048">
          <w:rPr>
            <w:noProof/>
            <w:webHidden/>
          </w:rPr>
        </w:r>
        <w:r w:rsidR="00165048">
          <w:rPr>
            <w:noProof/>
            <w:webHidden/>
          </w:rPr>
          <w:fldChar w:fldCharType="separate"/>
        </w:r>
        <w:r w:rsidR="00C118B1">
          <w:rPr>
            <w:noProof/>
            <w:webHidden/>
          </w:rPr>
          <w:t>32</w:t>
        </w:r>
        <w:r w:rsidR="00165048">
          <w:rPr>
            <w:noProof/>
            <w:webHidden/>
          </w:rPr>
          <w:fldChar w:fldCharType="end"/>
        </w:r>
      </w:hyperlink>
    </w:p>
    <w:p w14:paraId="3D75FA6A" w14:textId="6E46B7DC" w:rsidR="00165048" w:rsidRDefault="008A09A8">
      <w:pPr>
        <w:pStyle w:val="TOC6"/>
        <w:tabs>
          <w:tab w:val="right" w:leader="dot" w:pos="5030"/>
        </w:tabs>
        <w:rPr>
          <w:rFonts w:eastAsia="SimSun"/>
          <w:noProof/>
          <w:sz w:val="22"/>
          <w:szCs w:val="28"/>
          <w:lang w:eastAsia="zh-CN" w:bidi="as-IN"/>
        </w:rPr>
      </w:pPr>
      <w:hyperlink w:anchor="_Toc420695020" w:history="1">
        <w:r w:rsidR="00165048" w:rsidRPr="00675CC1">
          <w:rPr>
            <w:rStyle w:val="Hyperlink"/>
            <w:noProof/>
          </w:rPr>
          <w:t xml:space="preserve">Actualización de Windows 8.1 Enterprise y SA por </w:t>
        </w:r>
        <w:r w:rsidR="00E3147B">
          <w:rPr>
            <w:rStyle w:val="Hyperlink"/>
            <w:noProof/>
          </w:rPr>
          <w:br/>
        </w:r>
        <w:r w:rsidR="00165048" w:rsidRPr="00675CC1">
          <w:rPr>
            <w:rStyle w:val="Hyperlink"/>
            <w:noProof/>
          </w:rPr>
          <w:t>Usuario (de SA)</w:t>
        </w:r>
        <w:r w:rsidR="00165048">
          <w:rPr>
            <w:noProof/>
            <w:webHidden/>
          </w:rPr>
          <w:tab/>
        </w:r>
        <w:r w:rsidR="00165048">
          <w:rPr>
            <w:noProof/>
            <w:webHidden/>
          </w:rPr>
          <w:fldChar w:fldCharType="begin"/>
        </w:r>
        <w:r w:rsidR="00165048">
          <w:rPr>
            <w:noProof/>
            <w:webHidden/>
          </w:rPr>
          <w:instrText xml:space="preserve"> PAGEREF _Toc420695020 \h </w:instrText>
        </w:r>
        <w:r w:rsidR="00165048">
          <w:rPr>
            <w:noProof/>
            <w:webHidden/>
          </w:rPr>
        </w:r>
        <w:r w:rsidR="00165048">
          <w:rPr>
            <w:noProof/>
            <w:webHidden/>
          </w:rPr>
          <w:fldChar w:fldCharType="separate"/>
        </w:r>
        <w:r w:rsidR="00C118B1">
          <w:rPr>
            <w:noProof/>
            <w:webHidden/>
          </w:rPr>
          <w:t>32</w:t>
        </w:r>
        <w:r w:rsidR="00165048">
          <w:rPr>
            <w:noProof/>
            <w:webHidden/>
          </w:rPr>
          <w:fldChar w:fldCharType="end"/>
        </w:r>
      </w:hyperlink>
    </w:p>
    <w:p w14:paraId="72147FF5" w14:textId="77777777" w:rsidR="00165048" w:rsidRDefault="008A09A8">
      <w:pPr>
        <w:pStyle w:val="TOC6"/>
        <w:tabs>
          <w:tab w:val="right" w:leader="dot" w:pos="5030"/>
        </w:tabs>
        <w:rPr>
          <w:rFonts w:eastAsia="SimSun"/>
          <w:noProof/>
          <w:sz w:val="22"/>
          <w:szCs w:val="28"/>
          <w:lang w:eastAsia="zh-CN" w:bidi="as-IN"/>
        </w:rPr>
      </w:pPr>
      <w:hyperlink w:anchor="_Toc420695021" w:history="1">
        <w:r w:rsidR="00165048" w:rsidRPr="00675CC1">
          <w:rPr>
            <w:rStyle w:val="Hyperlink"/>
            <w:noProof/>
          </w:rPr>
          <w:t>Complemento de Windows SA por Usuario</w:t>
        </w:r>
        <w:r w:rsidR="00165048">
          <w:rPr>
            <w:noProof/>
            <w:webHidden/>
          </w:rPr>
          <w:tab/>
        </w:r>
        <w:r w:rsidR="00165048">
          <w:rPr>
            <w:noProof/>
            <w:webHidden/>
          </w:rPr>
          <w:fldChar w:fldCharType="begin"/>
        </w:r>
        <w:r w:rsidR="00165048">
          <w:rPr>
            <w:noProof/>
            <w:webHidden/>
          </w:rPr>
          <w:instrText xml:space="preserve"> PAGEREF _Toc420695021 \h </w:instrText>
        </w:r>
        <w:r w:rsidR="00165048">
          <w:rPr>
            <w:noProof/>
            <w:webHidden/>
          </w:rPr>
        </w:r>
        <w:r w:rsidR="00165048">
          <w:rPr>
            <w:noProof/>
            <w:webHidden/>
          </w:rPr>
          <w:fldChar w:fldCharType="separate"/>
        </w:r>
        <w:r w:rsidR="00C118B1">
          <w:rPr>
            <w:noProof/>
            <w:webHidden/>
          </w:rPr>
          <w:t>32</w:t>
        </w:r>
        <w:r w:rsidR="00165048">
          <w:rPr>
            <w:noProof/>
            <w:webHidden/>
          </w:rPr>
          <w:fldChar w:fldCharType="end"/>
        </w:r>
      </w:hyperlink>
    </w:p>
    <w:p w14:paraId="177DD6D6" w14:textId="2A087200" w:rsidR="00165048" w:rsidRDefault="008A09A8">
      <w:pPr>
        <w:pStyle w:val="TOC6"/>
        <w:tabs>
          <w:tab w:val="right" w:leader="dot" w:pos="5030"/>
        </w:tabs>
        <w:rPr>
          <w:rFonts w:eastAsia="SimSun"/>
          <w:noProof/>
          <w:sz w:val="22"/>
          <w:szCs w:val="28"/>
          <w:lang w:eastAsia="zh-CN" w:bidi="as-IN"/>
        </w:rPr>
      </w:pPr>
      <w:hyperlink w:anchor="_Toc420695022" w:history="1">
        <w:r w:rsidR="00165048" w:rsidRPr="00675CC1">
          <w:rPr>
            <w:rStyle w:val="Hyperlink"/>
            <w:noProof/>
          </w:rPr>
          <w:t xml:space="preserve">Actualización de Windows 8.1 Enterprise y SA con </w:t>
        </w:r>
        <w:r w:rsidR="00E3147B">
          <w:rPr>
            <w:rStyle w:val="Hyperlink"/>
            <w:noProof/>
          </w:rPr>
          <w:br/>
        </w:r>
        <w:r w:rsidR="00165048" w:rsidRPr="00675CC1">
          <w:rPr>
            <w:rStyle w:val="Hyperlink"/>
            <w:noProof/>
          </w:rPr>
          <w:t>MDOP por Dispositivo</w:t>
        </w:r>
        <w:r w:rsidR="00165048">
          <w:rPr>
            <w:noProof/>
            <w:webHidden/>
          </w:rPr>
          <w:tab/>
        </w:r>
        <w:r w:rsidR="00165048">
          <w:rPr>
            <w:noProof/>
            <w:webHidden/>
          </w:rPr>
          <w:fldChar w:fldCharType="begin"/>
        </w:r>
        <w:r w:rsidR="00165048">
          <w:rPr>
            <w:noProof/>
            <w:webHidden/>
          </w:rPr>
          <w:instrText xml:space="preserve"> PAGEREF _Toc420695022 \h </w:instrText>
        </w:r>
        <w:r w:rsidR="00165048">
          <w:rPr>
            <w:noProof/>
            <w:webHidden/>
          </w:rPr>
        </w:r>
        <w:r w:rsidR="00165048">
          <w:rPr>
            <w:noProof/>
            <w:webHidden/>
          </w:rPr>
          <w:fldChar w:fldCharType="separate"/>
        </w:r>
        <w:r w:rsidR="00C118B1">
          <w:rPr>
            <w:noProof/>
            <w:webHidden/>
          </w:rPr>
          <w:t>32</w:t>
        </w:r>
        <w:r w:rsidR="00165048">
          <w:rPr>
            <w:noProof/>
            <w:webHidden/>
          </w:rPr>
          <w:fldChar w:fldCharType="end"/>
        </w:r>
      </w:hyperlink>
    </w:p>
    <w:p w14:paraId="51A79ABF" w14:textId="210A463D" w:rsidR="00165048" w:rsidRDefault="008A09A8">
      <w:pPr>
        <w:pStyle w:val="TOC6"/>
        <w:tabs>
          <w:tab w:val="right" w:leader="dot" w:pos="5030"/>
        </w:tabs>
        <w:rPr>
          <w:rFonts w:eastAsia="SimSun"/>
          <w:noProof/>
          <w:sz w:val="22"/>
          <w:szCs w:val="28"/>
          <w:lang w:eastAsia="zh-CN" w:bidi="as-IN"/>
        </w:rPr>
      </w:pPr>
      <w:hyperlink w:anchor="_Toc420695023" w:history="1">
        <w:r w:rsidR="00165048" w:rsidRPr="00675CC1">
          <w:rPr>
            <w:rStyle w:val="Hyperlink"/>
            <w:noProof/>
          </w:rPr>
          <w:t xml:space="preserve">Actualización de Windows 8.1 Enterprise y SA con </w:t>
        </w:r>
        <w:r w:rsidR="00E3147B">
          <w:rPr>
            <w:rStyle w:val="Hyperlink"/>
            <w:noProof/>
          </w:rPr>
          <w:br/>
        </w:r>
        <w:r w:rsidR="00165048" w:rsidRPr="00675CC1">
          <w:rPr>
            <w:rStyle w:val="Hyperlink"/>
            <w:noProof/>
          </w:rPr>
          <w:t>MDOP por Usuario</w:t>
        </w:r>
        <w:r w:rsidR="00165048">
          <w:rPr>
            <w:noProof/>
            <w:webHidden/>
          </w:rPr>
          <w:tab/>
        </w:r>
        <w:r w:rsidR="00165048">
          <w:rPr>
            <w:noProof/>
            <w:webHidden/>
          </w:rPr>
          <w:fldChar w:fldCharType="begin"/>
        </w:r>
        <w:r w:rsidR="00165048">
          <w:rPr>
            <w:noProof/>
            <w:webHidden/>
          </w:rPr>
          <w:instrText xml:space="preserve"> PAGEREF _Toc420695023 \h </w:instrText>
        </w:r>
        <w:r w:rsidR="00165048">
          <w:rPr>
            <w:noProof/>
            <w:webHidden/>
          </w:rPr>
        </w:r>
        <w:r w:rsidR="00165048">
          <w:rPr>
            <w:noProof/>
            <w:webHidden/>
          </w:rPr>
          <w:fldChar w:fldCharType="separate"/>
        </w:r>
        <w:r w:rsidR="00C118B1">
          <w:rPr>
            <w:noProof/>
            <w:webHidden/>
          </w:rPr>
          <w:t>32</w:t>
        </w:r>
        <w:r w:rsidR="00165048">
          <w:rPr>
            <w:noProof/>
            <w:webHidden/>
          </w:rPr>
          <w:fldChar w:fldCharType="end"/>
        </w:r>
      </w:hyperlink>
    </w:p>
    <w:p w14:paraId="25E86469" w14:textId="22355CA4" w:rsidR="00165048" w:rsidRDefault="008A09A8">
      <w:pPr>
        <w:pStyle w:val="TOC6"/>
        <w:tabs>
          <w:tab w:val="right" w:leader="dot" w:pos="5030"/>
        </w:tabs>
        <w:rPr>
          <w:rFonts w:eastAsia="SimSun"/>
          <w:noProof/>
          <w:sz w:val="22"/>
          <w:szCs w:val="28"/>
          <w:lang w:eastAsia="zh-CN" w:bidi="as-IN"/>
        </w:rPr>
      </w:pPr>
      <w:hyperlink w:anchor="_Toc420695024" w:history="1">
        <w:r w:rsidR="00165048" w:rsidRPr="00675CC1">
          <w:rPr>
            <w:rStyle w:val="Hyperlink"/>
            <w:noProof/>
          </w:rPr>
          <w:t xml:space="preserve">Actualización de Windows 8.1 Enterprise y SA con </w:t>
        </w:r>
        <w:r w:rsidR="00E3147B">
          <w:rPr>
            <w:rStyle w:val="Hyperlink"/>
            <w:noProof/>
          </w:rPr>
          <w:br/>
        </w:r>
        <w:r w:rsidR="00165048" w:rsidRPr="00675CC1">
          <w:rPr>
            <w:rStyle w:val="Hyperlink"/>
            <w:noProof/>
          </w:rPr>
          <w:t>MDOP por Usuario (de SA)</w:t>
        </w:r>
        <w:r w:rsidR="00165048">
          <w:rPr>
            <w:noProof/>
            <w:webHidden/>
          </w:rPr>
          <w:tab/>
        </w:r>
        <w:r w:rsidR="00165048">
          <w:rPr>
            <w:noProof/>
            <w:webHidden/>
          </w:rPr>
          <w:fldChar w:fldCharType="begin"/>
        </w:r>
        <w:r w:rsidR="00165048">
          <w:rPr>
            <w:noProof/>
            <w:webHidden/>
          </w:rPr>
          <w:instrText xml:space="preserve"> PAGEREF _Toc420695024 \h </w:instrText>
        </w:r>
        <w:r w:rsidR="00165048">
          <w:rPr>
            <w:noProof/>
            <w:webHidden/>
          </w:rPr>
        </w:r>
        <w:r w:rsidR="00165048">
          <w:rPr>
            <w:noProof/>
            <w:webHidden/>
          </w:rPr>
          <w:fldChar w:fldCharType="separate"/>
        </w:r>
        <w:r w:rsidR="00C118B1">
          <w:rPr>
            <w:noProof/>
            <w:webHidden/>
          </w:rPr>
          <w:t>32</w:t>
        </w:r>
        <w:r w:rsidR="00165048">
          <w:rPr>
            <w:noProof/>
            <w:webHidden/>
          </w:rPr>
          <w:fldChar w:fldCharType="end"/>
        </w:r>
      </w:hyperlink>
    </w:p>
    <w:p w14:paraId="5F60CD82" w14:textId="77777777" w:rsidR="00165048" w:rsidRDefault="008A09A8">
      <w:pPr>
        <w:pStyle w:val="TOC6"/>
        <w:tabs>
          <w:tab w:val="right" w:leader="dot" w:pos="5030"/>
        </w:tabs>
        <w:rPr>
          <w:rFonts w:eastAsia="SimSun"/>
          <w:noProof/>
          <w:sz w:val="22"/>
          <w:szCs w:val="28"/>
          <w:lang w:eastAsia="zh-CN" w:bidi="as-IN"/>
        </w:rPr>
      </w:pPr>
      <w:hyperlink w:anchor="_Toc420695025" w:history="1">
        <w:r w:rsidR="00165048" w:rsidRPr="00675CC1">
          <w:rPr>
            <w:rStyle w:val="Hyperlink"/>
            <w:noProof/>
          </w:rPr>
          <w:t>Actualización de Windows 8.1 Pro</w:t>
        </w:r>
        <w:r w:rsidR="00165048">
          <w:rPr>
            <w:noProof/>
            <w:webHidden/>
          </w:rPr>
          <w:tab/>
        </w:r>
        <w:r w:rsidR="00165048">
          <w:rPr>
            <w:noProof/>
            <w:webHidden/>
          </w:rPr>
          <w:fldChar w:fldCharType="begin"/>
        </w:r>
        <w:r w:rsidR="00165048">
          <w:rPr>
            <w:noProof/>
            <w:webHidden/>
          </w:rPr>
          <w:instrText xml:space="preserve"> PAGEREF _Toc420695025 \h </w:instrText>
        </w:r>
        <w:r w:rsidR="00165048">
          <w:rPr>
            <w:noProof/>
            <w:webHidden/>
          </w:rPr>
        </w:r>
        <w:r w:rsidR="00165048">
          <w:rPr>
            <w:noProof/>
            <w:webHidden/>
          </w:rPr>
          <w:fldChar w:fldCharType="separate"/>
        </w:r>
        <w:r w:rsidR="00C118B1">
          <w:rPr>
            <w:noProof/>
            <w:webHidden/>
          </w:rPr>
          <w:t>32</w:t>
        </w:r>
        <w:r w:rsidR="00165048">
          <w:rPr>
            <w:noProof/>
            <w:webHidden/>
          </w:rPr>
          <w:fldChar w:fldCharType="end"/>
        </w:r>
      </w:hyperlink>
    </w:p>
    <w:p w14:paraId="1FB8EB5D" w14:textId="77777777" w:rsidR="00165048" w:rsidRDefault="008A09A8">
      <w:pPr>
        <w:pStyle w:val="TOC6"/>
        <w:tabs>
          <w:tab w:val="right" w:leader="dot" w:pos="5030"/>
        </w:tabs>
        <w:rPr>
          <w:rFonts w:eastAsia="SimSun"/>
          <w:noProof/>
          <w:sz w:val="22"/>
          <w:szCs w:val="28"/>
          <w:lang w:eastAsia="zh-CN" w:bidi="as-IN"/>
        </w:rPr>
      </w:pPr>
      <w:hyperlink w:anchor="_Toc420695026" w:history="1">
        <w:r w:rsidR="00165048" w:rsidRPr="00675CC1">
          <w:rPr>
            <w:rStyle w:val="Hyperlink"/>
            <w:noProof/>
          </w:rPr>
          <w:t>Windows Virtual Desktop Access por Dispositivo</w:t>
        </w:r>
        <w:r w:rsidR="00165048">
          <w:rPr>
            <w:noProof/>
            <w:webHidden/>
          </w:rPr>
          <w:tab/>
        </w:r>
        <w:r w:rsidR="00165048">
          <w:rPr>
            <w:noProof/>
            <w:webHidden/>
          </w:rPr>
          <w:fldChar w:fldCharType="begin"/>
        </w:r>
        <w:r w:rsidR="00165048">
          <w:rPr>
            <w:noProof/>
            <w:webHidden/>
          </w:rPr>
          <w:instrText xml:space="preserve"> PAGEREF _Toc420695026 \h </w:instrText>
        </w:r>
        <w:r w:rsidR="00165048">
          <w:rPr>
            <w:noProof/>
            <w:webHidden/>
          </w:rPr>
        </w:r>
        <w:r w:rsidR="00165048">
          <w:rPr>
            <w:noProof/>
            <w:webHidden/>
          </w:rPr>
          <w:fldChar w:fldCharType="separate"/>
        </w:r>
        <w:r w:rsidR="00C118B1">
          <w:rPr>
            <w:noProof/>
            <w:webHidden/>
          </w:rPr>
          <w:t>32</w:t>
        </w:r>
        <w:r w:rsidR="00165048">
          <w:rPr>
            <w:noProof/>
            <w:webHidden/>
          </w:rPr>
          <w:fldChar w:fldCharType="end"/>
        </w:r>
      </w:hyperlink>
    </w:p>
    <w:p w14:paraId="142A2149" w14:textId="77777777" w:rsidR="00165048" w:rsidRDefault="008A09A8">
      <w:pPr>
        <w:pStyle w:val="TOC6"/>
        <w:tabs>
          <w:tab w:val="right" w:leader="dot" w:pos="5030"/>
        </w:tabs>
        <w:rPr>
          <w:rFonts w:eastAsia="SimSun"/>
          <w:noProof/>
          <w:sz w:val="22"/>
          <w:szCs w:val="28"/>
          <w:lang w:eastAsia="zh-CN" w:bidi="as-IN"/>
        </w:rPr>
      </w:pPr>
      <w:hyperlink w:anchor="_Toc420695027" w:history="1">
        <w:r w:rsidR="00165048" w:rsidRPr="00675CC1">
          <w:rPr>
            <w:rStyle w:val="Hyperlink"/>
            <w:noProof/>
          </w:rPr>
          <w:t>Windows Virtual Desktop Access por Usuario</w:t>
        </w:r>
        <w:r w:rsidR="00165048">
          <w:rPr>
            <w:noProof/>
            <w:webHidden/>
          </w:rPr>
          <w:tab/>
        </w:r>
        <w:r w:rsidR="00165048">
          <w:rPr>
            <w:noProof/>
            <w:webHidden/>
          </w:rPr>
          <w:fldChar w:fldCharType="begin"/>
        </w:r>
        <w:r w:rsidR="00165048">
          <w:rPr>
            <w:noProof/>
            <w:webHidden/>
          </w:rPr>
          <w:instrText xml:space="preserve"> PAGEREF _Toc420695027 \h </w:instrText>
        </w:r>
        <w:r w:rsidR="00165048">
          <w:rPr>
            <w:noProof/>
            <w:webHidden/>
          </w:rPr>
        </w:r>
        <w:r w:rsidR="00165048">
          <w:rPr>
            <w:noProof/>
            <w:webHidden/>
          </w:rPr>
          <w:fldChar w:fldCharType="separate"/>
        </w:r>
        <w:r w:rsidR="00C118B1">
          <w:rPr>
            <w:noProof/>
            <w:webHidden/>
          </w:rPr>
          <w:t>32</w:t>
        </w:r>
        <w:r w:rsidR="00165048">
          <w:rPr>
            <w:noProof/>
            <w:webHidden/>
          </w:rPr>
          <w:fldChar w:fldCharType="end"/>
        </w:r>
      </w:hyperlink>
    </w:p>
    <w:p w14:paraId="2F4BA079" w14:textId="77777777" w:rsidR="00165048" w:rsidRDefault="008A09A8">
      <w:pPr>
        <w:pStyle w:val="TOC6"/>
        <w:tabs>
          <w:tab w:val="right" w:leader="dot" w:pos="5030"/>
        </w:tabs>
        <w:rPr>
          <w:rFonts w:eastAsia="SimSun"/>
          <w:noProof/>
          <w:sz w:val="22"/>
          <w:szCs w:val="28"/>
          <w:lang w:eastAsia="zh-CN" w:bidi="as-IN"/>
        </w:rPr>
      </w:pPr>
      <w:hyperlink w:anchor="_Toc420695028" w:history="1">
        <w:r w:rsidR="00165048" w:rsidRPr="00675CC1">
          <w:rPr>
            <w:rStyle w:val="Hyperlink"/>
            <w:noProof/>
          </w:rPr>
          <w:t>Windows Virtual Desktop Access con MDOP por Usuario</w:t>
        </w:r>
        <w:r w:rsidR="00165048">
          <w:rPr>
            <w:noProof/>
            <w:webHidden/>
          </w:rPr>
          <w:tab/>
        </w:r>
        <w:r w:rsidR="00165048">
          <w:rPr>
            <w:noProof/>
            <w:webHidden/>
          </w:rPr>
          <w:fldChar w:fldCharType="begin"/>
        </w:r>
        <w:r w:rsidR="00165048">
          <w:rPr>
            <w:noProof/>
            <w:webHidden/>
          </w:rPr>
          <w:instrText xml:space="preserve"> PAGEREF _Toc420695028 \h </w:instrText>
        </w:r>
        <w:r w:rsidR="00165048">
          <w:rPr>
            <w:noProof/>
            <w:webHidden/>
          </w:rPr>
        </w:r>
        <w:r w:rsidR="00165048">
          <w:rPr>
            <w:noProof/>
            <w:webHidden/>
          </w:rPr>
          <w:fldChar w:fldCharType="separate"/>
        </w:r>
        <w:r w:rsidR="00C118B1">
          <w:rPr>
            <w:noProof/>
            <w:webHidden/>
          </w:rPr>
          <w:t>32</w:t>
        </w:r>
        <w:r w:rsidR="00165048">
          <w:rPr>
            <w:noProof/>
            <w:webHidden/>
          </w:rPr>
          <w:fldChar w:fldCharType="end"/>
        </w:r>
      </w:hyperlink>
    </w:p>
    <w:p w14:paraId="03580938" w14:textId="77777777" w:rsidR="00165048" w:rsidRDefault="008A09A8">
      <w:pPr>
        <w:pStyle w:val="TOC4"/>
        <w:tabs>
          <w:tab w:val="right" w:leader="dot" w:pos="5030"/>
        </w:tabs>
        <w:rPr>
          <w:rFonts w:eastAsia="SimSun"/>
          <w:smallCaps w:val="0"/>
          <w:noProof/>
          <w:sz w:val="22"/>
          <w:szCs w:val="28"/>
          <w:lang w:eastAsia="zh-CN" w:bidi="as-IN"/>
        </w:rPr>
      </w:pPr>
      <w:hyperlink w:anchor="_Toc420695029" w:history="1">
        <w:r w:rsidR="00165048" w:rsidRPr="00675CC1">
          <w:rPr>
            <w:rStyle w:val="Hyperlink"/>
            <w:noProof/>
          </w:rPr>
          <w:t>Windows Embedded Industry</w:t>
        </w:r>
        <w:r w:rsidR="00165048">
          <w:rPr>
            <w:noProof/>
            <w:webHidden/>
          </w:rPr>
          <w:tab/>
        </w:r>
        <w:r w:rsidR="00165048">
          <w:rPr>
            <w:noProof/>
            <w:webHidden/>
          </w:rPr>
          <w:fldChar w:fldCharType="begin"/>
        </w:r>
        <w:r w:rsidR="00165048">
          <w:rPr>
            <w:noProof/>
            <w:webHidden/>
          </w:rPr>
          <w:instrText xml:space="preserve"> PAGEREF _Toc420695029 \h </w:instrText>
        </w:r>
        <w:r w:rsidR="00165048">
          <w:rPr>
            <w:noProof/>
            <w:webHidden/>
          </w:rPr>
        </w:r>
        <w:r w:rsidR="00165048">
          <w:rPr>
            <w:noProof/>
            <w:webHidden/>
          </w:rPr>
          <w:fldChar w:fldCharType="separate"/>
        </w:r>
        <w:r w:rsidR="00C118B1">
          <w:rPr>
            <w:noProof/>
            <w:webHidden/>
          </w:rPr>
          <w:t>37</w:t>
        </w:r>
        <w:r w:rsidR="00165048">
          <w:rPr>
            <w:noProof/>
            <w:webHidden/>
          </w:rPr>
          <w:fldChar w:fldCharType="end"/>
        </w:r>
      </w:hyperlink>
    </w:p>
    <w:p w14:paraId="636652DA" w14:textId="742FC82E" w:rsidR="00165048" w:rsidRDefault="008A09A8">
      <w:pPr>
        <w:pStyle w:val="TOC6"/>
        <w:tabs>
          <w:tab w:val="right" w:leader="dot" w:pos="5030"/>
        </w:tabs>
        <w:rPr>
          <w:rFonts w:eastAsia="SimSun"/>
          <w:noProof/>
          <w:sz w:val="22"/>
          <w:szCs w:val="28"/>
          <w:lang w:eastAsia="zh-CN" w:bidi="as-IN"/>
        </w:rPr>
      </w:pPr>
      <w:hyperlink w:anchor="_Toc420695030" w:history="1">
        <w:r w:rsidR="00165048" w:rsidRPr="00675CC1">
          <w:rPr>
            <w:rStyle w:val="Hyperlink"/>
            <w:noProof/>
          </w:rPr>
          <w:t xml:space="preserve">Kit Enterprise de Windows Embedded 8 Standard </w:t>
        </w:r>
        <w:r w:rsidR="00E3147B">
          <w:rPr>
            <w:rStyle w:val="Hyperlink"/>
            <w:noProof/>
          </w:rPr>
          <w:br/>
        </w:r>
        <w:r w:rsidR="00165048" w:rsidRPr="00675CC1">
          <w:rPr>
            <w:rStyle w:val="Hyperlink"/>
            <w:noProof/>
          </w:rPr>
          <w:t>(Paquete de 100)</w:t>
        </w:r>
        <w:r w:rsidR="00165048">
          <w:rPr>
            <w:noProof/>
            <w:webHidden/>
          </w:rPr>
          <w:tab/>
        </w:r>
        <w:r w:rsidR="00165048">
          <w:rPr>
            <w:noProof/>
            <w:webHidden/>
          </w:rPr>
          <w:fldChar w:fldCharType="begin"/>
        </w:r>
        <w:r w:rsidR="00165048">
          <w:rPr>
            <w:noProof/>
            <w:webHidden/>
          </w:rPr>
          <w:instrText xml:space="preserve"> PAGEREF _Toc420695030 \h </w:instrText>
        </w:r>
        <w:r w:rsidR="00165048">
          <w:rPr>
            <w:noProof/>
            <w:webHidden/>
          </w:rPr>
        </w:r>
        <w:r w:rsidR="00165048">
          <w:rPr>
            <w:noProof/>
            <w:webHidden/>
          </w:rPr>
          <w:fldChar w:fldCharType="separate"/>
        </w:r>
        <w:r w:rsidR="00C118B1">
          <w:rPr>
            <w:noProof/>
            <w:webHidden/>
          </w:rPr>
          <w:t>37</w:t>
        </w:r>
        <w:r w:rsidR="00165048">
          <w:rPr>
            <w:noProof/>
            <w:webHidden/>
          </w:rPr>
          <w:fldChar w:fldCharType="end"/>
        </w:r>
      </w:hyperlink>
    </w:p>
    <w:p w14:paraId="67856729" w14:textId="77777777" w:rsidR="00165048" w:rsidRDefault="008A09A8">
      <w:pPr>
        <w:pStyle w:val="TOC6"/>
        <w:tabs>
          <w:tab w:val="right" w:leader="dot" w:pos="5030"/>
        </w:tabs>
        <w:rPr>
          <w:rFonts w:eastAsia="SimSun"/>
          <w:noProof/>
          <w:sz w:val="22"/>
          <w:szCs w:val="28"/>
          <w:lang w:eastAsia="zh-CN" w:bidi="as-IN"/>
        </w:rPr>
      </w:pPr>
      <w:hyperlink w:anchor="_Toc420695031" w:history="1">
        <w:r w:rsidR="00165048" w:rsidRPr="00675CC1">
          <w:rPr>
            <w:rStyle w:val="Hyperlink"/>
            <w:noProof/>
          </w:rPr>
          <w:t>Actualización de Windows Embedded 8.1 Industry Pro</w:t>
        </w:r>
        <w:r w:rsidR="00165048">
          <w:rPr>
            <w:noProof/>
            <w:webHidden/>
          </w:rPr>
          <w:tab/>
        </w:r>
        <w:r w:rsidR="00165048">
          <w:rPr>
            <w:noProof/>
            <w:webHidden/>
          </w:rPr>
          <w:fldChar w:fldCharType="begin"/>
        </w:r>
        <w:r w:rsidR="00165048">
          <w:rPr>
            <w:noProof/>
            <w:webHidden/>
          </w:rPr>
          <w:instrText xml:space="preserve"> PAGEREF _Toc420695031 \h </w:instrText>
        </w:r>
        <w:r w:rsidR="00165048">
          <w:rPr>
            <w:noProof/>
            <w:webHidden/>
          </w:rPr>
        </w:r>
        <w:r w:rsidR="00165048">
          <w:rPr>
            <w:noProof/>
            <w:webHidden/>
          </w:rPr>
          <w:fldChar w:fldCharType="separate"/>
        </w:r>
        <w:r w:rsidR="00C118B1">
          <w:rPr>
            <w:noProof/>
            <w:webHidden/>
          </w:rPr>
          <w:t>37</w:t>
        </w:r>
        <w:r w:rsidR="00165048">
          <w:rPr>
            <w:noProof/>
            <w:webHidden/>
          </w:rPr>
          <w:fldChar w:fldCharType="end"/>
        </w:r>
      </w:hyperlink>
    </w:p>
    <w:p w14:paraId="03D3744D" w14:textId="77777777" w:rsidR="00165048" w:rsidRDefault="008A09A8">
      <w:pPr>
        <w:pStyle w:val="TOC6"/>
        <w:tabs>
          <w:tab w:val="right" w:leader="dot" w:pos="5030"/>
        </w:tabs>
        <w:rPr>
          <w:rFonts w:eastAsia="SimSun"/>
          <w:noProof/>
          <w:sz w:val="22"/>
          <w:szCs w:val="28"/>
          <w:lang w:eastAsia="zh-CN" w:bidi="as-IN"/>
        </w:rPr>
      </w:pPr>
      <w:hyperlink w:anchor="_Toc420695032" w:history="1">
        <w:r w:rsidR="00165048" w:rsidRPr="00675CC1">
          <w:rPr>
            <w:rStyle w:val="Hyperlink"/>
            <w:noProof/>
          </w:rPr>
          <w:t>Actualización de Windows Embedded 8.1 Industry Enterprise</w:t>
        </w:r>
        <w:r w:rsidR="00165048">
          <w:rPr>
            <w:noProof/>
            <w:webHidden/>
          </w:rPr>
          <w:tab/>
        </w:r>
        <w:r w:rsidR="00165048">
          <w:rPr>
            <w:noProof/>
            <w:webHidden/>
          </w:rPr>
          <w:fldChar w:fldCharType="begin"/>
        </w:r>
        <w:r w:rsidR="00165048">
          <w:rPr>
            <w:noProof/>
            <w:webHidden/>
          </w:rPr>
          <w:instrText xml:space="preserve"> PAGEREF _Toc420695032 \h </w:instrText>
        </w:r>
        <w:r w:rsidR="00165048">
          <w:rPr>
            <w:noProof/>
            <w:webHidden/>
          </w:rPr>
        </w:r>
        <w:r w:rsidR="00165048">
          <w:rPr>
            <w:noProof/>
            <w:webHidden/>
          </w:rPr>
          <w:fldChar w:fldCharType="separate"/>
        </w:r>
        <w:r w:rsidR="00C118B1">
          <w:rPr>
            <w:noProof/>
            <w:webHidden/>
          </w:rPr>
          <w:t>38</w:t>
        </w:r>
        <w:r w:rsidR="00165048">
          <w:rPr>
            <w:noProof/>
            <w:webHidden/>
          </w:rPr>
          <w:fldChar w:fldCharType="end"/>
        </w:r>
      </w:hyperlink>
    </w:p>
    <w:p w14:paraId="622170BB" w14:textId="681F8D49" w:rsidR="00165048" w:rsidRDefault="008A09A8">
      <w:pPr>
        <w:pStyle w:val="TOC6"/>
        <w:tabs>
          <w:tab w:val="right" w:leader="dot" w:pos="5030"/>
        </w:tabs>
        <w:rPr>
          <w:rFonts w:eastAsia="SimSun"/>
          <w:noProof/>
          <w:sz w:val="22"/>
          <w:szCs w:val="28"/>
          <w:lang w:eastAsia="zh-CN" w:bidi="as-IN"/>
        </w:rPr>
      </w:pPr>
      <w:hyperlink w:anchor="_Toc420695033" w:history="1">
        <w:r w:rsidR="00165048" w:rsidRPr="00675CC1">
          <w:rPr>
            <w:rStyle w:val="Hyperlink"/>
            <w:noProof/>
          </w:rPr>
          <w:t xml:space="preserve">Actualización de Windows Embedded 8.1 Industry </w:t>
        </w:r>
        <w:r w:rsidR="00E3147B">
          <w:rPr>
            <w:rStyle w:val="Hyperlink"/>
            <w:noProof/>
          </w:rPr>
          <w:br/>
        </w:r>
        <w:r w:rsidR="00165048" w:rsidRPr="00675CC1">
          <w:rPr>
            <w:rStyle w:val="Hyperlink"/>
            <w:noProof/>
          </w:rPr>
          <w:t>Enterprise (Std, POSR, Ind Retail)</w:t>
        </w:r>
        <w:r w:rsidR="00165048">
          <w:rPr>
            <w:noProof/>
            <w:webHidden/>
          </w:rPr>
          <w:tab/>
        </w:r>
        <w:r w:rsidR="00165048">
          <w:rPr>
            <w:noProof/>
            <w:webHidden/>
          </w:rPr>
          <w:fldChar w:fldCharType="begin"/>
        </w:r>
        <w:r w:rsidR="00165048">
          <w:rPr>
            <w:noProof/>
            <w:webHidden/>
          </w:rPr>
          <w:instrText xml:space="preserve"> PAGEREF _Toc420695033 \h </w:instrText>
        </w:r>
        <w:r w:rsidR="00165048">
          <w:rPr>
            <w:noProof/>
            <w:webHidden/>
          </w:rPr>
        </w:r>
        <w:r w:rsidR="00165048">
          <w:rPr>
            <w:noProof/>
            <w:webHidden/>
          </w:rPr>
          <w:fldChar w:fldCharType="separate"/>
        </w:r>
        <w:r w:rsidR="00C118B1">
          <w:rPr>
            <w:noProof/>
            <w:webHidden/>
          </w:rPr>
          <w:t>38</w:t>
        </w:r>
        <w:r w:rsidR="00165048">
          <w:rPr>
            <w:noProof/>
            <w:webHidden/>
          </w:rPr>
          <w:fldChar w:fldCharType="end"/>
        </w:r>
      </w:hyperlink>
    </w:p>
    <w:p w14:paraId="37EEB011" w14:textId="1D7C1E09" w:rsidR="00165048" w:rsidRDefault="008A09A8">
      <w:pPr>
        <w:pStyle w:val="TOC6"/>
        <w:tabs>
          <w:tab w:val="right" w:leader="dot" w:pos="5030"/>
        </w:tabs>
        <w:rPr>
          <w:rFonts w:eastAsia="SimSun"/>
          <w:noProof/>
          <w:sz w:val="22"/>
          <w:szCs w:val="28"/>
          <w:lang w:eastAsia="zh-CN" w:bidi="as-IN"/>
        </w:rPr>
      </w:pPr>
      <w:hyperlink w:anchor="_Toc420695034" w:history="1">
        <w:r w:rsidR="00165048" w:rsidRPr="00675CC1">
          <w:rPr>
            <w:rStyle w:val="Hyperlink"/>
            <w:noProof/>
          </w:rPr>
          <w:t xml:space="preserve">Actualización de Windows Embedded 8.1 Industry </w:t>
        </w:r>
        <w:r w:rsidR="00E3147B">
          <w:rPr>
            <w:rStyle w:val="Hyperlink"/>
            <w:noProof/>
          </w:rPr>
          <w:br/>
        </w:r>
        <w:r w:rsidR="00165048" w:rsidRPr="00675CC1">
          <w:rPr>
            <w:rStyle w:val="Hyperlink"/>
            <w:noProof/>
          </w:rPr>
          <w:t>Enterprise y SA</w:t>
        </w:r>
        <w:r w:rsidR="00165048">
          <w:rPr>
            <w:noProof/>
            <w:webHidden/>
          </w:rPr>
          <w:tab/>
        </w:r>
        <w:r w:rsidR="00165048">
          <w:rPr>
            <w:noProof/>
            <w:webHidden/>
          </w:rPr>
          <w:fldChar w:fldCharType="begin"/>
        </w:r>
        <w:r w:rsidR="00165048">
          <w:rPr>
            <w:noProof/>
            <w:webHidden/>
          </w:rPr>
          <w:instrText xml:space="preserve"> PAGEREF _Toc420695034 \h </w:instrText>
        </w:r>
        <w:r w:rsidR="00165048">
          <w:rPr>
            <w:noProof/>
            <w:webHidden/>
          </w:rPr>
        </w:r>
        <w:r w:rsidR="00165048">
          <w:rPr>
            <w:noProof/>
            <w:webHidden/>
          </w:rPr>
          <w:fldChar w:fldCharType="separate"/>
        </w:r>
        <w:r w:rsidR="00C118B1">
          <w:rPr>
            <w:noProof/>
            <w:webHidden/>
          </w:rPr>
          <w:t>38</w:t>
        </w:r>
        <w:r w:rsidR="00165048">
          <w:rPr>
            <w:noProof/>
            <w:webHidden/>
          </w:rPr>
          <w:fldChar w:fldCharType="end"/>
        </w:r>
      </w:hyperlink>
    </w:p>
    <w:p w14:paraId="5AE558DC" w14:textId="3D99040E" w:rsidR="00165048" w:rsidRDefault="008A09A8">
      <w:pPr>
        <w:pStyle w:val="TOC6"/>
        <w:tabs>
          <w:tab w:val="right" w:leader="dot" w:pos="5030"/>
        </w:tabs>
        <w:rPr>
          <w:rFonts w:eastAsia="SimSun"/>
          <w:noProof/>
          <w:sz w:val="22"/>
          <w:szCs w:val="28"/>
          <w:lang w:eastAsia="zh-CN" w:bidi="as-IN"/>
        </w:rPr>
      </w:pPr>
      <w:hyperlink w:anchor="_Toc420695035" w:history="1">
        <w:r w:rsidR="00165048" w:rsidRPr="00675CC1">
          <w:rPr>
            <w:rStyle w:val="Hyperlink"/>
            <w:noProof/>
          </w:rPr>
          <w:t xml:space="preserve">Actualización de Windows Embedded 8.1 Industry </w:t>
        </w:r>
        <w:r w:rsidR="00E3147B">
          <w:rPr>
            <w:rStyle w:val="Hyperlink"/>
            <w:noProof/>
          </w:rPr>
          <w:br/>
        </w:r>
        <w:r w:rsidR="00165048" w:rsidRPr="00675CC1">
          <w:rPr>
            <w:rStyle w:val="Hyperlink"/>
            <w:noProof/>
          </w:rPr>
          <w:t>Enterprise y SA (Std, POSR, Ind Retail)</w:t>
        </w:r>
        <w:r w:rsidR="00165048">
          <w:rPr>
            <w:noProof/>
            <w:webHidden/>
          </w:rPr>
          <w:tab/>
        </w:r>
        <w:r w:rsidR="00165048">
          <w:rPr>
            <w:noProof/>
            <w:webHidden/>
          </w:rPr>
          <w:fldChar w:fldCharType="begin"/>
        </w:r>
        <w:r w:rsidR="00165048">
          <w:rPr>
            <w:noProof/>
            <w:webHidden/>
          </w:rPr>
          <w:instrText xml:space="preserve"> PAGEREF _Toc420695035 \h </w:instrText>
        </w:r>
        <w:r w:rsidR="00165048">
          <w:rPr>
            <w:noProof/>
            <w:webHidden/>
          </w:rPr>
        </w:r>
        <w:r w:rsidR="00165048">
          <w:rPr>
            <w:noProof/>
            <w:webHidden/>
          </w:rPr>
          <w:fldChar w:fldCharType="separate"/>
        </w:r>
        <w:r w:rsidR="00C118B1">
          <w:rPr>
            <w:noProof/>
            <w:webHidden/>
          </w:rPr>
          <w:t>38</w:t>
        </w:r>
        <w:r w:rsidR="00165048">
          <w:rPr>
            <w:noProof/>
            <w:webHidden/>
          </w:rPr>
          <w:fldChar w:fldCharType="end"/>
        </w:r>
      </w:hyperlink>
    </w:p>
    <w:p w14:paraId="2B8EE436" w14:textId="77777777" w:rsidR="00165048" w:rsidRDefault="008A09A8">
      <w:pPr>
        <w:pStyle w:val="TOC2"/>
        <w:tabs>
          <w:tab w:val="right" w:leader="dot" w:pos="5030"/>
        </w:tabs>
        <w:rPr>
          <w:rFonts w:eastAsia="SimSun"/>
          <w:b w:val="0"/>
          <w:smallCaps w:val="0"/>
          <w:noProof/>
          <w:sz w:val="22"/>
          <w:szCs w:val="28"/>
          <w:lang w:eastAsia="zh-CN" w:bidi="as-IN"/>
        </w:rPr>
      </w:pPr>
      <w:hyperlink w:anchor="_Toc420695036" w:history="1">
        <w:r w:rsidR="00165048" w:rsidRPr="00675CC1">
          <w:rPr>
            <w:rStyle w:val="Hyperlink"/>
            <w:noProof/>
          </w:rPr>
          <w:t>Windows Server</w:t>
        </w:r>
        <w:r w:rsidR="00165048">
          <w:rPr>
            <w:noProof/>
            <w:webHidden/>
          </w:rPr>
          <w:tab/>
        </w:r>
        <w:r w:rsidR="00165048">
          <w:rPr>
            <w:noProof/>
            <w:webHidden/>
          </w:rPr>
          <w:fldChar w:fldCharType="begin"/>
        </w:r>
        <w:r w:rsidR="00165048">
          <w:rPr>
            <w:noProof/>
            <w:webHidden/>
          </w:rPr>
          <w:instrText xml:space="preserve"> PAGEREF _Toc420695036 \h </w:instrText>
        </w:r>
        <w:r w:rsidR="00165048">
          <w:rPr>
            <w:noProof/>
            <w:webHidden/>
          </w:rPr>
        </w:r>
        <w:r w:rsidR="00165048">
          <w:rPr>
            <w:noProof/>
            <w:webHidden/>
          </w:rPr>
          <w:fldChar w:fldCharType="separate"/>
        </w:r>
        <w:r w:rsidR="00C118B1">
          <w:rPr>
            <w:noProof/>
            <w:webHidden/>
          </w:rPr>
          <w:t>40</w:t>
        </w:r>
        <w:r w:rsidR="00165048">
          <w:rPr>
            <w:noProof/>
            <w:webHidden/>
          </w:rPr>
          <w:fldChar w:fldCharType="end"/>
        </w:r>
      </w:hyperlink>
    </w:p>
    <w:p w14:paraId="23D5C1DD" w14:textId="77777777" w:rsidR="00165048" w:rsidRDefault="008A09A8">
      <w:pPr>
        <w:pStyle w:val="TOC4"/>
        <w:tabs>
          <w:tab w:val="right" w:leader="dot" w:pos="5030"/>
        </w:tabs>
        <w:rPr>
          <w:rFonts w:eastAsia="SimSun"/>
          <w:smallCaps w:val="0"/>
          <w:noProof/>
          <w:sz w:val="22"/>
          <w:szCs w:val="28"/>
          <w:lang w:eastAsia="zh-CN" w:bidi="as-IN"/>
        </w:rPr>
      </w:pPr>
      <w:hyperlink w:anchor="_Toc420695037" w:history="1">
        <w:r w:rsidR="00165048" w:rsidRPr="00675CC1">
          <w:rPr>
            <w:rStyle w:val="Hyperlink"/>
            <w:noProof/>
          </w:rPr>
          <w:t>Windows MultiPoint Server</w:t>
        </w:r>
        <w:r w:rsidR="00165048">
          <w:rPr>
            <w:noProof/>
            <w:webHidden/>
          </w:rPr>
          <w:tab/>
        </w:r>
        <w:r w:rsidR="00165048">
          <w:rPr>
            <w:noProof/>
            <w:webHidden/>
          </w:rPr>
          <w:fldChar w:fldCharType="begin"/>
        </w:r>
        <w:r w:rsidR="00165048">
          <w:rPr>
            <w:noProof/>
            <w:webHidden/>
          </w:rPr>
          <w:instrText xml:space="preserve"> PAGEREF _Toc420695037 \h </w:instrText>
        </w:r>
        <w:r w:rsidR="00165048">
          <w:rPr>
            <w:noProof/>
            <w:webHidden/>
          </w:rPr>
        </w:r>
        <w:r w:rsidR="00165048">
          <w:rPr>
            <w:noProof/>
            <w:webHidden/>
          </w:rPr>
          <w:fldChar w:fldCharType="separate"/>
        </w:r>
        <w:r w:rsidR="00C118B1">
          <w:rPr>
            <w:noProof/>
            <w:webHidden/>
          </w:rPr>
          <w:t>40</w:t>
        </w:r>
        <w:r w:rsidR="00165048">
          <w:rPr>
            <w:noProof/>
            <w:webHidden/>
          </w:rPr>
          <w:fldChar w:fldCharType="end"/>
        </w:r>
      </w:hyperlink>
    </w:p>
    <w:p w14:paraId="5A7AF162" w14:textId="323D5D2F" w:rsidR="00165048" w:rsidRDefault="008A09A8">
      <w:pPr>
        <w:pStyle w:val="TOC6"/>
        <w:tabs>
          <w:tab w:val="right" w:leader="dot" w:pos="5030"/>
        </w:tabs>
        <w:rPr>
          <w:rFonts w:eastAsia="SimSun"/>
          <w:noProof/>
          <w:sz w:val="22"/>
          <w:szCs w:val="28"/>
          <w:lang w:eastAsia="zh-CN" w:bidi="as-IN"/>
        </w:rPr>
      </w:pPr>
      <w:hyperlink w:anchor="_Toc420695038" w:history="1">
        <w:r w:rsidR="00165048" w:rsidRPr="00675CC1">
          <w:rPr>
            <w:rStyle w:val="Hyperlink"/>
            <w:noProof/>
          </w:rPr>
          <w:t xml:space="preserve">Licencia CAL de Windows MultiPoint Server 2012 </w:t>
        </w:r>
        <w:r w:rsidR="00E3147B">
          <w:rPr>
            <w:rStyle w:val="Hyperlink"/>
            <w:noProof/>
          </w:rPr>
          <w:br/>
        </w:r>
        <w:r w:rsidR="00165048" w:rsidRPr="00675CC1">
          <w:rPr>
            <w:rStyle w:val="Hyperlink"/>
            <w:noProof/>
          </w:rPr>
          <w:t>(Dispositivo y Usuario)</w:t>
        </w:r>
        <w:r w:rsidR="00165048">
          <w:rPr>
            <w:noProof/>
            <w:webHidden/>
          </w:rPr>
          <w:tab/>
        </w:r>
        <w:r w:rsidR="00165048">
          <w:rPr>
            <w:noProof/>
            <w:webHidden/>
          </w:rPr>
          <w:fldChar w:fldCharType="begin"/>
        </w:r>
        <w:r w:rsidR="00165048">
          <w:rPr>
            <w:noProof/>
            <w:webHidden/>
          </w:rPr>
          <w:instrText xml:space="preserve"> PAGEREF _Toc420695038 \h </w:instrText>
        </w:r>
        <w:r w:rsidR="00165048">
          <w:rPr>
            <w:noProof/>
            <w:webHidden/>
          </w:rPr>
        </w:r>
        <w:r w:rsidR="00165048">
          <w:rPr>
            <w:noProof/>
            <w:webHidden/>
          </w:rPr>
          <w:fldChar w:fldCharType="separate"/>
        </w:r>
        <w:r w:rsidR="00C118B1">
          <w:rPr>
            <w:noProof/>
            <w:webHidden/>
          </w:rPr>
          <w:t>40</w:t>
        </w:r>
        <w:r w:rsidR="00165048">
          <w:rPr>
            <w:noProof/>
            <w:webHidden/>
          </w:rPr>
          <w:fldChar w:fldCharType="end"/>
        </w:r>
      </w:hyperlink>
    </w:p>
    <w:p w14:paraId="398B1BFC" w14:textId="772CB494" w:rsidR="00165048" w:rsidRDefault="008A09A8">
      <w:pPr>
        <w:pStyle w:val="TOC6"/>
        <w:tabs>
          <w:tab w:val="right" w:leader="dot" w:pos="5030"/>
        </w:tabs>
        <w:rPr>
          <w:rFonts w:eastAsia="SimSun"/>
          <w:noProof/>
          <w:sz w:val="22"/>
          <w:szCs w:val="28"/>
          <w:lang w:eastAsia="zh-CN" w:bidi="as-IN"/>
        </w:rPr>
      </w:pPr>
      <w:hyperlink w:anchor="_Toc420695039" w:history="1">
        <w:r w:rsidR="00165048" w:rsidRPr="00675CC1">
          <w:rPr>
            <w:rStyle w:val="Hyperlink"/>
            <w:noProof/>
          </w:rPr>
          <w:t xml:space="preserve">Licencia CAL de Windows MultiPoint Server 2012 con </w:t>
        </w:r>
        <w:r w:rsidR="00E3147B">
          <w:rPr>
            <w:rStyle w:val="Hyperlink"/>
            <w:noProof/>
          </w:rPr>
          <w:br/>
        </w:r>
        <w:r w:rsidR="00165048" w:rsidRPr="00675CC1">
          <w:rPr>
            <w:rStyle w:val="Hyperlink"/>
            <w:noProof/>
          </w:rPr>
          <w:t>Licencia CAL de Windows Server 2012 (Dispositivo y Usuario)</w:t>
        </w:r>
        <w:r w:rsidR="00165048">
          <w:rPr>
            <w:noProof/>
            <w:webHidden/>
          </w:rPr>
          <w:tab/>
        </w:r>
        <w:r w:rsidR="00165048">
          <w:rPr>
            <w:noProof/>
            <w:webHidden/>
          </w:rPr>
          <w:fldChar w:fldCharType="begin"/>
        </w:r>
        <w:r w:rsidR="00165048">
          <w:rPr>
            <w:noProof/>
            <w:webHidden/>
          </w:rPr>
          <w:instrText xml:space="preserve"> PAGEREF _Toc420695039 \h </w:instrText>
        </w:r>
        <w:r w:rsidR="00165048">
          <w:rPr>
            <w:noProof/>
            <w:webHidden/>
          </w:rPr>
        </w:r>
        <w:r w:rsidR="00165048">
          <w:rPr>
            <w:noProof/>
            <w:webHidden/>
          </w:rPr>
          <w:fldChar w:fldCharType="separate"/>
        </w:r>
        <w:r w:rsidR="00C118B1">
          <w:rPr>
            <w:noProof/>
            <w:webHidden/>
          </w:rPr>
          <w:t>40</w:t>
        </w:r>
        <w:r w:rsidR="00165048">
          <w:rPr>
            <w:noProof/>
            <w:webHidden/>
          </w:rPr>
          <w:fldChar w:fldCharType="end"/>
        </w:r>
      </w:hyperlink>
    </w:p>
    <w:p w14:paraId="28BD7527" w14:textId="77777777" w:rsidR="00165048" w:rsidRDefault="008A09A8">
      <w:pPr>
        <w:pStyle w:val="TOC6"/>
        <w:tabs>
          <w:tab w:val="right" w:leader="dot" w:pos="5030"/>
        </w:tabs>
        <w:rPr>
          <w:rFonts w:eastAsia="SimSun"/>
          <w:noProof/>
          <w:sz w:val="22"/>
          <w:szCs w:val="28"/>
          <w:lang w:eastAsia="zh-CN" w:bidi="as-IN"/>
        </w:rPr>
      </w:pPr>
      <w:hyperlink w:anchor="_Toc420695040" w:history="1">
        <w:r w:rsidR="00165048" w:rsidRPr="00675CC1">
          <w:rPr>
            <w:rStyle w:val="Hyperlink"/>
            <w:noProof/>
          </w:rPr>
          <w:t>Windows MultiPoint Server 2012 Premium</w:t>
        </w:r>
        <w:r w:rsidR="00165048">
          <w:rPr>
            <w:noProof/>
            <w:webHidden/>
          </w:rPr>
          <w:tab/>
        </w:r>
        <w:r w:rsidR="00165048">
          <w:rPr>
            <w:noProof/>
            <w:webHidden/>
          </w:rPr>
          <w:fldChar w:fldCharType="begin"/>
        </w:r>
        <w:r w:rsidR="00165048">
          <w:rPr>
            <w:noProof/>
            <w:webHidden/>
          </w:rPr>
          <w:instrText xml:space="preserve"> PAGEREF _Toc420695040 \h </w:instrText>
        </w:r>
        <w:r w:rsidR="00165048">
          <w:rPr>
            <w:noProof/>
            <w:webHidden/>
          </w:rPr>
        </w:r>
        <w:r w:rsidR="00165048">
          <w:rPr>
            <w:noProof/>
            <w:webHidden/>
          </w:rPr>
          <w:fldChar w:fldCharType="separate"/>
        </w:r>
        <w:r w:rsidR="00C118B1">
          <w:rPr>
            <w:noProof/>
            <w:webHidden/>
          </w:rPr>
          <w:t>40</w:t>
        </w:r>
        <w:r w:rsidR="00165048">
          <w:rPr>
            <w:noProof/>
            <w:webHidden/>
          </w:rPr>
          <w:fldChar w:fldCharType="end"/>
        </w:r>
      </w:hyperlink>
    </w:p>
    <w:p w14:paraId="07443482" w14:textId="77777777" w:rsidR="00165048" w:rsidRDefault="008A09A8">
      <w:pPr>
        <w:pStyle w:val="TOC6"/>
        <w:tabs>
          <w:tab w:val="right" w:leader="dot" w:pos="5030"/>
        </w:tabs>
        <w:rPr>
          <w:rFonts w:eastAsia="SimSun"/>
          <w:noProof/>
          <w:sz w:val="22"/>
          <w:szCs w:val="28"/>
          <w:lang w:eastAsia="zh-CN" w:bidi="as-IN"/>
        </w:rPr>
      </w:pPr>
      <w:hyperlink w:anchor="_Toc420695041" w:history="1">
        <w:r w:rsidR="00165048" w:rsidRPr="00675CC1">
          <w:rPr>
            <w:rStyle w:val="Hyperlink"/>
            <w:noProof/>
          </w:rPr>
          <w:t>Windows MultiPoint Server 2012 Premium con licencia CAL de Windows MultiPoint Server (5 clientes) (Dispositivo y Usuario)</w:t>
        </w:r>
        <w:r w:rsidR="00165048">
          <w:rPr>
            <w:noProof/>
            <w:webHidden/>
          </w:rPr>
          <w:tab/>
        </w:r>
        <w:r w:rsidR="00165048">
          <w:rPr>
            <w:noProof/>
            <w:webHidden/>
          </w:rPr>
          <w:fldChar w:fldCharType="begin"/>
        </w:r>
        <w:r w:rsidR="00165048">
          <w:rPr>
            <w:noProof/>
            <w:webHidden/>
          </w:rPr>
          <w:instrText xml:space="preserve"> PAGEREF _Toc420695041 \h </w:instrText>
        </w:r>
        <w:r w:rsidR="00165048">
          <w:rPr>
            <w:noProof/>
            <w:webHidden/>
          </w:rPr>
        </w:r>
        <w:r w:rsidR="00165048">
          <w:rPr>
            <w:noProof/>
            <w:webHidden/>
          </w:rPr>
          <w:fldChar w:fldCharType="separate"/>
        </w:r>
        <w:r w:rsidR="00C118B1">
          <w:rPr>
            <w:noProof/>
            <w:webHidden/>
          </w:rPr>
          <w:t>40</w:t>
        </w:r>
        <w:r w:rsidR="00165048">
          <w:rPr>
            <w:noProof/>
            <w:webHidden/>
          </w:rPr>
          <w:fldChar w:fldCharType="end"/>
        </w:r>
      </w:hyperlink>
    </w:p>
    <w:p w14:paraId="5E9F22CF" w14:textId="0918902C" w:rsidR="00165048" w:rsidRDefault="008A09A8">
      <w:pPr>
        <w:pStyle w:val="TOC6"/>
        <w:tabs>
          <w:tab w:val="right" w:leader="dot" w:pos="5030"/>
        </w:tabs>
        <w:rPr>
          <w:rFonts w:eastAsia="SimSun"/>
          <w:noProof/>
          <w:sz w:val="22"/>
          <w:szCs w:val="28"/>
          <w:lang w:eastAsia="zh-CN" w:bidi="as-IN"/>
        </w:rPr>
      </w:pPr>
      <w:hyperlink w:anchor="_Toc420695042" w:history="1">
        <w:r w:rsidR="00165048" w:rsidRPr="00675CC1">
          <w:rPr>
            <w:rStyle w:val="Hyperlink"/>
            <w:noProof/>
          </w:rPr>
          <w:t xml:space="preserve">Windows MultiPoint Server 2012 Premium con Licencia CAL de Windows MultiPoint Server (5 clientes) con Licencia CAL de </w:t>
        </w:r>
        <w:r w:rsidR="00E3147B">
          <w:rPr>
            <w:rStyle w:val="Hyperlink"/>
            <w:noProof/>
          </w:rPr>
          <w:br/>
        </w:r>
        <w:r w:rsidR="00165048" w:rsidRPr="00675CC1">
          <w:rPr>
            <w:rStyle w:val="Hyperlink"/>
            <w:noProof/>
          </w:rPr>
          <w:t>Windows Server 2010 (5 clientes) (Dispositivo y Usuario)</w:t>
        </w:r>
        <w:r w:rsidR="00165048">
          <w:rPr>
            <w:noProof/>
            <w:webHidden/>
          </w:rPr>
          <w:tab/>
        </w:r>
        <w:r w:rsidR="00165048">
          <w:rPr>
            <w:noProof/>
            <w:webHidden/>
          </w:rPr>
          <w:fldChar w:fldCharType="begin"/>
        </w:r>
        <w:r w:rsidR="00165048">
          <w:rPr>
            <w:noProof/>
            <w:webHidden/>
          </w:rPr>
          <w:instrText xml:space="preserve"> PAGEREF _Toc420695042 \h </w:instrText>
        </w:r>
        <w:r w:rsidR="00165048">
          <w:rPr>
            <w:noProof/>
            <w:webHidden/>
          </w:rPr>
        </w:r>
        <w:r w:rsidR="00165048">
          <w:rPr>
            <w:noProof/>
            <w:webHidden/>
          </w:rPr>
          <w:fldChar w:fldCharType="separate"/>
        </w:r>
        <w:r w:rsidR="00C118B1">
          <w:rPr>
            <w:noProof/>
            <w:webHidden/>
          </w:rPr>
          <w:t>40</w:t>
        </w:r>
        <w:r w:rsidR="00165048">
          <w:rPr>
            <w:noProof/>
            <w:webHidden/>
          </w:rPr>
          <w:fldChar w:fldCharType="end"/>
        </w:r>
      </w:hyperlink>
    </w:p>
    <w:p w14:paraId="1A075943" w14:textId="77777777" w:rsidR="00165048" w:rsidRDefault="008A09A8">
      <w:pPr>
        <w:pStyle w:val="TOC6"/>
        <w:tabs>
          <w:tab w:val="right" w:leader="dot" w:pos="5030"/>
        </w:tabs>
        <w:rPr>
          <w:rFonts w:eastAsia="SimSun"/>
          <w:noProof/>
          <w:sz w:val="22"/>
          <w:szCs w:val="28"/>
          <w:lang w:eastAsia="zh-CN" w:bidi="as-IN"/>
        </w:rPr>
      </w:pPr>
      <w:hyperlink w:anchor="_Toc420695043" w:history="1">
        <w:r w:rsidR="00165048" w:rsidRPr="00675CC1">
          <w:rPr>
            <w:rStyle w:val="Hyperlink"/>
            <w:noProof/>
          </w:rPr>
          <w:t>Windows MultiPoint Server 2012 Standard</w:t>
        </w:r>
        <w:r w:rsidR="00165048">
          <w:rPr>
            <w:noProof/>
            <w:webHidden/>
          </w:rPr>
          <w:tab/>
        </w:r>
        <w:r w:rsidR="00165048">
          <w:rPr>
            <w:noProof/>
            <w:webHidden/>
          </w:rPr>
          <w:fldChar w:fldCharType="begin"/>
        </w:r>
        <w:r w:rsidR="00165048">
          <w:rPr>
            <w:noProof/>
            <w:webHidden/>
          </w:rPr>
          <w:instrText xml:space="preserve"> PAGEREF _Toc420695043 \h </w:instrText>
        </w:r>
        <w:r w:rsidR="00165048">
          <w:rPr>
            <w:noProof/>
            <w:webHidden/>
          </w:rPr>
        </w:r>
        <w:r w:rsidR="00165048">
          <w:rPr>
            <w:noProof/>
            <w:webHidden/>
          </w:rPr>
          <w:fldChar w:fldCharType="separate"/>
        </w:r>
        <w:r w:rsidR="00C118B1">
          <w:rPr>
            <w:noProof/>
            <w:webHidden/>
          </w:rPr>
          <w:t>40</w:t>
        </w:r>
        <w:r w:rsidR="00165048">
          <w:rPr>
            <w:noProof/>
            <w:webHidden/>
          </w:rPr>
          <w:fldChar w:fldCharType="end"/>
        </w:r>
      </w:hyperlink>
    </w:p>
    <w:p w14:paraId="26F80EB2" w14:textId="77777777" w:rsidR="00165048" w:rsidRDefault="008A09A8">
      <w:pPr>
        <w:pStyle w:val="TOC4"/>
        <w:tabs>
          <w:tab w:val="right" w:leader="dot" w:pos="5030"/>
        </w:tabs>
        <w:rPr>
          <w:rFonts w:eastAsia="SimSun"/>
          <w:smallCaps w:val="0"/>
          <w:noProof/>
          <w:sz w:val="22"/>
          <w:szCs w:val="28"/>
          <w:lang w:eastAsia="zh-CN" w:bidi="as-IN"/>
        </w:rPr>
      </w:pPr>
      <w:hyperlink w:anchor="_Toc420695044" w:history="1">
        <w:r w:rsidR="00165048" w:rsidRPr="00675CC1">
          <w:rPr>
            <w:rStyle w:val="Hyperlink"/>
            <w:noProof/>
          </w:rPr>
          <w:t>Windows Server</w:t>
        </w:r>
        <w:r w:rsidR="00165048">
          <w:rPr>
            <w:noProof/>
            <w:webHidden/>
          </w:rPr>
          <w:tab/>
        </w:r>
        <w:r w:rsidR="00165048">
          <w:rPr>
            <w:noProof/>
            <w:webHidden/>
          </w:rPr>
          <w:fldChar w:fldCharType="begin"/>
        </w:r>
        <w:r w:rsidR="00165048">
          <w:rPr>
            <w:noProof/>
            <w:webHidden/>
          </w:rPr>
          <w:instrText xml:space="preserve"> PAGEREF _Toc420695044 \h </w:instrText>
        </w:r>
        <w:r w:rsidR="00165048">
          <w:rPr>
            <w:noProof/>
            <w:webHidden/>
          </w:rPr>
        </w:r>
        <w:r w:rsidR="00165048">
          <w:rPr>
            <w:noProof/>
            <w:webHidden/>
          </w:rPr>
          <w:fldChar w:fldCharType="separate"/>
        </w:r>
        <w:r w:rsidR="00C118B1">
          <w:rPr>
            <w:noProof/>
            <w:webHidden/>
          </w:rPr>
          <w:t>41</w:t>
        </w:r>
        <w:r w:rsidR="00165048">
          <w:rPr>
            <w:noProof/>
            <w:webHidden/>
          </w:rPr>
          <w:fldChar w:fldCharType="end"/>
        </w:r>
      </w:hyperlink>
    </w:p>
    <w:p w14:paraId="155894B7" w14:textId="77777777" w:rsidR="00165048" w:rsidRDefault="008A09A8">
      <w:pPr>
        <w:pStyle w:val="TOC6"/>
        <w:tabs>
          <w:tab w:val="right" w:leader="dot" w:pos="5030"/>
        </w:tabs>
        <w:rPr>
          <w:rFonts w:eastAsia="SimSun"/>
          <w:noProof/>
          <w:sz w:val="22"/>
          <w:szCs w:val="28"/>
          <w:lang w:eastAsia="zh-CN" w:bidi="as-IN"/>
        </w:rPr>
      </w:pPr>
      <w:hyperlink w:anchor="_Toc420695045" w:history="1">
        <w:r w:rsidR="00165048" w:rsidRPr="00675CC1">
          <w:rPr>
            <w:rStyle w:val="Hyperlink"/>
            <w:noProof/>
          </w:rPr>
          <w:t>Licencia CAL de Windows Server 2012 Active Directory Rights Management Services (Dispositivo y Usuario)</w:t>
        </w:r>
        <w:r w:rsidR="00165048">
          <w:rPr>
            <w:noProof/>
            <w:webHidden/>
          </w:rPr>
          <w:tab/>
        </w:r>
        <w:r w:rsidR="00165048">
          <w:rPr>
            <w:noProof/>
            <w:webHidden/>
          </w:rPr>
          <w:fldChar w:fldCharType="begin"/>
        </w:r>
        <w:r w:rsidR="00165048">
          <w:rPr>
            <w:noProof/>
            <w:webHidden/>
          </w:rPr>
          <w:instrText xml:space="preserve"> PAGEREF _Toc420695045 \h </w:instrText>
        </w:r>
        <w:r w:rsidR="00165048">
          <w:rPr>
            <w:noProof/>
            <w:webHidden/>
          </w:rPr>
        </w:r>
        <w:r w:rsidR="00165048">
          <w:rPr>
            <w:noProof/>
            <w:webHidden/>
          </w:rPr>
          <w:fldChar w:fldCharType="separate"/>
        </w:r>
        <w:r w:rsidR="00C118B1">
          <w:rPr>
            <w:noProof/>
            <w:webHidden/>
          </w:rPr>
          <w:t>41</w:t>
        </w:r>
        <w:r w:rsidR="00165048">
          <w:rPr>
            <w:noProof/>
            <w:webHidden/>
          </w:rPr>
          <w:fldChar w:fldCharType="end"/>
        </w:r>
      </w:hyperlink>
    </w:p>
    <w:p w14:paraId="024DDFFD" w14:textId="77777777" w:rsidR="00165048" w:rsidRDefault="008A09A8">
      <w:pPr>
        <w:pStyle w:val="TOC6"/>
        <w:tabs>
          <w:tab w:val="right" w:leader="dot" w:pos="5030"/>
        </w:tabs>
        <w:rPr>
          <w:rFonts w:eastAsia="SimSun"/>
          <w:noProof/>
          <w:sz w:val="22"/>
          <w:szCs w:val="28"/>
          <w:lang w:eastAsia="zh-CN" w:bidi="as-IN"/>
        </w:rPr>
      </w:pPr>
      <w:hyperlink w:anchor="_Toc420695046" w:history="1">
        <w:r w:rsidR="00165048" w:rsidRPr="00675CC1">
          <w:rPr>
            <w:rStyle w:val="Hyperlink"/>
            <w:noProof/>
          </w:rPr>
          <w:t>Licencia CAL de Windows Server 2012 (Dispositivo y Usuario)</w:t>
        </w:r>
        <w:r w:rsidR="00165048">
          <w:rPr>
            <w:noProof/>
            <w:webHidden/>
          </w:rPr>
          <w:tab/>
        </w:r>
        <w:r w:rsidR="00165048">
          <w:rPr>
            <w:noProof/>
            <w:webHidden/>
          </w:rPr>
          <w:fldChar w:fldCharType="begin"/>
        </w:r>
        <w:r w:rsidR="00165048">
          <w:rPr>
            <w:noProof/>
            <w:webHidden/>
          </w:rPr>
          <w:instrText xml:space="preserve"> PAGEREF _Toc420695046 \h </w:instrText>
        </w:r>
        <w:r w:rsidR="00165048">
          <w:rPr>
            <w:noProof/>
            <w:webHidden/>
          </w:rPr>
        </w:r>
        <w:r w:rsidR="00165048">
          <w:rPr>
            <w:noProof/>
            <w:webHidden/>
          </w:rPr>
          <w:fldChar w:fldCharType="separate"/>
        </w:r>
        <w:r w:rsidR="00C118B1">
          <w:rPr>
            <w:noProof/>
            <w:webHidden/>
          </w:rPr>
          <w:t>41</w:t>
        </w:r>
        <w:r w:rsidR="00165048">
          <w:rPr>
            <w:noProof/>
            <w:webHidden/>
          </w:rPr>
          <w:fldChar w:fldCharType="end"/>
        </w:r>
      </w:hyperlink>
    </w:p>
    <w:p w14:paraId="0096A689" w14:textId="0E5FABF3" w:rsidR="00165048" w:rsidRDefault="008A09A8">
      <w:pPr>
        <w:pStyle w:val="TOC6"/>
        <w:tabs>
          <w:tab w:val="right" w:leader="dot" w:pos="5030"/>
        </w:tabs>
        <w:rPr>
          <w:rFonts w:eastAsia="SimSun"/>
          <w:noProof/>
          <w:sz w:val="22"/>
          <w:szCs w:val="28"/>
          <w:lang w:eastAsia="zh-CN" w:bidi="as-IN"/>
        </w:rPr>
      </w:pPr>
      <w:hyperlink w:anchor="_Toc420695047" w:history="1">
        <w:r w:rsidR="00165048" w:rsidRPr="00675CC1">
          <w:rPr>
            <w:rStyle w:val="Hyperlink"/>
            <w:noProof/>
          </w:rPr>
          <w:t xml:space="preserve">Licencia CAL de Servicios de Escritorio remoto de Windows </w:t>
        </w:r>
        <w:r w:rsidR="00E3147B">
          <w:rPr>
            <w:rStyle w:val="Hyperlink"/>
            <w:noProof/>
          </w:rPr>
          <w:br/>
        </w:r>
        <w:r w:rsidR="00165048" w:rsidRPr="00675CC1">
          <w:rPr>
            <w:rStyle w:val="Hyperlink"/>
            <w:noProof/>
          </w:rPr>
          <w:t>Server 2012 (Dispositivo y Usuario)</w:t>
        </w:r>
        <w:r w:rsidR="00165048">
          <w:rPr>
            <w:noProof/>
            <w:webHidden/>
          </w:rPr>
          <w:tab/>
        </w:r>
        <w:r w:rsidR="00165048">
          <w:rPr>
            <w:noProof/>
            <w:webHidden/>
          </w:rPr>
          <w:fldChar w:fldCharType="begin"/>
        </w:r>
        <w:r w:rsidR="00165048">
          <w:rPr>
            <w:noProof/>
            <w:webHidden/>
          </w:rPr>
          <w:instrText xml:space="preserve"> PAGEREF _Toc420695047 \h </w:instrText>
        </w:r>
        <w:r w:rsidR="00165048">
          <w:rPr>
            <w:noProof/>
            <w:webHidden/>
          </w:rPr>
        </w:r>
        <w:r w:rsidR="00165048">
          <w:rPr>
            <w:noProof/>
            <w:webHidden/>
          </w:rPr>
          <w:fldChar w:fldCharType="separate"/>
        </w:r>
        <w:r w:rsidR="00C118B1">
          <w:rPr>
            <w:noProof/>
            <w:webHidden/>
          </w:rPr>
          <w:t>41</w:t>
        </w:r>
        <w:r w:rsidR="00165048">
          <w:rPr>
            <w:noProof/>
            <w:webHidden/>
          </w:rPr>
          <w:fldChar w:fldCharType="end"/>
        </w:r>
      </w:hyperlink>
    </w:p>
    <w:p w14:paraId="2E7F7D09" w14:textId="07543317" w:rsidR="00165048" w:rsidRDefault="008A09A8">
      <w:pPr>
        <w:pStyle w:val="TOC6"/>
        <w:tabs>
          <w:tab w:val="right" w:leader="dot" w:pos="5030"/>
        </w:tabs>
        <w:rPr>
          <w:rFonts w:eastAsia="SimSun"/>
          <w:noProof/>
          <w:sz w:val="22"/>
          <w:szCs w:val="28"/>
          <w:lang w:eastAsia="zh-CN" w:bidi="as-IN"/>
        </w:rPr>
      </w:pPr>
      <w:hyperlink w:anchor="_Toc420695048" w:history="1">
        <w:r w:rsidR="00165048" w:rsidRPr="00675CC1">
          <w:rPr>
            <w:rStyle w:val="Hyperlink"/>
            <w:noProof/>
          </w:rPr>
          <w:t xml:space="preserve">External Connector de Servicios de Escritorio remoto de </w:t>
        </w:r>
        <w:r w:rsidR="00E3147B">
          <w:rPr>
            <w:rStyle w:val="Hyperlink"/>
            <w:noProof/>
          </w:rPr>
          <w:br/>
        </w:r>
        <w:r w:rsidR="00165048" w:rsidRPr="00675CC1">
          <w:rPr>
            <w:rStyle w:val="Hyperlink"/>
            <w:noProof/>
          </w:rPr>
          <w:t>Windows Server 2012</w:t>
        </w:r>
        <w:r w:rsidR="00165048">
          <w:rPr>
            <w:noProof/>
            <w:webHidden/>
          </w:rPr>
          <w:tab/>
        </w:r>
        <w:r w:rsidR="00165048">
          <w:rPr>
            <w:noProof/>
            <w:webHidden/>
          </w:rPr>
          <w:fldChar w:fldCharType="begin"/>
        </w:r>
        <w:r w:rsidR="00165048">
          <w:rPr>
            <w:noProof/>
            <w:webHidden/>
          </w:rPr>
          <w:instrText xml:space="preserve"> PAGEREF _Toc420695048 \h </w:instrText>
        </w:r>
        <w:r w:rsidR="00165048">
          <w:rPr>
            <w:noProof/>
            <w:webHidden/>
          </w:rPr>
        </w:r>
        <w:r w:rsidR="00165048">
          <w:rPr>
            <w:noProof/>
            <w:webHidden/>
          </w:rPr>
          <w:fldChar w:fldCharType="separate"/>
        </w:r>
        <w:r w:rsidR="00C118B1">
          <w:rPr>
            <w:noProof/>
            <w:webHidden/>
          </w:rPr>
          <w:t>41</w:t>
        </w:r>
        <w:r w:rsidR="00165048">
          <w:rPr>
            <w:noProof/>
            <w:webHidden/>
          </w:rPr>
          <w:fldChar w:fldCharType="end"/>
        </w:r>
      </w:hyperlink>
    </w:p>
    <w:p w14:paraId="6BEC93A2" w14:textId="77777777" w:rsidR="00165048" w:rsidRDefault="008A09A8">
      <w:pPr>
        <w:pStyle w:val="TOC6"/>
        <w:tabs>
          <w:tab w:val="right" w:leader="dot" w:pos="5030"/>
        </w:tabs>
        <w:rPr>
          <w:rFonts w:eastAsia="SimSun"/>
          <w:noProof/>
          <w:sz w:val="22"/>
          <w:szCs w:val="28"/>
          <w:lang w:eastAsia="zh-CN" w:bidi="as-IN"/>
        </w:rPr>
      </w:pPr>
      <w:hyperlink w:anchor="_Toc420695049" w:history="1">
        <w:r w:rsidR="00165048" w:rsidRPr="00675CC1">
          <w:rPr>
            <w:rStyle w:val="Hyperlink"/>
            <w:noProof/>
          </w:rPr>
          <w:t>Windows Server 2012 R2 Datacenter</w:t>
        </w:r>
        <w:r w:rsidR="00165048">
          <w:rPr>
            <w:noProof/>
            <w:webHidden/>
          </w:rPr>
          <w:tab/>
        </w:r>
        <w:r w:rsidR="00165048">
          <w:rPr>
            <w:noProof/>
            <w:webHidden/>
          </w:rPr>
          <w:fldChar w:fldCharType="begin"/>
        </w:r>
        <w:r w:rsidR="00165048">
          <w:rPr>
            <w:noProof/>
            <w:webHidden/>
          </w:rPr>
          <w:instrText xml:space="preserve"> PAGEREF _Toc420695049 \h </w:instrText>
        </w:r>
        <w:r w:rsidR="00165048">
          <w:rPr>
            <w:noProof/>
            <w:webHidden/>
          </w:rPr>
        </w:r>
        <w:r w:rsidR="00165048">
          <w:rPr>
            <w:noProof/>
            <w:webHidden/>
          </w:rPr>
          <w:fldChar w:fldCharType="separate"/>
        </w:r>
        <w:r w:rsidR="00C118B1">
          <w:rPr>
            <w:noProof/>
            <w:webHidden/>
          </w:rPr>
          <w:t>41</w:t>
        </w:r>
        <w:r w:rsidR="00165048">
          <w:rPr>
            <w:noProof/>
            <w:webHidden/>
          </w:rPr>
          <w:fldChar w:fldCharType="end"/>
        </w:r>
      </w:hyperlink>
    </w:p>
    <w:p w14:paraId="6DE8A4FC" w14:textId="77777777" w:rsidR="00165048" w:rsidRDefault="008A09A8">
      <w:pPr>
        <w:pStyle w:val="TOC6"/>
        <w:tabs>
          <w:tab w:val="right" w:leader="dot" w:pos="5030"/>
        </w:tabs>
        <w:rPr>
          <w:rFonts w:eastAsia="SimSun"/>
          <w:noProof/>
          <w:sz w:val="22"/>
          <w:szCs w:val="28"/>
          <w:lang w:eastAsia="zh-CN" w:bidi="as-IN"/>
        </w:rPr>
      </w:pPr>
      <w:hyperlink w:anchor="_Toc420695050" w:history="1">
        <w:r w:rsidR="00165048" w:rsidRPr="00675CC1">
          <w:rPr>
            <w:rStyle w:val="Hyperlink"/>
            <w:noProof/>
          </w:rPr>
          <w:t>Windows Server 2012 R2 Essentials</w:t>
        </w:r>
        <w:r w:rsidR="00165048">
          <w:rPr>
            <w:noProof/>
            <w:webHidden/>
          </w:rPr>
          <w:tab/>
        </w:r>
        <w:r w:rsidR="00165048">
          <w:rPr>
            <w:noProof/>
            <w:webHidden/>
          </w:rPr>
          <w:fldChar w:fldCharType="begin"/>
        </w:r>
        <w:r w:rsidR="00165048">
          <w:rPr>
            <w:noProof/>
            <w:webHidden/>
          </w:rPr>
          <w:instrText xml:space="preserve"> PAGEREF _Toc420695050 \h </w:instrText>
        </w:r>
        <w:r w:rsidR="00165048">
          <w:rPr>
            <w:noProof/>
            <w:webHidden/>
          </w:rPr>
        </w:r>
        <w:r w:rsidR="00165048">
          <w:rPr>
            <w:noProof/>
            <w:webHidden/>
          </w:rPr>
          <w:fldChar w:fldCharType="separate"/>
        </w:r>
        <w:r w:rsidR="00C118B1">
          <w:rPr>
            <w:noProof/>
            <w:webHidden/>
          </w:rPr>
          <w:t>41</w:t>
        </w:r>
        <w:r w:rsidR="00165048">
          <w:rPr>
            <w:noProof/>
            <w:webHidden/>
          </w:rPr>
          <w:fldChar w:fldCharType="end"/>
        </w:r>
      </w:hyperlink>
    </w:p>
    <w:p w14:paraId="110E5069" w14:textId="77777777" w:rsidR="00165048" w:rsidRDefault="008A09A8">
      <w:pPr>
        <w:pStyle w:val="TOC6"/>
        <w:tabs>
          <w:tab w:val="right" w:leader="dot" w:pos="5030"/>
        </w:tabs>
        <w:rPr>
          <w:rFonts w:eastAsia="SimSun"/>
          <w:noProof/>
          <w:sz w:val="22"/>
          <w:szCs w:val="28"/>
          <w:lang w:eastAsia="zh-CN" w:bidi="as-IN"/>
        </w:rPr>
      </w:pPr>
      <w:hyperlink w:anchor="_Toc420695051" w:history="1">
        <w:r w:rsidR="00165048" w:rsidRPr="00675CC1">
          <w:rPr>
            <w:rStyle w:val="Hyperlink"/>
            <w:noProof/>
          </w:rPr>
          <w:t>Windows Server 2012 R2 Standard</w:t>
        </w:r>
        <w:r w:rsidR="00165048">
          <w:rPr>
            <w:noProof/>
            <w:webHidden/>
          </w:rPr>
          <w:tab/>
        </w:r>
        <w:r w:rsidR="00165048">
          <w:rPr>
            <w:noProof/>
            <w:webHidden/>
          </w:rPr>
          <w:fldChar w:fldCharType="begin"/>
        </w:r>
        <w:r w:rsidR="00165048">
          <w:rPr>
            <w:noProof/>
            <w:webHidden/>
          </w:rPr>
          <w:instrText xml:space="preserve"> PAGEREF _Toc420695051 \h </w:instrText>
        </w:r>
        <w:r w:rsidR="00165048">
          <w:rPr>
            <w:noProof/>
            <w:webHidden/>
          </w:rPr>
        </w:r>
        <w:r w:rsidR="00165048">
          <w:rPr>
            <w:noProof/>
            <w:webHidden/>
          </w:rPr>
          <w:fldChar w:fldCharType="separate"/>
        </w:r>
        <w:r w:rsidR="00C118B1">
          <w:rPr>
            <w:noProof/>
            <w:webHidden/>
          </w:rPr>
          <w:t>41</w:t>
        </w:r>
        <w:r w:rsidR="00165048">
          <w:rPr>
            <w:noProof/>
            <w:webHidden/>
          </w:rPr>
          <w:fldChar w:fldCharType="end"/>
        </w:r>
      </w:hyperlink>
    </w:p>
    <w:p w14:paraId="6D2F7F2B" w14:textId="4438BA78" w:rsidR="00165048" w:rsidRDefault="008A09A8">
      <w:pPr>
        <w:pStyle w:val="TOC6"/>
        <w:tabs>
          <w:tab w:val="right" w:leader="dot" w:pos="5030"/>
        </w:tabs>
        <w:rPr>
          <w:rFonts w:eastAsia="SimSun"/>
          <w:noProof/>
          <w:sz w:val="22"/>
          <w:szCs w:val="28"/>
          <w:lang w:eastAsia="zh-CN" w:bidi="as-IN"/>
        </w:rPr>
      </w:pPr>
      <w:hyperlink w:anchor="_Toc420695052" w:history="1">
        <w:r w:rsidR="00165048" w:rsidRPr="00675CC1">
          <w:rPr>
            <w:rStyle w:val="Hyperlink"/>
            <w:noProof/>
          </w:rPr>
          <w:t xml:space="preserve">External Connector de Windows Server 2012 Active </w:t>
        </w:r>
        <w:r w:rsidR="00E3147B">
          <w:rPr>
            <w:rStyle w:val="Hyperlink"/>
            <w:noProof/>
          </w:rPr>
          <w:br/>
        </w:r>
        <w:r w:rsidR="00165048" w:rsidRPr="00675CC1">
          <w:rPr>
            <w:rStyle w:val="Hyperlink"/>
            <w:noProof/>
          </w:rPr>
          <w:t>Directory Rights Management Services</w:t>
        </w:r>
        <w:r w:rsidR="00165048">
          <w:rPr>
            <w:noProof/>
            <w:webHidden/>
          </w:rPr>
          <w:tab/>
        </w:r>
        <w:r w:rsidR="00165048">
          <w:rPr>
            <w:noProof/>
            <w:webHidden/>
          </w:rPr>
          <w:fldChar w:fldCharType="begin"/>
        </w:r>
        <w:r w:rsidR="00165048">
          <w:rPr>
            <w:noProof/>
            <w:webHidden/>
          </w:rPr>
          <w:instrText xml:space="preserve"> PAGEREF _Toc420695052 \h </w:instrText>
        </w:r>
        <w:r w:rsidR="00165048">
          <w:rPr>
            <w:noProof/>
            <w:webHidden/>
          </w:rPr>
        </w:r>
        <w:r w:rsidR="00165048">
          <w:rPr>
            <w:noProof/>
            <w:webHidden/>
          </w:rPr>
          <w:fldChar w:fldCharType="separate"/>
        </w:r>
        <w:r w:rsidR="00C118B1">
          <w:rPr>
            <w:noProof/>
            <w:webHidden/>
          </w:rPr>
          <w:t>41</w:t>
        </w:r>
        <w:r w:rsidR="00165048">
          <w:rPr>
            <w:noProof/>
            <w:webHidden/>
          </w:rPr>
          <w:fldChar w:fldCharType="end"/>
        </w:r>
      </w:hyperlink>
    </w:p>
    <w:p w14:paraId="522E8935" w14:textId="77777777" w:rsidR="00165048" w:rsidRDefault="008A09A8">
      <w:pPr>
        <w:pStyle w:val="TOC6"/>
        <w:tabs>
          <w:tab w:val="right" w:leader="dot" w:pos="5030"/>
        </w:tabs>
        <w:rPr>
          <w:rFonts w:eastAsia="SimSun"/>
          <w:noProof/>
          <w:sz w:val="22"/>
          <w:szCs w:val="28"/>
          <w:lang w:eastAsia="zh-CN" w:bidi="as-IN"/>
        </w:rPr>
      </w:pPr>
      <w:hyperlink w:anchor="_Toc420695053" w:history="1">
        <w:r w:rsidR="00165048" w:rsidRPr="00675CC1">
          <w:rPr>
            <w:rStyle w:val="Hyperlink"/>
            <w:noProof/>
          </w:rPr>
          <w:t>External Connector de Windows Server 2012</w:t>
        </w:r>
        <w:r w:rsidR="00165048">
          <w:rPr>
            <w:noProof/>
            <w:webHidden/>
          </w:rPr>
          <w:tab/>
        </w:r>
        <w:r w:rsidR="00165048">
          <w:rPr>
            <w:noProof/>
            <w:webHidden/>
          </w:rPr>
          <w:fldChar w:fldCharType="begin"/>
        </w:r>
        <w:r w:rsidR="00165048">
          <w:rPr>
            <w:noProof/>
            <w:webHidden/>
          </w:rPr>
          <w:instrText xml:space="preserve"> PAGEREF _Toc420695053 \h </w:instrText>
        </w:r>
        <w:r w:rsidR="00165048">
          <w:rPr>
            <w:noProof/>
            <w:webHidden/>
          </w:rPr>
        </w:r>
        <w:r w:rsidR="00165048">
          <w:rPr>
            <w:noProof/>
            <w:webHidden/>
          </w:rPr>
          <w:fldChar w:fldCharType="separate"/>
        </w:r>
        <w:r w:rsidR="00C118B1">
          <w:rPr>
            <w:noProof/>
            <w:webHidden/>
          </w:rPr>
          <w:t>41</w:t>
        </w:r>
        <w:r w:rsidR="00165048">
          <w:rPr>
            <w:noProof/>
            <w:webHidden/>
          </w:rPr>
          <w:fldChar w:fldCharType="end"/>
        </w:r>
      </w:hyperlink>
    </w:p>
    <w:p w14:paraId="5E52A85E" w14:textId="77777777" w:rsidR="00165048" w:rsidRDefault="008A09A8">
      <w:pPr>
        <w:pStyle w:val="TOC4"/>
        <w:tabs>
          <w:tab w:val="right" w:leader="dot" w:pos="5030"/>
        </w:tabs>
        <w:rPr>
          <w:rFonts w:eastAsia="SimSun"/>
          <w:smallCaps w:val="0"/>
          <w:noProof/>
          <w:sz w:val="22"/>
          <w:szCs w:val="28"/>
          <w:lang w:eastAsia="zh-CN" w:bidi="as-IN"/>
        </w:rPr>
      </w:pPr>
      <w:hyperlink w:anchor="_Toc420695054" w:history="1">
        <w:r w:rsidR="00165048" w:rsidRPr="00675CC1">
          <w:rPr>
            <w:rStyle w:val="Hyperlink"/>
            <w:noProof/>
          </w:rPr>
          <w:t>Windows Small Business Server</w:t>
        </w:r>
        <w:r w:rsidR="00165048">
          <w:rPr>
            <w:noProof/>
            <w:webHidden/>
          </w:rPr>
          <w:tab/>
        </w:r>
        <w:r w:rsidR="00165048">
          <w:rPr>
            <w:noProof/>
            <w:webHidden/>
          </w:rPr>
          <w:fldChar w:fldCharType="begin"/>
        </w:r>
        <w:r w:rsidR="00165048">
          <w:rPr>
            <w:noProof/>
            <w:webHidden/>
          </w:rPr>
          <w:instrText xml:space="preserve"> PAGEREF _Toc420695054 \h </w:instrText>
        </w:r>
        <w:r w:rsidR="00165048">
          <w:rPr>
            <w:noProof/>
            <w:webHidden/>
          </w:rPr>
        </w:r>
        <w:r w:rsidR="00165048">
          <w:rPr>
            <w:noProof/>
            <w:webHidden/>
          </w:rPr>
          <w:fldChar w:fldCharType="separate"/>
        </w:r>
        <w:r w:rsidR="00C118B1">
          <w:rPr>
            <w:noProof/>
            <w:webHidden/>
          </w:rPr>
          <w:t>41</w:t>
        </w:r>
        <w:r w:rsidR="00165048">
          <w:rPr>
            <w:noProof/>
            <w:webHidden/>
          </w:rPr>
          <w:fldChar w:fldCharType="end"/>
        </w:r>
      </w:hyperlink>
    </w:p>
    <w:p w14:paraId="2412107E" w14:textId="77777777" w:rsidR="00165048" w:rsidRDefault="008A09A8">
      <w:pPr>
        <w:pStyle w:val="TOC6"/>
        <w:tabs>
          <w:tab w:val="right" w:leader="dot" w:pos="5030"/>
        </w:tabs>
        <w:rPr>
          <w:rFonts w:eastAsia="SimSun"/>
          <w:noProof/>
          <w:sz w:val="22"/>
          <w:szCs w:val="28"/>
          <w:lang w:eastAsia="zh-CN" w:bidi="as-IN"/>
        </w:rPr>
      </w:pPr>
      <w:hyperlink w:anchor="_Toc420695055" w:history="1">
        <w:r w:rsidR="00165048" w:rsidRPr="00675CC1">
          <w:rPr>
            <w:rStyle w:val="Hyperlink"/>
            <w:noProof/>
          </w:rPr>
          <w:t>CAL Suite de Windows Small Business Server 2011 (1 cliente)</w:t>
        </w:r>
        <w:r w:rsidR="00165048">
          <w:rPr>
            <w:noProof/>
            <w:webHidden/>
          </w:rPr>
          <w:tab/>
        </w:r>
        <w:r w:rsidR="00165048">
          <w:rPr>
            <w:noProof/>
            <w:webHidden/>
          </w:rPr>
          <w:fldChar w:fldCharType="begin"/>
        </w:r>
        <w:r w:rsidR="00165048">
          <w:rPr>
            <w:noProof/>
            <w:webHidden/>
          </w:rPr>
          <w:instrText xml:space="preserve"> PAGEREF _Toc420695055 \h </w:instrText>
        </w:r>
        <w:r w:rsidR="00165048">
          <w:rPr>
            <w:noProof/>
            <w:webHidden/>
          </w:rPr>
        </w:r>
        <w:r w:rsidR="00165048">
          <w:rPr>
            <w:noProof/>
            <w:webHidden/>
          </w:rPr>
          <w:fldChar w:fldCharType="separate"/>
        </w:r>
        <w:r w:rsidR="00C118B1">
          <w:rPr>
            <w:noProof/>
            <w:webHidden/>
          </w:rPr>
          <w:t>41</w:t>
        </w:r>
        <w:r w:rsidR="00165048">
          <w:rPr>
            <w:noProof/>
            <w:webHidden/>
          </w:rPr>
          <w:fldChar w:fldCharType="end"/>
        </w:r>
      </w:hyperlink>
    </w:p>
    <w:p w14:paraId="640F6C4A" w14:textId="77777777" w:rsidR="00165048" w:rsidRDefault="008A09A8">
      <w:pPr>
        <w:pStyle w:val="TOC6"/>
        <w:tabs>
          <w:tab w:val="right" w:leader="dot" w:pos="5030"/>
        </w:tabs>
        <w:rPr>
          <w:rFonts w:eastAsia="SimSun"/>
          <w:noProof/>
          <w:sz w:val="22"/>
          <w:szCs w:val="28"/>
          <w:lang w:eastAsia="zh-CN" w:bidi="as-IN"/>
        </w:rPr>
      </w:pPr>
      <w:hyperlink w:anchor="_Toc420695056" w:history="1">
        <w:r w:rsidR="00165048" w:rsidRPr="00675CC1">
          <w:rPr>
            <w:rStyle w:val="Hyperlink"/>
            <w:noProof/>
          </w:rPr>
          <w:t>CAL Suite de Windows Small Business Server 2011 (5 cliente)</w:t>
        </w:r>
        <w:r w:rsidR="00165048">
          <w:rPr>
            <w:noProof/>
            <w:webHidden/>
          </w:rPr>
          <w:tab/>
        </w:r>
        <w:r w:rsidR="00165048">
          <w:rPr>
            <w:noProof/>
            <w:webHidden/>
          </w:rPr>
          <w:fldChar w:fldCharType="begin"/>
        </w:r>
        <w:r w:rsidR="00165048">
          <w:rPr>
            <w:noProof/>
            <w:webHidden/>
          </w:rPr>
          <w:instrText xml:space="preserve"> PAGEREF _Toc420695056 \h </w:instrText>
        </w:r>
        <w:r w:rsidR="00165048">
          <w:rPr>
            <w:noProof/>
            <w:webHidden/>
          </w:rPr>
        </w:r>
        <w:r w:rsidR="00165048">
          <w:rPr>
            <w:noProof/>
            <w:webHidden/>
          </w:rPr>
          <w:fldChar w:fldCharType="separate"/>
        </w:r>
        <w:r w:rsidR="00C118B1">
          <w:rPr>
            <w:noProof/>
            <w:webHidden/>
          </w:rPr>
          <w:t>42</w:t>
        </w:r>
        <w:r w:rsidR="00165048">
          <w:rPr>
            <w:noProof/>
            <w:webHidden/>
          </w:rPr>
          <w:fldChar w:fldCharType="end"/>
        </w:r>
      </w:hyperlink>
    </w:p>
    <w:p w14:paraId="3EBA4DC4" w14:textId="77777777" w:rsidR="00165048" w:rsidRDefault="008A09A8">
      <w:pPr>
        <w:pStyle w:val="TOC6"/>
        <w:tabs>
          <w:tab w:val="right" w:leader="dot" w:pos="5030"/>
        </w:tabs>
        <w:rPr>
          <w:rFonts w:eastAsia="SimSun"/>
          <w:noProof/>
          <w:sz w:val="22"/>
          <w:szCs w:val="28"/>
          <w:lang w:eastAsia="zh-CN" w:bidi="as-IN"/>
        </w:rPr>
      </w:pPr>
      <w:hyperlink w:anchor="_Toc420695057" w:history="1">
        <w:r w:rsidR="00165048" w:rsidRPr="00675CC1">
          <w:rPr>
            <w:rStyle w:val="Hyperlink"/>
            <w:noProof/>
          </w:rPr>
          <w:t>CAL Suite de Windows Small Business Server 2011 (20 cliente)</w:t>
        </w:r>
        <w:r w:rsidR="00165048">
          <w:rPr>
            <w:noProof/>
            <w:webHidden/>
          </w:rPr>
          <w:tab/>
        </w:r>
        <w:r w:rsidR="00165048">
          <w:rPr>
            <w:noProof/>
            <w:webHidden/>
          </w:rPr>
          <w:fldChar w:fldCharType="begin"/>
        </w:r>
        <w:r w:rsidR="00165048">
          <w:rPr>
            <w:noProof/>
            <w:webHidden/>
          </w:rPr>
          <w:instrText xml:space="preserve"> PAGEREF _Toc420695057 \h </w:instrText>
        </w:r>
        <w:r w:rsidR="00165048">
          <w:rPr>
            <w:noProof/>
            <w:webHidden/>
          </w:rPr>
        </w:r>
        <w:r w:rsidR="00165048">
          <w:rPr>
            <w:noProof/>
            <w:webHidden/>
          </w:rPr>
          <w:fldChar w:fldCharType="separate"/>
        </w:r>
        <w:r w:rsidR="00C118B1">
          <w:rPr>
            <w:noProof/>
            <w:webHidden/>
          </w:rPr>
          <w:t>42</w:t>
        </w:r>
        <w:r w:rsidR="00165048">
          <w:rPr>
            <w:noProof/>
            <w:webHidden/>
          </w:rPr>
          <w:fldChar w:fldCharType="end"/>
        </w:r>
      </w:hyperlink>
    </w:p>
    <w:p w14:paraId="0C462DDA" w14:textId="4F566183" w:rsidR="00165048" w:rsidRDefault="008A09A8">
      <w:pPr>
        <w:pStyle w:val="TOC6"/>
        <w:tabs>
          <w:tab w:val="right" w:leader="dot" w:pos="5030"/>
        </w:tabs>
        <w:rPr>
          <w:rFonts w:eastAsia="SimSun"/>
          <w:noProof/>
          <w:sz w:val="22"/>
          <w:szCs w:val="28"/>
          <w:lang w:eastAsia="zh-CN" w:bidi="as-IN"/>
        </w:rPr>
      </w:pPr>
      <w:hyperlink w:anchor="_Toc420695058" w:history="1">
        <w:r w:rsidR="00165048" w:rsidRPr="00675CC1">
          <w:rPr>
            <w:rStyle w:val="Hyperlink"/>
            <w:noProof/>
          </w:rPr>
          <w:t xml:space="preserve">CAL Suite del Complemento de Windows Small Business </w:t>
        </w:r>
        <w:r w:rsidR="00E3147B">
          <w:rPr>
            <w:rStyle w:val="Hyperlink"/>
            <w:noProof/>
          </w:rPr>
          <w:br/>
        </w:r>
        <w:r w:rsidR="00165048" w:rsidRPr="00675CC1">
          <w:rPr>
            <w:rStyle w:val="Hyperlink"/>
            <w:noProof/>
          </w:rPr>
          <w:t>Server 2011 Premium (1 cliente)</w:t>
        </w:r>
        <w:r w:rsidR="00165048">
          <w:rPr>
            <w:noProof/>
            <w:webHidden/>
          </w:rPr>
          <w:tab/>
        </w:r>
        <w:r w:rsidR="00165048">
          <w:rPr>
            <w:noProof/>
            <w:webHidden/>
          </w:rPr>
          <w:fldChar w:fldCharType="begin"/>
        </w:r>
        <w:r w:rsidR="00165048">
          <w:rPr>
            <w:noProof/>
            <w:webHidden/>
          </w:rPr>
          <w:instrText xml:space="preserve"> PAGEREF _Toc420695058 \h </w:instrText>
        </w:r>
        <w:r w:rsidR="00165048">
          <w:rPr>
            <w:noProof/>
            <w:webHidden/>
          </w:rPr>
        </w:r>
        <w:r w:rsidR="00165048">
          <w:rPr>
            <w:noProof/>
            <w:webHidden/>
          </w:rPr>
          <w:fldChar w:fldCharType="separate"/>
        </w:r>
        <w:r w:rsidR="00C118B1">
          <w:rPr>
            <w:noProof/>
            <w:webHidden/>
          </w:rPr>
          <w:t>42</w:t>
        </w:r>
        <w:r w:rsidR="00165048">
          <w:rPr>
            <w:noProof/>
            <w:webHidden/>
          </w:rPr>
          <w:fldChar w:fldCharType="end"/>
        </w:r>
      </w:hyperlink>
    </w:p>
    <w:p w14:paraId="7B59A8E8" w14:textId="3FE7C937" w:rsidR="00165048" w:rsidRDefault="008A09A8">
      <w:pPr>
        <w:pStyle w:val="TOC6"/>
        <w:tabs>
          <w:tab w:val="right" w:leader="dot" w:pos="5030"/>
        </w:tabs>
        <w:rPr>
          <w:rFonts w:eastAsia="SimSun"/>
          <w:noProof/>
          <w:sz w:val="22"/>
          <w:szCs w:val="28"/>
          <w:lang w:eastAsia="zh-CN" w:bidi="as-IN"/>
        </w:rPr>
      </w:pPr>
      <w:hyperlink w:anchor="_Toc420695059" w:history="1">
        <w:r w:rsidR="00165048" w:rsidRPr="00675CC1">
          <w:rPr>
            <w:rStyle w:val="Hyperlink"/>
            <w:noProof/>
          </w:rPr>
          <w:t xml:space="preserve">CAL Suite del Complemento de Windows Small Business </w:t>
        </w:r>
        <w:r w:rsidR="00E3147B">
          <w:rPr>
            <w:rStyle w:val="Hyperlink"/>
            <w:noProof/>
          </w:rPr>
          <w:br/>
        </w:r>
        <w:r w:rsidR="00165048" w:rsidRPr="00675CC1">
          <w:rPr>
            <w:rStyle w:val="Hyperlink"/>
            <w:noProof/>
          </w:rPr>
          <w:t>Server 2011 Premium (5 cliente)</w:t>
        </w:r>
        <w:r w:rsidR="00165048">
          <w:rPr>
            <w:noProof/>
            <w:webHidden/>
          </w:rPr>
          <w:tab/>
        </w:r>
        <w:r w:rsidR="00165048">
          <w:rPr>
            <w:noProof/>
            <w:webHidden/>
          </w:rPr>
          <w:fldChar w:fldCharType="begin"/>
        </w:r>
        <w:r w:rsidR="00165048">
          <w:rPr>
            <w:noProof/>
            <w:webHidden/>
          </w:rPr>
          <w:instrText xml:space="preserve"> PAGEREF _Toc420695059 \h </w:instrText>
        </w:r>
        <w:r w:rsidR="00165048">
          <w:rPr>
            <w:noProof/>
            <w:webHidden/>
          </w:rPr>
        </w:r>
        <w:r w:rsidR="00165048">
          <w:rPr>
            <w:noProof/>
            <w:webHidden/>
          </w:rPr>
          <w:fldChar w:fldCharType="separate"/>
        </w:r>
        <w:r w:rsidR="00C118B1">
          <w:rPr>
            <w:noProof/>
            <w:webHidden/>
          </w:rPr>
          <w:t>42</w:t>
        </w:r>
        <w:r w:rsidR="00165048">
          <w:rPr>
            <w:noProof/>
            <w:webHidden/>
          </w:rPr>
          <w:fldChar w:fldCharType="end"/>
        </w:r>
      </w:hyperlink>
    </w:p>
    <w:p w14:paraId="39B1CCA2" w14:textId="3A1F08AA" w:rsidR="00165048" w:rsidRDefault="008A09A8">
      <w:pPr>
        <w:pStyle w:val="TOC6"/>
        <w:tabs>
          <w:tab w:val="right" w:leader="dot" w:pos="5030"/>
        </w:tabs>
        <w:rPr>
          <w:rFonts w:eastAsia="SimSun"/>
          <w:noProof/>
          <w:sz w:val="22"/>
          <w:szCs w:val="28"/>
          <w:lang w:eastAsia="zh-CN" w:bidi="as-IN"/>
        </w:rPr>
      </w:pPr>
      <w:hyperlink w:anchor="_Toc420695060" w:history="1">
        <w:r w:rsidR="00165048" w:rsidRPr="00675CC1">
          <w:rPr>
            <w:rStyle w:val="Hyperlink"/>
            <w:noProof/>
          </w:rPr>
          <w:t xml:space="preserve">CAL Suite del Complemento de Windows Small Business </w:t>
        </w:r>
        <w:r w:rsidR="00E3147B">
          <w:rPr>
            <w:rStyle w:val="Hyperlink"/>
            <w:noProof/>
          </w:rPr>
          <w:br/>
        </w:r>
        <w:r w:rsidR="00165048" w:rsidRPr="00675CC1">
          <w:rPr>
            <w:rStyle w:val="Hyperlink"/>
            <w:noProof/>
          </w:rPr>
          <w:t>Server 2011 Premium (20 cliente)</w:t>
        </w:r>
        <w:r w:rsidR="00165048">
          <w:rPr>
            <w:noProof/>
            <w:webHidden/>
          </w:rPr>
          <w:tab/>
        </w:r>
        <w:r w:rsidR="00165048">
          <w:rPr>
            <w:noProof/>
            <w:webHidden/>
          </w:rPr>
          <w:fldChar w:fldCharType="begin"/>
        </w:r>
        <w:r w:rsidR="00165048">
          <w:rPr>
            <w:noProof/>
            <w:webHidden/>
          </w:rPr>
          <w:instrText xml:space="preserve"> PAGEREF _Toc420695060 \h </w:instrText>
        </w:r>
        <w:r w:rsidR="00165048">
          <w:rPr>
            <w:noProof/>
            <w:webHidden/>
          </w:rPr>
        </w:r>
        <w:r w:rsidR="00165048">
          <w:rPr>
            <w:noProof/>
            <w:webHidden/>
          </w:rPr>
          <w:fldChar w:fldCharType="separate"/>
        </w:r>
        <w:r w:rsidR="00C118B1">
          <w:rPr>
            <w:noProof/>
            <w:webHidden/>
          </w:rPr>
          <w:t>42</w:t>
        </w:r>
        <w:r w:rsidR="00165048">
          <w:rPr>
            <w:noProof/>
            <w:webHidden/>
          </w:rPr>
          <w:fldChar w:fldCharType="end"/>
        </w:r>
      </w:hyperlink>
    </w:p>
    <w:p w14:paraId="75044288" w14:textId="77777777" w:rsidR="00165048" w:rsidRDefault="008A09A8">
      <w:pPr>
        <w:pStyle w:val="TOC1"/>
        <w:tabs>
          <w:tab w:val="right" w:leader="dot" w:pos="5030"/>
        </w:tabs>
        <w:rPr>
          <w:rFonts w:eastAsia="SimSun"/>
          <w:b w:val="0"/>
          <w:caps w:val="0"/>
          <w:noProof/>
          <w:sz w:val="22"/>
          <w:szCs w:val="28"/>
          <w:lang w:eastAsia="zh-CN" w:bidi="as-IN"/>
        </w:rPr>
      </w:pPr>
      <w:hyperlink w:anchor="_Toc420695061" w:history="1">
        <w:r w:rsidR="00165048" w:rsidRPr="00675CC1">
          <w:rPr>
            <w:rStyle w:val="Hyperlink"/>
            <w:noProof/>
          </w:rPr>
          <w:t>Servicios Online</w:t>
        </w:r>
        <w:r w:rsidR="00165048">
          <w:rPr>
            <w:noProof/>
            <w:webHidden/>
          </w:rPr>
          <w:tab/>
        </w:r>
        <w:r w:rsidR="00165048">
          <w:rPr>
            <w:noProof/>
            <w:webHidden/>
          </w:rPr>
          <w:fldChar w:fldCharType="begin"/>
        </w:r>
        <w:r w:rsidR="00165048">
          <w:rPr>
            <w:noProof/>
            <w:webHidden/>
          </w:rPr>
          <w:instrText xml:space="preserve"> PAGEREF _Toc420695061 \h </w:instrText>
        </w:r>
        <w:r w:rsidR="00165048">
          <w:rPr>
            <w:noProof/>
            <w:webHidden/>
          </w:rPr>
        </w:r>
        <w:r w:rsidR="00165048">
          <w:rPr>
            <w:noProof/>
            <w:webHidden/>
          </w:rPr>
          <w:fldChar w:fldCharType="separate"/>
        </w:r>
        <w:r w:rsidR="00C118B1">
          <w:rPr>
            <w:noProof/>
            <w:webHidden/>
          </w:rPr>
          <w:t>43</w:t>
        </w:r>
        <w:r w:rsidR="00165048">
          <w:rPr>
            <w:noProof/>
            <w:webHidden/>
          </w:rPr>
          <w:fldChar w:fldCharType="end"/>
        </w:r>
      </w:hyperlink>
    </w:p>
    <w:p w14:paraId="3F7959E3" w14:textId="77777777" w:rsidR="00165048" w:rsidRDefault="008A09A8">
      <w:pPr>
        <w:pStyle w:val="TOC2"/>
        <w:tabs>
          <w:tab w:val="right" w:leader="dot" w:pos="5030"/>
        </w:tabs>
        <w:rPr>
          <w:rFonts w:eastAsia="SimSun"/>
          <w:b w:val="0"/>
          <w:smallCaps w:val="0"/>
          <w:noProof/>
          <w:sz w:val="22"/>
          <w:szCs w:val="28"/>
          <w:lang w:eastAsia="zh-CN" w:bidi="as-IN"/>
        </w:rPr>
      </w:pPr>
      <w:hyperlink w:anchor="_Toc420695062" w:history="1">
        <w:r w:rsidR="00165048" w:rsidRPr="00675CC1">
          <w:rPr>
            <w:rStyle w:val="Hyperlink"/>
            <w:noProof/>
          </w:rPr>
          <w:t>Términos Generales</w:t>
        </w:r>
        <w:r w:rsidR="00165048">
          <w:rPr>
            <w:noProof/>
            <w:webHidden/>
          </w:rPr>
          <w:tab/>
        </w:r>
        <w:r w:rsidR="00165048">
          <w:rPr>
            <w:noProof/>
            <w:webHidden/>
          </w:rPr>
          <w:fldChar w:fldCharType="begin"/>
        </w:r>
        <w:r w:rsidR="00165048">
          <w:rPr>
            <w:noProof/>
            <w:webHidden/>
          </w:rPr>
          <w:instrText xml:space="preserve"> PAGEREF _Toc420695062 \h </w:instrText>
        </w:r>
        <w:r w:rsidR="00165048">
          <w:rPr>
            <w:noProof/>
            <w:webHidden/>
          </w:rPr>
        </w:r>
        <w:r w:rsidR="00165048">
          <w:rPr>
            <w:noProof/>
            <w:webHidden/>
          </w:rPr>
          <w:fldChar w:fldCharType="separate"/>
        </w:r>
        <w:r w:rsidR="00C118B1">
          <w:rPr>
            <w:noProof/>
            <w:webHidden/>
          </w:rPr>
          <w:t>43</w:t>
        </w:r>
        <w:r w:rsidR="00165048">
          <w:rPr>
            <w:noProof/>
            <w:webHidden/>
          </w:rPr>
          <w:fldChar w:fldCharType="end"/>
        </w:r>
      </w:hyperlink>
    </w:p>
    <w:p w14:paraId="2D7A2452" w14:textId="77777777" w:rsidR="00165048" w:rsidRDefault="008A09A8">
      <w:pPr>
        <w:pStyle w:val="TOC4"/>
        <w:tabs>
          <w:tab w:val="right" w:leader="dot" w:pos="5030"/>
        </w:tabs>
        <w:rPr>
          <w:rFonts w:eastAsia="SimSun"/>
          <w:smallCaps w:val="0"/>
          <w:noProof/>
          <w:sz w:val="22"/>
          <w:szCs w:val="28"/>
          <w:lang w:eastAsia="zh-CN" w:bidi="as-IN"/>
        </w:rPr>
      </w:pPr>
      <w:hyperlink w:anchor="_Toc420695063" w:history="1">
        <w:r w:rsidR="00165048" w:rsidRPr="00675CC1">
          <w:rPr>
            <w:rStyle w:val="Hyperlink"/>
            <w:noProof/>
          </w:rPr>
          <w:t>Disponibilidad Regional de Servicios Online</w:t>
        </w:r>
        <w:r w:rsidR="00165048">
          <w:rPr>
            <w:noProof/>
            <w:webHidden/>
          </w:rPr>
          <w:tab/>
        </w:r>
        <w:r w:rsidR="00165048">
          <w:rPr>
            <w:noProof/>
            <w:webHidden/>
          </w:rPr>
          <w:fldChar w:fldCharType="begin"/>
        </w:r>
        <w:r w:rsidR="00165048">
          <w:rPr>
            <w:noProof/>
            <w:webHidden/>
          </w:rPr>
          <w:instrText xml:space="preserve"> PAGEREF _Toc420695063 \h </w:instrText>
        </w:r>
        <w:r w:rsidR="00165048">
          <w:rPr>
            <w:noProof/>
            <w:webHidden/>
          </w:rPr>
        </w:r>
        <w:r w:rsidR="00165048">
          <w:rPr>
            <w:noProof/>
            <w:webHidden/>
          </w:rPr>
          <w:fldChar w:fldCharType="separate"/>
        </w:r>
        <w:r w:rsidR="00C118B1">
          <w:rPr>
            <w:noProof/>
            <w:webHidden/>
          </w:rPr>
          <w:t>43</w:t>
        </w:r>
        <w:r w:rsidR="00165048">
          <w:rPr>
            <w:noProof/>
            <w:webHidden/>
          </w:rPr>
          <w:fldChar w:fldCharType="end"/>
        </w:r>
      </w:hyperlink>
    </w:p>
    <w:p w14:paraId="41D022E0" w14:textId="77777777" w:rsidR="00165048" w:rsidRDefault="008A09A8">
      <w:pPr>
        <w:pStyle w:val="TOC4"/>
        <w:tabs>
          <w:tab w:val="right" w:leader="dot" w:pos="5030"/>
        </w:tabs>
        <w:rPr>
          <w:rFonts w:eastAsia="SimSun"/>
          <w:smallCaps w:val="0"/>
          <w:noProof/>
          <w:sz w:val="22"/>
          <w:szCs w:val="28"/>
          <w:lang w:eastAsia="zh-CN" w:bidi="as-IN"/>
        </w:rPr>
      </w:pPr>
      <w:hyperlink w:anchor="_Toc420695064" w:history="1">
        <w:r w:rsidR="00165048" w:rsidRPr="00675CC1">
          <w:rPr>
            <w:rStyle w:val="Hyperlink"/>
            <w:noProof/>
          </w:rPr>
          <w:t>Reglas de compra de Servicios en Línea</w:t>
        </w:r>
        <w:r w:rsidR="00165048">
          <w:rPr>
            <w:noProof/>
            <w:webHidden/>
          </w:rPr>
          <w:tab/>
        </w:r>
        <w:r w:rsidR="00165048">
          <w:rPr>
            <w:noProof/>
            <w:webHidden/>
          </w:rPr>
          <w:fldChar w:fldCharType="begin"/>
        </w:r>
        <w:r w:rsidR="00165048">
          <w:rPr>
            <w:noProof/>
            <w:webHidden/>
          </w:rPr>
          <w:instrText xml:space="preserve"> PAGEREF _Toc420695064 \h </w:instrText>
        </w:r>
        <w:r w:rsidR="00165048">
          <w:rPr>
            <w:noProof/>
            <w:webHidden/>
          </w:rPr>
        </w:r>
        <w:r w:rsidR="00165048">
          <w:rPr>
            <w:noProof/>
            <w:webHidden/>
          </w:rPr>
          <w:fldChar w:fldCharType="separate"/>
        </w:r>
        <w:r w:rsidR="00C118B1">
          <w:rPr>
            <w:noProof/>
            <w:webHidden/>
          </w:rPr>
          <w:t>43</w:t>
        </w:r>
        <w:r w:rsidR="00165048">
          <w:rPr>
            <w:noProof/>
            <w:webHidden/>
          </w:rPr>
          <w:fldChar w:fldCharType="end"/>
        </w:r>
      </w:hyperlink>
    </w:p>
    <w:p w14:paraId="68D6B0FB" w14:textId="539C38C0" w:rsidR="00165048" w:rsidRDefault="008A09A8">
      <w:pPr>
        <w:pStyle w:val="TOC4"/>
        <w:tabs>
          <w:tab w:val="right" w:leader="dot" w:pos="5030"/>
        </w:tabs>
        <w:rPr>
          <w:rFonts w:eastAsia="SimSun"/>
          <w:smallCaps w:val="0"/>
          <w:noProof/>
          <w:sz w:val="22"/>
          <w:szCs w:val="28"/>
          <w:lang w:eastAsia="zh-CN" w:bidi="as-IN"/>
        </w:rPr>
      </w:pPr>
      <w:hyperlink w:anchor="_Toc420695065" w:history="1">
        <w:r w:rsidR="00165048" w:rsidRPr="00675CC1">
          <w:rPr>
            <w:rStyle w:val="Hyperlink"/>
            <w:noProof/>
          </w:rPr>
          <w:t xml:space="preserve">Opciones de condiciones de pago y términos de suscripción </w:t>
        </w:r>
        <w:r w:rsidR="00E3147B">
          <w:rPr>
            <w:rStyle w:val="Hyperlink"/>
            <w:noProof/>
          </w:rPr>
          <w:br/>
        </w:r>
        <w:r w:rsidR="00165048" w:rsidRPr="00675CC1">
          <w:rPr>
            <w:rStyle w:val="Hyperlink"/>
            <w:noProof/>
          </w:rPr>
          <w:t>a los servicios en línea</w:t>
        </w:r>
        <w:r w:rsidR="00165048">
          <w:rPr>
            <w:noProof/>
            <w:webHidden/>
          </w:rPr>
          <w:tab/>
        </w:r>
        <w:r w:rsidR="00165048">
          <w:rPr>
            <w:noProof/>
            <w:webHidden/>
          </w:rPr>
          <w:fldChar w:fldCharType="begin"/>
        </w:r>
        <w:r w:rsidR="00165048">
          <w:rPr>
            <w:noProof/>
            <w:webHidden/>
          </w:rPr>
          <w:instrText xml:space="preserve"> PAGEREF _Toc420695065 \h </w:instrText>
        </w:r>
        <w:r w:rsidR="00165048">
          <w:rPr>
            <w:noProof/>
            <w:webHidden/>
          </w:rPr>
        </w:r>
        <w:r w:rsidR="00165048">
          <w:rPr>
            <w:noProof/>
            <w:webHidden/>
          </w:rPr>
          <w:fldChar w:fldCharType="separate"/>
        </w:r>
        <w:r w:rsidR="00C118B1">
          <w:rPr>
            <w:noProof/>
            <w:webHidden/>
          </w:rPr>
          <w:t>43</w:t>
        </w:r>
        <w:r w:rsidR="00165048">
          <w:rPr>
            <w:noProof/>
            <w:webHidden/>
          </w:rPr>
          <w:fldChar w:fldCharType="end"/>
        </w:r>
      </w:hyperlink>
    </w:p>
    <w:p w14:paraId="0F508393" w14:textId="77777777" w:rsidR="00165048" w:rsidRDefault="008A09A8">
      <w:pPr>
        <w:pStyle w:val="TOC4"/>
        <w:tabs>
          <w:tab w:val="right" w:leader="dot" w:pos="5030"/>
        </w:tabs>
        <w:rPr>
          <w:rFonts w:eastAsia="SimSun"/>
          <w:smallCaps w:val="0"/>
          <w:noProof/>
          <w:sz w:val="22"/>
          <w:szCs w:val="28"/>
          <w:lang w:eastAsia="zh-CN" w:bidi="as-IN"/>
        </w:rPr>
      </w:pPr>
      <w:hyperlink w:anchor="_Toc420695066" w:history="1">
        <w:r w:rsidR="00165048" w:rsidRPr="00675CC1">
          <w:rPr>
            <w:rStyle w:val="Hyperlink"/>
            <w:noProof/>
          </w:rPr>
          <w:t>Renovación de los Servicios en Línea</w:t>
        </w:r>
        <w:r w:rsidR="00165048">
          <w:rPr>
            <w:noProof/>
            <w:webHidden/>
          </w:rPr>
          <w:tab/>
        </w:r>
        <w:r w:rsidR="00165048">
          <w:rPr>
            <w:noProof/>
            <w:webHidden/>
          </w:rPr>
          <w:fldChar w:fldCharType="begin"/>
        </w:r>
        <w:r w:rsidR="00165048">
          <w:rPr>
            <w:noProof/>
            <w:webHidden/>
          </w:rPr>
          <w:instrText xml:space="preserve"> PAGEREF _Toc420695066 \h </w:instrText>
        </w:r>
        <w:r w:rsidR="00165048">
          <w:rPr>
            <w:noProof/>
            <w:webHidden/>
          </w:rPr>
        </w:r>
        <w:r w:rsidR="00165048">
          <w:rPr>
            <w:noProof/>
            <w:webHidden/>
          </w:rPr>
          <w:fldChar w:fldCharType="separate"/>
        </w:r>
        <w:r w:rsidR="00C118B1">
          <w:rPr>
            <w:noProof/>
            <w:webHidden/>
          </w:rPr>
          <w:t>44</w:t>
        </w:r>
        <w:r w:rsidR="00165048">
          <w:rPr>
            <w:noProof/>
            <w:webHidden/>
          </w:rPr>
          <w:fldChar w:fldCharType="end"/>
        </w:r>
      </w:hyperlink>
    </w:p>
    <w:p w14:paraId="1ED45195" w14:textId="77777777" w:rsidR="00165048" w:rsidRDefault="008A09A8">
      <w:pPr>
        <w:pStyle w:val="TOC2"/>
        <w:tabs>
          <w:tab w:val="right" w:leader="dot" w:pos="5030"/>
        </w:tabs>
        <w:rPr>
          <w:rFonts w:eastAsia="SimSun"/>
          <w:b w:val="0"/>
          <w:smallCaps w:val="0"/>
          <w:noProof/>
          <w:sz w:val="22"/>
          <w:szCs w:val="28"/>
          <w:lang w:eastAsia="zh-CN" w:bidi="as-IN"/>
        </w:rPr>
      </w:pPr>
      <w:hyperlink w:anchor="_Toc420695067" w:history="1">
        <w:r w:rsidR="00165048" w:rsidRPr="00675CC1">
          <w:rPr>
            <w:rStyle w:val="Hyperlink"/>
            <w:noProof/>
          </w:rPr>
          <w:t>Servicios de Microsoft Azure</w:t>
        </w:r>
        <w:r w:rsidR="00165048">
          <w:rPr>
            <w:noProof/>
            <w:webHidden/>
          </w:rPr>
          <w:tab/>
        </w:r>
        <w:r w:rsidR="00165048">
          <w:rPr>
            <w:noProof/>
            <w:webHidden/>
          </w:rPr>
          <w:fldChar w:fldCharType="begin"/>
        </w:r>
        <w:r w:rsidR="00165048">
          <w:rPr>
            <w:noProof/>
            <w:webHidden/>
          </w:rPr>
          <w:instrText xml:space="preserve"> PAGEREF _Toc420695067 \h </w:instrText>
        </w:r>
        <w:r w:rsidR="00165048">
          <w:rPr>
            <w:noProof/>
            <w:webHidden/>
          </w:rPr>
        </w:r>
        <w:r w:rsidR="00165048">
          <w:rPr>
            <w:noProof/>
            <w:webHidden/>
          </w:rPr>
          <w:fldChar w:fldCharType="separate"/>
        </w:r>
        <w:r w:rsidR="00C118B1">
          <w:rPr>
            <w:noProof/>
            <w:webHidden/>
          </w:rPr>
          <w:t>44</w:t>
        </w:r>
        <w:r w:rsidR="00165048">
          <w:rPr>
            <w:noProof/>
            <w:webHidden/>
          </w:rPr>
          <w:fldChar w:fldCharType="end"/>
        </w:r>
      </w:hyperlink>
    </w:p>
    <w:p w14:paraId="524A76ED" w14:textId="77777777" w:rsidR="00165048" w:rsidRDefault="008A09A8">
      <w:pPr>
        <w:pStyle w:val="TOC4"/>
        <w:tabs>
          <w:tab w:val="right" w:leader="dot" w:pos="5030"/>
        </w:tabs>
        <w:rPr>
          <w:rFonts w:eastAsia="SimSun"/>
          <w:smallCaps w:val="0"/>
          <w:noProof/>
          <w:sz w:val="22"/>
          <w:szCs w:val="28"/>
          <w:lang w:eastAsia="zh-CN" w:bidi="as-IN"/>
        </w:rPr>
      </w:pPr>
      <w:hyperlink w:anchor="_Toc420695068" w:history="1">
        <w:r w:rsidR="00165048" w:rsidRPr="00675CC1">
          <w:rPr>
            <w:rStyle w:val="Hyperlink"/>
            <w:noProof/>
          </w:rPr>
          <w:t>Servicios de Microsoft Azure</w:t>
        </w:r>
        <w:r w:rsidR="00165048">
          <w:rPr>
            <w:noProof/>
            <w:webHidden/>
          </w:rPr>
          <w:tab/>
        </w:r>
        <w:r w:rsidR="00165048">
          <w:rPr>
            <w:noProof/>
            <w:webHidden/>
          </w:rPr>
          <w:fldChar w:fldCharType="begin"/>
        </w:r>
        <w:r w:rsidR="00165048">
          <w:rPr>
            <w:noProof/>
            <w:webHidden/>
          </w:rPr>
          <w:instrText xml:space="preserve"> PAGEREF _Toc420695068 \h </w:instrText>
        </w:r>
        <w:r w:rsidR="00165048">
          <w:rPr>
            <w:noProof/>
            <w:webHidden/>
          </w:rPr>
        </w:r>
        <w:r w:rsidR="00165048">
          <w:rPr>
            <w:noProof/>
            <w:webHidden/>
          </w:rPr>
          <w:fldChar w:fldCharType="separate"/>
        </w:r>
        <w:r w:rsidR="00C118B1">
          <w:rPr>
            <w:noProof/>
            <w:webHidden/>
          </w:rPr>
          <w:t>46</w:t>
        </w:r>
        <w:r w:rsidR="00165048">
          <w:rPr>
            <w:noProof/>
            <w:webHidden/>
          </w:rPr>
          <w:fldChar w:fldCharType="end"/>
        </w:r>
      </w:hyperlink>
    </w:p>
    <w:p w14:paraId="0DC14BFA" w14:textId="77777777" w:rsidR="00165048" w:rsidRDefault="008A09A8">
      <w:pPr>
        <w:pStyle w:val="TOC6"/>
        <w:tabs>
          <w:tab w:val="right" w:leader="dot" w:pos="5030"/>
        </w:tabs>
        <w:rPr>
          <w:rFonts w:eastAsia="SimSun"/>
          <w:noProof/>
          <w:sz w:val="22"/>
          <w:szCs w:val="28"/>
          <w:lang w:eastAsia="zh-CN" w:bidi="as-IN"/>
        </w:rPr>
      </w:pPr>
      <w:hyperlink w:anchor="_Toc420695069" w:history="1">
        <w:r w:rsidR="00165048" w:rsidRPr="00675CC1">
          <w:rPr>
            <w:rStyle w:val="Hyperlink"/>
            <w:noProof/>
          </w:rPr>
          <w:t>Servicios de Microsoft Azure</w:t>
        </w:r>
        <w:r w:rsidR="00165048">
          <w:rPr>
            <w:noProof/>
            <w:webHidden/>
          </w:rPr>
          <w:tab/>
        </w:r>
        <w:r w:rsidR="00165048">
          <w:rPr>
            <w:noProof/>
            <w:webHidden/>
          </w:rPr>
          <w:fldChar w:fldCharType="begin"/>
        </w:r>
        <w:r w:rsidR="00165048">
          <w:rPr>
            <w:noProof/>
            <w:webHidden/>
          </w:rPr>
          <w:instrText xml:space="preserve"> PAGEREF _Toc420695069 \h </w:instrText>
        </w:r>
        <w:r w:rsidR="00165048">
          <w:rPr>
            <w:noProof/>
            <w:webHidden/>
          </w:rPr>
        </w:r>
        <w:r w:rsidR="00165048">
          <w:rPr>
            <w:noProof/>
            <w:webHidden/>
          </w:rPr>
          <w:fldChar w:fldCharType="separate"/>
        </w:r>
        <w:r w:rsidR="00C118B1">
          <w:rPr>
            <w:noProof/>
            <w:webHidden/>
          </w:rPr>
          <w:t>46</w:t>
        </w:r>
        <w:r w:rsidR="00165048">
          <w:rPr>
            <w:noProof/>
            <w:webHidden/>
          </w:rPr>
          <w:fldChar w:fldCharType="end"/>
        </w:r>
      </w:hyperlink>
    </w:p>
    <w:p w14:paraId="4B8C5C2F" w14:textId="77777777" w:rsidR="00165048" w:rsidRDefault="008A09A8">
      <w:pPr>
        <w:pStyle w:val="TOC4"/>
        <w:tabs>
          <w:tab w:val="right" w:leader="dot" w:pos="5030"/>
        </w:tabs>
        <w:rPr>
          <w:rFonts w:eastAsia="SimSun"/>
          <w:smallCaps w:val="0"/>
          <w:noProof/>
          <w:sz w:val="22"/>
          <w:szCs w:val="28"/>
          <w:lang w:eastAsia="zh-CN" w:bidi="as-IN"/>
        </w:rPr>
      </w:pPr>
      <w:hyperlink w:anchor="_Toc420695070" w:history="1">
        <w:r w:rsidR="00165048" w:rsidRPr="00675CC1">
          <w:rPr>
            <w:rStyle w:val="Hyperlink"/>
            <w:noProof/>
          </w:rPr>
          <w:t>Soporte Técnico de Microsoft Azure (Plan)</w:t>
        </w:r>
        <w:r w:rsidR="00165048">
          <w:rPr>
            <w:noProof/>
            <w:webHidden/>
          </w:rPr>
          <w:tab/>
        </w:r>
        <w:r w:rsidR="00165048">
          <w:rPr>
            <w:noProof/>
            <w:webHidden/>
          </w:rPr>
          <w:fldChar w:fldCharType="begin"/>
        </w:r>
        <w:r w:rsidR="00165048">
          <w:rPr>
            <w:noProof/>
            <w:webHidden/>
          </w:rPr>
          <w:instrText xml:space="preserve"> PAGEREF _Toc420695070 \h </w:instrText>
        </w:r>
        <w:r w:rsidR="00165048">
          <w:rPr>
            <w:noProof/>
            <w:webHidden/>
          </w:rPr>
        </w:r>
        <w:r w:rsidR="00165048">
          <w:rPr>
            <w:noProof/>
            <w:webHidden/>
          </w:rPr>
          <w:fldChar w:fldCharType="separate"/>
        </w:r>
        <w:r w:rsidR="00C118B1">
          <w:rPr>
            <w:noProof/>
            <w:webHidden/>
          </w:rPr>
          <w:t>47</w:t>
        </w:r>
        <w:r w:rsidR="00165048">
          <w:rPr>
            <w:noProof/>
            <w:webHidden/>
          </w:rPr>
          <w:fldChar w:fldCharType="end"/>
        </w:r>
      </w:hyperlink>
    </w:p>
    <w:p w14:paraId="62B950E9" w14:textId="77777777" w:rsidR="00165048" w:rsidRDefault="008A09A8">
      <w:pPr>
        <w:pStyle w:val="TOC6"/>
        <w:tabs>
          <w:tab w:val="right" w:leader="dot" w:pos="5030"/>
        </w:tabs>
        <w:rPr>
          <w:rFonts w:eastAsia="SimSun"/>
          <w:noProof/>
          <w:sz w:val="22"/>
          <w:szCs w:val="28"/>
          <w:lang w:eastAsia="zh-CN" w:bidi="as-IN"/>
        </w:rPr>
      </w:pPr>
      <w:hyperlink w:anchor="_Toc420695071" w:history="1">
        <w:r w:rsidR="00165048" w:rsidRPr="00675CC1">
          <w:rPr>
            <w:rStyle w:val="Hyperlink"/>
            <w:noProof/>
          </w:rPr>
          <w:t>Soporte técnico de Microsoft Azure Standard</w:t>
        </w:r>
        <w:r w:rsidR="00165048">
          <w:rPr>
            <w:noProof/>
            <w:webHidden/>
          </w:rPr>
          <w:tab/>
        </w:r>
        <w:r w:rsidR="00165048">
          <w:rPr>
            <w:noProof/>
            <w:webHidden/>
          </w:rPr>
          <w:fldChar w:fldCharType="begin"/>
        </w:r>
        <w:r w:rsidR="00165048">
          <w:rPr>
            <w:noProof/>
            <w:webHidden/>
          </w:rPr>
          <w:instrText xml:space="preserve"> PAGEREF _Toc420695071 \h </w:instrText>
        </w:r>
        <w:r w:rsidR="00165048">
          <w:rPr>
            <w:noProof/>
            <w:webHidden/>
          </w:rPr>
        </w:r>
        <w:r w:rsidR="00165048">
          <w:rPr>
            <w:noProof/>
            <w:webHidden/>
          </w:rPr>
          <w:fldChar w:fldCharType="separate"/>
        </w:r>
        <w:r w:rsidR="00C118B1">
          <w:rPr>
            <w:noProof/>
            <w:webHidden/>
          </w:rPr>
          <w:t>47</w:t>
        </w:r>
        <w:r w:rsidR="00165048">
          <w:rPr>
            <w:noProof/>
            <w:webHidden/>
          </w:rPr>
          <w:fldChar w:fldCharType="end"/>
        </w:r>
      </w:hyperlink>
    </w:p>
    <w:p w14:paraId="7A61F2AD" w14:textId="77777777" w:rsidR="00165048" w:rsidRDefault="008A09A8">
      <w:pPr>
        <w:pStyle w:val="TOC6"/>
        <w:tabs>
          <w:tab w:val="right" w:leader="dot" w:pos="5030"/>
        </w:tabs>
        <w:rPr>
          <w:rFonts w:eastAsia="SimSun"/>
          <w:noProof/>
          <w:sz w:val="22"/>
          <w:szCs w:val="28"/>
          <w:lang w:eastAsia="zh-CN" w:bidi="as-IN"/>
        </w:rPr>
      </w:pPr>
      <w:hyperlink w:anchor="_Toc420695072" w:history="1">
        <w:r w:rsidR="00165048" w:rsidRPr="00675CC1">
          <w:rPr>
            <w:rStyle w:val="Hyperlink"/>
            <w:noProof/>
          </w:rPr>
          <w:t>Soporte técnico directo de Microsoft Azure Professional</w:t>
        </w:r>
        <w:r w:rsidR="00165048">
          <w:rPr>
            <w:noProof/>
            <w:webHidden/>
          </w:rPr>
          <w:tab/>
        </w:r>
        <w:r w:rsidR="00165048">
          <w:rPr>
            <w:noProof/>
            <w:webHidden/>
          </w:rPr>
          <w:fldChar w:fldCharType="begin"/>
        </w:r>
        <w:r w:rsidR="00165048">
          <w:rPr>
            <w:noProof/>
            <w:webHidden/>
          </w:rPr>
          <w:instrText xml:space="preserve"> PAGEREF _Toc420695072 \h </w:instrText>
        </w:r>
        <w:r w:rsidR="00165048">
          <w:rPr>
            <w:noProof/>
            <w:webHidden/>
          </w:rPr>
        </w:r>
        <w:r w:rsidR="00165048">
          <w:rPr>
            <w:noProof/>
            <w:webHidden/>
          </w:rPr>
          <w:fldChar w:fldCharType="separate"/>
        </w:r>
        <w:r w:rsidR="00C118B1">
          <w:rPr>
            <w:noProof/>
            <w:webHidden/>
          </w:rPr>
          <w:t>47</w:t>
        </w:r>
        <w:r w:rsidR="00165048">
          <w:rPr>
            <w:noProof/>
            <w:webHidden/>
          </w:rPr>
          <w:fldChar w:fldCharType="end"/>
        </w:r>
      </w:hyperlink>
    </w:p>
    <w:p w14:paraId="1AA7D69A" w14:textId="77777777" w:rsidR="00165048" w:rsidRDefault="008A09A8">
      <w:pPr>
        <w:pStyle w:val="TOC4"/>
        <w:tabs>
          <w:tab w:val="right" w:leader="dot" w:pos="5030"/>
        </w:tabs>
        <w:rPr>
          <w:rFonts w:eastAsia="SimSun"/>
          <w:smallCaps w:val="0"/>
          <w:noProof/>
          <w:sz w:val="22"/>
          <w:szCs w:val="28"/>
          <w:lang w:eastAsia="zh-CN" w:bidi="as-IN"/>
        </w:rPr>
      </w:pPr>
      <w:hyperlink w:anchor="_Toc420695073" w:history="1">
        <w:r w:rsidR="00165048" w:rsidRPr="00675CC1">
          <w:rPr>
            <w:rStyle w:val="Hyperlink"/>
            <w:noProof/>
          </w:rPr>
          <w:t>Copia de Seguridad de Microsoft Azure (Plan)</w:t>
        </w:r>
        <w:r w:rsidR="00165048">
          <w:rPr>
            <w:noProof/>
            <w:webHidden/>
          </w:rPr>
          <w:tab/>
        </w:r>
        <w:r w:rsidR="00165048">
          <w:rPr>
            <w:noProof/>
            <w:webHidden/>
          </w:rPr>
          <w:fldChar w:fldCharType="begin"/>
        </w:r>
        <w:r w:rsidR="00165048">
          <w:rPr>
            <w:noProof/>
            <w:webHidden/>
          </w:rPr>
          <w:instrText xml:space="preserve"> PAGEREF _Toc420695073 \h </w:instrText>
        </w:r>
        <w:r w:rsidR="00165048">
          <w:rPr>
            <w:noProof/>
            <w:webHidden/>
          </w:rPr>
        </w:r>
        <w:r w:rsidR="00165048">
          <w:rPr>
            <w:noProof/>
            <w:webHidden/>
          </w:rPr>
          <w:fldChar w:fldCharType="separate"/>
        </w:r>
        <w:r w:rsidR="00C118B1">
          <w:rPr>
            <w:noProof/>
            <w:webHidden/>
          </w:rPr>
          <w:t>47</w:t>
        </w:r>
        <w:r w:rsidR="00165048">
          <w:rPr>
            <w:noProof/>
            <w:webHidden/>
          </w:rPr>
          <w:fldChar w:fldCharType="end"/>
        </w:r>
      </w:hyperlink>
    </w:p>
    <w:p w14:paraId="33E0A03F" w14:textId="77777777" w:rsidR="00165048" w:rsidRDefault="008A09A8">
      <w:pPr>
        <w:pStyle w:val="TOC6"/>
        <w:tabs>
          <w:tab w:val="right" w:leader="dot" w:pos="5030"/>
        </w:tabs>
        <w:rPr>
          <w:rFonts w:eastAsia="SimSun"/>
          <w:noProof/>
          <w:sz w:val="22"/>
          <w:szCs w:val="28"/>
          <w:lang w:eastAsia="zh-CN" w:bidi="as-IN"/>
        </w:rPr>
      </w:pPr>
      <w:hyperlink w:anchor="_Toc420695074" w:history="1">
        <w:r w:rsidR="00165048" w:rsidRPr="00675CC1">
          <w:rPr>
            <w:rStyle w:val="Hyperlink"/>
            <w:noProof/>
          </w:rPr>
          <w:t>Copia de Seguridad de Microsoft Azure</w:t>
        </w:r>
        <w:r w:rsidR="00165048">
          <w:rPr>
            <w:noProof/>
            <w:webHidden/>
          </w:rPr>
          <w:tab/>
        </w:r>
        <w:r w:rsidR="00165048">
          <w:rPr>
            <w:noProof/>
            <w:webHidden/>
          </w:rPr>
          <w:fldChar w:fldCharType="begin"/>
        </w:r>
        <w:r w:rsidR="00165048">
          <w:rPr>
            <w:noProof/>
            <w:webHidden/>
          </w:rPr>
          <w:instrText xml:space="preserve"> PAGEREF _Toc420695074 \h </w:instrText>
        </w:r>
        <w:r w:rsidR="00165048">
          <w:rPr>
            <w:noProof/>
            <w:webHidden/>
          </w:rPr>
        </w:r>
        <w:r w:rsidR="00165048">
          <w:rPr>
            <w:noProof/>
            <w:webHidden/>
          </w:rPr>
          <w:fldChar w:fldCharType="separate"/>
        </w:r>
        <w:r w:rsidR="00C118B1">
          <w:rPr>
            <w:noProof/>
            <w:webHidden/>
          </w:rPr>
          <w:t>47</w:t>
        </w:r>
        <w:r w:rsidR="00165048">
          <w:rPr>
            <w:noProof/>
            <w:webHidden/>
          </w:rPr>
          <w:fldChar w:fldCharType="end"/>
        </w:r>
      </w:hyperlink>
    </w:p>
    <w:p w14:paraId="4B70639B" w14:textId="77777777" w:rsidR="00165048" w:rsidRDefault="008A09A8">
      <w:pPr>
        <w:pStyle w:val="TOC4"/>
        <w:tabs>
          <w:tab w:val="right" w:leader="dot" w:pos="5030"/>
        </w:tabs>
        <w:rPr>
          <w:rFonts w:eastAsia="SimSun"/>
          <w:smallCaps w:val="0"/>
          <w:noProof/>
          <w:sz w:val="22"/>
          <w:szCs w:val="28"/>
          <w:lang w:eastAsia="zh-CN" w:bidi="as-IN"/>
        </w:rPr>
      </w:pPr>
      <w:hyperlink w:anchor="_Toc420695075" w:history="1">
        <w:r w:rsidR="00165048" w:rsidRPr="00675CC1">
          <w:rPr>
            <w:rStyle w:val="Hyperlink"/>
            <w:noProof/>
          </w:rPr>
          <w:t>Recuperación del Sitio Microsoft Azure (Plan)</w:t>
        </w:r>
        <w:r w:rsidR="00165048">
          <w:rPr>
            <w:noProof/>
            <w:webHidden/>
          </w:rPr>
          <w:tab/>
        </w:r>
        <w:r w:rsidR="00165048">
          <w:rPr>
            <w:noProof/>
            <w:webHidden/>
          </w:rPr>
          <w:fldChar w:fldCharType="begin"/>
        </w:r>
        <w:r w:rsidR="00165048">
          <w:rPr>
            <w:noProof/>
            <w:webHidden/>
          </w:rPr>
          <w:instrText xml:space="preserve"> PAGEREF _Toc420695075 \h </w:instrText>
        </w:r>
        <w:r w:rsidR="00165048">
          <w:rPr>
            <w:noProof/>
            <w:webHidden/>
          </w:rPr>
        </w:r>
        <w:r w:rsidR="00165048">
          <w:rPr>
            <w:noProof/>
            <w:webHidden/>
          </w:rPr>
          <w:fldChar w:fldCharType="separate"/>
        </w:r>
        <w:r w:rsidR="00C118B1">
          <w:rPr>
            <w:noProof/>
            <w:webHidden/>
          </w:rPr>
          <w:t>47</w:t>
        </w:r>
        <w:r w:rsidR="00165048">
          <w:rPr>
            <w:noProof/>
            <w:webHidden/>
          </w:rPr>
          <w:fldChar w:fldCharType="end"/>
        </w:r>
      </w:hyperlink>
    </w:p>
    <w:p w14:paraId="31AA1F88" w14:textId="77777777" w:rsidR="00165048" w:rsidRDefault="008A09A8">
      <w:pPr>
        <w:pStyle w:val="TOC6"/>
        <w:tabs>
          <w:tab w:val="right" w:leader="dot" w:pos="5030"/>
        </w:tabs>
        <w:rPr>
          <w:rFonts w:eastAsia="SimSun"/>
          <w:noProof/>
          <w:sz w:val="22"/>
          <w:szCs w:val="28"/>
          <w:lang w:eastAsia="zh-CN" w:bidi="as-IN"/>
        </w:rPr>
      </w:pPr>
      <w:hyperlink w:anchor="_Toc420695076" w:history="1">
        <w:r w:rsidR="00165048" w:rsidRPr="00675CC1">
          <w:rPr>
            <w:rStyle w:val="Hyperlink"/>
            <w:noProof/>
          </w:rPr>
          <w:t>Recuperación del Sitio Microsoft Azure para Azure</w:t>
        </w:r>
        <w:r w:rsidR="00165048">
          <w:rPr>
            <w:noProof/>
            <w:webHidden/>
          </w:rPr>
          <w:tab/>
        </w:r>
        <w:r w:rsidR="00165048">
          <w:rPr>
            <w:noProof/>
            <w:webHidden/>
          </w:rPr>
          <w:fldChar w:fldCharType="begin"/>
        </w:r>
        <w:r w:rsidR="00165048">
          <w:rPr>
            <w:noProof/>
            <w:webHidden/>
          </w:rPr>
          <w:instrText xml:space="preserve"> PAGEREF _Toc420695076 \h </w:instrText>
        </w:r>
        <w:r w:rsidR="00165048">
          <w:rPr>
            <w:noProof/>
            <w:webHidden/>
          </w:rPr>
        </w:r>
        <w:r w:rsidR="00165048">
          <w:rPr>
            <w:noProof/>
            <w:webHidden/>
          </w:rPr>
          <w:fldChar w:fldCharType="separate"/>
        </w:r>
        <w:r w:rsidR="00C118B1">
          <w:rPr>
            <w:noProof/>
            <w:webHidden/>
          </w:rPr>
          <w:t>47</w:t>
        </w:r>
        <w:r w:rsidR="00165048">
          <w:rPr>
            <w:noProof/>
            <w:webHidden/>
          </w:rPr>
          <w:fldChar w:fldCharType="end"/>
        </w:r>
      </w:hyperlink>
    </w:p>
    <w:p w14:paraId="66885F4C" w14:textId="2B39F32B" w:rsidR="00165048" w:rsidRDefault="008A09A8">
      <w:pPr>
        <w:pStyle w:val="TOC6"/>
        <w:tabs>
          <w:tab w:val="right" w:leader="dot" w:pos="5030"/>
        </w:tabs>
        <w:rPr>
          <w:rFonts w:eastAsia="SimSun"/>
          <w:noProof/>
          <w:sz w:val="22"/>
          <w:szCs w:val="28"/>
          <w:lang w:eastAsia="zh-CN" w:bidi="as-IN"/>
        </w:rPr>
      </w:pPr>
      <w:hyperlink w:anchor="_Toc420695077" w:history="1">
        <w:r w:rsidR="00165048" w:rsidRPr="00675CC1">
          <w:rPr>
            <w:rStyle w:val="Hyperlink"/>
            <w:noProof/>
          </w:rPr>
          <w:t xml:space="preserve">Recuperación del Sitio Microsoft Azure para un Sitio de </w:t>
        </w:r>
        <w:r w:rsidR="00E3147B">
          <w:rPr>
            <w:rStyle w:val="Hyperlink"/>
            <w:noProof/>
          </w:rPr>
          <w:br/>
        </w:r>
        <w:r w:rsidR="00165048" w:rsidRPr="00675CC1">
          <w:rPr>
            <w:rStyle w:val="Hyperlink"/>
            <w:noProof/>
          </w:rPr>
          <w:t>Propiedad del Cliente</w:t>
        </w:r>
        <w:r w:rsidR="00165048">
          <w:rPr>
            <w:noProof/>
            <w:webHidden/>
          </w:rPr>
          <w:tab/>
        </w:r>
        <w:r w:rsidR="00165048">
          <w:rPr>
            <w:noProof/>
            <w:webHidden/>
          </w:rPr>
          <w:fldChar w:fldCharType="begin"/>
        </w:r>
        <w:r w:rsidR="00165048">
          <w:rPr>
            <w:noProof/>
            <w:webHidden/>
          </w:rPr>
          <w:instrText xml:space="preserve"> PAGEREF _Toc420695077 \h </w:instrText>
        </w:r>
        <w:r w:rsidR="00165048">
          <w:rPr>
            <w:noProof/>
            <w:webHidden/>
          </w:rPr>
        </w:r>
        <w:r w:rsidR="00165048">
          <w:rPr>
            <w:noProof/>
            <w:webHidden/>
          </w:rPr>
          <w:fldChar w:fldCharType="separate"/>
        </w:r>
        <w:r w:rsidR="00C118B1">
          <w:rPr>
            <w:noProof/>
            <w:webHidden/>
          </w:rPr>
          <w:t>47</w:t>
        </w:r>
        <w:r w:rsidR="00165048">
          <w:rPr>
            <w:noProof/>
            <w:webHidden/>
          </w:rPr>
          <w:fldChar w:fldCharType="end"/>
        </w:r>
      </w:hyperlink>
    </w:p>
    <w:p w14:paraId="18BCDDF9" w14:textId="77777777" w:rsidR="00165048" w:rsidRDefault="008A09A8">
      <w:pPr>
        <w:pStyle w:val="TOC4"/>
        <w:tabs>
          <w:tab w:val="right" w:leader="dot" w:pos="5030"/>
        </w:tabs>
        <w:rPr>
          <w:rFonts w:eastAsia="SimSun"/>
          <w:smallCaps w:val="0"/>
          <w:noProof/>
          <w:sz w:val="22"/>
          <w:szCs w:val="28"/>
          <w:lang w:eastAsia="zh-CN" w:bidi="as-IN"/>
        </w:rPr>
      </w:pPr>
      <w:hyperlink w:anchor="_Toc420695078" w:history="1">
        <w:r w:rsidR="00165048" w:rsidRPr="00675CC1">
          <w:rPr>
            <w:rStyle w:val="Hyperlink"/>
            <w:noProof/>
          </w:rPr>
          <w:t>Enterprise Mobility Suite (Plan)</w:t>
        </w:r>
        <w:r w:rsidR="00165048">
          <w:rPr>
            <w:noProof/>
            <w:webHidden/>
          </w:rPr>
          <w:tab/>
        </w:r>
        <w:r w:rsidR="00165048">
          <w:rPr>
            <w:noProof/>
            <w:webHidden/>
          </w:rPr>
          <w:fldChar w:fldCharType="begin"/>
        </w:r>
        <w:r w:rsidR="00165048">
          <w:rPr>
            <w:noProof/>
            <w:webHidden/>
          </w:rPr>
          <w:instrText xml:space="preserve"> PAGEREF _Toc420695078 \h </w:instrText>
        </w:r>
        <w:r w:rsidR="00165048">
          <w:rPr>
            <w:noProof/>
            <w:webHidden/>
          </w:rPr>
        </w:r>
        <w:r w:rsidR="00165048">
          <w:rPr>
            <w:noProof/>
            <w:webHidden/>
          </w:rPr>
          <w:fldChar w:fldCharType="separate"/>
        </w:r>
        <w:r w:rsidR="00C118B1">
          <w:rPr>
            <w:noProof/>
            <w:webHidden/>
          </w:rPr>
          <w:t>47</w:t>
        </w:r>
        <w:r w:rsidR="00165048">
          <w:rPr>
            <w:noProof/>
            <w:webHidden/>
          </w:rPr>
          <w:fldChar w:fldCharType="end"/>
        </w:r>
      </w:hyperlink>
    </w:p>
    <w:p w14:paraId="209C5A7F" w14:textId="77777777" w:rsidR="00165048" w:rsidRDefault="008A09A8">
      <w:pPr>
        <w:pStyle w:val="TOC6"/>
        <w:tabs>
          <w:tab w:val="right" w:leader="dot" w:pos="5030"/>
        </w:tabs>
        <w:rPr>
          <w:rFonts w:eastAsia="SimSun"/>
          <w:noProof/>
          <w:sz w:val="22"/>
          <w:szCs w:val="28"/>
          <w:lang w:eastAsia="zh-CN" w:bidi="as-IN"/>
        </w:rPr>
      </w:pPr>
      <w:hyperlink w:anchor="_Toc420695079" w:history="1">
        <w:r w:rsidR="00165048" w:rsidRPr="00675CC1">
          <w:rPr>
            <w:rStyle w:val="Hyperlink"/>
            <w:noProof/>
          </w:rPr>
          <w:t>Enterprise Mobility Suite (SL de Usuario)</w:t>
        </w:r>
        <w:r w:rsidR="00165048">
          <w:rPr>
            <w:noProof/>
            <w:webHidden/>
          </w:rPr>
          <w:tab/>
        </w:r>
        <w:r w:rsidR="00165048">
          <w:rPr>
            <w:noProof/>
            <w:webHidden/>
          </w:rPr>
          <w:fldChar w:fldCharType="begin"/>
        </w:r>
        <w:r w:rsidR="00165048">
          <w:rPr>
            <w:noProof/>
            <w:webHidden/>
          </w:rPr>
          <w:instrText xml:space="preserve"> PAGEREF _Toc420695079 \h </w:instrText>
        </w:r>
        <w:r w:rsidR="00165048">
          <w:rPr>
            <w:noProof/>
            <w:webHidden/>
          </w:rPr>
        </w:r>
        <w:r w:rsidR="00165048">
          <w:rPr>
            <w:noProof/>
            <w:webHidden/>
          </w:rPr>
          <w:fldChar w:fldCharType="separate"/>
        </w:r>
        <w:r w:rsidR="00C118B1">
          <w:rPr>
            <w:noProof/>
            <w:webHidden/>
          </w:rPr>
          <w:t>47</w:t>
        </w:r>
        <w:r w:rsidR="00165048">
          <w:rPr>
            <w:noProof/>
            <w:webHidden/>
          </w:rPr>
          <w:fldChar w:fldCharType="end"/>
        </w:r>
      </w:hyperlink>
    </w:p>
    <w:p w14:paraId="29488717" w14:textId="77777777" w:rsidR="00165048" w:rsidRDefault="008A09A8">
      <w:pPr>
        <w:pStyle w:val="TOC6"/>
        <w:tabs>
          <w:tab w:val="right" w:leader="dot" w:pos="5030"/>
        </w:tabs>
        <w:rPr>
          <w:rFonts w:eastAsia="SimSun"/>
          <w:noProof/>
          <w:sz w:val="22"/>
          <w:szCs w:val="28"/>
          <w:lang w:eastAsia="zh-CN" w:bidi="as-IN"/>
        </w:rPr>
      </w:pPr>
      <w:hyperlink w:anchor="_Toc420695080" w:history="1">
        <w:r w:rsidR="00165048" w:rsidRPr="00675CC1">
          <w:rPr>
            <w:rStyle w:val="Hyperlink"/>
            <w:noProof/>
          </w:rPr>
          <w:t>Complemento de Enterprise Mobility Suite (SL de Usuario)</w:t>
        </w:r>
        <w:r w:rsidR="00165048">
          <w:rPr>
            <w:noProof/>
            <w:webHidden/>
          </w:rPr>
          <w:tab/>
        </w:r>
        <w:r w:rsidR="00165048">
          <w:rPr>
            <w:noProof/>
            <w:webHidden/>
          </w:rPr>
          <w:fldChar w:fldCharType="begin"/>
        </w:r>
        <w:r w:rsidR="00165048">
          <w:rPr>
            <w:noProof/>
            <w:webHidden/>
          </w:rPr>
          <w:instrText xml:space="preserve"> PAGEREF _Toc420695080 \h </w:instrText>
        </w:r>
        <w:r w:rsidR="00165048">
          <w:rPr>
            <w:noProof/>
            <w:webHidden/>
          </w:rPr>
        </w:r>
        <w:r w:rsidR="00165048">
          <w:rPr>
            <w:noProof/>
            <w:webHidden/>
          </w:rPr>
          <w:fldChar w:fldCharType="separate"/>
        </w:r>
        <w:r w:rsidR="00C118B1">
          <w:rPr>
            <w:noProof/>
            <w:webHidden/>
          </w:rPr>
          <w:t>47</w:t>
        </w:r>
        <w:r w:rsidR="00165048">
          <w:rPr>
            <w:noProof/>
            <w:webHidden/>
          </w:rPr>
          <w:fldChar w:fldCharType="end"/>
        </w:r>
      </w:hyperlink>
    </w:p>
    <w:p w14:paraId="5E7345BC" w14:textId="77777777" w:rsidR="00165048" w:rsidRDefault="008A09A8">
      <w:pPr>
        <w:pStyle w:val="TOC6"/>
        <w:tabs>
          <w:tab w:val="right" w:leader="dot" w:pos="5030"/>
        </w:tabs>
        <w:rPr>
          <w:rFonts w:eastAsia="SimSun"/>
          <w:noProof/>
          <w:sz w:val="22"/>
          <w:szCs w:val="28"/>
          <w:lang w:eastAsia="zh-CN" w:bidi="as-IN"/>
        </w:rPr>
      </w:pPr>
      <w:hyperlink w:anchor="_Toc420695081" w:history="1">
        <w:r w:rsidR="00165048" w:rsidRPr="00675CC1">
          <w:rPr>
            <w:rStyle w:val="Hyperlink"/>
            <w:noProof/>
          </w:rPr>
          <w:t>Enterprise Mobility Suite de SA (SL de Usuario)</w:t>
        </w:r>
        <w:r w:rsidR="00165048">
          <w:rPr>
            <w:noProof/>
            <w:webHidden/>
          </w:rPr>
          <w:tab/>
        </w:r>
        <w:r w:rsidR="00165048">
          <w:rPr>
            <w:noProof/>
            <w:webHidden/>
          </w:rPr>
          <w:fldChar w:fldCharType="begin"/>
        </w:r>
        <w:r w:rsidR="00165048">
          <w:rPr>
            <w:noProof/>
            <w:webHidden/>
          </w:rPr>
          <w:instrText xml:space="preserve"> PAGEREF _Toc420695081 \h </w:instrText>
        </w:r>
        <w:r w:rsidR="00165048">
          <w:rPr>
            <w:noProof/>
            <w:webHidden/>
          </w:rPr>
        </w:r>
        <w:r w:rsidR="00165048">
          <w:rPr>
            <w:noProof/>
            <w:webHidden/>
          </w:rPr>
          <w:fldChar w:fldCharType="separate"/>
        </w:r>
        <w:r w:rsidR="00C118B1">
          <w:rPr>
            <w:noProof/>
            <w:webHidden/>
          </w:rPr>
          <w:t>47</w:t>
        </w:r>
        <w:r w:rsidR="00165048">
          <w:rPr>
            <w:noProof/>
            <w:webHidden/>
          </w:rPr>
          <w:fldChar w:fldCharType="end"/>
        </w:r>
      </w:hyperlink>
    </w:p>
    <w:p w14:paraId="074728F9" w14:textId="77777777" w:rsidR="00165048" w:rsidRDefault="008A09A8">
      <w:pPr>
        <w:pStyle w:val="TOC4"/>
        <w:tabs>
          <w:tab w:val="right" w:leader="dot" w:pos="5030"/>
        </w:tabs>
        <w:rPr>
          <w:rFonts w:eastAsia="SimSun"/>
          <w:smallCaps w:val="0"/>
          <w:noProof/>
          <w:sz w:val="22"/>
          <w:szCs w:val="28"/>
          <w:lang w:eastAsia="zh-CN" w:bidi="as-IN"/>
        </w:rPr>
      </w:pPr>
      <w:hyperlink w:anchor="_Toc420695082" w:history="1">
        <w:r w:rsidR="00165048" w:rsidRPr="00675CC1">
          <w:rPr>
            <w:rStyle w:val="Hyperlink"/>
            <w:noProof/>
          </w:rPr>
          <w:t>Azure Active Directory (Plan)</w:t>
        </w:r>
        <w:r w:rsidR="00165048">
          <w:rPr>
            <w:noProof/>
            <w:webHidden/>
          </w:rPr>
          <w:tab/>
        </w:r>
        <w:r w:rsidR="00165048">
          <w:rPr>
            <w:noProof/>
            <w:webHidden/>
          </w:rPr>
          <w:fldChar w:fldCharType="begin"/>
        </w:r>
        <w:r w:rsidR="00165048">
          <w:rPr>
            <w:noProof/>
            <w:webHidden/>
          </w:rPr>
          <w:instrText xml:space="preserve"> PAGEREF _Toc420695082 \h </w:instrText>
        </w:r>
        <w:r w:rsidR="00165048">
          <w:rPr>
            <w:noProof/>
            <w:webHidden/>
          </w:rPr>
        </w:r>
        <w:r w:rsidR="00165048">
          <w:rPr>
            <w:noProof/>
            <w:webHidden/>
          </w:rPr>
          <w:fldChar w:fldCharType="separate"/>
        </w:r>
        <w:r w:rsidR="00C118B1">
          <w:rPr>
            <w:noProof/>
            <w:webHidden/>
          </w:rPr>
          <w:t>49</w:t>
        </w:r>
        <w:r w:rsidR="00165048">
          <w:rPr>
            <w:noProof/>
            <w:webHidden/>
          </w:rPr>
          <w:fldChar w:fldCharType="end"/>
        </w:r>
      </w:hyperlink>
    </w:p>
    <w:p w14:paraId="4FFB8C9B" w14:textId="77777777" w:rsidR="00165048" w:rsidRDefault="008A09A8">
      <w:pPr>
        <w:pStyle w:val="TOC6"/>
        <w:tabs>
          <w:tab w:val="right" w:leader="dot" w:pos="5030"/>
        </w:tabs>
        <w:rPr>
          <w:rFonts w:eastAsia="SimSun"/>
          <w:noProof/>
          <w:sz w:val="22"/>
          <w:szCs w:val="28"/>
          <w:lang w:eastAsia="zh-CN" w:bidi="as-IN"/>
        </w:rPr>
      </w:pPr>
      <w:hyperlink w:anchor="_Toc420695083" w:history="1">
        <w:r w:rsidR="00165048" w:rsidRPr="00675CC1">
          <w:rPr>
            <w:rStyle w:val="Hyperlink"/>
            <w:noProof/>
          </w:rPr>
          <w:t>Azure Active Directory Basic</w:t>
        </w:r>
        <w:r w:rsidR="00165048">
          <w:rPr>
            <w:noProof/>
            <w:webHidden/>
          </w:rPr>
          <w:tab/>
        </w:r>
        <w:r w:rsidR="00165048">
          <w:rPr>
            <w:noProof/>
            <w:webHidden/>
          </w:rPr>
          <w:fldChar w:fldCharType="begin"/>
        </w:r>
        <w:r w:rsidR="00165048">
          <w:rPr>
            <w:noProof/>
            <w:webHidden/>
          </w:rPr>
          <w:instrText xml:space="preserve"> PAGEREF _Toc420695083 \h </w:instrText>
        </w:r>
        <w:r w:rsidR="00165048">
          <w:rPr>
            <w:noProof/>
            <w:webHidden/>
          </w:rPr>
        </w:r>
        <w:r w:rsidR="00165048">
          <w:rPr>
            <w:noProof/>
            <w:webHidden/>
          </w:rPr>
          <w:fldChar w:fldCharType="separate"/>
        </w:r>
        <w:r w:rsidR="00C118B1">
          <w:rPr>
            <w:noProof/>
            <w:webHidden/>
          </w:rPr>
          <w:t>49</w:t>
        </w:r>
        <w:r w:rsidR="00165048">
          <w:rPr>
            <w:noProof/>
            <w:webHidden/>
          </w:rPr>
          <w:fldChar w:fldCharType="end"/>
        </w:r>
      </w:hyperlink>
    </w:p>
    <w:p w14:paraId="004E0056" w14:textId="77777777" w:rsidR="00165048" w:rsidRDefault="008A09A8">
      <w:pPr>
        <w:pStyle w:val="TOC6"/>
        <w:tabs>
          <w:tab w:val="right" w:leader="dot" w:pos="5030"/>
        </w:tabs>
        <w:rPr>
          <w:rFonts w:eastAsia="SimSun"/>
          <w:noProof/>
          <w:sz w:val="22"/>
          <w:szCs w:val="28"/>
          <w:lang w:eastAsia="zh-CN" w:bidi="as-IN"/>
        </w:rPr>
      </w:pPr>
      <w:hyperlink w:anchor="_Toc420695084" w:history="1">
        <w:r w:rsidR="00165048" w:rsidRPr="00675CC1">
          <w:rPr>
            <w:rStyle w:val="Hyperlink"/>
            <w:noProof/>
          </w:rPr>
          <w:t>Azure Active Directory Premium</w:t>
        </w:r>
        <w:r w:rsidR="00165048">
          <w:rPr>
            <w:noProof/>
            <w:webHidden/>
          </w:rPr>
          <w:tab/>
        </w:r>
        <w:r w:rsidR="00165048">
          <w:rPr>
            <w:noProof/>
            <w:webHidden/>
          </w:rPr>
          <w:fldChar w:fldCharType="begin"/>
        </w:r>
        <w:r w:rsidR="00165048">
          <w:rPr>
            <w:noProof/>
            <w:webHidden/>
          </w:rPr>
          <w:instrText xml:space="preserve"> PAGEREF _Toc420695084 \h </w:instrText>
        </w:r>
        <w:r w:rsidR="00165048">
          <w:rPr>
            <w:noProof/>
            <w:webHidden/>
          </w:rPr>
        </w:r>
        <w:r w:rsidR="00165048">
          <w:rPr>
            <w:noProof/>
            <w:webHidden/>
          </w:rPr>
          <w:fldChar w:fldCharType="separate"/>
        </w:r>
        <w:r w:rsidR="00C118B1">
          <w:rPr>
            <w:noProof/>
            <w:webHidden/>
          </w:rPr>
          <w:t>49</w:t>
        </w:r>
        <w:r w:rsidR="00165048">
          <w:rPr>
            <w:noProof/>
            <w:webHidden/>
          </w:rPr>
          <w:fldChar w:fldCharType="end"/>
        </w:r>
      </w:hyperlink>
    </w:p>
    <w:p w14:paraId="4B6F978B" w14:textId="77777777" w:rsidR="00165048" w:rsidRDefault="008A09A8">
      <w:pPr>
        <w:pStyle w:val="TOC4"/>
        <w:tabs>
          <w:tab w:val="right" w:leader="dot" w:pos="5030"/>
        </w:tabs>
        <w:rPr>
          <w:rFonts w:eastAsia="SimSun"/>
          <w:smallCaps w:val="0"/>
          <w:noProof/>
          <w:sz w:val="22"/>
          <w:szCs w:val="28"/>
          <w:lang w:eastAsia="zh-CN" w:bidi="as-IN"/>
        </w:rPr>
      </w:pPr>
      <w:hyperlink w:anchor="_Toc420695085" w:history="1">
        <w:r w:rsidR="00165048" w:rsidRPr="00675CC1">
          <w:rPr>
            <w:rStyle w:val="Hyperlink"/>
            <w:noProof/>
          </w:rPr>
          <w:t>Azure Rights Management Service (Plan)</w:t>
        </w:r>
        <w:r w:rsidR="00165048">
          <w:rPr>
            <w:noProof/>
            <w:webHidden/>
          </w:rPr>
          <w:tab/>
        </w:r>
        <w:r w:rsidR="00165048">
          <w:rPr>
            <w:noProof/>
            <w:webHidden/>
          </w:rPr>
          <w:fldChar w:fldCharType="begin"/>
        </w:r>
        <w:r w:rsidR="00165048">
          <w:rPr>
            <w:noProof/>
            <w:webHidden/>
          </w:rPr>
          <w:instrText xml:space="preserve"> PAGEREF _Toc420695085 \h </w:instrText>
        </w:r>
        <w:r w:rsidR="00165048">
          <w:rPr>
            <w:noProof/>
            <w:webHidden/>
          </w:rPr>
        </w:r>
        <w:r w:rsidR="00165048">
          <w:rPr>
            <w:noProof/>
            <w:webHidden/>
          </w:rPr>
          <w:fldChar w:fldCharType="separate"/>
        </w:r>
        <w:r w:rsidR="00C118B1">
          <w:rPr>
            <w:noProof/>
            <w:webHidden/>
          </w:rPr>
          <w:t>49</w:t>
        </w:r>
        <w:r w:rsidR="00165048">
          <w:rPr>
            <w:noProof/>
            <w:webHidden/>
          </w:rPr>
          <w:fldChar w:fldCharType="end"/>
        </w:r>
      </w:hyperlink>
    </w:p>
    <w:p w14:paraId="13158119" w14:textId="77777777" w:rsidR="00165048" w:rsidRDefault="008A09A8">
      <w:pPr>
        <w:pStyle w:val="TOC6"/>
        <w:tabs>
          <w:tab w:val="right" w:leader="dot" w:pos="5030"/>
        </w:tabs>
        <w:rPr>
          <w:rFonts w:eastAsia="SimSun"/>
          <w:noProof/>
          <w:sz w:val="22"/>
          <w:szCs w:val="28"/>
          <w:lang w:eastAsia="zh-CN" w:bidi="as-IN"/>
        </w:rPr>
      </w:pPr>
      <w:hyperlink w:anchor="_Toc420695086" w:history="1">
        <w:r w:rsidR="00165048" w:rsidRPr="00675CC1">
          <w:rPr>
            <w:rStyle w:val="Hyperlink"/>
            <w:noProof/>
          </w:rPr>
          <w:t>Azure Rights Management (SL de Usuario)</w:t>
        </w:r>
        <w:r w:rsidR="00165048">
          <w:rPr>
            <w:noProof/>
            <w:webHidden/>
          </w:rPr>
          <w:tab/>
        </w:r>
        <w:r w:rsidR="00165048">
          <w:rPr>
            <w:noProof/>
            <w:webHidden/>
          </w:rPr>
          <w:fldChar w:fldCharType="begin"/>
        </w:r>
        <w:r w:rsidR="00165048">
          <w:rPr>
            <w:noProof/>
            <w:webHidden/>
          </w:rPr>
          <w:instrText xml:space="preserve"> PAGEREF _Toc420695086 \h </w:instrText>
        </w:r>
        <w:r w:rsidR="00165048">
          <w:rPr>
            <w:noProof/>
            <w:webHidden/>
          </w:rPr>
        </w:r>
        <w:r w:rsidR="00165048">
          <w:rPr>
            <w:noProof/>
            <w:webHidden/>
          </w:rPr>
          <w:fldChar w:fldCharType="separate"/>
        </w:r>
        <w:r w:rsidR="00C118B1">
          <w:rPr>
            <w:noProof/>
            <w:webHidden/>
          </w:rPr>
          <w:t>49</w:t>
        </w:r>
        <w:r w:rsidR="00165048">
          <w:rPr>
            <w:noProof/>
            <w:webHidden/>
          </w:rPr>
          <w:fldChar w:fldCharType="end"/>
        </w:r>
      </w:hyperlink>
    </w:p>
    <w:p w14:paraId="3B065687" w14:textId="77777777" w:rsidR="00165048" w:rsidRDefault="008A09A8">
      <w:pPr>
        <w:pStyle w:val="TOC6"/>
        <w:tabs>
          <w:tab w:val="right" w:leader="dot" w:pos="5030"/>
        </w:tabs>
        <w:rPr>
          <w:rFonts w:eastAsia="SimSun"/>
          <w:noProof/>
          <w:sz w:val="22"/>
          <w:szCs w:val="28"/>
          <w:lang w:eastAsia="zh-CN" w:bidi="as-IN"/>
        </w:rPr>
      </w:pPr>
      <w:hyperlink w:anchor="_Toc420695087" w:history="1">
        <w:r w:rsidR="00165048" w:rsidRPr="00675CC1">
          <w:rPr>
            <w:rStyle w:val="Hyperlink"/>
            <w:noProof/>
          </w:rPr>
          <w:t>Azure Rights Management A (SL de Usuario)</w:t>
        </w:r>
        <w:r w:rsidR="00165048">
          <w:rPr>
            <w:noProof/>
            <w:webHidden/>
          </w:rPr>
          <w:tab/>
        </w:r>
        <w:r w:rsidR="00165048">
          <w:rPr>
            <w:noProof/>
            <w:webHidden/>
          </w:rPr>
          <w:fldChar w:fldCharType="begin"/>
        </w:r>
        <w:r w:rsidR="00165048">
          <w:rPr>
            <w:noProof/>
            <w:webHidden/>
          </w:rPr>
          <w:instrText xml:space="preserve"> PAGEREF _Toc420695087 \h </w:instrText>
        </w:r>
        <w:r w:rsidR="00165048">
          <w:rPr>
            <w:noProof/>
            <w:webHidden/>
          </w:rPr>
        </w:r>
        <w:r w:rsidR="00165048">
          <w:rPr>
            <w:noProof/>
            <w:webHidden/>
          </w:rPr>
          <w:fldChar w:fldCharType="separate"/>
        </w:r>
        <w:r w:rsidR="00C118B1">
          <w:rPr>
            <w:noProof/>
            <w:webHidden/>
          </w:rPr>
          <w:t>49</w:t>
        </w:r>
        <w:r w:rsidR="00165048">
          <w:rPr>
            <w:noProof/>
            <w:webHidden/>
          </w:rPr>
          <w:fldChar w:fldCharType="end"/>
        </w:r>
      </w:hyperlink>
    </w:p>
    <w:p w14:paraId="7D324697" w14:textId="77777777" w:rsidR="00165048" w:rsidRDefault="008A09A8">
      <w:pPr>
        <w:pStyle w:val="TOC6"/>
        <w:tabs>
          <w:tab w:val="right" w:leader="dot" w:pos="5030"/>
        </w:tabs>
        <w:rPr>
          <w:rFonts w:eastAsia="SimSun"/>
          <w:noProof/>
          <w:sz w:val="22"/>
          <w:szCs w:val="28"/>
          <w:lang w:eastAsia="zh-CN" w:bidi="as-IN"/>
        </w:rPr>
      </w:pPr>
      <w:hyperlink w:anchor="_Toc420695088" w:history="1">
        <w:r w:rsidR="00165048" w:rsidRPr="00675CC1">
          <w:rPr>
            <w:rStyle w:val="Hyperlink"/>
            <w:noProof/>
          </w:rPr>
          <w:t>Complemento de Azure Rights Management (SL de Usuario)</w:t>
        </w:r>
        <w:r w:rsidR="00165048">
          <w:rPr>
            <w:noProof/>
            <w:webHidden/>
          </w:rPr>
          <w:tab/>
        </w:r>
        <w:r w:rsidR="00165048">
          <w:rPr>
            <w:noProof/>
            <w:webHidden/>
          </w:rPr>
          <w:fldChar w:fldCharType="begin"/>
        </w:r>
        <w:r w:rsidR="00165048">
          <w:rPr>
            <w:noProof/>
            <w:webHidden/>
          </w:rPr>
          <w:instrText xml:space="preserve"> PAGEREF _Toc420695088 \h </w:instrText>
        </w:r>
        <w:r w:rsidR="00165048">
          <w:rPr>
            <w:noProof/>
            <w:webHidden/>
          </w:rPr>
        </w:r>
        <w:r w:rsidR="00165048">
          <w:rPr>
            <w:noProof/>
            <w:webHidden/>
          </w:rPr>
          <w:fldChar w:fldCharType="separate"/>
        </w:r>
        <w:r w:rsidR="00C118B1">
          <w:rPr>
            <w:noProof/>
            <w:webHidden/>
          </w:rPr>
          <w:t>49</w:t>
        </w:r>
        <w:r w:rsidR="00165048">
          <w:rPr>
            <w:noProof/>
            <w:webHidden/>
          </w:rPr>
          <w:fldChar w:fldCharType="end"/>
        </w:r>
      </w:hyperlink>
    </w:p>
    <w:p w14:paraId="0CCB0EFC" w14:textId="77777777" w:rsidR="00165048" w:rsidRDefault="008A09A8">
      <w:pPr>
        <w:pStyle w:val="TOC4"/>
        <w:tabs>
          <w:tab w:val="right" w:leader="dot" w:pos="5030"/>
        </w:tabs>
        <w:rPr>
          <w:rFonts w:eastAsia="SimSun"/>
          <w:smallCaps w:val="0"/>
          <w:noProof/>
          <w:sz w:val="22"/>
          <w:szCs w:val="28"/>
          <w:lang w:eastAsia="zh-CN" w:bidi="as-IN"/>
        </w:rPr>
      </w:pPr>
      <w:hyperlink w:anchor="_Toc420695089" w:history="1">
        <w:r w:rsidR="00165048" w:rsidRPr="00675CC1">
          <w:rPr>
            <w:rStyle w:val="Hyperlink"/>
            <w:noProof/>
          </w:rPr>
          <w:t>RemoteApp de Azure (Plan)</w:t>
        </w:r>
        <w:r w:rsidR="00165048">
          <w:rPr>
            <w:noProof/>
            <w:webHidden/>
          </w:rPr>
          <w:tab/>
        </w:r>
        <w:r w:rsidR="00165048">
          <w:rPr>
            <w:noProof/>
            <w:webHidden/>
          </w:rPr>
          <w:fldChar w:fldCharType="begin"/>
        </w:r>
        <w:r w:rsidR="00165048">
          <w:rPr>
            <w:noProof/>
            <w:webHidden/>
          </w:rPr>
          <w:instrText xml:space="preserve"> PAGEREF _Toc420695089 \h </w:instrText>
        </w:r>
        <w:r w:rsidR="00165048">
          <w:rPr>
            <w:noProof/>
            <w:webHidden/>
          </w:rPr>
        </w:r>
        <w:r w:rsidR="00165048">
          <w:rPr>
            <w:noProof/>
            <w:webHidden/>
          </w:rPr>
          <w:fldChar w:fldCharType="separate"/>
        </w:r>
        <w:r w:rsidR="00C118B1">
          <w:rPr>
            <w:noProof/>
            <w:webHidden/>
          </w:rPr>
          <w:t>50</w:t>
        </w:r>
        <w:r w:rsidR="00165048">
          <w:rPr>
            <w:noProof/>
            <w:webHidden/>
          </w:rPr>
          <w:fldChar w:fldCharType="end"/>
        </w:r>
      </w:hyperlink>
    </w:p>
    <w:p w14:paraId="650AA440" w14:textId="77777777" w:rsidR="00165048" w:rsidRDefault="008A09A8">
      <w:pPr>
        <w:pStyle w:val="TOC6"/>
        <w:tabs>
          <w:tab w:val="right" w:leader="dot" w:pos="5030"/>
        </w:tabs>
        <w:rPr>
          <w:rFonts w:eastAsia="SimSun"/>
          <w:noProof/>
          <w:sz w:val="22"/>
          <w:szCs w:val="28"/>
          <w:lang w:eastAsia="zh-CN" w:bidi="as-IN"/>
        </w:rPr>
      </w:pPr>
      <w:hyperlink w:anchor="_Toc420695090" w:history="1">
        <w:r w:rsidR="00165048" w:rsidRPr="00675CC1">
          <w:rPr>
            <w:rStyle w:val="Hyperlink"/>
            <w:noProof/>
          </w:rPr>
          <w:t>RemoteApp de Azure (SL de Usuario)</w:t>
        </w:r>
        <w:r w:rsidR="00165048">
          <w:rPr>
            <w:noProof/>
            <w:webHidden/>
          </w:rPr>
          <w:tab/>
        </w:r>
        <w:r w:rsidR="00165048">
          <w:rPr>
            <w:noProof/>
            <w:webHidden/>
          </w:rPr>
          <w:fldChar w:fldCharType="begin"/>
        </w:r>
        <w:r w:rsidR="00165048">
          <w:rPr>
            <w:noProof/>
            <w:webHidden/>
          </w:rPr>
          <w:instrText xml:space="preserve"> PAGEREF _Toc420695090 \h </w:instrText>
        </w:r>
        <w:r w:rsidR="00165048">
          <w:rPr>
            <w:noProof/>
            <w:webHidden/>
          </w:rPr>
        </w:r>
        <w:r w:rsidR="00165048">
          <w:rPr>
            <w:noProof/>
            <w:webHidden/>
          </w:rPr>
          <w:fldChar w:fldCharType="separate"/>
        </w:r>
        <w:r w:rsidR="00C118B1">
          <w:rPr>
            <w:noProof/>
            <w:webHidden/>
          </w:rPr>
          <w:t>50</w:t>
        </w:r>
        <w:r w:rsidR="00165048">
          <w:rPr>
            <w:noProof/>
            <w:webHidden/>
          </w:rPr>
          <w:fldChar w:fldCharType="end"/>
        </w:r>
      </w:hyperlink>
    </w:p>
    <w:p w14:paraId="644C08C2" w14:textId="77777777" w:rsidR="00165048" w:rsidRDefault="008A09A8">
      <w:pPr>
        <w:pStyle w:val="TOC3"/>
        <w:tabs>
          <w:tab w:val="right" w:leader="dot" w:pos="5030"/>
        </w:tabs>
        <w:rPr>
          <w:rFonts w:eastAsia="SimSun"/>
          <w:smallCaps w:val="0"/>
          <w:noProof/>
          <w:sz w:val="22"/>
          <w:szCs w:val="28"/>
          <w:lang w:eastAsia="zh-CN" w:bidi="as-IN"/>
        </w:rPr>
      </w:pPr>
      <w:hyperlink w:anchor="_Toc420695091" w:history="1">
        <w:r w:rsidR="00165048" w:rsidRPr="00675CC1">
          <w:rPr>
            <w:rStyle w:val="Hyperlink"/>
            <w:noProof/>
          </w:rPr>
          <w:t>Enterprise Cloud Suite</w:t>
        </w:r>
        <w:r w:rsidR="00165048">
          <w:rPr>
            <w:noProof/>
            <w:webHidden/>
          </w:rPr>
          <w:tab/>
        </w:r>
        <w:r w:rsidR="00165048">
          <w:rPr>
            <w:noProof/>
            <w:webHidden/>
          </w:rPr>
          <w:fldChar w:fldCharType="begin"/>
        </w:r>
        <w:r w:rsidR="00165048">
          <w:rPr>
            <w:noProof/>
            <w:webHidden/>
          </w:rPr>
          <w:instrText xml:space="preserve"> PAGEREF _Toc420695091 \h </w:instrText>
        </w:r>
        <w:r w:rsidR="00165048">
          <w:rPr>
            <w:noProof/>
            <w:webHidden/>
          </w:rPr>
        </w:r>
        <w:r w:rsidR="00165048">
          <w:rPr>
            <w:noProof/>
            <w:webHidden/>
          </w:rPr>
          <w:fldChar w:fldCharType="separate"/>
        </w:r>
        <w:r w:rsidR="00C118B1">
          <w:rPr>
            <w:noProof/>
            <w:webHidden/>
          </w:rPr>
          <w:t>50</w:t>
        </w:r>
        <w:r w:rsidR="00165048">
          <w:rPr>
            <w:noProof/>
            <w:webHidden/>
          </w:rPr>
          <w:fldChar w:fldCharType="end"/>
        </w:r>
      </w:hyperlink>
    </w:p>
    <w:p w14:paraId="53F8EEB0" w14:textId="77777777" w:rsidR="00165048" w:rsidRDefault="008A09A8">
      <w:pPr>
        <w:pStyle w:val="TOC5"/>
        <w:tabs>
          <w:tab w:val="right" w:leader="dot" w:pos="5030"/>
        </w:tabs>
        <w:rPr>
          <w:rFonts w:eastAsia="SimSun"/>
          <w:noProof/>
          <w:sz w:val="22"/>
          <w:szCs w:val="28"/>
          <w:lang w:eastAsia="zh-CN" w:bidi="as-IN"/>
        </w:rPr>
      </w:pPr>
      <w:hyperlink w:anchor="_Toc420695092" w:history="1">
        <w:r w:rsidR="00165048" w:rsidRPr="00675CC1">
          <w:rPr>
            <w:rStyle w:val="Hyperlink"/>
            <w:noProof/>
          </w:rPr>
          <w:t>Enterprise Cloud Suite</w:t>
        </w:r>
        <w:r w:rsidR="00165048">
          <w:rPr>
            <w:noProof/>
            <w:webHidden/>
          </w:rPr>
          <w:tab/>
        </w:r>
        <w:r w:rsidR="00165048">
          <w:rPr>
            <w:noProof/>
            <w:webHidden/>
          </w:rPr>
          <w:fldChar w:fldCharType="begin"/>
        </w:r>
        <w:r w:rsidR="00165048">
          <w:rPr>
            <w:noProof/>
            <w:webHidden/>
          </w:rPr>
          <w:instrText xml:space="preserve"> PAGEREF _Toc420695092 \h </w:instrText>
        </w:r>
        <w:r w:rsidR="00165048">
          <w:rPr>
            <w:noProof/>
            <w:webHidden/>
          </w:rPr>
        </w:r>
        <w:r w:rsidR="00165048">
          <w:rPr>
            <w:noProof/>
            <w:webHidden/>
          </w:rPr>
          <w:fldChar w:fldCharType="separate"/>
        </w:r>
        <w:r w:rsidR="00C118B1">
          <w:rPr>
            <w:noProof/>
            <w:webHidden/>
          </w:rPr>
          <w:t>50</w:t>
        </w:r>
        <w:r w:rsidR="00165048">
          <w:rPr>
            <w:noProof/>
            <w:webHidden/>
          </w:rPr>
          <w:fldChar w:fldCharType="end"/>
        </w:r>
      </w:hyperlink>
    </w:p>
    <w:p w14:paraId="0FE9CB94" w14:textId="77777777" w:rsidR="00165048" w:rsidRDefault="008A09A8">
      <w:pPr>
        <w:pStyle w:val="TOC5"/>
        <w:tabs>
          <w:tab w:val="right" w:leader="dot" w:pos="5030"/>
        </w:tabs>
        <w:rPr>
          <w:rFonts w:eastAsia="SimSun"/>
          <w:noProof/>
          <w:sz w:val="22"/>
          <w:szCs w:val="28"/>
          <w:lang w:eastAsia="zh-CN" w:bidi="as-IN"/>
        </w:rPr>
      </w:pPr>
      <w:hyperlink w:anchor="_Toc420695093" w:history="1">
        <w:r w:rsidR="00165048" w:rsidRPr="00675CC1">
          <w:rPr>
            <w:rStyle w:val="Hyperlink"/>
            <w:noProof/>
          </w:rPr>
          <w:t>Complemento de Enterprise Cloud Suite</w:t>
        </w:r>
        <w:r w:rsidR="00165048">
          <w:rPr>
            <w:noProof/>
            <w:webHidden/>
          </w:rPr>
          <w:tab/>
        </w:r>
        <w:r w:rsidR="00165048">
          <w:rPr>
            <w:noProof/>
            <w:webHidden/>
          </w:rPr>
          <w:fldChar w:fldCharType="begin"/>
        </w:r>
        <w:r w:rsidR="00165048">
          <w:rPr>
            <w:noProof/>
            <w:webHidden/>
          </w:rPr>
          <w:instrText xml:space="preserve"> PAGEREF _Toc420695093 \h </w:instrText>
        </w:r>
        <w:r w:rsidR="00165048">
          <w:rPr>
            <w:noProof/>
            <w:webHidden/>
          </w:rPr>
        </w:r>
        <w:r w:rsidR="00165048">
          <w:rPr>
            <w:noProof/>
            <w:webHidden/>
          </w:rPr>
          <w:fldChar w:fldCharType="separate"/>
        </w:r>
        <w:r w:rsidR="00C118B1">
          <w:rPr>
            <w:noProof/>
            <w:webHidden/>
          </w:rPr>
          <w:t>50</w:t>
        </w:r>
        <w:r w:rsidR="00165048">
          <w:rPr>
            <w:noProof/>
            <w:webHidden/>
          </w:rPr>
          <w:fldChar w:fldCharType="end"/>
        </w:r>
      </w:hyperlink>
    </w:p>
    <w:p w14:paraId="1733A6FD" w14:textId="77777777" w:rsidR="00165048" w:rsidRDefault="008A09A8">
      <w:pPr>
        <w:pStyle w:val="TOC5"/>
        <w:tabs>
          <w:tab w:val="right" w:leader="dot" w:pos="5030"/>
        </w:tabs>
        <w:rPr>
          <w:rFonts w:eastAsia="SimSun"/>
          <w:noProof/>
          <w:sz w:val="22"/>
          <w:szCs w:val="28"/>
          <w:lang w:eastAsia="zh-CN" w:bidi="as-IN"/>
        </w:rPr>
      </w:pPr>
      <w:hyperlink w:anchor="_Toc420695094" w:history="1">
        <w:r w:rsidR="00165048" w:rsidRPr="00675CC1">
          <w:rPr>
            <w:rStyle w:val="Hyperlink"/>
            <w:noProof/>
          </w:rPr>
          <w:t>Enterprise Cloud Suite de SA</w:t>
        </w:r>
        <w:r w:rsidR="00165048">
          <w:rPr>
            <w:noProof/>
            <w:webHidden/>
          </w:rPr>
          <w:tab/>
        </w:r>
        <w:r w:rsidR="00165048">
          <w:rPr>
            <w:noProof/>
            <w:webHidden/>
          </w:rPr>
          <w:fldChar w:fldCharType="begin"/>
        </w:r>
        <w:r w:rsidR="00165048">
          <w:rPr>
            <w:noProof/>
            <w:webHidden/>
          </w:rPr>
          <w:instrText xml:space="preserve"> PAGEREF _Toc420695094 \h </w:instrText>
        </w:r>
        <w:r w:rsidR="00165048">
          <w:rPr>
            <w:noProof/>
            <w:webHidden/>
          </w:rPr>
        </w:r>
        <w:r w:rsidR="00165048">
          <w:rPr>
            <w:noProof/>
            <w:webHidden/>
          </w:rPr>
          <w:fldChar w:fldCharType="separate"/>
        </w:r>
        <w:r w:rsidR="00C118B1">
          <w:rPr>
            <w:noProof/>
            <w:webHidden/>
          </w:rPr>
          <w:t>50</w:t>
        </w:r>
        <w:r w:rsidR="00165048">
          <w:rPr>
            <w:noProof/>
            <w:webHidden/>
          </w:rPr>
          <w:fldChar w:fldCharType="end"/>
        </w:r>
      </w:hyperlink>
    </w:p>
    <w:p w14:paraId="3399F08F" w14:textId="77777777" w:rsidR="00165048" w:rsidRDefault="008A09A8">
      <w:pPr>
        <w:pStyle w:val="TOC5"/>
        <w:tabs>
          <w:tab w:val="right" w:leader="dot" w:pos="5030"/>
        </w:tabs>
        <w:rPr>
          <w:rFonts w:eastAsia="SimSun"/>
          <w:noProof/>
          <w:sz w:val="22"/>
          <w:szCs w:val="28"/>
          <w:lang w:eastAsia="zh-CN" w:bidi="as-IN"/>
        </w:rPr>
      </w:pPr>
      <w:hyperlink w:anchor="_Toc420695095" w:history="1">
        <w:r w:rsidR="00165048" w:rsidRPr="00675CC1">
          <w:rPr>
            <w:rStyle w:val="Hyperlink"/>
            <w:noProof/>
          </w:rPr>
          <w:t>Enterprise Cloud Suite Administración Pública</w:t>
        </w:r>
        <w:r w:rsidR="00165048">
          <w:rPr>
            <w:noProof/>
            <w:webHidden/>
          </w:rPr>
          <w:tab/>
        </w:r>
        <w:r w:rsidR="00165048">
          <w:rPr>
            <w:noProof/>
            <w:webHidden/>
          </w:rPr>
          <w:fldChar w:fldCharType="begin"/>
        </w:r>
        <w:r w:rsidR="00165048">
          <w:rPr>
            <w:noProof/>
            <w:webHidden/>
          </w:rPr>
          <w:instrText xml:space="preserve"> PAGEREF _Toc420695095 \h </w:instrText>
        </w:r>
        <w:r w:rsidR="00165048">
          <w:rPr>
            <w:noProof/>
            <w:webHidden/>
          </w:rPr>
        </w:r>
        <w:r w:rsidR="00165048">
          <w:rPr>
            <w:noProof/>
            <w:webHidden/>
          </w:rPr>
          <w:fldChar w:fldCharType="separate"/>
        </w:r>
        <w:r w:rsidR="00C118B1">
          <w:rPr>
            <w:noProof/>
            <w:webHidden/>
          </w:rPr>
          <w:t>50</w:t>
        </w:r>
        <w:r w:rsidR="00165048">
          <w:rPr>
            <w:noProof/>
            <w:webHidden/>
          </w:rPr>
          <w:fldChar w:fldCharType="end"/>
        </w:r>
      </w:hyperlink>
    </w:p>
    <w:p w14:paraId="33AE5DB7" w14:textId="77777777" w:rsidR="00165048" w:rsidRDefault="008A09A8">
      <w:pPr>
        <w:pStyle w:val="TOC5"/>
        <w:tabs>
          <w:tab w:val="right" w:leader="dot" w:pos="5030"/>
        </w:tabs>
        <w:rPr>
          <w:rFonts w:eastAsia="SimSun"/>
          <w:noProof/>
          <w:sz w:val="22"/>
          <w:szCs w:val="28"/>
          <w:lang w:eastAsia="zh-CN" w:bidi="as-IN"/>
        </w:rPr>
      </w:pPr>
      <w:hyperlink w:anchor="_Toc420695096" w:history="1">
        <w:r w:rsidR="00165048" w:rsidRPr="00675CC1">
          <w:rPr>
            <w:rStyle w:val="Hyperlink"/>
            <w:noProof/>
          </w:rPr>
          <w:t>Complemento de Enterprise Cloud Suite Administración Pública</w:t>
        </w:r>
        <w:r w:rsidR="00165048">
          <w:rPr>
            <w:noProof/>
            <w:webHidden/>
          </w:rPr>
          <w:tab/>
        </w:r>
        <w:r w:rsidR="00165048">
          <w:rPr>
            <w:noProof/>
            <w:webHidden/>
          </w:rPr>
          <w:fldChar w:fldCharType="begin"/>
        </w:r>
        <w:r w:rsidR="00165048">
          <w:rPr>
            <w:noProof/>
            <w:webHidden/>
          </w:rPr>
          <w:instrText xml:space="preserve"> PAGEREF _Toc420695096 \h </w:instrText>
        </w:r>
        <w:r w:rsidR="00165048">
          <w:rPr>
            <w:noProof/>
            <w:webHidden/>
          </w:rPr>
        </w:r>
        <w:r w:rsidR="00165048">
          <w:rPr>
            <w:noProof/>
            <w:webHidden/>
          </w:rPr>
          <w:fldChar w:fldCharType="separate"/>
        </w:r>
        <w:r w:rsidR="00C118B1">
          <w:rPr>
            <w:noProof/>
            <w:webHidden/>
          </w:rPr>
          <w:t>50</w:t>
        </w:r>
        <w:r w:rsidR="00165048">
          <w:rPr>
            <w:noProof/>
            <w:webHidden/>
          </w:rPr>
          <w:fldChar w:fldCharType="end"/>
        </w:r>
      </w:hyperlink>
    </w:p>
    <w:p w14:paraId="434DFF0F" w14:textId="77777777" w:rsidR="00165048" w:rsidRDefault="008A09A8">
      <w:pPr>
        <w:pStyle w:val="TOC5"/>
        <w:tabs>
          <w:tab w:val="right" w:leader="dot" w:pos="5030"/>
        </w:tabs>
        <w:rPr>
          <w:rFonts w:eastAsia="SimSun"/>
          <w:noProof/>
          <w:sz w:val="22"/>
          <w:szCs w:val="28"/>
          <w:lang w:eastAsia="zh-CN" w:bidi="as-IN"/>
        </w:rPr>
      </w:pPr>
      <w:hyperlink w:anchor="_Toc420695097" w:history="1">
        <w:r w:rsidR="00165048" w:rsidRPr="00675CC1">
          <w:rPr>
            <w:rStyle w:val="Hyperlink"/>
            <w:noProof/>
          </w:rPr>
          <w:t>Enterprise Cloud Suite de SA Administración Pública</w:t>
        </w:r>
        <w:r w:rsidR="00165048">
          <w:rPr>
            <w:noProof/>
            <w:webHidden/>
          </w:rPr>
          <w:tab/>
        </w:r>
        <w:r w:rsidR="00165048">
          <w:rPr>
            <w:noProof/>
            <w:webHidden/>
          </w:rPr>
          <w:fldChar w:fldCharType="begin"/>
        </w:r>
        <w:r w:rsidR="00165048">
          <w:rPr>
            <w:noProof/>
            <w:webHidden/>
          </w:rPr>
          <w:instrText xml:space="preserve"> PAGEREF _Toc420695097 \h </w:instrText>
        </w:r>
        <w:r w:rsidR="00165048">
          <w:rPr>
            <w:noProof/>
            <w:webHidden/>
          </w:rPr>
        </w:r>
        <w:r w:rsidR="00165048">
          <w:rPr>
            <w:noProof/>
            <w:webHidden/>
          </w:rPr>
          <w:fldChar w:fldCharType="separate"/>
        </w:r>
        <w:r w:rsidR="00C118B1">
          <w:rPr>
            <w:noProof/>
            <w:webHidden/>
          </w:rPr>
          <w:t>50</w:t>
        </w:r>
        <w:r w:rsidR="00165048">
          <w:rPr>
            <w:noProof/>
            <w:webHidden/>
          </w:rPr>
          <w:fldChar w:fldCharType="end"/>
        </w:r>
      </w:hyperlink>
    </w:p>
    <w:p w14:paraId="223ECA87" w14:textId="77777777" w:rsidR="00165048" w:rsidRDefault="008A09A8">
      <w:pPr>
        <w:pStyle w:val="TOC5"/>
        <w:tabs>
          <w:tab w:val="right" w:leader="dot" w:pos="5030"/>
        </w:tabs>
        <w:rPr>
          <w:rFonts w:eastAsia="SimSun"/>
          <w:noProof/>
          <w:sz w:val="22"/>
          <w:szCs w:val="28"/>
          <w:lang w:eastAsia="zh-CN" w:bidi="as-IN"/>
        </w:rPr>
      </w:pPr>
      <w:hyperlink w:anchor="_Toc420695098" w:history="1">
        <w:r w:rsidR="00165048" w:rsidRPr="00675CC1">
          <w:rPr>
            <w:rStyle w:val="Hyperlink"/>
            <w:noProof/>
          </w:rPr>
          <w:t>Complemento de Lync Voice para Enterprise Cloud Suite</w:t>
        </w:r>
        <w:r w:rsidR="00165048">
          <w:rPr>
            <w:noProof/>
            <w:webHidden/>
          </w:rPr>
          <w:tab/>
        </w:r>
        <w:r w:rsidR="00165048">
          <w:rPr>
            <w:noProof/>
            <w:webHidden/>
          </w:rPr>
          <w:fldChar w:fldCharType="begin"/>
        </w:r>
        <w:r w:rsidR="00165048">
          <w:rPr>
            <w:noProof/>
            <w:webHidden/>
          </w:rPr>
          <w:instrText xml:space="preserve"> PAGEREF _Toc420695098 \h </w:instrText>
        </w:r>
        <w:r w:rsidR="00165048">
          <w:rPr>
            <w:noProof/>
            <w:webHidden/>
          </w:rPr>
        </w:r>
        <w:r w:rsidR="00165048">
          <w:rPr>
            <w:noProof/>
            <w:webHidden/>
          </w:rPr>
          <w:fldChar w:fldCharType="separate"/>
        </w:r>
        <w:r w:rsidR="00C118B1">
          <w:rPr>
            <w:noProof/>
            <w:webHidden/>
          </w:rPr>
          <w:t>50</w:t>
        </w:r>
        <w:r w:rsidR="00165048">
          <w:rPr>
            <w:noProof/>
            <w:webHidden/>
          </w:rPr>
          <w:fldChar w:fldCharType="end"/>
        </w:r>
      </w:hyperlink>
    </w:p>
    <w:p w14:paraId="5DEC5BFB" w14:textId="77777777" w:rsidR="00165048" w:rsidRDefault="008A09A8">
      <w:pPr>
        <w:pStyle w:val="TOC3"/>
        <w:tabs>
          <w:tab w:val="right" w:leader="dot" w:pos="5030"/>
        </w:tabs>
        <w:rPr>
          <w:rFonts w:eastAsia="SimSun"/>
          <w:smallCaps w:val="0"/>
          <w:noProof/>
          <w:sz w:val="22"/>
          <w:szCs w:val="28"/>
          <w:lang w:eastAsia="zh-CN" w:bidi="as-IN"/>
        </w:rPr>
      </w:pPr>
      <w:hyperlink w:anchor="_Toc420695099" w:history="1">
        <w:r w:rsidR="00165048" w:rsidRPr="00675CC1">
          <w:rPr>
            <w:rStyle w:val="Hyperlink"/>
            <w:noProof/>
          </w:rPr>
          <w:t>Microsoft Intune</w:t>
        </w:r>
        <w:r w:rsidR="00165048">
          <w:rPr>
            <w:noProof/>
            <w:webHidden/>
          </w:rPr>
          <w:tab/>
        </w:r>
        <w:r w:rsidR="00165048">
          <w:rPr>
            <w:noProof/>
            <w:webHidden/>
          </w:rPr>
          <w:fldChar w:fldCharType="begin"/>
        </w:r>
        <w:r w:rsidR="00165048">
          <w:rPr>
            <w:noProof/>
            <w:webHidden/>
          </w:rPr>
          <w:instrText xml:space="preserve"> PAGEREF _Toc420695099 \h </w:instrText>
        </w:r>
        <w:r w:rsidR="00165048">
          <w:rPr>
            <w:noProof/>
            <w:webHidden/>
          </w:rPr>
        </w:r>
        <w:r w:rsidR="00165048">
          <w:rPr>
            <w:noProof/>
            <w:webHidden/>
          </w:rPr>
          <w:fldChar w:fldCharType="separate"/>
        </w:r>
        <w:r w:rsidR="00C118B1">
          <w:rPr>
            <w:noProof/>
            <w:webHidden/>
          </w:rPr>
          <w:t>50</w:t>
        </w:r>
        <w:r w:rsidR="00165048">
          <w:rPr>
            <w:noProof/>
            <w:webHidden/>
          </w:rPr>
          <w:fldChar w:fldCharType="end"/>
        </w:r>
      </w:hyperlink>
    </w:p>
    <w:p w14:paraId="4F919C33" w14:textId="77777777" w:rsidR="00165048" w:rsidRDefault="008A09A8">
      <w:pPr>
        <w:pStyle w:val="TOC5"/>
        <w:tabs>
          <w:tab w:val="right" w:leader="dot" w:pos="5030"/>
        </w:tabs>
        <w:rPr>
          <w:rFonts w:eastAsia="SimSun"/>
          <w:noProof/>
          <w:sz w:val="22"/>
          <w:szCs w:val="28"/>
          <w:lang w:eastAsia="zh-CN" w:bidi="as-IN"/>
        </w:rPr>
      </w:pPr>
      <w:hyperlink w:anchor="_Toc420695100" w:history="1">
        <w:r w:rsidR="00165048" w:rsidRPr="00675CC1">
          <w:rPr>
            <w:rStyle w:val="Hyperlink"/>
            <w:noProof/>
          </w:rPr>
          <w:t>Microsoft Intune (SL de Usuario)</w:t>
        </w:r>
        <w:r w:rsidR="00165048">
          <w:rPr>
            <w:noProof/>
            <w:webHidden/>
          </w:rPr>
          <w:tab/>
        </w:r>
        <w:r w:rsidR="00165048">
          <w:rPr>
            <w:noProof/>
            <w:webHidden/>
          </w:rPr>
          <w:fldChar w:fldCharType="begin"/>
        </w:r>
        <w:r w:rsidR="00165048">
          <w:rPr>
            <w:noProof/>
            <w:webHidden/>
          </w:rPr>
          <w:instrText xml:space="preserve"> PAGEREF _Toc420695100 \h </w:instrText>
        </w:r>
        <w:r w:rsidR="00165048">
          <w:rPr>
            <w:noProof/>
            <w:webHidden/>
          </w:rPr>
        </w:r>
        <w:r w:rsidR="00165048">
          <w:rPr>
            <w:noProof/>
            <w:webHidden/>
          </w:rPr>
          <w:fldChar w:fldCharType="separate"/>
        </w:r>
        <w:r w:rsidR="00C118B1">
          <w:rPr>
            <w:noProof/>
            <w:webHidden/>
          </w:rPr>
          <w:t>50</w:t>
        </w:r>
        <w:r w:rsidR="00165048">
          <w:rPr>
            <w:noProof/>
            <w:webHidden/>
          </w:rPr>
          <w:fldChar w:fldCharType="end"/>
        </w:r>
      </w:hyperlink>
    </w:p>
    <w:p w14:paraId="20223F93" w14:textId="77777777" w:rsidR="00165048" w:rsidRDefault="008A09A8">
      <w:pPr>
        <w:pStyle w:val="TOC5"/>
        <w:tabs>
          <w:tab w:val="right" w:leader="dot" w:pos="5030"/>
        </w:tabs>
        <w:rPr>
          <w:rFonts w:eastAsia="SimSun"/>
          <w:noProof/>
          <w:sz w:val="22"/>
          <w:szCs w:val="28"/>
          <w:lang w:eastAsia="zh-CN" w:bidi="as-IN"/>
        </w:rPr>
      </w:pPr>
      <w:hyperlink w:anchor="_Toc420695101" w:history="1">
        <w:r w:rsidR="00165048" w:rsidRPr="00675CC1">
          <w:rPr>
            <w:rStyle w:val="Hyperlink"/>
            <w:noProof/>
          </w:rPr>
          <w:t>Complemento de Microsoft Intune (SL de Usuario)</w:t>
        </w:r>
        <w:r w:rsidR="00165048">
          <w:rPr>
            <w:noProof/>
            <w:webHidden/>
          </w:rPr>
          <w:tab/>
        </w:r>
        <w:r w:rsidR="00165048">
          <w:rPr>
            <w:noProof/>
            <w:webHidden/>
          </w:rPr>
          <w:fldChar w:fldCharType="begin"/>
        </w:r>
        <w:r w:rsidR="00165048">
          <w:rPr>
            <w:noProof/>
            <w:webHidden/>
          </w:rPr>
          <w:instrText xml:space="preserve"> PAGEREF _Toc420695101 \h </w:instrText>
        </w:r>
        <w:r w:rsidR="00165048">
          <w:rPr>
            <w:noProof/>
            <w:webHidden/>
          </w:rPr>
        </w:r>
        <w:r w:rsidR="00165048">
          <w:rPr>
            <w:noProof/>
            <w:webHidden/>
          </w:rPr>
          <w:fldChar w:fldCharType="separate"/>
        </w:r>
        <w:r w:rsidR="00C118B1">
          <w:rPr>
            <w:noProof/>
            <w:webHidden/>
          </w:rPr>
          <w:t>50</w:t>
        </w:r>
        <w:r w:rsidR="00165048">
          <w:rPr>
            <w:noProof/>
            <w:webHidden/>
          </w:rPr>
          <w:fldChar w:fldCharType="end"/>
        </w:r>
      </w:hyperlink>
    </w:p>
    <w:p w14:paraId="5CEDA538" w14:textId="77777777" w:rsidR="00165048" w:rsidRDefault="008A09A8">
      <w:pPr>
        <w:pStyle w:val="TOC5"/>
        <w:tabs>
          <w:tab w:val="right" w:leader="dot" w:pos="5030"/>
        </w:tabs>
        <w:rPr>
          <w:rFonts w:eastAsia="SimSun"/>
          <w:noProof/>
          <w:sz w:val="22"/>
          <w:szCs w:val="28"/>
          <w:lang w:eastAsia="zh-CN" w:bidi="as-IN"/>
        </w:rPr>
      </w:pPr>
      <w:hyperlink w:anchor="_Toc420695102" w:history="1">
        <w:r w:rsidR="00165048" w:rsidRPr="00675CC1">
          <w:rPr>
            <w:rStyle w:val="Hyperlink"/>
            <w:noProof/>
          </w:rPr>
          <w:t>Complemento de Microsoft Intune para System Center Configuration Manager y System Center EndPoint Protection (SL de Usuario)</w:t>
        </w:r>
        <w:r w:rsidR="00165048">
          <w:rPr>
            <w:noProof/>
            <w:webHidden/>
          </w:rPr>
          <w:tab/>
        </w:r>
        <w:r w:rsidR="00165048">
          <w:rPr>
            <w:noProof/>
            <w:webHidden/>
          </w:rPr>
          <w:fldChar w:fldCharType="begin"/>
        </w:r>
        <w:r w:rsidR="00165048">
          <w:rPr>
            <w:noProof/>
            <w:webHidden/>
          </w:rPr>
          <w:instrText xml:space="preserve"> PAGEREF _Toc420695102 \h </w:instrText>
        </w:r>
        <w:r w:rsidR="00165048">
          <w:rPr>
            <w:noProof/>
            <w:webHidden/>
          </w:rPr>
        </w:r>
        <w:r w:rsidR="00165048">
          <w:rPr>
            <w:noProof/>
            <w:webHidden/>
          </w:rPr>
          <w:fldChar w:fldCharType="separate"/>
        </w:r>
        <w:r w:rsidR="00C118B1">
          <w:rPr>
            <w:noProof/>
            <w:webHidden/>
          </w:rPr>
          <w:t>50</w:t>
        </w:r>
        <w:r w:rsidR="00165048">
          <w:rPr>
            <w:noProof/>
            <w:webHidden/>
          </w:rPr>
          <w:fldChar w:fldCharType="end"/>
        </w:r>
      </w:hyperlink>
    </w:p>
    <w:p w14:paraId="23E845BD" w14:textId="77777777" w:rsidR="00165048" w:rsidRDefault="008A09A8">
      <w:pPr>
        <w:pStyle w:val="TOC5"/>
        <w:tabs>
          <w:tab w:val="right" w:leader="dot" w:pos="5030"/>
        </w:tabs>
        <w:rPr>
          <w:rFonts w:eastAsia="SimSun"/>
          <w:noProof/>
          <w:sz w:val="22"/>
          <w:szCs w:val="28"/>
          <w:lang w:eastAsia="zh-CN" w:bidi="as-IN"/>
        </w:rPr>
      </w:pPr>
      <w:hyperlink w:anchor="_Toc420695103" w:history="1">
        <w:r w:rsidR="00165048" w:rsidRPr="00675CC1">
          <w:rPr>
            <w:rStyle w:val="Hyperlink"/>
            <w:noProof/>
          </w:rPr>
          <w:t>Complemento de Servicio en Línea de Microsoft Intune</w:t>
        </w:r>
        <w:r w:rsidR="00165048">
          <w:rPr>
            <w:noProof/>
            <w:webHidden/>
          </w:rPr>
          <w:tab/>
        </w:r>
        <w:r w:rsidR="00165048">
          <w:rPr>
            <w:noProof/>
            <w:webHidden/>
          </w:rPr>
          <w:fldChar w:fldCharType="begin"/>
        </w:r>
        <w:r w:rsidR="00165048">
          <w:rPr>
            <w:noProof/>
            <w:webHidden/>
          </w:rPr>
          <w:instrText xml:space="preserve"> PAGEREF _Toc420695103 \h </w:instrText>
        </w:r>
        <w:r w:rsidR="00165048">
          <w:rPr>
            <w:noProof/>
            <w:webHidden/>
          </w:rPr>
        </w:r>
        <w:r w:rsidR="00165048">
          <w:rPr>
            <w:noProof/>
            <w:webHidden/>
          </w:rPr>
          <w:fldChar w:fldCharType="separate"/>
        </w:r>
        <w:r w:rsidR="00C118B1">
          <w:rPr>
            <w:noProof/>
            <w:webHidden/>
          </w:rPr>
          <w:t>51</w:t>
        </w:r>
        <w:r w:rsidR="00165048">
          <w:rPr>
            <w:noProof/>
            <w:webHidden/>
          </w:rPr>
          <w:fldChar w:fldCharType="end"/>
        </w:r>
      </w:hyperlink>
    </w:p>
    <w:p w14:paraId="20C828D2" w14:textId="77777777" w:rsidR="00165048" w:rsidRDefault="008A09A8">
      <w:pPr>
        <w:pStyle w:val="TOC5"/>
        <w:tabs>
          <w:tab w:val="right" w:leader="dot" w:pos="5030"/>
        </w:tabs>
        <w:rPr>
          <w:rFonts w:eastAsia="SimSun"/>
          <w:noProof/>
          <w:sz w:val="22"/>
          <w:szCs w:val="28"/>
          <w:lang w:eastAsia="zh-CN" w:bidi="as-IN"/>
        </w:rPr>
      </w:pPr>
      <w:hyperlink w:anchor="_Toc420695104" w:history="1">
        <w:r w:rsidR="00165048" w:rsidRPr="00675CC1">
          <w:rPr>
            <w:rStyle w:val="Hyperlink"/>
            <w:noProof/>
          </w:rPr>
          <w:t>Complemento de USL de Microsoft Intune Extra Storage 1 GB</w:t>
        </w:r>
        <w:r w:rsidR="00165048">
          <w:rPr>
            <w:noProof/>
            <w:webHidden/>
          </w:rPr>
          <w:tab/>
        </w:r>
        <w:r w:rsidR="00165048">
          <w:rPr>
            <w:noProof/>
            <w:webHidden/>
          </w:rPr>
          <w:fldChar w:fldCharType="begin"/>
        </w:r>
        <w:r w:rsidR="00165048">
          <w:rPr>
            <w:noProof/>
            <w:webHidden/>
          </w:rPr>
          <w:instrText xml:space="preserve"> PAGEREF _Toc420695104 \h </w:instrText>
        </w:r>
        <w:r w:rsidR="00165048">
          <w:rPr>
            <w:noProof/>
            <w:webHidden/>
          </w:rPr>
        </w:r>
        <w:r w:rsidR="00165048">
          <w:rPr>
            <w:noProof/>
            <w:webHidden/>
          </w:rPr>
          <w:fldChar w:fldCharType="separate"/>
        </w:r>
        <w:r w:rsidR="00C118B1">
          <w:rPr>
            <w:noProof/>
            <w:webHidden/>
          </w:rPr>
          <w:t>51</w:t>
        </w:r>
        <w:r w:rsidR="00165048">
          <w:rPr>
            <w:noProof/>
            <w:webHidden/>
          </w:rPr>
          <w:fldChar w:fldCharType="end"/>
        </w:r>
      </w:hyperlink>
    </w:p>
    <w:p w14:paraId="39D2CCDE" w14:textId="77777777" w:rsidR="00165048" w:rsidRDefault="008A09A8">
      <w:pPr>
        <w:pStyle w:val="TOC2"/>
        <w:tabs>
          <w:tab w:val="right" w:leader="dot" w:pos="5030"/>
        </w:tabs>
        <w:rPr>
          <w:rFonts w:eastAsia="SimSun"/>
          <w:b w:val="0"/>
          <w:smallCaps w:val="0"/>
          <w:noProof/>
          <w:sz w:val="22"/>
          <w:szCs w:val="28"/>
          <w:lang w:eastAsia="zh-CN" w:bidi="as-IN"/>
        </w:rPr>
      </w:pPr>
      <w:hyperlink w:anchor="_Toc420695105" w:history="1">
        <w:r w:rsidR="00165048" w:rsidRPr="00675CC1">
          <w:rPr>
            <w:rStyle w:val="Hyperlink"/>
            <w:noProof/>
          </w:rPr>
          <w:t>Microsoft Dynamics Online Services</w:t>
        </w:r>
        <w:r w:rsidR="00165048">
          <w:rPr>
            <w:noProof/>
            <w:webHidden/>
          </w:rPr>
          <w:tab/>
        </w:r>
        <w:r w:rsidR="00165048">
          <w:rPr>
            <w:noProof/>
            <w:webHidden/>
          </w:rPr>
          <w:fldChar w:fldCharType="begin"/>
        </w:r>
        <w:r w:rsidR="00165048">
          <w:rPr>
            <w:noProof/>
            <w:webHidden/>
          </w:rPr>
          <w:instrText xml:space="preserve"> PAGEREF _Toc420695105 \h </w:instrText>
        </w:r>
        <w:r w:rsidR="00165048">
          <w:rPr>
            <w:noProof/>
            <w:webHidden/>
          </w:rPr>
        </w:r>
        <w:r w:rsidR="00165048">
          <w:rPr>
            <w:noProof/>
            <w:webHidden/>
          </w:rPr>
          <w:fldChar w:fldCharType="separate"/>
        </w:r>
        <w:r w:rsidR="00C118B1">
          <w:rPr>
            <w:noProof/>
            <w:webHidden/>
          </w:rPr>
          <w:t>51</w:t>
        </w:r>
        <w:r w:rsidR="00165048">
          <w:rPr>
            <w:noProof/>
            <w:webHidden/>
          </w:rPr>
          <w:fldChar w:fldCharType="end"/>
        </w:r>
      </w:hyperlink>
    </w:p>
    <w:p w14:paraId="670A2C8C" w14:textId="77777777" w:rsidR="00165048" w:rsidRDefault="008A09A8">
      <w:pPr>
        <w:pStyle w:val="TOC4"/>
        <w:tabs>
          <w:tab w:val="right" w:leader="dot" w:pos="5030"/>
        </w:tabs>
        <w:rPr>
          <w:rFonts w:eastAsia="SimSun"/>
          <w:smallCaps w:val="0"/>
          <w:noProof/>
          <w:sz w:val="22"/>
          <w:szCs w:val="28"/>
          <w:lang w:eastAsia="zh-CN" w:bidi="as-IN"/>
        </w:rPr>
      </w:pPr>
      <w:hyperlink w:anchor="_Toc420695106" w:history="1">
        <w:r w:rsidR="00165048" w:rsidRPr="00675CC1">
          <w:rPr>
            <w:rStyle w:val="Hyperlink"/>
            <w:noProof/>
          </w:rPr>
          <w:t>Microsoft Dynamics CRM Online</w:t>
        </w:r>
        <w:r w:rsidR="00165048">
          <w:rPr>
            <w:noProof/>
            <w:webHidden/>
          </w:rPr>
          <w:tab/>
        </w:r>
        <w:r w:rsidR="00165048">
          <w:rPr>
            <w:noProof/>
            <w:webHidden/>
          </w:rPr>
          <w:fldChar w:fldCharType="begin"/>
        </w:r>
        <w:r w:rsidR="00165048">
          <w:rPr>
            <w:noProof/>
            <w:webHidden/>
          </w:rPr>
          <w:instrText xml:space="preserve"> PAGEREF _Toc420695106 \h </w:instrText>
        </w:r>
        <w:r w:rsidR="00165048">
          <w:rPr>
            <w:noProof/>
            <w:webHidden/>
          </w:rPr>
        </w:r>
        <w:r w:rsidR="00165048">
          <w:rPr>
            <w:noProof/>
            <w:webHidden/>
          </w:rPr>
          <w:fldChar w:fldCharType="separate"/>
        </w:r>
        <w:r w:rsidR="00C118B1">
          <w:rPr>
            <w:noProof/>
            <w:webHidden/>
          </w:rPr>
          <w:t>51</w:t>
        </w:r>
        <w:r w:rsidR="00165048">
          <w:rPr>
            <w:noProof/>
            <w:webHidden/>
          </w:rPr>
          <w:fldChar w:fldCharType="end"/>
        </w:r>
      </w:hyperlink>
    </w:p>
    <w:p w14:paraId="0C5BF724" w14:textId="77777777" w:rsidR="00165048" w:rsidRDefault="008A09A8">
      <w:pPr>
        <w:pStyle w:val="TOC6"/>
        <w:tabs>
          <w:tab w:val="right" w:leader="dot" w:pos="5030"/>
        </w:tabs>
        <w:rPr>
          <w:rFonts w:eastAsia="SimSun"/>
          <w:noProof/>
          <w:sz w:val="22"/>
          <w:szCs w:val="28"/>
          <w:lang w:eastAsia="zh-CN" w:bidi="as-IN"/>
        </w:rPr>
      </w:pPr>
      <w:hyperlink w:anchor="_Toc420695107" w:history="1">
        <w:r w:rsidR="00165048" w:rsidRPr="00675CC1">
          <w:rPr>
            <w:rStyle w:val="Hyperlink"/>
            <w:noProof/>
          </w:rPr>
          <w:t>Microsoft Dynamics CRM Online Basic (SL de Usuario)</w:t>
        </w:r>
        <w:r w:rsidR="00165048">
          <w:rPr>
            <w:noProof/>
            <w:webHidden/>
          </w:rPr>
          <w:tab/>
        </w:r>
        <w:r w:rsidR="00165048">
          <w:rPr>
            <w:noProof/>
            <w:webHidden/>
          </w:rPr>
          <w:fldChar w:fldCharType="begin"/>
        </w:r>
        <w:r w:rsidR="00165048">
          <w:rPr>
            <w:noProof/>
            <w:webHidden/>
          </w:rPr>
          <w:instrText xml:space="preserve"> PAGEREF _Toc420695107 \h </w:instrText>
        </w:r>
        <w:r w:rsidR="00165048">
          <w:rPr>
            <w:noProof/>
            <w:webHidden/>
          </w:rPr>
        </w:r>
        <w:r w:rsidR="00165048">
          <w:rPr>
            <w:noProof/>
            <w:webHidden/>
          </w:rPr>
          <w:fldChar w:fldCharType="separate"/>
        </w:r>
        <w:r w:rsidR="00C118B1">
          <w:rPr>
            <w:noProof/>
            <w:webHidden/>
          </w:rPr>
          <w:t>51</w:t>
        </w:r>
        <w:r w:rsidR="00165048">
          <w:rPr>
            <w:noProof/>
            <w:webHidden/>
          </w:rPr>
          <w:fldChar w:fldCharType="end"/>
        </w:r>
      </w:hyperlink>
    </w:p>
    <w:p w14:paraId="3F24D25B" w14:textId="77777777" w:rsidR="00165048" w:rsidRDefault="008A09A8">
      <w:pPr>
        <w:pStyle w:val="TOC6"/>
        <w:tabs>
          <w:tab w:val="right" w:leader="dot" w:pos="5030"/>
        </w:tabs>
        <w:rPr>
          <w:rFonts w:eastAsia="SimSun"/>
          <w:noProof/>
          <w:sz w:val="22"/>
          <w:szCs w:val="28"/>
          <w:lang w:eastAsia="zh-CN" w:bidi="as-IN"/>
        </w:rPr>
      </w:pPr>
      <w:hyperlink w:anchor="_Toc420695108" w:history="1">
        <w:r w:rsidR="00165048" w:rsidRPr="00675CC1">
          <w:rPr>
            <w:rStyle w:val="Hyperlink"/>
            <w:noProof/>
          </w:rPr>
          <w:t>Microsoft Dynamics CRM Online Básico para SA (SL de Usuario)</w:t>
        </w:r>
        <w:r w:rsidR="00165048">
          <w:rPr>
            <w:noProof/>
            <w:webHidden/>
          </w:rPr>
          <w:tab/>
        </w:r>
        <w:r w:rsidR="00165048">
          <w:rPr>
            <w:noProof/>
            <w:webHidden/>
          </w:rPr>
          <w:fldChar w:fldCharType="begin"/>
        </w:r>
        <w:r w:rsidR="00165048">
          <w:rPr>
            <w:noProof/>
            <w:webHidden/>
          </w:rPr>
          <w:instrText xml:space="preserve"> PAGEREF _Toc420695108 \h </w:instrText>
        </w:r>
        <w:r w:rsidR="00165048">
          <w:rPr>
            <w:noProof/>
            <w:webHidden/>
          </w:rPr>
        </w:r>
        <w:r w:rsidR="00165048">
          <w:rPr>
            <w:noProof/>
            <w:webHidden/>
          </w:rPr>
          <w:fldChar w:fldCharType="separate"/>
        </w:r>
        <w:r w:rsidR="00C118B1">
          <w:rPr>
            <w:noProof/>
            <w:webHidden/>
          </w:rPr>
          <w:t>51</w:t>
        </w:r>
        <w:r w:rsidR="00165048">
          <w:rPr>
            <w:noProof/>
            <w:webHidden/>
          </w:rPr>
          <w:fldChar w:fldCharType="end"/>
        </w:r>
      </w:hyperlink>
    </w:p>
    <w:p w14:paraId="02A6C255" w14:textId="77777777" w:rsidR="00165048" w:rsidRDefault="008A09A8">
      <w:pPr>
        <w:pStyle w:val="TOC6"/>
        <w:tabs>
          <w:tab w:val="right" w:leader="dot" w:pos="5030"/>
        </w:tabs>
        <w:rPr>
          <w:rFonts w:eastAsia="SimSun"/>
          <w:noProof/>
          <w:sz w:val="22"/>
          <w:szCs w:val="28"/>
          <w:lang w:eastAsia="zh-CN" w:bidi="as-IN"/>
        </w:rPr>
      </w:pPr>
      <w:hyperlink w:anchor="_Toc420695109" w:history="1">
        <w:r w:rsidR="00165048" w:rsidRPr="00675CC1">
          <w:rPr>
            <w:rStyle w:val="Hyperlink"/>
            <w:noProof/>
          </w:rPr>
          <w:t>Soporte técnico mejorado de Microsoft Dynamics CRM Online</w:t>
        </w:r>
        <w:r w:rsidR="00165048">
          <w:rPr>
            <w:noProof/>
            <w:webHidden/>
          </w:rPr>
          <w:tab/>
        </w:r>
        <w:r w:rsidR="00165048">
          <w:rPr>
            <w:noProof/>
            <w:webHidden/>
          </w:rPr>
          <w:fldChar w:fldCharType="begin"/>
        </w:r>
        <w:r w:rsidR="00165048">
          <w:rPr>
            <w:noProof/>
            <w:webHidden/>
          </w:rPr>
          <w:instrText xml:space="preserve"> PAGEREF _Toc420695109 \h </w:instrText>
        </w:r>
        <w:r w:rsidR="00165048">
          <w:rPr>
            <w:noProof/>
            <w:webHidden/>
          </w:rPr>
        </w:r>
        <w:r w:rsidR="00165048">
          <w:rPr>
            <w:noProof/>
            <w:webHidden/>
          </w:rPr>
          <w:fldChar w:fldCharType="separate"/>
        </w:r>
        <w:r w:rsidR="00C118B1">
          <w:rPr>
            <w:noProof/>
            <w:webHidden/>
          </w:rPr>
          <w:t>51</w:t>
        </w:r>
        <w:r w:rsidR="00165048">
          <w:rPr>
            <w:noProof/>
            <w:webHidden/>
          </w:rPr>
          <w:fldChar w:fldCharType="end"/>
        </w:r>
      </w:hyperlink>
    </w:p>
    <w:p w14:paraId="5279DF1D" w14:textId="77777777" w:rsidR="00165048" w:rsidRDefault="008A09A8">
      <w:pPr>
        <w:pStyle w:val="TOC6"/>
        <w:tabs>
          <w:tab w:val="right" w:leader="dot" w:pos="5030"/>
        </w:tabs>
        <w:rPr>
          <w:rFonts w:eastAsia="SimSun"/>
          <w:noProof/>
          <w:sz w:val="22"/>
          <w:szCs w:val="28"/>
          <w:lang w:eastAsia="zh-CN" w:bidi="as-IN"/>
        </w:rPr>
      </w:pPr>
      <w:hyperlink w:anchor="_Toc420695110" w:history="1">
        <w:r w:rsidR="00165048" w:rsidRPr="00675CC1">
          <w:rPr>
            <w:rStyle w:val="Hyperlink"/>
            <w:noProof/>
          </w:rPr>
          <w:t>Microsoft Dynamics CRM Online Enterprise (SL de usuario)</w:t>
        </w:r>
        <w:r w:rsidR="00165048">
          <w:rPr>
            <w:noProof/>
            <w:webHidden/>
          </w:rPr>
          <w:tab/>
        </w:r>
        <w:r w:rsidR="00165048">
          <w:rPr>
            <w:noProof/>
            <w:webHidden/>
          </w:rPr>
          <w:fldChar w:fldCharType="begin"/>
        </w:r>
        <w:r w:rsidR="00165048">
          <w:rPr>
            <w:noProof/>
            <w:webHidden/>
          </w:rPr>
          <w:instrText xml:space="preserve"> PAGEREF _Toc420695110 \h </w:instrText>
        </w:r>
        <w:r w:rsidR="00165048">
          <w:rPr>
            <w:noProof/>
            <w:webHidden/>
          </w:rPr>
        </w:r>
        <w:r w:rsidR="00165048">
          <w:rPr>
            <w:noProof/>
            <w:webHidden/>
          </w:rPr>
          <w:fldChar w:fldCharType="separate"/>
        </w:r>
        <w:r w:rsidR="00C118B1">
          <w:rPr>
            <w:noProof/>
            <w:webHidden/>
          </w:rPr>
          <w:t>51</w:t>
        </w:r>
        <w:r w:rsidR="00165048">
          <w:rPr>
            <w:noProof/>
            <w:webHidden/>
          </w:rPr>
          <w:fldChar w:fldCharType="end"/>
        </w:r>
      </w:hyperlink>
    </w:p>
    <w:p w14:paraId="28714A22" w14:textId="69329528" w:rsidR="00165048" w:rsidRDefault="008A09A8">
      <w:pPr>
        <w:pStyle w:val="TOC6"/>
        <w:tabs>
          <w:tab w:val="right" w:leader="dot" w:pos="5030"/>
        </w:tabs>
        <w:rPr>
          <w:rFonts w:eastAsia="SimSun"/>
          <w:noProof/>
          <w:sz w:val="22"/>
          <w:szCs w:val="28"/>
          <w:lang w:eastAsia="zh-CN" w:bidi="as-IN"/>
        </w:rPr>
      </w:pPr>
      <w:hyperlink w:anchor="_Toc420695111" w:history="1">
        <w:r w:rsidR="00165048" w:rsidRPr="00675CC1">
          <w:rPr>
            <w:rStyle w:val="Hyperlink"/>
            <w:noProof/>
          </w:rPr>
          <w:t xml:space="preserve">Microsoft Dynamics CRM Online Enterprise para SA </w:t>
        </w:r>
        <w:r w:rsidR="00E3147B">
          <w:rPr>
            <w:rStyle w:val="Hyperlink"/>
            <w:noProof/>
          </w:rPr>
          <w:br/>
        </w:r>
        <w:r w:rsidR="00165048" w:rsidRPr="00675CC1">
          <w:rPr>
            <w:rStyle w:val="Hyperlink"/>
            <w:noProof/>
          </w:rPr>
          <w:t>(SL de Usuario)</w:t>
        </w:r>
        <w:r w:rsidR="00165048">
          <w:rPr>
            <w:noProof/>
            <w:webHidden/>
          </w:rPr>
          <w:tab/>
        </w:r>
        <w:r w:rsidR="00165048">
          <w:rPr>
            <w:noProof/>
            <w:webHidden/>
          </w:rPr>
          <w:fldChar w:fldCharType="begin"/>
        </w:r>
        <w:r w:rsidR="00165048">
          <w:rPr>
            <w:noProof/>
            <w:webHidden/>
          </w:rPr>
          <w:instrText xml:space="preserve"> PAGEREF _Toc420695111 \h </w:instrText>
        </w:r>
        <w:r w:rsidR="00165048">
          <w:rPr>
            <w:noProof/>
            <w:webHidden/>
          </w:rPr>
        </w:r>
        <w:r w:rsidR="00165048">
          <w:rPr>
            <w:noProof/>
            <w:webHidden/>
          </w:rPr>
          <w:fldChar w:fldCharType="separate"/>
        </w:r>
        <w:r w:rsidR="00C118B1">
          <w:rPr>
            <w:noProof/>
            <w:webHidden/>
          </w:rPr>
          <w:t>51</w:t>
        </w:r>
        <w:r w:rsidR="00165048">
          <w:rPr>
            <w:noProof/>
            <w:webHidden/>
          </w:rPr>
          <w:fldChar w:fldCharType="end"/>
        </w:r>
      </w:hyperlink>
    </w:p>
    <w:p w14:paraId="1D35C8BB" w14:textId="77777777" w:rsidR="00165048" w:rsidRDefault="008A09A8">
      <w:pPr>
        <w:pStyle w:val="TOC6"/>
        <w:tabs>
          <w:tab w:val="right" w:leader="dot" w:pos="5030"/>
        </w:tabs>
        <w:rPr>
          <w:rFonts w:eastAsia="SimSun"/>
          <w:noProof/>
          <w:sz w:val="22"/>
          <w:szCs w:val="28"/>
          <w:lang w:eastAsia="zh-CN" w:bidi="as-IN"/>
        </w:rPr>
      </w:pPr>
      <w:hyperlink w:anchor="_Toc420695112" w:history="1">
        <w:r w:rsidR="00165048" w:rsidRPr="00675CC1">
          <w:rPr>
            <w:rStyle w:val="Hyperlink"/>
            <w:noProof/>
          </w:rPr>
          <w:t>Microsoft Dynamics CRM Online Essential (SL de Usuario)</w:t>
        </w:r>
        <w:r w:rsidR="00165048">
          <w:rPr>
            <w:noProof/>
            <w:webHidden/>
          </w:rPr>
          <w:tab/>
        </w:r>
        <w:r w:rsidR="00165048">
          <w:rPr>
            <w:noProof/>
            <w:webHidden/>
          </w:rPr>
          <w:fldChar w:fldCharType="begin"/>
        </w:r>
        <w:r w:rsidR="00165048">
          <w:rPr>
            <w:noProof/>
            <w:webHidden/>
          </w:rPr>
          <w:instrText xml:space="preserve"> PAGEREF _Toc420695112 \h </w:instrText>
        </w:r>
        <w:r w:rsidR="00165048">
          <w:rPr>
            <w:noProof/>
            <w:webHidden/>
          </w:rPr>
        </w:r>
        <w:r w:rsidR="00165048">
          <w:rPr>
            <w:noProof/>
            <w:webHidden/>
          </w:rPr>
          <w:fldChar w:fldCharType="separate"/>
        </w:r>
        <w:r w:rsidR="00C118B1">
          <w:rPr>
            <w:noProof/>
            <w:webHidden/>
          </w:rPr>
          <w:t>51</w:t>
        </w:r>
        <w:r w:rsidR="00165048">
          <w:rPr>
            <w:noProof/>
            <w:webHidden/>
          </w:rPr>
          <w:fldChar w:fldCharType="end"/>
        </w:r>
      </w:hyperlink>
    </w:p>
    <w:p w14:paraId="33626143" w14:textId="549105E2" w:rsidR="00165048" w:rsidRDefault="008A09A8">
      <w:pPr>
        <w:pStyle w:val="TOC6"/>
        <w:tabs>
          <w:tab w:val="right" w:leader="dot" w:pos="5030"/>
        </w:tabs>
        <w:rPr>
          <w:rFonts w:eastAsia="SimSun"/>
          <w:noProof/>
          <w:sz w:val="22"/>
          <w:szCs w:val="28"/>
          <w:lang w:eastAsia="zh-CN" w:bidi="as-IN"/>
        </w:rPr>
      </w:pPr>
      <w:hyperlink w:anchor="_Toc420695113" w:history="1">
        <w:r w:rsidR="00165048" w:rsidRPr="00675CC1">
          <w:rPr>
            <w:rStyle w:val="Hyperlink"/>
            <w:noProof/>
          </w:rPr>
          <w:t xml:space="preserve">Microsoft Dynamics CRM Online Essential para SA </w:t>
        </w:r>
        <w:r w:rsidR="00E3147B">
          <w:rPr>
            <w:rStyle w:val="Hyperlink"/>
            <w:noProof/>
          </w:rPr>
          <w:br/>
        </w:r>
        <w:r w:rsidR="00165048" w:rsidRPr="00675CC1">
          <w:rPr>
            <w:rStyle w:val="Hyperlink"/>
            <w:noProof/>
          </w:rPr>
          <w:t>(SL de Usuario)</w:t>
        </w:r>
        <w:r w:rsidR="00165048">
          <w:rPr>
            <w:noProof/>
            <w:webHidden/>
          </w:rPr>
          <w:tab/>
        </w:r>
        <w:r w:rsidR="00165048">
          <w:rPr>
            <w:noProof/>
            <w:webHidden/>
          </w:rPr>
          <w:fldChar w:fldCharType="begin"/>
        </w:r>
        <w:r w:rsidR="00165048">
          <w:rPr>
            <w:noProof/>
            <w:webHidden/>
          </w:rPr>
          <w:instrText xml:space="preserve"> PAGEREF _Toc420695113 \h </w:instrText>
        </w:r>
        <w:r w:rsidR="00165048">
          <w:rPr>
            <w:noProof/>
            <w:webHidden/>
          </w:rPr>
        </w:r>
        <w:r w:rsidR="00165048">
          <w:rPr>
            <w:noProof/>
            <w:webHidden/>
          </w:rPr>
          <w:fldChar w:fldCharType="separate"/>
        </w:r>
        <w:r w:rsidR="00C118B1">
          <w:rPr>
            <w:noProof/>
            <w:webHidden/>
          </w:rPr>
          <w:t>51</w:t>
        </w:r>
        <w:r w:rsidR="00165048">
          <w:rPr>
            <w:noProof/>
            <w:webHidden/>
          </w:rPr>
          <w:fldChar w:fldCharType="end"/>
        </w:r>
      </w:hyperlink>
    </w:p>
    <w:p w14:paraId="603A0B13" w14:textId="5A9B8D96" w:rsidR="00165048" w:rsidRDefault="008A09A8">
      <w:pPr>
        <w:pStyle w:val="TOC6"/>
        <w:tabs>
          <w:tab w:val="right" w:leader="dot" w:pos="5030"/>
        </w:tabs>
        <w:rPr>
          <w:rFonts w:eastAsia="SimSun"/>
          <w:noProof/>
          <w:sz w:val="22"/>
          <w:szCs w:val="28"/>
          <w:lang w:eastAsia="zh-CN" w:bidi="as-IN"/>
        </w:rPr>
      </w:pPr>
      <w:hyperlink w:anchor="_Toc420695114" w:history="1">
        <w:r w:rsidR="00165048" w:rsidRPr="00675CC1">
          <w:rPr>
            <w:rStyle w:val="Hyperlink"/>
            <w:noProof/>
          </w:rPr>
          <w:t xml:space="preserve">Instancia de no Producción Adicional de Microsoft </w:t>
        </w:r>
        <w:r w:rsidR="00E3147B">
          <w:rPr>
            <w:rStyle w:val="Hyperlink"/>
            <w:noProof/>
          </w:rPr>
          <w:br/>
        </w:r>
        <w:r w:rsidR="00165048" w:rsidRPr="00675CC1">
          <w:rPr>
            <w:rStyle w:val="Hyperlink"/>
            <w:noProof/>
          </w:rPr>
          <w:t>Dynamics CRM Online (SL de Complemento)</w:t>
        </w:r>
        <w:r w:rsidR="00165048">
          <w:rPr>
            <w:noProof/>
            <w:webHidden/>
          </w:rPr>
          <w:tab/>
        </w:r>
        <w:r w:rsidR="00165048">
          <w:rPr>
            <w:noProof/>
            <w:webHidden/>
          </w:rPr>
          <w:fldChar w:fldCharType="begin"/>
        </w:r>
        <w:r w:rsidR="00165048">
          <w:rPr>
            <w:noProof/>
            <w:webHidden/>
          </w:rPr>
          <w:instrText xml:space="preserve"> PAGEREF _Toc420695114 \h </w:instrText>
        </w:r>
        <w:r w:rsidR="00165048">
          <w:rPr>
            <w:noProof/>
            <w:webHidden/>
          </w:rPr>
        </w:r>
        <w:r w:rsidR="00165048">
          <w:rPr>
            <w:noProof/>
            <w:webHidden/>
          </w:rPr>
          <w:fldChar w:fldCharType="separate"/>
        </w:r>
        <w:r w:rsidR="00C118B1">
          <w:rPr>
            <w:noProof/>
            <w:webHidden/>
          </w:rPr>
          <w:t>51</w:t>
        </w:r>
        <w:r w:rsidR="00165048">
          <w:rPr>
            <w:noProof/>
            <w:webHidden/>
          </w:rPr>
          <w:fldChar w:fldCharType="end"/>
        </w:r>
      </w:hyperlink>
    </w:p>
    <w:p w14:paraId="2DC7B989" w14:textId="1C938F35" w:rsidR="00165048" w:rsidRDefault="008A09A8">
      <w:pPr>
        <w:pStyle w:val="TOC6"/>
        <w:tabs>
          <w:tab w:val="right" w:leader="dot" w:pos="5030"/>
        </w:tabs>
        <w:rPr>
          <w:rFonts w:eastAsia="SimSun"/>
          <w:noProof/>
          <w:sz w:val="22"/>
          <w:szCs w:val="28"/>
          <w:lang w:eastAsia="zh-CN" w:bidi="as-IN"/>
        </w:rPr>
      </w:pPr>
      <w:hyperlink w:anchor="_Toc420695115" w:history="1">
        <w:r w:rsidR="00165048" w:rsidRPr="00675CC1">
          <w:rPr>
            <w:rStyle w:val="Hyperlink"/>
            <w:noProof/>
          </w:rPr>
          <w:t xml:space="preserve">Instancia de no Producción Adicional de Microsoft </w:t>
        </w:r>
        <w:r w:rsidR="00E3147B">
          <w:rPr>
            <w:rStyle w:val="Hyperlink"/>
            <w:noProof/>
          </w:rPr>
          <w:br/>
        </w:r>
        <w:r w:rsidR="00165048" w:rsidRPr="00675CC1">
          <w:rPr>
            <w:rStyle w:val="Hyperlink"/>
            <w:noProof/>
          </w:rPr>
          <w:t>Dynamics CRM Online (SL de Complemento)</w:t>
        </w:r>
        <w:r w:rsidR="00165048">
          <w:rPr>
            <w:noProof/>
            <w:webHidden/>
          </w:rPr>
          <w:tab/>
        </w:r>
        <w:r w:rsidR="00165048">
          <w:rPr>
            <w:noProof/>
            <w:webHidden/>
          </w:rPr>
          <w:fldChar w:fldCharType="begin"/>
        </w:r>
        <w:r w:rsidR="00165048">
          <w:rPr>
            <w:noProof/>
            <w:webHidden/>
          </w:rPr>
          <w:instrText xml:space="preserve"> PAGEREF _Toc420695115 \h </w:instrText>
        </w:r>
        <w:r w:rsidR="00165048">
          <w:rPr>
            <w:noProof/>
            <w:webHidden/>
          </w:rPr>
        </w:r>
        <w:r w:rsidR="00165048">
          <w:rPr>
            <w:noProof/>
            <w:webHidden/>
          </w:rPr>
          <w:fldChar w:fldCharType="separate"/>
        </w:r>
        <w:r w:rsidR="00C118B1">
          <w:rPr>
            <w:noProof/>
            <w:webHidden/>
          </w:rPr>
          <w:t>51</w:t>
        </w:r>
        <w:r w:rsidR="00165048">
          <w:rPr>
            <w:noProof/>
            <w:webHidden/>
          </w:rPr>
          <w:fldChar w:fldCharType="end"/>
        </w:r>
      </w:hyperlink>
    </w:p>
    <w:p w14:paraId="62258A3E" w14:textId="77777777" w:rsidR="00165048" w:rsidRDefault="008A09A8">
      <w:pPr>
        <w:pStyle w:val="TOC6"/>
        <w:tabs>
          <w:tab w:val="right" w:leader="dot" w:pos="5030"/>
        </w:tabs>
        <w:rPr>
          <w:rFonts w:eastAsia="SimSun"/>
          <w:noProof/>
          <w:sz w:val="22"/>
          <w:szCs w:val="28"/>
          <w:lang w:eastAsia="zh-CN" w:bidi="as-IN"/>
        </w:rPr>
      </w:pPr>
      <w:hyperlink w:anchor="_Toc420695116" w:history="1">
        <w:r w:rsidR="00165048" w:rsidRPr="00675CC1">
          <w:rPr>
            <w:rStyle w:val="Hyperlink"/>
            <w:noProof/>
          </w:rPr>
          <w:t>Microsoft Dynamics CRM Online Professional (SL de Usuario)</w:t>
        </w:r>
        <w:r w:rsidR="00165048">
          <w:rPr>
            <w:noProof/>
            <w:webHidden/>
          </w:rPr>
          <w:tab/>
        </w:r>
        <w:r w:rsidR="00165048">
          <w:rPr>
            <w:noProof/>
            <w:webHidden/>
          </w:rPr>
          <w:fldChar w:fldCharType="begin"/>
        </w:r>
        <w:r w:rsidR="00165048">
          <w:rPr>
            <w:noProof/>
            <w:webHidden/>
          </w:rPr>
          <w:instrText xml:space="preserve"> PAGEREF _Toc420695116 \h </w:instrText>
        </w:r>
        <w:r w:rsidR="00165048">
          <w:rPr>
            <w:noProof/>
            <w:webHidden/>
          </w:rPr>
        </w:r>
        <w:r w:rsidR="00165048">
          <w:rPr>
            <w:noProof/>
            <w:webHidden/>
          </w:rPr>
          <w:fldChar w:fldCharType="separate"/>
        </w:r>
        <w:r w:rsidR="00C118B1">
          <w:rPr>
            <w:noProof/>
            <w:webHidden/>
          </w:rPr>
          <w:t>51</w:t>
        </w:r>
        <w:r w:rsidR="00165048">
          <w:rPr>
            <w:noProof/>
            <w:webHidden/>
          </w:rPr>
          <w:fldChar w:fldCharType="end"/>
        </w:r>
      </w:hyperlink>
    </w:p>
    <w:p w14:paraId="553565AE" w14:textId="63E9A451" w:rsidR="00165048" w:rsidRDefault="008A09A8">
      <w:pPr>
        <w:pStyle w:val="TOC6"/>
        <w:tabs>
          <w:tab w:val="right" w:leader="dot" w:pos="5030"/>
        </w:tabs>
        <w:rPr>
          <w:rFonts w:eastAsia="SimSun"/>
          <w:noProof/>
          <w:sz w:val="22"/>
          <w:szCs w:val="28"/>
          <w:lang w:eastAsia="zh-CN" w:bidi="as-IN"/>
        </w:rPr>
      </w:pPr>
      <w:hyperlink w:anchor="_Toc420695117" w:history="1">
        <w:r w:rsidR="00165048" w:rsidRPr="00675CC1">
          <w:rPr>
            <w:rStyle w:val="Hyperlink"/>
            <w:noProof/>
          </w:rPr>
          <w:t xml:space="preserve">Microsoft Dynamics CRM Online Profesional para </w:t>
        </w:r>
        <w:r w:rsidR="00E3147B">
          <w:rPr>
            <w:rStyle w:val="Hyperlink"/>
            <w:noProof/>
          </w:rPr>
          <w:br/>
        </w:r>
        <w:r w:rsidR="00165048" w:rsidRPr="00675CC1">
          <w:rPr>
            <w:rStyle w:val="Hyperlink"/>
            <w:noProof/>
          </w:rPr>
          <w:t>Administración Pública (SL de Usuario)</w:t>
        </w:r>
        <w:r w:rsidR="00165048">
          <w:rPr>
            <w:noProof/>
            <w:webHidden/>
          </w:rPr>
          <w:tab/>
        </w:r>
        <w:r w:rsidR="00165048">
          <w:rPr>
            <w:noProof/>
            <w:webHidden/>
          </w:rPr>
          <w:fldChar w:fldCharType="begin"/>
        </w:r>
        <w:r w:rsidR="00165048">
          <w:rPr>
            <w:noProof/>
            <w:webHidden/>
          </w:rPr>
          <w:instrText xml:space="preserve"> PAGEREF _Toc420695117 \h </w:instrText>
        </w:r>
        <w:r w:rsidR="00165048">
          <w:rPr>
            <w:noProof/>
            <w:webHidden/>
          </w:rPr>
        </w:r>
        <w:r w:rsidR="00165048">
          <w:rPr>
            <w:noProof/>
            <w:webHidden/>
          </w:rPr>
          <w:fldChar w:fldCharType="separate"/>
        </w:r>
        <w:r w:rsidR="00C118B1">
          <w:rPr>
            <w:noProof/>
            <w:webHidden/>
          </w:rPr>
          <w:t>51</w:t>
        </w:r>
        <w:r w:rsidR="00165048">
          <w:rPr>
            <w:noProof/>
            <w:webHidden/>
          </w:rPr>
          <w:fldChar w:fldCharType="end"/>
        </w:r>
      </w:hyperlink>
    </w:p>
    <w:p w14:paraId="7C8AB965" w14:textId="15519CE2" w:rsidR="00165048" w:rsidRDefault="008A09A8">
      <w:pPr>
        <w:pStyle w:val="TOC6"/>
        <w:tabs>
          <w:tab w:val="right" w:leader="dot" w:pos="5030"/>
        </w:tabs>
        <w:rPr>
          <w:rFonts w:eastAsia="SimSun"/>
          <w:noProof/>
          <w:sz w:val="22"/>
          <w:szCs w:val="28"/>
          <w:lang w:eastAsia="zh-CN" w:bidi="as-IN"/>
        </w:rPr>
      </w:pPr>
      <w:hyperlink w:anchor="_Toc420695118" w:history="1">
        <w:r w:rsidR="00165048" w:rsidRPr="00675CC1">
          <w:rPr>
            <w:rStyle w:val="Hyperlink"/>
            <w:noProof/>
          </w:rPr>
          <w:t xml:space="preserve">Microsoft Dynamics CRM Online Professional para SA </w:t>
        </w:r>
        <w:r w:rsidR="00E3147B">
          <w:rPr>
            <w:rStyle w:val="Hyperlink"/>
            <w:noProof/>
          </w:rPr>
          <w:br/>
        </w:r>
        <w:r w:rsidR="00165048" w:rsidRPr="00675CC1">
          <w:rPr>
            <w:rStyle w:val="Hyperlink"/>
            <w:noProof/>
          </w:rPr>
          <w:t>(SL de Usuario)</w:t>
        </w:r>
        <w:r w:rsidR="00165048">
          <w:rPr>
            <w:noProof/>
            <w:webHidden/>
          </w:rPr>
          <w:tab/>
        </w:r>
        <w:r w:rsidR="00165048">
          <w:rPr>
            <w:noProof/>
            <w:webHidden/>
          </w:rPr>
          <w:fldChar w:fldCharType="begin"/>
        </w:r>
        <w:r w:rsidR="00165048">
          <w:rPr>
            <w:noProof/>
            <w:webHidden/>
          </w:rPr>
          <w:instrText xml:space="preserve"> PAGEREF _Toc420695118 \h </w:instrText>
        </w:r>
        <w:r w:rsidR="00165048">
          <w:rPr>
            <w:noProof/>
            <w:webHidden/>
          </w:rPr>
        </w:r>
        <w:r w:rsidR="00165048">
          <w:rPr>
            <w:noProof/>
            <w:webHidden/>
          </w:rPr>
          <w:fldChar w:fldCharType="separate"/>
        </w:r>
        <w:r w:rsidR="00C118B1">
          <w:rPr>
            <w:noProof/>
            <w:webHidden/>
          </w:rPr>
          <w:t>51</w:t>
        </w:r>
        <w:r w:rsidR="00165048">
          <w:rPr>
            <w:noProof/>
            <w:webHidden/>
          </w:rPr>
          <w:fldChar w:fldCharType="end"/>
        </w:r>
      </w:hyperlink>
    </w:p>
    <w:p w14:paraId="70F75B30" w14:textId="76FC3B54" w:rsidR="00165048" w:rsidRDefault="008A09A8">
      <w:pPr>
        <w:pStyle w:val="TOC6"/>
        <w:tabs>
          <w:tab w:val="right" w:leader="dot" w:pos="5030"/>
        </w:tabs>
        <w:rPr>
          <w:rFonts w:eastAsia="SimSun"/>
          <w:noProof/>
          <w:sz w:val="22"/>
          <w:szCs w:val="28"/>
          <w:lang w:eastAsia="zh-CN" w:bidi="as-IN"/>
        </w:rPr>
      </w:pPr>
      <w:hyperlink w:anchor="_Toc420695119" w:history="1">
        <w:r w:rsidR="00165048" w:rsidRPr="00675CC1">
          <w:rPr>
            <w:rStyle w:val="Hyperlink"/>
            <w:noProof/>
          </w:rPr>
          <w:t xml:space="preserve">Soporte Técnico Directo Profesional de Microsoft </w:t>
        </w:r>
        <w:r w:rsidR="00E3147B">
          <w:rPr>
            <w:rStyle w:val="Hyperlink"/>
            <w:noProof/>
          </w:rPr>
          <w:br/>
        </w:r>
        <w:r w:rsidR="00165048" w:rsidRPr="00675CC1">
          <w:rPr>
            <w:rStyle w:val="Hyperlink"/>
            <w:noProof/>
          </w:rPr>
          <w:t>Dynamics CRM Online</w:t>
        </w:r>
        <w:r w:rsidR="00165048">
          <w:rPr>
            <w:noProof/>
            <w:webHidden/>
          </w:rPr>
          <w:tab/>
        </w:r>
        <w:r w:rsidR="00165048">
          <w:rPr>
            <w:noProof/>
            <w:webHidden/>
          </w:rPr>
          <w:fldChar w:fldCharType="begin"/>
        </w:r>
        <w:r w:rsidR="00165048">
          <w:rPr>
            <w:noProof/>
            <w:webHidden/>
          </w:rPr>
          <w:instrText xml:space="preserve"> PAGEREF _Toc420695119 \h </w:instrText>
        </w:r>
        <w:r w:rsidR="00165048">
          <w:rPr>
            <w:noProof/>
            <w:webHidden/>
          </w:rPr>
        </w:r>
        <w:r w:rsidR="00165048">
          <w:rPr>
            <w:noProof/>
            <w:webHidden/>
          </w:rPr>
          <w:fldChar w:fldCharType="separate"/>
        </w:r>
        <w:r w:rsidR="00C118B1">
          <w:rPr>
            <w:noProof/>
            <w:webHidden/>
          </w:rPr>
          <w:t>52</w:t>
        </w:r>
        <w:r w:rsidR="00165048">
          <w:rPr>
            <w:noProof/>
            <w:webHidden/>
          </w:rPr>
          <w:fldChar w:fldCharType="end"/>
        </w:r>
      </w:hyperlink>
    </w:p>
    <w:p w14:paraId="5C72383F" w14:textId="457CEC51" w:rsidR="00165048" w:rsidRDefault="008A09A8">
      <w:pPr>
        <w:pStyle w:val="TOC6"/>
        <w:tabs>
          <w:tab w:val="right" w:leader="dot" w:pos="5030"/>
        </w:tabs>
        <w:rPr>
          <w:rFonts w:eastAsia="SimSun"/>
          <w:noProof/>
          <w:sz w:val="22"/>
          <w:szCs w:val="28"/>
          <w:lang w:eastAsia="zh-CN" w:bidi="as-IN"/>
        </w:rPr>
      </w:pPr>
      <w:hyperlink w:anchor="_Toc420695120" w:history="1">
        <w:r w:rsidR="00165048" w:rsidRPr="00675CC1">
          <w:rPr>
            <w:rStyle w:val="Hyperlink"/>
            <w:noProof/>
          </w:rPr>
          <w:t xml:space="preserve">Almacenamiento Adicional de Microsoft Dynamics </w:t>
        </w:r>
        <w:r w:rsidR="00E3147B">
          <w:rPr>
            <w:rStyle w:val="Hyperlink"/>
            <w:noProof/>
          </w:rPr>
          <w:br/>
        </w:r>
        <w:r w:rsidR="00165048" w:rsidRPr="00675CC1">
          <w:rPr>
            <w:rStyle w:val="Hyperlink"/>
            <w:noProof/>
          </w:rPr>
          <w:t>CRM Online (SL de Complemento)</w:t>
        </w:r>
        <w:r w:rsidR="00165048">
          <w:rPr>
            <w:noProof/>
            <w:webHidden/>
          </w:rPr>
          <w:tab/>
        </w:r>
        <w:r w:rsidR="00165048">
          <w:rPr>
            <w:noProof/>
            <w:webHidden/>
          </w:rPr>
          <w:fldChar w:fldCharType="begin"/>
        </w:r>
        <w:r w:rsidR="00165048">
          <w:rPr>
            <w:noProof/>
            <w:webHidden/>
          </w:rPr>
          <w:instrText xml:space="preserve"> PAGEREF _Toc420695120 \h </w:instrText>
        </w:r>
        <w:r w:rsidR="00165048">
          <w:rPr>
            <w:noProof/>
            <w:webHidden/>
          </w:rPr>
        </w:r>
        <w:r w:rsidR="00165048">
          <w:rPr>
            <w:noProof/>
            <w:webHidden/>
          </w:rPr>
          <w:fldChar w:fldCharType="separate"/>
        </w:r>
        <w:r w:rsidR="00C118B1">
          <w:rPr>
            <w:noProof/>
            <w:webHidden/>
          </w:rPr>
          <w:t>52</w:t>
        </w:r>
        <w:r w:rsidR="00165048">
          <w:rPr>
            <w:noProof/>
            <w:webHidden/>
          </w:rPr>
          <w:fldChar w:fldCharType="end"/>
        </w:r>
      </w:hyperlink>
    </w:p>
    <w:p w14:paraId="24E4B3D0" w14:textId="77777777" w:rsidR="00165048" w:rsidRDefault="008A09A8">
      <w:pPr>
        <w:pStyle w:val="TOC6"/>
        <w:tabs>
          <w:tab w:val="right" w:leader="dot" w:pos="5030"/>
        </w:tabs>
        <w:rPr>
          <w:rFonts w:eastAsia="SimSun"/>
          <w:noProof/>
          <w:sz w:val="22"/>
          <w:szCs w:val="28"/>
          <w:lang w:eastAsia="zh-CN" w:bidi="as-IN"/>
        </w:rPr>
      </w:pPr>
      <w:hyperlink w:anchor="_Toc420695121" w:history="1">
        <w:r w:rsidR="00165048" w:rsidRPr="00675CC1">
          <w:rPr>
            <w:rStyle w:val="Hyperlink"/>
            <w:noProof/>
          </w:rPr>
          <w:t>Microsoft Dynamics CRM Online Básico EDU (SL de Usuario)</w:t>
        </w:r>
        <w:r w:rsidR="00165048">
          <w:rPr>
            <w:noProof/>
            <w:webHidden/>
          </w:rPr>
          <w:tab/>
        </w:r>
        <w:r w:rsidR="00165048">
          <w:rPr>
            <w:noProof/>
            <w:webHidden/>
          </w:rPr>
          <w:fldChar w:fldCharType="begin"/>
        </w:r>
        <w:r w:rsidR="00165048">
          <w:rPr>
            <w:noProof/>
            <w:webHidden/>
          </w:rPr>
          <w:instrText xml:space="preserve"> PAGEREF _Toc420695121 \h </w:instrText>
        </w:r>
        <w:r w:rsidR="00165048">
          <w:rPr>
            <w:noProof/>
            <w:webHidden/>
          </w:rPr>
        </w:r>
        <w:r w:rsidR="00165048">
          <w:rPr>
            <w:noProof/>
            <w:webHidden/>
          </w:rPr>
          <w:fldChar w:fldCharType="separate"/>
        </w:r>
        <w:r w:rsidR="00C118B1">
          <w:rPr>
            <w:noProof/>
            <w:webHidden/>
          </w:rPr>
          <w:t>52</w:t>
        </w:r>
        <w:r w:rsidR="00165048">
          <w:rPr>
            <w:noProof/>
            <w:webHidden/>
          </w:rPr>
          <w:fldChar w:fldCharType="end"/>
        </w:r>
      </w:hyperlink>
    </w:p>
    <w:p w14:paraId="74D2EDC1" w14:textId="77777777" w:rsidR="00165048" w:rsidRDefault="008A09A8">
      <w:pPr>
        <w:pStyle w:val="TOC6"/>
        <w:tabs>
          <w:tab w:val="right" w:leader="dot" w:pos="5030"/>
        </w:tabs>
        <w:rPr>
          <w:rFonts w:eastAsia="SimSun"/>
          <w:noProof/>
          <w:sz w:val="22"/>
          <w:szCs w:val="28"/>
          <w:lang w:eastAsia="zh-CN" w:bidi="as-IN"/>
        </w:rPr>
      </w:pPr>
      <w:hyperlink w:anchor="_Toc420695122" w:history="1">
        <w:r w:rsidR="00165048" w:rsidRPr="00675CC1">
          <w:rPr>
            <w:rStyle w:val="Hyperlink"/>
            <w:noProof/>
          </w:rPr>
          <w:t>Microsoft Dynamics CRM Online Esencial EDU (SL de Usuario)</w:t>
        </w:r>
        <w:r w:rsidR="00165048">
          <w:rPr>
            <w:noProof/>
            <w:webHidden/>
          </w:rPr>
          <w:tab/>
        </w:r>
        <w:r w:rsidR="00165048">
          <w:rPr>
            <w:noProof/>
            <w:webHidden/>
          </w:rPr>
          <w:fldChar w:fldCharType="begin"/>
        </w:r>
        <w:r w:rsidR="00165048">
          <w:rPr>
            <w:noProof/>
            <w:webHidden/>
          </w:rPr>
          <w:instrText xml:space="preserve"> PAGEREF _Toc420695122 \h </w:instrText>
        </w:r>
        <w:r w:rsidR="00165048">
          <w:rPr>
            <w:noProof/>
            <w:webHidden/>
          </w:rPr>
        </w:r>
        <w:r w:rsidR="00165048">
          <w:rPr>
            <w:noProof/>
            <w:webHidden/>
          </w:rPr>
          <w:fldChar w:fldCharType="separate"/>
        </w:r>
        <w:r w:rsidR="00C118B1">
          <w:rPr>
            <w:noProof/>
            <w:webHidden/>
          </w:rPr>
          <w:t>52</w:t>
        </w:r>
        <w:r w:rsidR="00165048">
          <w:rPr>
            <w:noProof/>
            <w:webHidden/>
          </w:rPr>
          <w:fldChar w:fldCharType="end"/>
        </w:r>
      </w:hyperlink>
    </w:p>
    <w:p w14:paraId="5AF7F1FC" w14:textId="77777777" w:rsidR="00165048" w:rsidRDefault="008A09A8">
      <w:pPr>
        <w:pStyle w:val="TOC6"/>
        <w:tabs>
          <w:tab w:val="right" w:leader="dot" w:pos="5030"/>
        </w:tabs>
        <w:rPr>
          <w:rFonts w:eastAsia="SimSun"/>
          <w:noProof/>
          <w:sz w:val="22"/>
          <w:szCs w:val="28"/>
          <w:lang w:eastAsia="zh-CN" w:bidi="as-IN"/>
        </w:rPr>
      </w:pPr>
      <w:hyperlink w:anchor="_Toc420695123" w:history="1">
        <w:r w:rsidR="00165048" w:rsidRPr="00675CC1">
          <w:rPr>
            <w:rStyle w:val="Hyperlink"/>
            <w:noProof/>
          </w:rPr>
          <w:t>Microsoft Dynamics CRM Online Profesional EDU (SL de Usuario)</w:t>
        </w:r>
        <w:r w:rsidR="00165048">
          <w:rPr>
            <w:noProof/>
            <w:webHidden/>
          </w:rPr>
          <w:tab/>
        </w:r>
        <w:r w:rsidR="00165048">
          <w:rPr>
            <w:noProof/>
            <w:webHidden/>
          </w:rPr>
          <w:fldChar w:fldCharType="begin"/>
        </w:r>
        <w:r w:rsidR="00165048">
          <w:rPr>
            <w:noProof/>
            <w:webHidden/>
          </w:rPr>
          <w:instrText xml:space="preserve"> PAGEREF _Toc420695123 \h </w:instrText>
        </w:r>
        <w:r w:rsidR="00165048">
          <w:rPr>
            <w:noProof/>
            <w:webHidden/>
          </w:rPr>
        </w:r>
        <w:r w:rsidR="00165048">
          <w:rPr>
            <w:noProof/>
            <w:webHidden/>
          </w:rPr>
          <w:fldChar w:fldCharType="separate"/>
        </w:r>
        <w:r w:rsidR="00C118B1">
          <w:rPr>
            <w:noProof/>
            <w:webHidden/>
          </w:rPr>
          <w:t>52</w:t>
        </w:r>
        <w:r w:rsidR="00165048">
          <w:rPr>
            <w:noProof/>
            <w:webHidden/>
          </w:rPr>
          <w:fldChar w:fldCharType="end"/>
        </w:r>
      </w:hyperlink>
    </w:p>
    <w:p w14:paraId="750B2789" w14:textId="77777777" w:rsidR="00165048" w:rsidRDefault="008A09A8">
      <w:pPr>
        <w:pStyle w:val="TOC6"/>
        <w:tabs>
          <w:tab w:val="right" w:leader="dot" w:pos="5030"/>
        </w:tabs>
        <w:rPr>
          <w:rFonts w:eastAsia="SimSun"/>
          <w:noProof/>
          <w:sz w:val="22"/>
          <w:szCs w:val="28"/>
          <w:lang w:eastAsia="zh-CN" w:bidi="as-IN"/>
        </w:rPr>
      </w:pPr>
      <w:hyperlink w:anchor="_Toc420695124" w:history="1">
        <w:r w:rsidR="00165048" w:rsidRPr="00675CC1">
          <w:rPr>
            <w:rStyle w:val="Hyperlink"/>
            <w:noProof/>
          </w:rPr>
          <w:t>Microsoft Dynamics CRM Online Enterprise EDU (SL de usuario)</w:t>
        </w:r>
        <w:r w:rsidR="00165048">
          <w:rPr>
            <w:noProof/>
            <w:webHidden/>
          </w:rPr>
          <w:tab/>
        </w:r>
        <w:r w:rsidR="00165048">
          <w:rPr>
            <w:noProof/>
            <w:webHidden/>
          </w:rPr>
          <w:fldChar w:fldCharType="begin"/>
        </w:r>
        <w:r w:rsidR="00165048">
          <w:rPr>
            <w:noProof/>
            <w:webHidden/>
          </w:rPr>
          <w:instrText xml:space="preserve"> PAGEREF _Toc420695124 \h </w:instrText>
        </w:r>
        <w:r w:rsidR="00165048">
          <w:rPr>
            <w:noProof/>
            <w:webHidden/>
          </w:rPr>
        </w:r>
        <w:r w:rsidR="00165048">
          <w:rPr>
            <w:noProof/>
            <w:webHidden/>
          </w:rPr>
          <w:fldChar w:fldCharType="separate"/>
        </w:r>
        <w:r w:rsidR="00C118B1">
          <w:rPr>
            <w:noProof/>
            <w:webHidden/>
          </w:rPr>
          <w:t>52</w:t>
        </w:r>
        <w:r w:rsidR="00165048">
          <w:rPr>
            <w:noProof/>
            <w:webHidden/>
          </w:rPr>
          <w:fldChar w:fldCharType="end"/>
        </w:r>
      </w:hyperlink>
    </w:p>
    <w:p w14:paraId="47F8AE8D" w14:textId="6482C15B" w:rsidR="00165048" w:rsidRDefault="008A09A8">
      <w:pPr>
        <w:pStyle w:val="TOC6"/>
        <w:tabs>
          <w:tab w:val="right" w:leader="dot" w:pos="5030"/>
        </w:tabs>
        <w:rPr>
          <w:rFonts w:eastAsia="SimSun"/>
          <w:noProof/>
          <w:sz w:val="22"/>
          <w:szCs w:val="28"/>
          <w:lang w:eastAsia="zh-CN" w:bidi="as-IN"/>
        </w:rPr>
      </w:pPr>
      <w:hyperlink w:anchor="_Toc420695125" w:history="1">
        <w:r w:rsidR="00165048" w:rsidRPr="00675CC1">
          <w:rPr>
            <w:rStyle w:val="Hyperlink"/>
            <w:noProof/>
          </w:rPr>
          <w:t xml:space="preserve">Almacenamiento Adicional de Microsoft Dynamics </w:t>
        </w:r>
        <w:r w:rsidR="00E3147B">
          <w:rPr>
            <w:rStyle w:val="Hyperlink"/>
            <w:noProof/>
          </w:rPr>
          <w:br/>
        </w:r>
        <w:r w:rsidR="00165048" w:rsidRPr="00675CC1">
          <w:rPr>
            <w:rStyle w:val="Hyperlink"/>
            <w:noProof/>
          </w:rPr>
          <w:t>CRM Online EDU (SL de Complemento)</w:t>
        </w:r>
        <w:r w:rsidR="00165048">
          <w:rPr>
            <w:noProof/>
            <w:webHidden/>
          </w:rPr>
          <w:tab/>
        </w:r>
        <w:r w:rsidR="00165048">
          <w:rPr>
            <w:noProof/>
            <w:webHidden/>
          </w:rPr>
          <w:fldChar w:fldCharType="begin"/>
        </w:r>
        <w:r w:rsidR="00165048">
          <w:rPr>
            <w:noProof/>
            <w:webHidden/>
          </w:rPr>
          <w:instrText xml:space="preserve"> PAGEREF _Toc420695125 \h </w:instrText>
        </w:r>
        <w:r w:rsidR="00165048">
          <w:rPr>
            <w:noProof/>
            <w:webHidden/>
          </w:rPr>
        </w:r>
        <w:r w:rsidR="00165048">
          <w:rPr>
            <w:noProof/>
            <w:webHidden/>
          </w:rPr>
          <w:fldChar w:fldCharType="separate"/>
        </w:r>
        <w:r w:rsidR="00C118B1">
          <w:rPr>
            <w:noProof/>
            <w:webHidden/>
          </w:rPr>
          <w:t>52</w:t>
        </w:r>
        <w:r w:rsidR="00165048">
          <w:rPr>
            <w:noProof/>
            <w:webHidden/>
          </w:rPr>
          <w:fldChar w:fldCharType="end"/>
        </w:r>
      </w:hyperlink>
    </w:p>
    <w:p w14:paraId="2A4D33C3" w14:textId="0740A969" w:rsidR="00165048" w:rsidRDefault="008A09A8">
      <w:pPr>
        <w:pStyle w:val="TOC6"/>
        <w:tabs>
          <w:tab w:val="right" w:leader="dot" w:pos="5030"/>
        </w:tabs>
        <w:rPr>
          <w:rFonts w:eastAsia="SimSun"/>
          <w:noProof/>
          <w:sz w:val="22"/>
          <w:szCs w:val="28"/>
          <w:lang w:eastAsia="zh-CN" w:bidi="as-IN"/>
        </w:rPr>
      </w:pPr>
      <w:hyperlink w:anchor="_Toc420695126" w:history="1">
        <w:r w:rsidR="00165048" w:rsidRPr="00675CC1">
          <w:rPr>
            <w:rStyle w:val="Hyperlink"/>
            <w:noProof/>
          </w:rPr>
          <w:t xml:space="preserve">Instancia de no Producción Adicional de Microsoft Dynamics </w:t>
        </w:r>
        <w:r w:rsidR="00E3147B">
          <w:rPr>
            <w:rStyle w:val="Hyperlink"/>
            <w:noProof/>
          </w:rPr>
          <w:br/>
        </w:r>
        <w:r w:rsidR="00165048" w:rsidRPr="00675CC1">
          <w:rPr>
            <w:rStyle w:val="Hyperlink"/>
            <w:noProof/>
          </w:rPr>
          <w:t>CRM Online EDU (SL de Complemento)</w:t>
        </w:r>
        <w:r w:rsidR="00165048">
          <w:rPr>
            <w:noProof/>
            <w:webHidden/>
          </w:rPr>
          <w:tab/>
        </w:r>
        <w:r w:rsidR="00165048">
          <w:rPr>
            <w:noProof/>
            <w:webHidden/>
          </w:rPr>
          <w:fldChar w:fldCharType="begin"/>
        </w:r>
        <w:r w:rsidR="00165048">
          <w:rPr>
            <w:noProof/>
            <w:webHidden/>
          </w:rPr>
          <w:instrText xml:space="preserve"> PAGEREF _Toc420695126 \h </w:instrText>
        </w:r>
        <w:r w:rsidR="00165048">
          <w:rPr>
            <w:noProof/>
            <w:webHidden/>
          </w:rPr>
        </w:r>
        <w:r w:rsidR="00165048">
          <w:rPr>
            <w:noProof/>
            <w:webHidden/>
          </w:rPr>
          <w:fldChar w:fldCharType="separate"/>
        </w:r>
        <w:r w:rsidR="00C118B1">
          <w:rPr>
            <w:noProof/>
            <w:webHidden/>
          </w:rPr>
          <w:t>52</w:t>
        </w:r>
        <w:r w:rsidR="00165048">
          <w:rPr>
            <w:noProof/>
            <w:webHidden/>
          </w:rPr>
          <w:fldChar w:fldCharType="end"/>
        </w:r>
      </w:hyperlink>
    </w:p>
    <w:p w14:paraId="6EC77FD3" w14:textId="56AFE374" w:rsidR="00165048" w:rsidRDefault="008A09A8">
      <w:pPr>
        <w:pStyle w:val="TOC6"/>
        <w:tabs>
          <w:tab w:val="right" w:leader="dot" w:pos="5030"/>
        </w:tabs>
        <w:rPr>
          <w:rFonts w:eastAsia="SimSun"/>
          <w:noProof/>
          <w:sz w:val="22"/>
          <w:szCs w:val="28"/>
          <w:lang w:eastAsia="zh-CN" w:bidi="as-IN"/>
        </w:rPr>
      </w:pPr>
      <w:hyperlink w:anchor="_Toc420695127" w:history="1">
        <w:r w:rsidR="00165048" w:rsidRPr="00675CC1">
          <w:rPr>
            <w:rStyle w:val="Hyperlink"/>
            <w:noProof/>
          </w:rPr>
          <w:t xml:space="preserve">Instancia de Producción Adicional de Microsoft Dynamics </w:t>
        </w:r>
        <w:r w:rsidR="00E3147B">
          <w:rPr>
            <w:rStyle w:val="Hyperlink"/>
            <w:noProof/>
          </w:rPr>
          <w:br/>
        </w:r>
        <w:r w:rsidR="00165048" w:rsidRPr="00675CC1">
          <w:rPr>
            <w:rStyle w:val="Hyperlink"/>
            <w:noProof/>
          </w:rPr>
          <w:t>CRM Online EDU (SL de Complemento)</w:t>
        </w:r>
        <w:r w:rsidR="00165048">
          <w:rPr>
            <w:noProof/>
            <w:webHidden/>
          </w:rPr>
          <w:tab/>
        </w:r>
        <w:r w:rsidR="00165048">
          <w:rPr>
            <w:noProof/>
            <w:webHidden/>
          </w:rPr>
          <w:fldChar w:fldCharType="begin"/>
        </w:r>
        <w:r w:rsidR="00165048">
          <w:rPr>
            <w:noProof/>
            <w:webHidden/>
          </w:rPr>
          <w:instrText xml:space="preserve"> PAGEREF _Toc420695127 \h </w:instrText>
        </w:r>
        <w:r w:rsidR="00165048">
          <w:rPr>
            <w:noProof/>
            <w:webHidden/>
          </w:rPr>
        </w:r>
        <w:r w:rsidR="00165048">
          <w:rPr>
            <w:noProof/>
            <w:webHidden/>
          </w:rPr>
          <w:fldChar w:fldCharType="separate"/>
        </w:r>
        <w:r w:rsidR="00C118B1">
          <w:rPr>
            <w:noProof/>
            <w:webHidden/>
          </w:rPr>
          <w:t>52</w:t>
        </w:r>
        <w:r w:rsidR="00165048">
          <w:rPr>
            <w:noProof/>
            <w:webHidden/>
          </w:rPr>
          <w:fldChar w:fldCharType="end"/>
        </w:r>
      </w:hyperlink>
    </w:p>
    <w:p w14:paraId="767FC67F" w14:textId="34B5CFD4" w:rsidR="00165048" w:rsidRDefault="008A09A8">
      <w:pPr>
        <w:pStyle w:val="TOC6"/>
        <w:tabs>
          <w:tab w:val="right" w:leader="dot" w:pos="5030"/>
        </w:tabs>
        <w:rPr>
          <w:rFonts w:eastAsia="SimSun"/>
          <w:noProof/>
          <w:sz w:val="22"/>
          <w:szCs w:val="28"/>
          <w:lang w:eastAsia="zh-CN" w:bidi="as-IN"/>
        </w:rPr>
      </w:pPr>
      <w:hyperlink w:anchor="_Toc420695128" w:history="1">
        <w:r w:rsidR="00165048" w:rsidRPr="00675CC1">
          <w:rPr>
            <w:rStyle w:val="Hyperlink"/>
            <w:noProof/>
          </w:rPr>
          <w:t xml:space="preserve">Soporte Técnico Mejorado de Microsoft Dynamics </w:t>
        </w:r>
        <w:r w:rsidR="00E3147B">
          <w:rPr>
            <w:rStyle w:val="Hyperlink"/>
            <w:noProof/>
          </w:rPr>
          <w:br/>
        </w:r>
        <w:r w:rsidR="00165048" w:rsidRPr="00675CC1">
          <w:rPr>
            <w:rStyle w:val="Hyperlink"/>
            <w:noProof/>
          </w:rPr>
          <w:t>CRM Online EDU</w:t>
        </w:r>
        <w:r w:rsidR="00165048">
          <w:rPr>
            <w:noProof/>
            <w:webHidden/>
          </w:rPr>
          <w:tab/>
        </w:r>
        <w:r w:rsidR="00165048">
          <w:rPr>
            <w:noProof/>
            <w:webHidden/>
          </w:rPr>
          <w:fldChar w:fldCharType="begin"/>
        </w:r>
        <w:r w:rsidR="00165048">
          <w:rPr>
            <w:noProof/>
            <w:webHidden/>
          </w:rPr>
          <w:instrText xml:space="preserve"> PAGEREF _Toc420695128 \h </w:instrText>
        </w:r>
        <w:r w:rsidR="00165048">
          <w:rPr>
            <w:noProof/>
            <w:webHidden/>
          </w:rPr>
        </w:r>
        <w:r w:rsidR="00165048">
          <w:rPr>
            <w:noProof/>
            <w:webHidden/>
          </w:rPr>
          <w:fldChar w:fldCharType="separate"/>
        </w:r>
        <w:r w:rsidR="00C118B1">
          <w:rPr>
            <w:noProof/>
            <w:webHidden/>
          </w:rPr>
          <w:t>52</w:t>
        </w:r>
        <w:r w:rsidR="00165048">
          <w:rPr>
            <w:noProof/>
            <w:webHidden/>
          </w:rPr>
          <w:fldChar w:fldCharType="end"/>
        </w:r>
      </w:hyperlink>
    </w:p>
    <w:p w14:paraId="1EEEF84A" w14:textId="3DF2C711" w:rsidR="00165048" w:rsidRDefault="008A09A8">
      <w:pPr>
        <w:pStyle w:val="TOC6"/>
        <w:tabs>
          <w:tab w:val="right" w:leader="dot" w:pos="5030"/>
        </w:tabs>
        <w:rPr>
          <w:rFonts w:eastAsia="SimSun"/>
          <w:noProof/>
          <w:sz w:val="22"/>
          <w:szCs w:val="28"/>
          <w:lang w:eastAsia="zh-CN" w:bidi="as-IN"/>
        </w:rPr>
      </w:pPr>
      <w:hyperlink w:anchor="_Toc420695129" w:history="1">
        <w:r w:rsidR="00165048" w:rsidRPr="00675CC1">
          <w:rPr>
            <w:rStyle w:val="Hyperlink"/>
            <w:noProof/>
          </w:rPr>
          <w:t xml:space="preserve">Soporte Técnico Directo Profesional de Microsoft </w:t>
        </w:r>
        <w:r w:rsidR="00E3147B">
          <w:rPr>
            <w:rStyle w:val="Hyperlink"/>
            <w:noProof/>
          </w:rPr>
          <w:br/>
        </w:r>
        <w:r w:rsidR="00165048" w:rsidRPr="00675CC1">
          <w:rPr>
            <w:rStyle w:val="Hyperlink"/>
            <w:noProof/>
          </w:rPr>
          <w:t>Dynamics CRM Online EDU</w:t>
        </w:r>
        <w:r w:rsidR="00165048">
          <w:rPr>
            <w:noProof/>
            <w:webHidden/>
          </w:rPr>
          <w:tab/>
        </w:r>
        <w:r w:rsidR="00165048">
          <w:rPr>
            <w:noProof/>
            <w:webHidden/>
          </w:rPr>
          <w:fldChar w:fldCharType="begin"/>
        </w:r>
        <w:r w:rsidR="00165048">
          <w:rPr>
            <w:noProof/>
            <w:webHidden/>
          </w:rPr>
          <w:instrText xml:space="preserve"> PAGEREF _Toc420695129 \h </w:instrText>
        </w:r>
        <w:r w:rsidR="00165048">
          <w:rPr>
            <w:noProof/>
            <w:webHidden/>
          </w:rPr>
        </w:r>
        <w:r w:rsidR="00165048">
          <w:rPr>
            <w:noProof/>
            <w:webHidden/>
          </w:rPr>
          <w:fldChar w:fldCharType="separate"/>
        </w:r>
        <w:r w:rsidR="00C118B1">
          <w:rPr>
            <w:noProof/>
            <w:webHidden/>
          </w:rPr>
          <w:t>52</w:t>
        </w:r>
        <w:r w:rsidR="00165048">
          <w:rPr>
            <w:noProof/>
            <w:webHidden/>
          </w:rPr>
          <w:fldChar w:fldCharType="end"/>
        </w:r>
      </w:hyperlink>
    </w:p>
    <w:p w14:paraId="50B7F5FD" w14:textId="25CBA2DB" w:rsidR="00165048" w:rsidRDefault="008A09A8">
      <w:pPr>
        <w:pStyle w:val="TOC6"/>
        <w:tabs>
          <w:tab w:val="right" w:leader="dot" w:pos="5030"/>
        </w:tabs>
        <w:rPr>
          <w:rFonts w:eastAsia="SimSun"/>
          <w:noProof/>
          <w:sz w:val="22"/>
          <w:szCs w:val="28"/>
          <w:lang w:eastAsia="zh-CN" w:bidi="as-IN"/>
        </w:rPr>
      </w:pPr>
      <w:hyperlink w:anchor="_Toc420695130" w:history="1">
        <w:r w:rsidR="00165048" w:rsidRPr="00675CC1">
          <w:rPr>
            <w:rStyle w:val="Hyperlink"/>
            <w:noProof/>
          </w:rPr>
          <w:t xml:space="preserve">Microsoft Dynamics CRM Online Profesional para </w:t>
        </w:r>
        <w:r w:rsidR="00E3147B">
          <w:rPr>
            <w:rStyle w:val="Hyperlink"/>
            <w:noProof/>
          </w:rPr>
          <w:br/>
        </w:r>
        <w:r w:rsidR="00165048" w:rsidRPr="00675CC1">
          <w:rPr>
            <w:rStyle w:val="Hyperlink"/>
            <w:noProof/>
          </w:rPr>
          <w:t>Administración Pública para SA (SL de Usuario)</w:t>
        </w:r>
        <w:r w:rsidR="00165048">
          <w:rPr>
            <w:noProof/>
            <w:webHidden/>
          </w:rPr>
          <w:tab/>
        </w:r>
        <w:r w:rsidR="00165048">
          <w:rPr>
            <w:noProof/>
            <w:webHidden/>
          </w:rPr>
          <w:fldChar w:fldCharType="begin"/>
        </w:r>
        <w:r w:rsidR="00165048">
          <w:rPr>
            <w:noProof/>
            <w:webHidden/>
          </w:rPr>
          <w:instrText xml:space="preserve"> PAGEREF _Toc420695130 \h </w:instrText>
        </w:r>
        <w:r w:rsidR="00165048">
          <w:rPr>
            <w:noProof/>
            <w:webHidden/>
          </w:rPr>
        </w:r>
        <w:r w:rsidR="00165048">
          <w:rPr>
            <w:noProof/>
            <w:webHidden/>
          </w:rPr>
          <w:fldChar w:fldCharType="separate"/>
        </w:r>
        <w:r w:rsidR="00C118B1">
          <w:rPr>
            <w:noProof/>
            <w:webHidden/>
          </w:rPr>
          <w:t>52</w:t>
        </w:r>
        <w:r w:rsidR="00165048">
          <w:rPr>
            <w:noProof/>
            <w:webHidden/>
          </w:rPr>
          <w:fldChar w:fldCharType="end"/>
        </w:r>
      </w:hyperlink>
    </w:p>
    <w:p w14:paraId="3C64D336" w14:textId="10337092" w:rsidR="00165048" w:rsidRDefault="008A09A8">
      <w:pPr>
        <w:pStyle w:val="TOC6"/>
        <w:tabs>
          <w:tab w:val="right" w:leader="dot" w:pos="5030"/>
        </w:tabs>
        <w:rPr>
          <w:rFonts w:eastAsia="SimSun"/>
          <w:noProof/>
          <w:sz w:val="22"/>
          <w:szCs w:val="28"/>
          <w:lang w:eastAsia="zh-CN" w:bidi="as-IN"/>
        </w:rPr>
      </w:pPr>
      <w:hyperlink w:anchor="_Toc420695131" w:history="1">
        <w:r w:rsidR="00165048" w:rsidRPr="00675CC1">
          <w:rPr>
            <w:rStyle w:val="Hyperlink"/>
            <w:noProof/>
          </w:rPr>
          <w:t xml:space="preserve">Almacenamiento Adicional de Microsoft Dynamics CRM </w:t>
        </w:r>
        <w:r w:rsidR="00E3147B">
          <w:rPr>
            <w:rStyle w:val="Hyperlink"/>
            <w:noProof/>
          </w:rPr>
          <w:br/>
        </w:r>
        <w:r w:rsidR="00165048" w:rsidRPr="00675CC1">
          <w:rPr>
            <w:rStyle w:val="Hyperlink"/>
            <w:noProof/>
          </w:rPr>
          <w:t>Online para Administración Pública (SL de Complemento)</w:t>
        </w:r>
        <w:r w:rsidR="00165048">
          <w:rPr>
            <w:noProof/>
            <w:webHidden/>
          </w:rPr>
          <w:tab/>
        </w:r>
        <w:r w:rsidR="00165048">
          <w:rPr>
            <w:noProof/>
            <w:webHidden/>
          </w:rPr>
          <w:fldChar w:fldCharType="begin"/>
        </w:r>
        <w:r w:rsidR="00165048">
          <w:rPr>
            <w:noProof/>
            <w:webHidden/>
          </w:rPr>
          <w:instrText xml:space="preserve"> PAGEREF _Toc420695131 \h </w:instrText>
        </w:r>
        <w:r w:rsidR="00165048">
          <w:rPr>
            <w:noProof/>
            <w:webHidden/>
          </w:rPr>
        </w:r>
        <w:r w:rsidR="00165048">
          <w:rPr>
            <w:noProof/>
            <w:webHidden/>
          </w:rPr>
          <w:fldChar w:fldCharType="separate"/>
        </w:r>
        <w:r w:rsidR="00C118B1">
          <w:rPr>
            <w:noProof/>
            <w:webHidden/>
          </w:rPr>
          <w:t>52</w:t>
        </w:r>
        <w:r w:rsidR="00165048">
          <w:rPr>
            <w:noProof/>
            <w:webHidden/>
          </w:rPr>
          <w:fldChar w:fldCharType="end"/>
        </w:r>
      </w:hyperlink>
    </w:p>
    <w:p w14:paraId="03079277" w14:textId="20724FAE" w:rsidR="00165048" w:rsidRDefault="008A09A8">
      <w:pPr>
        <w:pStyle w:val="TOC6"/>
        <w:tabs>
          <w:tab w:val="right" w:leader="dot" w:pos="5030"/>
        </w:tabs>
        <w:rPr>
          <w:rFonts w:eastAsia="SimSun"/>
          <w:noProof/>
          <w:sz w:val="22"/>
          <w:szCs w:val="28"/>
          <w:lang w:eastAsia="zh-CN" w:bidi="as-IN"/>
        </w:rPr>
      </w:pPr>
      <w:hyperlink w:anchor="_Toc420695132" w:history="1">
        <w:r w:rsidR="00165048" w:rsidRPr="00675CC1">
          <w:rPr>
            <w:rStyle w:val="Hyperlink"/>
            <w:noProof/>
          </w:rPr>
          <w:t xml:space="preserve">Instancia de no Producción Adicional de Microsoft Dynamics </w:t>
        </w:r>
        <w:r w:rsidR="00E3147B">
          <w:rPr>
            <w:rStyle w:val="Hyperlink"/>
            <w:noProof/>
          </w:rPr>
          <w:br/>
        </w:r>
        <w:r w:rsidR="00165048" w:rsidRPr="00675CC1">
          <w:rPr>
            <w:rStyle w:val="Hyperlink"/>
            <w:noProof/>
          </w:rPr>
          <w:t>CRM Online para Administración Pública (SL de Complemento)</w:t>
        </w:r>
        <w:r w:rsidR="00165048">
          <w:rPr>
            <w:noProof/>
            <w:webHidden/>
          </w:rPr>
          <w:tab/>
        </w:r>
        <w:r w:rsidR="00165048">
          <w:rPr>
            <w:noProof/>
            <w:webHidden/>
          </w:rPr>
          <w:fldChar w:fldCharType="begin"/>
        </w:r>
        <w:r w:rsidR="00165048">
          <w:rPr>
            <w:noProof/>
            <w:webHidden/>
          </w:rPr>
          <w:instrText xml:space="preserve"> PAGEREF _Toc420695132 \h </w:instrText>
        </w:r>
        <w:r w:rsidR="00165048">
          <w:rPr>
            <w:noProof/>
            <w:webHidden/>
          </w:rPr>
        </w:r>
        <w:r w:rsidR="00165048">
          <w:rPr>
            <w:noProof/>
            <w:webHidden/>
          </w:rPr>
          <w:fldChar w:fldCharType="separate"/>
        </w:r>
        <w:r w:rsidR="00C118B1">
          <w:rPr>
            <w:noProof/>
            <w:webHidden/>
          </w:rPr>
          <w:t>52</w:t>
        </w:r>
        <w:r w:rsidR="00165048">
          <w:rPr>
            <w:noProof/>
            <w:webHidden/>
          </w:rPr>
          <w:fldChar w:fldCharType="end"/>
        </w:r>
      </w:hyperlink>
    </w:p>
    <w:p w14:paraId="548A9C85" w14:textId="5C679A5B" w:rsidR="00165048" w:rsidRDefault="008A09A8">
      <w:pPr>
        <w:pStyle w:val="TOC6"/>
        <w:tabs>
          <w:tab w:val="right" w:leader="dot" w:pos="5030"/>
        </w:tabs>
        <w:rPr>
          <w:rFonts w:eastAsia="SimSun"/>
          <w:noProof/>
          <w:sz w:val="22"/>
          <w:szCs w:val="28"/>
          <w:lang w:eastAsia="zh-CN" w:bidi="as-IN"/>
        </w:rPr>
      </w:pPr>
      <w:hyperlink w:anchor="_Toc420695133" w:history="1">
        <w:r w:rsidR="00165048" w:rsidRPr="00675CC1">
          <w:rPr>
            <w:rStyle w:val="Hyperlink"/>
            <w:noProof/>
          </w:rPr>
          <w:t xml:space="preserve">Instancia de Producción Adicional de Microsoft Dynamics </w:t>
        </w:r>
        <w:r w:rsidR="00E3147B">
          <w:rPr>
            <w:rStyle w:val="Hyperlink"/>
            <w:noProof/>
          </w:rPr>
          <w:br/>
        </w:r>
        <w:r w:rsidR="00165048" w:rsidRPr="00675CC1">
          <w:rPr>
            <w:rStyle w:val="Hyperlink"/>
            <w:noProof/>
          </w:rPr>
          <w:t>CRM Online para Administración Pública (SL de Complemento)</w:t>
        </w:r>
        <w:r w:rsidR="00165048">
          <w:rPr>
            <w:noProof/>
            <w:webHidden/>
          </w:rPr>
          <w:tab/>
        </w:r>
        <w:r w:rsidR="00165048">
          <w:rPr>
            <w:noProof/>
            <w:webHidden/>
          </w:rPr>
          <w:fldChar w:fldCharType="begin"/>
        </w:r>
        <w:r w:rsidR="00165048">
          <w:rPr>
            <w:noProof/>
            <w:webHidden/>
          </w:rPr>
          <w:instrText xml:space="preserve"> PAGEREF _Toc420695133 \h </w:instrText>
        </w:r>
        <w:r w:rsidR="00165048">
          <w:rPr>
            <w:noProof/>
            <w:webHidden/>
          </w:rPr>
        </w:r>
        <w:r w:rsidR="00165048">
          <w:rPr>
            <w:noProof/>
            <w:webHidden/>
          </w:rPr>
          <w:fldChar w:fldCharType="separate"/>
        </w:r>
        <w:r w:rsidR="00C118B1">
          <w:rPr>
            <w:noProof/>
            <w:webHidden/>
          </w:rPr>
          <w:t>52</w:t>
        </w:r>
        <w:r w:rsidR="00165048">
          <w:rPr>
            <w:noProof/>
            <w:webHidden/>
          </w:rPr>
          <w:fldChar w:fldCharType="end"/>
        </w:r>
      </w:hyperlink>
    </w:p>
    <w:p w14:paraId="64A38A7C" w14:textId="0D996E3A" w:rsidR="00165048" w:rsidRDefault="008A09A8">
      <w:pPr>
        <w:pStyle w:val="TOC6"/>
        <w:tabs>
          <w:tab w:val="right" w:leader="dot" w:pos="5030"/>
        </w:tabs>
        <w:rPr>
          <w:rFonts w:eastAsia="SimSun"/>
          <w:noProof/>
          <w:sz w:val="22"/>
          <w:szCs w:val="28"/>
          <w:lang w:eastAsia="zh-CN" w:bidi="as-IN"/>
        </w:rPr>
      </w:pPr>
      <w:hyperlink w:anchor="_Toc420695134" w:history="1">
        <w:r w:rsidR="00165048" w:rsidRPr="00675CC1">
          <w:rPr>
            <w:rStyle w:val="Hyperlink"/>
            <w:noProof/>
          </w:rPr>
          <w:t xml:space="preserve">Soporte Técnico Mejorado de Microsoft Dynamics CRM </w:t>
        </w:r>
        <w:r w:rsidR="00E3147B">
          <w:rPr>
            <w:rStyle w:val="Hyperlink"/>
            <w:noProof/>
          </w:rPr>
          <w:br/>
        </w:r>
        <w:r w:rsidR="00165048" w:rsidRPr="00675CC1">
          <w:rPr>
            <w:rStyle w:val="Hyperlink"/>
            <w:noProof/>
          </w:rPr>
          <w:t>Online para Administración Pública</w:t>
        </w:r>
        <w:r w:rsidR="00165048">
          <w:rPr>
            <w:noProof/>
            <w:webHidden/>
          </w:rPr>
          <w:tab/>
        </w:r>
        <w:r w:rsidR="00165048">
          <w:rPr>
            <w:noProof/>
            <w:webHidden/>
          </w:rPr>
          <w:fldChar w:fldCharType="begin"/>
        </w:r>
        <w:r w:rsidR="00165048">
          <w:rPr>
            <w:noProof/>
            <w:webHidden/>
          </w:rPr>
          <w:instrText xml:space="preserve"> PAGEREF _Toc420695134 \h </w:instrText>
        </w:r>
        <w:r w:rsidR="00165048">
          <w:rPr>
            <w:noProof/>
            <w:webHidden/>
          </w:rPr>
        </w:r>
        <w:r w:rsidR="00165048">
          <w:rPr>
            <w:noProof/>
            <w:webHidden/>
          </w:rPr>
          <w:fldChar w:fldCharType="separate"/>
        </w:r>
        <w:r w:rsidR="00C118B1">
          <w:rPr>
            <w:noProof/>
            <w:webHidden/>
          </w:rPr>
          <w:t>52</w:t>
        </w:r>
        <w:r w:rsidR="00165048">
          <w:rPr>
            <w:noProof/>
            <w:webHidden/>
          </w:rPr>
          <w:fldChar w:fldCharType="end"/>
        </w:r>
      </w:hyperlink>
    </w:p>
    <w:p w14:paraId="7104A4AA" w14:textId="77777777" w:rsidR="00165048" w:rsidRDefault="008A09A8">
      <w:pPr>
        <w:pStyle w:val="TOC6"/>
        <w:tabs>
          <w:tab w:val="right" w:leader="dot" w:pos="5030"/>
        </w:tabs>
        <w:rPr>
          <w:rFonts w:eastAsia="SimSun"/>
          <w:noProof/>
          <w:sz w:val="22"/>
          <w:szCs w:val="28"/>
          <w:lang w:eastAsia="zh-CN" w:bidi="as-IN"/>
        </w:rPr>
      </w:pPr>
      <w:hyperlink w:anchor="_Toc420695135" w:history="1">
        <w:r w:rsidR="00165048" w:rsidRPr="00675CC1">
          <w:rPr>
            <w:rStyle w:val="Hyperlink"/>
            <w:noProof/>
          </w:rPr>
          <w:t>Soporte Técnico Directo de Microsoft Dynamics CRM Online Profesional para Administración Pública</w:t>
        </w:r>
        <w:r w:rsidR="00165048">
          <w:rPr>
            <w:noProof/>
            <w:webHidden/>
          </w:rPr>
          <w:tab/>
        </w:r>
        <w:r w:rsidR="00165048">
          <w:rPr>
            <w:noProof/>
            <w:webHidden/>
          </w:rPr>
          <w:fldChar w:fldCharType="begin"/>
        </w:r>
        <w:r w:rsidR="00165048">
          <w:rPr>
            <w:noProof/>
            <w:webHidden/>
          </w:rPr>
          <w:instrText xml:space="preserve"> PAGEREF _Toc420695135 \h </w:instrText>
        </w:r>
        <w:r w:rsidR="00165048">
          <w:rPr>
            <w:noProof/>
            <w:webHidden/>
          </w:rPr>
        </w:r>
        <w:r w:rsidR="00165048">
          <w:rPr>
            <w:noProof/>
            <w:webHidden/>
          </w:rPr>
          <w:fldChar w:fldCharType="separate"/>
        </w:r>
        <w:r w:rsidR="00C118B1">
          <w:rPr>
            <w:noProof/>
            <w:webHidden/>
          </w:rPr>
          <w:t>52</w:t>
        </w:r>
        <w:r w:rsidR="00165048">
          <w:rPr>
            <w:noProof/>
            <w:webHidden/>
          </w:rPr>
          <w:fldChar w:fldCharType="end"/>
        </w:r>
      </w:hyperlink>
    </w:p>
    <w:p w14:paraId="5A2E03FE" w14:textId="77777777" w:rsidR="00165048" w:rsidRDefault="008A09A8">
      <w:pPr>
        <w:pStyle w:val="TOC4"/>
        <w:tabs>
          <w:tab w:val="right" w:leader="dot" w:pos="5030"/>
        </w:tabs>
        <w:rPr>
          <w:rFonts w:eastAsia="SimSun"/>
          <w:smallCaps w:val="0"/>
          <w:noProof/>
          <w:sz w:val="22"/>
          <w:szCs w:val="28"/>
          <w:lang w:eastAsia="zh-CN" w:bidi="as-IN"/>
        </w:rPr>
      </w:pPr>
      <w:hyperlink w:anchor="_Toc420695136" w:history="1">
        <w:r w:rsidR="00165048" w:rsidRPr="00675CC1">
          <w:rPr>
            <w:rStyle w:val="Hyperlink"/>
            <w:noProof/>
          </w:rPr>
          <w:t>Microsoft Dynamics Marketing</w:t>
        </w:r>
        <w:r w:rsidR="00165048">
          <w:rPr>
            <w:noProof/>
            <w:webHidden/>
          </w:rPr>
          <w:tab/>
        </w:r>
        <w:r w:rsidR="00165048">
          <w:rPr>
            <w:noProof/>
            <w:webHidden/>
          </w:rPr>
          <w:fldChar w:fldCharType="begin"/>
        </w:r>
        <w:r w:rsidR="00165048">
          <w:rPr>
            <w:noProof/>
            <w:webHidden/>
          </w:rPr>
          <w:instrText xml:space="preserve"> PAGEREF _Toc420695136 \h </w:instrText>
        </w:r>
        <w:r w:rsidR="00165048">
          <w:rPr>
            <w:noProof/>
            <w:webHidden/>
          </w:rPr>
        </w:r>
        <w:r w:rsidR="00165048">
          <w:rPr>
            <w:noProof/>
            <w:webHidden/>
          </w:rPr>
          <w:fldChar w:fldCharType="separate"/>
        </w:r>
        <w:r w:rsidR="00C118B1">
          <w:rPr>
            <w:noProof/>
            <w:webHidden/>
          </w:rPr>
          <w:t>53</w:t>
        </w:r>
        <w:r w:rsidR="00165048">
          <w:rPr>
            <w:noProof/>
            <w:webHidden/>
          </w:rPr>
          <w:fldChar w:fldCharType="end"/>
        </w:r>
      </w:hyperlink>
    </w:p>
    <w:p w14:paraId="325C193E" w14:textId="77777777" w:rsidR="00165048" w:rsidRDefault="008A09A8">
      <w:pPr>
        <w:pStyle w:val="TOC6"/>
        <w:tabs>
          <w:tab w:val="right" w:leader="dot" w:pos="5030"/>
        </w:tabs>
        <w:rPr>
          <w:rFonts w:eastAsia="SimSun"/>
          <w:noProof/>
          <w:sz w:val="22"/>
          <w:szCs w:val="28"/>
          <w:lang w:eastAsia="zh-CN" w:bidi="as-IN"/>
        </w:rPr>
      </w:pPr>
      <w:hyperlink w:anchor="_Toc420695137" w:history="1">
        <w:r w:rsidR="00165048" w:rsidRPr="00675CC1">
          <w:rPr>
            <w:rStyle w:val="Hyperlink"/>
            <w:noProof/>
          </w:rPr>
          <w:t>Microsoft Dynamics Marketing Enterprise (SL de Usuario)</w:t>
        </w:r>
        <w:r w:rsidR="00165048">
          <w:rPr>
            <w:noProof/>
            <w:webHidden/>
          </w:rPr>
          <w:tab/>
        </w:r>
        <w:r w:rsidR="00165048">
          <w:rPr>
            <w:noProof/>
            <w:webHidden/>
          </w:rPr>
          <w:fldChar w:fldCharType="begin"/>
        </w:r>
        <w:r w:rsidR="00165048">
          <w:rPr>
            <w:noProof/>
            <w:webHidden/>
          </w:rPr>
          <w:instrText xml:space="preserve"> PAGEREF _Toc420695137 \h </w:instrText>
        </w:r>
        <w:r w:rsidR="00165048">
          <w:rPr>
            <w:noProof/>
            <w:webHidden/>
          </w:rPr>
        </w:r>
        <w:r w:rsidR="00165048">
          <w:rPr>
            <w:noProof/>
            <w:webHidden/>
          </w:rPr>
          <w:fldChar w:fldCharType="separate"/>
        </w:r>
        <w:r w:rsidR="00C118B1">
          <w:rPr>
            <w:noProof/>
            <w:webHidden/>
          </w:rPr>
          <w:t>53</w:t>
        </w:r>
        <w:r w:rsidR="00165048">
          <w:rPr>
            <w:noProof/>
            <w:webHidden/>
          </w:rPr>
          <w:fldChar w:fldCharType="end"/>
        </w:r>
      </w:hyperlink>
    </w:p>
    <w:p w14:paraId="12411D91" w14:textId="52266064" w:rsidR="00165048" w:rsidRDefault="008A09A8">
      <w:pPr>
        <w:pStyle w:val="TOC6"/>
        <w:tabs>
          <w:tab w:val="right" w:leader="dot" w:pos="5030"/>
        </w:tabs>
        <w:rPr>
          <w:rFonts w:eastAsia="SimSun"/>
          <w:noProof/>
          <w:sz w:val="22"/>
          <w:szCs w:val="28"/>
          <w:lang w:eastAsia="zh-CN" w:bidi="as-IN"/>
        </w:rPr>
      </w:pPr>
      <w:hyperlink w:anchor="_Toc420695138" w:history="1">
        <w:r w:rsidR="00165048" w:rsidRPr="00675CC1">
          <w:rPr>
            <w:rStyle w:val="Hyperlink"/>
            <w:noProof/>
          </w:rPr>
          <w:t xml:space="preserve">Mensajes adicionales de Microsoft Dynamics Marketing </w:t>
        </w:r>
        <w:r w:rsidR="00E3147B">
          <w:rPr>
            <w:rStyle w:val="Hyperlink"/>
            <w:noProof/>
          </w:rPr>
          <w:br/>
        </w:r>
        <w:r w:rsidR="00165048" w:rsidRPr="00675CC1">
          <w:rPr>
            <w:rStyle w:val="Hyperlink"/>
            <w:noProof/>
          </w:rPr>
          <w:t>Enterprise (SL de Complemento)</w:t>
        </w:r>
        <w:r w:rsidR="00165048">
          <w:rPr>
            <w:noProof/>
            <w:webHidden/>
          </w:rPr>
          <w:tab/>
        </w:r>
        <w:r w:rsidR="00165048">
          <w:rPr>
            <w:noProof/>
            <w:webHidden/>
          </w:rPr>
          <w:fldChar w:fldCharType="begin"/>
        </w:r>
        <w:r w:rsidR="00165048">
          <w:rPr>
            <w:noProof/>
            <w:webHidden/>
          </w:rPr>
          <w:instrText xml:space="preserve"> PAGEREF _Toc420695138 \h </w:instrText>
        </w:r>
        <w:r w:rsidR="00165048">
          <w:rPr>
            <w:noProof/>
            <w:webHidden/>
          </w:rPr>
        </w:r>
        <w:r w:rsidR="00165048">
          <w:rPr>
            <w:noProof/>
            <w:webHidden/>
          </w:rPr>
          <w:fldChar w:fldCharType="separate"/>
        </w:r>
        <w:r w:rsidR="00C118B1">
          <w:rPr>
            <w:noProof/>
            <w:webHidden/>
          </w:rPr>
          <w:t>53</w:t>
        </w:r>
        <w:r w:rsidR="00165048">
          <w:rPr>
            <w:noProof/>
            <w:webHidden/>
          </w:rPr>
          <w:fldChar w:fldCharType="end"/>
        </w:r>
      </w:hyperlink>
    </w:p>
    <w:p w14:paraId="6718066F" w14:textId="77777777" w:rsidR="00165048" w:rsidRDefault="008A09A8">
      <w:pPr>
        <w:pStyle w:val="TOC6"/>
        <w:tabs>
          <w:tab w:val="right" w:leader="dot" w:pos="5030"/>
        </w:tabs>
        <w:rPr>
          <w:rFonts w:eastAsia="SimSun"/>
          <w:noProof/>
          <w:sz w:val="22"/>
          <w:szCs w:val="28"/>
          <w:lang w:eastAsia="zh-CN" w:bidi="as-IN"/>
        </w:rPr>
      </w:pPr>
      <w:hyperlink w:anchor="_Toc420695139" w:history="1">
        <w:r w:rsidR="00165048" w:rsidRPr="00675CC1">
          <w:rPr>
            <w:rStyle w:val="Hyperlink"/>
            <w:noProof/>
          </w:rPr>
          <w:t>Almacenamiento adicional de Microsoft Dynamics Marketing Enterprise (SL de Complemento)</w:t>
        </w:r>
        <w:r w:rsidR="00165048">
          <w:rPr>
            <w:noProof/>
            <w:webHidden/>
          </w:rPr>
          <w:tab/>
        </w:r>
        <w:r w:rsidR="00165048">
          <w:rPr>
            <w:noProof/>
            <w:webHidden/>
          </w:rPr>
          <w:fldChar w:fldCharType="begin"/>
        </w:r>
        <w:r w:rsidR="00165048">
          <w:rPr>
            <w:noProof/>
            <w:webHidden/>
          </w:rPr>
          <w:instrText xml:space="preserve"> PAGEREF _Toc420695139 \h </w:instrText>
        </w:r>
        <w:r w:rsidR="00165048">
          <w:rPr>
            <w:noProof/>
            <w:webHidden/>
          </w:rPr>
        </w:r>
        <w:r w:rsidR="00165048">
          <w:rPr>
            <w:noProof/>
            <w:webHidden/>
          </w:rPr>
          <w:fldChar w:fldCharType="separate"/>
        </w:r>
        <w:r w:rsidR="00C118B1">
          <w:rPr>
            <w:noProof/>
            <w:webHidden/>
          </w:rPr>
          <w:t>53</w:t>
        </w:r>
        <w:r w:rsidR="00165048">
          <w:rPr>
            <w:noProof/>
            <w:webHidden/>
          </w:rPr>
          <w:fldChar w:fldCharType="end"/>
        </w:r>
      </w:hyperlink>
    </w:p>
    <w:p w14:paraId="1FBBCA76" w14:textId="77777777" w:rsidR="00165048" w:rsidRDefault="008A09A8">
      <w:pPr>
        <w:pStyle w:val="TOC6"/>
        <w:tabs>
          <w:tab w:val="right" w:leader="dot" w:pos="5030"/>
        </w:tabs>
        <w:rPr>
          <w:rFonts w:eastAsia="SimSun"/>
          <w:noProof/>
          <w:sz w:val="22"/>
          <w:szCs w:val="28"/>
          <w:lang w:eastAsia="zh-CN" w:bidi="as-IN"/>
        </w:rPr>
      </w:pPr>
      <w:hyperlink w:anchor="_Toc420695140" w:history="1">
        <w:r w:rsidR="00165048" w:rsidRPr="00675CC1">
          <w:rPr>
            <w:rStyle w:val="Hyperlink"/>
            <w:noProof/>
          </w:rPr>
          <w:t>Microsoft Dynamics Marketing Enterprise EDU (SL de Usuario)</w:t>
        </w:r>
        <w:r w:rsidR="00165048">
          <w:rPr>
            <w:noProof/>
            <w:webHidden/>
          </w:rPr>
          <w:tab/>
        </w:r>
        <w:r w:rsidR="00165048">
          <w:rPr>
            <w:noProof/>
            <w:webHidden/>
          </w:rPr>
          <w:fldChar w:fldCharType="begin"/>
        </w:r>
        <w:r w:rsidR="00165048">
          <w:rPr>
            <w:noProof/>
            <w:webHidden/>
          </w:rPr>
          <w:instrText xml:space="preserve"> PAGEREF _Toc420695140 \h </w:instrText>
        </w:r>
        <w:r w:rsidR="00165048">
          <w:rPr>
            <w:noProof/>
            <w:webHidden/>
          </w:rPr>
        </w:r>
        <w:r w:rsidR="00165048">
          <w:rPr>
            <w:noProof/>
            <w:webHidden/>
          </w:rPr>
          <w:fldChar w:fldCharType="separate"/>
        </w:r>
        <w:r w:rsidR="00C118B1">
          <w:rPr>
            <w:noProof/>
            <w:webHidden/>
          </w:rPr>
          <w:t>53</w:t>
        </w:r>
        <w:r w:rsidR="00165048">
          <w:rPr>
            <w:noProof/>
            <w:webHidden/>
          </w:rPr>
          <w:fldChar w:fldCharType="end"/>
        </w:r>
      </w:hyperlink>
    </w:p>
    <w:p w14:paraId="0252C732" w14:textId="254CB472" w:rsidR="00165048" w:rsidRDefault="008A09A8">
      <w:pPr>
        <w:pStyle w:val="TOC6"/>
        <w:tabs>
          <w:tab w:val="right" w:leader="dot" w:pos="5030"/>
        </w:tabs>
        <w:rPr>
          <w:rFonts w:eastAsia="SimSun"/>
          <w:noProof/>
          <w:sz w:val="22"/>
          <w:szCs w:val="28"/>
          <w:lang w:eastAsia="zh-CN" w:bidi="as-IN"/>
        </w:rPr>
      </w:pPr>
      <w:hyperlink w:anchor="_Toc420695141" w:history="1">
        <w:r w:rsidR="00165048" w:rsidRPr="00675CC1">
          <w:rPr>
            <w:rStyle w:val="Hyperlink"/>
            <w:noProof/>
          </w:rPr>
          <w:t xml:space="preserve">Mensajes Adicionales de Microsoft Dynamics Marketing </w:t>
        </w:r>
        <w:r w:rsidR="00E3147B">
          <w:rPr>
            <w:rStyle w:val="Hyperlink"/>
            <w:noProof/>
          </w:rPr>
          <w:br/>
        </w:r>
        <w:r w:rsidR="00165048" w:rsidRPr="00675CC1">
          <w:rPr>
            <w:rStyle w:val="Hyperlink"/>
            <w:noProof/>
          </w:rPr>
          <w:t>Enterprise EDU (SL de Complemento)</w:t>
        </w:r>
        <w:r w:rsidR="00165048">
          <w:rPr>
            <w:noProof/>
            <w:webHidden/>
          </w:rPr>
          <w:tab/>
        </w:r>
        <w:r w:rsidR="00165048">
          <w:rPr>
            <w:noProof/>
            <w:webHidden/>
          </w:rPr>
          <w:fldChar w:fldCharType="begin"/>
        </w:r>
        <w:r w:rsidR="00165048">
          <w:rPr>
            <w:noProof/>
            <w:webHidden/>
          </w:rPr>
          <w:instrText xml:space="preserve"> PAGEREF _Toc420695141 \h </w:instrText>
        </w:r>
        <w:r w:rsidR="00165048">
          <w:rPr>
            <w:noProof/>
            <w:webHidden/>
          </w:rPr>
        </w:r>
        <w:r w:rsidR="00165048">
          <w:rPr>
            <w:noProof/>
            <w:webHidden/>
          </w:rPr>
          <w:fldChar w:fldCharType="separate"/>
        </w:r>
        <w:r w:rsidR="00C118B1">
          <w:rPr>
            <w:noProof/>
            <w:webHidden/>
          </w:rPr>
          <w:t>53</w:t>
        </w:r>
        <w:r w:rsidR="00165048">
          <w:rPr>
            <w:noProof/>
            <w:webHidden/>
          </w:rPr>
          <w:fldChar w:fldCharType="end"/>
        </w:r>
      </w:hyperlink>
    </w:p>
    <w:p w14:paraId="3CB070BA" w14:textId="77777777" w:rsidR="00165048" w:rsidRDefault="008A09A8">
      <w:pPr>
        <w:pStyle w:val="TOC6"/>
        <w:tabs>
          <w:tab w:val="right" w:leader="dot" w:pos="5030"/>
        </w:tabs>
        <w:rPr>
          <w:rFonts w:eastAsia="SimSun"/>
          <w:noProof/>
          <w:sz w:val="22"/>
          <w:szCs w:val="28"/>
          <w:lang w:eastAsia="zh-CN" w:bidi="as-IN"/>
        </w:rPr>
      </w:pPr>
      <w:hyperlink w:anchor="_Toc420695142" w:history="1">
        <w:r w:rsidR="00165048" w:rsidRPr="00675CC1">
          <w:rPr>
            <w:rStyle w:val="Hyperlink"/>
            <w:noProof/>
          </w:rPr>
          <w:t>Soporte Técnico Mejorado de Microsoft Dynamics Marketing</w:t>
        </w:r>
        <w:r w:rsidR="00165048">
          <w:rPr>
            <w:noProof/>
            <w:webHidden/>
          </w:rPr>
          <w:tab/>
        </w:r>
        <w:r w:rsidR="00165048">
          <w:rPr>
            <w:noProof/>
            <w:webHidden/>
          </w:rPr>
          <w:fldChar w:fldCharType="begin"/>
        </w:r>
        <w:r w:rsidR="00165048">
          <w:rPr>
            <w:noProof/>
            <w:webHidden/>
          </w:rPr>
          <w:instrText xml:space="preserve"> PAGEREF _Toc420695142 \h </w:instrText>
        </w:r>
        <w:r w:rsidR="00165048">
          <w:rPr>
            <w:noProof/>
            <w:webHidden/>
          </w:rPr>
        </w:r>
        <w:r w:rsidR="00165048">
          <w:rPr>
            <w:noProof/>
            <w:webHidden/>
          </w:rPr>
          <w:fldChar w:fldCharType="separate"/>
        </w:r>
        <w:r w:rsidR="00C118B1">
          <w:rPr>
            <w:noProof/>
            <w:webHidden/>
          </w:rPr>
          <w:t>53</w:t>
        </w:r>
        <w:r w:rsidR="00165048">
          <w:rPr>
            <w:noProof/>
            <w:webHidden/>
          </w:rPr>
          <w:fldChar w:fldCharType="end"/>
        </w:r>
      </w:hyperlink>
    </w:p>
    <w:p w14:paraId="57E165D0" w14:textId="0AB34445" w:rsidR="00165048" w:rsidRDefault="008A09A8">
      <w:pPr>
        <w:pStyle w:val="TOC6"/>
        <w:tabs>
          <w:tab w:val="right" w:leader="dot" w:pos="5030"/>
        </w:tabs>
        <w:rPr>
          <w:rFonts w:eastAsia="SimSun"/>
          <w:noProof/>
          <w:sz w:val="22"/>
          <w:szCs w:val="28"/>
          <w:lang w:eastAsia="zh-CN" w:bidi="as-IN"/>
        </w:rPr>
      </w:pPr>
      <w:hyperlink w:anchor="_Toc420695143" w:history="1">
        <w:r w:rsidR="00165048" w:rsidRPr="00675CC1">
          <w:rPr>
            <w:rStyle w:val="Hyperlink"/>
            <w:noProof/>
          </w:rPr>
          <w:t xml:space="preserve">Soporte Técnico Professional Direct de </w:t>
        </w:r>
        <w:r w:rsidR="00E3147B">
          <w:rPr>
            <w:rStyle w:val="Hyperlink"/>
            <w:noProof/>
          </w:rPr>
          <w:br/>
        </w:r>
        <w:r w:rsidR="00165048" w:rsidRPr="00675CC1">
          <w:rPr>
            <w:rStyle w:val="Hyperlink"/>
            <w:noProof/>
          </w:rPr>
          <w:t>Microsoft Dynamics Marketing</w:t>
        </w:r>
        <w:r w:rsidR="00165048">
          <w:rPr>
            <w:noProof/>
            <w:webHidden/>
          </w:rPr>
          <w:tab/>
        </w:r>
        <w:r w:rsidR="00165048">
          <w:rPr>
            <w:noProof/>
            <w:webHidden/>
          </w:rPr>
          <w:fldChar w:fldCharType="begin"/>
        </w:r>
        <w:r w:rsidR="00165048">
          <w:rPr>
            <w:noProof/>
            <w:webHidden/>
          </w:rPr>
          <w:instrText xml:space="preserve"> PAGEREF _Toc420695143 \h </w:instrText>
        </w:r>
        <w:r w:rsidR="00165048">
          <w:rPr>
            <w:noProof/>
            <w:webHidden/>
          </w:rPr>
        </w:r>
        <w:r w:rsidR="00165048">
          <w:rPr>
            <w:noProof/>
            <w:webHidden/>
          </w:rPr>
          <w:fldChar w:fldCharType="separate"/>
        </w:r>
        <w:r w:rsidR="00C118B1">
          <w:rPr>
            <w:noProof/>
            <w:webHidden/>
          </w:rPr>
          <w:t>53</w:t>
        </w:r>
        <w:r w:rsidR="00165048">
          <w:rPr>
            <w:noProof/>
            <w:webHidden/>
          </w:rPr>
          <w:fldChar w:fldCharType="end"/>
        </w:r>
      </w:hyperlink>
    </w:p>
    <w:p w14:paraId="7D0BD006" w14:textId="1A4ED027" w:rsidR="00165048" w:rsidRDefault="008A09A8">
      <w:pPr>
        <w:pStyle w:val="TOC6"/>
        <w:tabs>
          <w:tab w:val="right" w:leader="dot" w:pos="5030"/>
        </w:tabs>
        <w:rPr>
          <w:rFonts w:eastAsia="SimSun"/>
          <w:noProof/>
          <w:sz w:val="22"/>
          <w:szCs w:val="28"/>
          <w:lang w:eastAsia="zh-CN" w:bidi="as-IN"/>
        </w:rPr>
      </w:pPr>
      <w:hyperlink w:anchor="_Toc420695144" w:history="1">
        <w:r w:rsidR="00165048" w:rsidRPr="00675CC1">
          <w:rPr>
            <w:rStyle w:val="Hyperlink"/>
            <w:noProof/>
          </w:rPr>
          <w:t xml:space="preserve">Soporte Técnico Mejorado de Microsoft Dynamics </w:t>
        </w:r>
        <w:r w:rsidR="00E3147B">
          <w:rPr>
            <w:rStyle w:val="Hyperlink"/>
            <w:noProof/>
          </w:rPr>
          <w:br/>
        </w:r>
        <w:r w:rsidR="00165048" w:rsidRPr="00675CC1">
          <w:rPr>
            <w:rStyle w:val="Hyperlink"/>
            <w:noProof/>
          </w:rPr>
          <w:t>Marketing EDU</w:t>
        </w:r>
        <w:r w:rsidR="00165048">
          <w:rPr>
            <w:noProof/>
            <w:webHidden/>
          </w:rPr>
          <w:tab/>
        </w:r>
        <w:r w:rsidR="00165048">
          <w:rPr>
            <w:noProof/>
            <w:webHidden/>
          </w:rPr>
          <w:fldChar w:fldCharType="begin"/>
        </w:r>
        <w:r w:rsidR="00165048">
          <w:rPr>
            <w:noProof/>
            <w:webHidden/>
          </w:rPr>
          <w:instrText xml:space="preserve"> PAGEREF _Toc420695144 \h </w:instrText>
        </w:r>
        <w:r w:rsidR="00165048">
          <w:rPr>
            <w:noProof/>
            <w:webHidden/>
          </w:rPr>
        </w:r>
        <w:r w:rsidR="00165048">
          <w:rPr>
            <w:noProof/>
            <w:webHidden/>
          </w:rPr>
          <w:fldChar w:fldCharType="separate"/>
        </w:r>
        <w:r w:rsidR="00C118B1">
          <w:rPr>
            <w:noProof/>
            <w:webHidden/>
          </w:rPr>
          <w:t>53</w:t>
        </w:r>
        <w:r w:rsidR="00165048">
          <w:rPr>
            <w:noProof/>
            <w:webHidden/>
          </w:rPr>
          <w:fldChar w:fldCharType="end"/>
        </w:r>
      </w:hyperlink>
    </w:p>
    <w:p w14:paraId="493872DC" w14:textId="5C942DC6" w:rsidR="00165048" w:rsidRDefault="008A09A8">
      <w:pPr>
        <w:pStyle w:val="TOC6"/>
        <w:tabs>
          <w:tab w:val="right" w:leader="dot" w:pos="5030"/>
        </w:tabs>
        <w:rPr>
          <w:rFonts w:eastAsia="SimSun"/>
          <w:noProof/>
          <w:sz w:val="22"/>
          <w:szCs w:val="28"/>
          <w:lang w:eastAsia="zh-CN" w:bidi="as-IN"/>
        </w:rPr>
      </w:pPr>
      <w:hyperlink w:anchor="_Toc420695145" w:history="1">
        <w:r w:rsidR="00165048" w:rsidRPr="00675CC1">
          <w:rPr>
            <w:rStyle w:val="Hyperlink"/>
            <w:noProof/>
          </w:rPr>
          <w:t xml:space="preserve">Soporte Técnico Professional Direct de Microsoft </w:t>
        </w:r>
        <w:r w:rsidR="00E3147B">
          <w:rPr>
            <w:rStyle w:val="Hyperlink"/>
            <w:noProof/>
          </w:rPr>
          <w:br/>
        </w:r>
        <w:r w:rsidR="00165048" w:rsidRPr="00675CC1">
          <w:rPr>
            <w:rStyle w:val="Hyperlink"/>
            <w:noProof/>
          </w:rPr>
          <w:t>Dynamics Marketing EDU</w:t>
        </w:r>
        <w:r w:rsidR="00165048">
          <w:rPr>
            <w:noProof/>
            <w:webHidden/>
          </w:rPr>
          <w:tab/>
        </w:r>
        <w:r w:rsidR="00165048">
          <w:rPr>
            <w:noProof/>
            <w:webHidden/>
          </w:rPr>
          <w:fldChar w:fldCharType="begin"/>
        </w:r>
        <w:r w:rsidR="00165048">
          <w:rPr>
            <w:noProof/>
            <w:webHidden/>
          </w:rPr>
          <w:instrText xml:space="preserve"> PAGEREF _Toc420695145 \h </w:instrText>
        </w:r>
        <w:r w:rsidR="00165048">
          <w:rPr>
            <w:noProof/>
            <w:webHidden/>
          </w:rPr>
        </w:r>
        <w:r w:rsidR="00165048">
          <w:rPr>
            <w:noProof/>
            <w:webHidden/>
          </w:rPr>
          <w:fldChar w:fldCharType="separate"/>
        </w:r>
        <w:r w:rsidR="00C118B1">
          <w:rPr>
            <w:noProof/>
            <w:webHidden/>
          </w:rPr>
          <w:t>53</w:t>
        </w:r>
        <w:r w:rsidR="00165048">
          <w:rPr>
            <w:noProof/>
            <w:webHidden/>
          </w:rPr>
          <w:fldChar w:fldCharType="end"/>
        </w:r>
      </w:hyperlink>
    </w:p>
    <w:p w14:paraId="159B455B" w14:textId="77777777" w:rsidR="00165048" w:rsidRDefault="008A09A8">
      <w:pPr>
        <w:pStyle w:val="TOC6"/>
        <w:tabs>
          <w:tab w:val="right" w:leader="dot" w:pos="5030"/>
        </w:tabs>
        <w:rPr>
          <w:rFonts w:eastAsia="SimSun"/>
          <w:noProof/>
          <w:sz w:val="22"/>
          <w:szCs w:val="28"/>
          <w:lang w:eastAsia="zh-CN" w:bidi="as-IN"/>
        </w:rPr>
      </w:pPr>
      <w:hyperlink w:anchor="_Toc420695146" w:history="1">
        <w:r w:rsidR="00165048" w:rsidRPr="00675CC1">
          <w:rPr>
            <w:rStyle w:val="Hyperlink"/>
            <w:noProof/>
          </w:rPr>
          <w:t>Microsoft Dynamics Marketing Sales Collaboration</w:t>
        </w:r>
        <w:r w:rsidR="00165048">
          <w:rPr>
            <w:noProof/>
            <w:webHidden/>
          </w:rPr>
          <w:tab/>
        </w:r>
        <w:r w:rsidR="00165048">
          <w:rPr>
            <w:noProof/>
            <w:webHidden/>
          </w:rPr>
          <w:fldChar w:fldCharType="begin"/>
        </w:r>
        <w:r w:rsidR="00165048">
          <w:rPr>
            <w:noProof/>
            <w:webHidden/>
          </w:rPr>
          <w:instrText xml:space="preserve"> PAGEREF _Toc420695146 \h </w:instrText>
        </w:r>
        <w:r w:rsidR="00165048">
          <w:rPr>
            <w:noProof/>
            <w:webHidden/>
          </w:rPr>
        </w:r>
        <w:r w:rsidR="00165048">
          <w:rPr>
            <w:noProof/>
            <w:webHidden/>
          </w:rPr>
          <w:fldChar w:fldCharType="separate"/>
        </w:r>
        <w:r w:rsidR="00C118B1">
          <w:rPr>
            <w:noProof/>
            <w:webHidden/>
          </w:rPr>
          <w:t>53</w:t>
        </w:r>
        <w:r w:rsidR="00165048">
          <w:rPr>
            <w:noProof/>
            <w:webHidden/>
          </w:rPr>
          <w:fldChar w:fldCharType="end"/>
        </w:r>
      </w:hyperlink>
    </w:p>
    <w:p w14:paraId="00C068F6" w14:textId="77777777" w:rsidR="00165048" w:rsidRDefault="008A09A8">
      <w:pPr>
        <w:pStyle w:val="TOC6"/>
        <w:tabs>
          <w:tab w:val="right" w:leader="dot" w:pos="5030"/>
        </w:tabs>
        <w:rPr>
          <w:rFonts w:eastAsia="SimSun"/>
          <w:noProof/>
          <w:sz w:val="22"/>
          <w:szCs w:val="28"/>
          <w:lang w:eastAsia="zh-CN" w:bidi="as-IN"/>
        </w:rPr>
      </w:pPr>
      <w:hyperlink w:anchor="_Toc420695147" w:history="1">
        <w:r w:rsidR="00165048" w:rsidRPr="00675CC1">
          <w:rPr>
            <w:rStyle w:val="Hyperlink"/>
            <w:noProof/>
          </w:rPr>
          <w:t>Microsoft Dynamics Marketing Sales Collaboration EDU</w:t>
        </w:r>
        <w:r w:rsidR="00165048">
          <w:rPr>
            <w:noProof/>
            <w:webHidden/>
          </w:rPr>
          <w:tab/>
        </w:r>
        <w:r w:rsidR="00165048">
          <w:rPr>
            <w:noProof/>
            <w:webHidden/>
          </w:rPr>
          <w:fldChar w:fldCharType="begin"/>
        </w:r>
        <w:r w:rsidR="00165048">
          <w:rPr>
            <w:noProof/>
            <w:webHidden/>
          </w:rPr>
          <w:instrText xml:space="preserve"> PAGEREF _Toc420695147 \h </w:instrText>
        </w:r>
        <w:r w:rsidR="00165048">
          <w:rPr>
            <w:noProof/>
            <w:webHidden/>
          </w:rPr>
        </w:r>
        <w:r w:rsidR="00165048">
          <w:rPr>
            <w:noProof/>
            <w:webHidden/>
          </w:rPr>
          <w:fldChar w:fldCharType="separate"/>
        </w:r>
        <w:r w:rsidR="00C118B1">
          <w:rPr>
            <w:noProof/>
            <w:webHidden/>
          </w:rPr>
          <w:t>53</w:t>
        </w:r>
        <w:r w:rsidR="00165048">
          <w:rPr>
            <w:noProof/>
            <w:webHidden/>
          </w:rPr>
          <w:fldChar w:fldCharType="end"/>
        </w:r>
      </w:hyperlink>
    </w:p>
    <w:p w14:paraId="708761FB" w14:textId="77777777" w:rsidR="00165048" w:rsidRDefault="008A09A8">
      <w:pPr>
        <w:pStyle w:val="TOC4"/>
        <w:tabs>
          <w:tab w:val="right" w:leader="dot" w:pos="5030"/>
        </w:tabs>
        <w:rPr>
          <w:rFonts w:eastAsia="SimSun"/>
          <w:smallCaps w:val="0"/>
          <w:noProof/>
          <w:sz w:val="22"/>
          <w:szCs w:val="28"/>
          <w:lang w:eastAsia="zh-CN" w:bidi="as-IN"/>
        </w:rPr>
      </w:pPr>
      <w:hyperlink w:anchor="_Toc420695148" w:history="1">
        <w:r w:rsidR="00165048" w:rsidRPr="00675CC1">
          <w:rPr>
            <w:rStyle w:val="Hyperlink"/>
            <w:noProof/>
          </w:rPr>
          <w:t>Microsoft Social Engagement</w:t>
        </w:r>
        <w:r w:rsidR="00165048">
          <w:rPr>
            <w:noProof/>
            <w:webHidden/>
          </w:rPr>
          <w:tab/>
        </w:r>
        <w:r w:rsidR="00165048">
          <w:rPr>
            <w:noProof/>
            <w:webHidden/>
          </w:rPr>
          <w:fldChar w:fldCharType="begin"/>
        </w:r>
        <w:r w:rsidR="00165048">
          <w:rPr>
            <w:noProof/>
            <w:webHidden/>
          </w:rPr>
          <w:instrText xml:space="preserve"> PAGEREF _Toc420695148 \h </w:instrText>
        </w:r>
        <w:r w:rsidR="00165048">
          <w:rPr>
            <w:noProof/>
            <w:webHidden/>
          </w:rPr>
        </w:r>
        <w:r w:rsidR="00165048">
          <w:rPr>
            <w:noProof/>
            <w:webHidden/>
          </w:rPr>
          <w:fldChar w:fldCharType="separate"/>
        </w:r>
        <w:r w:rsidR="00C118B1">
          <w:rPr>
            <w:noProof/>
            <w:webHidden/>
          </w:rPr>
          <w:t>54</w:t>
        </w:r>
        <w:r w:rsidR="00165048">
          <w:rPr>
            <w:noProof/>
            <w:webHidden/>
          </w:rPr>
          <w:fldChar w:fldCharType="end"/>
        </w:r>
      </w:hyperlink>
    </w:p>
    <w:p w14:paraId="14C6D85E" w14:textId="77777777" w:rsidR="00165048" w:rsidRDefault="008A09A8">
      <w:pPr>
        <w:pStyle w:val="TOC6"/>
        <w:tabs>
          <w:tab w:val="right" w:leader="dot" w:pos="5030"/>
        </w:tabs>
        <w:rPr>
          <w:rFonts w:eastAsia="SimSun"/>
          <w:noProof/>
          <w:sz w:val="22"/>
          <w:szCs w:val="28"/>
          <w:lang w:eastAsia="zh-CN" w:bidi="as-IN"/>
        </w:rPr>
      </w:pPr>
      <w:hyperlink w:anchor="_Toc420695149" w:history="1">
        <w:r w:rsidR="00165048" w:rsidRPr="00675CC1">
          <w:rPr>
            <w:rStyle w:val="Hyperlink"/>
            <w:noProof/>
          </w:rPr>
          <w:t>Microsoft Social Engagement Profesional (SL de Usuario)</w:t>
        </w:r>
        <w:r w:rsidR="00165048">
          <w:rPr>
            <w:noProof/>
            <w:webHidden/>
          </w:rPr>
          <w:tab/>
        </w:r>
        <w:r w:rsidR="00165048">
          <w:rPr>
            <w:noProof/>
            <w:webHidden/>
          </w:rPr>
          <w:fldChar w:fldCharType="begin"/>
        </w:r>
        <w:r w:rsidR="00165048">
          <w:rPr>
            <w:noProof/>
            <w:webHidden/>
          </w:rPr>
          <w:instrText xml:space="preserve"> PAGEREF _Toc420695149 \h </w:instrText>
        </w:r>
        <w:r w:rsidR="00165048">
          <w:rPr>
            <w:noProof/>
            <w:webHidden/>
          </w:rPr>
        </w:r>
        <w:r w:rsidR="00165048">
          <w:rPr>
            <w:noProof/>
            <w:webHidden/>
          </w:rPr>
          <w:fldChar w:fldCharType="separate"/>
        </w:r>
        <w:r w:rsidR="00C118B1">
          <w:rPr>
            <w:noProof/>
            <w:webHidden/>
          </w:rPr>
          <w:t>54</w:t>
        </w:r>
        <w:r w:rsidR="00165048">
          <w:rPr>
            <w:noProof/>
            <w:webHidden/>
          </w:rPr>
          <w:fldChar w:fldCharType="end"/>
        </w:r>
      </w:hyperlink>
    </w:p>
    <w:p w14:paraId="2B6748AB" w14:textId="77777777" w:rsidR="00165048" w:rsidRDefault="008A09A8">
      <w:pPr>
        <w:pStyle w:val="TOC6"/>
        <w:tabs>
          <w:tab w:val="right" w:leader="dot" w:pos="5030"/>
        </w:tabs>
        <w:rPr>
          <w:rFonts w:eastAsia="SimSun"/>
          <w:noProof/>
          <w:sz w:val="22"/>
          <w:szCs w:val="28"/>
          <w:lang w:eastAsia="zh-CN" w:bidi="as-IN"/>
        </w:rPr>
      </w:pPr>
      <w:hyperlink w:anchor="_Toc420695150" w:history="1">
        <w:r w:rsidR="00165048" w:rsidRPr="00675CC1">
          <w:rPr>
            <w:rStyle w:val="Hyperlink"/>
            <w:noProof/>
          </w:rPr>
          <w:t>Microsoft Social Engagement Enterprise (SL de Usuario)</w:t>
        </w:r>
        <w:r w:rsidR="00165048">
          <w:rPr>
            <w:noProof/>
            <w:webHidden/>
          </w:rPr>
          <w:tab/>
        </w:r>
        <w:r w:rsidR="00165048">
          <w:rPr>
            <w:noProof/>
            <w:webHidden/>
          </w:rPr>
          <w:fldChar w:fldCharType="begin"/>
        </w:r>
        <w:r w:rsidR="00165048">
          <w:rPr>
            <w:noProof/>
            <w:webHidden/>
          </w:rPr>
          <w:instrText xml:space="preserve"> PAGEREF _Toc420695150 \h </w:instrText>
        </w:r>
        <w:r w:rsidR="00165048">
          <w:rPr>
            <w:noProof/>
            <w:webHidden/>
          </w:rPr>
        </w:r>
        <w:r w:rsidR="00165048">
          <w:rPr>
            <w:noProof/>
            <w:webHidden/>
          </w:rPr>
          <w:fldChar w:fldCharType="separate"/>
        </w:r>
        <w:r w:rsidR="00C118B1">
          <w:rPr>
            <w:noProof/>
            <w:webHidden/>
          </w:rPr>
          <w:t>54</w:t>
        </w:r>
        <w:r w:rsidR="00165048">
          <w:rPr>
            <w:noProof/>
            <w:webHidden/>
          </w:rPr>
          <w:fldChar w:fldCharType="end"/>
        </w:r>
      </w:hyperlink>
    </w:p>
    <w:p w14:paraId="345B9CA4" w14:textId="3BACFB51" w:rsidR="00165048" w:rsidRDefault="008A09A8">
      <w:pPr>
        <w:pStyle w:val="TOC6"/>
        <w:tabs>
          <w:tab w:val="right" w:leader="dot" w:pos="5030"/>
        </w:tabs>
        <w:rPr>
          <w:rFonts w:eastAsia="SimSun"/>
          <w:noProof/>
          <w:sz w:val="22"/>
          <w:szCs w:val="28"/>
          <w:lang w:eastAsia="zh-CN" w:bidi="as-IN"/>
        </w:rPr>
      </w:pPr>
      <w:hyperlink w:anchor="_Toc420695151" w:history="1">
        <w:r w:rsidR="00165048" w:rsidRPr="00675CC1">
          <w:rPr>
            <w:rStyle w:val="Hyperlink"/>
            <w:noProof/>
          </w:rPr>
          <w:t xml:space="preserve">Publicaciones adicionales de Microsoft Social Engagement </w:t>
        </w:r>
        <w:r w:rsidR="00E3147B">
          <w:rPr>
            <w:rStyle w:val="Hyperlink"/>
            <w:noProof/>
          </w:rPr>
          <w:br/>
        </w:r>
        <w:r w:rsidR="00165048" w:rsidRPr="00675CC1">
          <w:rPr>
            <w:rStyle w:val="Hyperlink"/>
            <w:noProof/>
          </w:rPr>
          <w:t>(SL de Complemento)</w:t>
        </w:r>
        <w:r w:rsidR="00165048">
          <w:rPr>
            <w:noProof/>
            <w:webHidden/>
          </w:rPr>
          <w:tab/>
        </w:r>
        <w:r w:rsidR="00165048">
          <w:rPr>
            <w:noProof/>
            <w:webHidden/>
          </w:rPr>
          <w:fldChar w:fldCharType="begin"/>
        </w:r>
        <w:r w:rsidR="00165048">
          <w:rPr>
            <w:noProof/>
            <w:webHidden/>
          </w:rPr>
          <w:instrText xml:space="preserve"> PAGEREF _Toc420695151 \h </w:instrText>
        </w:r>
        <w:r w:rsidR="00165048">
          <w:rPr>
            <w:noProof/>
            <w:webHidden/>
          </w:rPr>
        </w:r>
        <w:r w:rsidR="00165048">
          <w:rPr>
            <w:noProof/>
            <w:webHidden/>
          </w:rPr>
          <w:fldChar w:fldCharType="separate"/>
        </w:r>
        <w:r w:rsidR="00C118B1">
          <w:rPr>
            <w:noProof/>
            <w:webHidden/>
          </w:rPr>
          <w:t>54</w:t>
        </w:r>
        <w:r w:rsidR="00165048">
          <w:rPr>
            <w:noProof/>
            <w:webHidden/>
          </w:rPr>
          <w:fldChar w:fldCharType="end"/>
        </w:r>
      </w:hyperlink>
    </w:p>
    <w:p w14:paraId="39951539" w14:textId="77777777" w:rsidR="00165048" w:rsidRDefault="008A09A8">
      <w:pPr>
        <w:pStyle w:val="TOC6"/>
        <w:tabs>
          <w:tab w:val="right" w:leader="dot" w:pos="5030"/>
        </w:tabs>
        <w:rPr>
          <w:rFonts w:eastAsia="SimSun"/>
          <w:noProof/>
          <w:sz w:val="22"/>
          <w:szCs w:val="28"/>
          <w:lang w:eastAsia="zh-CN" w:bidi="as-IN"/>
        </w:rPr>
      </w:pPr>
      <w:hyperlink w:anchor="_Toc420695152" w:history="1">
        <w:r w:rsidR="00165048" w:rsidRPr="00675CC1">
          <w:rPr>
            <w:rStyle w:val="Hyperlink"/>
            <w:noProof/>
          </w:rPr>
          <w:t>Microsoft Social Engagement Profesional EDU (SL de Usuario)</w:t>
        </w:r>
        <w:r w:rsidR="00165048">
          <w:rPr>
            <w:noProof/>
            <w:webHidden/>
          </w:rPr>
          <w:tab/>
        </w:r>
        <w:r w:rsidR="00165048">
          <w:rPr>
            <w:noProof/>
            <w:webHidden/>
          </w:rPr>
          <w:fldChar w:fldCharType="begin"/>
        </w:r>
        <w:r w:rsidR="00165048">
          <w:rPr>
            <w:noProof/>
            <w:webHidden/>
          </w:rPr>
          <w:instrText xml:space="preserve"> PAGEREF _Toc420695152 \h </w:instrText>
        </w:r>
        <w:r w:rsidR="00165048">
          <w:rPr>
            <w:noProof/>
            <w:webHidden/>
          </w:rPr>
        </w:r>
        <w:r w:rsidR="00165048">
          <w:rPr>
            <w:noProof/>
            <w:webHidden/>
          </w:rPr>
          <w:fldChar w:fldCharType="separate"/>
        </w:r>
        <w:r w:rsidR="00C118B1">
          <w:rPr>
            <w:noProof/>
            <w:webHidden/>
          </w:rPr>
          <w:t>54</w:t>
        </w:r>
        <w:r w:rsidR="00165048">
          <w:rPr>
            <w:noProof/>
            <w:webHidden/>
          </w:rPr>
          <w:fldChar w:fldCharType="end"/>
        </w:r>
      </w:hyperlink>
    </w:p>
    <w:p w14:paraId="275BF6C9" w14:textId="77777777" w:rsidR="00165048" w:rsidRDefault="008A09A8">
      <w:pPr>
        <w:pStyle w:val="TOC6"/>
        <w:tabs>
          <w:tab w:val="right" w:leader="dot" w:pos="5030"/>
        </w:tabs>
        <w:rPr>
          <w:rFonts w:eastAsia="SimSun"/>
          <w:noProof/>
          <w:sz w:val="22"/>
          <w:szCs w:val="28"/>
          <w:lang w:eastAsia="zh-CN" w:bidi="as-IN"/>
        </w:rPr>
      </w:pPr>
      <w:hyperlink w:anchor="_Toc420695153" w:history="1">
        <w:r w:rsidR="00165048" w:rsidRPr="00675CC1">
          <w:rPr>
            <w:rStyle w:val="Hyperlink"/>
            <w:noProof/>
          </w:rPr>
          <w:t>Microsoft Social Engagement Enterprise EDU (SL de Usuario)</w:t>
        </w:r>
        <w:r w:rsidR="00165048">
          <w:rPr>
            <w:noProof/>
            <w:webHidden/>
          </w:rPr>
          <w:tab/>
        </w:r>
        <w:r w:rsidR="00165048">
          <w:rPr>
            <w:noProof/>
            <w:webHidden/>
          </w:rPr>
          <w:fldChar w:fldCharType="begin"/>
        </w:r>
        <w:r w:rsidR="00165048">
          <w:rPr>
            <w:noProof/>
            <w:webHidden/>
          </w:rPr>
          <w:instrText xml:space="preserve"> PAGEREF _Toc420695153 \h </w:instrText>
        </w:r>
        <w:r w:rsidR="00165048">
          <w:rPr>
            <w:noProof/>
            <w:webHidden/>
          </w:rPr>
        </w:r>
        <w:r w:rsidR="00165048">
          <w:rPr>
            <w:noProof/>
            <w:webHidden/>
          </w:rPr>
          <w:fldChar w:fldCharType="separate"/>
        </w:r>
        <w:r w:rsidR="00C118B1">
          <w:rPr>
            <w:noProof/>
            <w:webHidden/>
          </w:rPr>
          <w:t>54</w:t>
        </w:r>
        <w:r w:rsidR="00165048">
          <w:rPr>
            <w:noProof/>
            <w:webHidden/>
          </w:rPr>
          <w:fldChar w:fldCharType="end"/>
        </w:r>
      </w:hyperlink>
    </w:p>
    <w:p w14:paraId="0E175703" w14:textId="76322BF6" w:rsidR="00165048" w:rsidRDefault="008A09A8">
      <w:pPr>
        <w:pStyle w:val="TOC6"/>
        <w:tabs>
          <w:tab w:val="right" w:leader="dot" w:pos="5030"/>
        </w:tabs>
        <w:rPr>
          <w:rFonts w:eastAsia="SimSun"/>
          <w:noProof/>
          <w:sz w:val="22"/>
          <w:szCs w:val="28"/>
          <w:lang w:eastAsia="zh-CN" w:bidi="as-IN"/>
        </w:rPr>
      </w:pPr>
      <w:hyperlink w:anchor="_Toc420695154" w:history="1">
        <w:r w:rsidR="00165048" w:rsidRPr="00675CC1">
          <w:rPr>
            <w:rStyle w:val="Hyperlink"/>
            <w:noProof/>
          </w:rPr>
          <w:t xml:space="preserve">Complemento de Microsoft Social Engagement Profesional </w:t>
        </w:r>
        <w:r w:rsidR="00E3147B">
          <w:rPr>
            <w:rStyle w:val="Hyperlink"/>
            <w:noProof/>
          </w:rPr>
          <w:br/>
        </w:r>
        <w:r w:rsidR="00165048" w:rsidRPr="00675CC1">
          <w:rPr>
            <w:rStyle w:val="Hyperlink"/>
            <w:noProof/>
          </w:rPr>
          <w:t>EDU (SL de Usuario)</w:t>
        </w:r>
        <w:r w:rsidR="00165048">
          <w:rPr>
            <w:noProof/>
            <w:webHidden/>
          </w:rPr>
          <w:tab/>
        </w:r>
        <w:r w:rsidR="00165048">
          <w:rPr>
            <w:noProof/>
            <w:webHidden/>
          </w:rPr>
          <w:fldChar w:fldCharType="begin"/>
        </w:r>
        <w:r w:rsidR="00165048">
          <w:rPr>
            <w:noProof/>
            <w:webHidden/>
          </w:rPr>
          <w:instrText xml:space="preserve"> PAGEREF _Toc420695154 \h </w:instrText>
        </w:r>
        <w:r w:rsidR="00165048">
          <w:rPr>
            <w:noProof/>
            <w:webHidden/>
          </w:rPr>
        </w:r>
        <w:r w:rsidR="00165048">
          <w:rPr>
            <w:noProof/>
            <w:webHidden/>
          </w:rPr>
          <w:fldChar w:fldCharType="separate"/>
        </w:r>
        <w:r w:rsidR="00C118B1">
          <w:rPr>
            <w:noProof/>
            <w:webHidden/>
          </w:rPr>
          <w:t>54</w:t>
        </w:r>
        <w:r w:rsidR="00165048">
          <w:rPr>
            <w:noProof/>
            <w:webHidden/>
          </w:rPr>
          <w:fldChar w:fldCharType="end"/>
        </w:r>
      </w:hyperlink>
    </w:p>
    <w:p w14:paraId="3071C756" w14:textId="7DCD7EE4" w:rsidR="00165048" w:rsidRDefault="008A09A8">
      <w:pPr>
        <w:pStyle w:val="TOC6"/>
        <w:tabs>
          <w:tab w:val="right" w:leader="dot" w:pos="5030"/>
        </w:tabs>
        <w:rPr>
          <w:rFonts w:eastAsia="SimSun"/>
          <w:noProof/>
          <w:sz w:val="22"/>
          <w:szCs w:val="28"/>
          <w:lang w:eastAsia="zh-CN" w:bidi="as-IN"/>
        </w:rPr>
      </w:pPr>
      <w:hyperlink w:anchor="_Toc420695155" w:history="1">
        <w:r w:rsidR="00165048" w:rsidRPr="00675CC1">
          <w:rPr>
            <w:rStyle w:val="Hyperlink"/>
            <w:noProof/>
          </w:rPr>
          <w:t xml:space="preserve">Publicaciones adicionales de Microsoft Social Engagement </w:t>
        </w:r>
        <w:r w:rsidR="00E3147B">
          <w:rPr>
            <w:rStyle w:val="Hyperlink"/>
            <w:noProof/>
          </w:rPr>
          <w:br/>
        </w:r>
        <w:r w:rsidR="00165048" w:rsidRPr="00675CC1">
          <w:rPr>
            <w:rStyle w:val="Hyperlink"/>
            <w:noProof/>
          </w:rPr>
          <w:t>EDU (SL de Complemento)</w:t>
        </w:r>
        <w:r w:rsidR="00165048">
          <w:rPr>
            <w:noProof/>
            <w:webHidden/>
          </w:rPr>
          <w:tab/>
        </w:r>
        <w:r w:rsidR="00165048">
          <w:rPr>
            <w:noProof/>
            <w:webHidden/>
          </w:rPr>
          <w:fldChar w:fldCharType="begin"/>
        </w:r>
        <w:r w:rsidR="00165048">
          <w:rPr>
            <w:noProof/>
            <w:webHidden/>
          </w:rPr>
          <w:instrText xml:space="preserve"> PAGEREF _Toc420695155 \h </w:instrText>
        </w:r>
        <w:r w:rsidR="00165048">
          <w:rPr>
            <w:noProof/>
            <w:webHidden/>
          </w:rPr>
        </w:r>
        <w:r w:rsidR="00165048">
          <w:rPr>
            <w:noProof/>
            <w:webHidden/>
          </w:rPr>
          <w:fldChar w:fldCharType="separate"/>
        </w:r>
        <w:r w:rsidR="00C118B1">
          <w:rPr>
            <w:noProof/>
            <w:webHidden/>
          </w:rPr>
          <w:t>54</w:t>
        </w:r>
        <w:r w:rsidR="00165048">
          <w:rPr>
            <w:noProof/>
            <w:webHidden/>
          </w:rPr>
          <w:fldChar w:fldCharType="end"/>
        </w:r>
      </w:hyperlink>
    </w:p>
    <w:p w14:paraId="17F8FF64" w14:textId="77777777" w:rsidR="00165048" w:rsidRDefault="008A09A8">
      <w:pPr>
        <w:pStyle w:val="TOC6"/>
        <w:tabs>
          <w:tab w:val="right" w:leader="dot" w:pos="5030"/>
        </w:tabs>
        <w:rPr>
          <w:rFonts w:eastAsia="SimSun"/>
          <w:noProof/>
          <w:sz w:val="22"/>
          <w:szCs w:val="28"/>
          <w:lang w:eastAsia="zh-CN" w:bidi="as-IN"/>
        </w:rPr>
      </w:pPr>
      <w:hyperlink w:anchor="_Toc420695156" w:history="1">
        <w:r w:rsidR="00165048" w:rsidRPr="00675CC1">
          <w:rPr>
            <w:rStyle w:val="Hyperlink"/>
            <w:noProof/>
          </w:rPr>
          <w:t>Soporte Técnico Mejorado de Microsoft Social Engagement</w:t>
        </w:r>
        <w:r w:rsidR="00165048">
          <w:rPr>
            <w:noProof/>
            <w:webHidden/>
          </w:rPr>
          <w:tab/>
        </w:r>
        <w:r w:rsidR="00165048">
          <w:rPr>
            <w:noProof/>
            <w:webHidden/>
          </w:rPr>
          <w:fldChar w:fldCharType="begin"/>
        </w:r>
        <w:r w:rsidR="00165048">
          <w:rPr>
            <w:noProof/>
            <w:webHidden/>
          </w:rPr>
          <w:instrText xml:space="preserve"> PAGEREF _Toc420695156 \h </w:instrText>
        </w:r>
        <w:r w:rsidR="00165048">
          <w:rPr>
            <w:noProof/>
            <w:webHidden/>
          </w:rPr>
        </w:r>
        <w:r w:rsidR="00165048">
          <w:rPr>
            <w:noProof/>
            <w:webHidden/>
          </w:rPr>
          <w:fldChar w:fldCharType="separate"/>
        </w:r>
        <w:r w:rsidR="00C118B1">
          <w:rPr>
            <w:noProof/>
            <w:webHidden/>
          </w:rPr>
          <w:t>54</w:t>
        </w:r>
        <w:r w:rsidR="00165048">
          <w:rPr>
            <w:noProof/>
            <w:webHidden/>
          </w:rPr>
          <w:fldChar w:fldCharType="end"/>
        </w:r>
      </w:hyperlink>
    </w:p>
    <w:p w14:paraId="466A6E4D" w14:textId="4F89DAB4" w:rsidR="00165048" w:rsidRDefault="008A09A8">
      <w:pPr>
        <w:pStyle w:val="TOC6"/>
        <w:tabs>
          <w:tab w:val="right" w:leader="dot" w:pos="5030"/>
        </w:tabs>
        <w:rPr>
          <w:rFonts w:eastAsia="SimSun"/>
          <w:noProof/>
          <w:sz w:val="22"/>
          <w:szCs w:val="28"/>
          <w:lang w:eastAsia="zh-CN" w:bidi="as-IN"/>
        </w:rPr>
      </w:pPr>
      <w:hyperlink w:anchor="_Toc420695157" w:history="1">
        <w:r w:rsidR="00165048" w:rsidRPr="00675CC1">
          <w:rPr>
            <w:rStyle w:val="Hyperlink"/>
            <w:noProof/>
          </w:rPr>
          <w:t xml:space="preserve">Soporte técnico profesional directo de Microsoft Social </w:t>
        </w:r>
        <w:r w:rsidR="00E3147B">
          <w:rPr>
            <w:rStyle w:val="Hyperlink"/>
            <w:noProof/>
          </w:rPr>
          <w:br/>
        </w:r>
        <w:r w:rsidR="00165048" w:rsidRPr="00675CC1">
          <w:rPr>
            <w:rStyle w:val="Hyperlink"/>
            <w:noProof/>
          </w:rPr>
          <w:t>Engagement</w:t>
        </w:r>
        <w:r w:rsidR="00165048">
          <w:rPr>
            <w:noProof/>
            <w:webHidden/>
          </w:rPr>
          <w:tab/>
        </w:r>
        <w:r w:rsidR="00165048">
          <w:rPr>
            <w:noProof/>
            <w:webHidden/>
          </w:rPr>
          <w:fldChar w:fldCharType="begin"/>
        </w:r>
        <w:r w:rsidR="00165048">
          <w:rPr>
            <w:noProof/>
            <w:webHidden/>
          </w:rPr>
          <w:instrText xml:space="preserve"> PAGEREF _Toc420695157 \h </w:instrText>
        </w:r>
        <w:r w:rsidR="00165048">
          <w:rPr>
            <w:noProof/>
            <w:webHidden/>
          </w:rPr>
        </w:r>
        <w:r w:rsidR="00165048">
          <w:rPr>
            <w:noProof/>
            <w:webHidden/>
          </w:rPr>
          <w:fldChar w:fldCharType="separate"/>
        </w:r>
        <w:r w:rsidR="00C118B1">
          <w:rPr>
            <w:noProof/>
            <w:webHidden/>
          </w:rPr>
          <w:t>54</w:t>
        </w:r>
        <w:r w:rsidR="00165048">
          <w:rPr>
            <w:noProof/>
            <w:webHidden/>
          </w:rPr>
          <w:fldChar w:fldCharType="end"/>
        </w:r>
      </w:hyperlink>
    </w:p>
    <w:p w14:paraId="7C166B0B" w14:textId="77777777" w:rsidR="00165048" w:rsidRDefault="008A09A8">
      <w:pPr>
        <w:pStyle w:val="TOC6"/>
        <w:tabs>
          <w:tab w:val="right" w:leader="dot" w:pos="5030"/>
        </w:tabs>
        <w:rPr>
          <w:rFonts w:eastAsia="SimSun"/>
          <w:noProof/>
          <w:sz w:val="22"/>
          <w:szCs w:val="28"/>
          <w:lang w:eastAsia="zh-CN" w:bidi="as-IN"/>
        </w:rPr>
      </w:pPr>
      <w:hyperlink w:anchor="_Toc420695158" w:history="1">
        <w:r w:rsidR="00165048" w:rsidRPr="00675CC1">
          <w:rPr>
            <w:rStyle w:val="Hyperlink"/>
            <w:noProof/>
          </w:rPr>
          <w:t>Soporte Técnico Mejorado de Microsoft Social Engagement EDU</w:t>
        </w:r>
        <w:r w:rsidR="00165048">
          <w:rPr>
            <w:noProof/>
            <w:webHidden/>
          </w:rPr>
          <w:tab/>
        </w:r>
        <w:r w:rsidR="00165048">
          <w:rPr>
            <w:noProof/>
            <w:webHidden/>
          </w:rPr>
          <w:fldChar w:fldCharType="begin"/>
        </w:r>
        <w:r w:rsidR="00165048">
          <w:rPr>
            <w:noProof/>
            <w:webHidden/>
          </w:rPr>
          <w:instrText xml:space="preserve"> PAGEREF _Toc420695158 \h </w:instrText>
        </w:r>
        <w:r w:rsidR="00165048">
          <w:rPr>
            <w:noProof/>
            <w:webHidden/>
          </w:rPr>
        </w:r>
        <w:r w:rsidR="00165048">
          <w:rPr>
            <w:noProof/>
            <w:webHidden/>
          </w:rPr>
          <w:fldChar w:fldCharType="separate"/>
        </w:r>
        <w:r w:rsidR="00C118B1">
          <w:rPr>
            <w:noProof/>
            <w:webHidden/>
          </w:rPr>
          <w:t>54</w:t>
        </w:r>
        <w:r w:rsidR="00165048">
          <w:rPr>
            <w:noProof/>
            <w:webHidden/>
          </w:rPr>
          <w:fldChar w:fldCharType="end"/>
        </w:r>
      </w:hyperlink>
    </w:p>
    <w:p w14:paraId="0315747E" w14:textId="7697F830" w:rsidR="00165048" w:rsidRDefault="008A09A8">
      <w:pPr>
        <w:pStyle w:val="TOC6"/>
        <w:tabs>
          <w:tab w:val="right" w:leader="dot" w:pos="5030"/>
        </w:tabs>
        <w:rPr>
          <w:rFonts w:eastAsia="SimSun"/>
          <w:noProof/>
          <w:sz w:val="22"/>
          <w:szCs w:val="28"/>
          <w:lang w:eastAsia="zh-CN" w:bidi="as-IN"/>
        </w:rPr>
      </w:pPr>
      <w:hyperlink w:anchor="_Toc420695159" w:history="1">
        <w:r w:rsidR="00165048" w:rsidRPr="00675CC1">
          <w:rPr>
            <w:rStyle w:val="Hyperlink"/>
            <w:noProof/>
          </w:rPr>
          <w:t xml:space="preserve">Soporte Técnico Profesional Directo de Microsoft Social </w:t>
        </w:r>
        <w:r w:rsidR="00E3147B">
          <w:rPr>
            <w:rStyle w:val="Hyperlink"/>
            <w:noProof/>
          </w:rPr>
          <w:br/>
        </w:r>
        <w:r w:rsidR="00165048" w:rsidRPr="00675CC1">
          <w:rPr>
            <w:rStyle w:val="Hyperlink"/>
            <w:noProof/>
          </w:rPr>
          <w:t>Engagement EDU</w:t>
        </w:r>
        <w:r w:rsidR="00165048">
          <w:rPr>
            <w:noProof/>
            <w:webHidden/>
          </w:rPr>
          <w:tab/>
        </w:r>
        <w:r w:rsidR="00165048">
          <w:rPr>
            <w:noProof/>
            <w:webHidden/>
          </w:rPr>
          <w:fldChar w:fldCharType="begin"/>
        </w:r>
        <w:r w:rsidR="00165048">
          <w:rPr>
            <w:noProof/>
            <w:webHidden/>
          </w:rPr>
          <w:instrText xml:space="preserve"> PAGEREF _Toc420695159 \h </w:instrText>
        </w:r>
        <w:r w:rsidR="00165048">
          <w:rPr>
            <w:noProof/>
            <w:webHidden/>
          </w:rPr>
        </w:r>
        <w:r w:rsidR="00165048">
          <w:rPr>
            <w:noProof/>
            <w:webHidden/>
          </w:rPr>
          <w:fldChar w:fldCharType="separate"/>
        </w:r>
        <w:r w:rsidR="00C118B1">
          <w:rPr>
            <w:noProof/>
            <w:webHidden/>
          </w:rPr>
          <w:t>54</w:t>
        </w:r>
        <w:r w:rsidR="00165048">
          <w:rPr>
            <w:noProof/>
            <w:webHidden/>
          </w:rPr>
          <w:fldChar w:fldCharType="end"/>
        </w:r>
      </w:hyperlink>
    </w:p>
    <w:p w14:paraId="6922C409" w14:textId="77777777" w:rsidR="00165048" w:rsidRDefault="008A09A8">
      <w:pPr>
        <w:pStyle w:val="TOC4"/>
        <w:tabs>
          <w:tab w:val="right" w:leader="dot" w:pos="5030"/>
        </w:tabs>
        <w:rPr>
          <w:rFonts w:eastAsia="SimSun"/>
          <w:smallCaps w:val="0"/>
          <w:noProof/>
          <w:sz w:val="22"/>
          <w:szCs w:val="28"/>
          <w:lang w:eastAsia="zh-CN" w:bidi="as-IN"/>
        </w:rPr>
      </w:pPr>
      <w:hyperlink w:anchor="_Toc420695160" w:history="1">
        <w:r w:rsidR="00165048" w:rsidRPr="00675CC1">
          <w:rPr>
            <w:rStyle w:val="Hyperlink"/>
            <w:noProof/>
          </w:rPr>
          <w:t>Parature, de Microsoft</w:t>
        </w:r>
        <w:r w:rsidR="00165048">
          <w:rPr>
            <w:noProof/>
            <w:webHidden/>
          </w:rPr>
          <w:tab/>
        </w:r>
        <w:r w:rsidR="00165048">
          <w:rPr>
            <w:noProof/>
            <w:webHidden/>
          </w:rPr>
          <w:fldChar w:fldCharType="begin"/>
        </w:r>
        <w:r w:rsidR="00165048">
          <w:rPr>
            <w:noProof/>
            <w:webHidden/>
          </w:rPr>
          <w:instrText xml:space="preserve"> PAGEREF _Toc420695160 \h </w:instrText>
        </w:r>
        <w:r w:rsidR="00165048">
          <w:rPr>
            <w:noProof/>
            <w:webHidden/>
          </w:rPr>
        </w:r>
        <w:r w:rsidR="00165048">
          <w:rPr>
            <w:noProof/>
            <w:webHidden/>
          </w:rPr>
          <w:fldChar w:fldCharType="separate"/>
        </w:r>
        <w:r w:rsidR="00C118B1">
          <w:rPr>
            <w:noProof/>
            <w:webHidden/>
          </w:rPr>
          <w:t>55</w:t>
        </w:r>
        <w:r w:rsidR="00165048">
          <w:rPr>
            <w:noProof/>
            <w:webHidden/>
          </w:rPr>
          <w:fldChar w:fldCharType="end"/>
        </w:r>
      </w:hyperlink>
    </w:p>
    <w:p w14:paraId="75C78B4C" w14:textId="77777777" w:rsidR="00165048" w:rsidRDefault="008A09A8">
      <w:pPr>
        <w:pStyle w:val="TOC6"/>
        <w:tabs>
          <w:tab w:val="right" w:leader="dot" w:pos="5030"/>
        </w:tabs>
        <w:rPr>
          <w:rFonts w:eastAsia="SimSun"/>
          <w:noProof/>
          <w:sz w:val="22"/>
          <w:szCs w:val="28"/>
          <w:lang w:eastAsia="zh-CN" w:bidi="as-IN"/>
        </w:rPr>
      </w:pPr>
      <w:hyperlink w:anchor="_Toc420695161" w:history="1">
        <w:r w:rsidR="00165048" w:rsidRPr="00675CC1">
          <w:rPr>
            <w:rStyle w:val="Hyperlink"/>
            <w:noProof/>
          </w:rPr>
          <w:t>Parature Enterprise (SL de Usuario)</w:t>
        </w:r>
        <w:r w:rsidR="00165048">
          <w:rPr>
            <w:noProof/>
            <w:webHidden/>
          </w:rPr>
          <w:tab/>
        </w:r>
        <w:r w:rsidR="00165048">
          <w:rPr>
            <w:noProof/>
            <w:webHidden/>
          </w:rPr>
          <w:fldChar w:fldCharType="begin"/>
        </w:r>
        <w:r w:rsidR="00165048">
          <w:rPr>
            <w:noProof/>
            <w:webHidden/>
          </w:rPr>
          <w:instrText xml:space="preserve"> PAGEREF _Toc420695161 \h </w:instrText>
        </w:r>
        <w:r w:rsidR="00165048">
          <w:rPr>
            <w:noProof/>
            <w:webHidden/>
          </w:rPr>
        </w:r>
        <w:r w:rsidR="00165048">
          <w:rPr>
            <w:noProof/>
            <w:webHidden/>
          </w:rPr>
          <w:fldChar w:fldCharType="separate"/>
        </w:r>
        <w:r w:rsidR="00C118B1">
          <w:rPr>
            <w:noProof/>
            <w:webHidden/>
          </w:rPr>
          <w:t>55</w:t>
        </w:r>
        <w:r w:rsidR="00165048">
          <w:rPr>
            <w:noProof/>
            <w:webHidden/>
          </w:rPr>
          <w:fldChar w:fldCharType="end"/>
        </w:r>
      </w:hyperlink>
    </w:p>
    <w:p w14:paraId="0337E763" w14:textId="3F19509C" w:rsidR="00165048" w:rsidRDefault="008A09A8">
      <w:pPr>
        <w:pStyle w:val="TOC6"/>
        <w:tabs>
          <w:tab w:val="right" w:leader="dot" w:pos="5030"/>
        </w:tabs>
        <w:rPr>
          <w:rFonts w:eastAsia="SimSun"/>
          <w:noProof/>
          <w:sz w:val="22"/>
          <w:szCs w:val="28"/>
          <w:lang w:eastAsia="zh-CN" w:bidi="as-IN"/>
        </w:rPr>
      </w:pPr>
      <w:hyperlink w:anchor="_Toc420695162" w:history="1">
        <w:r w:rsidR="00165048" w:rsidRPr="00675CC1">
          <w:rPr>
            <w:rStyle w:val="Hyperlink"/>
            <w:noProof/>
          </w:rPr>
          <w:t xml:space="preserve">Registros Adicionales de Parature Enterprise </w:t>
        </w:r>
        <w:r w:rsidR="00E3147B">
          <w:rPr>
            <w:rStyle w:val="Hyperlink"/>
            <w:noProof/>
          </w:rPr>
          <w:br/>
        </w:r>
        <w:r w:rsidR="00165048" w:rsidRPr="00675CC1">
          <w:rPr>
            <w:rStyle w:val="Hyperlink"/>
            <w:noProof/>
          </w:rPr>
          <w:t>(SL de Complemento)</w:t>
        </w:r>
        <w:r w:rsidR="00165048">
          <w:rPr>
            <w:noProof/>
            <w:webHidden/>
          </w:rPr>
          <w:tab/>
        </w:r>
        <w:r w:rsidR="00165048">
          <w:rPr>
            <w:noProof/>
            <w:webHidden/>
          </w:rPr>
          <w:fldChar w:fldCharType="begin"/>
        </w:r>
        <w:r w:rsidR="00165048">
          <w:rPr>
            <w:noProof/>
            <w:webHidden/>
          </w:rPr>
          <w:instrText xml:space="preserve"> PAGEREF _Toc420695162 \h </w:instrText>
        </w:r>
        <w:r w:rsidR="00165048">
          <w:rPr>
            <w:noProof/>
            <w:webHidden/>
          </w:rPr>
        </w:r>
        <w:r w:rsidR="00165048">
          <w:rPr>
            <w:noProof/>
            <w:webHidden/>
          </w:rPr>
          <w:fldChar w:fldCharType="separate"/>
        </w:r>
        <w:r w:rsidR="00C118B1">
          <w:rPr>
            <w:noProof/>
            <w:webHidden/>
          </w:rPr>
          <w:t>55</w:t>
        </w:r>
        <w:r w:rsidR="00165048">
          <w:rPr>
            <w:noProof/>
            <w:webHidden/>
          </w:rPr>
          <w:fldChar w:fldCharType="end"/>
        </w:r>
      </w:hyperlink>
    </w:p>
    <w:p w14:paraId="12B46F59" w14:textId="49363E39" w:rsidR="00165048" w:rsidRDefault="008A09A8">
      <w:pPr>
        <w:pStyle w:val="TOC6"/>
        <w:tabs>
          <w:tab w:val="right" w:leader="dot" w:pos="5030"/>
        </w:tabs>
        <w:rPr>
          <w:rFonts w:eastAsia="SimSun"/>
          <w:noProof/>
          <w:sz w:val="22"/>
          <w:szCs w:val="28"/>
          <w:lang w:eastAsia="zh-CN" w:bidi="as-IN"/>
        </w:rPr>
      </w:pPr>
      <w:hyperlink w:anchor="_Toc420695163" w:history="1">
        <w:r w:rsidR="00165048" w:rsidRPr="00675CC1">
          <w:rPr>
            <w:rStyle w:val="Hyperlink"/>
            <w:noProof/>
          </w:rPr>
          <w:t xml:space="preserve">Vistas de Página Adicionales de Parature Enterprise </w:t>
        </w:r>
        <w:r w:rsidR="00E3147B">
          <w:rPr>
            <w:rStyle w:val="Hyperlink"/>
            <w:noProof/>
          </w:rPr>
          <w:br/>
        </w:r>
        <w:r w:rsidR="00165048" w:rsidRPr="00675CC1">
          <w:rPr>
            <w:rStyle w:val="Hyperlink"/>
            <w:noProof/>
          </w:rPr>
          <w:t>(SL de Complemento)</w:t>
        </w:r>
        <w:r w:rsidR="00165048">
          <w:rPr>
            <w:noProof/>
            <w:webHidden/>
          </w:rPr>
          <w:tab/>
        </w:r>
        <w:r w:rsidR="00165048">
          <w:rPr>
            <w:noProof/>
            <w:webHidden/>
          </w:rPr>
          <w:fldChar w:fldCharType="begin"/>
        </w:r>
        <w:r w:rsidR="00165048">
          <w:rPr>
            <w:noProof/>
            <w:webHidden/>
          </w:rPr>
          <w:instrText xml:space="preserve"> PAGEREF _Toc420695163 \h </w:instrText>
        </w:r>
        <w:r w:rsidR="00165048">
          <w:rPr>
            <w:noProof/>
            <w:webHidden/>
          </w:rPr>
        </w:r>
        <w:r w:rsidR="00165048">
          <w:rPr>
            <w:noProof/>
            <w:webHidden/>
          </w:rPr>
          <w:fldChar w:fldCharType="separate"/>
        </w:r>
        <w:r w:rsidR="00C118B1">
          <w:rPr>
            <w:noProof/>
            <w:webHidden/>
          </w:rPr>
          <w:t>55</w:t>
        </w:r>
        <w:r w:rsidR="00165048">
          <w:rPr>
            <w:noProof/>
            <w:webHidden/>
          </w:rPr>
          <w:fldChar w:fldCharType="end"/>
        </w:r>
      </w:hyperlink>
    </w:p>
    <w:p w14:paraId="2F206D85" w14:textId="40FDEA79" w:rsidR="00165048" w:rsidRDefault="008A09A8">
      <w:pPr>
        <w:pStyle w:val="TOC6"/>
        <w:tabs>
          <w:tab w:val="right" w:leader="dot" w:pos="5030"/>
        </w:tabs>
        <w:rPr>
          <w:rFonts w:eastAsia="SimSun"/>
          <w:noProof/>
          <w:sz w:val="22"/>
          <w:szCs w:val="28"/>
          <w:lang w:eastAsia="zh-CN" w:bidi="as-IN"/>
        </w:rPr>
      </w:pPr>
      <w:hyperlink w:anchor="_Toc420695164" w:history="1">
        <w:r w:rsidR="00165048" w:rsidRPr="00675CC1">
          <w:rPr>
            <w:rStyle w:val="Hyperlink"/>
            <w:noProof/>
          </w:rPr>
          <w:t xml:space="preserve">Departamentos Adicionales de Parature Enterprise </w:t>
        </w:r>
        <w:r w:rsidR="00E3147B">
          <w:rPr>
            <w:rStyle w:val="Hyperlink"/>
            <w:noProof/>
          </w:rPr>
          <w:br/>
        </w:r>
        <w:r w:rsidR="00165048" w:rsidRPr="00675CC1">
          <w:rPr>
            <w:rStyle w:val="Hyperlink"/>
            <w:noProof/>
          </w:rPr>
          <w:t>(SL de Complemento)</w:t>
        </w:r>
        <w:r w:rsidR="00165048">
          <w:rPr>
            <w:noProof/>
            <w:webHidden/>
          </w:rPr>
          <w:tab/>
        </w:r>
        <w:r w:rsidR="00165048">
          <w:rPr>
            <w:noProof/>
            <w:webHidden/>
          </w:rPr>
          <w:fldChar w:fldCharType="begin"/>
        </w:r>
        <w:r w:rsidR="00165048">
          <w:rPr>
            <w:noProof/>
            <w:webHidden/>
          </w:rPr>
          <w:instrText xml:space="preserve"> PAGEREF _Toc420695164 \h </w:instrText>
        </w:r>
        <w:r w:rsidR="00165048">
          <w:rPr>
            <w:noProof/>
            <w:webHidden/>
          </w:rPr>
        </w:r>
        <w:r w:rsidR="00165048">
          <w:rPr>
            <w:noProof/>
            <w:webHidden/>
          </w:rPr>
          <w:fldChar w:fldCharType="separate"/>
        </w:r>
        <w:r w:rsidR="00C118B1">
          <w:rPr>
            <w:noProof/>
            <w:webHidden/>
          </w:rPr>
          <w:t>55</w:t>
        </w:r>
        <w:r w:rsidR="00165048">
          <w:rPr>
            <w:noProof/>
            <w:webHidden/>
          </w:rPr>
          <w:fldChar w:fldCharType="end"/>
        </w:r>
      </w:hyperlink>
    </w:p>
    <w:p w14:paraId="0A165D0A" w14:textId="6818EEA9" w:rsidR="00165048" w:rsidRDefault="008A09A8">
      <w:pPr>
        <w:pStyle w:val="TOC6"/>
        <w:tabs>
          <w:tab w:val="right" w:leader="dot" w:pos="5030"/>
        </w:tabs>
        <w:rPr>
          <w:rFonts w:eastAsia="SimSun"/>
          <w:noProof/>
          <w:sz w:val="22"/>
          <w:szCs w:val="28"/>
          <w:lang w:eastAsia="zh-CN" w:bidi="as-IN"/>
        </w:rPr>
      </w:pPr>
      <w:hyperlink w:anchor="_Toc420695165" w:history="1">
        <w:r w:rsidR="00165048" w:rsidRPr="00675CC1">
          <w:rPr>
            <w:rStyle w:val="Hyperlink"/>
            <w:noProof/>
          </w:rPr>
          <w:t xml:space="preserve">Almacenamiento de Archivos Adicionales de Parature </w:t>
        </w:r>
        <w:r w:rsidR="00E3147B">
          <w:rPr>
            <w:rStyle w:val="Hyperlink"/>
            <w:noProof/>
          </w:rPr>
          <w:br/>
        </w:r>
        <w:r w:rsidR="00165048" w:rsidRPr="00675CC1">
          <w:rPr>
            <w:rStyle w:val="Hyperlink"/>
            <w:noProof/>
          </w:rPr>
          <w:t>Enterprise (SL de Complemento)</w:t>
        </w:r>
        <w:r w:rsidR="00165048">
          <w:rPr>
            <w:noProof/>
            <w:webHidden/>
          </w:rPr>
          <w:tab/>
        </w:r>
        <w:r w:rsidR="00165048">
          <w:rPr>
            <w:noProof/>
            <w:webHidden/>
          </w:rPr>
          <w:fldChar w:fldCharType="begin"/>
        </w:r>
        <w:r w:rsidR="00165048">
          <w:rPr>
            <w:noProof/>
            <w:webHidden/>
          </w:rPr>
          <w:instrText xml:space="preserve"> PAGEREF _Toc420695165 \h </w:instrText>
        </w:r>
        <w:r w:rsidR="00165048">
          <w:rPr>
            <w:noProof/>
            <w:webHidden/>
          </w:rPr>
        </w:r>
        <w:r w:rsidR="00165048">
          <w:rPr>
            <w:noProof/>
            <w:webHidden/>
          </w:rPr>
          <w:fldChar w:fldCharType="separate"/>
        </w:r>
        <w:r w:rsidR="00C118B1">
          <w:rPr>
            <w:noProof/>
            <w:webHidden/>
          </w:rPr>
          <w:t>55</w:t>
        </w:r>
        <w:r w:rsidR="00165048">
          <w:rPr>
            <w:noProof/>
            <w:webHidden/>
          </w:rPr>
          <w:fldChar w:fldCharType="end"/>
        </w:r>
      </w:hyperlink>
    </w:p>
    <w:p w14:paraId="16FBF452" w14:textId="77777777" w:rsidR="00165048" w:rsidRDefault="008A09A8">
      <w:pPr>
        <w:pStyle w:val="TOC6"/>
        <w:tabs>
          <w:tab w:val="right" w:leader="dot" w:pos="5030"/>
        </w:tabs>
        <w:rPr>
          <w:rFonts w:eastAsia="SimSun"/>
          <w:noProof/>
          <w:sz w:val="22"/>
          <w:szCs w:val="28"/>
          <w:lang w:eastAsia="zh-CN" w:bidi="as-IN"/>
        </w:rPr>
      </w:pPr>
      <w:hyperlink w:anchor="_Toc420695166" w:history="1">
        <w:r w:rsidR="00165048" w:rsidRPr="00675CC1">
          <w:rPr>
            <w:rStyle w:val="Hyperlink"/>
            <w:noProof/>
          </w:rPr>
          <w:t>Parature Enterprise EDU (SL de Usuario)</w:t>
        </w:r>
        <w:r w:rsidR="00165048">
          <w:rPr>
            <w:noProof/>
            <w:webHidden/>
          </w:rPr>
          <w:tab/>
        </w:r>
        <w:r w:rsidR="00165048">
          <w:rPr>
            <w:noProof/>
            <w:webHidden/>
          </w:rPr>
          <w:fldChar w:fldCharType="begin"/>
        </w:r>
        <w:r w:rsidR="00165048">
          <w:rPr>
            <w:noProof/>
            <w:webHidden/>
          </w:rPr>
          <w:instrText xml:space="preserve"> PAGEREF _Toc420695166 \h </w:instrText>
        </w:r>
        <w:r w:rsidR="00165048">
          <w:rPr>
            <w:noProof/>
            <w:webHidden/>
          </w:rPr>
        </w:r>
        <w:r w:rsidR="00165048">
          <w:rPr>
            <w:noProof/>
            <w:webHidden/>
          </w:rPr>
          <w:fldChar w:fldCharType="separate"/>
        </w:r>
        <w:r w:rsidR="00C118B1">
          <w:rPr>
            <w:noProof/>
            <w:webHidden/>
          </w:rPr>
          <w:t>55</w:t>
        </w:r>
        <w:r w:rsidR="00165048">
          <w:rPr>
            <w:noProof/>
            <w:webHidden/>
          </w:rPr>
          <w:fldChar w:fldCharType="end"/>
        </w:r>
      </w:hyperlink>
    </w:p>
    <w:p w14:paraId="5AD89D4B" w14:textId="1F88A6E8" w:rsidR="00165048" w:rsidRDefault="008A09A8">
      <w:pPr>
        <w:pStyle w:val="TOC6"/>
        <w:tabs>
          <w:tab w:val="right" w:leader="dot" w:pos="5030"/>
        </w:tabs>
        <w:rPr>
          <w:rFonts w:eastAsia="SimSun"/>
          <w:noProof/>
          <w:sz w:val="22"/>
          <w:szCs w:val="28"/>
          <w:lang w:eastAsia="zh-CN" w:bidi="as-IN"/>
        </w:rPr>
      </w:pPr>
      <w:hyperlink w:anchor="_Toc420695167" w:history="1">
        <w:r w:rsidR="00165048" w:rsidRPr="00675CC1">
          <w:rPr>
            <w:rStyle w:val="Hyperlink"/>
            <w:noProof/>
          </w:rPr>
          <w:t xml:space="preserve">Registros Adicionales de Parature Enterprise EDU </w:t>
        </w:r>
        <w:r w:rsidR="00E3147B">
          <w:rPr>
            <w:rStyle w:val="Hyperlink"/>
            <w:noProof/>
          </w:rPr>
          <w:br/>
        </w:r>
        <w:r w:rsidR="00165048" w:rsidRPr="00675CC1">
          <w:rPr>
            <w:rStyle w:val="Hyperlink"/>
            <w:noProof/>
          </w:rPr>
          <w:t>(SL de Complemento)</w:t>
        </w:r>
        <w:r w:rsidR="00165048">
          <w:rPr>
            <w:noProof/>
            <w:webHidden/>
          </w:rPr>
          <w:tab/>
        </w:r>
        <w:r w:rsidR="00165048">
          <w:rPr>
            <w:noProof/>
            <w:webHidden/>
          </w:rPr>
          <w:fldChar w:fldCharType="begin"/>
        </w:r>
        <w:r w:rsidR="00165048">
          <w:rPr>
            <w:noProof/>
            <w:webHidden/>
          </w:rPr>
          <w:instrText xml:space="preserve"> PAGEREF _Toc420695167 \h </w:instrText>
        </w:r>
        <w:r w:rsidR="00165048">
          <w:rPr>
            <w:noProof/>
            <w:webHidden/>
          </w:rPr>
        </w:r>
        <w:r w:rsidR="00165048">
          <w:rPr>
            <w:noProof/>
            <w:webHidden/>
          </w:rPr>
          <w:fldChar w:fldCharType="separate"/>
        </w:r>
        <w:r w:rsidR="00C118B1">
          <w:rPr>
            <w:noProof/>
            <w:webHidden/>
          </w:rPr>
          <w:t>55</w:t>
        </w:r>
        <w:r w:rsidR="00165048">
          <w:rPr>
            <w:noProof/>
            <w:webHidden/>
          </w:rPr>
          <w:fldChar w:fldCharType="end"/>
        </w:r>
      </w:hyperlink>
    </w:p>
    <w:p w14:paraId="4317263B" w14:textId="5877E021" w:rsidR="00165048" w:rsidRDefault="008A09A8">
      <w:pPr>
        <w:pStyle w:val="TOC6"/>
        <w:tabs>
          <w:tab w:val="right" w:leader="dot" w:pos="5030"/>
        </w:tabs>
        <w:rPr>
          <w:rFonts w:eastAsia="SimSun"/>
          <w:noProof/>
          <w:sz w:val="22"/>
          <w:szCs w:val="28"/>
          <w:lang w:eastAsia="zh-CN" w:bidi="as-IN"/>
        </w:rPr>
      </w:pPr>
      <w:hyperlink w:anchor="_Toc420695168" w:history="1">
        <w:r w:rsidR="00165048" w:rsidRPr="00675CC1">
          <w:rPr>
            <w:rStyle w:val="Hyperlink"/>
            <w:noProof/>
          </w:rPr>
          <w:t xml:space="preserve">Vistas de Página Adicionales de Parature Enterprise EDU </w:t>
        </w:r>
        <w:r w:rsidR="00E3147B">
          <w:rPr>
            <w:rStyle w:val="Hyperlink"/>
            <w:noProof/>
          </w:rPr>
          <w:br/>
        </w:r>
        <w:r w:rsidR="00165048" w:rsidRPr="00675CC1">
          <w:rPr>
            <w:rStyle w:val="Hyperlink"/>
            <w:noProof/>
          </w:rPr>
          <w:t>(SL de Complemento)</w:t>
        </w:r>
        <w:r w:rsidR="00165048">
          <w:rPr>
            <w:noProof/>
            <w:webHidden/>
          </w:rPr>
          <w:tab/>
        </w:r>
        <w:r w:rsidR="00165048">
          <w:rPr>
            <w:noProof/>
            <w:webHidden/>
          </w:rPr>
          <w:fldChar w:fldCharType="begin"/>
        </w:r>
        <w:r w:rsidR="00165048">
          <w:rPr>
            <w:noProof/>
            <w:webHidden/>
          </w:rPr>
          <w:instrText xml:space="preserve"> PAGEREF _Toc420695168 \h </w:instrText>
        </w:r>
        <w:r w:rsidR="00165048">
          <w:rPr>
            <w:noProof/>
            <w:webHidden/>
          </w:rPr>
        </w:r>
        <w:r w:rsidR="00165048">
          <w:rPr>
            <w:noProof/>
            <w:webHidden/>
          </w:rPr>
          <w:fldChar w:fldCharType="separate"/>
        </w:r>
        <w:r w:rsidR="00C118B1">
          <w:rPr>
            <w:noProof/>
            <w:webHidden/>
          </w:rPr>
          <w:t>55</w:t>
        </w:r>
        <w:r w:rsidR="00165048">
          <w:rPr>
            <w:noProof/>
            <w:webHidden/>
          </w:rPr>
          <w:fldChar w:fldCharType="end"/>
        </w:r>
      </w:hyperlink>
    </w:p>
    <w:p w14:paraId="6A22730F" w14:textId="09DE47A1" w:rsidR="00165048" w:rsidRDefault="008A09A8">
      <w:pPr>
        <w:pStyle w:val="TOC6"/>
        <w:tabs>
          <w:tab w:val="right" w:leader="dot" w:pos="5030"/>
        </w:tabs>
        <w:rPr>
          <w:rFonts w:eastAsia="SimSun"/>
          <w:noProof/>
          <w:sz w:val="22"/>
          <w:szCs w:val="28"/>
          <w:lang w:eastAsia="zh-CN" w:bidi="as-IN"/>
        </w:rPr>
      </w:pPr>
      <w:hyperlink w:anchor="_Toc420695169" w:history="1">
        <w:r w:rsidR="00165048" w:rsidRPr="00675CC1">
          <w:rPr>
            <w:rStyle w:val="Hyperlink"/>
            <w:noProof/>
          </w:rPr>
          <w:t xml:space="preserve">Departamentos Adicionales de Parature Enterprise EDU </w:t>
        </w:r>
        <w:r w:rsidR="00E3147B">
          <w:rPr>
            <w:rStyle w:val="Hyperlink"/>
            <w:noProof/>
          </w:rPr>
          <w:br/>
        </w:r>
        <w:r w:rsidR="00165048" w:rsidRPr="00675CC1">
          <w:rPr>
            <w:rStyle w:val="Hyperlink"/>
            <w:noProof/>
          </w:rPr>
          <w:t>(SL de Complemento)</w:t>
        </w:r>
        <w:r w:rsidR="00165048">
          <w:rPr>
            <w:noProof/>
            <w:webHidden/>
          </w:rPr>
          <w:tab/>
        </w:r>
        <w:r w:rsidR="00165048">
          <w:rPr>
            <w:noProof/>
            <w:webHidden/>
          </w:rPr>
          <w:fldChar w:fldCharType="begin"/>
        </w:r>
        <w:r w:rsidR="00165048">
          <w:rPr>
            <w:noProof/>
            <w:webHidden/>
          </w:rPr>
          <w:instrText xml:space="preserve"> PAGEREF _Toc420695169 \h </w:instrText>
        </w:r>
        <w:r w:rsidR="00165048">
          <w:rPr>
            <w:noProof/>
            <w:webHidden/>
          </w:rPr>
        </w:r>
        <w:r w:rsidR="00165048">
          <w:rPr>
            <w:noProof/>
            <w:webHidden/>
          </w:rPr>
          <w:fldChar w:fldCharType="separate"/>
        </w:r>
        <w:r w:rsidR="00C118B1">
          <w:rPr>
            <w:noProof/>
            <w:webHidden/>
          </w:rPr>
          <w:t>55</w:t>
        </w:r>
        <w:r w:rsidR="00165048">
          <w:rPr>
            <w:noProof/>
            <w:webHidden/>
          </w:rPr>
          <w:fldChar w:fldCharType="end"/>
        </w:r>
      </w:hyperlink>
    </w:p>
    <w:p w14:paraId="46A4E72E" w14:textId="2F6EA5B5" w:rsidR="00165048" w:rsidRDefault="008A09A8">
      <w:pPr>
        <w:pStyle w:val="TOC6"/>
        <w:tabs>
          <w:tab w:val="right" w:leader="dot" w:pos="5030"/>
        </w:tabs>
        <w:rPr>
          <w:rFonts w:eastAsia="SimSun"/>
          <w:noProof/>
          <w:sz w:val="22"/>
          <w:szCs w:val="28"/>
          <w:lang w:eastAsia="zh-CN" w:bidi="as-IN"/>
        </w:rPr>
      </w:pPr>
      <w:hyperlink w:anchor="_Toc420695170" w:history="1">
        <w:r w:rsidR="00165048" w:rsidRPr="00675CC1">
          <w:rPr>
            <w:rStyle w:val="Hyperlink"/>
            <w:noProof/>
          </w:rPr>
          <w:t xml:space="preserve">Almacenamiento de Archivos Adicionales de Parature </w:t>
        </w:r>
        <w:r w:rsidR="00E3147B">
          <w:rPr>
            <w:rStyle w:val="Hyperlink"/>
            <w:noProof/>
          </w:rPr>
          <w:br/>
        </w:r>
        <w:r w:rsidR="00165048" w:rsidRPr="00675CC1">
          <w:rPr>
            <w:rStyle w:val="Hyperlink"/>
            <w:noProof/>
          </w:rPr>
          <w:t>Enterprise EDU (SL de Complemento)</w:t>
        </w:r>
        <w:r w:rsidR="00165048">
          <w:rPr>
            <w:noProof/>
            <w:webHidden/>
          </w:rPr>
          <w:tab/>
        </w:r>
        <w:r w:rsidR="00165048">
          <w:rPr>
            <w:noProof/>
            <w:webHidden/>
          </w:rPr>
          <w:fldChar w:fldCharType="begin"/>
        </w:r>
        <w:r w:rsidR="00165048">
          <w:rPr>
            <w:noProof/>
            <w:webHidden/>
          </w:rPr>
          <w:instrText xml:space="preserve"> PAGEREF _Toc420695170 \h </w:instrText>
        </w:r>
        <w:r w:rsidR="00165048">
          <w:rPr>
            <w:noProof/>
            <w:webHidden/>
          </w:rPr>
        </w:r>
        <w:r w:rsidR="00165048">
          <w:rPr>
            <w:noProof/>
            <w:webHidden/>
          </w:rPr>
          <w:fldChar w:fldCharType="separate"/>
        </w:r>
        <w:r w:rsidR="00C118B1">
          <w:rPr>
            <w:noProof/>
            <w:webHidden/>
          </w:rPr>
          <w:t>55</w:t>
        </w:r>
        <w:r w:rsidR="00165048">
          <w:rPr>
            <w:noProof/>
            <w:webHidden/>
          </w:rPr>
          <w:fldChar w:fldCharType="end"/>
        </w:r>
      </w:hyperlink>
    </w:p>
    <w:p w14:paraId="3F45BCA8" w14:textId="77777777" w:rsidR="00165048" w:rsidRDefault="008A09A8">
      <w:pPr>
        <w:pStyle w:val="TOC6"/>
        <w:tabs>
          <w:tab w:val="right" w:leader="dot" w:pos="5030"/>
        </w:tabs>
        <w:rPr>
          <w:rFonts w:eastAsia="SimSun"/>
          <w:noProof/>
          <w:sz w:val="22"/>
          <w:szCs w:val="28"/>
          <w:lang w:eastAsia="zh-CN" w:bidi="as-IN"/>
        </w:rPr>
      </w:pPr>
      <w:hyperlink w:anchor="_Toc420695171" w:history="1">
        <w:r w:rsidR="00165048" w:rsidRPr="00675CC1">
          <w:rPr>
            <w:rStyle w:val="Hyperlink"/>
            <w:noProof/>
          </w:rPr>
          <w:t>Soporte Técnico Mejorado de Parature</w:t>
        </w:r>
        <w:r w:rsidR="00165048">
          <w:rPr>
            <w:noProof/>
            <w:webHidden/>
          </w:rPr>
          <w:tab/>
        </w:r>
        <w:r w:rsidR="00165048">
          <w:rPr>
            <w:noProof/>
            <w:webHidden/>
          </w:rPr>
          <w:fldChar w:fldCharType="begin"/>
        </w:r>
        <w:r w:rsidR="00165048">
          <w:rPr>
            <w:noProof/>
            <w:webHidden/>
          </w:rPr>
          <w:instrText xml:space="preserve"> PAGEREF _Toc420695171 \h </w:instrText>
        </w:r>
        <w:r w:rsidR="00165048">
          <w:rPr>
            <w:noProof/>
            <w:webHidden/>
          </w:rPr>
        </w:r>
        <w:r w:rsidR="00165048">
          <w:rPr>
            <w:noProof/>
            <w:webHidden/>
          </w:rPr>
          <w:fldChar w:fldCharType="separate"/>
        </w:r>
        <w:r w:rsidR="00C118B1">
          <w:rPr>
            <w:noProof/>
            <w:webHidden/>
          </w:rPr>
          <w:t>55</w:t>
        </w:r>
        <w:r w:rsidR="00165048">
          <w:rPr>
            <w:noProof/>
            <w:webHidden/>
          </w:rPr>
          <w:fldChar w:fldCharType="end"/>
        </w:r>
      </w:hyperlink>
    </w:p>
    <w:p w14:paraId="716356EA" w14:textId="77777777" w:rsidR="00165048" w:rsidRDefault="008A09A8">
      <w:pPr>
        <w:pStyle w:val="TOC6"/>
        <w:tabs>
          <w:tab w:val="right" w:leader="dot" w:pos="5030"/>
        </w:tabs>
        <w:rPr>
          <w:rFonts w:eastAsia="SimSun"/>
          <w:noProof/>
          <w:sz w:val="22"/>
          <w:szCs w:val="28"/>
          <w:lang w:eastAsia="zh-CN" w:bidi="as-IN"/>
        </w:rPr>
      </w:pPr>
      <w:hyperlink w:anchor="_Toc420695172" w:history="1">
        <w:r w:rsidR="00165048" w:rsidRPr="00675CC1">
          <w:rPr>
            <w:rStyle w:val="Hyperlink"/>
            <w:noProof/>
          </w:rPr>
          <w:t>Soporte Técnico Professional Direct de Parature</w:t>
        </w:r>
        <w:r w:rsidR="00165048">
          <w:rPr>
            <w:noProof/>
            <w:webHidden/>
          </w:rPr>
          <w:tab/>
        </w:r>
        <w:r w:rsidR="00165048">
          <w:rPr>
            <w:noProof/>
            <w:webHidden/>
          </w:rPr>
          <w:fldChar w:fldCharType="begin"/>
        </w:r>
        <w:r w:rsidR="00165048">
          <w:rPr>
            <w:noProof/>
            <w:webHidden/>
          </w:rPr>
          <w:instrText xml:space="preserve"> PAGEREF _Toc420695172 \h </w:instrText>
        </w:r>
        <w:r w:rsidR="00165048">
          <w:rPr>
            <w:noProof/>
            <w:webHidden/>
          </w:rPr>
        </w:r>
        <w:r w:rsidR="00165048">
          <w:rPr>
            <w:noProof/>
            <w:webHidden/>
          </w:rPr>
          <w:fldChar w:fldCharType="separate"/>
        </w:r>
        <w:r w:rsidR="00C118B1">
          <w:rPr>
            <w:noProof/>
            <w:webHidden/>
          </w:rPr>
          <w:t>55</w:t>
        </w:r>
        <w:r w:rsidR="00165048">
          <w:rPr>
            <w:noProof/>
            <w:webHidden/>
          </w:rPr>
          <w:fldChar w:fldCharType="end"/>
        </w:r>
      </w:hyperlink>
    </w:p>
    <w:p w14:paraId="0B0A3FB4" w14:textId="77777777" w:rsidR="00165048" w:rsidRDefault="008A09A8">
      <w:pPr>
        <w:pStyle w:val="TOC6"/>
        <w:tabs>
          <w:tab w:val="right" w:leader="dot" w:pos="5030"/>
        </w:tabs>
        <w:rPr>
          <w:rFonts w:eastAsia="SimSun"/>
          <w:noProof/>
          <w:sz w:val="22"/>
          <w:szCs w:val="28"/>
          <w:lang w:eastAsia="zh-CN" w:bidi="as-IN"/>
        </w:rPr>
      </w:pPr>
      <w:hyperlink w:anchor="_Toc420695173" w:history="1">
        <w:r w:rsidR="00165048" w:rsidRPr="00675CC1">
          <w:rPr>
            <w:rStyle w:val="Hyperlink"/>
            <w:noProof/>
          </w:rPr>
          <w:t>Soporte Técnico Mejorado de Parature EDU</w:t>
        </w:r>
        <w:r w:rsidR="00165048">
          <w:rPr>
            <w:noProof/>
            <w:webHidden/>
          </w:rPr>
          <w:tab/>
        </w:r>
        <w:r w:rsidR="00165048">
          <w:rPr>
            <w:noProof/>
            <w:webHidden/>
          </w:rPr>
          <w:fldChar w:fldCharType="begin"/>
        </w:r>
        <w:r w:rsidR="00165048">
          <w:rPr>
            <w:noProof/>
            <w:webHidden/>
          </w:rPr>
          <w:instrText xml:space="preserve"> PAGEREF _Toc420695173 \h </w:instrText>
        </w:r>
        <w:r w:rsidR="00165048">
          <w:rPr>
            <w:noProof/>
            <w:webHidden/>
          </w:rPr>
        </w:r>
        <w:r w:rsidR="00165048">
          <w:rPr>
            <w:noProof/>
            <w:webHidden/>
          </w:rPr>
          <w:fldChar w:fldCharType="separate"/>
        </w:r>
        <w:r w:rsidR="00C118B1">
          <w:rPr>
            <w:noProof/>
            <w:webHidden/>
          </w:rPr>
          <w:t>55</w:t>
        </w:r>
        <w:r w:rsidR="00165048">
          <w:rPr>
            <w:noProof/>
            <w:webHidden/>
          </w:rPr>
          <w:fldChar w:fldCharType="end"/>
        </w:r>
      </w:hyperlink>
    </w:p>
    <w:p w14:paraId="233A9710" w14:textId="77777777" w:rsidR="00165048" w:rsidRDefault="008A09A8">
      <w:pPr>
        <w:pStyle w:val="TOC6"/>
        <w:tabs>
          <w:tab w:val="right" w:leader="dot" w:pos="5030"/>
        </w:tabs>
        <w:rPr>
          <w:rFonts w:eastAsia="SimSun"/>
          <w:noProof/>
          <w:sz w:val="22"/>
          <w:szCs w:val="28"/>
          <w:lang w:eastAsia="zh-CN" w:bidi="as-IN"/>
        </w:rPr>
      </w:pPr>
      <w:hyperlink w:anchor="_Toc420695174" w:history="1">
        <w:r w:rsidR="00165048" w:rsidRPr="00675CC1">
          <w:rPr>
            <w:rStyle w:val="Hyperlink"/>
            <w:noProof/>
          </w:rPr>
          <w:t>Soporte Técnico Professional Direct de Parature EDU</w:t>
        </w:r>
        <w:r w:rsidR="00165048">
          <w:rPr>
            <w:noProof/>
            <w:webHidden/>
          </w:rPr>
          <w:tab/>
        </w:r>
        <w:r w:rsidR="00165048">
          <w:rPr>
            <w:noProof/>
            <w:webHidden/>
          </w:rPr>
          <w:fldChar w:fldCharType="begin"/>
        </w:r>
        <w:r w:rsidR="00165048">
          <w:rPr>
            <w:noProof/>
            <w:webHidden/>
          </w:rPr>
          <w:instrText xml:space="preserve"> PAGEREF _Toc420695174 \h </w:instrText>
        </w:r>
        <w:r w:rsidR="00165048">
          <w:rPr>
            <w:noProof/>
            <w:webHidden/>
          </w:rPr>
        </w:r>
        <w:r w:rsidR="00165048">
          <w:rPr>
            <w:noProof/>
            <w:webHidden/>
          </w:rPr>
          <w:fldChar w:fldCharType="separate"/>
        </w:r>
        <w:r w:rsidR="00C118B1">
          <w:rPr>
            <w:noProof/>
            <w:webHidden/>
          </w:rPr>
          <w:t>55</w:t>
        </w:r>
        <w:r w:rsidR="00165048">
          <w:rPr>
            <w:noProof/>
            <w:webHidden/>
          </w:rPr>
          <w:fldChar w:fldCharType="end"/>
        </w:r>
      </w:hyperlink>
    </w:p>
    <w:p w14:paraId="19C1FCE8" w14:textId="77777777" w:rsidR="00165048" w:rsidRDefault="008A09A8">
      <w:pPr>
        <w:pStyle w:val="TOC2"/>
        <w:tabs>
          <w:tab w:val="right" w:leader="dot" w:pos="5030"/>
        </w:tabs>
        <w:rPr>
          <w:rFonts w:eastAsia="SimSun"/>
          <w:b w:val="0"/>
          <w:smallCaps w:val="0"/>
          <w:noProof/>
          <w:sz w:val="22"/>
          <w:szCs w:val="28"/>
          <w:lang w:eastAsia="zh-CN" w:bidi="as-IN"/>
        </w:rPr>
      </w:pPr>
      <w:hyperlink w:anchor="_Toc420695175" w:history="1">
        <w:r w:rsidR="00165048" w:rsidRPr="00675CC1">
          <w:rPr>
            <w:rStyle w:val="Hyperlink"/>
            <w:noProof/>
          </w:rPr>
          <w:t>Servicios de Office 365</w:t>
        </w:r>
        <w:r w:rsidR="00165048">
          <w:rPr>
            <w:noProof/>
            <w:webHidden/>
          </w:rPr>
          <w:tab/>
        </w:r>
        <w:r w:rsidR="00165048">
          <w:rPr>
            <w:noProof/>
            <w:webHidden/>
          </w:rPr>
          <w:fldChar w:fldCharType="begin"/>
        </w:r>
        <w:r w:rsidR="00165048">
          <w:rPr>
            <w:noProof/>
            <w:webHidden/>
          </w:rPr>
          <w:instrText xml:space="preserve"> PAGEREF _Toc420695175 \h </w:instrText>
        </w:r>
        <w:r w:rsidR="00165048">
          <w:rPr>
            <w:noProof/>
            <w:webHidden/>
          </w:rPr>
        </w:r>
        <w:r w:rsidR="00165048">
          <w:rPr>
            <w:noProof/>
            <w:webHidden/>
          </w:rPr>
          <w:fldChar w:fldCharType="separate"/>
        </w:r>
        <w:r w:rsidR="00C118B1">
          <w:rPr>
            <w:noProof/>
            <w:webHidden/>
          </w:rPr>
          <w:t>55</w:t>
        </w:r>
        <w:r w:rsidR="00165048">
          <w:rPr>
            <w:noProof/>
            <w:webHidden/>
          </w:rPr>
          <w:fldChar w:fldCharType="end"/>
        </w:r>
      </w:hyperlink>
    </w:p>
    <w:p w14:paraId="42101DAF" w14:textId="77777777" w:rsidR="00165048" w:rsidRDefault="008A09A8">
      <w:pPr>
        <w:pStyle w:val="TOC4"/>
        <w:tabs>
          <w:tab w:val="right" w:leader="dot" w:pos="5030"/>
        </w:tabs>
        <w:rPr>
          <w:rFonts w:eastAsia="SimSun"/>
          <w:smallCaps w:val="0"/>
          <w:noProof/>
          <w:sz w:val="22"/>
          <w:szCs w:val="28"/>
          <w:lang w:eastAsia="zh-CN" w:bidi="as-IN"/>
        </w:rPr>
      </w:pPr>
      <w:hyperlink w:anchor="_Toc420695176" w:history="1">
        <w:r w:rsidR="00165048" w:rsidRPr="00675CC1">
          <w:rPr>
            <w:rStyle w:val="Hyperlink"/>
            <w:noProof/>
          </w:rPr>
          <w:t>Exchange Online</w:t>
        </w:r>
        <w:r w:rsidR="00165048">
          <w:rPr>
            <w:noProof/>
            <w:webHidden/>
          </w:rPr>
          <w:tab/>
        </w:r>
        <w:r w:rsidR="00165048">
          <w:rPr>
            <w:noProof/>
            <w:webHidden/>
          </w:rPr>
          <w:fldChar w:fldCharType="begin"/>
        </w:r>
        <w:r w:rsidR="00165048">
          <w:rPr>
            <w:noProof/>
            <w:webHidden/>
          </w:rPr>
          <w:instrText xml:space="preserve"> PAGEREF _Toc420695176 \h </w:instrText>
        </w:r>
        <w:r w:rsidR="00165048">
          <w:rPr>
            <w:noProof/>
            <w:webHidden/>
          </w:rPr>
        </w:r>
        <w:r w:rsidR="00165048">
          <w:rPr>
            <w:noProof/>
            <w:webHidden/>
          </w:rPr>
          <w:fldChar w:fldCharType="separate"/>
        </w:r>
        <w:r w:rsidR="00C118B1">
          <w:rPr>
            <w:noProof/>
            <w:webHidden/>
          </w:rPr>
          <w:t>55</w:t>
        </w:r>
        <w:r w:rsidR="00165048">
          <w:rPr>
            <w:noProof/>
            <w:webHidden/>
          </w:rPr>
          <w:fldChar w:fldCharType="end"/>
        </w:r>
      </w:hyperlink>
    </w:p>
    <w:p w14:paraId="7F4F8E66" w14:textId="77777777" w:rsidR="00165048" w:rsidRDefault="008A09A8">
      <w:pPr>
        <w:pStyle w:val="TOC6"/>
        <w:tabs>
          <w:tab w:val="right" w:leader="dot" w:pos="5030"/>
        </w:tabs>
        <w:rPr>
          <w:rFonts w:eastAsia="SimSun"/>
          <w:noProof/>
          <w:sz w:val="22"/>
          <w:szCs w:val="28"/>
          <w:lang w:eastAsia="zh-CN" w:bidi="as-IN"/>
        </w:rPr>
      </w:pPr>
      <w:hyperlink w:anchor="_Toc420695177" w:history="1">
        <w:r w:rsidR="00165048" w:rsidRPr="00675CC1">
          <w:rPr>
            <w:rStyle w:val="Hyperlink"/>
            <w:noProof/>
          </w:rPr>
          <w:t>Exchange Online Archiving para Exchange Online (SL de Usuario)</w:t>
        </w:r>
        <w:r w:rsidR="00165048">
          <w:rPr>
            <w:noProof/>
            <w:webHidden/>
          </w:rPr>
          <w:tab/>
        </w:r>
        <w:r w:rsidR="00165048">
          <w:rPr>
            <w:noProof/>
            <w:webHidden/>
          </w:rPr>
          <w:fldChar w:fldCharType="begin"/>
        </w:r>
        <w:r w:rsidR="00165048">
          <w:rPr>
            <w:noProof/>
            <w:webHidden/>
          </w:rPr>
          <w:instrText xml:space="preserve"> PAGEREF _Toc420695177 \h </w:instrText>
        </w:r>
        <w:r w:rsidR="00165048">
          <w:rPr>
            <w:noProof/>
            <w:webHidden/>
          </w:rPr>
        </w:r>
        <w:r w:rsidR="00165048">
          <w:rPr>
            <w:noProof/>
            <w:webHidden/>
          </w:rPr>
          <w:fldChar w:fldCharType="separate"/>
        </w:r>
        <w:r w:rsidR="00C118B1">
          <w:rPr>
            <w:noProof/>
            <w:webHidden/>
          </w:rPr>
          <w:t>55</w:t>
        </w:r>
        <w:r w:rsidR="00165048">
          <w:rPr>
            <w:noProof/>
            <w:webHidden/>
          </w:rPr>
          <w:fldChar w:fldCharType="end"/>
        </w:r>
      </w:hyperlink>
    </w:p>
    <w:p w14:paraId="2A16D85E" w14:textId="42D7EFC3" w:rsidR="00165048" w:rsidRDefault="008A09A8">
      <w:pPr>
        <w:pStyle w:val="TOC6"/>
        <w:tabs>
          <w:tab w:val="right" w:leader="dot" w:pos="5030"/>
        </w:tabs>
        <w:rPr>
          <w:rFonts w:eastAsia="SimSun"/>
          <w:noProof/>
          <w:sz w:val="22"/>
          <w:szCs w:val="28"/>
          <w:lang w:eastAsia="zh-CN" w:bidi="as-IN"/>
        </w:rPr>
      </w:pPr>
      <w:hyperlink w:anchor="_Toc420695178" w:history="1">
        <w:r w:rsidR="00165048" w:rsidRPr="00675CC1">
          <w:rPr>
            <w:rStyle w:val="Hyperlink"/>
            <w:noProof/>
          </w:rPr>
          <w:t xml:space="preserve">Exchange Online Archiving para Exchange Online A </w:t>
        </w:r>
        <w:r w:rsidR="00E3147B">
          <w:rPr>
            <w:rStyle w:val="Hyperlink"/>
            <w:noProof/>
          </w:rPr>
          <w:br/>
        </w:r>
        <w:r w:rsidR="00165048" w:rsidRPr="00675CC1">
          <w:rPr>
            <w:rStyle w:val="Hyperlink"/>
            <w:noProof/>
          </w:rPr>
          <w:t>(SL de Usuario)</w:t>
        </w:r>
        <w:r w:rsidR="00165048">
          <w:rPr>
            <w:noProof/>
            <w:webHidden/>
          </w:rPr>
          <w:tab/>
        </w:r>
        <w:r w:rsidR="00165048">
          <w:rPr>
            <w:noProof/>
            <w:webHidden/>
          </w:rPr>
          <w:fldChar w:fldCharType="begin"/>
        </w:r>
        <w:r w:rsidR="00165048">
          <w:rPr>
            <w:noProof/>
            <w:webHidden/>
          </w:rPr>
          <w:instrText xml:space="preserve"> PAGEREF _Toc420695178 \h </w:instrText>
        </w:r>
        <w:r w:rsidR="00165048">
          <w:rPr>
            <w:noProof/>
            <w:webHidden/>
          </w:rPr>
        </w:r>
        <w:r w:rsidR="00165048">
          <w:rPr>
            <w:noProof/>
            <w:webHidden/>
          </w:rPr>
          <w:fldChar w:fldCharType="separate"/>
        </w:r>
        <w:r w:rsidR="00C118B1">
          <w:rPr>
            <w:noProof/>
            <w:webHidden/>
          </w:rPr>
          <w:t>55</w:t>
        </w:r>
        <w:r w:rsidR="00165048">
          <w:rPr>
            <w:noProof/>
            <w:webHidden/>
          </w:rPr>
          <w:fldChar w:fldCharType="end"/>
        </w:r>
      </w:hyperlink>
    </w:p>
    <w:p w14:paraId="4977449F" w14:textId="7115F1F7" w:rsidR="00165048" w:rsidRDefault="008A09A8">
      <w:pPr>
        <w:pStyle w:val="TOC6"/>
        <w:tabs>
          <w:tab w:val="right" w:leader="dot" w:pos="5030"/>
        </w:tabs>
        <w:rPr>
          <w:rFonts w:eastAsia="SimSun"/>
          <w:noProof/>
          <w:sz w:val="22"/>
          <w:szCs w:val="28"/>
          <w:lang w:eastAsia="zh-CN" w:bidi="as-IN"/>
        </w:rPr>
      </w:pPr>
      <w:hyperlink w:anchor="_Toc420695179" w:history="1">
        <w:r w:rsidR="00165048" w:rsidRPr="00675CC1">
          <w:rPr>
            <w:rStyle w:val="Hyperlink"/>
            <w:noProof/>
          </w:rPr>
          <w:t xml:space="preserve">Exchange Online Archiving para Exchange Online G </w:t>
        </w:r>
        <w:r w:rsidR="00E3147B">
          <w:rPr>
            <w:rStyle w:val="Hyperlink"/>
            <w:noProof/>
          </w:rPr>
          <w:br/>
        </w:r>
        <w:r w:rsidR="00165048" w:rsidRPr="00675CC1">
          <w:rPr>
            <w:rStyle w:val="Hyperlink"/>
            <w:noProof/>
          </w:rPr>
          <w:t>(SL de Usuario)</w:t>
        </w:r>
        <w:r w:rsidR="00165048">
          <w:rPr>
            <w:noProof/>
            <w:webHidden/>
          </w:rPr>
          <w:tab/>
        </w:r>
        <w:r w:rsidR="00165048">
          <w:rPr>
            <w:noProof/>
            <w:webHidden/>
          </w:rPr>
          <w:fldChar w:fldCharType="begin"/>
        </w:r>
        <w:r w:rsidR="00165048">
          <w:rPr>
            <w:noProof/>
            <w:webHidden/>
          </w:rPr>
          <w:instrText xml:space="preserve"> PAGEREF _Toc420695179 \h </w:instrText>
        </w:r>
        <w:r w:rsidR="00165048">
          <w:rPr>
            <w:noProof/>
            <w:webHidden/>
          </w:rPr>
        </w:r>
        <w:r w:rsidR="00165048">
          <w:rPr>
            <w:noProof/>
            <w:webHidden/>
          </w:rPr>
          <w:fldChar w:fldCharType="separate"/>
        </w:r>
        <w:r w:rsidR="00C118B1">
          <w:rPr>
            <w:noProof/>
            <w:webHidden/>
          </w:rPr>
          <w:t>55</w:t>
        </w:r>
        <w:r w:rsidR="00165048">
          <w:rPr>
            <w:noProof/>
            <w:webHidden/>
          </w:rPr>
          <w:fldChar w:fldCharType="end"/>
        </w:r>
      </w:hyperlink>
    </w:p>
    <w:p w14:paraId="7F90639F" w14:textId="71F080AC" w:rsidR="00165048" w:rsidRDefault="008A09A8">
      <w:pPr>
        <w:pStyle w:val="TOC6"/>
        <w:tabs>
          <w:tab w:val="right" w:leader="dot" w:pos="5030"/>
        </w:tabs>
        <w:rPr>
          <w:rFonts w:eastAsia="SimSun"/>
          <w:noProof/>
          <w:sz w:val="22"/>
          <w:szCs w:val="28"/>
          <w:lang w:eastAsia="zh-CN" w:bidi="as-IN"/>
        </w:rPr>
      </w:pPr>
      <w:hyperlink w:anchor="_Toc420695180" w:history="1">
        <w:r w:rsidR="00165048" w:rsidRPr="00675CC1">
          <w:rPr>
            <w:rStyle w:val="Hyperlink"/>
            <w:noProof/>
          </w:rPr>
          <w:t xml:space="preserve">Exchange Online Archiving para Exchange Server </w:t>
        </w:r>
        <w:r w:rsidR="00E3147B">
          <w:rPr>
            <w:rStyle w:val="Hyperlink"/>
            <w:noProof/>
          </w:rPr>
          <w:br/>
        </w:r>
        <w:r w:rsidR="00165048" w:rsidRPr="00675CC1">
          <w:rPr>
            <w:rStyle w:val="Hyperlink"/>
            <w:noProof/>
          </w:rPr>
          <w:t>(SL de Usuario)</w:t>
        </w:r>
        <w:r w:rsidR="00165048">
          <w:rPr>
            <w:noProof/>
            <w:webHidden/>
          </w:rPr>
          <w:tab/>
        </w:r>
        <w:r w:rsidR="00165048">
          <w:rPr>
            <w:noProof/>
            <w:webHidden/>
          </w:rPr>
          <w:fldChar w:fldCharType="begin"/>
        </w:r>
        <w:r w:rsidR="00165048">
          <w:rPr>
            <w:noProof/>
            <w:webHidden/>
          </w:rPr>
          <w:instrText xml:space="preserve"> PAGEREF _Toc420695180 \h </w:instrText>
        </w:r>
        <w:r w:rsidR="00165048">
          <w:rPr>
            <w:noProof/>
            <w:webHidden/>
          </w:rPr>
        </w:r>
        <w:r w:rsidR="00165048">
          <w:rPr>
            <w:noProof/>
            <w:webHidden/>
          </w:rPr>
          <w:fldChar w:fldCharType="separate"/>
        </w:r>
        <w:r w:rsidR="00C118B1">
          <w:rPr>
            <w:noProof/>
            <w:webHidden/>
          </w:rPr>
          <w:t>55</w:t>
        </w:r>
        <w:r w:rsidR="00165048">
          <w:rPr>
            <w:noProof/>
            <w:webHidden/>
          </w:rPr>
          <w:fldChar w:fldCharType="end"/>
        </w:r>
      </w:hyperlink>
    </w:p>
    <w:p w14:paraId="614ABF20" w14:textId="32852E90" w:rsidR="00165048" w:rsidRDefault="008A09A8">
      <w:pPr>
        <w:pStyle w:val="TOC6"/>
        <w:tabs>
          <w:tab w:val="right" w:leader="dot" w:pos="5030"/>
        </w:tabs>
        <w:rPr>
          <w:rFonts w:eastAsia="SimSun"/>
          <w:noProof/>
          <w:sz w:val="22"/>
          <w:szCs w:val="28"/>
          <w:lang w:eastAsia="zh-CN" w:bidi="as-IN"/>
        </w:rPr>
      </w:pPr>
      <w:hyperlink w:anchor="_Toc420695181" w:history="1">
        <w:r w:rsidR="00165048" w:rsidRPr="00675CC1">
          <w:rPr>
            <w:rStyle w:val="Hyperlink"/>
            <w:noProof/>
          </w:rPr>
          <w:t xml:space="preserve">Exchange Online Archiving para Exchange Server A </w:t>
        </w:r>
        <w:r w:rsidR="00E3147B">
          <w:rPr>
            <w:rStyle w:val="Hyperlink"/>
            <w:noProof/>
          </w:rPr>
          <w:br/>
        </w:r>
        <w:r w:rsidR="00165048" w:rsidRPr="00675CC1">
          <w:rPr>
            <w:rStyle w:val="Hyperlink"/>
            <w:noProof/>
          </w:rPr>
          <w:t>(SL de Usuario)</w:t>
        </w:r>
        <w:r w:rsidR="00165048">
          <w:rPr>
            <w:noProof/>
            <w:webHidden/>
          </w:rPr>
          <w:tab/>
        </w:r>
        <w:r w:rsidR="00165048">
          <w:rPr>
            <w:noProof/>
            <w:webHidden/>
          </w:rPr>
          <w:fldChar w:fldCharType="begin"/>
        </w:r>
        <w:r w:rsidR="00165048">
          <w:rPr>
            <w:noProof/>
            <w:webHidden/>
          </w:rPr>
          <w:instrText xml:space="preserve"> PAGEREF _Toc420695181 \h </w:instrText>
        </w:r>
        <w:r w:rsidR="00165048">
          <w:rPr>
            <w:noProof/>
            <w:webHidden/>
          </w:rPr>
        </w:r>
        <w:r w:rsidR="00165048">
          <w:rPr>
            <w:noProof/>
            <w:webHidden/>
          </w:rPr>
          <w:fldChar w:fldCharType="separate"/>
        </w:r>
        <w:r w:rsidR="00C118B1">
          <w:rPr>
            <w:noProof/>
            <w:webHidden/>
          </w:rPr>
          <w:t>55</w:t>
        </w:r>
        <w:r w:rsidR="00165048">
          <w:rPr>
            <w:noProof/>
            <w:webHidden/>
          </w:rPr>
          <w:fldChar w:fldCharType="end"/>
        </w:r>
      </w:hyperlink>
    </w:p>
    <w:p w14:paraId="0B930BEA" w14:textId="3A580954" w:rsidR="00165048" w:rsidRDefault="008A09A8">
      <w:pPr>
        <w:pStyle w:val="TOC6"/>
        <w:tabs>
          <w:tab w:val="right" w:leader="dot" w:pos="5030"/>
        </w:tabs>
        <w:rPr>
          <w:rFonts w:eastAsia="SimSun"/>
          <w:noProof/>
          <w:sz w:val="22"/>
          <w:szCs w:val="28"/>
          <w:lang w:eastAsia="zh-CN" w:bidi="as-IN"/>
        </w:rPr>
      </w:pPr>
      <w:hyperlink w:anchor="_Toc420695182" w:history="1">
        <w:r w:rsidR="00165048" w:rsidRPr="00675CC1">
          <w:rPr>
            <w:rStyle w:val="Hyperlink"/>
            <w:noProof/>
          </w:rPr>
          <w:t xml:space="preserve">Exchange Online Archiving para Exchange Server G </w:t>
        </w:r>
        <w:r w:rsidR="00E3147B">
          <w:rPr>
            <w:rStyle w:val="Hyperlink"/>
            <w:noProof/>
          </w:rPr>
          <w:br/>
        </w:r>
        <w:r w:rsidR="00165048" w:rsidRPr="00675CC1">
          <w:rPr>
            <w:rStyle w:val="Hyperlink"/>
            <w:noProof/>
          </w:rPr>
          <w:t>(SL de Usuario)</w:t>
        </w:r>
        <w:r w:rsidR="00165048">
          <w:rPr>
            <w:noProof/>
            <w:webHidden/>
          </w:rPr>
          <w:tab/>
        </w:r>
        <w:r w:rsidR="00165048">
          <w:rPr>
            <w:noProof/>
            <w:webHidden/>
          </w:rPr>
          <w:fldChar w:fldCharType="begin"/>
        </w:r>
        <w:r w:rsidR="00165048">
          <w:rPr>
            <w:noProof/>
            <w:webHidden/>
          </w:rPr>
          <w:instrText xml:space="preserve"> PAGEREF _Toc420695182 \h </w:instrText>
        </w:r>
        <w:r w:rsidR="00165048">
          <w:rPr>
            <w:noProof/>
            <w:webHidden/>
          </w:rPr>
        </w:r>
        <w:r w:rsidR="00165048">
          <w:rPr>
            <w:noProof/>
            <w:webHidden/>
          </w:rPr>
          <w:fldChar w:fldCharType="separate"/>
        </w:r>
        <w:r w:rsidR="00C118B1">
          <w:rPr>
            <w:noProof/>
            <w:webHidden/>
          </w:rPr>
          <w:t>55</w:t>
        </w:r>
        <w:r w:rsidR="00165048">
          <w:rPr>
            <w:noProof/>
            <w:webHidden/>
          </w:rPr>
          <w:fldChar w:fldCharType="end"/>
        </w:r>
      </w:hyperlink>
    </w:p>
    <w:p w14:paraId="233CC8F5" w14:textId="77777777" w:rsidR="00165048" w:rsidRDefault="008A09A8">
      <w:pPr>
        <w:pStyle w:val="TOC6"/>
        <w:tabs>
          <w:tab w:val="right" w:leader="dot" w:pos="5030"/>
        </w:tabs>
        <w:rPr>
          <w:rFonts w:eastAsia="SimSun"/>
          <w:noProof/>
          <w:sz w:val="22"/>
          <w:szCs w:val="28"/>
          <w:lang w:eastAsia="zh-CN" w:bidi="as-IN"/>
        </w:rPr>
      </w:pPr>
      <w:hyperlink w:anchor="_Toc420695183" w:history="1">
        <w:r w:rsidR="00165048" w:rsidRPr="00675CC1">
          <w:rPr>
            <w:rStyle w:val="Hyperlink"/>
            <w:noProof/>
          </w:rPr>
          <w:t>Exchange Online Kiosk (SL de Usuario)</w:t>
        </w:r>
        <w:r w:rsidR="00165048">
          <w:rPr>
            <w:noProof/>
            <w:webHidden/>
          </w:rPr>
          <w:tab/>
        </w:r>
        <w:r w:rsidR="00165048">
          <w:rPr>
            <w:noProof/>
            <w:webHidden/>
          </w:rPr>
          <w:fldChar w:fldCharType="begin"/>
        </w:r>
        <w:r w:rsidR="00165048">
          <w:rPr>
            <w:noProof/>
            <w:webHidden/>
          </w:rPr>
          <w:instrText xml:space="preserve"> PAGEREF _Toc420695183 \h </w:instrText>
        </w:r>
        <w:r w:rsidR="00165048">
          <w:rPr>
            <w:noProof/>
            <w:webHidden/>
          </w:rPr>
        </w:r>
        <w:r w:rsidR="00165048">
          <w:rPr>
            <w:noProof/>
            <w:webHidden/>
          </w:rPr>
          <w:fldChar w:fldCharType="separate"/>
        </w:r>
        <w:r w:rsidR="00C118B1">
          <w:rPr>
            <w:noProof/>
            <w:webHidden/>
          </w:rPr>
          <w:t>56</w:t>
        </w:r>
        <w:r w:rsidR="00165048">
          <w:rPr>
            <w:noProof/>
            <w:webHidden/>
          </w:rPr>
          <w:fldChar w:fldCharType="end"/>
        </w:r>
      </w:hyperlink>
    </w:p>
    <w:p w14:paraId="6DF61447" w14:textId="77777777" w:rsidR="00165048" w:rsidRDefault="008A09A8">
      <w:pPr>
        <w:pStyle w:val="TOC6"/>
        <w:tabs>
          <w:tab w:val="right" w:leader="dot" w:pos="5030"/>
        </w:tabs>
        <w:rPr>
          <w:rFonts w:eastAsia="SimSun"/>
          <w:noProof/>
          <w:sz w:val="22"/>
          <w:szCs w:val="28"/>
          <w:lang w:eastAsia="zh-CN" w:bidi="as-IN"/>
        </w:rPr>
      </w:pPr>
      <w:hyperlink w:anchor="_Toc420695184" w:history="1">
        <w:r w:rsidR="00165048" w:rsidRPr="00675CC1">
          <w:rPr>
            <w:rStyle w:val="Hyperlink"/>
            <w:noProof/>
          </w:rPr>
          <w:t>Exchange Online Kiosk G (SL de Usuario)</w:t>
        </w:r>
        <w:r w:rsidR="00165048">
          <w:rPr>
            <w:noProof/>
            <w:webHidden/>
          </w:rPr>
          <w:tab/>
        </w:r>
        <w:r w:rsidR="00165048">
          <w:rPr>
            <w:noProof/>
            <w:webHidden/>
          </w:rPr>
          <w:fldChar w:fldCharType="begin"/>
        </w:r>
        <w:r w:rsidR="00165048">
          <w:rPr>
            <w:noProof/>
            <w:webHidden/>
          </w:rPr>
          <w:instrText xml:space="preserve"> PAGEREF _Toc420695184 \h </w:instrText>
        </w:r>
        <w:r w:rsidR="00165048">
          <w:rPr>
            <w:noProof/>
            <w:webHidden/>
          </w:rPr>
        </w:r>
        <w:r w:rsidR="00165048">
          <w:rPr>
            <w:noProof/>
            <w:webHidden/>
          </w:rPr>
          <w:fldChar w:fldCharType="separate"/>
        </w:r>
        <w:r w:rsidR="00C118B1">
          <w:rPr>
            <w:noProof/>
            <w:webHidden/>
          </w:rPr>
          <w:t>56</w:t>
        </w:r>
        <w:r w:rsidR="00165048">
          <w:rPr>
            <w:noProof/>
            <w:webHidden/>
          </w:rPr>
          <w:fldChar w:fldCharType="end"/>
        </w:r>
      </w:hyperlink>
    </w:p>
    <w:p w14:paraId="1474C741" w14:textId="77777777" w:rsidR="00165048" w:rsidRDefault="008A09A8">
      <w:pPr>
        <w:pStyle w:val="TOC6"/>
        <w:tabs>
          <w:tab w:val="right" w:leader="dot" w:pos="5030"/>
        </w:tabs>
        <w:rPr>
          <w:rFonts w:eastAsia="SimSun"/>
          <w:noProof/>
          <w:sz w:val="22"/>
          <w:szCs w:val="28"/>
          <w:lang w:eastAsia="zh-CN" w:bidi="as-IN"/>
        </w:rPr>
      </w:pPr>
      <w:hyperlink w:anchor="_Toc420695185" w:history="1">
        <w:r w:rsidR="00165048" w:rsidRPr="00675CC1">
          <w:rPr>
            <w:rStyle w:val="Hyperlink"/>
            <w:noProof/>
          </w:rPr>
          <w:t>Exchange Online Plan 1 (SL de Usuario)</w:t>
        </w:r>
        <w:r w:rsidR="00165048">
          <w:rPr>
            <w:noProof/>
            <w:webHidden/>
          </w:rPr>
          <w:tab/>
        </w:r>
        <w:r w:rsidR="00165048">
          <w:rPr>
            <w:noProof/>
            <w:webHidden/>
          </w:rPr>
          <w:fldChar w:fldCharType="begin"/>
        </w:r>
        <w:r w:rsidR="00165048">
          <w:rPr>
            <w:noProof/>
            <w:webHidden/>
          </w:rPr>
          <w:instrText xml:space="preserve"> PAGEREF _Toc420695185 \h </w:instrText>
        </w:r>
        <w:r w:rsidR="00165048">
          <w:rPr>
            <w:noProof/>
            <w:webHidden/>
          </w:rPr>
        </w:r>
        <w:r w:rsidR="00165048">
          <w:rPr>
            <w:noProof/>
            <w:webHidden/>
          </w:rPr>
          <w:fldChar w:fldCharType="separate"/>
        </w:r>
        <w:r w:rsidR="00C118B1">
          <w:rPr>
            <w:noProof/>
            <w:webHidden/>
          </w:rPr>
          <w:t>56</w:t>
        </w:r>
        <w:r w:rsidR="00165048">
          <w:rPr>
            <w:noProof/>
            <w:webHidden/>
          </w:rPr>
          <w:fldChar w:fldCharType="end"/>
        </w:r>
      </w:hyperlink>
    </w:p>
    <w:p w14:paraId="5F0CCBD3" w14:textId="77777777" w:rsidR="00165048" w:rsidRDefault="008A09A8">
      <w:pPr>
        <w:pStyle w:val="TOC6"/>
        <w:tabs>
          <w:tab w:val="right" w:leader="dot" w:pos="5030"/>
        </w:tabs>
        <w:rPr>
          <w:rFonts w:eastAsia="SimSun"/>
          <w:noProof/>
          <w:sz w:val="22"/>
          <w:szCs w:val="28"/>
          <w:lang w:eastAsia="zh-CN" w:bidi="as-IN"/>
        </w:rPr>
      </w:pPr>
      <w:hyperlink w:anchor="_Toc420695186" w:history="1">
        <w:r w:rsidR="00165048" w:rsidRPr="00675CC1">
          <w:rPr>
            <w:rStyle w:val="Hyperlink"/>
            <w:noProof/>
          </w:rPr>
          <w:t>Complemento de Exchange Online Plan 1 (SL de Usuario)</w:t>
        </w:r>
        <w:r w:rsidR="00165048">
          <w:rPr>
            <w:noProof/>
            <w:webHidden/>
          </w:rPr>
          <w:tab/>
        </w:r>
        <w:r w:rsidR="00165048">
          <w:rPr>
            <w:noProof/>
            <w:webHidden/>
          </w:rPr>
          <w:fldChar w:fldCharType="begin"/>
        </w:r>
        <w:r w:rsidR="00165048">
          <w:rPr>
            <w:noProof/>
            <w:webHidden/>
          </w:rPr>
          <w:instrText xml:space="preserve"> PAGEREF _Toc420695186 \h </w:instrText>
        </w:r>
        <w:r w:rsidR="00165048">
          <w:rPr>
            <w:noProof/>
            <w:webHidden/>
          </w:rPr>
        </w:r>
        <w:r w:rsidR="00165048">
          <w:rPr>
            <w:noProof/>
            <w:webHidden/>
          </w:rPr>
          <w:fldChar w:fldCharType="separate"/>
        </w:r>
        <w:r w:rsidR="00C118B1">
          <w:rPr>
            <w:noProof/>
            <w:webHidden/>
          </w:rPr>
          <w:t>56</w:t>
        </w:r>
        <w:r w:rsidR="00165048">
          <w:rPr>
            <w:noProof/>
            <w:webHidden/>
          </w:rPr>
          <w:fldChar w:fldCharType="end"/>
        </w:r>
      </w:hyperlink>
    </w:p>
    <w:p w14:paraId="08F434DF" w14:textId="77777777" w:rsidR="00165048" w:rsidRDefault="008A09A8">
      <w:pPr>
        <w:pStyle w:val="TOC6"/>
        <w:tabs>
          <w:tab w:val="right" w:leader="dot" w:pos="5030"/>
        </w:tabs>
        <w:rPr>
          <w:rFonts w:eastAsia="SimSun"/>
          <w:noProof/>
          <w:sz w:val="22"/>
          <w:szCs w:val="28"/>
          <w:lang w:eastAsia="zh-CN" w:bidi="as-IN"/>
        </w:rPr>
      </w:pPr>
      <w:hyperlink w:anchor="_Toc420695187" w:history="1">
        <w:r w:rsidR="00165048" w:rsidRPr="00675CC1">
          <w:rPr>
            <w:rStyle w:val="Hyperlink"/>
            <w:noProof/>
          </w:rPr>
          <w:t>Exchange Online Plan 1 A para Ex alumnos (SL de Usuario)</w:t>
        </w:r>
        <w:r w:rsidR="00165048">
          <w:rPr>
            <w:noProof/>
            <w:webHidden/>
          </w:rPr>
          <w:tab/>
        </w:r>
        <w:r w:rsidR="00165048">
          <w:rPr>
            <w:noProof/>
            <w:webHidden/>
          </w:rPr>
          <w:fldChar w:fldCharType="begin"/>
        </w:r>
        <w:r w:rsidR="00165048">
          <w:rPr>
            <w:noProof/>
            <w:webHidden/>
          </w:rPr>
          <w:instrText xml:space="preserve"> PAGEREF _Toc420695187 \h </w:instrText>
        </w:r>
        <w:r w:rsidR="00165048">
          <w:rPr>
            <w:noProof/>
            <w:webHidden/>
          </w:rPr>
        </w:r>
        <w:r w:rsidR="00165048">
          <w:rPr>
            <w:noProof/>
            <w:webHidden/>
          </w:rPr>
          <w:fldChar w:fldCharType="separate"/>
        </w:r>
        <w:r w:rsidR="00C118B1">
          <w:rPr>
            <w:noProof/>
            <w:webHidden/>
          </w:rPr>
          <w:t>56</w:t>
        </w:r>
        <w:r w:rsidR="00165048">
          <w:rPr>
            <w:noProof/>
            <w:webHidden/>
          </w:rPr>
          <w:fldChar w:fldCharType="end"/>
        </w:r>
      </w:hyperlink>
    </w:p>
    <w:p w14:paraId="1B9D12F9" w14:textId="77777777" w:rsidR="00165048" w:rsidRDefault="008A09A8">
      <w:pPr>
        <w:pStyle w:val="TOC6"/>
        <w:tabs>
          <w:tab w:val="right" w:leader="dot" w:pos="5030"/>
        </w:tabs>
        <w:rPr>
          <w:rFonts w:eastAsia="SimSun"/>
          <w:noProof/>
          <w:sz w:val="22"/>
          <w:szCs w:val="28"/>
          <w:lang w:eastAsia="zh-CN" w:bidi="as-IN"/>
        </w:rPr>
      </w:pPr>
      <w:hyperlink w:anchor="_Toc420695188" w:history="1">
        <w:r w:rsidR="00165048" w:rsidRPr="00675CC1">
          <w:rPr>
            <w:rStyle w:val="Hyperlink"/>
            <w:noProof/>
          </w:rPr>
          <w:t>Exchange Online Plan 1G (SL de Usuario)</w:t>
        </w:r>
        <w:r w:rsidR="00165048">
          <w:rPr>
            <w:noProof/>
            <w:webHidden/>
          </w:rPr>
          <w:tab/>
        </w:r>
        <w:r w:rsidR="00165048">
          <w:rPr>
            <w:noProof/>
            <w:webHidden/>
          </w:rPr>
          <w:fldChar w:fldCharType="begin"/>
        </w:r>
        <w:r w:rsidR="00165048">
          <w:rPr>
            <w:noProof/>
            <w:webHidden/>
          </w:rPr>
          <w:instrText xml:space="preserve"> PAGEREF _Toc420695188 \h </w:instrText>
        </w:r>
        <w:r w:rsidR="00165048">
          <w:rPr>
            <w:noProof/>
            <w:webHidden/>
          </w:rPr>
        </w:r>
        <w:r w:rsidR="00165048">
          <w:rPr>
            <w:noProof/>
            <w:webHidden/>
          </w:rPr>
          <w:fldChar w:fldCharType="separate"/>
        </w:r>
        <w:r w:rsidR="00C118B1">
          <w:rPr>
            <w:noProof/>
            <w:webHidden/>
          </w:rPr>
          <w:t>56</w:t>
        </w:r>
        <w:r w:rsidR="00165048">
          <w:rPr>
            <w:noProof/>
            <w:webHidden/>
          </w:rPr>
          <w:fldChar w:fldCharType="end"/>
        </w:r>
      </w:hyperlink>
    </w:p>
    <w:p w14:paraId="73EDAAA1" w14:textId="77777777" w:rsidR="00165048" w:rsidRDefault="008A09A8">
      <w:pPr>
        <w:pStyle w:val="TOC6"/>
        <w:tabs>
          <w:tab w:val="right" w:leader="dot" w:pos="5030"/>
        </w:tabs>
        <w:rPr>
          <w:rFonts w:eastAsia="SimSun"/>
          <w:noProof/>
          <w:sz w:val="22"/>
          <w:szCs w:val="28"/>
          <w:lang w:eastAsia="zh-CN" w:bidi="as-IN"/>
        </w:rPr>
      </w:pPr>
      <w:hyperlink w:anchor="_Toc420695189" w:history="1">
        <w:r w:rsidR="00165048" w:rsidRPr="00675CC1">
          <w:rPr>
            <w:rStyle w:val="Hyperlink"/>
            <w:noProof/>
          </w:rPr>
          <w:t>Exchange Online Plan 2 (SL de Usuario)</w:t>
        </w:r>
        <w:r w:rsidR="00165048">
          <w:rPr>
            <w:noProof/>
            <w:webHidden/>
          </w:rPr>
          <w:tab/>
        </w:r>
        <w:r w:rsidR="00165048">
          <w:rPr>
            <w:noProof/>
            <w:webHidden/>
          </w:rPr>
          <w:fldChar w:fldCharType="begin"/>
        </w:r>
        <w:r w:rsidR="00165048">
          <w:rPr>
            <w:noProof/>
            <w:webHidden/>
          </w:rPr>
          <w:instrText xml:space="preserve"> PAGEREF _Toc420695189 \h </w:instrText>
        </w:r>
        <w:r w:rsidR="00165048">
          <w:rPr>
            <w:noProof/>
            <w:webHidden/>
          </w:rPr>
        </w:r>
        <w:r w:rsidR="00165048">
          <w:rPr>
            <w:noProof/>
            <w:webHidden/>
          </w:rPr>
          <w:fldChar w:fldCharType="separate"/>
        </w:r>
        <w:r w:rsidR="00C118B1">
          <w:rPr>
            <w:noProof/>
            <w:webHidden/>
          </w:rPr>
          <w:t>56</w:t>
        </w:r>
        <w:r w:rsidR="00165048">
          <w:rPr>
            <w:noProof/>
            <w:webHidden/>
          </w:rPr>
          <w:fldChar w:fldCharType="end"/>
        </w:r>
      </w:hyperlink>
    </w:p>
    <w:p w14:paraId="7FB7C9F6" w14:textId="77777777" w:rsidR="00165048" w:rsidRDefault="008A09A8">
      <w:pPr>
        <w:pStyle w:val="TOC6"/>
        <w:tabs>
          <w:tab w:val="right" w:leader="dot" w:pos="5030"/>
        </w:tabs>
        <w:rPr>
          <w:rFonts w:eastAsia="SimSun"/>
          <w:noProof/>
          <w:sz w:val="22"/>
          <w:szCs w:val="28"/>
          <w:lang w:eastAsia="zh-CN" w:bidi="as-IN"/>
        </w:rPr>
      </w:pPr>
      <w:hyperlink w:anchor="_Toc420695190" w:history="1">
        <w:r w:rsidR="00165048" w:rsidRPr="00675CC1">
          <w:rPr>
            <w:rStyle w:val="Hyperlink"/>
            <w:noProof/>
          </w:rPr>
          <w:t>Exchange Online Plan 2A (SL de Usuario)</w:t>
        </w:r>
        <w:r w:rsidR="00165048">
          <w:rPr>
            <w:noProof/>
            <w:webHidden/>
          </w:rPr>
          <w:tab/>
        </w:r>
        <w:r w:rsidR="00165048">
          <w:rPr>
            <w:noProof/>
            <w:webHidden/>
          </w:rPr>
          <w:fldChar w:fldCharType="begin"/>
        </w:r>
        <w:r w:rsidR="00165048">
          <w:rPr>
            <w:noProof/>
            <w:webHidden/>
          </w:rPr>
          <w:instrText xml:space="preserve"> PAGEREF _Toc420695190 \h </w:instrText>
        </w:r>
        <w:r w:rsidR="00165048">
          <w:rPr>
            <w:noProof/>
            <w:webHidden/>
          </w:rPr>
        </w:r>
        <w:r w:rsidR="00165048">
          <w:rPr>
            <w:noProof/>
            <w:webHidden/>
          </w:rPr>
          <w:fldChar w:fldCharType="separate"/>
        </w:r>
        <w:r w:rsidR="00C118B1">
          <w:rPr>
            <w:noProof/>
            <w:webHidden/>
          </w:rPr>
          <w:t>56</w:t>
        </w:r>
        <w:r w:rsidR="00165048">
          <w:rPr>
            <w:noProof/>
            <w:webHidden/>
          </w:rPr>
          <w:fldChar w:fldCharType="end"/>
        </w:r>
      </w:hyperlink>
    </w:p>
    <w:p w14:paraId="48CBDCBA" w14:textId="77777777" w:rsidR="00165048" w:rsidRDefault="008A09A8">
      <w:pPr>
        <w:pStyle w:val="TOC6"/>
        <w:tabs>
          <w:tab w:val="right" w:leader="dot" w:pos="5030"/>
        </w:tabs>
        <w:rPr>
          <w:rFonts w:eastAsia="SimSun"/>
          <w:noProof/>
          <w:sz w:val="22"/>
          <w:szCs w:val="28"/>
          <w:lang w:eastAsia="zh-CN" w:bidi="as-IN"/>
        </w:rPr>
      </w:pPr>
      <w:hyperlink w:anchor="_Toc420695191" w:history="1">
        <w:r w:rsidR="00165048" w:rsidRPr="00675CC1">
          <w:rPr>
            <w:rStyle w:val="Hyperlink"/>
            <w:noProof/>
          </w:rPr>
          <w:t>Exchange Online Plan 2G (SL de Usuario)</w:t>
        </w:r>
        <w:r w:rsidR="00165048">
          <w:rPr>
            <w:noProof/>
            <w:webHidden/>
          </w:rPr>
          <w:tab/>
        </w:r>
        <w:r w:rsidR="00165048">
          <w:rPr>
            <w:noProof/>
            <w:webHidden/>
          </w:rPr>
          <w:fldChar w:fldCharType="begin"/>
        </w:r>
        <w:r w:rsidR="00165048">
          <w:rPr>
            <w:noProof/>
            <w:webHidden/>
          </w:rPr>
          <w:instrText xml:space="preserve"> PAGEREF _Toc420695191 \h </w:instrText>
        </w:r>
        <w:r w:rsidR="00165048">
          <w:rPr>
            <w:noProof/>
            <w:webHidden/>
          </w:rPr>
        </w:r>
        <w:r w:rsidR="00165048">
          <w:rPr>
            <w:noProof/>
            <w:webHidden/>
          </w:rPr>
          <w:fldChar w:fldCharType="separate"/>
        </w:r>
        <w:r w:rsidR="00C118B1">
          <w:rPr>
            <w:noProof/>
            <w:webHidden/>
          </w:rPr>
          <w:t>56</w:t>
        </w:r>
        <w:r w:rsidR="00165048">
          <w:rPr>
            <w:noProof/>
            <w:webHidden/>
          </w:rPr>
          <w:fldChar w:fldCharType="end"/>
        </w:r>
      </w:hyperlink>
    </w:p>
    <w:p w14:paraId="4FDF96DF" w14:textId="77777777" w:rsidR="00165048" w:rsidRDefault="008A09A8">
      <w:pPr>
        <w:pStyle w:val="TOC6"/>
        <w:tabs>
          <w:tab w:val="right" w:leader="dot" w:pos="5030"/>
        </w:tabs>
        <w:rPr>
          <w:rFonts w:eastAsia="SimSun"/>
          <w:noProof/>
          <w:sz w:val="22"/>
          <w:szCs w:val="28"/>
          <w:lang w:eastAsia="zh-CN" w:bidi="as-IN"/>
        </w:rPr>
      </w:pPr>
      <w:hyperlink w:anchor="_Toc420695192" w:history="1">
        <w:r w:rsidR="00165048" w:rsidRPr="00675CC1">
          <w:rPr>
            <w:rStyle w:val="Hyperlink"/>
            <w:noProof/>
          </w:rPr>
          <w:t>Exchange Online Protection (SL de Usuario)</w:t>
        </w:r>
        <w:r w:rsidR="00165048">
          <w:rPr>
            <w:noProof/>
            <w:webHidden/>
          </w:rPr>
          <w:tab/>
        </w:r>
        <w:r w:rsidR="00165048">
          <w:rPr>
            <w:noProof/>
            <w:webHidden/>
          </w:rPr>
          <w:fldChar w:fldCharType="begin"/>
        </w:r>
        <w:r w:rsidR="00165048">
          <w:rPr>
            <w:noProof/>
            <w:webHidden/>
          </w:rPr>
          <w:instrText xml:space="preserve"> PAGEREF _Toc420695192 \h </w:instrText>
        </w:r>
        <w:r w:rsidR="00165048">
          <w:rPr>
            <w:noProof/>
            <w:webHidden/>
          </w:rPr>
        </w:r>
        <w:r w:rsidR="00165048">
          <w:rPr>
            <w:noProof/>
            <w:webHidden/>
          </w:rPr>
          <w:fldChar w:fldCharType="separate"/>
        </w:r>
        <w:r w:rsidR="00C118B1">
          <w:rPr>
            <w:noProof/>
            <w:webHidden/>
          </w:rPr>
          <w:t>56</w:t>
        </w:r>
        <w:r w:rsidR="00165048">
          <w:rPr>
            <w:noProof/>
            <w:webHidden/>
          </w:rPr>
          <w:fldChar w:fldCharType="end"/>
        </w:r>
      </w:hyperlink>
    </w:p>
    <w:p w14:paraId="4FABD7E8" w14:textId="77777777" w:rsidR="00165048" w:rsidRDefault="008A09A8">
      <w:pPr>
        <w:pStyle w:val="TOC6"/>
        <w:tabs>
          <w:tab w:val="right" w:leader="dot" w:pos="5030"/>
        </w:tabs>
        <w:rPr>
          <w:rFonts w:eastAsia="SimSun"/>
          <w:noProof/>
          <w:sz w:val="22"/>
          <w:szCs w:val="28"/>
          <w:lang w:eastAsia="zh-CN" w:bidi="as-IN"/>
        </w:rPr>
      </w:pPr>
      <w:hyperlink w:anchor="_Toc420695193" w:history="1">
        <w:r w:rsidR="00165048" w:rsidRPr="00675CC1">
          <w:rPr>
            <w:rStyle w:val="Hyperlink"/>
            <w:noProof/>
          </w:rPr>
          <w:t>Exchange Online Protection A (SL de Usuario)</w:t>
        </w:r>
        <w:r w:rsidR="00165048">
          <w:rPr>
            <w:noProof/>
            <w:webHidden/>
          </w:rPr>
          <w:tab/>
        </w:r>
        <w:r w:rsidR="00165048">
          <w:rPr>
            <w:noProof/>
            <w:webHidden/>
          </w:rPr>
          <w:fldChar w:fldCharType="begin"/>
        </w:r>
        <w:r w:rsidR="00165048">
          <w:rPr>
            <w:noProof/>
            <w:webHidden/>
          </w:rPr>
          <w:instrText xml:space="preserve"> PAGEREF _Toc420695193 \h </w:instrText>
        </w:r>
        <w:r w:rsidR="00165048">
          <w:rPr>
            <w:noProof/>
            <w:webHidden/>
          </w:rPr>
        </w:r>
        <w:r w:rsidR="00165048">
          <w:rPr>
            <w:noProof/>
            <w:webHidden/>
          </w:rPr>
          <w:fldChar w:fldCharType="separate"/>
        </w:r>
        <w:r w:rsidR="00C118B1">
          <w:rPr>
            <w:noProof/>
            <w:webHidden/>
          </w:rPr>
          <w:t>56</w:t>
        </w:r>
        <w:r w:rsidR="00165048">
          <w:rPr>
            <w:noProof/>
            <w:webHidden/>
          </w:rPr>
          <w:fldChar w:fldCharType="end"/>
        </w:r>
      </w:hyperlink>
    </w:p>
    <w:p w14:paraId="0E86B288" w14:textId="77777777" w:rsidR="00165048" w:rsidRDefault="008A09A8">
      <w:pPr>
        <w:pStyle w:val="TOC6"/>
        <w:tabs>
          <w:tab w:val="right" w:leader="dot" w:pos="5030"/>
        </w:tabs>
        <w:rPr>
          <w:rFonts w:eastAsia="SimSun"/>
          <w:noProof/>
          <w:sz w:val="22"/>
          <w:szCs w:val="28"/>
          <w:lang w:eastAsia="zh-CN" w:bidi="as-IN"/>
        </w:rPr>
      </w:pPr>
      <w:hyperlink w:anchor="_Toc420695194" w:history="1">
        <w:r w:rsidR="00165048" w:rsidRPr="00675CC1">
          <w:rPr>
            <w:rStyle w:val="Hyperlink"/>
            <w:noProof/>
          </w:rPr>
          <w:t>Exchange Online Protection G (SL de Usuario)</w:t>
        </w:r>
        <w:r w:rsidR="00165048">
          <w:rPr>
            <w:noProof/>
            <w:webHidden/>
          </w:rPr>
          <w:tab/>
        </w:r>
        <w:r w:rsidR="00165048">
          <w:rPr>
            <w:noProof/>
            <w:webHidden/>
          </w:rPr>
          <w:fldChar w:fldCharType="begin"/>
        </w:r>
        <w:r w:rsidR="00165048">
          <w:rPr>
            <w:noProof/>
            <w:webHidden/>
          </w:rPr>
          <w:instrText xml:space="preserve"> PAGEREF _Toc420695194 \h </w:instrText>
        </w:r>
        <w:r w:rsidR="00165048">
          <w:rPr>
            <w:noProof/>
            <w:webHidden/>
          </w:rPr>
        </w:r>
        <w:r w:rsidR="00165048">
          <w:rPr>
            <w:noProof/>
            <w:webHidden/>
          </w:rPr>
          <w:fldChar w:fldCharType="separate"/>
        </w:r>
        <w:r w:rsidR="00C118B1">
          <w:rPr>
            <w:noProof/>
            <w:webHidden/>
          </w:rPr>
          <w:t>56</w:t>
        </w:r>
        <w:r w:rsidR="00165048">
          <w:rPr>
            <w:noProof/>
            <w:webHidden/>
          </w:rPr>
          <w:fldChar w:fldCharType="end"/>
        </w:r>
      </w:hyperlink>
    </w:p>
    <w:p w14:paraId="607BB750" w14:textId="77777777" w:rsidR="00165048" w:rsidRDefault="008A09A8">
      <w:pPr>
        <w:pStyle w:val="TOC4"/>
        <w:tabs>
          <w:tab w:val="right" w:leader="dot" w:pos="5030"/>
        </w:tabs>
        <w:rPr>
          <w:rFonts w:eastAsia="SimSun"/>
          <w:smallCaps w:val="0"/>
          <w:noProof/>
          <w:sz w:val="22"/>
          <w:szCs w:val="28"/>
          <w:lang w:eastAsia="zh-CN" w:bidi="as-IN"/>
        </w:rPr>
      </w:pPr>
      <w:hyperlink w:anchor="_Toc420695195" w:history="1">
        <w:r w:rsidR="00165048" w:rsidRPr="00675CC1">
          <w:rPr>
            <w:rStyle w:val="Hyperlink"/>
            <w:noProof/>
          </w:rPr>
          <w:t>Aplicaciones de Office 365</w:t>
        </w:r>
        <w:r w:rsidR="00165048">
          <w:rPr>
            <w:noProof/>
            <w:webHidden/>
          </w:rPr>
          <w:tab/>
        </w:r>
        <w:r w:rsidR="00165048">
          <w:rPr>
            <w:noProof/>
            <w:webHidden/>
          </w:rPr>
          <w:fldChar w:fldCharType="begin"/>
        </w:r>
        <w:r w:rsidR="00165048">
          <w:rPr>
            <w:noProof/>
            <w:webHidden/>
          </w:rPr>
          <w:instrText xml:space="preserve"> PAGEREF _Toc420695195 \h </w:instrText>
        </w:r>
        <w:r w:rsidR="00165048">
          <w:rPr>
            <w:noProof/>
            <w:webHidden/>
          </w:rPr>
        </w:r>
        <w:r w:rsidR="00165048">
          <w:rPr>
            <w:noProof/>
            <w:webHidden/>
          </w:rPr>
          <w:fldChar w:fldCharType="separate"/>
        </w:r>
        <w:r w:rsidR="00C118B1">
          <w:rPr>
            <w:noProof/>
            <w:webHidden/>
          </w:rPr>
          <w:t>57</w:t>
        </w:r>
        <w:r w:rsidR="00165048">
          <w:rPr>
            <w:noProof/>
            <w:webHidden/>
          </w:rPr>
          <w:fldChar w:fldCharType="end"/>
        </w:r>
      </w:hyperlink>
    </w:p>
    <w:p w14:paraId="053462D7" w14:textId="77777777" w:rsidR="00165048" w:rsidRDefault="008A09A8">
      <w:pPr>
        <w:pStyle w:val="TOC6"/>
        <w:tabs>
          <w:tab w:val="right" w:leader="dot" w:pos="5030"/>
        </w:tabs>
        <w:rPr>
          <w:rFonts w:eastAsia="SimSun"/>
          <w:noProof/>
          <w:sz w:val="22"/>
          <w:szCs w:val="28"/>
          <w:lang w:eastAsia="zh-CN" w:bidi="as-IN"/>
        </w:rPr>
      </w:pPr>
      <w:hyperlink w:anchor="_Toc420695196" w:history="1">
        <w:r w:rsidR="00165048" w:rsidRPr="00675CC1">
          <w:rPr>
            <w:rStyle w:val="Hyperlink"/>
            <w:noProof/>
          </w:rPr>
          <w:t>Office 365 Business</w:t>
        </w:r>
        <w:r w:rsidR="00165048">
          <w:rPr>
            <w:noProof/>
            <w:webHidden/>
          </w:rPr>
          <w:tab/>
        </w:r>
        <w:r w:rsidR="00165048">
          <w:rPr>
            <w:noProof/>
            <w:webHidden/>
          </w:rPr>
          <w:fldChar w:fldCharType="begin"/>
        </w:r>
        <w:r w:rsidR="00165048">
          <w:rPr>
            <w:noProof/>
            <w:webHidden/>
          </w:rPr>
          <w:instrText xml:space="preserve"> PAGEREF _Toc420695196 \h </w:instrText>
        </w:r>
        <w:r w:rsidR="00165048">
          <w:rPr>
            <w:noProof/>
            <w:webHidden/>
          </w:rPr>
        </w:r>
        <w:r w:rsidR="00165048">
          <w:rPr>
            <w:noProof/>
            <w:webHidden/>
          </w:rPr>
          <w:fldChar w:fldCharType="separate"/>
        </w:r>
        <w:r w:rsidR="00C118B1">
          <w:rPr>
            <w:noProof/>
            <w:webHidden/>
          </w:rPr>
          <w:t>57</w:t>
        </w:r>
        <w:r w:rsidR="00165048">
          <w:rPr>
            <w:noProof/>
            <w:webHidden/>
          </w:rPr>
          <w:fldChar w:fldCharType="end"/>
        </w:r>
      </w:hyperlink>
    </w:p>
    <w:p w14:paraId="45C07F5D" w14:textId="77777777" w:rsidR="00165048" w:rsidRDefault="008A09A8">
      <w:pPr>
        <w:pStyle w:val="TOC6"/>
        <w:tabs>
          <w:tab w:val="right" w:leader="dot" w:pos="5030"/>
        </w:tabs>
        <w:rPr>
          <w:rFonts w:eastAsia="SimSun"/>
          <w:noProof/>
          <w:sz w:val="22"/>
          <w:szCs w:val="28"/>
          <w:lang w:eastAsia="zh-CN" w:bidi="as-IN"/>
        </w:rPr>
      </w:pPr>
      <w:hyperlink w:anchor="_Toc420695197" w:history="1">
        <w:r w:rsidR="00165048" w:rsidRPr="00675CC1">
          <w:rPr>
            <w:rStyle w:val="Hyperlink"/>
            <w:noProof/>
          </w:rPr>
          <w:t>Office 365 ProPlus (SL de Usuario)</w:t>
        </w:r>
        <w:r w:rsidR="00165048">
          <w:rPr>
            <w:noProof/>
            <w:webHidden/>
          </w:rPr>
          <w:tab/>
        </w:r>
        <w:r w:rsidR="00165048">
          <w:rPr>
            <w:noProof/>
            <w:webHidden/>
          </w:rPr>
          <w:fldChar w:fldCharType="begin"/>
        </w:r>
        <w:r w:rsidR="00165048">
          <w:rPr>
            <w:noProof/>
            <w:webHidden/>
          </w:rPr>
          <w:instrText xml:space="preserve"> PAGEREF _Toc420695197 \h </w:instrText>
        </w:r>
        <w:r w:rsidR="00165048">
          <w:rPr>
            <w:noProof/>
            <w:webHidden/>
          </w:rPr>
        </w:r>
        <w:r w:rsidR="00165048">
          <w:rPr>
            <w:noProof/>
            <w:webHidden/>
          </w:rPr>
          <w:fldChar w:fldCharType="separate"/>
        </w:r>
        <w:r w:rsidR="00C118B1">
          <w:rPr>
            <w:noProof/>
            <w:webHidden/>
          </w:rPr>
          <w:t>57</w:t>
        </w:r>
        <w:r w:rsidR="00165048">
          <w:rPr>
            <w:noProof/>
            <w:webHidden/>
          </w:rPr>
          <w:fldChar w:fldCharType="end"/>
        </w:r>
      </w:hyperlink>
    </w:p>
    <w:p w14:paraId="04E2E18A" w14:textId="77777777" w:rsidR="00165048" w:rsidRDefault="008A09A8">
      <w:pPr>
        <w:pStyle w:val="TOC6"/>
        <w:tabs>
          <w:tab w:val="right" w:leader="dot" w:pos="5030"/>
        </w:tabs>
        <w:rPr>
          <w:rFonts w:eastAsia="SimSun"/>
          <w:noProof/>
          <w:sz w:val="22"/>
          <w:szCs w:val="28"/>
          <w:lang w:eastAsia="zh-CN" w:bidi="as-IN"/>
        </w:rPr>
      </w:pPr>
      <w:hyperlink w:anchor="_Toc420695198" w:history="1">
        <w:r w:rsidR="00165048" w:rsidRPr="00675CC1">
          <w:rPr>
            <w:rStyle w:val="Hyperlink"/>
            <w:noProof/>
          </w:rPr>
          <w:t>Office 365 ProPlus A (SL de Usuario)</w:t>
        </w:r>
        <w:r w:rsidR="00165048">
          <w:rPr>
            <w:noProof/>
            <w:webHidden/>
          </w:rPr>
          <w:tab/>
        </w:r>
        <w:r w:rsidR="00165048">
          <w:rPr>
            <w:noProof/>
            <w:webHidden/>
          </w:rPr>
          <w:fldChar w:fldCharType="begin"/>
        </w:r>
        <w:r w:rsidR="00165048">
          <w:rPr>
            <w:noProof/>
            <w:webHidden/>
          </w:rPr>
          <w:instrText xml:space="preserve"> PAGEREF _Toc420695198 \h </w:instrText>
        </w:r>
        <w:r w:rsidR="00165048">
          <w:rPr>
            <w:noProof/>
            <w:webHidden/>
          </w:rPr>
        </w:r>
        <w:r w:rsidR="00165048">
          <w:rPr>
            <w:noProof/>
            <w:webHidden/>
          </w:rPr>
          <w:fldChar w:fldCharType="separate"/>
        </w:r>
        <w:r w:rsidR="00C118B1">
          <w:rPr>
            <w:noProof/>
            <w:webHidden/>
          </w:rPr>
          <w:t>57</w:t>
        </w:r>
        <w:r w:rsidR="00165048">
          <w:rPr>
            <w:noProof/>
            <w:webHidden/>
          </w:rPr>
          <w:fldChar w:fldCharType="end"/>
        </w:r>
      </w:hyperlink>
    </w:p>
    <w:p w14:paraId="0EF31AF1" w14:textId="77777777" w:rsidR="00165048" w:rsidRDefault="008A09A8">
      <w:pPr>
        <w:pStyle w:val="TOC6"/>
        <w:tabs>
          <w:tab w:val="right" w:leader="dot" w:pos="5030"/>
        </w:tabs>
        <w:rPr>
          <w:rFonts w:eastAsia="SimSun"/>
          <w:noProof/>
          <w:sz w:val="22"/>
          <w:szCs w:val="28"/>
          <w:lang w:eastAsia="zh-CN" w:bidi="as-IN"/>
        </w:rPr>
      </w:pPr>
      <w:hyperlink w:anchor="_Toc420695199" w:history="1">
        <w:r w:rsidR="00165048" w:rsidRPr="00675CC1">
          <w:rPr>
            <w:rStyle w:val="Hyperlink"/>
            <w:noProof/>
          </w:rPr>
          <w:t>Office 365 ProPlus for Education (SL de Usuario)</w:t>
        </w:r>
        <w:r w:rsidR="00165048">
          <w:rPr>
            <w:noProof/>
            <w:webHidden/>
          </w:rPr>
          <w:tab/>
        </w:r>
        <w:r w:rsidR="00165048">
          <w:rPr>
            <w:noProof/>
            <w:webHidden/>
          </w:rPr>
          <w:fldChar w:fldCharType="begin"/>
        </w:r>
        <w:r w:rsidR="00165048">
          <w:rPr>
            <w:noProof/>
            <w:webHidden/>
          </w:rPr>
          <w:instrText xml:space="preserve"> PAGEREF _Toc420695199 \h </w:instrText>
        </w:r>
        <w:r w:rsidR="00165048">
          <w:rPr>
            <w:noProof/>
            <w:webHidden/>
          </w:rPr>
        </w:r>
        <w:r w:rsidR="00165048">
          <w:rPr>
            <w:noProof/>
            <w:webHidden/>
          </w:rPr>
          <w:fldChar w:fldCharType="separate"/>
        </w:r>
        <w:r w:rsidR="00C118B1">
          <w:rPr>
            <w:noProof/>
            <w:webHidden/>
          </w:rPr>
          <w:t>57</w:t>
        </w:r>
        <w:r w:rsidR="00165048">
          <w:rPr>
            <w:noProof/>
            <w:webHidden/>
          </w:rPr>
          <w:fldChar w:fldCharType="end"/>
        </w:r>
      </w:hyperlink>
    </w:p>
    <w:p w14:paraId="1F5D3EAF" w14:textId="77777777" w:rsidR="00165048" w:rsidRDefault="008A09A8">
      <w:pPr>
        <w:pStyle w:val="TOC6"/>
        <w:tabs>
          <w:tab w:val="right" w:leader="dot" w:pos="5030"/>
        </w:tabs>
        <w:rPr>
          <w:rFonts w:eastAsia="SimSun"/>
          <w:noProof/>
          <w:sz w:val="22"/>
          <w:szCs w:val="28"/>
          <w:lang w:eastAsia="zh-CN" w:bidi="as-IN"/>
        </w:rPr>
      </w:pPr>
      <w:hyperlink w:anchor="_Toc420695200" w:history="1">
        <w:r w:rsidR="00165048" w:rsidRPr="00675CC1">
          <w:rPr>
            <w:rStyle w:val="Hyperlink"/>
            <w:noProof/>
          </w:rPr>
          <w:t>Office 365 ProPlus Government G (SL de Usuario)</w:t>
        </w:r>
        <w:r w:rsidR="00165048">
          <w:rPr>
            <w:noProof/>
            <w:webHidden/>
          </w:rPr>
          <w:tab/>
        </w:r>
        <w:r w:rsidR="00165048">
          <w:rPr>
            <w:noProof/>
            <w:webHidden/>
          </w:rPr>
          <w:fldChar w:fldCharType="begin"/>
        </w:r>
        <w:r w:rsidR="00165048">
          <w:rPr>
            <w:noProof/>
            <w:webHidden/>
          </w:rPr>
          <w:instrText xml:space="preserve"> PAGEREF _Toc420695200 \h </w:instrText>
        </w:r>
        <w:r w:rsidR="00165048">
          <w:rPr>
            <w:noProof/>
            <w:webHidden/>
          </w:rPr>
        </w:r>
        <w:r w:rsidR="00165048">
          <w:rPr>
            <w:noProof/>
            <w:webHidden/>
          </w:rPr>
          <w:fldChar w:fldCharType="separate"/>
        </w:r>
        <w:r w:rsidR="00C118B1">
          <w:rPr>
            <w:noProof/>
            <w:webHidden/>
          </w:rPr>
          <w:t>57</w:t>
        </w:r>
        <w:r w:rsidR="00165048">
          <w:rPr>
            <w:noProof/>
            <w:webHidden/>
          </w:rPr>
          <w:fldChar w:fldCharType="end"/>
        </w:r>
      </w:hyperlink>
    </w:p>
    <w:p w14:paraId="573A7CB7" w14:textId="77777777" w:rsidR="00165048" w:rsidRDefault="008A09A8">
      <w:pPr>
        <w:pStyle w:val="TOC6"/>
        <w:tabs>
          <w:tab w:val="right" w:leader="dot" w:pos="5030"/>
        </w:tabs>
        <w:rPr>
          <w:rFonts w:eastAsia="SimSun"/>
          <w:noProof/>
          <w:sz w:val="22"/>
          <w:szCs w:val="28"/>
          <w:lang w:eastAsia="zh-CN" w:bidi="as-IN"/>
        </w:rPr>
      </w:pPr>
      <w:hyperlink w:anchor="_Toc420695201" w:history="1">
        <w:r w:rsidR="00165048" w:rsidRPr="00675CC1">
          <w:rPr>
            <w:rStyle w:val="Hyperlink"/>
            <w:noProof/>
          </w:rPr>
          <w:t>Office 365 ProPlus de SA (SL de Usuario)</w:t>
        </w:r>
        <w:r w:rsidR="00165048">
          <w:rPr>
            <w:noProof/>
            <w:webHidden/>
          </w:rPr>
          <w:tab/>
        </w:r>
        <w:r w:rsidR="00165048">
          <w:rPr>
            <w:noProof/>
            <w:webHidden/>
          </w:rPr>
          <w:fldChar w:fldCharType="begin"/>
        </w:r>
        <w:r w:rsidR="00165048">
          <w:rPr>
            <w:noProof/>
            <w:webHidden/>
          </w:rPr>
          <w:instrText xml:space="preserve"> PAGEREF _Toc420695201 \h </w:instrText>
        </w:r>
        <w:r w:rsidR="00165048">
          <w:rPr>
            <w:noProof/>
            <w:webHidden/>
          </w:rPr>
        </w:r>
        <w:r w:rsidR="00165048">
          <w:rPr>
            <w:noProof/>
            <w:webHidden/>
          </w:rPr>
          <w:fldChar w:fldCharType="separate"/>
        </w:r>
        <w:r w:rsidR="00C118B1">
          <w:rPr>
            <w:noProof/>
            <w:webHidden/>
          </w:rPr>
          <w:t>57</w:t>
        </w:r>
        <w:r w:rsidR="00165048">
          <w:rPr>
            <w:noProof/>
            <w:webHidden/>
          </w:rPr>
          <w:fldChar w:fldCharType="end"/>
        </w:r>
      </w:hyperlink>
    </w:p>
    <w:p w14:paraId="79CF5AB5" w14:textId="77777777" w:rsidR="00165048" w:rsidRDefault="008A09A8">
      <w:pPr>
        <w:pStyle w:val="TOC6"/>
        <w:tabs>
          <w:tab w:val="right" w:leader="dot" w:pos="5030"/>
        </w:tabs>
        <w:rPr>
          <w:rFonts w:eastAsia="SimSun"/>
          <w:noProof/>
          <w:sz w:val="22"/>
          <w:szCs w:val="28"/>
          <w:lang w:eastAsia="zh-CN" w:bidi="as-IN"/>
        </w:rPr>
      </w:pPr>
      <w:hyperlink w:anchor="_Toc420695202" w:history="1">
        <w:r w:rsidR="00165048" w:rsidRPr="00675CC1">
          <w:rPr>
            <w:rStyle w:val="Hyperlink"/>
            <w:noProof/>
          </w:rPr>
          <w:t>Project Online con Project Pro para Office 365 (SL de Usuario)</w:t>
        </w:r>
        <w:r w:rsidR="00165048">
          <w:rPr>
            <w:noProof/>
            <w:webHidden/>
          </w:rPr>
          <w:tab/>
        </w:r>
        <w:r w:rsidR="00165048">
          <w:rPr>
            <w:noProof/>
            <w:webHidden/>
          </w:rPr>
          <w:fldChar w:fldCharType="begin"/>
        </w:r>
        <w:r w:rsidR="00165048">
          <w:rPr>
            <w:noProof/>
            <w:webHidden/>
          </w:rPr>
          <w:instrText xml:space="preserve"> PAGEREF _Toc420695202 \h </w:instrText>
        </w:r>
        <w:r w:rsidR="00165048">
          <w:rPr>
            <w:noProof/>
            <w:webHidden/>
          </w:rPr>
        </w:r>
        <w:r w:rsidR="00165048">
          <w:rPr>
            <w:noProof/>
            <w:webHidden/>
          </w:rPr>
          <w:fldChar w:fldCharType="separate"/>
        </w:r>
        <w:r w:rsidR="00C118B1">
          <w:rPr>
            <w:noProof/>
            <w:webHidden/>
          </w:rPr>
          <w:t>57</w:t>
        </w:r>
        <w:r w:rsidR="00165048">
          <w:rPr>
            <w:noProof/>
            <w:webHidden/>
          </w:rPr>
          <w:fldChar w:fldCharType="end"/>
        </w:r>
      </w:hyperlink>
    </w:p>
    <w:p w14:paraId="22D7D6FA" w14:textId="5E6AAC23" w:rsidR="00165048" w:rsidRDefault="008A09A8">
      <w:pPr>
        <w:pStyle w:val="TOC6"/>
        <w:tabs>
          <w:tab w:val="right" w:leader="dot" w:pos="5030"/>
        </w:tabs>
        <w:rPr>
          <w:rFonts w:eastAsia="SimSun"/>
          <w:noProof/>
          <w:sz w:val="22"/>
          <w:szCs w:val="28"/>
          <w:lang w:eastAsia="zh-CN" w:bidi="as-IN"/>
        </w:rPr>
      </w:pPr>
      <w:hyperlink w:anchor="_Toc420695203" w:history="1">
        <w:r w:rsidR="00165048" w:rsidRPr="00675CC1">
          <w:rPr>
            <w:rStyle w:val="Hyperlink"/>
            <w:noProof/>
          </w:rPr>
          <w:t xml:space="preserve">Project Online con Project Pro para Office 365 de SA </w:t>
        </w:r>
        <w:r w:rsidR="00E3147B">
          <w:rPr>
            <w:rStyle w:val="Hyperlink"/>
            <w:noProof/>
          </w:rPr>
          <w:br/>
        </w:r>
        <w:r w:rsidR="00165048" w:rsidRPr="00675CC1">
          <w:rPr>
            <w:rStyle w:val="Hyperlink"/>
            <w:noProof/>
          </w:rPr>
          <w:t>(SL de Usuario)</w:t>
        </w:r>
        <w:r w:rsidR="00165048">
          <w:rPr>
            <w:noProof/>
            <w:webHidden/>
          </w:rPr>
          <w:tab/>
        </w:r>
        <w:r w:rsidR="00165048">
          <w:rPr>
            <w:noProof/>
            <w:webHidden/>
          </w:rPr>
          <w:fldChar w:fldCharType="begin"/>
        </w:r>
        <w:r w:rsidR="00165048">
          <w:rPr>
            <w:noProof/>
            <w:webHidden/>
          </w:rPr>
          <w:instrText xml:space="preserve"> PAGEREF _Toc420695203 \h </w:instrText>
        </w:r>
        <w:r w:rsidR="00165048">
          <w:rPr>
            <w:noProof/>
            <w:webHidden/>
          </w:rPr>
        </w:r>
        <w:r w:rsidR="00165048">
          <w:rPr>
            <w:noProof/>
            <w:webHidden/>
          </w:rPr>
          <w:fldChar w:fldCharType="separate"/>
        </w:r>
        <w:r w:rsidR="00C118B1">
          <w:rPr>
            <w:noProof/>
            <w:webHidden/>
          </w:rPr>
          <w:t>57</w:t>
        </w:r>
        <w:r w:rsidR="00165048">
          <w:rPr>
            <w:noProof/>
            <w:webHidden/>
          </w:rPr>
          <w:fldChar w:fldCharType="end"/>
        </w:r>
      </w:hyperlink>
    </w:p>
    <w:p w14:paraId="4D5F0D03" w14:textId="77777777" w:rsidR="00165048" w:rsidRDefault="008A09A8">
      <w:pPr>
        <w:pStyle w:val="TOC6"/>
        <w:tabs>
          <w:tab w:val="right" w:leader="dot" w:pos="5030"/>
        </w:tabs>
        <w:rPr>
          <w:rFonts w:eastAsia="SimSun"/>
          <w:noProof/>
          <w:sz w:val="22"/>
          <w:szCs w:val="28"/>
          <w:lang w:eastAsia="zh-CN" w:bidi="as-IN"/>
        </w:rPr>
      </w:pPr>
      <w:hyperlink w:anchor="_Toc420695204" w:history="1">
        <w:r w:rsidR="00165048" w:rsidRPr="00675CC1">
          <w:rPr>
            <w:rStyle w:val="Hyperlink"/>
            <w:noProof/>
          </w:rPr>
          <w:t>Project Pro para Office 365</w:t>
        </w:r>
        <w:r w:rsidR="00165048">
          <w:rPr>
            <w:noProof/>
            <w:webHidden/>
          </w:rPr>
          <w:tab/>
        </w:r>
        <w:r w:rsidR="00165048">
          <w:rPr>
            <w:noProof/>
            <w:webHidden/>
          </w:rPr>
          <w:fldChar w:fldCharType="begin"/>
        </w:r>
        <w:r w:rsidR="00165048">
          <w:rPr>
            <w:noProof/>
            <w:webHidden/>
          </w:rPr>
          <w:instrText xml:space="preserve"> PAGEREF _Toc420695204 \h </w:instrText>
        </w:r>
        <w:r w:rsidR="00165048">
          <w:rPr>
            <w:noProof/>
            <w:webHidden/>
          </w:rPr>
        </w:r>
        <w:r w:rsidR="00165048">
          <w:rPr>
            <w:noProof/>
            <w:webHidden/>
          </w:rPr>
          <w:fldChar w:fldCharType="separate"/>
        </w:r>
        <w:r w:rsidR="00C118B1">
          <w:rPr>
            <w:noProof/>
            <w:webHidden/>
          </w:rPr>
          <w:t>57</w:t>
        </w:r>
        <w:r w:rsidR="00165048">
          <w:rPr>
            <w:noProof/>
            <w:webHidden/>
          </w:rPr>
          <w:fldChar w:fldCharType="end"/>
        </w:r>
      </w:hyperlink>
    </w:p>
    <w:p w14:paraId="5282FDE9" w14:textId="77777777" w:rsidR="00165048" w:rsidRDefault="008A09A8">
      <w:pPr>
        <w:pStyle w:val="TOC6"/>
        <w:tabs>
          <w:tab w:val="right" w:leader="dot" w:pos="5030"/>
        </w:tabs>
        <w:rPr>
          <w:rFonts w:eastAsia="SimSun"/>
          <w:noProof/>
          <w:sz w:val="22"/>
          <w:szCs w:val="28"/>
          <w:lang w:eastAsia="zh-CN" w:bidi="as-IN"/>
        </w:rPr>
      </w:pPr>
      <w:hyperlink w:anchor="_Toc420695205" w:history="1">
        <w:r w:rsidR="00165048" w:rsidRPr="00675CC1">
          <w:rPr>
            <w:rStyle w:val="Hyperlink"/>
            <w:noProof/>
          </w:rPr>
          <w:t>Project Pro para Office 365 Administración Pública</w:t>
        </w:r>
        <w:r w:rsidR="00165048">
          <w:rPr>
            <w:noProof/>
            <w:webHidden/>
          </w:rPr>
          <w:tab/>
        </w:r>
        <w:r w:rsidR="00165048">
          <w:rPr>
            <w:noProof/>
            <w:webHidden/>
          </w:rPr>
          <w:fldChar w:fldCharType="begin"/>
        </w:r>
        <w:r w:rsidR="00165048">
          <w:rPr>
            <w:noProof/>
            <w:webHidden/>
          </w:rPr>
          <w:instrText xml:space="preserve"> PAGEREF _Toc420695205 \h </w:instrText>
        </w:r>
        <w:r w:rsidR="00165048">
          <w:rPr>
            <w:noProof/>
            <w:webHidden/>
          </w:rPr>
        </w:r>
        <w:r w:rsidR="00165048">
          <w:rPr>
            <w:noProof/>
            <w:webHidden/>
          </w:rPr>
          <w:fldChar w:fldCharType="separate"/>
        </w:r>
        <w:r w:rsidR="00C118B1">
          <w:rPr>
            <w:noProof/>
            <w:webHidden/>
          </w:rPr>
          <w:t>57</w:t>
        </w:r>
        <w:r w:rsidR="00165048">
          <w:rPr>
            <w:noProof/>
            <w:webHidden/>
          </w:rPr>
          <w:fldChar w:fldCharType="end"/>
        </w:r>
      </w:hyperlink>
    </w:p>
    <w:p w14:paraId="0653BAF9" w14:textId="77777777" w:rsidR="00165048" w:rsidRDefault="008A09A8">
      <w:pPr>
        <w:pStyle w:val="TOC6"/>
        <w:tabs>
          <w:tab w:val="right" w:leader="dot" w:pos="5030"/>
        </w:tabs>
        <w:rPr>
          <w:rFonts w:eastAsia="SimSun"/>
          <w:noProof/>
          <w:sz w:val="22"/>
          <w:szCs w:val="28"/>
          <w:lang w:eastAsia="zh-CN" w:bidi="as-IN"/>
        </w:rPr>
      </w:pPr>
      <w:hyperlink w:anchor="_Toc420695206" w:history="1">
        <w:r w:rsidR="00165048" w:rsidRPr="00675CC1">
          <w:rPr>
            <w:rStyle w:val="Hyperlink"/>
            <w:noProof/>
          </w:rPr>
          <w:t>Project Pro para Office 365 A</w:t>
        </w:r>
        <w:r w:rsidR="00165048">
          <w:rPr>
            <w:noProof/>
            <w:webHidden/>
          </w:rPr>
          <w:tab/>
        </w:r>
        <w:r w:rsidR="00165048">
          <w:rPr>
            <w:noProof/>
            <w:webHidden/>
          </w:rPr>
          <w:fldChar w:fldCharType="begin"/>
        </w:r>
        <w:r w:rsidR="00165048">
          <w:rPr>
            <w:noProof/>
            <w:webHidden/>
          </w:rPr>
          <w:instrText xml:space="preserve"> PAGEREF _Toc420695206 \h </w:instrText>
        </w:r>
        <w:r w:rsidR="00165048">
          <w:rPr>
            <w:noProof/>
            <w:webHidden/>
          </w:rPr>
        </w:r>
        <w:r w:rsidR="00165048">
          <w:rPr>
            <w:noProof/>
            <w:webHidden/>
          </w:rPr>
          <w:fldChar w:fldCharType="separate"/>
        </w:r>
        <w:r w:rsidR="00C118B1">
          <w:rPr>
            <w:noProof/>
            <w:webHidden/>
          </w:rPr>
          <w:t>57</w:t>
        </w:r>
        <w:r w:rsidR="00165048">
          <w:rPr>
            <w:noProof/>
            <w:webHidden/>
          </w:rPr>
          <w:fldChar w:fldCharType="end"/>
        </w:r>
      </w:hyperlink>
    </w:p>
    <w:p w14:paraId="5538A870" w14:textId="77777777" w:rsidR="00165048" w:rsidRDefault="008A09A8">
      <w:pPr>
        <w:pStyle w:val="TOC6"/>
        <w:tabs>
          <w:tab w:val="right" w:leader="dot" w:pos="5030"/>
        </w:tabs>
        <w:rPr>
          <w:rFonts w:eastAsia="SimSun"/>
          <w:noProof/>
          <w:sz w:val="22"/>
          <w:szCs w:val="28"/>
          <w:lang w:eastAsia="zh-CN" w:bidi="as-IN"/>
        </w:rPr>
      </w:pPr>
      <w:hyperlink w:anchor="_Toc420695207" w:history="1">
        <w:r w:rsidR="00165048" w:rsidRPr="00675CC1">
          <w:rPr>
            <w:rStyle w:val="Hyperlink"/>
            <w:noProof/>
          </w:rPr>
          <w:t>Project Pro para Office 365 de SA</w:t>
        </w:r>
        <w:r w:rsidR="00165048">
          <w:rPr>
            <w:noProof/>
            <w:webHidden/>
          </w:rPr>
          <w:tab/>
        </w:r>
        <w:r w:rsidR="00165048">
          <w:rPr>
            <w:noProof/>
            <w:webHidden/>
          </w:rPr>
          <w:fldChar w:fldCharType="begin"/>
        </w:r>
        <w:r w:rsidR="00165048">
          <w:rPr>
            <w:noProof/>
            <w:webHidden/>
          </w:rPr>
          <w:instrText xml:space="preserve"> PAGEREF _Toc420695207 \h </w:instrText>
        </w:r>
        <w:r w:rsidR="00165048">
          <w:rPr>
            <w:noProof/>
            <w:webHidden/>
          </w:rPr>
        </w:r>
        <w:r w:rsidR="00165048">
          <w:rPr>
            <w:noProof/>
            <w:webHidden/>
          </w:rPr>
          <w:fldChar w:fldCharType="separate"/>
        </w:r>
        <w:r w:rsidR="00C118B1">
          <w:rPr>
            <w:noProof/>
            <w:webHidden/>
          </w:rPr>
          <w:t>57</w:t>
        </w:r>
        <w:r w:rsidR="00165048">
          <w:rPr>
            <w:noProof/>
            <w:webHidden/>
          </w:rPr>
          <w:fldChar w:fldCharType="end"/>
        </w:r>
      </w:hyperlink>
    </w:p>
    <w:p w14:paraId="79A2C38D" w14:textId="77777777" w:rsidR="00165048" w:rsidRDefault="008A09A8">
      <w:pPr>
        <w:pStyle w:val="TOC6"/>
        <w:tabs>
          <w:tab w:val="right" w:leader="dot" w:pos="5030"/>
        </w:tabs>
        <w:rPr>
          <w:rFonts w:eastAsia="SimSun"/>
          <w:noProof/>
          <w:sz w:val="22"/>
          <w:szCs w:val="28"/>
          <w:lang w:eastAsia="zh-CN" w:bidi="as-IN"/>
        </w:rPr>
      </w:pPr>
      <w:hyperlink w:anchor="_Toc420695208" w:history="1">
        <w:r w:rsidR="00165048" w:rsidRPr="00675CC1">
          <w:rPr>
            <w:rStyle w:val="Hyperlink"/>
            <w:noProof/>
          </w:rPr>
          <w:t>Visio Pro para Office 365</w:t>
        </w:r>
        <w:r w:rsidR="00165048">
          <w:rPr>
            <w:noProof/>
            <w:webHidden/>
          </w:rPr>
          <w:tab/>
        </w:r>
        <w:r w:rsidR="00165048">
          <w:rPr>
            <w:noProof/>
            <w:webHidden/>
          </w:rPr>
          <w:fldChar w:fldCharType="begin"/>
        </w:r>
        <w:r w:rsidR="00165048">
          <w:rPr>
            <w:noProof/>
            <w:webHidden/>
          </w:rPr>
          <w:instrText xml:space="preserve"> PAGEREF _Toc420695208 \h </w:instrText>
        </w:r>
        <w:r w:rsidR="00165048">
          <w:rPr>
            <w:noProof/>
            <w:webHidden/>
          </w:rPr>
        </w:r>
        <w:r w:rsidR="00165048">
          <w:rPr>
            <w:noProof/>
            <w:webHidden/>
          </w:rPr>
          <w:fldChar w:fldCharType="separate"/>
        </w:r>
        <w:r w:rsidR="00C118B1">
          <w:rPr>
            <w:noProof/>
            <w:webHidden/>
          </w:rPr>
          <w:t>57</w:t>
        </w:r>
        <w:r w:rsidR="00165048">
          <w:rPr>
            <w:noProof/>
            <w:webHidden/>
          </w:rPr>
          <w:fldChar w:fldCharType="end"/>
        </w:r>
      </w:hyperlink>
    </w:p>
    <w:p w14:paraId="7434E384" w14:textId="77777777" w:rsidR="00165048" w:rsidRDefault="008A09A8">
      <w:pPr>
        <w:pStyle w:val="TOC6"/>
        <w:tabs>
          <w:tab w:val="right" w:leader="dot" w:pos="5030"/>
        </w:tabs>
        <w:rPr>
          <w:rFonts w:eastAsia="SimSun"/>
          <w:noProof/>
          <w:sz w:val="22"/>
          <w:szCs w:val="28"/>
          <w:lang w:eastAsia="zh-CN" w:bidi="as-IN"/>
        </w:rPr>
      </w:pPr>
      <w:hyperlink w:anchor="_Toc420695209" w:history="1">
        <w:r w:rsidR="00165048" w:rsidRPr="00675CC1">
          <w:rPr>
            <w:rStyle w:val="Hyperlink"/>
            <w:noProof/>
          </w:rPr>
          <w:t>Visio Pro para Office 365 Administración Pública</w:t>
        </w:r>
        <w:r w:rsidR="00165048">
          <w:rPr>
            <w:noProof/>
            <w:webHidden/>
          </w:rPr>
          <w:tab/>
        </w:r>
        <w:r w:rsidR="00165048">
          <w:rPr>
            <w:noProof/>
            <w:webHidden/>
          </w:rPr>
          <w:fldChar w:fldCharType="begin"/>
        </w:r>
        <w:r w:rsidR="00165048">
          <w:rPr>
            <w:noProof/>
            <w:webHidden/>
          </w:rPr>
          <w:instrText xml:space="preserve"> PAGEREF _Toc420695209 \h </w:instrText>
        </w:r>
        <w:r w:rsidR="00165048">
          <w:rPr>
            <w:noProof/>
            <w:webHidden/>
          </w:rPr>
        </w:r>
        <w:r w:rsidR="00165048">
          <w:rPr>
            <w:noProof/>
            <w:webHidden/>
          </w:rPr>
          <w:fldChar w:fldCharType="separate"/>
        </w:r>
        <w:r w:rsidR="00C118B1">
          <w:rPr>
            <w:noProof/>
            <w:webHidden/>
          </w:rPr>
          <w:t>57</w:t>
        </w:r>
        <w:r w:rsidR="00165048">
          <w:rPr>
            <w:noProof/>
            <w:webHidden/>
          </w:rPr>
          <w:fldChar w:fldCharType="end"/>
        </w:r>
      </w:hyperlink>
    </w:p>
    <w:p w14:paraId="2C09435A" w14:textId="77777777" w:rsidR="00165048" w:rsidRDefault="008A09A8">
      <w:pPr>
        <w:pStyle w:val="TOC6"/>
        <w:tabs>
          <w:tab w:val="right" w:leader="dot" w:pos="5030"/>
        </w:tabs>
        <w:rPr>
          <w:rFonts w:eastAsia="SimSun"/>
          <w:noProof/>
          <w:sz w:val="22"/>
          <w:szCs w:val="28"/>
          <w:lang w:eastAsia="zh-CN" w:bidi="as-IN"/>
        </w:rPr>
      </w:pPr>
      <w:hyperlink w:anchor="_Toc420695210" w:history="1">
        <w:r w:rsidR="00165048" w:rsidRPr="00675CC1">
          <w:rPr>
            <w:rStyle w:val="Hyperlink"/>
            <w:noProof/>
          </w:rPr>
          <w:t>Visio Pro para Office 365 A</w:t>
        </w:r>
        <w:r w:rsidR="00165048">
          <w:rPr>
            <w:noProof/>
            <w:webHidden/>
          </w:rPr>
          <w:tab/>
        </w:r>
        <w:r w:rsidR="00165048">
          <w:rPr>
            <w:noProof/>
            <w:webHidden/>
          </w:rPr>
          <w:fldChar w:fldCharType="begin"/>
        </w:r>
        <w:r w:rsidR="00165048">
          <w:rPr>
            <w:noProof/>
            <w:webHidden/>
          </w:rPr>
          <w:instrText xml:space="preserve"> PAGEREF _Toc420695210 \h </w:instrText>
        </w:r>
        <w:r w:rsidR="00165048">
          <w:rPr>
            <w:noProof/>
            <w:webHidden/>
          </w:rPr>
        </w:r>
        <w:r w:rsidR="00165048">
          <w:rPr>
            <w:noProof/>
            <w:webHidden/>
          </w:rPr>
          <w:fldChar w:fldCharType="separate"/>
        </w:r>
        <w:r w:rsidR="00C118B1">
          <w:rPr>
            <w:noProof/>
            <w:webHidden/>
          </w:rPr>
          <w:t>57</w:t>
        </w:r>
        <w:r w:rsidR="00165048">
          <w:rPr>
            <w:noProof/>
            <w:webHidden/>
          </w:rPr>
          <w:fldChar w:fldCharType="end"/>
        </w:r>
      </w:hyperlink>
    </w:p>
    <w:p w14:paraId="7A69AC08" w14:textId="77777777" w:rsidR="00165048" w:rsidRDefault="008A09A8">
      <w:pPr>
        <w:pStyle w:val="TOC6"/>
        <w:tabs>
          <w:tab w:val="right" w:leader="dot" w:pos="5030"/>
        </w:tabs>
        <w:rPr>
          <w:rFonts w:eastAsia="SimSun"/>
          <w:noProof/>
          <w:sz w:val="22"/>
          <w:szCs w:val="28"/>
          <w:lang w:eastAsia="zh-CN" w:bidi="as-IN"/>
        </w:rPr>
      </w:pPr>
      <w:hyperlink w:anchor="_Toc420695211" w:history="1">
        <w:r w:rsidR="00165048" w:rsidRPr="00675CC1">
          <w:rPr>
            <w:rStyle w:val="Hyperlink"/>
            <w:noProof/>
          </w:rPr>
          <w:t>Visio Pro para Office 365 de SA</w:t>
        </w:r>
        <w:r w:rsidR="00165048">
          <w:rPr>
            <w:noProof/>
            <w:webHidden/>
          </w:rPr>
          <w:tab/>
        </w:r>
        <w:r w:rsidR="00165048">
          <w:rPr>
            <w:noProof/>
            <w:webHidden/>
          </w:rPr>
          <w:fldChar w:fldCharType="begin"/>
        </w:r>
        <w:r w:rsidR="00165048">
          <w:rPr>
            <w:noProof/>
            <w:webHidden/>
          </w:rPr>
          <w:instrText xml:space="preserve"> PAGEREF _Toc420695211 \h </w:instrText>
        </w:r>
        <w:r w:rsidR="00165048">
          <w:rPr>
            <w:noProof/>
            <w:webHidden/>
          </w:rPr>
        </w:r>
        <w:r w:rsidR="00165048">
          <w:rPr>
            <w:noProof/>
            <w:webHidden/>
          </w:rPr>
          <w:fldChar w:fldCharType="separate"/>
        </w:r>
        <w:r w:rsidR="00C118B1">
          <w:rPr>
            <w:noProof/>
            <w:webHidden/>
          </w:rPr>
          <w:t>57</w:t>
        </w:r>
        <w:r w:rsidR="00165048">
          <w:rPr>
            <w:noProof/>
            <w:webHidden/>
          </w:rPr>
          <w:fldChar w:fldCharType="end"/>
        </w:r>
      </w:hyperlink>
    </w:p>
    <w:p w14:paraId="42F9B507" w14:textId="77777777" w:rsidR="00165048" w:rsidRDefault="008A09A8">
      <w:pPr>
        <w:pStyle w:val="TOC4"/>
        <w:tabs>
          <w:tab w:val="right" w:leader="dot" w:pos="5030"/>
        </w:tabs>
        <w:rPr>
          <w:rFonts w:eastAsia="SimSun"/>
          <w:smallCaps w:val="0"/>
          <w:noProof/>
          <w:sz w:val="22"/>
          <w:szCs w:val="28"/>
          <w:lang w:eastAsia="zh-CN" w:bidi="as-IN"/>
        </w:rPr>
      </w:pPr>
      <w:hyperlink w:anchor="_Toc420695212" w:history="1">
        <w:r w:rsidR="00165048" w:rsidRPr="00675CC1">
          <w:rPr>
            <w:rStyle w:val="Hyperlink"/>
            <w:noProof/>
          </w:rPr>
          <w:t>Conjuntos de Aplicaciones de Office 365</w:t>
        </w:r>
        <w:r w:rsidR="00165048">
          <w:rPr>
            <w:noProof/>
            <w:webHidden/>
          </w:rPr>
          <w:tab/>
        </w:r>
        <w:r w:rsidR="00165048">
          <w:rPr>
            <w:noProof/>
            <w:webHidden/>
          </w:rPr>
          <w:fldChar w:fldCharType="begin"/>
        </w:r>
        <w:r w:rsidR="00165048">
          <w:rPr>
            <w:noProof/>
            <w:webHidden/>
          </w:rPr>
          <w:instrText xml:space="preserve"> PAGEREF _Toc420695212 \h </w:instrText>
        </w:r>
        <w:r w:rsidR="00165048">
          <w:rPr>
            <w:noProof/>
            <w:webHidden/>
          </w:rPr>
        </w:r>
        <w:r w:rsidR="00165048">
          <w:rPr>
            <w:noProof/>
            <w:webHidden/>
          </w:rPr>
          <w:fldChar w:fldCharType="separate"/>
        </w:r>
        <w:r w:rsidR="00C118B1">
          <w:rPr>
            <w:noProof/>
            <w:webHidden/>
          </w:rPr>
          <w:t>59</w:t>
        </w:r>
        <w:r w:rsidR="00165048">
          <w:rPr>
            <w:noProof/>
            <w:webHidden/>
          </w:rPr>
          <w:fldChar w:fldCharType="end"/>
        </w:r>
      </w:hyperlink>
    </w:p>
    <w:p w14:paraId="00A2ACA2" w14:textId="77777777" w:rsidR="00165048" w:rsidRDefault="008A09A8">
      <w:pPr>
        <w:pStyle w:val="TOC6"/>
        <w:tabs>
          <w:tab w:val="right" w:leader="dot" w:pos="5030"/>
        </w:tabs>
        <w:rPr>
          <w:rFonts w:eastAsia="SimSun"/>
          <w:noProof/>
          <w:sz w:val="22"/>
          <w:szCs w:val="28"/>
          <w:lang w:eastAsia="zh-CN" w:bidi="as-IN"/>
        </w:rPr>
      </w:pPr>
      <w:hyperlink w:anchor="_Toc420695213" w:history="1">
        <w:r w:rsidR="00165048" w:rsidRPr="00675CC1">
          <w:rPr>
            <w:rStyle w:val="Hyperlink"/>
            <w:noProof/>
          </w:rPr>
          <w:t>Office 365 Business Essentials</w:t>
        </w:r>
        <w:r w:rsidR="00165048">
          <w:rPr>
            <w:noProof/>
            <w:webHidden/>
          </w:rPr>
          <w:tab/>
        </w:r>
        <w:r w:rsidR="00165048">
          <w:rPr>
            <w:noProof/>
            <w:webHidden/>
          </w:rPr>
          <w:fldChar w:fldCharType="begin"/>
        </w:r>
        <w:r w:rsidR="00165048">
          <w:rPr>
            <w:noProof/>
            <w:webHidden/>
          </w:rPr>
          <w:instrText xml:space="preserve"> PAGEREF _Toc420695213 \h </w:instrText>
        </w:r>
        <w:r w:rsidR="00165048">
          <w:rPr>
            <w:noProof/>
            <w:webHidden/>
          </w:rPr>
        </w:r>
        <w:r w:rsidR="00165048">
          <w:rPr>
            <w:noProof/>
            <w:webHidden/>
          </w:rPr>
          <w:fldChar w:fldCharType="separate"/>
        </w:r>
        <w:r w:rsidR="00C118B1">
          <w:rPr>
            <w:noProof/>
            <w:webHidden/>
          </w:rPr>
          <w:t>59</w:t>
        </w:r>
        <w:r w:rsidR="00165048">
          <w:rPr>
            <w:noProof/>
            <w:webHidden/>
          </w:rPr>
          <w:fldChar w:fldCharType="end"/>
        </w:r>
      </w:hyperlink>
    </w:p>
    <w:p w14:paraId="7BC56338" w14:textId="77777777" w:rsidR="00165048" w:rsidRDefault="008A09A8">
      <w:pPr>
        <w:pStyle w:val="TOC6"/>
        <w:tabs>
          <w:tab w:val="right" w:leader="dot" w:pos="5030"/>
        </w:tabs>
        <w:rPr>
          <w:rFonts w:eastAsia="SimSun"/>
          <w:noProof/>
          <w:sz w:val="22"/>
          <w:szCs w:val="28"/>
          <w:lang w:eastAsia="zh-CN" w:bidi="as-IN"/>
        </w:rPr>
      </w:pPr>
      <w:hyperlink w:anchor="_Toc420695214" w:history="1">
        <w:r w:rsidR="00165048" w:rsidRPr="00675CC1">
          <w:rPr>
            <w:rStyle w:val="Hyperlink"/>
            <w:noProof/>
          </w:rPr>
          <w:t>Office 365 Business Premium</w:t>
        </w:r>
        <w:r w:rsidR="00165048">
          <w:rPr>
            <w:noProof/>
            <w:webHidden/>
          </w:rPr>
          <w:tab/>
        </w:r>
        <w:r w:rsidR="00165048">
          <w:rPr>
            <w:noProof/>
            <w:webHidden/>
          </w:rPr>
          <w:fldChar w:fldCharType="begin"/>
        </w:r>
        <w:r w:rsidR="00165048">
          <w:rPr>
            <w:noProof/>
            <w:webHidden/>
          </w:rPr>
          <w:instrText xml:space="preserve"> PAGEREF _Toc420695214 \h </w:instrText>
        </w:r>
        <w:r w:rsidR="00165048">
          <w:rPr>
            <w:noProof/>
            <w:webHidden/>
          </w:rPr>
        </w:r>
        <w:r w:rsidR="00165048">
          <w:rPr>
            <w:noProof/>
            <w:webHidden/>
          </w:rPr>
          <w:fldChar w:fldCharType="separate"/>
        </w:r>
        <w:r w:rsidR="00C118B1">
          <w:rPr>
            <w:noProof/>
            <w:webHidden/>
          </w:rPr>
          <w:t>59</w:t>
        </w:r>
        <w:r w:rsidR="00165048">
          <w:rPr>
            <w:noProof/>
            <w:webHidden/>
          </w:rPr>
          <w:fldChar w:fldCharType="end"/>
        </w:r>
      </w:hyperlink>
    </w:p>
    <w:p w14:paraId="5E7C472A" w14:textId="77777777" w:rsidR="00165048" w:rsidRDefault="008A09A8">
      <w:pPr>
        <w:pStyle w:val="TOC6"/>
        <w:tabs>
          <w:tab w:val="right" w:leader="dot" w:pos="5030"/>
        </w:tabs>
        <w:rPr>
          <w:rFonts w:eastAsia="SimSun"/>
          <w:noProof/>
          <w:sz w:val="22"/>
          <w:szCs w:val="28"/>
          <w:lang w:eastAsia="zh-CN" w:bidi="as-IN"/>
        </w:rPr>
      </w:pPr>
      <w:hyperlink w:anchor="_Toc420695215" w:history="1">
        <w:r w:rsidR="00165048" w:rsidRPr="00675CC1">
          <w:rPr>
            <w:rStyle w:val="Hyperlink"/>
            <w:noProof/>
          </w:rPr>
          <w:t>Office 365 Ámbito educativo E1 (SL de Usuario)</w:t>
        </w:r>
        <w:r w:rsidR="00165048">
          <w:rPr>
            <w:noProof/>
            <w:webHidden/>
          </w:rPr>
          <w:tab/>
        </w:r>
        <w:r w:rsidR="00165048">
          <w:rPr>
            <w:noProof/>
            <w:webHidden/>
          </w:rPr>
          <w:fldChar w:fldCharType="begin"/>
        </w:r>
        <w:r w:rsidR="00165048">
          <w:rPr>
            <w:noProof/>
            <w:webHidden/>
          </w:rPr>
          <w:instrText xml:space="preserve"> PAGEREF _Toc420695215 \h </w:instrText>
        </w:r>
        <w:r w:rsidR="00165048">
          <w:rPr>
            <w:noProof/>
            <w:webHidden/>
          </w:rPr>
        </w:r>
        <w:r w:rsidR="00165048">
          <w:rPr>
            <w:noProof/>
            <w:webHidden/>
          </w:rPr>
          <w:fldChar w:fldCharType="separate"/>
        </w:r>
        <w:r w:rsidR="00C118B1">
          <w:rPr>
            <w:noProof/>
            <w:webHidden/>
          </w:rPr>
          <w:t>59</w:t>
        </w:r>
        <w:r w:rsidR="00165048">
          <w:rPr>
            <w:noProof/>
            <w:webHidden/>
          </w:rPr>
          <w:fldChar w:fldCharType="end"/>
        </w:r>
      </w:hyperlink>
    </w:p>
    <w:p w14:paraId="60C30A2C" w14:textId="77777777" w:rsidR="00165048" w:rsidRDefault="008A09A8">
      <w:pPr>
        <w:pStyle w:val="TOC6"/>
        <w:tabs>
          <w:tab w:val="right" w:leader="dot" w:pos="5030"/>
        </w:tabs>
        <w:rPr>
          <w:rFonts w:eastAsia="SimSun"/>
          <w:noProof/>
          <w:sz w:val="22"/>
          <w:szCs w:val="28"/>
          <w:lang w:eastAsia="zh-CN" w:bidi="as-IN"/>
        </w:rPr>
      </w:pPr>
      <w:hyperlink w:anchor="_Toc420695216" w:history="1">
        <w:r w:rsidR="00165048" w:rsidRPr="00675CC1">
          <w:rPr>
            <w:rStyle w:val="Hyperlink"/>
            <w:noProof/>
          </w:rPr>
          <w:t>Office 365 Ámbito educativo E3 (SL de Usuario)</w:t>
        </w:r>
        <w:r w:rsidR="00165048">
          <w:rPr>
            <w:noProof/>
            <w:webHidden/>
          </w:rPr>
          <w:tab/>
        </w:r>
        <w:r w:rsidR="00165048">
          <w:rPr>
            <w:noProof/>
            <w:webHidden/>
          </w:rPr>
          <w:fldChar w:fldCharType="begin"/>
        </w:r>
        <w:r w:rsidR="00165048">
          <w:rPr>
            <w:noProof/>
            <w:webHidden/>
          </w:rPr>
          <w:instrText xml:space="preserve"> PAGEREF _Toc420695216 \h </w:instrText>
        </w:r>
        <w:r w:rsidR="00165048">
          <w:rPr>
            <w:noProof/>
            <w:webHidden/>
          </w:rPr>
        </w:r>
        <w:r w:rsidR="00165048">
          <w:rPr>
            <w:noProof/>
            <w:webHidden/>
          </w:rPr>
          <w:fldChar w:fldCharType="separate"/>
        </w:r>
        <w:r w:rsidR="00C118B1">
          <w:rPr>
            <w:noProof/>
            <w:webHidden/>
          </w:rPr>
          <w:t>59</w:t>
        </w:r>
        <w:r w:rsidR="00165048">
          <w:rPr>
            <w:noProof/>
            <w:webHidden/>
          </w:rPr>
          <w:fldChar w:fldCharType="end"/>
        </w:r>
      </w:hyperlink>
    </w:p>
    <w:p w14:paraId="356A13C0" w14:textId="77777777" w:rsidR="00165048" w:rsidRDefault="008A09A8">
      <w:pPr>
        <w:pStyle w:val="TOC6"/>
        <w:tabs>
          <w:tab w:val="right" w:leader="dot" w:pos="5030"/>
        </w:tabs>
        <w:rPr>
          <w:rFonts w:eastAsia="SimSun"/>
          <w:noProof/>
          <w:sz w:val="22"/>
          <w:szCs w:val="28"/>
          <w:lang w:eastAsia="zh-CN" w:bidi="as-IN"/>
        </w:rPr>
      </w:pPr>
      <w:hyperlink w:anchor="_Toc420695217" w:history="1">
        <w:r w:rsidR="00165048" w:rsidRPr="00675CC1">
          <w:rPr>
            <w:rStyle w:val="Hyperlink"/>
            <w:noProof/>
          </w:rPr>
          <w:t>Office 365 Ámbito educativo E4 (SL de Usuario)</w:t>
        </w:r>
        <w:r w:rsidR="00165048">
          <w:rPr>
            <w:noProof/>
            <w:webHidden/>
          </w:rPr>
          <w:tab/>
        </w:r>
        <w:r w:rsidR="00165048">
          <w:rPr>
            <w:noProof/>
            <w:webHidden/>
          </w:rPr>
          <w:fldChar w:fldCharType="begin"/>
        </w:r>
        <w:r w:rsidR="00165048">
          <w:rPr>
            <w:noProof/>
            <w:webHidden/>
          </w:rPr>
          <w:instrText xml:space="preserve"> PAGEREF _Toc420695217 \h </w:instrText>
        </w:r>
        <w:r w:rsidR="00165048">
          <w:rPr>
            <w:noProof/>
            <w:webHidden/>
          </w:rPr>
        </w:r>
        <w:r w:rsidR="00165048">
          <w:rPr>
            <w:noProof/>
            <w:webHidden/>
          </w:rPr>
          <w:fldChar w:fldCharType="separate"/>
        </w:r>
        <w:r w:rsidR="00C118B1">
          <w:rPr>
            <w:noProof/>
            <w:webHidden/>
          </w:rPr>
          <w:t>59</w:t>
        </w:r>
        <w:r w:rsidR="00165048">
          <w:rPr>
            <w:noProof/>
            <w:webHidden/>
          </w:rPr>
          <w:fldChar w:fldCharType="end"/>
        </w:r>
      </w:hyperlink>
    </w:p>
    <w:p w14:paraId="41847774" w14:textId="3D5AA5A3" w:rsidR="00165048" w:rsidRDefault="008A09A8">
      <w:pPr>
        <w:pStyle w:val="TOC6"/>
        <w:tabs>
          <w:tab w:val="right" w:leader="dot" w:pos="5030"/>
        </w:tabs>
        <w:rPr>
          <w:rFonts w:eastAsia="SimSun"/>
          <w:noProof/>
          <w:sz w:val="22"/>
          <w:szCs w:val="28"/>
          <w:lang w:eastAsia="zh-CN" w:bidi="as-IN"/>
        </w:rPr>
      </w:pPr>
      <w:hyperlink w:anchor="_Toc420695218" w:history="1">
        <w:r w:rsidR="00165048" w:rsidRPr="00675CC1">
          <w:rPr>
            <w:rStyle w:val="Hyperlink"/>
            <w:noProof/>
          </w:rPr>
          <w:t xml:space="preserve">Complemento de Office 365 Ámbito educativo E3, </w:t>
        </w:r>
        <w:r w:rsidR="00E3147B">
          <w:rPr>
            <w:rStyle w:val="Hyperlink"/>
            <w:noProof/>
          </w:rPr>
          <w:br/>
        </w:r>
        <w:r w:rsidR="00165048" w:rsidRPr="00675CC1">
          <w:rPr>
            <w:rStyle w:val="Hyperlink"/>
            <w:noProof/>
          </w:rPr>
          <w:t>E4 (SL de Usuario)</w:t>
        </w:r>
        <w:r w:rsidR="00165048">
          <w:rPr>
            <w:noProof/>
            <w:webHidden/>
          </w:rPr>
          <w:tab/>
        </w:r>
        <w:r w:rsidR="00165048">
          <w:rPr>
            <w:noProof/>
            <w:webHidden/>
          </w:rPr>
          <w:fldChar w:fldCharType="begin"/>
        </w:r>
        <w:r w:rsidR="00165048">
          <w:rPr>
            <w:noProof/>
            <w:webHidden/>
          </w:rPr>
          <w:instrText xml:space="preserve"> PAGEREF _Toc420695218 \h </w:instrText>
        </w:r>
        <w:r w:rsidR="00165048">
          <w:rPr>
            <w:noProof/>
            <w:webHidden/>
          </w:rPr>
        </w:r>
        <w:r w:rsidR="00165048">
          <w:rPr>
            <w:noProof/>
            <w:webHidden/>
          </w:rPr>
          <w:fldChar w:fldCharType="separate"/>
        </w:r>
        <w:r w:rsidR="00C118B1">
          <w:rPr>
            <w:noProof/>
            <w:webHidden/>
          </w:rPr>
          <w:t>59</w:t>
        </w:r>
        <w:r w:rsidR="00165048">
          <w:rPr>
            <w:noProof/>
            <w:webHidden/>
          </w:rPr>
          <w:fldChar w:fldCharType="end"/>
        </w:r>
      </w:hyperlink>
    </w:p>
    <w:p w14:paraId="11E77AA7" w14:textId="59913FC5" w:rsidR="00165048" w:rsidRDefault="008A09A8">
      <w:pPr>
        <w:pStyle w:val="TOC6"/>
        <w:tabs>
          <w:tab w:val="right" w:leader="dot" w:pos="5030"/>
        </w:tabs>
        <w:rPr>
          <w:rFonts w:eastAsia="SimSun"/>
          <w:noProof/>
          <w:sz w:val="22"/>
          <w:szCs w:val="28"/>
          <w:lang w:eastAsia="zh-CN" w:bidi="as-IN"/>
        </w:rPr>
      </w:pPr>
      <w:hyperlink w:anchor="_Toc420695219" w:history="1">
        <w:r w:rsidR="00165048" w:rsidRPr="00675CC1">
          <w:rPr>
            <w:rStyle w:val="Hyperlink"/>
            <w:noProof/>
          </w:rPr>
          <w:t xml:space="preserve">Office 365 Ámbito educativo E3 y E4 sin Complemento de </w:t>
        </w:r>
        <w:r w:rsidR="00E3147B">
          <w:rPr>
            <w:rStyle w:val="Hyperlink"/>
            <w:noProof/>
          </w:rPr>
          <w:br/>
        </w:r>
        <w:r w:rsidR="00165048" w:rsidRPr="00675CC1">
          <w:rPr>
            <w:rStyle w:val="Hyperlink"/>
            <w:noProof/>
          </w:rPr>
          <w:t>ProPlus (SL de Usuario)</w:t>
        </w:r>
        <w:r w:rsidR="00165048">
          <w:rPr>
            <w:noProof/>
            <w:webHidden/>
          </w:rPr>
          <w:tab/>
        </w:r>
        <w:r w:rsidR="00165048">
          <w:rPr>
            <w:noProof/>
            <w:webHidden/>
          </w:rPr>
          <w:fldChar w:fldCharType="begin"/>
        </w:r>
        <w:r w:rsidR="00165048">
          <w:rPr>
            <w:noProof/>
            <w:webHidden/>
          </w:rPr>
          <w:instrText xml:space="preserve"> PAGEREF _Toc420695219 \h </w:instrText>
        </w:r>
        <w:r w:rsidR="00165048">
          <w:rPr>
            <w:noProof/>
            <w:webHidden/>
          </w:rPr>
        </w:r>
        <w:r w:rsidR="00165048">
          <w:rPr>
            <w:noProof/>
            <w:webHidden/>
          </w:rPr>
          <w:fldChar w:fldCharType="separate"/>
        </w:r>
        <w:r w:rsidR="00C118B1">
          <w:rPr>
            <w:noProof/>
            <w:webHidden/>
          </w:rPr>
          <w:t>59</w:t>
        </w:r>
        <w:r w:rsidR="00165048">
          <w:rPr>
            <w:noProof/>
            <w:webHidden/>
          </w:rPr>
          <w:fldChar w:fldCharType="end"/>
        </w:r>
      </w:hyperlink>
    </w:p>
    <w:p w14:paraId="78592684" w14:textId="77777777" w:rsidR="00165048" w:rsidRDefault="008A09A8">
      <w:pPr>
        <w:pStyle w:val="TOC6"/>
        <w:tabs>
          <w:tab w:val="right" w:leader="dot" w:pos="5030"/>
        </w:tabs>
        <w:rPr>
          <w:rFonts w:eastAsia="SimSun"/>
          <w:noProof/>
          <w:sz w:val="22"/>
          <w:szCs w:val="28"/>
          <w:lang w:eastAsia="zh-CN" w:bidi="as-IN"/>
        </w:rPr>
      </w:pPr>
      <w:hyperlink w:anchor="_Toc420695220" w:history="1">
        <w:r w:rsidR="00165048" w:rsidRPr="00675CC1">
          <w:rPr>
            <w:rStyle w:val="Hyperlink"/>
            <w:noProof/>
          </w:rPr>
          <w:t>Office 365 Enterprise E1 (SL de Usuario)</w:t>
        </w:r>
        <w:r w:rsidR="00165048">
          <w:rPr>
            <w:noProof/>
            <w:webHidden/>
          </w:rPr>
          <w:tab/>
        </w:r>
        <w:r w:rsidR="00165048">
          <w:rPr>
            <w:noProof/>
            <w:webHidden/>
          </w:rPr>
          <w:fldChar w:fldCharType="begin"/>
        </w:r>
        <w:r w:rsidR="00165048">
          <w:rPr>
            <w:noProof/>
            <w:webHidden/>
          </w:rPr>
          <w:instrText xml:space="preserve"> PAGEREF _Toc420695220 \h </w:instrText>
        </w:r>
        <w:r w:rsidR="00165048">
          <w:rPr>
            <w:noProof/>
            <w:webHidden/>
          </w:rPr>
        </w:r>
        <w:r w:rsidR="00165048">
          <w:rPr>
            <w:noProof/>
            <w:webHidden/>
          </w:rPr>
          <w:fldChar w:fldCharType="separate"/>
        </w:r>
        <w:r w:rsidR="00C118B1">
          <w:rPr>
            <w:noProof/>
            <w:webHidden/>
          </w:rPr>
          <w:t>59</w:t>
        </w:r>
        <w:r w:rsidR="00165048">
          <w:rPr>
            <w:noProof/>
            <w:webHidden/>
          </w:rPr>
          <w:fldChar w:fldCharType="end"/>
        </w:r>
      </w:hyperlink>
    </w:p>
    <w:p w14:paraId="0F278B98" w14:textId="77777777" w:rsidR="00165048" w:rsidRDefault="008A09A8">
      <w:pPr>
        <w:pStyle w:val="TOC6"/>
        <w:tabs>
          <w:tab w:val="right" w:leader="dot" w:pos="5030"/>
        </w:tabs>
        <w:rPr>
          <w:rFonts w:eastAsia="SimSun"/>
          <w:noProof/>
          <w:sz w:val="22"/>
          <w:szCs w:val="28"/>
          <w:lang w:eastAsia="zh-CN" w:bidi="as-IN"/>
        </w:rPr>
      </w:pPr>
      <w:hyperlink w:anchor="_Toc420695221" w:history="1">
        <w:r w:rsidR="00165048" w:rsidRPr="00675CC1">
          <w:rPr>
            <w:rStyle w:val="Hyperlink"/>
            <w:noProof/>
          </w:rPr>
          <w:t>Office 365 Enterprise E1 de SA (SL de Usuario)</w:t>
        </w:r>
        <w:r w:rsidR="00165048">
          <w:rPr>
            <w:noProof/>
            <w:webHidden/>
          </w:rPr>
          <w:tab/>
        </w:r>
        <w:r w:rsidR="00165048">
          <w:rPr>
            <w:noProof/>
            <w:webHidden/>
          </w:rPr>
          <w:fldChar w:fldCharType="begin"/>
        </w:r>
        <w:r w:rsidR="00165048">
          <w:rPr>
            <w:noProof/>
            <w:webHidden/>
          </w:rPr>
          <w:instrText xml:space="preserve"> PAGEREF _Toc420695221 \h </w:instrText>
        </w:r>
        <w:r w:rsidR="00165048">
          <w:rPr>
            <w:noProof/>
            <w:webHidden/>
          </w:rPr>
        </w:r>
        <w:r w:rsidR="00165048">
          <w:rPr>
            <w:noProof/>
            <w:webHidden/>
          </w:rPr>
          <w:fldChar w:fldCharType="separate"/>
        </w:r>
        <w:r w:rsidR="00C118B1">
          <w:rPr>
            <w:noProof/>
            <w:webHidden/>
          </w:rPr>
          <w:t>59</w:t>
        </w:r>
        <w:r w:rsidR="00165048">
          <w:rPr>
            <w:noProof/>
            <w:webHidden/>
          </w:rPr>
          <w:fldChar w:fldCharType="end"/>
        </w:r>
      </w:hyperlink>
    </w:p>
    <w:p w14:paraId="7B23006F" w14:textId="77777777" w:rsidR="00165048" w:rsidRDefault="008A09A8">
      <w:pPr>
        <w:pStyle w:val="TOC6"/>
        <w:tabs>
          <w:tab w:val="right" w:leader="dot" w:pos="5030"/>
        </w:tabs>
        <w:rPr>
          <w:rFonts w:eastAsia="SimSun"/>
          <w:noProof/>
          <w:sz w:val="22"/>
          <w:szCs w:val="28"/>
          <w:lang w:eastAsia="zh-CN" w:bidi="as-IN"/>
        </w:rPr>
      </w:pPr>
      <w:hyperlink w:anchor="_Toc420695222" w:history="1">
        <w:r w:rsidR="00165048" w:rsidRPr="00675CC1">
          <w:rPr>
            <w:rStyle w:val="Hyperlink"/>
            <w:noProof/>
          </w:rPr>
          <w:t>Office 365 Enterprise E3 (SL de Usuario)</w:t>
        </w:r>
        <w:r w:rsidR="00165048">
          <w:rPr>
            <w:noProof/>
            <w:webHidden/>
          </w:rPr>
          <w:tab/>
        </w:r>
        <w:r w:rsidR="00165048">
          <w:rPr>
            <w:noProof/>
            <w:webHidden/>
          </w:rPr>
          <w:fldChar w:fldCharType="begin"/>
        </w:r>
        <w:r w:rsidR="00165048">
          <w:rPr>
            <w:noProof/>
            <w:webHidden/>
          </w:rPr>
          <w:instrText xml:space="preserve"> PAGEREF _Toc420695222 \h </w:instrText>
        </w:r>
        <w:r w:rsidR="00165048">
          <w:rPr>
            <w:noProof/>
            <w:webHidden/>
          </w:rPr>
        </w:r>
        <w:r w:rsidR="00165048">
          <w:rPr>
            <w:noProof/>
            <w:webHidden/>
          </w:rPr>
          <w:fldChar w:fldCharType="separate"/>
        </w:r>
        <w:r w:rsidR="00C118B1">
          <w:rPr>
            <w:noProof/>
            <w:webHidden/>
          </w:rPr>
          <w:t>59</w:t>
        </w:r>
        <w:r w:rsidR="00165048">
          <w:rPr>
            <w:noProof/>
            <w:webHidden/>
          </w:rPr>
          <w:fldChar w:fldCharType="end"/>
        </w:r>
      </w:hyperlink>
    </w:p>
    <w:p w14:paraId="08D4A7B3" w14:textId="77777777" w:rsidR="00165048" w:rsidRDefault="008A09A8">
      <w:pPr>
        <w:pStyle w:val="TOC6"/>
        <w:tabs>
          <w:tab w:val="right" w:leader="dot" w:pos="5030"/>
        </w:tabs>
        <w:rPr>
          <w:rFonts w:eastAsia="SimSun"/>
          <w:noProof/>
          <w:sz w:val="22"/>
          <w:szCs w:val="28"/>
          <w:lang w:eastAsia="zh-CN" w:bidi="as-IN"/>
        </w:rPr>
      </w:pPr>
      <w:hyperlink w:anchor="_Toc420695223" w:history="1">
        <w:r w:rsidR="00165048" w:rsidRPr="00675CC1">
          <w:rPr>
            <w:rStyle w:val="Hyperlink"/>
            <w:noProof/>
          </w:rPr>
          <w:t>Office 365 Enterprise E3 de SA (SL de Usuario)</w:t>
        </w:r>
        <w:r w:rsidR="00165048">
          <w:rPr>
            <w:noProof/>
            <w:webHidden/>
          </w:rPr>
          <w:tab/>
        </w:r>
        <w:r w:rsidR="00165048">
          <w:rPr>
            <w:noProof/>
            <w:webHidden/>
          </w:rPr>
          <w:fldChar w:fldCharType="begin"/>
        </w:r>
        <w:r w:rsidR="00165048">
          <w:rPr>
            <w:noProof/>
            <w:webHidden/>
          </w:rPr>
          <w:instrText xml:space="preserve"> PAGEREF _Toc420695223 \h </w:instrText>
        </w:r>
        <w:r w:rsidR="00165048">
          <w:rPr>
            <w:noProof/>
            <w:webHidden/>
          </w:rPr>
        </w:r>
        <w:r w:rsidR="00165048">
          <w:rPr>
            <w:noProof/>
            <w:webHidden/>
          </w:rPr>
          <w:fldChar w:fldCharType="separate"/>
        </w:r>
        <w:r w:rsidR="00C118B1">
          <w:rPr>
            <w:noProof/>
            <w:webHidden/>
          </w:rPr>
          <w:t>59</w:t>
        </w:r>
        <w:r w:rsidR="00165048">
          <w:rPr>
            <w:noProof/>
            <w:webHidden/>
          </w:rPr>
          <w:fldChar w:fldCharType="end"/>
        </w:r>
      </w:hyperlink>
    </w:p>
    <w:p w14:paraId="61323DCA" w14:textId="77777777" w:rsidR="00165048" w:rsidRDefault="008A09A8">
      <w:pPr>
        <w:pStyle w:val="TOC6"/>
        <w:tabs>
          <w:tab w:val="right" w:leader="dot" w:pos="5030"/>
        </w:tabs>
        <w:rPr>
          <w:rFonts w:eastAsia="SimSun"/>
          <w:noProof/>
          <w:sz w:val="22"/>
          <w:szCs w:val="28"/>
          <w:lang w:eastAsia="zh-CN" w:bidi="as-IN"/>
        </w:rPr>
      </w:pPr>
      <w:hyperlink w:anchor="_Toc420695224" w:history="1">
        <w:r w:rsidR="00165048" w:rsidRPr="00675CC1">
          <w:rPr>
            <w:rStyle w:val="Hyperlink"/>
            <w:noProof/>
          </w:rPr>
          <w:t>Office 365 Enterprise E4 (SL de Usuario)</w:t>
        </w:r>
        <w:r w:rsidR="00165048">
          <w:rPr>
            <w:noProof/>
            <w:webHidden/>
          </w:rPr>
          <w:tab/>
        </w:r>
        <w:r w:rsidR="00165048">
          <w:rPr>
            <w:noProof/>
            <w:webHidden/>
          </w:rPr>
          <w:fldChar w:fldCharType="begin"/>
        </w:r>
        <w:r w:rsidR="00165048">
          <w:rPr>
            <w:noProof/>
            <w:webHidden/>
          </w:rPr>
          <w:instrText xml:space="preserve"> PAGEREF _Toc420695224 \h </w:instrText>
        </w:r>
        <w:r w:rsidR="00165048">
          <w:rPr>
            <w:noProof/>
            <w:webHidden/>
          </w:rPr>
        </w:r>
        <w:r w:rsidR="00165048">
          <w:rPr>
            <w:noProof/>
            <w:webHidden/>
          </w:rPr>
          <w:fldChar w:fldCharType="separate"/>
        </w:r>
        <w:r w:rsidR="00C118B1">
          <w:rPr>
            <w:noProof/>
            <w:webHidden/>
          </w:rPr>
          <w:t>59</w:t>
        </w:r>
        <w:r w:rsidR="00165048">
          <w:rPr>
            <w:noProof/>
            <w:webHidden/>
          </w:rPr>
          <w:fldChar w:fldCharType="end"/>
        </w:r>
      </w:hyperlink>
    </w:p>
    <w:p w14:paraId="5F795E53" w14:textId="77777777" w:rsidR="00165048" w:rsidRDefault="008A09A8">
      <w:pPr>
        <w:pStyle w:val="TOC6"/>
        <w:tabs>
          <w:tab w:val="right" w:leader="dot" w:pos="5030"/>
        </w:tabs>
        <w:rPr>
          <w:rFonts w:eastAsia="SimSun"/>
          <w:noProof/>
          <w:sz w:val="22"/>
          <w:szCs w:val="28"/>
          <w:lang w:eastAsia="zh-CN" w:bidi="as-IN"/>
        </w:rPr>
      </w:pPr>
      <w:hyperlink w:anchor="_Toc420695225" w:history="1">
        <w:r w:rsidR="00165048" w:rsidRPr="00675CC1">
          <w:rPr>
            <w:rStyle w:val="Hyperlink"/>
            <w:noProof/>
          </w:rPr>
          <w:t>Office 365 Enterprise E4 de SA (SL de Usuario)</w:t>
        </w:r>
        <w:r w:rsidR="00165048">
          <w:rPr>
            <w:noProof/>
            <w:webHidden/>
          </w:rPr>
          <w:tab/>
        </w:r>
        <w:r w:rsidR="00165048">
          <w:rPr>
            <w:noProof/>
            <w:webHidden/>
          </w:rPr>
          <w:fldChar w:fldCharType="begin"/>
        </w:r>
        <w:r w:rsidR="00165048">
          <w:rPr>
            <w:noProof/>
            <w:webHidden/>
          </w:rPr>
          <w:instrText xml:space="preserve"> PAGEREF _Toc420695225 \h </w:instrText>
        </w:r>
        <w:r w:rsidR="00165048">
          <w:rPr>
            <w:noProof/>
            <w:webHidden/>
          </w:rPr>
        </w:r>
        <w:r w:rsidR="00165048">
          <w:rPr>
            <w:noProof/>
            <w:webHidden/>
          </w:rPr>
          <w:fldChar w:fldCharType="separate"/>
        </w:r>
        <w:r w:rsidR="00C118B1">
          <w:rPr>
            <w:noProof/>
            <w:webHidden/>
          </w:rPr>
          <w:t>59</w:t>
        </w:r>
        <w:r w:rsidR="00165048">
          <w:rPr>
            <w:noProof/>
            <w:webHidden/>
          </w:rPr>
          <w:fldChar w:fldCharType="end"/>
        </w:r>
      </w:hyperlink>
    </w:p>
    <w:p w14:paraId="4E247E3A" w14:textId="77777777" w:rsidR="00165048" w:rsidRDefault="008A09A8">
      <w:pPr>
        <w:pStyle w:val="TOC6"/>
        <w:tabs>
          <w:tab w:val="right" w:leader="dot" w:pos="5030"/>
        </w:tabs>
        <w:rPr>
          <w:rFonts w:eastAsia="SimSun"/>
          <w:noProof/>
          <w:sz w:val="22"/>
          <w:szCs w:val="28"/>
          <w:lang w:eastAsia="zh-CN" w:bidi="as-IN"/>
        </w:rPr>
      </w:pPr>
      <w:hyperlink w:anchor="_Toc420695226" w:history="1">
        <w:r w:rsidR="00165048" w:rsidRPr="00675CC1">
          <w:rPr>
            <w:rStyle w:val="Hyperlink"/>
            <w:noProof/>
          </w:rPr>
          <w:t>Complemento de Office 365 Enterprise E1 y E3 (SL de Usuario)</w:t>
        </w:r>
        <w:r w:rsidR="00165048">
          <w:rPr>
            <w:noProof/>
            <w:webHidden/>
          </w:rPr>
          <w:tab/>
        </w:r>
        <w:r w:rsidR="00165048">
          <w:rPr>
            <w:noProof/>
            <w:webHidden/>
          </w:rPr>
          <w:fldChar w:fldCharType="begin"/>
        </w:r>
        <w:r w:rsidR="00165048">
          <w:rPr>
            <w:noProof/>
            <w:webHidden/>
          </w:rPr>
          <w:instrText xml:space="preserve"> PAGEREF _Toc420695226 \h </w:instrText>
        </w:r>
        <w:r w:rsidR="00165048">
          <w:rPr>
            <w:noProof/>
            <w:webHidden/>
          </w:rPr>
        </w:r>
        <w:r w:rsidR="00165048">
          <w:rPr>
            <w:noProof/>
            <w:webHidden/>
          </w:rPr>
          <w:fldChar w:fldCharType="separate"/>
        </w:r>
        <w:r w:rsidR="00C118B1">
          <w:rPr>
            <w:noProof/>
            <w:webHidden/>
          </w:rPr>
          <w:t>59</w:t>
        </w:r>
        <w:r w:rsidR="00165048">
          <w:rPr>
            <w:noProof/>
            <w:webHidden/>
          </w:rPr>
          <w:fldChar w:fldCharType="end"/>
        </w:r>
      </w:hyperlink>
    </w:p>
    <w:p w14:paraId="690B5C5F" w14:textId="77777777" w:rsidR="00165048" w:rsidRDefault="008A09A8">
      <w:pPr>
        <w:pStyle w:val="TOC6"/>
        <w:tabs>
          <w:tab w:val="right" w:leader="dot" w:pos="5030"/>
        </w:tabs>
        <w:rPr>
          <w:rFonts w:eastAsia="SimSun"/>
          <w:noProof/>
          <w:sz w:val="22"/>
          <w:szCs w:val="28"/>
          <w:lang w:eastAsia="zh-CN" w:bidi="as-IN"/>
        </w:rPr>
      </w:pPr>
      <w:hyperlink w:anchor="_Toc420695227" w:history="1">
        <w:r w:rsidR="00165048" w:rsidRPr="00675CC1">
          <w:rPr>
            <w:rStyle w:val="Hyperlink"/>
            <w:noProof/>
          </w:rPr>
          <w:t>Complemento de Office 365 Enterprise E4 (SL de Usuario)</w:t>
        </w:r>
        <w:r w:rsidR="00165048">
          <w:rPr>
            <w:noProof/>
            <w:webHidden/>
          </w:rPr>
          <w:tab/>
        </w:r>
        <w:r w:rsidR="00165048">
          <w:rPr>
            <w:noProof/>
            <w:webHidden/>
          </w:rPr>
          <w:fldChar w:fldCharType="begin"/>
        </w:r>
        <w:r w:rsidR="00165048">
          <w:rPr>
            <w:noProof/>
            <w:webHidden/>
          </w:rPr>
          <w:instrText xml:space="preserve"> PAGEREF _Toc420695227 \h </w:instrText>
        </w:r>
        <w:r w:rsidR="00165048">
          <w:rPr>
            <w:noProof/>
            <w:webHidden/>
          </w:rPr>
        </w:r>
        <w:r w:rsidR="00165048">
          <w:rPr>
            <w:noProof/>
            <w:webHidden/>
          </w:rPr>
          <w:fldChar w:fldCharType="separate"/>
        </w:r>
        <w:r w:rsidR="00C118B1">
          <w:rPr>
            <w:noProof/>
            <w:webHidden/>
          </w:rPr>
          <w:t>59</w:t>
        </w:r>
        <w:r w:rsidR="00165048">
          <w:rPr>
            <w:noProof/>
            <w:webHidden/>
          </w:rPr>
          <w:fldChar w:fldCharType="end"/>
        </w:r>
      </w:hyperlink>
    </w:p>
    <w:p w14:paraId="73E39887" w14:textId="34485570" w:rsidR="00165048" w:rsidRDefault="008A09A8">
      <w:pPr>
        <w:pStyle w:val="TOC6"/>
        <w:tabs>
          <w:tab w:val="right" w:leader="dot" w:pos="5030"/>
        </w:tabs>
        <w:rPr>
          <w:rFonts w:eastAsia="SimSun"/>
          <w:noProof/>
          <w:sz w:val="22"/>
          <w:szCs w:val="28"/>
          <w:lang w:eastAsia="zh-CN" w:bidi="as-IN"/>
        </w:rPr>
      </w:pPr>
      <w:hyperlink w:anchor="_Toc420695228" w:history="1">
        <w:r w:rsidR="00165048" w:rsidRPr="00675CC1">
          <w:rPr>
            <w:rStyle w:val="Hyperlink"/>
            <w:noProof/>
          </w:rPr>
          <w:t xml:space="preserve">Office 365 Enterprise E3 y E4 sin Complemento de ProPlus </w:t>
        </w:r>
        <w:r w:rsidR="00E3147B">
          <w:rPr>
            <w:rStyle w:val="Hyperlink"/>
            <w:noProof/>
          </w:rPr>
          <w:br/>
        </w:r>
        <w:r w:rsidR="00165048" w:rsidRPr="00675CC1">
          <w:rPr>
            <w:rStyle w:val="Hyperlink"/>
            <w:noProof/>
          </w:rPr>
          <w:t>(SL de Usuario)</w:t>
        </w:r>
        <w:r w:rsidR="00165048">
          <w:rPr>
            <w:noProof/>
            <w:webHidden/>
          </w:rPr>
          <w:tab/>
        </w:r>
        <w:r w:rsidR="00165048">
          <w:rPr>
            <w:noProof/>
            <w:webHidden/>
          </w:rPr>
          <w:fldChar w:fldCharType="begin"/>
        </w:r>
        <w:r w:rsidR="00165048">
          <w:rPr>
            <w:noProof/>
            <w:webHidden/>
          </w:rPr>
          <w:instrText xml:space="preserve"> PAGEREF _Toc420695228 \h </w:instrText>
        </w:r>
        <w:r w:rsidR="00165048">
          <w:rPr>
            <w:noProof/>
            <w:webHidden/>
          </w:rPr>
        </w:r>
        <w:r w:rsidR="00165048">
          <w:rPr>
            <w:noProof/>
            <w:webHidden/>
          </w:rPr>
          <w:fldChar w:fldCharType="separate"/>
        </w:r>
        <w:r w:rsidR="00C118B1">
          <w:rPr>
            <w:noProof/>
            <w:webHidden/>
          </w:rPr>
          <w:t>59</w:t>
        </w:r>
        <w:r w:rsidR="00165048">
          <w:rPr>
            <w:noProof/>
            <w:webHidden/>
          </w:rPr>
          <w:fldChar w:fldCharType="end"/>
        </w:r>
      </w:hyperlink>
    </w:p>
    <w:p w14:paraId="7D5F6215" w14:textId="77777777" w:rsidR="00165048" w:rsidRDefault="008A09A8">
      <w:pPr>
        <w:pStyle w:val="TOC6"/>
        <w:tabs>
          <w:tab w:val="right" w:leader="dot" w:pos="5030"/>
        </w:tabs>
        <w:rPr>
          <w:rFonts w:eastAsia="SimSun"/>
          <w:noProof/>
          <w:sz w:val="22"/>
          <w:szCs w:val="28"/>
          <w:lang w:eastAsia="zh-CN" w:bidi="as-IN"/>
        </w:rPr>
      </w:pPr>
      <w:hyperlink w:anchor="_Toc420695229" w:history="1">
        <w:r w:rsidR="00165048" w:rsidRPr="00675CC1">
          <w:rPr>
            <w:rStyle w:val="Hyperlink"/>
            <w:noProof/>
          </w:rPr>
          <w:t>Office 365 Enterprise K1 (SL de Usuario)</w:t>
        </w:r>
        <w:r w:rsidR="00165048">
          <w:rPr>
            <w:noProof/>
            <w:webHidden/>
          </w:rPr>
          <w:tab/>
        </w:r>
        <w:r w:rsidR="00165048">
          <w:rPr>
            <w:noProof/>
            <w:webHidden/>
          </w:rPr>
          <w:fldChar w:fldCharType="begin"/>
        </w:r>
        <w:r w:rsidR="00165048">
          <w:rPr>
            <w:noProof/>
            <w:webHidden/>
          </w:rPr>
          <w:instrText xml:space="preserve"> PAGEREF _Toc420695229 \h </w:instrText>
        </w:r>
        <w:r w:rsidR="00165048">
          <w:rPr>
            <w:noProof/>
            <w:webHidden/>
          </w:rPr>
        </w:r>
        <w:r w:rsidR="00165048">
          <w:rPr>
            <w:noProof/>
            <w:webHidden/>
          </w:rPr>
          <w:fldChar w:fldCharType="separate"/>
        </w:r>
        <w:r w:rsidR="00C118B1">
          <w:rPr>
            <w:noProof/>
            <w:webHidden/>
          </w:rPr>
          <w:t>59</w:t>
        </w:r>
        <w:r w:rsidR="00165048">
          <w:rPr>
            <w:noProof/>
            <w:webHidden/>
          </w:rPr>
          <w:fldChar w:fldCharType="end"/>
        </w:r>
      </w:hyperlink>
    </w:p>
    <w:p w14:paraId="4F42C72C" w14:textId="77777777" w:rsidR="00165048" w:rsidRDefault="008A09A8">
      <w:pPr>
        <w:pStyle w:val="TOC6"/>
        <w:tabs>
          <w:tab w:val="right" w:leader="dot" w:pos="5030"/>
        </w:tabs>
        <w:rPr>
          <w:rFonts w:eastAsia="SimSun"/>
          <w:noProof/>
          <w:sz w:val="22"/>
          <w:szCs w:val="28"/>
          <w:lang w:eastAsia="zh-CN" w:bidi="as-IN"/>
        </w:rPr>
      </w:pPr>
      <w:hyperlink w:anchor="_Toc420695230" w:history="1">
        <w:r w:rsidR="00165048" w:rsidRPr="00675CC1">
          <w:rPr>
            <w:rStyle w:val="Hyperlink"/>
            <w:noProof/>
          </w:rPr>
          <w:t>Office 365 Administración Pública E1, E3, E4 (SL de Usuario)</w:t>
        </w:r>
        <w:r w:rsidR="00165048">
          <w:rPr>
            <w:noProof/>
            <w:webHidden/>
          </w:rPr>
          <w:tab/>
        </w:r>
        <w:r w:rsidR="00165048">
          <w:rPr>
            <w:noProof/>
            <w:webHidden/>
          </w:rPr>
          <w:fldChar w:fldCharType="begin"/>
        </w:r>
        <w:r w:rsidR="00165048">
          <w:rPr>
            <w:noProof/>
            <w:webHidden/>
          </w:rPr>
          <w:instrText xml:space="preserve"> PAGEREF _Toc420695230 \h </w:instrText>
        </w:r>
        <w:r w:rsidR="00165048">
          <w:rPr>
            <w:noProof/>
            <w:webHidden/>
          </w:rPr>
        </w:r>
        <w:r w:rsidR="00165048">
          <w:rPr>
            <w:noProof/>
            <w:webHidden/>
          </w:rPr>
          <w:fldChar w:fldCharType="separate"/>
        </w:r>
        <w:r w:rsidR="00C118B1">
          <w:rPr>
            <w:noProof/>
            <w:webHidden/>
          </w:rPr>
          <w:t>59</w:t>
        </w:r>
        <w:r w:rsidR="00165048">
          <w:rPr>
            <w:noProof/>
            <w:webHidden/>
          </w:rPr>
          <w:fldChar w:fldCharType="end"/>
        </w:r>
      </w:hyperlink>
    </w:p>
    <w:p w14:paraId="4FDFD373" w14:textId="5602809A" w:rsidR="00165048" w:rsidRDefault="008A09A8">
      <w:pPr>
        <w:pStyle w:val="TOC6"/>
        <w:tabs>
          <w:tab w:val="right" w:leader="dot" w:pos="5030"/>
        </w:tabs>
        <w:rPr>
          <w:rFonts w:eastAsia="SimSun"/>
          <w:noProof/>
          <w:sz w:val="22"/>
          <w:szCs w:val="28"/>
          <w:lang w:eastAsia="zh-CN" w:bidi="as-IN"/>
        </w:rPr>
      </w:pPr>
      <w:hyperlink w:anchor="_Toc420695231" w:history="1">
        <w:r w:rsidR="00165048" w:rsidRPr="00675CC1">
          <w:rPr>
            <w:rStyle w:val="Hyperlink"/>
            <w:noProof/>
          </w:rPr>
          <w:t xml:space="preserve">Office 365 Administración Pública E1, E3, E4 de SA </w:t>
        </w:r>
        <w:r w:rsidR="00E3147B">
          <w:rPr>
            <w:rStyle w:val="Hyperlink"/>
            <w:noProof/>
          </w:rPr>
          <w:br/>
        </w:r>
        <w:r w:rsidR="00165048" w:rsidRPr="00675CC1">
          <w:rPr>
            <w:rStyle w:val="Hyperlink"/>
            <w:noProof/>
          </w:rPr>
          <w:t>(SL de Usuario)</w:t>
        </w:r>
        <w:r w:rsidR="00165048">
          <w:rPr>
            <w:noProof/>
            <w:webHidden/>
          </w:rPr>
          <w:tab/>
        </w:r>
        <w:r w:rsidR="00165048">
          <w:rPr>
            <w:noProof/>
            <w:webHidden/>
          </w:rPr>
          <w:fldChar w:fldCharType="begin"/>
        </w:r>
        <w:r w:rsidR="00165048">
          <w:rPr>
            <w:noProof/>
            <w:webHidden/>
          </w:rPr>
          <w:instrText xml:space="preserve"> PAGEREF _Toc420695231 \h </w:instrText>
        </w:r>
        <w:r w:rsidR="00165048">
          <w:rPr>
            <w:noProof/>
            <w:webHidden/>
          </w:rPr>
        </w:r>
        <w:r w:rsidR="00165048">
          <w:rPr>
            <w:noProof/>
            <w:webHidden/>
          </w:rPr>
          <w:fldChar w:fldCharType="separate"/>
        </w:r>
        <w:r w:rsidR="00C118B1">
          <w:rPr>
            <w:noProof/>
            <w:webHidden/>
          </w:rPr>
          <w:t>59</w:t>
        </w:r>
        <w:r w:rsidR="00165048">
          <w:rPr>
            <w:noProof/>
            <w:webHidden/>
          </w:rPr>
          <w:fldChar w:fldCharType="end"/>
        </w:r>
      </w:hyperlink>
    </w:p>
    <w:p w14:paraId="58BFD544" w14:textId="390C88C2" w:rsidR="00165048" w:rsidRDefault="008A09A8">
      <w:pPr>
        <w:pStyle w:val="TOC6"/>
        <w:tabs>
          <w:tab w:val="right" w:leader="dot" w:pos="5030"/>
        </w:tabs>
        <w:rPr>
          <w:rFonts w:eastAsia="SimSun"/>
          <w:noProof/>
          <w:sz w:val="22"/>
          <w:szCs w:val="28"/>
          <w:lang w:eastAsia="zh-CN" w:bidi="as-IN"/>
        </w:rPr>
      </w:pPr>
      <w:hyperlink w:anchor="_Toc420695232" w:history="1">
        <w:r w:rsidR="00165048" w:rsidRPr="00675CC1">
          <w:rPr>
            <w:rStyle w:val="Hyperlink"/>
            <w:noProof/>
          </w:rPr>
          <w:t xml:space="preserve">Complemento de Office 365 Administración Pública </w:t>
        </w:r>
        <w:r w:rsidR="00E3147B">
          <w:rPr>
            <w:rStyle w:val="Hyperlink"/>
            <w:noProof/>
          </w:rPr>
          <w:br/>
        </w:r>
        <w:r w:rsidR="00165048" w:rsidRPr="00675CC1">
          <w:rPr>
            <w:rStyle w:val="Hyperlink"/>
            <w:noProof/>
          </w:rPr>
          <w:t>E1, E3, E4 (SL de Usuario)</w:t>
        </w:r>
        <w:r w:rsidR="00165048">
          <w:rPr>
            <w:noProof/>
            <w:webHidden/>
          </w:rPr>
          <w:tab/>
        </w:r>
        <w:r w:rsidR="00165048">
          <w:rPr>
            <w:noProof/>
            <w:webHidden/>
          </w:rPr>
          <w:fldChar w:fldCharType="begin"/>
        </w:r>
        <w:r w:rsidR="00165048">
          <w:rPr>
            <w:noProof/>
            <w:webHidden/>
          </w:rPr>
          <w:instrText xml:space="preserve"> PAGEREF _Toc420695232 \h </w:instrText>
        </w:r>
        <w:r w:rsidR="00165048">
          <w:rPr>
            <w:noProof/>
            <w:webHidden/>
          </w:rPr>
        </w:r>
        <w:r w:rsidR="00165048">
          <w:rPr>
            <w:noProof/>
            <w:webHidden/>
          </w:rPr>
          <w:fldChar w:fldCharType="separate"/>
        </w:r>
        <w:r w:rsidR="00C118B1">
          <w:rPr>
            <w:noProof/>
            <w:webHidden/>
          </w:rPr>
          <w:t>59</w:t>
        </w:r>
        <w:r w:rsidR="00165048">
          <w:rPr>
            <w:noProof/>
            <w:webHidden/>
          </w:rPr>
          <w:fldChar w:fldCharType="end"/>
        </w:r>
      </w:hyperlink>
    </w:p>
    <w:p w14:paraId="52658085" w14:textId="30E75B23" w:rsidR="00165048" w:rsidRDefault="008A09A8">
      <w:pPr>
        <w:pStyle w:val="TOC6"/>
        <w:tabs>
          <w:tab w:val="right" w:leader="dot" w:pos="5030"/>
        </w:tabs>
        <w:rPr>
          <w:rFonts w:eastAsia="SimSun"/>
          <w:noProof/>
          <w:sz w:val="22"/>
          <w:szCs w:val="28"/>
          <w:lang w:eastAsia="zh-CN" w:bidi="as-IN"/>
        </w:rPr>
      </w:pPr>
      <w:hyperlink w:anchor="_Toc420695233" w:history="1">
        <w:r w:rsidR="00165048" w:rsidRPr="00675CC1">
          <w:rPr>
            <w:rStyle w:val="Hyperlink"/>
            <w:noProof/>
          </w:rPr>
          <w:t xml:space="preserve">Office 365 Administración Pública E3 y E4 sin Complemento </w:t>
        </w:r>
        <w:r w:rsidR="00E3147B">
          <w:rPr>
            <w:rStyle w:val="Hyperlink"/>
            <w:noProof/>
          </w:rPr>
          <w:br/>
        </w:r>
        <w:r w:rsidR="00165048" w:rsidRPr="00675CC1">
          <w:rPr>
            <w:rStyle w:val="Hyperlink"/>
            <w:noProof/>
          </w:rPr>
          <w:t>de ProPlus (SL de Usuario)</w:t>
        </w:r>
        <w:r w:rsidR="00165048">
          <w:rPr>
            <w:noProof/>
            <w:webHidden/>
          </w:rPr>
          <w:tab/>
        </w:r>
        <w:r w:rsidR="00165048">
          <w:rPr>
            <w:noProof/>
            <w:webHidden/>
          </w:rPr>
          <w:fldChar w:fldCharType="begin"/>
        </w:r>
        <w:r w:rsidR="00165048">
          <w:rPr>
            <w:noProof/>
            <w:webHidden/>
          </w:rPr>
          <w:instrText xml:space="preserve"> PAGEREF _Toc420695233 \h </w:instrText>
        </w:r>
        <w:r w:rsidR="00165048">
          <w:rPr>
            <w:noProof/>
            <w:webHidden/>
          </w:rPr>
        </w:r>
        <w:r w:rsidR="00165048">
          <w:rPr>
            <w:noProof/>
            <w:webHidden/>
          </w:rPr>
          <w:fldChar w:fldCharType="separate"/>
        </w:r>
        <w:r w:rsidR="00C118B1">
          <w:rPr>
            <w:noProof/>
            <w:webHidden/>
          </w:rPr>
          <w:t>59</w:t>
        </w:r>
        <w:r w:rsidR="00165048">
          <w:rPr>
            <w:noProof/>
            <w:webHidden/>
          </w:rPr>
          <w:fldChar w:fldCharType="end"/>
        </w:r>
      </w:hyperlink>
    </w:p>
    <w:p w14:paraId="1B0060F6" w14:textId="77777777" w:rsidR="00165048" w:rsidRDefault="008A09A8">
      <w:pPr>
        <w:pStyle w:val="TOC6"/>
        <w:tabs>
          <w:tab w:val="right" w:leader="dot" w:pos="5030"/>
        </w:tabs>
        <w:rPr>
          <w:rFonts w:eastAsia="SimSun"/>
          <w:noProof/>
          <w:sz w:val="22"/>
          <w:szCs w:val="28"/>
          <w:lang w:eastAsia="zh-CN" w:bidi="as-IN"/>
        </w:rPr>
      </w:pPr>
      <w:hyperlink w:anchor="_Toc420695234" w:history="1">
        <w:r w:rsidR="00165048" w:rsidRPr="00675CC1">
          <w:rPr>
            <w:rStyle w:val="Hyperlink"/>
            <w:noProof/>
          </w:rPr>
          <w:t>Office 365 Mediana Empresa (SL de usuario)</w:t>
        </w:r>
        <w:r w:rsidR="00165048">
          <w:rPr>
            <w:noProof/>
            <w:webHidden/>
          </w:rPr>
          <w:tab/>
        </w:r>
        <w:r w:rsidR="00165048">
          <w:rPr>
            <w:noProof/>
            <w:webHidden/>
          </w:rPr>
          <w:fldChar w:fldCharType="begin"/>
        </w:r>
        <w:r w:rsidR="00165048">
          <w:rPr>
            <w:noProof/>
            <w:webHidden/>
          </w:rPr>
          <w:instrText xml:space="preserve"> PAGEREF _Toc420695234 \h </w:instrText>
        </w:r>
        <w:r w:rsidR="00165048">
          <w:rPr>
            <w:noProof/>
            <w:webHidden/>
          </w:rPr>
        </w:r>
        <w:r w:rsidR="00165048">
          <w:rPr>
            <w:noProof/>
            <w:webHidden/>
          </w:rPr>
          <w:fldChar w:fldCharType="separate"/>
        </w:r>
        <w:r w:rsidR="00C118B1">
          <w:rPr>
            <w:noProof/>
            <w:webHidden/>
          </w:rPr>
          <w:t>59</w:t>
        </w:r>
        <w:r w:rsidR="00165048">
          <w:rPr>
            <w:noProof/>
            <w:webHidden/>
          </w:rPr>
          <w:fldChar w:fldCharType="end"/>
        </w:r>
      </w:hyperlink>
    </w:p>
    <w:p w14:paraId="78946D65" w14:textId="77777777" w:rsidR="00165048" w:rsidRDefault="008A09A8">
      <w:pPr>
        <w:pStyle w:val="TOC4"/>
        <w:tabs>
          <w:tab w:val="right" w:leader="dot" w:pos="5030"/>
        </w:tabs>
        <w:rPr>
          <w:rFonts w:eastAsia="SimSun"/>
          <w:smallCaps w:val="0"/>
          <w:noProof/>
          <w:sz w:val="22"/>
          <w:szCs w:val="28"/>
          <w:lang w:eastAsia="zh-CN" w:bidi="as-IN"/>
        </w:rPr>
      </w:pPr>
      <w:hyperlink w:anchor="_Toc420695235" w:history="1">
        <w:r w:rsidR="00165048" w:rsidRPr="00675CC1">
          <w:rPr>
            <w:rStyle w:val="Hyperlink"/>
            <w:noProof/>
          </w:rPr>
          <w:t>OneDrive para la Empresa</w:t>
        </w:r>
        <w:r w:rsidR="00165048">
          <w:rPr>
            <w:noProof/>
            <w:webHidden/>
          </w:rPr>
          <w:tab/>
        </w:r>
        <w:r w:rsidR="00165048">
          <w:rPr>
            <w:noProof/>
            <w:webHidden/>
          </w:rPr>
          <w:fldChar w:fldCharType="begin"/>
        </w:r>
        <w:r w:rsidR="00165048">
          <w:rPr>
            <w:noProof/>
            <w:webHidden/>
          </w:rPr>
          <w:instrText xml:space="preserve"> PAGEREF _Toc420695235 \h </w:instrText>
        </w:r>
        <w:r w:rsidR="00165048">
          <w:rPr>
            <w:noProof/>
            <w:webHidden/>
          </w:rPr>
        </w:r>
        <w:r w:rsidR="00165048">
          <w:rPr>
            <w:noProof/>
            <w:webHidden/>
          </w:rPr>
          <w:fldChar w:fldCharType="separate"/>
        </w:r>
        <w:r w:rsidR="00C118B1">
          <w:rPr>
            <w:noProof/>
            <w:webHidden/>
          </w:rPr>
          <w:t>63</w:t>
        </w:r>
        <w:r w:rsidR="00165048">
          <w:rPr>
            <w:noProof/>
            <w:webHidden/>
          </w:rPr>
          <w:fldChar w:fldCharType="end"/>
        </w:r>
      </w:hyperlink>
    </w:p>
    <w:p w14:paraId="7135A616" w14:textId="77777777" w:rsidR="00165048" w:rsidRDefault="008A09A8">
      <w:pPr>
        <w:pStyle w:val="TOC6"/>
        <w:tabs>
          <w:tab w:val="right" w:leader="dot" w:pos="5030"/>
        </w:tabs>
        <w:rPr>
          <w:rFonts w:eastAsia="SimSun"/>
          <w:noProof/>
          <w:sz w:val="22"/>
          <w:szCs w:val="28"/>
          <w:lang w:eastAsia="zh-CN" w:bidi="as-IN"/>
        </w:rPr>
      </w:pPr>
      <w:hyperlink w:anchor="_Toc420695236" w:history="1">
        <w:r w:rsidR="00165048" w:rsidRPr="00675CC1">
          <w:rPr>
            <w:rStyle w:val="Hyperlink"/>
            <w:noProof/>
          </w:rPr>
          <w:t>OneDrive para la Empresa con Office Online (SL de Usuario)</w:t>
        </w:r>
        <w:r w:rsidR="00165048">
          <w:rPr>
            <w:noProof/>
            <w:webHidden/>
          </w:rPr>
          <w:tab/>
        </w:r>
        <w:r w:rsidR="00165048">
          <w:rPr>
            <w:noProof/>
            <w:webHidden/>
          </w:rPr>
          <w:fldChar w:fldCharType="begin"/>
        </w:r>
        <w:r w:rsidR="00165048">
          <w:rPr>
            <w:noProof/>
            <w:webHidden/>
          </w:rPr>
          <w:instrText xml:space="preserve"> PAGEREF _Toc420695236 \h </w:instrText>
        </w:r>
        <w:r w:rsidR="00165048">
          <w:rPr>
            <w:noProof/>
            <w:webHidden/>
          </w:rPr>
        </w:r>
        <w:r w:rsidR="00165048">
          <w:rPr>
            <w:noProof/>
            <w:webHidden/>
          </w:rPr>
          <w:fldChar w:fldCharType="separate"/>
        </w:r>
        <w:r w:rsidR="00C118B1">
          <w:rPr>
            <w:noProof/>
            <w:webHidden/>
          </w:rPr>
          <w:t>63</w:t>
        </w:r>
        <w:r w:rsidR="00165048">
          <w:rPr>
            <w:noProof/>
            <w:webHidden/>
          </w:rPr>
          <w:fldChar w:fldCharType="end"/>
        </w:r>
      </w:hyperlink>
    </w:p>
    <w:p w14:paraId="32319780" w14:textId="77777777" w:rsidR="00165048" w:rsidRDefault="008A09A8">
      <w:pPr>
        <w:pStyle w:val="TOC6"/>
        <w:tabs>
          <w:tab w:val="right" w:leader="dot" w:pos="5030"/>
        </w:tabs>
        <w:rPr>
          <w:rFonts w:eastAsia="SimSun"/>
          <w:noProof/>
          <w:sz w:val="22"/>
          <w:szCs w:val="28"/>
          <w:lang w:eastAsia="zh-CN" w:bidi="as-IN"/>
        </w:rPr>
      </w:pPr>
      <w:hyperlink w:anchor="_Toc420695237" w:history="1">
        <w:r w:rsidR="00165048" w:rsidRPr="00675CC1">
          <w:rPr>
            <w:rStyle w:val="Hyperlink"/>
            <w:noProof/>
          </w:rPr>
          <w:t>OneDrive para la Empresa con Office Online G (SL de Usuario)</w:t>
        </w:r>
        <w:r w:rsidR="00165048">
          <w:rPr>
            <w:noProof/>
            <w:webHidden/>
          </w:rPr>
          <w:tab/>
        </w:r>
        <w:r w:rsidR="00165048">
          <w:rPr>
            <w:noProof/>
            <w:webHidden/>
          </w:rPr>
          <w:fldChar w:fldCharType="begin"/>
        </w:r>
        <w:r w:rsidR="00165048">
          <w:rPr>
            <w:noProof/>
            <w:webHidden/>
          </w:rPr>
          <w:instrText xml:space="preserve"> PAGEREF _Toc420695237 \h </w:instrText>
        </w:r>
        <w:r w:rsidR="00165048">
          <w:rPr>
            <w:noProof/>
            <w:webHidden/>
          </w:rPr>
        </w:r>
        <w:r w:rsidR="00165048">
          <w:rPr>
            <w:noProof/>
            <w:webHidden/>
          </w:rPr>
          <w:fldChar w:fldCharType="separate"/>
        </w:r>
        <w:r w:rsidR="00C118B1">
          <w:rPr>
            <w:noProof/>
            <w:webHidden/>
          </w:rPr>
          <w:t>63</w:t>
        </w:r>
        <w:r w:rsidR="00165048">
          <w:rPr>
            <w:noProof/>
            <w:webHidden/>
          </w:rPr>
          <w:fldChar w:fldCharType="end"/>
        </w:r>
      </w:hyperlink>
    </w:p>
    <w:p w14:paraId="338DC691" w14:textId="77777777" w:rsidR="00165048" w:rsidRDefault="008A09A8">
      <w:pPr>
        <w:pStyle w:val="TOC4"/>
        <w:tabs>
          <w:tab w:val="right" w:leader="dot" w:pos="5030"/>
        </w:tabs>
        <w:rPr>
          <w:rFonts w:eastAsia="SimSun"/>
          <w:smallCaps w:val="0"/>
          <w:noProof/>
          <w:sz w:val="22"/>
          <w:szCs w:val="28"/>
          <w:lang w:eastAsia="zh-CN" w:bidi="as-IN"/>
        </w:rPr>
      </w:pPr>
      <w:hyperlink w:anchor="_Toc420695238" w:history="1">
        <w:r w:rsidR="00165048" w:rsidRPr="00675CC1">
          <w:rPr>
            <w:rStyle w:val="Hyperlink"/>
            <w:noProof/>
          </w:rPr>
          <w:t>Project Online</w:t>
        </w:r>
        <w:r w:rsidR="00165048">
          <w:rPr>
            <w:noProof/>
            <w:webHidden/>
          </w:rPr>
          <w:tab/>
        </w:r>
        <w:r w:rsidR="00165048">
          <w:rPr>
            <w:noProof/>
            <w:webHidden/>
          </w:rPr>
          <w:fldChar w:fldCharType="begin"/>
        </w:r>
        <w:r w:rsidR="00165048">
          <w:rPr>
            <w:noProof/>
            <w:webHidden/>
          </w:rPr>
          <w:instrText xml:space="preserve"> PAGEREF _Toc420695238 \h </w:instrText>
        </w:r>
        <w:r w:rsidR="00165048">
          <w:rPr>
            <w:noProof/>
            <w:webHidden/>
          </w:rPr>
        </w:r>
        <w:r w:rsidR="00165048">
          <w:rPr>
            <w:noProof/>
            <w:webHidden/>
          </w:rPr>
          <w:fldChar w:fldCharType="separate"/>
        </w:r>
        <w:r w:rsidR="00C118B1">
          <w:rPr>
            <w:noProof/>
            <w:webHidden/>
          </w:rPr>
          <w:t>63</w:t>
        </w:r>
        <w:r w:rsidR="00165048">
          <w:rPr>
            <w:noProof/>
            <w:webHidden/>
          </w:rPr>
          <w:fldChar w:fldCharType="end"/>
        </w:r>
      </w:hyperlink>
    </w:p>
    <w:p w14:paraId="610783F0" w14:textId="77777777" w:rsidR="00165048" w:rsidRDefault="008A09A8">
      <w:pPr>
        <w:pStyle w:val="TOC6"/>
        <w:tabs>
          <w:tab w:val="right" w:leader="dot" w:pos="5030"/>
        </w:tabs>
        <w:rPr>
          <w:rFonts w:eastAsia="SimSun"/>
          <w:noProof/>
          <w:sz w:val="22"/>
          <w:szCs w:val="28"/>
          <w:lang w:eastAsia="zh-CN" w:bidi="as-IN"/>
        </w:rPr>
      </w:pPr>
      <w:hyperlink w:anchor="_Toc420695239" w:history="1">
        <w:r w:rsidR="00165048" w:rsidRPr="00675CC1">
          <w:rPr>
            <w:rStyle w:val="Hyperlink"/>
            <w:noProof/>
          </w:rPr>
          <w:t>Project Online</w:t>
        </w:r>
        <w:r w:rsidR="00165048">
          <w:rPr>
            <w:noProof/>
            <w:webHidden/>
          </w:rPr>
          <w:tab/>
        </w:r>
        <w:r w:rsidR="00165048">
          <w:rPr>
            <w:noProof/>
            <w:webHidden/>
          </w:rPr>
          <w:fldChar w:fldCharType="begin"/>
        </w:r>
        <w:r w:rsidR="00165048">
          <w:rPr>
            <w:noProof/>
            <w:webHidden/>
          </w:rPr>
          <w:instrText xml:space="preserve"> PAGEREF _Toc420695239 \h </w:instrText>
        </w:r>
        <w:r w:rsidR="00165048">
          <w:rPr>
            <w:noProof/>
            <w:webHidden/>
          </w:rPr>
        </w:r>
        <w:r w:rsidR="00165048">
          <w:rPr>
            <w:noProof/>
            <w:webHidden/>
          </w:rPr>
          <w:fldChar w:fldCharType="separate"/>
        </w:r>
        <w:r w:rsidR="00C118B1">
          <w:rPr>
            <w:noProof/>
            <w:webHidden/>
          </w:rPr>
          <w:t>63</w:t>
        </w:r>
        <w:r w:rsidR="00165048">
          <w:rPr>
            <w:noProof/>
            <w:webHidden/>
          </w:rPr>
          <w:fldChar w:fldCharType="end"/>
        </w:r>
      </w:hyperlink>
    </w:p>
    <w:p w14:paraId="785D712A" w14:textId="77777777" w:rsidR="00165048" w:rsidRDefault="008A09A8">
      <w:pPr>
        <w:pStyle w:val="TOC6"/>
        <w:tabs>
          <w:tab w:val="right" w:leader="dot" w:pos="5030"/>
        </w:tabs>
        <w:rPr>
          <w:rFonts w:eastAsia="SimSun"/>
          <w:noProof/>
          <w:sz w:val="22"/>
          <w:szCs w:val="28"/>
          <w:lang w:eastAsia="zh-CN" w:bidi="as-IN"/>
        </w:rPr>
      </w:pPr>
      <w:hyperlink w:anchor="_Toc420695240" w:history="1">
        <w:r w:rsidR="00165048" w:rsidRPr="00675CC1">
          <w:rPr>
            <w:rStyle w:val="Hyperlink"/>
            <w:noProof/>
          </w:rPr>
          <w:t>Project Online G</w:t>
        </w:r>
        <w:r w:rsidR="00165048">
          <w:rPr>
            <w:noProof/>
            <w:webHidden/>
          </w:rPr>
          <w:tab/>
        </w:r>
        <w:r w:rsidR="00165048">
          <w:rPr>
            <w:noProof/>
            <w:webHidden/>
          </w:rPr>
          <w:fldChar w:fldCharType="begin"/>
        </w:r>
        <w:r w:rsidR="00165048">
          <w:rPr>
            <w:noProof/>
            <w:webHidden/>
          </w:rPr>
          <w:instrText xml:space="preserve"> PAGEREF _Toc420695240 \h </w:instrText>
        </w:r>
        <w:r w:rsidR="00165048">
          <w:rPr>
            <w:noProof/>
            <w:webHidden/>
          </w:rPr>
        </w:r>
        <w:r w:rsidR="00165048">
          <w:rPr>
            <w:noProof/>
            <w:webHidden/>
          </w:rPr>
          <w:fldChar w:fldCharType="separate"/>
        </w:r>
        <w:r w:rsidR="00C118B1">
          <w:rPr>
            <w:noProof/>
            <w:webHidden/>
          </w:rPr>
          <w:t>63</w:t>
        </w:r>
        <w:r w:rsidR="00165048">
          <w:rPr>
            <w:noProof/>
            <w:webHidden/>
          </w:rPr>
          <w:fldChar w:fldCharType="end"/>
        </w:r>
      </w:hyperlink>
    </w:p>
    <w:p w14:paraId="33CB5670" w14:textId="77777777" w:rsidR="00165048" w:rsidRDefault="008A09A8">
      <w:pPr>
        <w:pStyle w:val="TOC6"/>
        <w:tabs>
          <w:tab w:val="right" w:leader="dot" w:pos="5030"/>
        </w:tabs>
        <w:rPr>
          <w:rFonts w:eastAsia="SimSun"/>
          <w:noProof/>
          <w:sz w:val="22"/>
          <w:szCs w:val="28"/>
          <w:lang w:eastAsia="zh-CN" w:bidi="as-IN"/>
        </w:rPr>
      </w:pPr>
      <w:hyperlink w:anchor="_Toc420695241" w:history="1">
        <w:r w:rsidR="00165048" w:rsidRPr="00675CC1">
          <w:rPr>
            <w:rStyle w:val="Hyperlink"/>
            <w:noProof/>
          </w:rPr>
          <w:t>Project Online A</w:t>
        </w:r>
        <w:r w:rsidR="00165048">
          <w:rPr>
            <w:noProof/>
            <w:webHidden/>
          </w:rPr>
          <w:tab/>
        </w:r>
        <w:r w:rsidR="00165048">
          <w:rPr>
            <w:noProof/>
            <w:webHidden/>
          </w:rPr>
          <w:fldChar w:fldCharType="begin"/>
        </w:r>
        <w:r w:rsidR="00165048">
          <w:rPr>
            <w:noProof/>
            <w:webHidden/>
          </w:rPr>
          <w:instrText xml:space="preserve"> PAGEREF _Toc420695241 \h </w:instrText>
        </w:r>
        <w:r w:rsidR="00165048">
          <w:rPr>
            <w:noProof/>
            <w:webHidden/>
          </w:rPr>
        </w:r>
        <w:r w:rsidR="00165048">
          <w:rPr>
            <w:noProof/>
            <w:webHidden/>
          </w:rPr>
          <w:fldChar w:fldCharType="separate"/>
        </w:r>
        <w:r w:rsidR="00C118B1">
          <w:rPr>
            <w:noProof/>
            <w:webHidden/>
          </w:rPr>
          <w:t>63</w:t>
        </w:r>
        <w:r w:rsidR="00165048">
          <w:rPr>
            <w:noProof/>
            <w:webHidden/>
          </w:rPr>
          <w:fldChar w:fldCharType="end"/>
        </w:r>
      </w:hyperlink>
    </w:p>
    <w:p w14:paraId="1ABFDC09" w14:textId="77777777" w:rsidR="00165048" w:rsidRDefault="008A09A8">
      <w:pPr>
        <w:pStyle w:val="TOC6"/>
        <w:tabs>
          <w:tab w:val="right" w:leader="dot" w:pos="5030"/>
        </w:tabs>
        <w:rPr>
          <w:rFonts w:eastAsia="SimSun"/>
          <w:noProof/>
          <w:sz w:val="22"/>
          <w:szCs w:val="28"/>
          <w:lang w:eastAsia="zh-CN" w:bidi="as-IN"/>
        </w:rPr>
      </w:pPr>
      <w:hyperlink w:anchor="_Toc420695242" w:history="1">
        <w:r w:rsidR="00165048" w:rsidRPr="00675CC1">
          <w:rPr>
            <w:rStyle w:val="Hyperlink"/>
            <w:noProof/>
          </w:rPr>
          <w:t>Project Lite</w:t>
        </w:r>
        <w:r w:rsidR="00165048">
          <w:rPr>
            <w:noProof/>
            <w:webHidden/>
          </w:rPr>
          <w:tab/>
        </w:r>
        <w:r w:rsidR="00165048">
          <w:rPr>
            <w:noProof/>
            <w:webHidden/>
          </w:rPr>
          <w:fldChar w:fldCharType="begin"/>
        </w:r>
        <w:r w:rsidR="00165048">
          <w:rPr>
            <w:noProof/>
            <w:webHidden/>
          </w:rPr>
          <w:instrText xml:space="preserve"> PAGEREF _Toc420695242 \h </w:instrText>
        </w:r>
        <w:r w:rsidR="00165048">
          <w:rPr>
            <w:noProof/>
            <w:webHidden/>
          </w:rPr>
        </w:r>
        <w:r w:rsidR="00165048">
          <w:rPr>
            <w:noProof/>
            <w:webHidden/>
          </w:rPr>
          <w:fldChar w:fldCharType="separate"/>
        </w:r>
        <w:r w:rsidR="00C118B1">
          <w:rPr>
            <w:noProof/>
            <w:webHidden/>
          </w:rPr>
          <w:t>63</w:t>
        </w:r>
        <w:r w:rsidR="00165048">
          <w:rPr>
            <w:noProof/>
            <w:webHidden/>
          </w:rPr>
          <w:fldChar w:fldCharType="end"/>
        </w:r>
      </w:hyperlink>
    </w:p>
    <w:p w14:paraId="4D68F479" w14:textId="77777777" w:rsidR="00165048" w:rsidRDefault="008A09A8">
      <w:pPr>
        <w:pStyle w:val="TOC6"/>
        <w:tabs>
          <w:tab w:val="right" w:leader="dot" w:pos="5030"/>
        </w:tabs>
        <w:rPr>
          <w:rFonts w:eastAsia="SimSun"/>
          <w:noProof/>
          <w:sz w:val="22"/>
          <w:szCs w:val="28"/>
          <w:lang w:eastAsia="zh-CN" w:bidi="as-IN"/>
        </w:rPr>
      </w:pPr>
      <w:hyperlink w:anchor="_Toc420695243" w:history="1">
        <w:r w:rsidR="00165048" w:rsidRPr="00675CC1">
          <w:rPr>
            <w:rStyle w:val="Hyperlink"/>
            <w:noProof/>
          </w:rPr>
          <w:t>Project Lite G</w:t>
        </w:r>
        <w:r w:rsidR="00165048">
          <w:rPr>
            <w:noProof/>
            <w:webHidden/>
          </w:rPr>
          <w:tab/>
        </w:r>
        <w:r w:rsidR="00165048">
          <w:rPr>
            <w:noProof/>
            <w:webHidden/>
          </w:rPr>
          <w:fldChar w:fldCharType="begin"/>
        </w:r>
        <w:r w:rsidR="00165048">
          <w:rPr>
            <w:noProof/>
            <w:webHidden/>
          </w:rPr>
          <w:instrText xml:space="preserve"> PAGEREF _Toc420695243 \h </w:instrText>
        </w:r>
        <w:r w:rsidR="00165048">
          <w:rPr>
            <w:noProof/>
            <w:webHidden/>
          </w:rPr>
        </w:r>
        <w:r w:rsidR="00165048">
          <w:rPr>
            <w:noProof/>
            <w:webHidden/>
          </w:rPr>
          <w:fldChar w:fldCharType="separate"/>
        </w:r>
        <w:r w:rsidR="00C118B1">
          <w:rPr>
            <w:noProof/>
            <w:webHidden/>
          </w:rPr>
          <w:t>63</w:t>
        </w:r>
        <w:r w:rsidR="00165048">
          <w:rPr>
            <w:noProof/>
            <w:webHidden/>
          </w:rPr>
          <w:fldChar w:fldCharType="end"/>
        </w:r>
      </w:hyperlink>
    </w:p>
    <w:p w14:paraId="4E77B06E" w14:textId="77777777" w:rsidR="00165048" w:rsidRDefault="008A09A8">
      <w:pPr>
        <w:pStyle w:val="TOC4"/>
        <w:tabs>
          <w:tab w:val="right" w:leader="dot" w:pos="5030"/>
        </w:tabs>
        <w:rPr>
          <w:rFonts w:eastAsia="SimSun"/>
          <w:smallCaps w:val="0"/>
          <w:noProof/>
          <w:sz w:val="22"/>
          <w:szCs w:val="28"/>
          <w:lang w:eastAsia="zh-CN" w:bidi="as-IN"/>
        </w:rPr>
      </w:pPr>
      <w:hyperlink w:anchor="_Toc420695244" w:history="1">
        <w:r w:rsidR="00165048" w:rsidRPr="00675CC1">
          <w:rPr>
            <w:rStyle w:val="Hyperlink"/>
            <w:noProof/>
          </w:rPr>
          <w:t>SharePoint Online</w:t>
        </w:r>
        <w:r w:rsidR="00165048">
          <w:rPr>
            <w:noProof/>
            <w:webHidden/>
          </w:rPr>
          <w:tab/>
        </w:r>
        <w:r w:rsidR="00165048">
          <w:rPr>
            <w:noProof/>
            <w:webHidden/>
          </w:rPr>
          <w:fldChar w:fldCharType="begin"/>
        </w:r>
        <w:r w:rsidR="00165048">
          <w:rPr>
            <w:noProof/>
            <w:webHidden/>
          </w:rPr>
          <w:instrText xml:space="preserve"> PAGEREF _Toc420695244 \h </w:instrText>
        </w:r>
        <w:r w:rsidR="00165048">
          <w:rPr>
            <w:noProof/>
            <w:webHidden/>
          </w:rPr>
        </w:r>
        <w:r w:rsidR="00165048">
          <w:rPr>
            <w:noProof/>
            <w:webHidden/>
          </w:rPr>
          <w:fldChar w:fldCharType="separate"/>
        </w:r>
        <w:r w:rsidR="00C118B1">
          <w:rPr>
            <w:noProof/>
            <w:webHidden/>
          </w:rPr>
          <w:t>63</w:t>
        </w:r>
        <w:r w:rsidR="00165048">
          <w:rPr>
            <w:noProof/>
            <w:webHidden/>
          </w:rPr>
          <w:fldChar w:fldCharType="end"/>
        </w:r>
      </w:hyperlink>
    </w:p>
    <w:p w14:paraId="60B84A12" w14:textId="77777777" w:rsidR="00165048" w:rsidRDefault="008A09A8">
      <w:pPr>
        <w:pStyle w:val="TOC6"/>
        <w:tabs>
          <w:tab w:val="right" w:leader="dot" w:pos="5030"/>
        </w:tabs>
        <w:rPr>
          <w:rFonts w:eastAsia="SimSun"/>
          <w:noProof/>
          <w:sz w:val="22"/>
          <w:szCs w:val="28"/>
          <w:lang w:eastAsia="zh-CN" w:bidi="as-IN"/>
        </w:rPr>
      </w:pPr>
      <w:hyperlink w:anchor="_Toc420695245" w:history="1">
        <w:r w:rsidR="00165048" w:rsidRPr="00675CC1">
          <w:rPr>
            <w:rStyle w:val="Hyperlink"/>
            <w:noProof/>
          </w:rPr>
          <w:t>Office 365 Extra File Storage 1 GB (SL de Complemento)</w:t>
        </w:r>
        <w:r w:rsidR="00165048">
          <w:rPr>
            <w:noProof/>
            <w:webHidden/>
          </w:rPr>
          <w:tab/>
        </w:r>
        <w:r w:rsidR="00165048">
          <w:rPr>
            <w:noProof/>
            <w:webHidden/>
          </w:rPr>
          <w:fldChar w:fldCharType="begin"/>
        </w:r>
        <w:r w:rsidR="00165048">
          <w:rPr>
            <w:noProof/>
            <w:webHidden/>
          </w:rPr>
          <w:instrText xml:space="preserve"> PAGEREF _Toc420695245 \h </w:instrText>
        </w:r>
        <w:r w:rsidR="00165048">
          <w:rPr>
            <w:noProof/>
            <w:webHidden/>
          </w:rPr>
        </w:r>
        <w:r w:rsidR="00165048">
          <w:rPr>
            <w:noProof/>
            <w:webHidden/>
          </w:rPr>
          <w:fldChar w:fldCharType="separate"/>
        </w:r>
        <w:r w:rsidR="00C118B1">
          <w:rPr>
            <w:noProof/>
            <w:webHidden/>
          </w:rPr>
          <w:t>63</w:t>
        </w:r>
        <w:r w:rsidR="00165048">
          <w:rPr>
            <w:noProof/>
            <w:webHidden/>
          </w:rPr>
          <w:fldChar w:fldCharType="end"/>
        </w:r>
      </w:hyperlink>
    </w:p>
    <w:p w14:paraId="18FE73C7" w14:textId="77777777" w:rsidR="00165048" w:rsidRDefault="008A09A8">
      <w:pPr>
        <w:pStyle w:val="TOC6"/>
        <w:tabs>
          <w:tab w:val="right" w:leader="dot" w:pos="5030"/>
        </w:tabs>
        <w:rPr>
          <w:rFonts w:eastAsia="SimSun"/>
          <w:noProof/>
          <w:sz w:val="22"/>
          <w:szCs w:val="28"/>
          <w:lang w:eastAsia="zh-CN" w:bidi="as-IN"/>
        </w:rPr>
      </w:pPr>
      <w:hyperlink w:anchor="_Toc420695246" w:history="1">
        <w:r w:rsidR="00165048" w:rsidRPr="00675CC1">
          <w:rPr>
            <w:rStyle w:val="Hyperlink"/>
            <w:noProof/>
          </w:rPr>
          <w:t>Office 365 Extra File Storage 1 GB A (SL de Complemento)</w:t>
        </w:r>
        <w:r w:rsidR="00165048">
          <w:rPr>
            <w:noProof/>
            <w:webHidden/>
          </w:rPr>
          <w:tab/>
        </w:r>
        <w:r w:rsidR="00165048">
          <w:rPr>
            <w:noProof/>
            <w:webHidden/>
          </w:rPr>
          <w:fldChar w:fldCharType="begin"/>
        </w:r>
        <w:r w:rsidR="00165048">
          <w:rPr>
            <w:noProof/>
            <w:webHidden/>
          </w:rPr>
          <w:instrText xml:space="preserve"> PAGEREF _Toc420695246 \h </w:instrText>
        </w:r>
        <w:r w:rsidR="00165048">
          <w:rPr>
            <w:noProof/>
            <w:webHidden/>
          </w:rPr>
        </w:r>
        <w:r w:rsidR="00165048">
          <w:rPr>
            <w:noProof/>
            <w:webHidden/>
          </w:rPr>
          <w:fldChar w:fldCharType="separate"/>
        </w:r>
        <w:r w:rsidR="00C118B1">
          <w:rPr>
            <w:noProof/>
            <w:webHidden/>
          </w:rPr>
          <w:t>63</w:t>
        </w:r>
        <w:r w:rsidR="00165048">
          <w:rPr>
            <w:noProof/>
            <w:webHidden/>
          </w:rPr>
          <w:fldChar w:fldCharType="end"/>
        </w:r>
      </w:hyperlink>
    </w:p>
    <w:p w14:paraId="74AC4799" w14:textId="77777777" w:rsidR="00165048" w:rsidRDefault="008A09A8">
      <w:pPr>
        <w:pStyle w:val="TOC6"/>
        <w:tabs>
          <w:tab w:val="right" w:leader="dot" w:pos="5030"/>
        </w:tabs>
        <w:rPr>
          <w:rFonts w:eastAsia="SimSun"/>
          <w:noProof/>
          <w:sz w:val="22"/>
          <w:szCs w:val="28"/>
          <w:lang w:eastAsia="zh-CN" w:bidi="as-IN"/>
        </w:rPr>
      </w:pPr>
      <w:hyperlink w:anchor="_Toc420695247" w:history="1">
        <w:r w:rsidR="00165048" w:rsidRPr="00675CC1">
          <w:rPr>
            <w:rStyle w:val="Hyperlink"/>
            <w:noProof/>
          </w:rPr>
          <w:t>Office 365 Extra File Storage 1 GB G (SL de Complemento)</w:t>
        </w:r>
        <w:r w:rsidR="00165048">
          <w:rPr>
            <w:noProof/>
            <w:webHidden/>
          </w:rPr>
          <w:tab/>
        </w:r>
        <w:r w:rsidR="00165048">
          <w:rPr>
            <w:noProof/>
            <w:webHidden/>
          </w:rPr>
          <w:fldChar w:fldCharType="begin"/>
        </w:r>
        <w:r w:rsidR="00165048">
          <w:rPr>
            <w:noProof/>
            <w:webHidden/>
          </w:rPr>
          <w:instrText xml:space="preserve"> PAGEREF _Toc420695247 \h </w:instrText>
        </w:r>
        <w:r w:rsidR="00165048">
          <w:rPr>
            <w:noProof/>
            <w:webHidden/>
          </w:rPr>
        </w:r>
        <w:r w:rsidR="00165048">
          <w:rPr>
            <w:noProof/>
            <w:webHidden/>
          </w:rPr>
          <w:fldChar w:fldCharType="separate"/>
        </w:r>
        <w:r w:rsidR="00C118B1">
          <w:rPr>
            <w:noProof/>
            <w:webHidden/>
          </w:rPr>
          <w:t>63</w:t>
        </w:r>
        <w:r w:rsidR="00165048">
          <w:rPr>
            <w:noProof/>
            <w:webHidden/>
          </w:rPr>
          <w:fldChar w:fldCharType="end"/>
        </w:r>
      </w:hyperlink>
    </w:p>
    <w:p w14:paraId="10439C2A" w14:textId="77777777" w:rsidR="00165048" w:rsidRDefault="008A09A8">
      <w:pPr>
        <w:pStyle w:val="TOC6"/>
        <w:tabs>
          <w:tab w:val="right" w:leader="dot" w:pos="5030"/>
        </w:tabs>
        <w:rPr>
          <w:rFonts w:eastAsia="SimSun"/>
          <w:noProof/>
          <w:sz w:val="22"/>
          <w:szCs w:val="28"/>
          <w:lang w:eastAsia="zh-CN" w:bidi="as-IN"/>
        </w:rPr>
      </w:pPr>
      <w:hyperlink w:anchor="_Toc420695248" w:history="1">
        <w:r w:rsidR="00165048" w:rsidRPr="00675CC1">
          <w:rPr>
            <w:rStyle w:val="Hyperlink"/>
            <w:noProof/>
          </w:rPr>
          <w:t>SharePoint Online Plan 1 (SL de Usuario)</w:t>
        </w:r>
        <w:r w:rsidR="00165048">
          <w:rPr>
            <w:noProof/>
            <w:webHidden/>
          </w:rPr>
          <w:tab/>
        </w:r>
        <w:r w:rsidR="00165048">
          <w:rPr>
            <w:noProof/>
            <w:webHidden/>
          </w:rPr>
          <w:fldChar w:fldCharType="begin"/>
        </w:r>
        <w:r w:rsidR="00165048">
          <w:rPr>
            <w:noProof/>
            <w:webHidden/>
          </w:rPr>
          <w:instrText xml:space="preserve"> PAGEREF _Toc420695248 \h </w:instrText>
        </w:r>
        <w:r w:rsidR="00165048">
          <w:rPr>
            <w:noProof/>
            <w:webHidden/>
          </w:rPr>
        </w:r>
        <w:r w:rsidR="00165048">
          <w:rPr>
            <w:noProof/>
            <w:webHidden/>
          </w:rPr>
          <w:fldChar w:fldCharType="separate"/>
        </w:r>
        <w:r w:rsidR="00C118B1">
          <w:rPr>
            <w:noProof/>
            <w:webHidden/>
          </w:rPr>
          <w:t>63</w:t>
        </w:r>
        <w:r w:rsidR="00165048">
          <w:rPr>
            <w:noProof/>
            <w:webHidden/>
          </w:rPr>
          <w:fldChar w:fldCharType="end"/>
        </w:r>
      </w:hyperlink>
    </w:p>
    <w:p w14:paraId="0CCABA2C" w14:textId="77777777" w:rsidR="00165048" w:rsidRDefault="008A09A8">
      <w:pPr>
        <w:pStyle w:val="TOC6"/>
        <w:tabs>
          <w:tab w:val="right" w:leader="dot" w:pos="5030"/>
        </w:tabs>
        <w:rPr>
          <w:rFonts w:eastAsia="SimSun"/>
          <w:noProof/>
          <w:sz w:val="22"/>
          <w:szCs w:val="28"/>
          <w:lang w:eastAsia="zh-CN" w:bidi="as-IN"/>
        </w:rPr>
      </w:pPr>
      <w:hyperlink w:anchor="_Toc420695249" w:history="1">
        <w:r w:rsidR="00165048" w:rsidRPr="00675CC1">
          <w:rPr>
            <w:rStyle w:val="Hyperlink"/>
            <w:noProof/>
          </w:rPr>
          <w:t>Complemento de SharePoint Online Plan 1 (SL de Usuario)</w:t>
        </w:r>
        <w:r w:rsidR="00165048">
          <w:rPr>
            <w:noProof/>
            <w:webHidden/>
          </w:rPr>
          <w:tab/>
        </w:r>
        <w:r w:rsidR="00165048">
          <w:rPr>
            <w:noProof/>
            <w:webHidden/>
          </w:rPr>
          <w:fldChar w:fldCharType="begin"/>
        </w:r>
        <w:r w:rsidR="00165048">
          <w:rPr>
            <w:noProof/>
            <w:webHidden/>
          </w:rPr>
          <w:instrText xml:space="preserve"> PAGEREF _Toc420695249 \h </w:instrText>
        </w:r>
        <w:r w:rsidR="00165048">
          <w:rPr>
            <w:noProof/>
            <w:webHidden/>
          </w:rPr>
        </w:r>
        <w:r w:rsidR="00165048">
          <w:rPr>
            <w:noProof/>
            <w:webHidden/>
          </w:rPr>
          <w:fldChar w:fldCharType="separate"/>
        </w:r>
        <w:r w:rsidR="00C118B1">
          <w:rPr>
            <w:noProof/>
            <w:webHidden/>
          </w:rPr>
          <w:t>63</w:t>
        </w:r>
        <w:r w:rsidR="00165048">
          <w:rPr>
            <w:noProof/>
            <w:webHidden/>
          </w:rPr>
          <w:fldChar w:fldCharType="end"/>
        </w:r>
      </w:hyperlink>
    </w:p>
    <w:p w14:paraId="5854E554" w14:textId="77777777" w:rsidR="00165048" w:rsidRDefault="008A09A8">
      <w:pPr>
        <w:pStyle w:val="TOC6"/>
        <w:tabs>
          <w:tab w:val="right" w:leader="dot" w:pos="5030"/>
        </w:tabs>
        <w:rPr>
          <w:rFonts w:eastAsia="SimSun"/>
          <w:noProof/>
          <w:sz w:val="22"/>
          <w:szCs w:val="28"/>
          <w:lang w:eastAsia="zh-CN" w:bidi="as-IN"/>
        </w:rPr>
      </w:pPr>
      <w:hyperlink w:anchor="_Toc420695250" w:history="1">
        <w:r w:rsidR="00165048" w:rsidRPr="00675CC1">
          <w:rPr>
            <w:rStyle w:val="Hyperlink"/>
            <w:noProof/>
          </w:rPr>
          <w:t>SharePoint Online Plan 1G (SL de Usuario)</w:t>
        </w:r>
        <w:r w:rsidR="00165048">
          <w:rPr>
            <w:noProof/>
            <w:webHidden/>
          </w:rPr>
          <w:tab/>
        </w:r>
        <w:r w:rsidR="00165048">
          <w:rPr>
            <w:noProof/>
            <w:webHidden/>
          </w:rPr>
          <w:fldChar w:fldCharType="begin"/>
        </w:r>
        <w:r w:rsidR="00165048">
          <w:rPr>
            <w:noProof/>
            <w:webHidden/>
          </w:rPr>
          <w:instrText xml:space="preserve"> PAGEREF _Toc420695250 \h </w:instrText>
        </w:r>
        <w:r w:rsidR="00165048">
          <w:rPr>
            <w:noProof/>
            <w:webHidden/>
          </w:rPr>
        </w:r>
        <w:r w:rsidR="00165048">
          <w:rPr>
            <w:noProof/>
            <w:webHidden/>
          </w:rPr>
          <w:fldChar w:fldCharType="separate"/>
        </w:r>
        <w:r w:rsidR="00C118B1">
          <w:rPr>
            <w:noProof/>
            <w:webHidden/>
          </w:rPr>
          <w:t>63</w:t>
        </w:r>
        <w:r w:rsidR="00165048">
          <w:rPr>
            <w:noProof/>
            <w:webHidden/>
          </w:rPr>
          <w:fldChar w:fldCharType="end"/>
        </w:r>
      </w:hyperlink>
    </w:p>
    <w:p w14:paraId="4BEE9BF6" w14:textId="77777777" w:rsidR="00165048" w:rsidRDefault="008A09A8">
      <w:pPr>
        <w:pStyle w:val="TOC6"/>
        <w:tabs>
          <w:tab w:val="right" w:leader="dot" w:pos="5030"/>
        </w:tabs>
        <w:rPr>
          <w:rFonts w:eastAsia="SimSun"/>
          <w:noProof/>
          <w:sz w:val="22"/>
          <w:szCs w:val="28"/>
          <w:lang w:eastAsia="zh-CN" w:bidi="as-IN"/>
        </w:rPr>
      </w:pPr>
      <w:hyperlink w:anchor="_Toc420695251" w:history="1">
        <w:r w:rsidR="00165048" w:rsidRPr="00675CC1">
          <w:rPr>
            <w:rStyle w:val="Hyperlink"/>
            <w:noProof/>
          </w:rPr>
          <w:t>SharePoint Online Plan 2 (SL de Usuario)</w:t>
        </w:r>
        <w:r w:rsidR="00165048">
          <w:rPr>
            <w:noProof/>
            <w:webHidden/>
          </w:rPr>
          <w:tab/>
        </w:r>
        <w:r w:rsidR="00165048">
          <w:rPr>
            <w:noProof/>
            <w:webHidden/>
          </w:rPr>
          <w:fldChar w:fldCharType="begin"/>
        </w:r>
        <w:r w:rsidR="00165048">
          <w:rPr>
            <w:noProof/>
            <w:webHidden/>
          </w:rPr>
          <w:instrText xml:space="preserve"> PAGEREF _Toc420695251 \h </w:instrText>
        </w:r>
        <w:r w:rsidR="00165048">
          <w:rPr>
            <w:noProof/>
            <w:webHidden/>
          </w:rPr>
        </w:r>
        <w:r w:rsidR="00165048">
          <w:rPr>
            <w:noProof/>
            <w:webHidden/>
          </w:rPr>
          <w:fldChar w:fldCharType="separate"/>
        </w:r>
        <w:r w:rsidR="00C118B1">
          <w:rPr>
            <w:noProof/>
            <w:webHidden/>
          </w:rPr>
          <w:t>63</w:t>
        </w:r>
        <w:r w:rsidR="00165048">
          <w:rPr>
            <w:noProof/>
            <w:webHidden/>
          </w:rPr>
          <w:fldChar w:fldCharType="end"/>
        </w:r>
      </w:hyperlink>
    </w:p>
    <w:p w14:paraId="1BE1FB0B" w14:textId="77777777" w:rsidR="00165048" w:rsidRDefault="008A09A8">
      <w:pPr>
        <w:pStyle w:val="TOC6"/>
        <w:tabs>
          <w:tab w:val="right" w:leader="dot" w:pos="5030"/>
        </w:tabs>
        <w:rPr>
          <w:rFonts w:eastAsia="SimSun"/>
          <w:noProof/>
          <w:sz w:val="22"/>
          <w:szCs w:val="28"/>
          <w:lang w:eastAsia="zh-CN" w:bidi="as-IN"/>
        </w:rPr>
      </w:pPr>
      <w:hyperlink w:anchor="_Toc420695252" w:history="1">
        <w:r w:rsidR="00165048" w:rsidRPr="00675CC1">
          <w:rPr>
            <w:rStyle w:val="Hyperlink"/>
            <w:noProof/>
          </w:rPr>
          <w:t>SharePoint Online Plan 2G (SL de Usuario)</w:t>
        </w:r>
        <w:r w:rsidR="00165048">
          <w:rPr>
            <w:noProof/>
            <w:webHidden/>
          </w:rPr>
          <w:tab/>
        </w:r>
        <w:r w:rsidR="00165048">
          <w:rPr>
            <w:noProof/>
            <w:webHidden/>
          </w:rPr>
          <w:fldChar w:fldCharType="begin"/>
        </w:r>
        <w:r w:rsidR="00165048">
          <w:rPr>
            <w:noProof/>
            <w:webHidden/>
          </w:rPr>
          <w:instrText xml:space="preserve"> PAGEREF _Toc420695252 \h </w:instrText>
        </w:r>
        <w:r w:rsidR="00165048">
          <w:rPr>
            <w:noProof/>
            <w:webHidden/>
          </w:rPr>
        </w:r>
        <w:r w:rsidR="00165048">
          <w:rPr>
            <w:noProof/>
            <w:webHidden/>
          </w:rPr>
          <w:fldChar w:fldCharType="separate"/>
        </w:r>
        <w:r w:rsidR="00C118B1">
          <w:rPr>
            <w:noProof/>
            <w:webHidden/>
          </w:rPr>
          <w:t>63</w:t>
        </w:r>
        <w:r w:rsidR="00165048">
          <w:rPr>
            <w:noProof/>
            <w:webHidden/>
          </w:rPr>
          <w:fldChar w:fldCharType="end"/>
        </w:r>
      </w:hyperlink>
    </w:p>
    <w:p w14:paraId="4768A432" w14:textId="77777777" w:rsidR="00165048" w:rsidRDefault="008A09A8">
      <w:pPr>
        <w:pStyle w:val="TOC4"/>
        <w:tabs>
          <w:tab w:val="right" w:leader="dot" w:pos="5030"/>
        </w:tabs>
        <w:rPr>
          <w:rFonts w:eastAsia="SimSun"/>
          <w:smallCaps w:val="0"/>
          <w:noProof/>
          <w:sz w:val="22"/>
          <w:szCs w:val="28"/>
          <w:lang w:eastAsia="zh-CN" w:bidi="as-IN"/>
        </w:rPr>
      </w:pPr>
      <w:hyperlink w:anchor="_Toc420695253" w:history="1">
        <w:r w:rsidR="00165048" w:rsidRPr="00675CC1">
          <w:rPr>
            <w:rStyle w:val="Hyperlink"/>
            <w:noProof/>
          </w:rPr>
          <w:t>Skype para Business Online</w:t>
        </w:r>
        <w:r w:rsidR="00165048">
          <w:rPr>
            <w:noProof/>
            <w:webHidden/>
          </w:rPr>
          <w:tab/>
        </w:r>
        <w:r w:rsidR="00165048">
          <w:rPr>
            <w:noProof/>
            <w:webHidden/>
          </w:rPr>
          <w:fldChar w:fldCharType="begin"/>
        </w:r>
        <w:r w:rsidR="00165048">
          <w:rPr>
            <w:noProof/>
            <w:webHidden/>
          </w:rPr>
          <w:instrText xml:space="preserve"> PAGEREF _Toc420695253 \h </w:instrText>
        </w:r>
        <w:r w:rsidR="00165048">
          <w:rPr>
            <w:noProof/>
            <w:webHidden/>
          </w:rPr>
        </w:r>
        <w:r w:rsidR="00165048">
          <w:rPr>
            <w:noProof/>
            <w:webHidden/>
          </w:rPr>
          <w:fldChar w:fldCharType="separate"/>
        </w:r>
        <w:r w:rsidR="00C118B1">
          <w:rPr>
            <w:noProof/>
            <w:webHidden/>
          </w:rPr>
          <w:t>64</w:t>
        </w:r>
        <w:r w:rsidR="00165048">
          <w:rPr>
            <w:noProof/>
            <w:webHidden/>
          </w:rPr>
          <w:fldChar w:fldCharType="end"/>
        </w:r>
      </w:hyperlink>
    </w:p>
    <w:p w14:paraId="146FEBC8" w14:textId="77777777" w:rsidR="00165048" w:rsidRDefault="008A09A8">
      <w:pPr>
        <w:pStyle w:val="TOC6"/>
        <w:tabs>
          <w:tab w:val="right" w:leader="dot" w:pos="5030"/>
        </w:tabs>
        <w:rPr>
          <w:rFonts w:eastAsia="SimSun"/>
          <w:noProof/>
          <w:sz w:val="22"/>
          <w:szCs w:val="28"/>
          <w:lang w:eastAsia="zh-CN" w:bidi="as-IN"/>
        </w:rPr>
      </w:pPr>
      <w:hyperlink w:anchor="_Toc420695254" w:history="1">
        <w:r w:rsidR="00165048" w:rsidRPr="00675CC1">
          <w:rPr>
            <w:rStyle w:val="Hyperlink"/>
            <w:noProof/>
          </w:rPr>
          <w:t>Skype para Business Online Plan 1 (SL de Usuario)</w:t>
        </w:r>
        <w:r w:rsidR="00165048">
          <w:rPr>
            <w:noProof/>
            <w:webHidden/>
          </w:rPr>
          <w:tab/>
        </w:r>
        <w:r w:rsidR="00165048">
          <w:rPr>
            <w:noProof/>
            <w:webHidden/>
          </w:rPr>
          <w:fldChar w:fldCharType="begin"/>
        </w:r>
        <w:r w:rsidR="00165048">
          <w:rPr>
            <w:noProof/>
            <w:webHidden/>
          </w:rPr>
          <w:instrText xml:space="preserve"> PAGEREF _Toc420695254 \h </w:instrText>
        </w:r>
        <w:r w:rsidR="00165048">
          <w:rPr>
            <w:noProof/>
            <w:webHidden/>
          </w:rPr>
        </w:r>
        <w:r w:rsidR="00165048">
          <w:rPr>
            <w:noProof/>
            <w:webHidden/>
          </w:rPr>
          <w:fldChar w:fldCharType="separate"/>
        </w:r>
        <w:r w:rsidR="00C118B1">
          <w:rPr>
            <w:noProof/>
            <w:webHidden/>
          </w:rPr>
          <w:t>64</w:t>
        </w:r>
        <w:r w:rsidR="00165048">
          <w:rPr>
            <w:noProof/>
            <w:webHidden/>
          </w:rPr>
          <w:fldChar w:fldCharType="end"/>
        </w:r>
      </w:hyperlink>
    </w:p>
    <w:p w14:paraId="24B5146D" w14:textId="36A00D54" w:rsidR="00165048" w:rsidRDefault="008A09A8">
      <w:pPr>
        <w:pStyle w:val="TOC6"/>
        <w:tabs>
          <w:tab w:val="right" w:leader="dot" w:pos="5030"/>
        </w:tabs>
        <w:rPr>
          <w:rFonts w:eastAsia="SimSun"/>
          <w:noProof/>
          <w:sz w:val="22"/>
          <w:szCs w:val="28"/>
          <w:lang w:eastAsia="zh-CN" w:bidi="as-IN"/>
        </w:rPr>
      </w:pPr>
      <w:hyperlink w:anchor="_Toc420695255" w:history="1">
        <w:r w:rsidR="00165048" w:rsidRPr="00675CC1">
          <w:rPr>
            <w:rStyle w:val="Hyperlink"/>
            <w:noProof/>
          </w:rPr>
          <w:t xml:space="preserve">Complemento de Skype para Business Online Plan 1 </w:t>
        </w:r>
        <w:r w:rsidR="00E3147B">
          <w:rPr>
            <w:rStyle w:val="Hyperlink"/>
            <w:noProof/>
          </w:rPr>
          <w:br/>
        </w:r>
        <w:r w:rsidR="00165048" w:rsidRPr="00675CC1">
          <w:rPr>
            <w:rStyle w:val="Hyperlink"/>
            <w:noProof/>
          </w:rPr>
          <w:t>(SL de Usuario)</w:t>
        </w:r>
        <w:r w:rsidR="00165048">
          <w:rPr>
            <w:noProof/>
            <w:webHidden/>
          </w:rPr>
          <w:tab/>
        </w:r>
        <w:r w:rsidR="00165048">
          <w:rPr>
            <w:noProof/>
            <w:webHidden/>
          </w:rPr>
          <w:fldChar w:fldCharType="begin"/>
        </w:r>
        <w:r w:rsidR="00165048">
          <w:rPr>
            <w:noProof/>
            <w:webHidden/>
          </w:rPr>
          <w:instrText xml:space="preserve"> PAGEREF _Toc420695255 \h </w:instrText>
        </w:r>
        <w:r w:rsidR="00165048">
          <w:rPr>
            <w:noProof/>
            <w:webHidden/>
          </w:rPr>
        </w:r>
        <w:r w:rsidR="00165048">
          <w:rPr>
            <w:noProof/>
            <w:webHidden/>
          </w:rPr>
          <w:fldChar w:fldCharType="separate"/>
        </w:r>
        <w:r w:rsidR="00C118B1">
          <w:rPr>
            <w:noProof/>
            <w:webHidden/>
          </w:rPr>
          <w:t>64</w:t>
        </w:r>
        <w:r w:rsidR="00165048">
          <w:rPr>
            <w:noProof/>
            <w:webHidden/>
          </w:rPr>
          <w:fldChar w:fldCharType="end"/>
        </w:r>
      </w:hyperlink>
    </w:p>
    <w:p w14:paraId="51DD58FC" w14:textId="77777777" w:rsidR="00165048" w:rsidRDefault="008A09A8">
      <w:pPr>
        <w:pStyle w:val="TOC6"/>
        <w:tabs>
          <w:tab w:val="right" w:leader="dot" w:pos="5030"/>
        </w:tabs>
        <w:rPr>
          <w:rFonts w:eastAsia="SimSun"/>
          <w:noProof/>
          <w:sz w:val="22"/>
          <w:szCs w:val="28"/>
          <w:lang w:eastAsia="zh-CN" w:bidi="as-IN"/>
        </w:rPr>
      </w:pPr>
      <w:hyperlink w:anchor="_Toc420695256" w:history="1">
        <w:r w:rsidR="00165048" w:rsidRPr="00675CC1">
          <w:rPr>
            <w:rStyle w:val="Hyperlink"/>
            <w:noProof/>
          </w:rPr>
          <w:t>Skype para Business Online Plan 1G (SL de Usuario)</w:t>
        </w:r>
        <w:r w:rsidR="00165048">
          <w:rPr>
            <w:noProof/>
            <w:webHidden/>
          </w:rPr>
          <w:tab/>
        </w:r>
        <w:r w:rsidR="00165048">
          <w:rPr>
            <w:noProof/>
            <w:webHidden/>
          </w:rPr>
          <w:fldChar w:fldCharType="begin"/>
        </w:r>
        <w:r w:rsidR="00165048">
          <w:rPr>
            <w:noProof/>
            <w:webHidden/>
          </w:rPr>
          <w:instrText xml:space="preserve"> PAGEREF _Toc420695256 \h </w:instrText>
        </w:r>
        <w:r w:rsidR="00165048">
          <w:rPr>
            <w:noProof/>
            <w:webHidden/>
          </w:rPr>
        </w:r>
        <w:r w:rsidR="00165048">
          <w:rPr>
            <w:noProof/>
            <w:webHidden/>
          </w:rPr>
          <w:fldChar w:fldCharType="separate"/>
        </w:r>
        <w:r w:rsidR="00C118B1">
          <w:rPr>
            <w:noProof/>
            <w:webHidden/>
          </w:rPr>
          <w:t>64</w:t>
        </w:r>
        <w:r w:rsidR="00165048">
          <w:rPr>
            <w:noProof/>
            <w:webHidden/>
          </w:rPr>
          <w:fldChar w:fldCharType="end"/>
        </w:r>
      </w:hyperlink>
    </w:p>
    <w:p w14:paraId="33ABAF03" w14:textId="77777777" w:rsidR="00165048" w:rsidRDefault="008A09A8">
      <w:pPr>
        <w:pStyle w:val="TOC6"/>
        <w:tabs>
          <w:tab w:val="right" w:leader="dot" w:pos="5030"/>
        </w:tabs>
        <w:rPr>
          <w:rFonts w:eastAsia="SimSun"/>
          <w:noProof/>
          <w:sz w:val="22"/>
          <w:szCs w:val="28"/>
          <w:lang w:eastAsia="zh-CN" w:bidi="as-IN"/>
        </w:rPr>
      </w:pPr>
      <w:hyperlink w:anchor="_Toc420695257" w:history="1">
        <w:r w:rsidR="00165048" w:rsidRPr="00675CC1">
          <w:rPr>
            <w:rStyle w:val="Hyperlink"/>
            <w:noProof/>
          </w:rPr>
          <w:t>Skype para Business Online Plan 2 (SL de Usuario)</w:t>
        </w:r>
        <w:r w:rsidR="00165048">
          <w:rPr>
            <w:noProof/>
            <w:webHidden/>
          </w:rPr>
          <w:tab/>
        </w:r>
        <w:r w:rsidR="00165048">
          <w:rPr>
            <w:noProof/>
            <w:webHidden/>
          </w:rPr>
          <w:fldChar w:fldCharType="begin"/>
        </w:r>
        <w:r w:rsidR="00165048">
          <w:rPr>
            <w:noProof/>
            <w:webHidden/>
          </w:rPr>
          <w:instrText xml:space="preserve"> PAGEREF _Toc420695257 \h </w:instrText>
        </w:r>
        <w:r w:rsidR="00165048">
          <w:rPr>
            <w:noProof/>
            <w:webHidden/>
          </w:rPr>
        </w:r>
        <w:r w:rsidR="00165048">
          <w:rPr>
            <w:noProof/>
            <w:webHidden/>
          </w:rPr>
          <w:fldChar w:fldCharType="separate"/>
        </w:r>
        <w:r w:rsidR="00C118B1">
          <w:rPr>
            <w:noProof/>
            <w:webHidden/>
          </w:rPr>
          <w:t>64</w:t>
        </w:r>
        <w:r w:rsidR="00165048">
          <w:rPr>
            <w:noProof/>
            <w:webHidden/>
          </w:rPr>
          <w:fldChar w:fldCharType="end"/>
        </w:r>
      </w:hyperlink>
    </w:p>
    <w:p w14:paraId="5C65DC68" w14:textId="77777777" w:rsidR="00165048" w:rsidRDefault="008A09A8">
      <w:pPr>
        <w:pStyle w:val="TOC6"/>
        <w:tabs>
          <w:tab w:val="right" w:leader="dot" w:pos="5030"/>
        </w:tabs>
        <w:rPr>
          <w:rFonts w:eastAsia="SimSun"/>
          <w:noProof/>
          <w:sz w:val="22"/>
          <w:szCs w:val="28"/>
          <w:lang w:eastAsia="zh-CN" w:bidi="as-IN"/>
        </w:rPr>
      </w:pPr>
      <w:hyperlink w:anchor="_Toc420695258" w:history="1">
        <w:r w:rsidR="00165048" w:rsidRPr="00675CC1">
          <w:rPr>
            <w:rStyle w:val="Hyperlink"/>
            <w:noProof/>
          </w:rPr>
          <w:t>Skype para Business Online Plan 2G (SL de Usuario)</w:t>
        </w:r>
        <w:r w:rsidR="00165048">
          <w:rPr>
            <w:noProof/>
            <w:webHidden/>
          </w:rPr>
          <w:tab/>
        </w:r>
        <w:r w:rsidR="00165048">
          <w:rPr>
            <w:noProof/>
            <w:webHidden/>
          </w:rPr>
          <w:fldChar w:fldCharType="begin"/>
        </w:r>
        <w:r w:rsidR="00165048">
          <w:rPr>
            <w:noProof/>
            <w:webHidden/>
          </w:rPr>
          <w:instrText xml:space="preserve"> PAGEREF _Toc420695258 \h </w:instrText>
        </w:r>
        <w:r w:rsidR="00165048">
          <w:rPr>
            <w:noProof/>
            <w:webHidden/>
          </w:rPr>
        </w:r>
        <w:r w:rsidR="00165048">
          <w:rPr>
            <w:noProof/>
            <w:webHidden/>
          </w:rPr>
          <w:fldChar w:fldCharType="separate"/>
        </w:r>
        <w:r w:rsidR="00C118B1">
          <w:rPr>
            <w:noProof/>
            <w:webHidden/>
          </w:rPr>
          <w:t>64</w:t>
        </w:r>
        <w:r w:rsidR="00165048">
          <w:rPr>
            <w:noProof/>
            <w:webHidden/>
          </w:rPr>
          <w:fldChar w:fldCharType="end"/>
        </w:r>
      </w:hyperlink>
    </w:p>
    <w:p w14:paraId="4AC56536" w14:textId="77777777" w:rsidR="00165048" w:rsidRDefault="008A09A8">
      <w:pPr>
        <w:pStyle w:val="TOC2"/>
        <w:tabs>
          <w:tab w:val="right" w:leader="dot" w:pos="5030"/>
        </w:tabs>
        <w:rPr>
          <w:rFonts w:eastAsia="SimSun"/>
          <w:b w:val="0"/>
          <w:smallCaps w:val="0"/>
          <w:noProof/>
          <w:sz w:val="22"/>
          <w:szCs w:val="28"/>
          <w:lang w:eastAsia="zh-CN" w:bidi="as-IN"/>
        </w:rPr>
      </w:pPr>
      <w:hyperlink w:anchor="_Toc420695259" w:history="1">
        <w:r w:rsidR="00165048" w:rsidRPr="00675CC1">
          <w:rPr>
            <w:rStyle w:val="Hyperlink"/>
            <w:noProof/>
          </w:rPr>
          <w:t>Otros Servicios en Línea</w:t>
        </w:r>
        <w:r w:rsidR="00165048">
          <w:rPr>
            <w:noProof/>
            <w:webHidden/>
          </w:rPr>
          <w:tab/>
        </w:r>
        <w:r w:rsidR="00165048">
          <w:rPr>
            <w:noProof/>
            <w:webHidden/>
          </w:rPr>
          <w:fldChar w:fldCharType="begin"/>
        </w:r>
        <w:r w:rsidR="00165048">
          <w:rPr>
            <w:noProof/>
            <w:webHidden/>
          </w:rPr>
          <w:instrText xml:space="preserve"> PAGEREF _Toc420695259 \h </w:instrText>
        </w:r>
        <w:r w:rsidR="00165048">
          <w:rPr>
            <w:noProof/>
            <w:webHidden/>
          </w:rPr>
        </w:r>
        <w:r w:rsidR="00165048">
          <w:rPr>
            <w:noProof/>
            <w:webHidden/>
          </w:rPr>
          <w:fldChar w:fldCharType="separate"/>
        </w:r>
        <w:r w:rsidR="00C118B1">
          <w:rPr>
            <w:noProof/>
            <w:webHidden/>
          </w:rPr>
          <w:t>64</w:t>
        </w:r>
        <w:r w:rsidR="00165048">
          <w:rPr>
            <w:noProof/>
            <w:webHidden/>
          </w:rPr>
          <w:fldChar w:fldCharType="end"/>
        </w:r>
      </w:hyperlink>
    </w:p>
    <w:p w14:paraId="11C8A3E2" w14:textId="77777777" w:rsidR="00165048" w:rsidRDefault="008A09A8">
      <w:pPr>
        <w:pStyle w:val="TOC4"/>
        <w:tabs>
          <w:tab w:val="right" w:leader="dot" w:pos="5030"/>
        </w:tabs>
        <w:rPr>
          <w:rFonts w:eastAsia="SimSun"/>
          <w:smallCaps w:val="0"/>
          <w:noProof/>
          <w:sz w:val="22"/>
          <w:szCs w:val="28"/>
          <w:lang w:eastAsia="zh-CN" w:bidi="as-IN"/>
        </w:rPr>
      </w:pPr>
      <w:hyperlink w:anchor="_Toc420695260" w:history="1">
        <w:r w:rsidR="00165048" w:rsidRPr="00675CC1">
          <w:rPr>
            <w:rStyle w:val="Hyperlink"/>
            <w:noProof/>
          </w:rPr>
          <w:t>Mapas de Bing</w:t>
        </w:r>
        <w:r w:rsidR="00165048">
          <w:rPr>
            <w:noProof/>
            <w:webHidden/>
          </w:rPr>
          <w:tab/>
        </w:r>
        <w:r w:rsidR="00165048">
          <w:rPr>
            <w:noProof/>
            <w:webHidden/>
          </w:rPr>
          <w:fldChar w:fldCharType="begin"/>
        </w:r>
        <w:r w:rsidR="00165048">
          <w:rPr>
            <w:noProof/>
            <w:webHidden/>
          </w:rPr>
          <w:instrText xml:space="preserve"> PAGEREF _Toc420695260 \h </w:instrText>
        </w:r>
        <w:r w:rsidR="00165048">
          <w:rPr>
            <w:noProof/>
            <w:webHidden/>
          </w:rPr>
        </w:r>
        <w:r w:rsidR="00165048">
          <w:rPr>
            <w:noProof/>
            <w:webHidden/>
          </w:rPr>
          <w:fldChar w:fldCharType="separate"/>
        </w:r>
        <w:r w:rsidR="00C118B1">
          <w:rPr>
            <w:noProof/>
            <w:webHidden/>
          </w:rPr>
          <w:t>64</w:t>
        </w:r>
        <w:r w:rsidR="00165048">
          <w:rPr>
            <w:noProof/>
            <w:webHidden/>
          </w:rPr>
          <w:fldChar w:fldCharType="end"/>
        </w:r>
      </w:hyperlink>
    </w:p>
    <w:p w14:paraId="5943D1B8" w14:textId="77777777" w:rsidR="00165048" w:rsidRDefault="008A09A8">
      <w:pPr>
        <w:pStyle w:val="TOC6"/>
        <w:tabs>
          <w:tab w:val="right" w:leader="dot" w:pos="5030"/>
        </w:tabs>
        <w:rPr>
          <w:rFonts w:eastAsia="SimSun"/>
          <w:noProof/>
          <w:sz w:val="22"/>
          <w:szCs w:val="28"/>
          <w:lang w:eastAsia="zh-CN" w:bidi="as-IN"/>
        </w:rPr>
      </w:pPr>
      <w:hyperlink w:anchor="_Toc420695261" w:history="1">
        <w:r w:rsidR="00165048" w:rsidRPr="00675CC1">
          <w:rPr>
            <w:rStyle w:val="Hyperlink"/>
            <w:noProof/>
          </w:rPr>
          <w:t>Suscripción mensual por activo a Mapas de Bing seguidos por consumidor</w:t>
        </w:r>
        <w:r w:rsidR="00165048">
          <w:rPr>
            <w:noProof/>
            <w:webHidden/>
          </w:rPr>
          <w:tab/>
        </w:r>
        <w:r w:rsidR="00165048">
          <w:rPr>
            <w:noProof/>
            <w:webHidden/>
          </w:rPr>
          <w:fldChar w:fldCharType="begin"/>
        </w:r>
        <w:r w:rsidR="00165048">
          <w:rPr>
            <w:noProof/>
            <w:webHidden/>
          </w:rPr>
          <w:instrText xml:space="preserve"> PAGEREF _Toc420695261 \h </w:instrText>
        </w:r>
        <w:r w:rsidR="00165048">
          <w:rPr>
            <w:noProof/>
            <w:webHidden/>
          </w:rPr>
        </w:r>
        <w:r w:rsidR="00165048">
          <w:rPr>
            <w:noProof/>
            <w:webHidden/>
          </w:rPr>
          <w:fldChar w:fldCharType="separate"/>
        </w:r>
        <w:r w:rsidR="00C118B1">
          <w:rPr>
            <w:noProof/>
            <w:webHidden/>
          </w:rPr>
          <w:t>64</w:t>
        </w:r>
        <w:r w:rsidR="00165048">
          <w:rPr>
            <w:noProof/>
            <w:webHidden/>
          </w:rPr>
          <w:fldChar w:fldCharType="end"/>
        </w:r>
      </w:hyperlink>
    </w:p>
    <w:p w14:paraId="19D157AA" w14:textId="77777777" w:rsidR="00165048" w:rsidRDefault="008A09A8">
      <w:pPr>
        <w:pStyle w:val="TOC6"/>
        <w:tabs>
          <w:tab w:val="right" w:leader="dot" w:pos="5030"/>
        </w:tabs>
        <w:rPr>
          <w:rFonts w:eastAsia="SimSun"/>
          <w:noProof/>
          <w:sz w:val="22"/>
          <w:szCs w:val="28"/>
          <w:lang w:eastAsia="zh-CN" w:bidi="as-IN"/>
        </w:rPr>
      </w:pPr>
      <w:hyperlink w:anchor="_Toc420695262" w:history="1">
        <w:r w:rsidR="00165048" w:rsidRPr="00675CC1">
          <w:rPr>
            <w:rStyle w:val="Hyperlink"/>
            <w:noProof/>
          </w:rPr>
          <w:t>Suscripción mensual por cuota a Mapas de Bing Enterprise</w:t>
        </w:r>
        <w:r w:rsidR="00165048">
          <w:rPr>
            <w:noProof/>
            <w:webHidden/>
          </w:rPr>
          <w:tab/>
        </w:r>
        <w:r w:rsidR="00165048">
          <w:rPr>
            <w:noProof/>
            <w:webHidden/>
          </w:rPr>
          <w:fldChar w:fldCharType="begin"/>
        </w:r>
        <w:r w:rsidR="00165048">
          <w:rPr>
            <w:noProof/>
            <w:webHidden/>
          </w:rPr>
          <w:instrText xml:space="preserve"> PAGEREF _Toc420695262 \h </w:instrText>
        </w:r>
        <w:r w:rsidR="00165048">
          <w:rPr>
            <w:noProof/>
            <w:webHidden/>
          </w:rPr>
        </w:r>
        <w:r w:rsidR="00165048">
          <w:rPr>
            <w:noProof/>
            <w:webHidden/>
          </w:rPr>
          <w:fldChar w:fldCharType="separate"/>
        </w:r>
        <w:r w:rsidR="00C118B1">
          <w:rPr>
            <w:noProof/>
            <w:webHidden/>
          </w:rPr>
          <w:t>64</w:t>
        </w:r>
        <w:r w:rsidR="00165048">
          <w:rPr>
            <w:noProof/>
            <w:webHidden/>
          </w:rPr>
          <w:fldChar w:fldCharType="end"/>
        </w:r>
      </w:hyperlink>
    </w:p>
    <w:p w14:paraId="0F1CC3BE" w14:textId="352C3186" w:rsidR="00165048" w:rsidRDefault="008A09A8">
      <w:pPr>
        <w:pStyle w:val="TOC6"/>
        <w:tabs>
          <w:tab w:val="right" w:leader="dot" w:pos="5030"/>
        </w:tabs>
        <w:rPr>
          <w:rFonts w:eastAsia="SimSun"/>
          <w:noProof/>
          <w:sz w:val="22"/>
          <w:szCs w:val="28"/>
          <w:lang w:eastAsia="zh-CN" w:bidi="as-IN"/>
        </w:rPr>
      </w:pPr>
      <w:hyperlink w:anchor="_Toc420695263" w:history="1">
        <w:r w:rsidR="00165048" w:rsidRPr="00675CC1">
          <w:rPr>
            <w:rStyle w:val="Hyperlink"/>
            <w:noProof/>
          </w:rPr>
          <w:t xml:space="preserve">Suscripción mensual a 100.000 transacciones de uso de </w:t>
        </w:r>
        <w:r w:rsidR="00E3147B">
          <w:rPr>
            <w:rStyle w:val="Hyperlink"/>
            <w:noProof/>
          </w:rPr>
          <w:br/>
        </w:r>
        <w:r w:rsidR="00165048" w:rsidRPr="00675CC1">
          <w:rPr>
            <w:rStyle w:val="Hyperlink"/>
            <w:noProof/>
          </w:rPr>
          <w:t>sitio web interno de Mapas de Bing</w:t>
        </w:r>
        <w:r w:rsidR="00165048">
          <w:rPr>
            <w:noProof/>
            <w:webHidden/>
          </w:rPr>
          <w:tab/>
        </w:r>
        <w:r w:rsidR="00165048">
          <w:rPr>
            <w:noProof/>
            <w:webHidden/>
          </w:rPr>
          <w:fldChar w:fldCharType="begin"/>
        </w:r>
        <w:r w:rsidR="00165048">
          <w:rPr>
            <w:noProof/>
            <w:webHidden/>
          </w:rPr>
          <w:instrText xml:space="preserve"> PAGEREF _Toc420695263 \h </w:instrText>
        </w:r>
        <w:r w:rsidR="00165048">
          <w:rPr>
            <w:noProof/>
            <w:webHidden/>
          </w:rPr>
        </w:r>
        <w:r w:rsidR="00165048">
          <w:rPr>
            <w:noProof/>
            <w:webHidden/>
          </w:rPr>
          <w:fldChar w:fldCharType="separate"/>
        </w:r>
        <w:r w:rsidR="00C118B1">
          <w:rPr>
            <w:noProof/>
            <w:webHidden/>
          </w:rPr>
          <w:t>64</w:t>
        </w:r>
        <w:r w:rsidR="00165048">
          <w:rPr>
            <w:noProof/>
            <w:webHidden/>
          </w:rPr>
          <w:fldChar w:fldCharType="end"/>
        </w:r>
      </w:hyperlink>
    </w:p>
    <w:p w14:paraId="5D8DFF3A" w14:textId="7B74ABA1" w:rsidR="00165048" w:rsidRDefault="008A09A8">
      <w:pPr>
        <w:pStyle w:val="TOC6"/>
        <w:tabs>
          <w:tab w:val="right" w:leader="dot" w:pos="5030"/>
        </w:tabs>
        <w:rPr>
          <w:rFonts w:eastAsia="SimSun"/>
          <w:noProof/>
          <w:sz w:val="22"/>
          <w:szCs w:val="28"/>
          <w:lang w:eastAsia="zh-CN" w:bidi="as-IN"/>
        </w:rPr>
      </w:pPr>
      <w:hyperlink w:anchor="_Toc420695264" w:history="1">
        <w:r w:rsidR="00165048" w:rsidRPr="00675CC1">
          <w:rPr>
            <w:rStyle w:val="Hyperlink"/>
            <w:noProof/>
          </w:rPr>
          <w:t xml:space="preserve">Suscripción mensual a 250.000 transacciones (y más) de </w:t>
        </w:r>
        <w:r w:rsidR="00E3147B">
          <w:rPr>
            <w:rStyle w:val="Hyperlink"/>
            <w:noProof/>
          </w:rPr>
          <w:br/>
        </w:r>
        <w:r w:rsidR="00165048" w:rsidRPr="00675CC1">
          <w:rPr>
            <w:rStyle w:val="Hyperlink"/>
            <w:noProof/>
          </w:rPr>
          <w:t>uso de sitio web interno de Mapas de Bing</w:t>
        </w:r>
        <w:r w:rsidR="00165048">
          <w:rPr>
            <w:noProof/>
            <w:webHidden/>
          </w:rPr>
          <w:tab/>
        </w:r>
        <w:r w:rsidR="00165048">
          <w:rPr>
            <w:noProof/>
            <w:webHidden/>
          </w:rPr>
          <w:fldChar w:fldCharType="begin"/>
        </w:r>
        <w:r w:rsidR="00165048">
          <w:rPr>
            <w:noProof/>
            <w:webHidden/>
          </w:rPr>
          <w:instrText xml:space="preserve"> PAGEREF _Toc420695264 \h </w:instrText>
        </w:r>
        <w:r w:rsidR="00165048">
          <w:rPr>
            <w:noProof/>
            <w:webHidden/>
          </w:rPr>
        </w:r>
        <w:r w:rsidR="00165048">
          <w:rPr>
            <w:noProof/>
            <w:webHidden/>
          </w:rPr>
          <w:fldChar w:fldCharType="separate"/>
        </w:r>
        <w:r w:rsidR="00C118B1">
          <w:rPr>
            <w:noProof/>
            <w:webHidden/>
          </w:rPr>
          <w:t>64</w:t>
        </w:r>
        <w:r w:rsidR="00165048">
          <w:rPr>
            <w:noProof/>
            <w:webHidden/>
          </w:rPr>
          <w:fldChar w:fldCharType="end"/>
        </w:r>
      </w:hyperlink>
    </w:p>
    <w:p w14:paraId="2B853E8C" w14:textId="77777777" w:rsidR="00165048" w:rsidRDefault="008A09A8">
      <w:pPr>
        <w:pStyle w:val="TOC6"/>
        <w:tabs>
          <w:tab w:val="right" w:leader="dot" w:pos="5030"/>
        </w:tabs>
        <w:rPr>
          <w:rFonts w:eastAsia="SimSun"/>
          <w:noProof/>
          <w:sz w:val="22"/>
          <w:szCs w:val="28"/>
          <w:lang w:eastAsia="zh-CN" w:bidi="as-IN"/>
        </w:rPr>
      </w:pPr>
      <w:hyperlink w:anchor="_Toc420695265" w:history="1">
        <w:r w:rsidR="00165048" w:rsidRPr="00675CC1">
          <w:rPr>
            <w:rStyle w:val="Hyperlink"/>
            <w:noProof/>
          </w:rPr>
          <w:t>Suscripción mensual por usuario conocido a Mapas de Bing</w:t>
        </w:r>
        <w:r w:rsidR="00165048">
          <w:rPr>
            <w:noProof/>
            <w:webHidden/>
          </w:rPr>
          <w:tab/>
        </w:r>
        <w:r w:rsidR="00165048">
          <w:rPr>
            <w:noProof/>
            <w:webHidden/>
          </w:rPr>
          <w:fldChar w:fldCharType="begin"/>
        </w:r>
        <w:r w:rsidR="00165048">
          <w:rPr>
            <w:noProof/>
            <w:webHidden/>
          </w:rPr>
          <w:instrText xml:space="preserve"> PAGEREF _Toc420695265 \h </w:instrText>
        </w:r>
        <w:r w:rsidR="00165048">
          <w:rPr>
            <w:noProof/>
            <w:webHidden/>
          </w:rPr>
        </w:r>
        <w:r w:rsidR="00165048">
          <w:rPr>
            <w:noProof/>
            <w:webHidden/>
          </w:rPr>
          <w:fldChar w:fldCharType="separate"/>
        </w:r>
        <w:r w:rsidR="00C118B1">
          <w:rPr>
            <w:noProof/>
            <w:webHidden/>
          </w:rPr>
          <w:t>64</w:t>
        </w:r>
        <w:r w:rsidR="00165048">
          <w:rPr>
            <w:noProof/>
            <w:webHidden/>
          </w:rPr>
          <w:fldChar w:fldCharType="end"/>
        </w:r>
      </w:hyperlink>
    </w:p>
    <w:p w14:paraId="31BD389B" w14:textId="45E94A68" w:rsidR="00165048" w:rsidRDefault="008A09A8">
      <w:pPr>
        <w:pStyle w:val="TOC6"/>
        <w:tabs>
          <w:tab w:val="right" w:leader="dot" w:pos="5030"/>
        </w:tabs>
        <w:rPr>
          <w:rFonts w:eastAsia="SimSun"/>
          <w:noProof/>
          <w:sz w:val="22"/>
          <w:szCs w:val="28"/>
          <w:lang w:eastAsia="zh-CN" w:bidi="as-IN"/>
        </w:rPr>
      </w:pPr>
      <w:hyperlink w:anchor="_Toc420695266" w:history="1">
        <w:r w:rsidR="00165048" w:rsidRPr="00675CC1">
          <w:rPr>
            <w:rStyle w:val="Hyperlink"/>
            <w:noProof/>
          </w:rPr>
          <w:t xml:space="preserve">Suscripción mensual de paquete de 5.000 usuarios </w:t>
        </w:r>
        <w:r w:rsidR="00E3147B">
          <w:rPr>
            <w:rStyle w:val="Hyperlink"/>
            <w:noProof/>
          </w:rPr>
          <w:br/>
        </w:r>
        <w:r w:rsidR="00165048" w:rsidRPr="00675CC1">
          <w:rPr>
            <w:rStyle w:val="Hyperlink"/>
            <w:noProof/>
          </w:rPr>
          <w:t>conocidos a Mapas de Bing</w:t>
        </w:r>
        <w:r w:rsidR="00165048">
          <w:rPr>
            <w:noProof/>
            <w:webHidden/>
          </w:rPr>
          <w:tab/>
        </w:r>
        <w:r w:rsidR="00165048">
          <w:rPr>
            <w:noProof/>
            <w:webHidden/>
          </w:rPr>
          <w:fldChar w:fldCharType="begin"/>
        </w:r>
        <w:r w:rsidR="00165048">
          <w:rPr>
            <w:noProof/>
            <w:webHidden/>
          </w:rPr>
          <w:instrText xml:space="preserve"> PAGEREF _Toc420695266 \h </w:instrText>
        </w:r>
        <w:r w:rsidR="00165048">
          <w:rPr>
            <w:noProof/>
            <w:webHidden/>
          </w:rPr>
        </w:r>
        <w:r w:rsidR="00165048">
          <w:rPr>
            <w:noProof/>
            <w:webHidden/>
          </w:rPr>
          <w:fldChar w:fldCharType="separate"/>
        </w:r>
        <w:r w:rsidR="00C118B1">
          <w:rPr>
            <w:noProof/>
            <w:webHidden/>
          </w:rPr>
          <w:t>64</w:t>
        </w:r>
        <w:r w:rsidR="00165048">
          <w:rPr>
            <w:noProof/>
            <w:webHidden/>
          </w:rPr>
          <w:fldChar w:fldCharType="end"/>
        </w:r>
      </w:hyperlink>
    </w:p>
    <w:p w14:paraId="4331718B" w14:textId="21D8487B" w:rsidR="00165048" w:rsidRDefault="008A09A8">
      <w:pPr>
        <w:pStyle w:val="TOC6"/>
        <w:tabs>
          <w:tab w:val="right" w:leader="dot" w:pos="5030"/>
        </w:tabs>
        <w:rPr>
          <w:rFonts w:eastAsia="SimSun"/>
          <w:noProof/>
          <w:sz w:val="22"/>
          <w:szCs w:val="28"/>
          <w:lang w:eastAsia="zh-CN" w:bidi="as-IN"/>
        </w:rPr>
      </w:pPr>
      <w:hyperlink w:anchor="_Toc420695267" w:history="1">
        <w:r w:rsidR="00165048" w:rsidRPr="00675CC1">
          <w:rPr>
            <w:rStyle w:val="Hyperlink"/>
            <w:noProof/>
          </w:rPr>
          <w:t>Suscripción mensual ligera por usuario conocido</w:t>
        </w:r>
        <w:r w:rsidR="00E3147B">
          <w:rPr>
            <w:rStyle w:val="Hyperlink"/>
            <w:noProof/>
          </w:rPr>
          <w:br/>
        </w:r>
        <w:r w:rsidR="00165048" w:rsidRPr="00675CC1">
          <w:rPr>
            <w:rStyle w:val="Hyperlink"/>
            <w:noProof/>
          </w:rPr>
          <w:t xml:space="preserve"> a Mapas de Bing</w:t>
        </w:r>
        <w:r w:rsidR="00165048">
          <w:rPr>
            <w:noProof/>
            <w:webHidden/>
          </w:rPr>
          <w:tab/>
        </w:r>
        <w:r w:rsidR="00165048">
          <w:rPr>
            <w:noProof/>
            <w:webHidden/>
          </w:rPr>
          <w:fldChar w:fldCharType="begin"/>
        </w:r>
        <w:r w:rsidR="00165048">
          <w:rPr>
            <w:noProof/>
            <w:webHidden/>
          </w:rPr>
          <w:instrText xml:space="preserve"> PAGEREF _Toc420695267 \h </w:instrText>
        </w:r>
        <w:r w:rsidR="00165048">
          <w:rPr>
            <w:noProof/>
            <w:webHidden/>
          </w:rPr>
        </w:r>
        <w:r w:rsidR="00165048">
          <w:rPr>
            <w:noProof/>
            <w:webHidden/>
          </w:rPr>
          <w:fldChar w:fldCharType="separate"/>
        </w:r>
        <w:r w:rsidR="00C118B1">
          <w:rPr>
            <w:noProof/>
            <w:webHidden/>
          </w:rPr>
          <w:t>64</w:t>
        </w:r>
        <w:r w:rsidR="00165048">
          <w:rPr>
            <w:noProof/>
            <w:webHidden/>
          </w:rPr>
          <w:fldChar w:fldCharType="end"/>
        </w:r>
      </w:hyperlink>
    </w:p>
    <w:p w14:paraId="5ADDB62A" w14:textId="01616237" w:rsidR="00165048" w:rsidRDefault="008A09A8">
      <w:pPr>
        <w:pStyle w:val="TOC6"/>
        <w:tabs>
          <w:tab w:val="right" w:leader="dot" w:pos="5030"/>
        </w:tabs>
        <w:rPr>
          <w:rFonts w:eastAsia="SimSun"/>
          <w:noProof/>
          <w:sz w:val="22"/>
          <w:szCs w:val="28"/>
          <w:lang w:eastAsia="zh-CN" w:bidi="as-IN"/>
        </w:rPr>
      </w:pPr>
      <w:hyperlink w:anchor="_Toc420695268" w:history="1">
        <w:r w:rsidR="00165048" w:rsidRPr="00675CC1">
          <w:rPr>
            <w:rStyle w:val="Hyperlink"/>
            <w:noProof/>
          </w:rPr>
          <w:t xml:space="preserve">Suscripción mensual ligera de paquete de 5.000 usuarios </w:t>
        </w:r>
        <w:r w:rsidR="00E3147B">
          <w:rPr>
            <w:rStyle w:val="Hyperlink"/>
            <w:noProof/>
          </w:rPr>
          <w:br/>
        </w:r>
        <w:r w:rsidR="00165048" w:rsidRPr="00675CC1">
          <w:rPr>
            <w:rStyle w:val="Hyperlink"/>
            <w:noProof/>
          </w:rPr>
          <w:t>conocidos a Mapas de Bing</w:t>
        </w:r>
        <w:r w:rsidR="00165048">
          <w:rPr>
            <w:noProof/>
            <w:webHidden/>
          </w:rPr>
          <w:tab/>
        </w:r>
        <w:r w:rsidR="00165048">
          <w:rPr>
            <w:noProof/>
            <w:webHidden/>
          </w:rPr>
          <w:fldChar w:fldCharType="begin"/>
        </w:r>
        <w:r w:rsidR="00165048">
          <w:rPr>
            <w:noProof/>
            <w:webHidden/>
          </w:rPr>
          <w:instrText xml:space="preserve"> PAGEREF _Toc420695268 \h </w:instrText>
        </w:r>
        <w:r w:rsidR="00165048">
          <w:rPr>
            <w:noProof/>
            <w:webHidden/>
          </w:rPr>
        </w:r>
        <w:r w:rsidR="00165048">
          <w:rPr>
            <w:noProof/>
            <w:webHidden/>
          </w:rPr>
          <w:fldChar w:fldCharType="separate"/>
        </w:r>
        <w:r w:rsidR="00C118B1">
          <w:rPr>
            <w:noProof/>
            <w:webHidden/>
          </w:rPr>
          <w:t>64</w:t>
        </w:r>
        <w:r w:rsidR="00165048">
          <w:rPr>
            <w:noProof/>
            <w:webHidden/>
          </w:rPr>
          <w:fldChar w:fldCharType="end"/>
        </w:r>
      </w:hyperlink>
    </w:p>
    <w:p w14:paraId="06A24CD7" w14:textId="10018F0E" w:rsidR="00165048" w:rsidRDefault="008A09A8">
      <w:pPr>
        <w:pStyle w:val="TOC6"/>
        <w:tabs>
          <w:tab w:val="right" w:leader="dot" w:pos="5030"/>
        </w:tabs>
        <w:rPr>
          <w:rFonts w:eastAsia="SimSun"/>
          <w:noProof/>
          <w:sz w:val="22"/>
          <w:szCs w:val="28"/>
          <w:lang w:eastAsia="zh-CN" w:bidi="as-IN"/>
        </w:rPr>
      </w:pPr>
      <w:hyperlink w:anchor="_Toc420695269" w:history="1">
        <w:r w:rsidR="00165048" w:rsidRPr="00675CC1">
          <w:rPr>
            <w:rStyle w:val="Hyperlink"/>
            <w:noProof/>
          </w:rPr>
          <w:t xml:space="preserve">Administración de activos de Mapas de Bing para Windows </w:t>
        </w:r>
        <w:r w:rsidR="00E3147B">
          <w:rPr>
            <w:rStyle w:val="Hyperlink"/>
            <w:noProof/>
          </w:rPr>
          <w:br/>
        </w:r>
        <w:r w:rsidR="00165048" w:rsidRPr="00675CC1">
          <w:rPr>
            <w:rStyle w:val="Hyperlink"/>
            <w:noProof/>
          </w:rPr>
          <w:t>en Europa o Norteamérica</w:t>
        </w:r>
        <w:r w:rsidR="00165048">
          <w:rPr>
            <w:noProof/>
            <w:webHidden/>
          </w:rPr>
          <w:tab/>
        </w:r>
        <w:r w:rsidR="00165048">
          <w:rPr>
            <w:noProof/>
            <w:webHidden/>
          </w:rPr>
          <w:fldChar w:fldCharType="begin"/>
        </w:r>
        <w:r w:rsidR="00165048">
          <w:rPr>
            <w:noProof/>
            <w:webHidden/>
          </w:rPr>
          <w:instrText xml:space="preserve"> PAGEREF _Toc420695269 \h </w:instrText>
        </w:r>
        <w:r w:rsidR="00165048">
          <w:rPr>
            <w:noProof/>
            <w:webHidden/>
          </w:rPr>
        </w:r>
        <w:r w:rsidR="00165048">
          <w:rPr>
            <w:noProof/>
            <w:webHidden/>
          </w:rPr>
          <w:fldChar w:fldCharType="separate"/>
        </w:r>
        <w:r w:rsidR="00C118B1">
          <w:rPr>
            <w:noProof/>
            <w:webHidden/>
          </w:rPr>
          <w:t>65</w:t>
        </w:r>
        <w:r w:rsidR="00165048">
          <w:rPr>
            <w:noProof/>
            <w:webHidden/>
          </w:rPr>
          <w:fldChar w:fldCharType="end"/>
        </w:r>
      </w:hyperlink>
    </w:p>
    <w:p w14:paraId="1B6A96F2" w14:textId="26D9D2F9" w:rsidR="00165048" w:rsidRDefault="008A09A8">
      <w:pPr>
        <w:pStyle w:val="TOC6"/>
        <w:tabs>
          <w:tab w:val="right" w:leader="dot" w:pos="5030"/>
        </w:tabs>
        <w:rPr>
          <w:rFonts w:eastAsia="SimSun"/>
          <w:noProof/>
          <w:sz w:val="22"/>
          <w:szCs w:val="28"/>
          <w:lang w:eastAsia="zh-CN" w:bidi="as-IN"/>
        </w:rPr>
      </w:pPr>
      <w:hyperlink w:anchor="_Toc420695270" w:history="1">
        <w:r w:rsidR="00165048" w:rsidRPr="00675CC1">
          <w:rPr>
            <w:rStyle w:val="Hyperlink"/>
            <w:noProof/>
          </w:rPr>
          <w:t xml:space="preserve">Suscripción mensual por cuotas a la Administración de </w:t>
        </w:r>
        <w:r w:rsidR="00E3147B">
          <w:rPr>
            <w:rStyle w:val="Hyperlink"/>
            <w:noProof/>
          </w:rPr>
          <w:br/>
        </w:r>
        <w:r w:rsidR="00165048" w:rsidRPr="00675CC1">
          <w:rPr>
            <w:rStyle w:val="Hyperlink"/>
            <w:noProof/>
          </w:rPr>
          <w:t>activos de Mapas de Bing para plataforma Windows.</w:t>
        </w:r>
        <w:r w:rsidR="00165048">
          <w:rPr>
            <w:noProof/>
            <w:webHidden/>
          </w:rPr>
          <w:tab/>
        </w:r>
        <w:r w:rsidR="00165048">
          <w:rPr>
            <w:noProof/>
            <w:webHidden/>
          </w:rPr>
          <w:fldChar w:fldCharType="begin"/>
        </w:r>
        <w:r w:rsidR="00165048">
          <w:rPr>
            <w:noProof/>
            <w:webHidden/>
          </w:rPr>
          <w:instrText xml:space="preserve"> PAGEREF _Toc420695270 \h </w:instrText>
        </w:r>
        <w:r w:rsidR="00165048">
          <w:rPr>
            <w:noProof/>
            <w:webHidden/>
          </w:rPr>
        </w:r>
        <w:r w:rsidR="00165048">
          <w:rPr>
            <w:noProof/>
            <w:webHidden/>
          </w:rPr>
          <w:fldChar w:fldCharType="separate"/>
        </w:r>
        <w:r w:rsidR="00C118B1">
          <w:rPr>
            <w:noProof/>
            <w:webHidden/>
          </w:rPr>
          <w:t>65</w:t>
        </w:r>
        <w:r w:rsidR="00165048">
          <w:rPr>
            <w:noProof/>
            <w:webHidden/>
          </w:rPr>
          <w:fldChar w:fldCharType="end"/>
        </w:r>
      </w:hyperlink>
    </w:p>
    <w:p w14:paraId="632D764A" w14:textId="0D7F52FE" w:rsidR="00165048" w:rsidRDefault="008A09A8">
      <w:pPr>
        <w:pStyle w:val="TOC6"/>
        <w:tabs>
          <w:tab w:val="right" w:leader="dot" w:pos="5030"/>
        </w:tabs>
        <w:rPr>
          <w:rFonts w:eastAsia="SimSun"/>
          <w:noProof/>
          <w:sz w:val="22"/>
          <w:szCs w:val="28"/>
          <w:lang w:eastAsia="zh-CN" w:bidi="as-IN"/>
        </w:rPr>
      </w:pPr>
      <w:hyperlink w:anchor="_Toc420695271" w:history="1">
        <w:r w:rsidR="00165048" w:rsidRPr="00675CC1">
          <w:rPr>
            <w:rStyle w:val="Hyperlink"/>
            <w:noProof/>
          </w:rPr>
          <w:t xml:space="preserve">Suscripción mensual a 100.000 de transacciones de uso </w:t>
        </w:r>
        <w:r w:rsidR="00E3147B">
          <w:rPr>
            <w:rStyle w:val="Hyperlink"/>
            <w:noProof/>
          </w:rPr>
          <w:br/>
        </w:r>
        <w:r w:rsidR="00165048" w:rsidRPr="00675CC1">
          <w:rPr>
            <w:rStyle w:val="Hyperlink"/>
            <w:noProof/>
          </w:rPr>
          <w:t>de sitio web público de Mapas de Bing</w:t>
        </w:r>
        <w:r w:rsidR="00165048">
          <w:rPr>
            <w:noProof/>
            <w:webHidden/>
          </w:rPr>
          <w:tab/>
        </w:r>
        <w:r w:rsidR="00165048">
          <w:rPr>
            <w:noProof/>
            <w:webHidden/>
          </w:rPr>
          <w:fldChar w:fldCharType="begin"/>
        </w:r>
        <w:r w:rsidR="00165048">
          <w:rPr>
            <w:noProof/>
            <w:webHidden/>
          </w:rPr>
          <w:instrText xml:space="preserve"> PAGEREF _Toc420695271 \h </w:instrText>
        </w:r>
        <w:r w:rsidR="00165048">
          <w:rPr>
            <w:noProof/>
            <w:webHidden/>
          </w:rPr>
        </w:r>
        <w:r w:rsidR="00165048">
          <w:rPr>
            <w:noProof/>
            <w:webHidden/>
          </w:rPr>
          <w:fldChar w:fldCharType="separate"/>
        </w:r>
        <w:r w:rsidR="00C118B1">
          <w:rPr>
            <w:noProof/>
            <w:webHidden/>
          </w:rPr>
          <w:t>65</w:t>
        </w:r>
        <w:r w:rsidR="00165048">
          <w:rPr>
            <w:noProof/>
            <w:webHidden/>
          </w:rPr>
          <w:fldChar w:fldCharType="end"/>
        </w:r>
      </w:hyperlink>
    </w:p>
    <w:p w14:paraId="621FCD72" w14:textId="689FA2C4" w:rsidR="00165048" w:rsidRDefault="008A09A8">
      <w:pPr>
        <w:pStyle w:val="TOC6"/>
        <w:tabs>
          <w:tab w:val="right" w:leader="dot" w:pos="5030"/>
        </w:tabs>
        <w:rPr>
          <w:rFonts w:eastAsia="SimSun"/>
          <w:noProof/>
          <w:sz w:val="22"/>
          <w:szCs w:val="28"/>
          <w:lang w:eastAsia="zh-CN" w:bidi="as-IN"/>
        </w:rPr>
      </w:pPr>
      <w:hyperlink w:anchor="_Toc420695272" w:history="1">
        <w:r w:rsidR="00165048" w:rsidRPr="00675CC1">
          <w:rPr>
            <w:rStyle w:val="Hyperlink"/>
            <w:noProof/>
          </w:rPr>
          <w:t xml:space="preserve">Suscripción mensual a 420.000 transacciones (y más) de </w:t>
        </w:r>
        <w:r w:rsidR="00E3147B">
          <w:rPr>
            <w:rStyle w:val="Hyperlink"/>
            <w:noProof/>
          </w:rPr>
          <w:br/>
        </w:r>
        <w:r w:rsidR="00165048" w:rsidRPr="00675CC1">
          <w:rPr>
            <w:rStyle w:val="Hyperlink"/>
            <w:noProof/>
          </w:rPr>
          <w:t>uso de sitio web público de Mapas de Bing</w:t>
        </w:r>
        <w:r w:rsidR="00165048">
          <w:rPr>
            <w:noProof/>
            <w:webHidden/>
          </w:rPr>
          <w:tab/>
        </w:r>
        <w:r w:rsidR="00165048">
          <w:rPr>
            <w:noProof/>
            <w:webHidden/>
          </w:rPr>
          <w:fldChar w:fldCharType="begin"/>
        </w:r>
        <w:r w:rsidR="00165048">
          <w:rPr>
            <w:noProof/>
            <w:webHidden/>
          </w:rPr>
          <w:instrText xml:space="preserve"> PAGEREF _Toc420695272 \h </w:instrText>
        </w:r>
        <w:r w:rsidR="00165048">
          <w:rPr>
            <w:noProof/>
            <w:webHidden/>
          </w:rPr>
        </w:r>
        <w:r w:rsidR="00165048">
          <w:rPr>
            <w:noProof/>
            <w:webHidden/>
          </w:rPr>
          <w:fldChar w:fldCharType="separate"/>
        </w:r>
        <w:r w:rsidR="00C118B1">
          <w:rPr>
            <w:noProof/>
            <w:webHidden/>
          </w:rPr>
          <w:t>65</w:t>
        </w:r>
        <w:r w:rsidR="00165048">
          <w:rPr>
            <w:noProof/>
            <w:webHidden/>
          </w:rPr>
          <w:fldChar w:fldCharType="end"/>
        </w:r>
      </w:hyperlink>
    </w:p>
    <w:p w14:paraId="79198313" w14:textId="77777777" w:rsidR="00165048" w:rsidRDefault="008A09A8">
      <w:pPr>
        <w:pStyle w:val="TOC4"/>
        <w:tabs>
          <w:tab w:val="right" w:leader="dot" w:pos="5030"/>
        </w:tabs>
        <w:rPr>
          <w:rFonts w:eastAsia="SimSun"/>
          <w:smallCaps w:val="0"/>
          <w:noProof/>
          <w:sz w:val="22"/>
          <w:szCs w:val="28"/>
          <w:lang w:eastAsia="zh-CN" w:bidi="as-IN"/>
        </w:rPr>
      </w:pPr>
      <w:hyperlink w:anchor="_Toc420695273" w:history="1">
        <w:r w:rsidR="00165048" w:rsidRPr="00675CC1">
          <w:rPr>
            <w:rStyle w:val="Hyperlink"/>
            <w:noProof/>
          </w:rPr>
          <w:t>Forefront Online</w:t>
        </w:r>
        <w:r w:rsidR="00165048">
          <w:rPr>
            <w:noProof/>
            <w:webHidden/>
          </w:rPr>
          <w:tab/>
        </w:r>
        <w:r w:rsidR="00165048">
          <w:rPr>
            <w:noProof/>
            <w:webHidden/>
          </w:rPr>
          <w:fldChar w:fldCharType="begin"/>
        </w:r>
        <w:r w:rsidR="00165048">
          <w:rPr>
            <w:noProof/>
            <w:webHidden/>
          </w:rPr>
          <w:instrText xml:space="preserve"> PAGEREF _Toc420695273 \h </w:instrText>
        </w:r>
        <w:r w:rsidR="00165048">
          <w:rPr>
            <w:noProof/>
            <w:webHidden/>
          </w:rPr>
        </w:r>
        <w:r w:rsidR="00165048">
          <w:rPr>
            <w:noProof/>
            <w:webHidden/>
          </w:rPr>
          <w:fldChar w:fldCharType="separate"/>
        </w:r>
        <w:r w:rsidR="00C118B1">
          <w:rPr>
            <w:noProof/>
            <w:webHidden/>
          </w:rPr>
          <w:t>65</w:t>
        </w:r>
        <w:r w:rsidR="00165048">
          <w:rPr>
            <w:noProof/>
            <w:webHidden/>
          </w:rPr>
          <w:fldChar w:fldCharType="end"/>
        </w:r>
      </w:hyperlink>
    </w:p>
    <w:p w14:paraId="62C668FC" w14:textId="4F341C25" w:rsidR="00165048" w:rsidRDefault="008A09A8">
      <w:pPr>
        <w:pStyle w:val="TOC6"/>
        <w:tabs>
          <w:tab w:val="right" w:leader="dot" w:pos="5030"/>
        </w:tabs>
        <w:rPr>
          <w:rFonts w:eastAsia="SimSun"/>
          <w:noProof/>
          <w:sz w:val="22"/>
          <w:szCs w:val="28"/>
          <w:lang w:eastAsia="zh-CN" w:bidi="as-IN"/>
        </w:rPr>
      </w:pPr>
      <w:hyperlink w:anchor="_Toc420695274" w:history="1">
        <w:r w:rsidR="00165048" w:rsidRPr="00675CC1">
          <w:rPr>
            <w:rStyle w:val="Hyperlink"/>
            <w:noProof/>
          </w:rPr>
          <w:t xml:space="preserve">Forefront Protection 2010 para SharePoint para Sitios </w:t>
        </w:r>
        <w:r w:rsidR="00E3147B">
          <w:rPr>
            <w:rStyle w:val="Hyperlink"/>
            <w:noProof/>
          </w:rPr>
          <w:br/>
        </w:r>
        <w:r w:rsidR="00165048" w:rsidRPr="00675CC1">
          <w:rPr>
            <w:rStyle w:val="Hyperlink"/>
            <w:noProof/>
          </w:rPr>
          <w:t>de Internet (SL de Complemento)</w:t>
        </w:r>
        <w:r w:rsidR="00165048">
          <w:rPr>
            <w:noProof/>
            <w:webHidden/>
          </w:rPr>
          <w:tab/>
        </w:r>
        <w:r w:rsidR="00165048">
          <w:rPr>
            <w:noProof/>
            <w:webHidden/>
          </w:rPr>
          <w:fldChar w:fldCharType="begin"/>
        </w:r>
        <w:r w:rsidR="00165048">
          <w:rPr>
            <w:noProof/>
            <w:webHidden/>
          </w:rPr>
          <w:instrText xml:space="preserve"> PAGEREF _Toc420695274 \h </w:instrText>
        </w:r>
        <w:r w:rsidR="00165048">
          <w:rPr>
            <w:noProof/>
            <w:webHidden/>
          </w:rPr>
        </w:r>
        <w:r w:rsidR="00165048">
          <w:rPr>
            <w:noProof/>
            <w:webHidden/>
          </w:rPr>
          <w:fldChar w:fldCharType="separate"/>
        </w:r>
        <w:r w:rsidR="00C118B1">
          <w:rPr>
            <w:noProof/>
            <w:webHidden/>
          </w:rPr>
          <w:t>65</w:t>
        </w:r>
        <w:r w:rsidR="00165048">
          <w:rPr>
            <w:noProof/>
            <w:webHidden/>
          </w:rPr>
          <w:fldChar w:fldCharType="end"/>
        </w:r>
      </w:hyperlink>
    </w:p>
    <w:p w14:paraId="70B679C4" w14:textId="77777777" w:rsidR="00165048" w:rsidRDefault="008A09A8">
      <w:pPr>
        <w:pStyle w:val="TOC4"/>
        <w:tabs>
          <w:tab w:val="right" w:leader="dot" w:pos="5030"/>
        </w:tabs>
        <w:rPr>
          <w:rFonts w:eastAsia="SimSun"/>
          <w:smallCaps w:val="0"/>
          <w:noProof/>
          <w:sz w:val="22"/>
          <w:szCs w:val="28"/>
          <w:lang w:eastAsia="zh-CN" w:bidi="as-IN"/>
        </w:rPr>
      </w:pPr>
      <w:hyperlink w:anchor="_Toc420695275" w:history="1">
        <w:r w:rsidR="00165048" w:rsidRPr="00675CC1">
          <w:rPr>
            <w:rStyle w:val="Hyperlink"/>
            <w:noProof/>
          </w:rPr>
          <w:t>Microsoft Learning</w:t>
        </w:r>
        <w:r w:rsidR="00165048">
          <w:rPr>
            <w:noProof/>
            <w:webHidden/>
          </w:rPr>
          <w:tab/>
        </w:r>
        <w:r w:rsidR="00165048">
          <w:rPr>
            <w:noProof/>
            <w:webHidden/>
          </w:rPr>
          <w:fldChar w:fldCharType="begin"/>
        </w:r>
        <w:r w:rsidR="00165048">
          <w:rPr>
            <w:noProof/>
            <w:webHidden/>
          </w:rPr>
          <w:instrText xml:space="preserve"> PAGEREF _Toc420695275 \h </w:instrText>
        </w:r>
        <w:r w:rsidR="00165048">
          <w:rPr>
            <w:noProof/>
            <w:webHidden/>
          </w:rPr>
        </w:r>
        <w:r w:rsidR="00165048">
          <w:rPr>
            <w:noProof/>
            <w:webHidden/>
          </w:rPr>
          <w:fldChar w:fldCharType="separate"/>
        </w:r>
        <w:r w:rsidR="00C118B1">
          <w:rPr>
            <w:noProof/>
            <w:webHidden/>
          </w:rPr>
          <w:t>66</w:t>
        </w:r>
        <w:r w:rsidR="00165048">
          <w:rPr>
            <w:noProof/>
            <w:webHidden/>
          </w:rPr>
          <w:fldChar w:fldCharType="end"/>
        </w:r>
      </w:hyperlink>
    </w:p>
    <w:p w14:paraId="236A3576" w14:textId="77777777" w:rsidR="00165048" w:rsidRDefault="008A09A8">
      <w:pPr>
        <w:pStyle w:val="TOC6"/>
        <w:tabs>
          <w:tab w:val="right" w:leader="dot" w:pos="5030"/>
        </w:tabs>
        <w:rPr>
          <w:rFonts w:eastAsia="SimSun"/>
          <w:noProof/>
          <w:sz w:val="22"/>
          <w:szCs w:val="28"/>
          <w:lang w:eastAsia="zh-CN" w:bidi="as-IN"/>
        </w:rPr>
      </w:pPr>
      <w:hyperlink w:anchor="_Toc420695276" w:history="1">
        <w:r w:rsidR="00165048" w:rsidRPr="00675CC1">
          <w:rPr>
            <w:rStyle w:val="Hyperlink"/>
            <w:noProof/>
          </w:rPr>
          <w:t>Microsoft Learning E-Reference Library (SL de Usuario)</w:t>
        </w:r>
        <w:r w:rsidR="00165048">
          <w:rPr>
            <w:noProof/>
            <w:webHidden/>
          </w:rPr>
          <w:tab/>
        </w:r>
        <w:r w:rsidR="00165048">
          <w:rPr>
            <w:noProof/>
            <w:webHidden/>
          </w:rPr>
          <w:fldChar w:fldCharType="begin"/>
        </w:r>
        <w:r w:rsidR="00165048">
          <w:rPr>
            <w:noProof/>
            <w:webHidden/>
          </w:rPr>
          <w:instrText xml:space="preserve"> PAGEREF _Toc420695276 \h </w:instrText>
        </w:r>
        <w:r w:rsidR="00165048">
          <w:rPr>
            <w:noProof/>
            <w:webHidden/>
          </w:rPr>
        </w:r>
        <w:r w:rsidR="00165048">
          <w:rPr>
            <w:noProof/>
            <w:webHidden/>
          </w:rPr>
          <w:fldChar w:fldCharType="separate"/>
        </w:r>
        <w:r w:rsidR="00C118B1">
          <w:rPr>
            <w:noProof/>
            <w:webHidden/>
          </w:rPr>
          <w:t>66</w:t>
        </w:r>
        <w:r w:rsidR="00165048">
          <w:rPr>
            <w:noProof/>
            <w:webHidden/>
          </w:rPr>
          <w:fldChar w:fldCharType="end"/>
        </w:r>
      </w:hyperlink>
    </w:p>
    <w:p w14:paraId="3C91C0DD" w14:textId="77777777" w:rsidR="00165048" w:rsidRDefault="008A09A8">
      <w:pPr>
        <w:pStyle w:val="TOC6"/>
        <w:tabs>
          <w:tab w:val="right" w:leader="dot" w:pos="5030"/>
        </w:tabs>
        <w:rPr>
          <w:rFonts w:eastAsia="SimSun"/>
          <w:noProof/>
          <w:sz w:val="22"/>
          <w:szCs w:val="28"/>
          <w:lang w:eastAsia="zh-CN" w:bidi="as-IN"/>
        </w:rPr>
      </w:pPr>
      <w:hyperlink w:anchor="_Toc420695277" w:history="1">
        <w:r w:rsidR="00165048" w:rsidRPr="00675CC1">
          <w:rPr>
            <w:rStyle w:val="Hyperlink"/>
            <w:noProof/>
          </w:rPr>
          <w:t>Microsoft Learning IT Academy (SL de Usuario)</w:t>
        </w:r>
        <w:r w:rsidR="00165048">
          <w:rPr>
            <w:noProof/>
            <w:webHidden/>
          </w:rPr>
          <w:tab/>
        </w:r>
        <w:r w:rsidR="00165048">
          <w:rPr>
            <w:noProof/>
            <w:webHidden/>
          </w:rPr>
          <w:fldChar w:fldCharType="begin"/>
        </w:r>
        <w:r w:rsidR="00165048">
          <w:rPr>
            <w:noProof/>
            <w:webHidden/>
          </w:rPr>
          <w:instrText xml:space="preserve"> PAGEREF _Toc420695277 \h </w:instrText>
        </w:r>
        <w:r w:rsidR="00165048">
          <w:rPr>
            <w:noProof/>
            <w:webHidden/>
          </w:rPr>
        </w:r>
        <w:r w:rsidR="00165048">
          <w:rPr>
            <w:noProof/>
            <w:webHidden/>
          </w:rPr>
          <w:fldChar w:fldCharType="separate"/>
        </w:r>
        <w:r w:rsidR="00C118B1">
          <w:rPr>
            <w:noProof/>
            <w:webHidden/>
          </w:rPr>
          <w:t>66</w:t>
        </w:r>
        <w:r w:rsidR="00165048">
          <w:rPr>
            <w:noProof/>
            <w:webHidden/>
          </w:rPr>
          <w:fldChar w:fldCharType="end"/>
        </w:r>
      </w:hyperlink>
    </w:p>
    <w:p w14:paraId="3EA0C5B0" w14:textId="77777777" w:rsidR="00165048" w:rsidRDefault="008A09A8">
      <w:pPr>
        <w:pStyle w:val="TOC6"/>
        <w:tabs>
          <w:tab w:val="right" w:leader="dot" w:pos="5030"/>
        </w:tabs>
        <w:rPr>
          <w:rFonts w:eastAsia="SimSun"/>
          <w:noProof/>
          <w:sz w:val="22"/>
          <w:szCs w:val="28"/>
          <w:lang w:eastAsia="zh-CN" w:bidi="as-IN"/>
        </w:rPr>
      </w:pPr>
      <w:hyperlink w:anchor="_Toc420695278" w:history="1">
        <w:r w:rsidR="00165048" w:rsidRPr="00675CC1">
          <w:rPr>
            <w:rStyle w:val="Hyperlink"/>
            <w:noProof/>
          </w:rPr>
          <w:t>1 cupón de examen de Microsoft Learning MCP (SL de Servicios)</w:t>
        </w:r>
        <w:r w:rsidR="00165048">
          <w:rPr>
            <w:noProof/>
            <w:webHidden/>
          </w:rPr>
          <w:tab/>
        </w:r>
        <w:r w:rsidR="00165048">
          <w:rPr>
            <w:noProof/>
            <w:webHidden/>
          </w:rPr>
          <w:fldChar w:fldCharType="begin"/>
        </w:r>
        <w:r w:rsidR="00165048">
          <w:rPr>
            <w:noProof/>
            <w:webHidden/>
          </w:rPr>
          <w:instrText xml:space="preserve"> PAGEREF _Toc420695278 \h </w:instrText>
        </w:r>
        <w:r w:rsidR="00165048">
          <w:rPr>
            <w:noProof/>
            <w:webHidden/>
          </w:rPr>
        </w:r>
        <w:r w:rsidR="00165048">
          <w:rPr>
            <w:noProof/>
            <w:webHidden/>
          </w:rPr>
          <w:fldChar w:fldCharType="separate"/>
        </w:r>
        <w:r w:rsidR="00C118B1">
          <w:rPr>
            <w:noProof/>
            <w:webHidden/>
          </w:rPr>
          <w:t>66</w:t>
        </w:r>
        <w:r w:rsidR="00165048">
          <w:rPr>
            <w:noProof/>
            <w:webHidden/>
          </w:rPr>
          <w:fldChar w:fldCharType="end"/>
        </w:r>
      </w:hyperlink>
    </w:p>
    <w:p w14:paraId="38CCBDE4" w14:textId="1D289EFF" w:rsidR="00165048" w:rsidRDefault="008A09A8">
      <w:pPr>
        <w:pStyle w:val="TOC6"/>
        <w:tabs>
          <w:tab w:val="right" w:leader="dot" w:pos="5030"/>
        </w:tabs>
        <w:rPr>
          <w:rFonts w:eastAsia="SimSun"/>
          <w:noProof/>
          <w:sz w:val="22"/>
          <w:szCs w:val="28"/>
          <w:lang w:eastAsia="zh-CN" w:bidi="as-IN"/>
        </w:rPr>
      </w:pPr>
      <w:hyperlink w:anchor="_Toc420695279" w:history="1">
        <w:r w:rsidR="00165048" w:rsidRPr="00675CC1">
          <w:rPr>
            <w:rStyle w:val="Hyperlink"/>
            <w:noProof/>
          </w:rPr>
          <w:t xml:space="preserve">30 cupones de examen de Microsoft Learning MCP </w:t>
        </w:r>
        <w:r w:rsidR="00E3147B">
          <w:rPr>
            <w:rStyle w:val="Hyperlink"/>
            <w:noProof/>
          </w:rPr>
          <w:br/>
        </w:r>
        <w:r w:rsidR="00165048" w:rsidRPr="00675CC1">
          <w:rPr>
            <w:rStyle w:val="Hyperlink"/>
            <w:noProof/>
          </w:rPr>
          <w:t>(SL de Usuario)</w:t>
        </w:r>
        <w:r w:rsidR="00165048">
          <w:rPr>
            <w:noProof/>
            <w:webHidden/>
          </w:rPr>
          <w:tab/>
        </w:r>
        <w:r w:rsidR="00165048">
          <w:rPr>
            <w:noProof/>
            <w:webHidden/>
          </w:rPr>
          <w:fldChar w:fldCharType="begin"/>
        </w:r>
        <w:r w:rsidR="00165048">
          <w:rPr>
            <w:noProof/>
            <w:webHidden/>
          </w:rPr>
          <w:instrText xml:space="preserve"> PAGEREF _Toc420695279 \h </w:instrText>
        </w:r>
        <w:r w:rsidR="00165048">
          <w:rPr>
            <w:noProof/>
            <w:webHidden/>
          </w:rPr>
        </w:r>
        <w:r w:rsidR="00165048">
          <w:rPr>
            <w:noProof/>
            <w:webHidden/>
          </w:rPr>
          <w:fldChar w:fldCharType="separate"/>
        </w:r>
        <w:r w:rsidR="00C118B1">
          <w:rPr>
            <w:noProof/>
            <w:webHidden/>
          </w:rPr>
          <w:t>66</w:t>
        </w:r>
        <w:r w:rsidR="00165048">
          <w:rPr>
            <w:noProof/>
            <w:webHidden/>
          </w:rPr>
          <w:fldChar w:fldCharType="end"/>
        </w:r>
      </w:hyperlink>
    </w:p>
    <w:p w14:paraId="219D9C36" w14:textId="3A68512A" w:rsidR="00165048" w:rsidRDefault="008A09A8">
      <w:pPr>
        <w:pStyle w:val="TOC6"/>
        <w:tabs>
          <w:tab w:val="right" w:leader="dot" w:pos="5030"/>
        </w:tabs>
        <w:rPr>
          <w:rFonts w:eastAsia="SimSun"/>
          <w:noProof/>
          <w:sz w:val="22"/>
          <w:szCs w:val="28"/>
          <w:lang w:eastAsia="zh-CN" w:bidi="as-IN"/>
        </w:rPr>
      </w:pPr>
      <w:hyperlink w:anchor="_Toc420695280" w:history="1">
        <w:r w:rsidR="00165048" w:rsidRPr="00675CC1">
          <w:rPr>
            <w:rStyle w:val="Hyperlink"/>
            <w:noProof/>
          </w:rPr>
          <w:t xml:space="preserve">Licencia del sitio para el examen de certificación de </w:t>
        </w:r>
        <w:r w:rsidR="00E3147B">
          <w:rPr>
            <w:rStyle w:val="Hyperlink"/>
            <w:noProof/>
          </w:rPr>
          <w:br/>
        </w:r>
        <w:r w:rsidR="00165048" w:rsidRPr="00675CC1">
          <w:rPr>
            <w:rStyle w:val="Hyperlink"/>
            <w:noProof/>
          </w:rPr>
          <w:t>Microsoft Learning MOS 500 (SL de Servicios)</w:t>
        </w:r>
        <w:r w:rsidR="00165048">
          <w:rPr>
            <w:noProof/>
            <w:webHidden/>
          </w:rPr>
          <w:tab/>
        </w:r>
        <w:r w:rsidR="00165048">
          <w:rPr>
            <w:noProof/>
            <w:webHidden/>
          </w:rPr>
          <w:fldChar w:fldCharType="begin"/>
        </w:r>
        <w:r w:rsidR="00165048">
          <w:rPr>
            <w:noProof/>
            <w:webHidden/>
          </w:rPr>
          <w:instrText xml:space="preserve"> PAGEREF _Toc420695280 \h </w:instrText>
        </w:r>
        <w:r w:rsidR="00165048">
          <w:rPr>
            <w:noProof/>
            <w:webHidden/>
          </w:rPr>
        </w:r>
        <w:r w:rsidR="00165048">
          <w:rPr>
            <w:noProof/>
            <w:webHidden/>
          </w:rPr>
          <w:fldChar w:fldCharType="separate"/>
        </w:r>
        <w:r w:rsidR="00C118B1">
          <w:rPr>
            <w:noProof/>
            <w:webHidden/>
          </w:rPr>
          <w:t>66</w:t>
        </w:r>
        <w:r w:rsidR="00165048">
          <w:rPr>
            <w:noProof/>
            <w:webHidden/>
          </w:rPr>
          <w:fldChar w:fldCharType="end"/>
        </w:r>
      </w:hyperlink>
    </w:p>
    <w:p w14:paraId="367E88ED" w14:textId="4EFE7865" w:rsidR="00165048" w:rsidRDefault="008A09A8">
      <w:pPr>
        <w:pStyle w:val="TOC6"/>
        <w:tabs>
          <w:tab w:val="right" w:leader="dot" w:pos="5030"/>
        </w:tabs>
        <w:rPr>
          <w:rFonts w:eastAsia="SimSun"/>
          <w:noProof/>
          <w:sz w:val="22"/>
          <w:szCs w:val="28"/>
          <w:lang w:eastAsia="zh-CN" w:bidi="as-IN"/>
        </w:rPr>
      </w:pPr>
      <w:hyperlink w:anchor="_Toc420695281" w:history="1">
        <w:r w:rsidR="00165048" w:rsidRPr="00675CC1">
          <w:rPr>
            <w:rStyle w:val="Hyperlink"/>
            <w:noProof/>
          </w:rPr>
          <w:t xml:space="preserve">Licencia del sitio para el examen de certificación de </w:t>
        </w:r>
        <w:r w:rsidR="00E3147B">
          <w:rPr>
            <w:rStyle w:val="Hyperlink"/>
            <w:noProof/>
          </w:rPr>
          <w:br/>
        </w:r>
        <w:r w:rsidR="00165048" w:rsidRPr="00675CC1">
          <w:rPr>
            <w:rStyle w:val="Hyperlink"/>
            <w:noProof/>
          </w:rPr>
          <w:t>Microsoft Learning MTA 250 (SL de Servicios)</w:t>
        </w:r>
        <w:r w:rsidR="00165048">
          <w:rPr>
            <w:noProof/>
            <w:webHidden/>
          </w:rPr>
          <w:tab/>
        </w:r>
        <w:r w:rsidR="00165048">
          <w:rPr>
            <w:noProof/>
            <w:webHidden/>
          </w:rPr>
          <w:fldChar w:fldCharType="begin"/>
        </w:r>
        <w:r w:rsidR="00165048">
          <w:rPr>
            <w:noProof/>
            <w:webHidden/>
          </w:rPr>
          <w:instrText xml:space="preserve"> PAGEREF _Toc420695281 \h </w:instrText>
        </w:r>
        <w:r w:rsidR="00165048">
          <w:rPr>
            <w:noProof/>
            <w:webHidden/>
          </w:rPr>
        </w:r>
        <w:r w:rsidR="00165048">
          <w:rPr>
            <w:noProof/>
            <w:webHidden/>
          </w:rPr>
          <w:fldChar w:fldCharType="separate"/>
        </w:r>
        <w:r w:rsidR="00C118B1">
          <w:rPr>
            <w:noProof/>
            <w:webHidden/>
          </w:rPr>
          <w:t>66</w:t>
        </w:r>
        <w:r w:rsidR="00165048">
          <w:rPr>
            <w:noProof/>
            <w:webHidden/>
          </w:rPr>
          <w:fldChar w:fldCharType="end"/>
        </w:r>
      </w:hyperlink>
    </w:p>
    <w:p w14:paraId="2F57C69D" w14:textId="77777777" w:rsidR="00165048" w:rsidRDefault="008A09A8">
      <w:pPr>
        <w:pStyle w:val="TOC4"/>
        <w:tabs>
          <w:tab w:val="right" w:leader="dot" w:pos="5030"/>
        </w:tabs>
        <w:rPr>
          <w:rFonts w:eastAsia="SimSun"/>
          <w:smallCaps w:val="0"/>
          <w:noProof/>
          <w:sz w:val="22"/>
          <w:szCs w:val="28"/>
          <w:lang w:eastAsia="zh-CN" w:bidi="as-IN"/>
        </w:rPr>
      </w:pPr>
      <w:hyperlink w:anchor="_Toc420695282" w:history="1">
        <w:r w:rsidR="00165048" w:rsidRPr="00675CC1">
          <w:rPr>
            <w:rStyle w:val="Hyperlink"/>
            <w:noProof/>
          </w:rPr>
          <w:t>Microsoft Translator</w:t>
        </w:r>
        <w:r w:rsidR="00165048">
          <w:rPr>
            <w:noProof/>
            <w:webHidden/>
          </w:rPr>
          <w:tab/>
        </w:r>
        <w:r w:rsidR="00165048">
          <w:rPr>
            <w:noProof/>
            <w:webHidden/>
          </w:rPr>
          <w:fldChar w:fldCharType="begin"/>
        </w:r>
        <w:r w:rsidR="00165048">
          <w:rPr>
            <w:noProof/>
            <w:webHidden/>
          </w:rPr>
          <w:instrText xml:space="preserve"> PAGEREF _Toc420695282 \h </w:instrText>
        </w:r>
        <w:r w:rsidR="00165048">
          <w:rPr>
            <w:noProof/>
            <w:webHidden/>
          </w:rPr>
        </w:r>
        <w:r w:rsidR="00165048">
          <w:rPr>
            <w:noProof/>
            <w:webHidden/>
          </w:rPr>
          <w:fldChar w:fldCharType="separate"/>
        </w:r>
        <w:r w:rsidR="00C118B1">
          <w:rPr>
            <w:noProof/>
            <w:webHidden/>
          </w:rPr>
          <w:t>66</w:t>
        </w:r>
        <w:r w:rsidR="00165048">
          <w:rPr>
            <w:noProof/>
            <w:webHidden/>
          </w:rPr>
          <w:fldChar w:fldCharType="end"/>
        </w:r>
      </w:hyperlink>
    </w:p>
    <w:p w14:paraId="556B38B2" w14:textId="77777777" w:rsidR="00165048" w:rsidRDefault="008A09A8">
      <w:pPr>
        <w:pStyle w:val="TOC6"/>
        <w:tabs>
          <w:tab w:val="right" w:leader="dot" w:pos="5030"/>
        </w:tabs>
        <w:rPr>
          <w:rFonts w:eastAsia="SimSun"/>
          <w:noProof/>
          <w:sz w:val="22"/>
          <w:szCs w:val="28"/>
          <w:lang w:eastAsia="zh-CN" w:bidi="as-IN"/>
        </w:rPr>
      </w:pPr>
      <w:hyperlink w:anchor="_Toc420695283" w:history="1">
        <w:r w:rsidR="00165048" w:rsidRPr="00675CC1">
          <w:rPr>
            <w:rStyle w:val="Hyperlink"/>
            <w:noProof/>
          </w:rPr>
          <w:t>API de Microsoft Translator</w:t>
        </w:r>
        <w:r w:rsidR="00165048">
          <w:rPr>
            <w:noProof/>
            <w:webHidden/>
          </w:rPr>
          <w:tab/>
        </w:r>
        <w:r w:rsidR="00165048">
          <w:rPr>
            <w:noProof/>
            <w:webHidden/>
          </w:rPr>
          <w:fldChar w:fldCharType="begin"/>
        </w:r>
        <w:r w:rsidR="00165048">
          <w:rPr>
            <w:noProof/>
            <w:webHidden/>
          </w:rPr>
          <w:instrText xml:space="preserve"> PAGEREF _Toc420695283 \h </w:instrText>
        </w:r>
        <w:r w:rsidR="00165048">
          <w:rPr>
            <w:noProof/>
            <w:webHidden/>
          </w:rPr>
        </w:r>
        <w:r w:rsidR="00165048">
          <w:rPr>
            <w:noProof/>
            <w:webHidden/>
          </w:rPr>
          <w:fldChar w:fldCharType="separate"/>
        </w:r>
        <w:r w:rsidR="00C118B1">
          <w:rPr>
            <w:noProof/>
            <w:webHidden/>
          </w:rPr>
          <w:t>66</w:t>
        </w:r>
        <w:r w:rsidR="00165048">
          <w:rPr>
            <w:noProof/>
            <w:webHidden/>
          </w:rPr>
          <w:fldChar w:fldCharType="end"/>
        </w:r>
      </w:hyperlink>
    </w:p>
    <w:p w14:paraId="0D6ADF55" w14:textId="77777777" w:rsidR="00165048" w:rsidRDefault="008A09A8">
      <w:pPr>
        <w:pStyle w:val="TOC4"/>
        <w:tabs>
          <w:tab w:val="right" w:leader="dot" w:pos="5030"/>
        </w:tabs>
        <w:rPr>
          <w:rFonts w:eastAsia="SimSun"/>
          <w:smallCaps w:val="0"/>
          <w:noProof/>
          <w:sz w:val="22"/>
          <w:szCs w:val="28"/>
          <w:lang w:eastAsia="zh-CN" w:bidi="as-IN"/>
        </w:rPr>
      </w:pPr>
      <w:hyperlink w:anchor="_Toc420695284" w:history="1">
        <w:r w:rsidR="00165048" w:rsidRPr="00675CC1">
          <w:rPr>
            <w:rStyle w:val="Hyperlink"/>
            <w:noProof/>
          </w:rPr>
          <w:t>Power BI para Office 365</w:t>
        </w:r>
        <w:r w:rsidR="00165048">
          <w:rPr>
            <w:noProof/>
            <w:webHidden/>
          </w:rPr>
          <w:tab/>
        </w:r>
        <w:r w:rsidR="00165048">
          <w:rPr>
            <w:noProof/>
            <w:webHidden/>
          </w:rPr>
          <w:fldChar w:fldCharType="begin"/>
        </w:r>
        <w:r w:rsidR="00165048">
          <w:rPr>
            <w:noProof/>
            <w:webHidden/>
          </w:rPr>
          <w:instrText xml:space="preserve"> PAGEREF _Toc420695284 \h </w:instrText>
        </w:r>
        <w:r w:rsidR="00165048">
          <w:rPr>
            <w:noProof/>
            <w:webHidden/>
          </w:rPr>
        </w:r>
        <w:r w:rsidR="00165048">
          <w:rPr>
            <w:noProof/>
            <w:webHidden/>
          </w:rPr>
          <w:fldChar w:fldCharType="separate"/>
        </w:r>
        <w:r w:rsidR="00C118B1">
          <w:rPr>
            <w:noProof/>
            <w:webHidden/>
          </w:rPr>
          <w:t>66</w:t>
        </w:r>
        <w:r w:rsidR="00165048">
          <w:rPr>
            <w:noProof/>
            <w:webHidden/>
          </w:rPr>
          <w:fldChar w:fldCharType="end"/>
        </w:r>
      </w:hyperlink>
    </w:p>
    <w:p w14:paraId="58066B1D" w14:textId="77777777" w:rsidR="00165048" w:rsidRDefault="008A09A8">
      <w:pPr>
        <w:pStyle w:val="TOC6"/>
        <w:tabs>
          <w:tab w:val="right" w:leader="dot" w:pos="5030"/>
        </w:tabs>
        <w:rPr>
          <w:rFonts w:eastAsia="SimSun"/>
          <w:noProof/>
          <w:sz w:val="22"/>
          <w:szCs w:val="28"/>
          <w:lang w:eastAsia="zh-CN" w:bidi="as-IN"/>
        </w:rPr>
      </w:pPr>
      <w:hyperlink w:anchor="_Toc420695285" w:history="1">
        <w:r w:rsidR="00165048" w:rsidRPr="00675CC1">
          <w:rPr>
            <w:rStyle w:val="Hyperlink"/>
            <w:noProof/>
          </w:rPr>
          <w:t>Power BI para Office 365</w:t>
        </w:r>
        <w:r w:rsidR="00165048">
          <w:rPr>
            <w:noProof/>
            <w:webHidden/>
          </w:rPr>
          <w:tab/>
        </w:r>
        <w:r w:rsidR="00165048">
          <w:rPr>
            <w:noProof/>
            <w:webHidden/>
          </w:rPr>
          <w:fldChar w:fldCharType="begin"/>
        </w:r>
        <w:r w:rsidR="00165048">
          <w:rPr>
            <w:noProof/>
            <w:webHidden/>
          </w:rPr>
          <w:instrText xml:space="preserve"> PAGEREF _Toc420695285 \h </w:instrText>
        </w:r>
        <w:r w:rsidR="00165048">
          <w:rPr>
            <w:noProof/>
            <w:webHidden/>
          </w:rPr>
        </w:r>
        <w:r w:rsidR="00165048">
          <w:rPr>
            <w:noProof/>
            <w:webHidden/>
          </w:rPr>
          <w:fldChar w:fldCharType="separate"/>
        </w:r>
        <w:r w:rsidR="00C118B1">
          <w:rPr>
            <w:noProof/>
            <w:webHidden/>
          </w:rPr>
          <w:t>66</w:t>
        </w:r>
        <w:r w:rsidR="00165048">
          <w:rPr>
            <w:noProof/>
            <w:webHidden/>
          </w:rPr>
          <w:fldChar w:fldCharType="end"/>
        </w:r>
      </w:hyperlink>
    </w:p>
    <w:p w14:paraId="094809F6" w14:textId="77777777" w:rsidR="00165048" w:rsidRDefault="008A09A8">
      <w:pPr>
        <w:pStyle w:val="TOC6"/>
        <w:tabs>
          <w:tab w:val="right" w:leader="dot" w:pos="5030"/>
        </w:tabs>
        <w:rPr>
          <w:rFonts w:eastAsia="SimSun"/>
          <w:noProof/>
          <w:sz w:val="22"/>
          <w:szCs w:val="28"/>
          <w:lang w:eastAsia="zh-CN" w:bidi="as-IN"/>
        </w:rPr>
      </w:pPr>
      <w:hyperlink w:anchor="_Toc420695286" w:history="1">
        <w:r w:rsidR="00165048" w:rsidRPr="00675CC1">
          <w:rPr>
            <w:rStyle w:val="Hyperlink"/>
            <w:noProof/>
          </w:rPr>
          <w:t>Power BI para Office 365 A</w:t>
        </w:r>
        <w:r w:rsidR="00165048">
          <w:rPr>
            <w:noProof/>
            <w:webHidden/>
          </w:rPr>
          <w:tab/>
        </w:r>
        <w:r w:rsidR="00165048">
          <w:rPr>
            <w:noProof/>
            <w:webHidden/>
          </w:rPr>
          <w:fldChar w:fldCharType="begin"/>
        </w:r>
        <w:r w:rsidR="00165048">
          <w:rPr>
            <w:noProof/>
            <w:webHidden/>
          </w:rPr>
          <w:instrText xml:space="preserve"> PAGEREF _Toc420695286 \h </w:instrText>
        </w:r>
        <w:r w:rsidR="00165048">
          <w:rPr>
            <w:noProof/>
            <w:webHidden/>
          </w:rPr>
        </w:r>
        <w:r w:rsidR="00165048">
          <w:rPr>
            <w:noProof/>
            <w:webHidden/>
          </w:rPr>
          <w:fldChar w:fldCharType="separate"/>
        </w:r>
        <w:r w:rsidR="00C118B1">
          <w:rPr>
            <w:noProof/>
            <w:webHidden/>
          </w:rPr>
          <w:t>66</w:t>
        </w:r>
        <w:r w:rsidR="00165048">
          <w:rPr>
            <w:noProof/>
            <w:webHidden/>
          </w:rPr>
          <w:fldChar w:fldCharType="end"/>
        </w:r>
      </w:hyperlink>
    </w:p>
    <w:p w14:paraId="2BB2CE5A" w14:textId="77777777" w:rsidR="00165048" w:rsidRDefault="008A09A8">
      <w:pPr>
        <w:pStyle w:val="TOC4"/>
        <w:tabs>
          <w:tab w:val="right" w:leader="dot" w:pos="5030"/>
        </w:tabs>
        <w:rPr>
          <w:rFonts w:eastAsia="SimSun"/>
          <w:smallCaps w:val="0"/>
          <w:noProof/>
          <w:sz w:val="22"/>
          <w:szCs w:val="28"/>
          <w:lang w:eastAsia="zh-CN" w:bidi="as-IN"/>
        </w:rPr>
      </w:pPr>
      <w:hyperlink w:anchor="_Toc420695287" w:history="1">
        <w:r w:rsidR="00165048" w:rsidRPr="00675CC1">
          <w:rPr>
            <w:rStyle w:val="Hyperlink"/>
            <w:noProof/>
          </w:rPr>
          <w:t>System Center Endpoint Protection</w:t>
        </w:r>
        <w:r w:rsidR="00165048">
          <w:rPr>
            <w:noProof/>
            <w:webHidden/>
          </w:rPr>
          <w:tab/>
        </w:r>
        <w:r w:rsidR="00165048">
          <w:rPr>
            <w:noProof/>
            <w:webHidden/>
          </w:rPr>
          <w:fldChar w:fldCharType="begin"/>
        </w:r>
        <w:r w:rsidR="00165048">
          <w:rPr>
            <w:noProof/>
            <w:webHidden/>
          </w:rPr>
          <w:instrText xml:space="preserve"> PAGEREF _Toc420695287 \h </w:instrText>
        </w:r>
        <w:r w:rsidR="00165048">
          <w:rPr>
            <w:noProof/>
            <w:webHidden/>
          </w:rPr>
        </w:r>
        <w:r w:rsidR="00165048">
          <w:rPr>
            <w:noProof/>
            <w:webHidden/>
          </w:rPr>
          <w:fldChar w:fldCharType="separate"/>
        </w:r>
        <w:r w:rsidR="00C118B1">
          <w:rPr>
            <w:noProof/>
            <w:webHidden/>
          </w:rPr>
          <w:t>66</w:t>
        </w:r>
        <w:r w:rsidR="00165048">
          <w:rPr>
            <w:noProof/>
            <w:webHidden/>
          </w:rPr>
          <w:fldChar w:fldCharType="end"/>
        </w:r>
      </w:hyperlink>
    </w:p>
    <w:p w14:paraId="05A31E14" w14:textId="135DA71E" w:rsidR="00165048" w:rsidRDefault="008A09A8">
      <w:pPr>
        <w:pStyle w:val="TOC6"/>
        <w:tabs>
          <w:tab w:val="right" w:leader="dot" w:pos="5030"/>
        </w:tabs>
        <w:rPr>
          <w:rFonts w:eastAsia="SimSun"/>
          <w:noProof/>
          <w:sz w:val="22"/>
          <w:szCs w:val="28"/>
          <w:lang w:eastAsia="zh-CN" w:bidi="as-IN"/>
        </w:rPr>
      </w:pPr>
      <w:hyperlink w:anchor="_Toc420695288" w:history="1">
        <w:r w:rsidR="00165048" w:rsidRPr="00675CC1">
          <w:rPr>
            <w:rStyle w:val="Hyperlink"/>
            <w:noProof/>
          </w:rPr>
          <w:t xml:space="preserve">System Center 2012 R2 Endpoint Protection </w:t>
        </w:r>
        <w:r w:rsidR="00E3147B">
          <w:rPr>
            <w:rStyle w:val="Hyperlink"/>
            <w:noProof/>
          </w:rPr>
          <w:br/>
        </w:r>
        <w:r w:rsidR="00165048" w:rsidRPr="00675CC1">
          <w:rPr>
            <w:rStyle w:val="Hyperlink"/>
            <w:noProof/>
          </w:rPr>
          <w:t>(SL de Dispositivo o de Usuario)</w:t>
        </w:r>
        <w:r w:rsidR="00165048">
          <w:rPr>
            <w:noProof/>
            <w:webHidden/>
          </w:rPr>
          <w:tab/>
        </w:r>
        <w:r w:rsidR="00165048">
          <w:rPr>
            <w:noProof/>
            <w:webHidden/>
          </w:rPr>
          <w:fldChar w:fldCharType="begin"/>
        </w:r>
        <w:r w:rsidR="00165048">
          <w:rPr>
            <w:noProof/>
            <w:webHidden/>
          </w:rPr>
          <w:instrText xml:space="preserve"> PAGEREF _Toc420695288 \h </w:instrText>
        </w:r>
        <w:r w:rsidR="00165048">
          <w:rPr>
            <w:noProof/>
            <w:webHidden/>
          </w:rPr>
        </w:r>
        <w:r w:rsidR="00165048">
          <w:rPr>
            <w:noProof/>
            <w:webHidden/>
          </w:rPr>
          <w:fldChar w:fldCharType="separate"/>
        </w:r>
        <w:r w:rsidR="00C118B1">
          <w:rPr>
            <w:noProof/>
            <w:webHidden/>
          </w:rPr>
          <w:t>66</w:t>
        </w:r>
        <w:r w:rsidR="00165048">
          <w:rPr>
            <w:noProof/>
            <w:webHidden/>
          </w:rPr>
          <w:fldChar w:fldCharType="end"/>
        </w:r>
      </w:hyperlink>
    </w:p>
    <w:p w14:paraId="5DC58E66" w14:textId="77777777" w:rsidR="00165048" w:rsidRDefault="008A09A8">
      <w:pPr>
        <w:pStyle w:val="TOC4"/>
        <w:tabs>
          <w:tab w:val="right" w:leader="dot" w:pos="5030"/>
        </w:tabs>
        <w:rPr>
          <w:rFonts w:eastAsia="SimSun"/>
          <w:smallCaps w:val="0"/>
          <w:noProof/>
          <w:sz w:val="22"/>
          <w:szCs w:val="28"/>
          <w:lang w:eastAsia="zh-CN" w:bidi="as-IN"/>
        </w:rPr>
      </w:pPr>
      <w:hyperlink w:anchor="_Toc420695289" w:history="1">
        <w:r w:rsidR="00165048" w:rsidRPr="00675CC1">
          <w:rPr>
            <w:rStyle w:val="Hyperlink"/>
            <w:noProof/>
          </w:rPr>
          <w:t>Yammer Enterprise</w:t>
        </w:r>
        <w:r w:rsidR="00165048">
          <w:rPr>
            <w:noProof/>
            <w:webHidden/>
          </w:rPr>
          <w:tab/>
        </w:r>
        <w:r w:rsidR="00165048">
          <w:rPr>
            <w:noProof/>
            <w:webHidden/>
          </w:rPr>
          <w:fldChar w:fldCharType="begin"/>
        </w:r>
        <w:r w:rsidR="00165048">
          <w:rPr>
            <w:noProof/>
            <w:webHidden/>
          </w:rPr>
          <w:instrText xml:space="preserve"> PAGEREF _Toc420695289 \h </w:instrText>
        </w:r>
        <w:r w:rsidR="00165048">
          <w:rPr>
            <w:noProof/>
            <w:webHidden/>
          </w:rPr>
        </w:r>
        <w:r w:rsidR="00165048">
          <w:rPr>
            <w:noProof/>
            <w:webHidden/>
          </w:rPr>
          <w:fldChar w:fldCharType="separate"/>
        </w:r>
        <w:r w:rsidR="00C118B1">
          <w:rPr>
            <w:noProof/>
            <w:webHidden/>
          </w:rPr>
          <w:t>67</w:t>
        </w:r>
        <w:r w:rsidR="00165048">
          <w:rPr>
            <w:noProof/>
            <w:webHidden/>
          </w:rPr>
          <w:fldChar w:fldCharType="end"/>
        </w:r>
      </w:hyperlink>
    </w:p>
    <w:p w14:paraId="7EF4D48A" w14:textId="77777777" w:rsidR="00165048" w:rsidRDefault="008A09A8">
      <w:pPr>
        <w:pStyle w:val="TOC6"/>
        <w:tabs>
          <w:tab w:val="right" w:leader="dot" w:pos="5030"/>
        </w:tabs>
        <w:rPr>
          <w:rFonts w:eastAsia="SimSun"/>
          <w:noProof/>
          <w:sz w:val="22"/>
          <w:szCs w:val="28"/>
          <w:lang w:eastAsia="zh-CN" w:bidi="as-IN"/>
        </w:rPr>
      </w:pPr>
      <w:hyperlink w:anchor="_Toc420695290" w:history="1">
        <w:r w:rsidR="00165048" w:rsidRPr="00675CC1">
          <w:rPr>
            <w:rStyle w:val="Hyperlink"/>
            <w:noProof/>
          </w:rPr>
          <w:t>Yammer Enterprise</w:t>
        </w:r>
        <w:r w:rsidR="00165048">
          <w:rPr>
            <w:noProof/>
            <w:webHidden/>
          </w:rPr>
          <w:tab/>
        </w:r>
        <w:r w:rsidR="00165048">
          <w:rPr>
            <w:noProof/>
            <w:webHidden/>
          </w:rPr>
          <w:fldChar w:fldCharType="begin"/>
        </w:r>
        <w:r w:rsidR="00165048">
          <w:rPr>
            <w:noProof/>
            <w:webHidden/>
          </w:rPr>
          <w:instrText xml:space="preserve"> PAGEREF _Toc420695290 \h </w:instrText>
        </w:r>
        <w:r w:rsidR="00165048">
          <w:rPr>
            <w:noProof/>
            <w:webHidden/>
          </w:rPr>
        </w:r>
        <w:r w:rsidR="00165048">
          <w:rPr>
            <w:noProof/>
            <w:webHidden/>
          </w:rPr>
          <w:fldChar w:fldCharType="separate"/>
        </w:r>
        <w:r w:rsidR="00C118B1">
          <w:rPr>
            <w:noProof/>
            <w:webHidden/>
          </w:rPr>
          <w:t>67</w:t>
        </w:r>
        <w:r w:rsidR="00165048">
          <w:rPr>
            <w:noProof/>
            <w:webHidden/>
          </w:rPr>
          <w:fldChar w:fldCharType="end"/>
        </w:r>
      </w:hyperlink>
    </w:p>
    <w:p w14:paraId="118AAB25" w14:textId="77777777" w:rsidR="00165048" w:rsidRDefault="008A09A8">
      <w:pPr>
        <w:pStyle w:val="TOC1"/>
        <w:tabs>
          <w:tab w:val="right" w:leader="dot" w:pos="5030"/>
        </w:tabs>
        <w:rPr>
          <w:rFonts w:eastAsia="SimSun"/>
          <w:b w:val="0"/>
          <w:caps w:val="0"/>
          <w:noProof/>
          <w:sz w:val="22"/>
          <w:szCs w:val="28"/>
          <w:lang w:eastAsia="zh-CN" w:bidi="as-IN"/>
        </w:rPr>
      </w:pPr>
      <w:hyperlink w:anchor="_Toc420695291" w:history="1">
        <w:r w:rsidR="00165048" w:rsidRPr="00675CC1">
          <w:rPr>
            <w:rStyle w:val="Hyperlink"/>
            <w:noProof/>
          </w:rPr>
          <w:t>Software Assurance</w:t>
        </w:r>
        <w:r w:rsidR="00165048">
          <w:rPr>
            <w:noProof/>
            <w:webHidden/>
          </w:rPr>
          <w:tab/>
        </w:r>
        <w:r w:rsidR="00165048">
          <w:rPr>
            <w:noProof/>
            <w:webHidden/>
          </w:rPr>
          <w:fldChar w:fldCharType="begin"/>
        </w:r>
        <w:r w:rsidR="00165048">
          <w:rPr>
            <w:noProof/>
            <w:webHidden/>
          </w:rPr>
          <w:instrText xml:space="preserve"> PAGEREF _Toc420695291 \h </w:instrText>
        </w:r>
        <w:r w:rsidR="00165048">
          <w:rPr>
            <w:noProof/>
            <w:webHidden/>
          </w:rPr>
        </w:r>
        <w:r w:rsidR="00165048">
          <w:rPr>
            <w:noProof/>
            <w:webHidden/>
          </w:rPr>
          <w:fldChar w:fldCharType="separate"/>
        </w:r>
        <w:r w:rsidR="00C118B1">
          <w:rPr>
            <w:noProof/>
            <w:webHidden/>
          </w:rPr>
          <w:t>68</w:t>
        </w:r>
        <w:r w:rsidR="00165048">
          <w:rPr>
            <w:noProof/>
            <w:webHidden/>
          </w:rPr>
          <w:fldChar w:fldCharType="end"/>
        </w:r>
      </w:hyperlink>
    </w:p>
    <w:p w14:paraId="0FD46B68" w14:textId="77777777" w:rsidR="00165048" w:rsidRDefault="008A09A8">
      <w:pPr>
        <w:pStyle w:val="TOC3"/>
        <w:tabs>
          <w:tab w:val="right" w:leader="dot" w:pos="5030"/>
        </w:tabs>
        <w:rPr>
          <w:rFonts w:eastAsia="SimSun"/>
          <w:smallCaps w:val="0"/>
          <w:noProof/>
          <w:sz w:val="22"/>
          <w:szCs w:val="28"/>
          <w:lang w:eastAsia="zh-CN" w:bidi="as-IN"/>
        </w:rPr>
      </w:pPr>
      <w:hyperlink w:anchor="_Toc420695292" w:history="1">
        <w:r w:rsidR="00165048" w:rsidRPr="00675CC1">
          <w:rPr>
            <w:rStyle w:val="Hyperlink"/>
            <w:noProof/>
          </w:rPr>
          <w:t>Adquisición de Software Assurance</w:t>
        </w:r>
        <w:r w:rsidR="00165048">
          <w:rPr>
            <w:noProof/>
            <w:webHidden/>
          </w:rPr>
          <w:tab/>
        </w:r>
        <w:r w:rsidR="00165048">
          <w:rPr>
            <w:noProof/>
            <w:webHidden/>
          </w:rPr>
          <w:fldChar w:fldCharType="begin"/>
        </w:r>
        <w:r w:rsidR="00165048">
          <w:rPr>
            <w:noProof/>
            <w:webHidden/>
          </w:rPr>
          <w:instrText xml:space="preserve"> PAGEREF _Toc420695292 \h </w:instrText>
        </w:r>
        <w:r w:rsidR="00165048">
          <w:rPr>
            <w:noProof/>
            <w:webHidden/>
          </w:rPr>
        </w:r>
        <w:r w:rsidR="00165048">
          <w:rPr>
            <w:noProof/>
            <w:webHidden/>
          </w:rPr>
          <w:fldChar w:fldCharType="separate"/>
        </w:r>
        <w:r w:rsidR="00C118B1">
          <w:rPr>
            <w:noProof/>
            <w:webHidden/>
          </w:rPr>
          <w:t>68</w:t>
        </w:r>
        <w:r w:rsidR="00165048">
          <w:rPr>
            <w:noProof/>
            <w:webHidden/>
          </w:rPr>
          <w:fldChar w:fldCharType="end"/>
        </w:r>
      </w:hyperlink>
    </w:p>
    <w:p w14:paraId="63293AC3" w14:textId="77777777" w:rsidR="00165048" w:rsidRDefault="008A09A8">
      <w:pPr>
        <w:pStyle w:val="TOC3"/>
        <w:tabs>
          <w:tab w:val="right" w:leader="dot" w:pos="5030"/>
        </w:tabs>
        <w:rPr>
          <w:rFonts w:eastAsia="SimSun"/>
          <w:smallCaps w:val="0"/>
          <w:noProof/>
          <w:sz w:val="22"/>
          <w:szCs w:val="28"/>
          <w:lang w:eastAsia="zh-CN" w:bidi="as-IN"/>
        </w:rPr>
      </w:pPr>
      <w:hyperlink w:anchor="_Toc420695293" w:history="1">
        <w:r w:rsidR="00165048" w:rsidRPr="00675CC1">
          <w:rPr>
            <w:rStyle w:val="Hyperlink"/>
            <w:noProof/>
          </w:rPr>
          <w:t>Renovación de Software Assurance</w:t>
        </w:r>
        <w:r w:rsidR="00165048">
          <w:rPr>
            <w:noProof/>
            <w:webHidden/>
          </w:rPr>
          <w:tab/>
        </w:r>
        <w:r w:rsidR="00165048">
          <w:rPr>
            <w:noProof/>
            <w:webHidden/>
          </w:rPr>
          <w:fldChar w:fldCharType="begin"/>
        </w:r>
        <w:r w:rsidR="00165048">
          <w:rPr>
            <w:noProof/>
            <w:webHidden/>
          </w:rPr>
          <w:instrText xml:space="preserve"> PAGEREF _Toc420695293 \h </w:instrText>
        </w:r>
        <w:r w:rsidR="00165048">
          <w:rPr>
            <w:noProof/>
            <w:webHidden/>
          </w:rPr>
        </w:r>
        <w:r w:rsidR="00165048">
          <w:rPr>
            <w:noProof/>
            <w:webHidden/>
          </w:rPr>
          <w:fldChar w:fldCharType="separate"/>
        </w:r>
        <w:r w:rsidR="00C118B1">
          <w:rPr>
            <w:noProof/>
            <w:webHidden/>
          </w:rPr>
          <w:t>68</w:t>
        </w:r>
        <w:r w:rsidR="00165048">
          <w:rPr>
            <w:noProof/>
            <w:webHidden/>
          </w:rPr>
          <w:fldChar w:fldCharType="end"/>
        </w:r>
      </w:hyperlink>
    </w:p>
    <w:p w14:paraId="3FC03DB5" w14:textId="0AE0D702" w:rsidR="00165048" w:rsidRDefault="008A09A8">
      <w:pPr>
        <w:pStyle w:val="TOC3"/>
        <w:tabs>
          <w:tab w:val="right" w:leader="dot" w:pos="5030"/>
        </w:tabs>
        <w:rPr>
          <w:rFonts w:eastAsia="SimSun"/>
          <w:smallCaps w:val="0"/>
          <w:noProof/>
          <w:sz w:val="22"/>
          <w:szCs w:val="28"/>
          <w:lang w:eastAsia="zh-CN" w:bidi="as-IN"/>
        </w:rPr>
      </w:pPr>
      <w:hyperlink w:anchor="_Toc420695294" w:history="1">
        <w:r w:rsidR="00165048" w:rsidRPr="00675CC1">
          <w:rPr>
            <w:rStyle w:val="Hyperlink"/>
            <w:noProof/>
          </w:rPr>
          <w:t xml:space="preserve">Licencias de migración para productos interrumpidos o de </w:t>
        </w:r>
        <w:r w:rsidR="00E3147B">
          <w:rPr>
            <w:rStyle w:val="Hyperlink"/>
            <w:noProof/>
          </w:rPr>
          <w:br/>
        </w:r>
        <w:r w:rsidR="00165048" w:rsidRPr="00675CC1">
          <w:rPr>
            <w:rStyle w:val="Hyperlink"/>
            <w:noProof/>
          </w:rPr>
          <w:t>fin de ciclo de vida</w:t>
        </w:r>
        <w:r w:rsidR="00165048">
          <w:rPr>
            <w:noProof/>
            <w:webHidden/>
          </w:rPr>
          <w:tab/>
        </w:r>
        <w:r w:rsidR="00165048">
          <w:rPr>
            <w:noProof/>
            <w:webHidden/>
          </w:rPr>
          <w:fldChar w:fldCharType="begin"/>
        </w:r>
        <w:r w:rsidR="00165048">
          <w:rPr>
            <w:noProof/>
            <w:webHidden/>
          </w:rPr>
          <w:instrText xml:space="preserve"> PAGEREF _Toc420695294 \h </w:instrText>
        </w:r>
        <w:r w:rsidR="00165048">
          <w:rPr>
            <w:noProof/>
            <w:webHidden/>
          </w:rPr>
        </w:r>
        <w:r w:rsidR="00165048">
          <w:rPr>
            <w:noProof/>
            <w:webHidden/>
          </w:rPr>
          <w:fldChar w:fldCharType="separate"/>
        </w:r>
        <w:r w:rsidR="00C118B1">
          <w:rPr>
            <w:noProof/>
            <w:webHidden/>
          </w:rPr>
          <w:t>69</w:t>
        </w:r>
        <w:r w:rsidR="00165048">
          <w:rPr>
            <w:noProof/>
            <w:webHidden/>
          </w:rPr>
          <w:fldChar w:fldCharType="end"/>
        </w:r>
      </w:hyperlink>
    </w:p>
    <w:p w14:paraId="4D0C0DB0" w14:textId="77777777" w:rsidR="00165048" w:rsidRDefault="008A09A8">
      <w:pPr>
        <w:pStyle w:val="TOC3"/>
        <w:tabs>
          <w:tab w:val="right" w:leader="dot" w:pos="5030"/>
        </w:tabs>
        <w:rPr>
          <w:rFonts w:eastAsia="SimSun"/>
          <w:smallCaps w:val="0"/>
          <w:noProof/>
          <w:sz w:val="22"/>
          <w:szCs w:val="28"/>
          <w:lang w:eastAsia="zh-CN" w:bidi="as-IN"/>
        </w:rPr>
      </w:pPr>
      <w:hyperlink w:anchor="_Toc420695295" w:history="1">
        <w:r w:rsidR="00165048" w:rsidRPr="00675CC1">
          <w:rPr>
            <w:rStyle w:val="Hyperlink"/>
            <w:noProof/>
          </w:rPr>
          <w:t>Beneficios de Software Assurance</w:t>
        </w:r>
        <w:r w:rsidR="00165048">
          <w:rPr>
            <w:noProof/>
            <w:webHidden/>
          </w:rPr>
          <w:tab/>
        </w:r>
        <w:r w:rsidR="00165048">
          <w:rPr>
            <w:noProof/>
            <w:webHidden/>
          </w:rPr>
          <w:fldChar w:fldCharType="begin"/>
        </w:r>
        <w:r w:rsidR="00165048">
          <w:rPr>
            <w:noProof/>
            <w:webHidden/>
          </w:rPr>
          <w:instrText xml:space="preserve"> PAGEREF _Toc420695295 \h </w:instrText>
        </w:r>
        <w:r w:rsidR="00165048">
          <w:rPr>
            <w:noProof/>
            <w:webHidden/>
          </w:rPr>
        </w:r>
        <w:r w:rsidR="00165048">
          <w:rPr>
            <w:noProof/>
            <w:webHidden/>
          </w:rPr>
          <w:fldChar w:fldCharType="separate"/>
        </w:r>
        <w:r w:rsidR="00C118B1">
          <w:rPr>
            <w:noProof/>
            <w:webHidden/>
          </w:rPr>
          <w:t>70</w:t>
        </w:r>
        <w:r w:rsidR="00165048">
          <w:rPr>
            <w:noProof/>
            <w:webHidden/>
          </w:rPr>
          <w:fldChar w:fldCharType="end"/>
        </w:r>
      </w:hyperlink>
    </w:p>
    <w:p w14:paraId="6275F6F9" w14:textId="77777777" w:rsidR="00165048" w:rsidRPr="00E3147B" w:rsidRDefault="008A09A8">
      <w:pPr>
        <w:pStyle w:val="TOC5"/>
        <w:tabs>
          <w:tab w:val="right" w:leader="dot" w:pos="5030"/>
        </w:tabs>
        <w:rPr>
          <w:rFonts w:eastAsia="SimSun"/>
          <w:noProof/>
          <w:sz w:val="22"/>
          <w:szCs w:val="28"/>
          <w:lang w:eastAsia="zh-CN" w:bidi="as-IN"/>
        </w:rPr>
      </w:pPr>
      <w:hyperlink w:anchor="_Toc420695296" w:history="1">
        <w:r w:rsidR="00165048" w:rsidRPr="00E3147B">
          <w:rPr>
            <w:rStyle w:val="Hyperlink"/>
            <w:noProof/>
          </w:rPr>
          <w:t>Derechos a Nuevas Versiones</w:t>
        </w:r>
        <w:r w:rsidR="00165048" w:rsidRPr="00E3147B">
          <w:rPr>
            <w:noProof/>
            <w:webHidden/>
          </w:rPr>
          <w:tab/>
        </w:r>
        <w:r w:rsidR="00165048" w:rsidRPr="00E3147B">
          <w:rPr>
            <w:noProof/>
            <w:webHidden/>
          </w:rPr>
          <w:fldChar w:fldCharType="begin"/>
        </w:r>
        <w:r w:rsidR="00165048" w:rsidRPr="00E3147B">
          <w:rPr>
            <w:noProof/>
            <w:webHidden/>
          </w:rPr>
          <w:instrText xml:space="preserve"> PAGEREF _Toc420695296 \h </w:instrText>
        </w:r>
        <w:r w:rsidR="00165048" w:rsidRPr="00E3147B">
          <w:rPr>
            <w:noProof/>
            <w:webHidden/>
          </w:rPr>
        </w:r>
        <w:r w:rsidR="00165048" w:rsidRPr="00E3147B">
          <w:rPr>
            <w:noProof/>
            <w:webHidden/>
          </w:rPr>
          <w:fldChar w:fldCharType="separate"/>
        </w:r>
        <w:r w:rsidR="00C118B1">
          <w:rPr>
            <w:noProof/>
            <w:webHidden/>
          </w:rPr>
          <w:t>71</w:t>
        </w:r>
        <w:r w:rsidR="00165048" w:rsidRPr="00E3147B">
          <w:rPr>
            <w:noProof/>
            <w:webHidden/>
          </w:rPr>
          <w:fldChar w:fldCharType="end"/>
        </w:r>
      </w:hyperlink>
    </w:p>
    <w:p w14:paraId="629086B9" w14:textId="77777777" w:rsidR="00165048" w:rsidRPr="00E3147B" w:rsidRDefault="008A09A8">
      <w:pPr>
        <w:pStyle w:val="TOC5"/>
        <w:tabs>
          <w:tab w:val="right" w:leader="dot" w:pos="5030"/>
        </w:tabs>
        <w:rPr>
          <w:rFonts w:eastAsia="SimSun"/>
          <w:noProof/>
          <w:sz w:val="22"/>
          <w:szCs w:val="28"/>
          <w:lang w:eastAsia="zh-CN" w:bidi="as-IN"/>
        </w:rPr>
      </w:pPr>
      <w:hyperlink w:anchor="_Toc420695297" w:history="1">
        <w:r w:rsidR="00165048" w:rsidRPr="00E3147B">
          <w:rPr>
            <w:rStyle w:val="Hyperlink"/>
            <w:noProof/>
          </w:rPr>
          <w:t>Office Multi Language Pack</w:t>
        </w:r>
        <w:r w:rsidR="00165048" w:rsidRPr="00E3147B">
          <w:rPr>
            <w:noProof/>
            <w:webHidden/>
          </w:rPr>
          <w:tab/>
        </w:r>
        <w:r w:rsidR="00165048" w:rsidRPr="00E3147B">
          <w:rPr>
            <w:noProof/>
            <w:webHidden/>
          </w:rPr>
          <w:fldChar w:fldCharType="begin"/>
        </w:r>
        <w:r w:rsidR="00165048" w:rsidRPr="00E3147B">
          <w:rPr>
            <w:noProof/>
            <w:webHidden/>
          </w:rPr>
          <w:instrText xml:space="preserve"> PAGEREF _Toc420695297 \h </w:instrText>
        </w:r>
        <w:r w:rsidR="00165048" w:rsidRPr="00E3147B">
          <w:rPr>
            <w:noProof/>
            <w:webHidden/>
          </w:rPr>
        </w:r>
        <w:r w:rsidR="00165048" w:rsidRPr="00E3147B">
          <w:rPr>
            <w:noProof/>
            <w:webHidden/>
          </w:rPr>
          <w:fldChar w:fldCharType="separate"/>
        </w:r>
        <w:r w:rsidR="00C118B1">
          <w:rPr>
            <w:noProof/>
            <w:webHidden/>
          </w:rPr>
          <w:t>71</w:t>
        </w:r>
        <w:r w:rsidR="00165048" w:rsidRPr="00E3147B">
          <w:rPr>
            <w:noProof/>
            <w:webHidden/>
          </w:rPr>
          <w:fldChar w:fldCharType="end"/>
        </w:r>
      </w:hyperlink>
    </w:p>
    <w:p w14:paraId="5D8D3FFF" w14:textId="77777777" w:rsidR="00165048" w:rsidRPr="00E3147B" w:rsidRDefault="008A09A8">
      <w:pPr>
        <w:pStyle w:val="TOC5"/>
        <w:tabs>
          <w:tab w:val="right" w:leader="dot" w:pos="5030"/>
        </w:tabs>
        <w:rPr>
          <w:rFonts w:eastAsia="SimSun"/>
          <w:noProof/>
          <w:sz w:val="22"/>
          <w:szCs w:val="28"/>
          <w:lang w:eastAsia="zh-CN" w:bidi="as-IN"/>
        </w:rPr>
      </w:pPr>
      <w:hyperlink w:anchor="_Toc420695298" w:history="1">
        <w:r w:rsidR="00165048" w:rsidRPr="00E3147B">
          <w:rPr>
            <w:rStyle w:val="Hyperlink"/>
            <w:noProof/>
          </w:rPr>
          <w:t>Office Online</w:t>
        </w:r>
        <w:r w:rsidR="00165048" w:rsidRPr="00E3147B">
          <w:rPr>
            <w:noProof/>
            <w:webHidden/>
          </w:rPr>
          <w:tab/>
        </w:r>
        <w:r w:rsidR="00165048" w:rsidRPr="00E3147B">
          <w:rPr>
            <w:noProof/>
            <w:webHidden/>
          </w:rPr>
          <w:fldChar w:fldCharType="begin"/>
        </w:r>
        <w:r w:rsidR="00165048" w:rsidRPr="00E3147B">
          <w:rPr>
            <w:noProof/>
            <w:webHidden/>
          </w:rPr>
          <w:instrText xml:space="preserve"> PAGEREF _Toc420695298 \h </w:instrText>
        </w:r>
        <w:r w:rsidR="00165048" w:rsidRPr="00E3147B">
          <w:rPr>
            <w:noProof/>
            <w:webHidden/>
          </w:rPr>
        </w:r>
        <w:r w:rsidR="00165048" w:rsidRPr="00E3147B">
          <w:rPr>
            <w:noProof/>
            <w:webHidden/>
          </w:rPr>
          <w:fldChar w:fldCharType="separate"/>
        </w:r>
        <w:r w:rsidR="00C118B1">
          <w:rPr>
            <w:noProof/>
            <w:webHidden/>
          </w:rPr>
          <w:t>71</w:t>
        </w:r>
        <w:r w:rsidR="00165048" w:rsidRPr="00E3147B">
          <w:rPr>
            <w:noProof/>
            <w:webHidden/>
          </w:rPr>
          <w:fldChar w:fldCharType="end"/>
        </w:r>
      </w:hyperlink>
    </w:p>
    <w:p w14:paraId="0EDCFCD8" w14:textId="77777777" w:rsidR="00165048" w:rsidRPr="00E3147B" w:rsidRDefault="008A09A8">
      <w:pPr>
        <w:pStyle w:val="TOC5"/>
        <w:tabs>
          <w:tab w:val="right" w:leader="dot" w:pos="5030"/>
        </w:tabs>
        <w:rPr>
          <w:rFonts w:eastAsia="SimSun"/>
          <w:noProof/>
          <w:sz w:val="22"/>
          <w:szCs w:val="28"/>
          <w:lang w:eastAsia="zh-CN" w:bidi="as-IN"/>
        </w:rPr>
      </w:pPr>
      <w:hyperlink w:anchor="_Toc420695299" w:history="1">
        <w:r w:rsidR="00165048" w:rsidRPr="00E3147B">
          <w:rPr>
            <w:rStyle w:val="Hyperlink"/>
            <w:noProof/>
          </w:rPr>
          <w:t>Planning Services</w:t>
        </w:r>
        <w:r w:rsidR="00165048" w:rsidRPr="00E3147B">
          <w:rPr>
            <w:noProof/>
            <w:webHidden/>
          </w:rPr>
          <w:tab/>
        </w:r>
        <w:r w:rsidR="00165048" w:rsidRPr="00E3147B">
          <w:rPr>
            <w:noProof/>
            <w:webHidden/>
          </w:rPr>
          <w:fldChar w:fldCharType="begin"/>
        </w:r>
        <w:r w:rsidR="00165048" w:rsidRPr="00E3147B">
          <w:rPr>
            <w:noProof/>
            <w:webHidden/>
          </w:rPr>
          <w:instrText xml:space="preserve"> PAGEREF _Toc420695299 \h </w:instrText>
        </w:r>
        <w:r w:rsidR="00165048" w:rsidRPr="00E3147B">
          <w:rPr>
            <w:noProof/>
            <w:webHidden/>
          </w:rPr>
        </w:r>
        <w:r w:rsidR="00165048" w:rsidRPr="00E3147B">
          <w:rPr>
            <w:noProof/>
            <w:webHidden/>
          </w:rPr>
          <w:fldChar w:fldCharType="separate"/>
        </w:r>
        <w:r w:rsidR="00C118B1">
          <w:rPr>
            <w:noProof/>
            <w:webHidden/>
          </w:rPr>
          <w:t>71</w:t>
        </w:r>
        <w:r w:rsidR="00165048" w:rsidRPr="00E3147B">
          <w:rPr>
            <w:noProof/>
            <w:webHidden/>
          </w:rPr>
          <w:fldChar w:fldCharType="end"/>
        </w:r>
      </w:hyperlink>
    </w:p>
    <w:p w14:paraId="4EDCB0D3" w14:textId="77777777" w:rsidR="00165048" w:rsidRPr="00E3147B" w:rsidRDefault="008A09A8">
      <w:pPr>
        <w:pStyle w:val="TOC5"/>
        <w:tabs>
          <w:tab w:val="right" w:leader="dot" w:pos="5030"/>
        </w:tabs>
        <w:rPr>
          <w:rFonts w:eastAsia="SimSun"/>
          <w:noProof/>
          <w:sz w:val="22"/>
          <w:szCs w:val="28"/>
          <w:lang w:eastAsia="zh-CN" w:bidi="as-IN"/>
        </w:rPr>
      </w:pPr>
      <w:hyperlink w:anchor="_Toc420695300" w:history="1">
        <w:r w:rsidR="00165048" w:rsidRPr="00E3147B">
          <w:rPr>
            <w:rStyle w:val="Hyperlink"/>
            <w:noProof/>
          </w:rPr>
          <w:t>Beneficios Enhanced Edition: Windows y Windows Embedded</w:t>
        </w:r>
        <w:r w:rsidR="00165048" w:rsidRPr="00E3147B">
          <w:rPr>
            <w:noProof/>
            <w:webHidden/>
          </w:rPr>
          <w:tab/>
        </w:r>
        <w:r w:rsidR="00165048" w:rsidRPr="00E3147B">
          <w:rPr>
            <w:noProof/>
            <w:webHidden/>
          </w:rPr>
          <w:fldChar w:fldCharType="begin"/>
        </w:r>
        <w:r w:rsidR="00165048" w:rsidRPr="00E3147B">
          <w:rPr>
            <w:noProof/>
            <w:webHidden/>
          </w:rPr>
          <w:instrText xml:space="preserve"> PAGEREF _Toc420695300 \h </w:instrText>
        </w:r>
        <w:r w:rsidR="00165048" w:rsidRPr="00E3147B">
          <w:rPr>
            <w:noProof/>
            <w:webHidden/>
          </w:rPr>
        </w:r>
        <w:r w:rsidR="00165048" w:rsidRPr="00E3147B">
          <w:rPr>
            <w:noProof/>
            <w:webHidden/>
          </w:rPr>
          <w:fldChar w:fldCharType="separate"/>
        </w:r>
        <w:r w:rsidR="00C118B1">
          <w:rPr>
            <w:noProof/>
            <w:webHidden/>
          </w:rPr>
          <w:t>74</w:t>
        </w:r>
        <w:r w:rsidR="00165048" w:rsidRPr="00E3147B">
          <w:rPr>
            <w:noProof/>
            <w:webHidden/>
          </w:rPr>
          <w:fldChar w:fldCharType="end"/>
        </w:r>
      </w:hyperlink>
    </w:p>
    <w:p w14:paraId="03787E00" w14:textId="77777777" w:rsidR="00165048" w:rsidRPr="00E3147B" w:rsidRDefault="008A09A8">
      <w:pPr>
        <w:pStyle w:val="TOC5"/>
        <w:tabs>
          <w:tab w:val="right" w:leader="dot" w:pos="5030"/>
        </w:tabs>
        <w:rPr>
          <w:rFonts w:eastAsia="SimSun"/>
          <w:noProof/>
          <w:sz w:val="22"/>
          <w:szCs w:val="28"/>
          <w:lang w:eastAsia="zh-CN" w:bidi="as-IN"/>
        </w:rPr>
      </w:pPr>
      <w:hyperlink w:anchor="_Toc420695301" w:history="1">
        <w:r w:rsidR="00165048" w:rsidRPr="00E3147B">
          <w:rPr>
            <w:rStyle w:val="Hyperlink"/>
            <w:noProof/>
          </w:rPr>
          <w:t>Instalación de Prueba Enterprise</w:t>
        </w:r>
        <w:r w:rsidR="00165048" w:rsidRPr="00E3147B">
          <w:rPr>
            <w:noProof/>
            <w:webHidden/>
          </w:rPr>
          <w:tab/>
        </w:r>
        <w:r w:rsidR="00165048" w:rsidRPr="00E3147B">
          <w:rPr>
            <w:noProof/>
            <w:webHidden/>
          </w:rPr>
          <w:fldChar w:fldCharType="begin"/>
        </w:r>
        <w:r w:rsidR="00165048" w:rsidRPr="00E3147B">
          <w:rPr>
            <w:noProof/>
            <w:webHidden/>
          </w:rPr>
          <w:instrText xml:space="preserve"> PAGEREF _Toc420695301 \h </w:instrText>
        </w:r>
        <w:r w:rsidR="00165048" w:rsidRPr="00E3147B">
          <w:rPr>
            <w:noProof/>
            <w:webHidden/>
          </w:rPr>
        </w:r>
        <w:r w:rsidR="00165048" w:rsidRPr="00E3147B">
          <w:rPr>
            <w:noProof/>
            <w:webHidden/>
          </w:rPr>
          <w:fldChar w:fldCharType="separate"/>
        </w:r>
        <w:r w:rsidR="00C118B1">
          <w:rPr>
            <w:noProof/>
            <w:webHidden/>
          </w:rPr>
          <w:t>74</w:t>
        </w:r>
        <w:r w:rsidR="00165048" w:rsidRPr="00E3147B">
          <w:rPr>
            <w:noProof/>
            <w:webHidden/>
          </w:rPr>
          <w:fldChar w:fldCharType="end"/>
        </w:r>
      </w:hyperlink>
    </w:p>
    <w:p w14:paraId="40867654" w14:textId="77777777" w:rsidR="00165048" w:rsidRPr="00E3147B" w:rsidRDefault="008A09A8">
      <w:pPr>
        <w:pStyle w:val="TOC5"/>
        <w:tabs>
          <w:tab w:val="right" w:leader="dot" w:pos="5030"/>
        </w:tabs>
        <w:rPr>
          <w:rFonts w:eastAsia="SimSun"/>
          <w:noProof/>
          <w:sz w:val="22"/>
          <w:szCs w:val="28"/>
          <w:lang w:eastAsia="zh-CN" w:bidi="as-IN"/>
        </w:rPr>
      </w:pPr>
      <w:hyperlink w:anchor="_Toc420695302" w:history="1">
        <w:r w:rsidR="00165048" w:rsidRPr="00E3147B">
          <w:rPr>
            <w:rStyle w:val="Hyperlink"/>
            <w:noProof/>
          </w:rPr>
          <w:t>Derechos de Compra de Complementos de Windows Software Assurance por Usuario</w:t>
        </w:r>
        <w:r w:rsidR="00165048" w:rsidRPr="00E3147B">
          <w:rPr>
            <w:noProof/>
            <w:webHidden/>
          </w:rPr>
          <w:tab/>
        </w:r>
        <w:r w:rsidR="00165048" w:rsidRPr="00E3147B">
          <w:rPr>
            <w:noProof/>
            <w:webHidden/>
          </w:rPr>
          <w:fldChar w:fldCharType="begin"/>
        </w:r>
        <w:r w:rsidR="00165048" w:rsidRPr="00E3147B">
          <w:rPr>
            <w:noProof/>
            <w:webHidden/>
          </w:rPr>
          <w:instrText xml:space="preserve"> PAGEREF _Toc420695302 \h </w:instrText>
        </w:r>
        <w:r w:rsidR="00165048" w:rsidRPr="00E3147B">
          <w:rPr>
            <w:noProof/>
            <w:webHidden/>
          </w:rPr>
        </w:r>
        <w:r w:rsidR="00165048" w:rsidRPr="00E3147B">
          <w:rPr>
            <w:noProof/>
            <w:webHidden/>
          </w:rPr>
          <w:fldChar w:fldCharType="separate"/>
        </w:r>
        <w:r w:rsidR="00C118B1">
          <w:rPr>
            <w:noProof/>
            <w:webHidden/>
          </w:rPr>
          <w:t>74</w:t>
        </w:r>
        <w:r w:rsidR="00165048" w:rsidRPr="00E3147B">
          <w:rPr>
            <w:noProof/>
            <w:webHidden/>
          </w:rPr>
          <w:fldChar w:fldCharType="end"/>
        </w:r>
      </w:hyperlink>
    </w:p>
    <w:p w14:paraId="0176546E" w14:textId="77777777" w:rsidR="00165048" w:rsidRPr="00E3147B" w:rsidRDefault="008A09A8">
      <w:pPr>
        <w:pStyle w:val="TOC5"/>
        <w:tabs>
          <w:tab w:val="right" w:leader="dot" w:pos="5030"/>
        </w:tabs>
        <w:rPr>
          <w:rFonts w:eastAsia="SimSun"/>
          <w:noProof/>
          <w:sz w:val="22"/>
          <w:szCs w:val="28"/>
          <w:lang w:eastAsia="zh-CN" w:bidi="as-IN"/>
        </w:rPr>
      </w:pPr>
      <w:hyperlink w:anchor="_Toc420695303" w:history="1">
        <w:r w:rsidR="00165048" w:rsidRPr="00E3147B">
          <w:rPr>
            <w:rStyle w:val="Hyperlink"/>
            <w:noProof/>
          </w:rPr>
          <w:t>Cupones de Formación</w:t>
        </w:r>
        <w:r w:rsidR="00165048" w:rsidRPr="00E3147B">
          <w:rPr>
            <w:noProof/>
            <w:webHidden/>
          </w:rPr>
          <w:tab/>
        </w:r>
        <w:r w:rsidR="00165048" w:rsidRPr="00E3147B">
          <w:rPr>
            <w:noProof/>
            <w:webHidden/>
          </w:rPr>
          <w:fldChar w:fldCharType="begin"/>
        </w:r>
        <w:r w:rsidR="00165048" w:rsidRPr="00E3147B">
          <w:rPr>
            <w:noProof/>
            <w:webHidden/>
          </w:rPr>
          <w:instrText xml:space="preserve"> PAGEREF _Toc420695303 \h </w:instrText>
        </w:r>
        <w:r w:rsidR="00165048" w:rsidRPr="00E3147B">
          <w:rPr>
            <w:noProof/>
            <w:webHidden/>
          </w:rPr>
        </w:r>
        <w:r w:rsidR="00165048" w:rsidRPr="00E3147B">
          <w:rPr>
            <w:noProof/>
            <w:webHidden/>
          </w:rPr>
          <w:fldChar w:fldCharType="separate"/>
        </w:r>
        <w:r w:rsidR="00C118B1">
          <w:rPr>
            <w:noProof/>
            <w:webHidden/>
          </w:rPr>
          <w:t>74</w:t>
        </w:r>
        <w:r w:rsidR="00165048" w:rsidRPr="00E3147B">
          <w:rPr>
            <w:noProof/>
            <w:webHidden/>
          </w:rPr>
          <w:fldChar w:fldCharType="end"/>
        </w:r>
      </w:hyperlink>
    </w:p>
    <w:p w14:paraId="3391A042" w14:textId="77777777" w:rsidR="00165048" w:rsidRPr="00E3147B" w:rsidRDefault="008A09A8">
      <w:pPr>
        <w:pStyle w:val="TOC5"/>
        <w:tabs>
          <w:tab w:val="right" w:leader="dot" w:pos="5030"/>
        </w:tabs>
        <w:rPr>
          <w:rFonts w:eastAsia="SimSun"/>
          <w:noProof/>
          <w:sz w:val="22"/>
          <w:szCs w:val="28"/>
          <w:lang w:eastAsia="zh-CN" w:bidi="as-IN"/>
        </w:rPr>
      </w:pPr>
      <w:hyperlink w:anchor="_Toc420695304" w:history="1">
        <w:r w:rsidR="00165048" w:rsidRPr="00E3147B">
          <w:rPr>
            <w:rStyle w:val="Hyperlink"/>
            <w:noProof/>
          </w:rPr>
          <w:t>E-Learning</w:t>
        </w:r>
        <w:r w:rsidR="00165048" w:rsidRPr="00E3147B">
          <w:rPr>
            <w:noProof/>
            <w:webHidden/>
          </w:rPr>
          <w:tab/>
        </w:r>
        <w:r w:rsidR="00165048" w:rsidRPr="00E3147B">
          <w:rPr>
            <w:noProof/>
            <w:webHidden/>
          </w:rPr>
          <w:fldChar w:fldCharType="begin"/>
        </w:r>
        <w:r w:rsidR="00165048" w:rsidRPr="00E3147B">
          <w:rPr>
            <w:noProof/>
            <w:webHidden/>
          </w:rPr>
          <w:instrText xml:space="preserve"> PAGEREF _Toc420695304 \h </w:instrText>
        </w:r>
        <w:r w:rsidR="00165048" w:rsidRPr="00E3147B">
          <w:rPr>
            <w:noProof/>
            <w:webHidden/>
          </w:rPr>
        </w:r>
        <w:r w:rsidR="00165048" w:rsidRPr="00E3147B">
          <w:rPr>
            <w:noProof/>
            <w:webHidden/>
          </w:rPr>
          <w:fldChar w:fldCharType="separate"/>
        </w:r>
        <w:r w:rsidR="00C118B1">
          <w:rPr>
            <w:noProof/>
            <w:webHidden/>
          </w:rPr>
          <w:t>75</w:t>
        </w:r>
        <w:r w:rsidR="00165048" w:rsidRPr="00E3147B">
          <w:rPr>
            <w:noProof/>
            <w:webHidden/>
          </w:rPr>
          <w:fldChar w:fldCharType="end"/>
        </w:r>
      </w:hyperlink>
    </w:p>
    <w:p w14:paraId="74BDC277" w14:textId="77777777" w:rsidR="00165048" w:rsidRPr="00E3147B" w:rsidRDefault="008A09A8">
      <w:pPr>
        <w:pStyle w:val="TOC5"/>
        <w:tabs>
          <w:tab w:val="right" w:leader="dot" w:pos="5030"/>
        </w:tabs>
        <w:rPr>
          <w:rFonts w:eastAsia="SimSun"/>
          <w:noProof/>
          <w:sz w:val="22"/>
          <w:szCs w:val="28"/>
          <w:lang w:eastAsia="zh-CN" w:bidi="as-IN"/>
        </w:rPr>
      </w:pPr>
      <w:hyperlink w:anchor="_Toc420695305" w:history="1">
        <w:r w:rsidR="00165048" w:rsidRPr="00E3147B">
          <w:rPr>
            <w:rStyle w:val="Hyperlink"/>
            <w:noProof/>
          </w:rPr>
          <w:t>Programa de Teletrabajo</w:t>
        </w:r>
        <w:r w:rsidR="00165048" w:rsidRPr="00E3147B">
          <w:rPr>
            <w:noProof/>
            <w:webHidden/>
          </w:rPr>
          <w:tab/>
        </w:r>
        <w:r w:rsidR="00165048" w:rsidRPr="00E3147B">
          <w:rPr>
            <w:noProof/>
            <w:webHidden/>
          </w:rPr>
          <w:fldChar w:fldCharType="begin"/>
        </w:r>
        <w:r w:rsidR="00165048" w:rsidRPr="00E3147B">
          <w:rPr>
            <w:noProof/>
            <w:webHidden/>
          </w:rPr>
          <w:instrText xml:space="preserve"> PAGEREF _Toc420695305 \h </w:instrText>
        </w:r>
        <w:r w:rsidR="00165048" w:rsidRPr="00E3147B">
          <w:rPr>
            <w:noProof/>
            <w:webHidden/>
          </w:rPr>
        </w:r>
        <w:r w:rsidR="00165048" w:rsidRPr="00E3147B">
          <w:rPr>
            <w:noProof/>
            <w:webHidden/>
          </w:rPr>
          <w:fldChar w:fldCharType="separate"/>
        </w:r>
        <w:r w:rsidR="00C118B1">
          <w:rPr>
            <w:noProof/>
            <w:webHidden/>
          </w:rPr>
          <w:t>76</w:t>
        </w:r>
        <w:r w:rsidR="00165048" w:rsidRPr="00E3147B">
          <w:rPr>
            <w:noProof/>
            <w:webHidden/>
          </w:rPr>
          <w:fldChar w:fldCharType="end"/>
        </w:r>
      </w:hyperlink>
    </w:p>
    <w:p w14:paraId="2EDA474E" w14:textId="77777777" w:rsidR="00165048" w:rsidRPr="00E3147B" w:rsidRDefault="008A09A8">
      <w:pPr>
        <w:pStyle w:val="TOC5"/>
        <w:tabs>
          <w:tab w:val="right" w:leader="dot" w:pos="5030"/>
        </w:tabs>
        <w:rPr>
          <w:rFonts w:eastAsia="SimSun"/>
          <w:noProof/>
          <w:sz w:val="22"/>
          <w:szCs w:val="28"/>
          <w:lang w:eastAsia="zh-CN" w:bidi="as-IN"/>
        </w:rPr>
      </w:pPr>
      <w:hyperlink w:anchor="_Toc420695306" w:history="1">
        <w:r w:rsidR="00165048" w:rsidRPr="00E3147B">
          <w:rPr>
            <w:rStyle w:val="Hyperlink"/>
            <w:noProof/>
          </w:rPr>
          <w:t>Enterprise Source Licensing Program</w:t>
        </w:r>
        <w:r w:rsidR="00165048" w:rsidRPr="00E3147B">
          <w:rPr>
            <w:noProof/>
            <w:webHidden/>
          </w:rPr>
          <w:tab/>
        </w:r>
        <w:r w:rsidR="00165048" w:rsidRPr="00E3147B">
          <w:rPr>
            <w:noProof/>
            <w:webHidden/>
          </w:rPr>
          <w:fldChar w:fldCharType="begin"/>
        </w:r>
        <w:r w:rsidR="00165048" w:rsidRPr="00E3147B">
          <w:rPr>
            <w:noProof/>
            <w:webHidden/>
          </w:rPr>
          <w:instrText xml:space="preserve"> PAGEREF _Toc420695306 \h </w:instrText>
        </w:r>
        <w:r w:rsidR="00165048" w:rsidRPr="00E3147B">
          <w:rPr>
            <w:noProof/>
            <w:webHidden/>
          </w:rPr>
        </w:r>
        <w:r w:rsidR="00165048" w:rsidRPr="00E3147B">
          <w:rPr>
            <w:noProof/>
            <w:webHidden/>
          </w:rPr>
          <w:fldChar w:fldCharType="separate"/>
        </w:r>
        <w:r w:rsidR="00C118B1">
          <w:rPr>
            <w:noProof/>
            <w:webHidden/>
          </w:rPr>
          <w:t>77</w:t>
        </w:r>
        <w:r w:rsidR="00165048" w:rsidRPr="00E3147B">
          <w:rPr>
            <w:noProof/>
            <w:webHidden/>
          </w:rPr>
          <w:fldChar w:fldCharType="end"/>
        </w:r>
      </w:hyperlink>
    </w:p>
    <w:p w14:paraId="06EE44FF" w14:textId="77777777" w:rsidR="00165048" w:rsidRPr="00E3147B" w:rsidRDefault="008A09A8">
      <w:pPr>
        <w:pStyle w:val="TOC5"/>
        <w:tabs>
          <w:tab w:val="right" w:leader="dot" w:pos="5030"/>
        </w:tabs>
        <w:rPr>
          <w:rFonts w:eastAsia="SimSun"/>
          <w:noProof/>
          <w:sz w:val="22"/>
          <w:szCs w:val="28"/>
          <w:lang w:eastAsia="zh-CN" w:bidi="as-IN"/>
        </w:rPr>
      </w:pPr>
      <w:hyperlink w:anchor="_Toc420695307" w:history="1">
        <w:r w:rsidR="00165048" w:rsidRPr="00E3147B">
          <w:rPr>
            <w:rStyle w:val="Hyperlink"/>
            <w:noProof/>
          </w:rPr>
          <w:t>Soporte Técnico para la Resolución de Problemas 24x7</w:t>
        </w:r>
        <w:r w:rsidR="00165048" w:rsidRPr="00E3147B">
          <w:rPr>
            <w:noProof/>
            <w:webHidden/>
          </w:rPr>
          <w:tab/>
        </w:r>
        <w:r w:rsidR="00165048" w:rsidRPr="00E3147B">
          <w:rPr>
            <w:noProof/>
            <w:webHidden/>
          </w:rPr>
          <w:fldChar w:fldCharType="begin"/>
        </w:r>
        <w:r w:rsidR="00165048" w:rsidRPr="00E3147B">
          <w:rPr>
            <w:noProof/>
            <w:webHidden/>
          </w:rPr>
          <w:instrText xml:space="preserve"> PAGEREF _Toc420695307 \h </w:instrText>
        </w:r>
        <w:r w:rsidR="00165048" w:rsidRPr="00E3147B">
          <w:rPr>
            <w:noProof/>
            <w:webHidden/>
          </w:rPr>
        </w:r>
        <w:r w:rsidR="00165048" w:rsidRPr="00E3147B">
          <w:rPr>
            <w:noProof/>
            <w:webHidden/>
          </w:rPr>
          <w:fldChar w:fldCharType="separate"/>
        </w:r>
        <w:r w:rsidR="00C118B1">
          <w:rPr>
            <w:noProof/>
            <w:webHidden/>
          </w:rPr>
          <w:t>77</w:t>
        </w:r>
        <w:r w:rsidR="00165048" w:rsidRPr="00E3147B">
          <w:rPr>
            <w:noProof/>
            <w:webHidden/>
          </w:rPr>
          <w:fldChar w:fldCharType="end"/>
        </w:r>
      </w:hyperlink>
    </w:p>
    <w:p w14:paraId="7DD98CF3" w14:textId="77777777" w:rsidR="00165048" w:rsidRPr="00E3147B" w:rsidRDefault="008A09A8">
      <w:pPr>
        <w:pStyle w:val="TOC5"/>
        <w:tabs>
          <w:tab w:val="right" w:leader="dot" w:pos="5030"/>
        </w:tabs>
        <w:rPr>
          <w:rFonts w:eastAsia="SimSun"/>
          <w:noProof/>
          <w:sz w:val="22"/>
          <w:szCs w:val="28"/>
          <w:lang w:eastAsia="zh-CN" w:bidi="as-IN"/>
        </w:rPr>
      </w:pPr>
      <w:hyperlink w:anchor="_Toc420695308" w:history="1">
        <w:r w:rsidR="00165048" w:rsidRPr="00E3147B">
          <w:rPr>
            <w:rStyle w:val="Hyperlink"/>
            <w:noProof/>
          </w:rPr>
          <w:t>System Center Global Service Monitor</w:t>
        </w:r>
        <w:r w:rsidR="00165048" w:rsidRPr="00E3147B">
          <w:rPr>
            <w:noProof/>
            <w:webHidden/>
          </w:rPr>
          <w:tab/>
        </w:r>
        <w:r w:rsidR="00165048" w:rsidRPr="00E3147B">
          <w:rPr>
            <w:noProof/>
            <w:webHidden/>
          </w:rPr>
          <w:fldChar w:fldCharType="begin"/>
        </w:r>
        <w:r w:rsidR="00165048" w:rsidRPr="00E3147B">
          <w:rPr>
            <w:noProof/>
            <w:webHidden/>
          </w:rPr>
          <w:instrText xml:space="preserve"> PAGEREF _Toc420695308 \h </w:instrText>
        </w:r>
        <w:r w:rsidR="00165048" w:rsidRPr="00E3147B">
          <w:rPr>
            <w:noProof/>
            <w:webHidden/>
          </w:rPr>
        </w:r>
        <w:r w:rsidR="00165048" w:rsidRPr="00E3147B">
          <w:rPr>
            <w:noProof/>
            <w:webHidden/>
          </w:rPr>
          <w:fldChar w:fldCharType="separate"/>
        </w:r>
        <w:r w:rsidR="00C118B1">
          <w:rPr>
            <w:noProof/>
            <w:webHidden/>
          </w:rPr>
          <w:t>82</w:t>
        </w:r>
        <w:r w:rsidR="00165048" w:rsidRPr="00E3147B">
          <w:rPr>
            <w:noProof/>
            <w:webHidden/>
          </w:rPr>
          <w:fldChar w:fldCharType="end"/>
        </w:r>
      </w:hyperlink>
    </w:p>
    <w:p w14:paraId="1E014DD3" w14:textId="77777777" w:rsidR="00165048" w:rsidRPr="00E3147B" w:rsidRDefault="008A09A8">
      <w:pPr>
        <w:pStyle w:val="TOC5"/>
        <w:tabs>
          <w:tab w:val="right" w:leader="dot" w:pos="5030"/>
        </w:tabs>
        <w:rPr>
          <w:rFonts w:eastAsia="SimSun"/>
          <w:noProof/>
          <w:sz w:val="22"/>
          <w:szCs w:val="28"/>
          <w:lang w:eastAsia="zh-CN" w:bidi="as-IN"/>
        </w:rPr>
      </w:pPr>
      <w:hyperlink w:anchor="_Toc420695309" w:history="1">
        <w:r w:rsidR="00165048" w:rsidRPr="00E3147B">
          <w:rPr>
            <w:rStyle w:val="Hyperlink"/>
            <w:noProof/>
          </w:rPr>
          <w:t>Copias de seguridad para recuperación ante desastres</w:t>
        </w:r>
        <w:r w:rsidR="00165048" w:rsidRPr="00E3147B">
          <w:rPr>
            <w:noProof/>
            <w:webHidden/>
          </w:rPr>
          <w:tab/>
        </w:r>
        <w:r w:rsidR="00165048" w:rsidRPr="00E3147B">
          <w:rPr>
            <w:noProof/>
            <w:webHidden/>
          </w:rPr>
          <w:fldChar w:fldCharType="begin"/>
        </w:r>
        <w:r w:rsidR="00165048" w:rsidRPr="00E3147B">
          <w:rPr>
            <w:noProof/>
            <w:webHidden/>
          </w:rPr>
          <w:instrText xml:space="preserve"> PAGEREF _Toc420695309 \h </w:instrText>
        </w:r>
        <w:r w:rsidR="00165048" w:rsidRPr="00E3147B">
          <w:rPr>
            <w:noProof/>
            <w:webHidden/>
          </w:rPr>
        </w:r>
        <w:r w:rsidR="00165048" w:rsidRPr="00E3147B">
          <w:rPr>
            <w:noProof/>
            <w:webHidden/>
          </w:rPr>
          <w:fldChar w:fldCharType="separate"/>
        </w:r>
        <w:r w:rsidR="00C118B1">
          <w:rPr>
            <w:noProof/>
            <w:webHidden/>
          </w:rPr>
          <w:t>82</w:t>
        </w:r>
        <w:r w:rsidR="00165048" w:rsidRPr="00E3147B">
          <w:rPr>
            <w:noProof/>
            <w:webHidden/>
          </w:rPr>
          <w:fldChar w:fldCharType="end"/>
        </w:r>
      </w:hyperlink>
    </w:p>
    <w:p w14:paraId="331361C2" w14:textId="77777777" w:rsidR="00165048" w:rsidRPr="00E3147B" w:rsidRDefault="008A09A8">
      <w:pPr>
        <w:pStyle w:val="TOC5"/>
        <w:tabs>
          <w:tab w:val="right" w:leader="dot" w:pos="5030"/>
        </w:tabs>
        <w:rPr>
          <w:rFonts w:eastAsia="SimSun"/>
          <w:noProof/>
          <w:sz w:val="22"/>
          <w:szCs w:val="28"/>
          <w:lang w:eastAsia="zh-CN" w:bidi="as-IN"/>
        </w:rPr>
      </w:pPr>
      <w:hyperlink w:anchor="_Toc420695310" w:history="1">
        <w:r w:rsidR="00165048" w:rsidRPr="00E3147B">
          <w:rPr>
            <w:rStyle w:val="Hyperlink"/>
            <w:noProof/>
          </w:rPr>
          <w:t>Servicios de Suscripción a TechNet SA</w:t>
        </w:r>
        <w:r w:rsidR="00165048" w:rsidRPr="00E3147B">
          <w:rPr>
            <w:noProof/>
            <w:webHidden/>
          </w:rPr>
          <w:tab/>
        </w:r>
        <w:r w:rsidR="00165048" w:rsidRPr="00E3147B">
          <w:rPr>
            <w:noProof/>
            <w:webHidden/>
          </w:rPr>
          <w:fldChar w:fldCharType="begin"/>
        </w:r>
        <w:r w:rsidR="00165048" w:rsidRPr="00E3147B">
          <w:rPr>
            <w:noProof/>
            <w:webHidden/>
          </w:rPr>
          <w:instrText xml:space="preserve"> PAGEREF _Toc420695310 \h </w:instrText>
        </w:r>
        <w:r w:rsidR="00165048" w:rsidRPr="00E3147B">
          <w:rPr>
            <w:noProof/>
            <w:webHidden/>
          </w:rPr>
        </w:r>
        <w:r w:rsidR="00165048" w:rsidRPr="00E3147B">
          <w:rPr>
            <w:noProof/>
            <w:webHidden/>
          </w:rPr>
          <w:fldChar w:fldCharType="separate"/>
        </w:r>
        <w:r w:rsidR="00C118B1">
          <w:rPr>
            <w:noProof/>
            <w:webHidden/>
          </w:rPr>
          <w:t>82</w:t>
        </w:r>
        <w:r w:rsidR="00165048" w:rsidRPr="00E3147B">
          <w:rPr>
            <w:noProof/>
            <w:webHidden/>
          </w:rPr>
          <w:fldChar w:fldCharType="end"/>
        </w:r>
      </w:hyperlink>
    </w:p>
    <w:p w14:paraId="099A1B9B" w14:textId="77777777" w:rsidR="00165048" w:rsidRPr="00E3147B" w:rsidRDefault="008A09A8">
      <w:pPr>
        <w:pStyle w:val="TOC5"/>
        <w:tabs>
          <w:tab w:val="right" w:leader="dot" w:pos="5030"/>
        </w:tabs>
        <w:rPr>
          <w:rFonts w:eastAsia="SimSun"/>
          <w:noProof/>
          <w:sz w:val="22"/>
          <w:szCs w:val="28"/>
          <w:lang w:eastAsia="zh-CN" w:bidi="as-IN"/>
        </w:rPr>
      </w:pPr>
      <w:hyperlink w:anchor="_Toc420695311" w:history="1">
        <w:r w:rsidR="00165048" w:rsidRPr="00E3147B">
          <w:rPr>
            <w:rStyle w:val="Hyperlink"/>
            <w:noProof/>
          </w:rPr>
          <w:t>Windows Thin PC</w:t>
        </w:r>
        <w:r w:rsidR="00165048" w:rsidRPr="00E3147B">
          <w:rPr>
            <w:noProof/>
            <w:webHidden/>
          </w:rPr>
          <w:tab/>
        </w:r>
        <w:r w:rsidR="00165048" w:rsidRPr="00E3147B">
          <w:rPr>
            <w:noProof/>
            <w:webHidden/>
          </w:rPr>
          <w:fldChar w:fldCharType="begin"/>
        </w:r>
        <w:r w:rsidR="00165048" w:rsidRPr="00E3147B">
          <w:rPr>
            <w:noProof/>
            <w:webHidden/>
          </w:rPr>
          <w:instrText xml:space="preserve"> PAGEREF _Toc420695311 \h </w:instrText>
        </w:r>
        <w:r w:rsidR="00165048" w:rsidRPr="00E3147B">
          <w:rPr>
            <w:noProof/>
            <w:webHidden/>
          </w:rPr>
        </w:r>
        <w:r w:rsidR="00165048" w:rsidRPr="00E3147B">
          <w:rPr>
            <w:noProof/>
            <w:webHidden/>
          </w:rPr>
          <w:fldChar w:fldCharType="separate"/>
        </w:r>
        <w:r w:rsidR="00C118B1">
          <w:rPr>
            <w:noProof/>
            <w:webHidden/>
          </w:rPr>
          <w:t>83</w:t>
        </w:r>
        <w:r w:rsidR="00165048" w:rsidRPr="00E3147B">
          <w:rPr>
            <w:noProof/>
            <w:webHidden/>
          </w:rPr>
          <w:fldChar w:fldCharType="end"/>
        </w:r>
      </w:hyperlink>
    </w:p>
    <w:p w14:paraId="7821D1C3" w14:textId="77777777" w:rsidR="00165048" w:rsidRPr="00E3147B" w:rsidRDefault="008A09A8">
      <w:pPr>
        <w:pStyle w:val="TOC5"/>
        <w:tabs>
          <w:tab w:val="right" w:leader="dot" w:pos="5030"/>
        </w:tabs>
        <w:rPr>
          <w:rFonts w:eastAsia="SimSun"/>
          <w:noProof/>
          <w:sz w:val="22"/>
          <w:szCs w:val="28"/>
          <w:lang w:eastAsia="zh-CN" w:bidi="as-IN"/>
        </w:rPr>
      </w:pPr>
      <w:hyperlink w:anchor="_Toc420695312" w:history="1">
        <w:r w:rsidR="00165048" w:rsidRPr="00E3147B">
          <w:rPr>
            <w:rStyle w:val="Hyperlink"/>
            <w:noProof/>
          </w:rPr>
          <w:t>Soporte Técnico Ampliado de Revisiones</w:t>
        </w:r>
        <w:r w:rsidR="00165048" w:rsidRPr="00E3147B">
          <w:rPr>
            <w:noProof/>
            <w:webHidden/>
          </w:rPr>
          <w:tab/>
        </w:r>
        <w:r w:rsidR="00165048" w:rsidRPr="00E3147B">
          <w:rPr>
            <w:noProof/>
            <w:webHidden/>
          </w:rPr>
          <w:fldChar w:fldCharType="begin"/>
        </w:r>
        <w:r w:rsidR="00165048" w:rsidRPr="00E3147B">
          <w:rPr>
            <w:noProof/>
            <w:webHidden/>
          </w:rPr>
          <w:instrText xml:space="preserve"> PAGEREF _Toc420695312 \h </w:instrText>
        </w:r>
        <w:r w:rsidR="00165048" w:rsidRPr="00E3147B">
          <w:rPr>
            <w:noProof/>
            <w:webHidden/>
          </w:rPr>
        </w:r>
        <w:r w:rsidR="00165048" w:rsidRPr="00E3147B">
          <w:rPr>
            <w:noProof/>
            <w:webHidden/>
          </w:rPr>
          <w:fldChar w:fldCharType="separate"/>
        </w:r>
        <w:r w:rsidR="00C118B1">
          <w:rPr>
            <w:noProof/>
            <w:webHidden/>
          </w:rPr>
          <w:t>83</w:t>
        </w:r>
        <w:r w:rsidR="00165048" w:rsidRPr="00E3147B">
          <w:rPr>
            <w:noProof/>
            <w:webHidden/>
          </w:rPr>
          <w:fldChar w:fldCharType="end"/>
        </w:r>
      </w:hyperlink>
    </w:p>
    <w:p w14:paraId="4479187B" w14:textId="77777777" w:rsidR="00165048" w:rsidRPr="00E3147B" w:rsidRDefault="008A09A8">
      <w:pPr>
        <w:pStyle w:val="TOC5"/>
        <w:tabs>
          <w:tab w:val="right" w:leader="dot" w:pos="5030"/>
        </w:tabs>
        <w:rPr>
          <w:rFonts w:eastAsia="SimSun"/>
          <w:noProof/>
          <w:sz w:val="22"/>
          <w:szCs w:val="28"/>
          <w:lang w:eastAsia="zh-CN" w:bidi="as-IN"/>
        </w:rPr>
      </w:pPr>
      <w:hyperlink w:anchor="_Toc420695313" w:history="1">
        <w:r w:rsidR="00165048" w:rsidRPr="00E3147B">
          <w:rPr>
            <w:rStyle w:val="Hyperlink"/>
            <w:noProof/>
          </w:rPr>
          <w:t>Microsoft Dynamics CustomerSource</w:t>
        </w:r>
        <w:r w:rsidR="00165048" w:rsidRPr="00E3147B">
          <w:rPr>
            <w:noProof/>
            <w:webHidden/>
          </w:rPr>
          <w:tab/>
        </w:r>
        <w:r w:rsidR="00165048" w:rsidRPr="00E3147B">
          <w:rPr>
            <w:noProof/>
            <w:webHidden/>
          </w:rPr>
          <w:fldChar w:fldCharType="begin"/>
        </w:r>
        <w:r w:rsidR="00165048" w:rsidRPr="00E3147B">
          <w:rPr>
            <w:noProof/>
            <w:webHidden/>
          </w:rPr>
          <w:instrText xml:space="preserve"> PAGEREF _Toc420695313 \h </w:instrText>
        </w:r>
        <w:r w:rsidR="00165048" w:rsidRPr="00E3147B">
          <w:rPr>
            <w:noProof/>
            <w:webHidden/>
          </w:rPr>
        </w:r>
        <w:r w:rsidR="00165048" w:rsidRPr="00E3147B">
          <w:rPr>
            <w:noProof/>
            <w:webHidden/>
          </w:rPr>
          <w:fldChar w:fldCharType="separate"/>
        </w:r>
        <w:r w:rsidR="00C118B1">
          <w:rPr>
            <w:noProof/>
            <w:webHidden/>
          </w:rPr>
          <w:t>83</w:t>
        </w:r>
        <w:r w:rsidR="00165048" w:rsidRPr="00E3147B">
          <w:rPr>
            <w:noProof/>
            <w:webHidden/>
          </w:rPr>
          <w:fldChar w:fldCharType="end"/>
        </w:r>
      </w:hyperlink>
    </w:p>
    <w:p w14:paraId="74ACFD13" w14:textId="77777777" w:rsidR="00165048" w:rsidRPr="00E3147B" w:rsidRDefault="008A09A8">
      <w:pPr>
        <w:pStyle w:val="TOC5"/>
        <w:tabs>
          <w:tab w:val="right" w:leader="dot" w:pos="5030"/>
        </w:tabs>
        <w:rPr>
          <w:rFonts w:eastAsia="SimSun"/>
          <w:noProof/>
          <w:sz w:val="22"/>
          <w:szCs w:val="28"/>
          <w:lang w:eastAsia="zh-CN" w:bidi="as-IN"/>
        </w:rPr>
      </w:pPr>
      <w:hyperlink w:anchor="_Toc420695314" w:history="1">
        <w:r w:rsidR="00165048" w:rsidRPr="00E3147B">
          <w:rPr>
            <w:rStyle w:val="Hyperlink"/>
            <w:noProof/>
          </w:rPr>
          <w:t>Microsoft Desktop Optimization Pack para Software Assurance</w:t>
        </w:r>
        <w:r w:rsidR="00165048" w:rsidRPr="00E3147B">
          <w:rPr>
            <w:noProof/>
            <w:webHidden/>
          </w:rPr>
          <w:tab/>
        </w:r>
        <w:r w:rsidR="00165048" w:rsidRPr="00E3147B">
          <w:rPr>
            <w:noProof/>
            <w:webHidden/>
          </w:rPr>
          <w:fldChar w:fldCharType="begin"/>
        </w:r>
        <w:r w:rsidR="00165048" w:rsidRPr="00E3147B">
          <w:rPr>
            <w:noProof/>
            <w:webHidden/>
          </w:rPr>
          <w:instrText xml:space="preserve"> PAGEREF _Toc420695314 \h </w:instrText>
        </w:r>
        <w:r w:rsidR="00165048" w:rsidRPr="00E3147B">
          <w:rPr>
            <w:noProof/>
            <w:webHidden/>
          </w:rPr>
        </w:r>
        <w:r w:rsidR="00165048" w:rsidRPr="00E3147B">
          <w:rPr>
            <w:noProof/>
            <w:webHidden/>
          </w:rPr>
          <w:fldChar w:fldCharType="separate"/>
        </w:r>
        <w:r w:rsidR="00C118B1">
          <w:rPr>
            <w:noProof/>
            <w:webHidden/>
          </w:rPr>
          <w:t>83</w:t>
        </w:r>
        <w:r w:rsidR="00165048" w:rsidRPr="00E3147B">
          <w:rPr>
            <w:noProof/>
            <w:webHidden/>
          </w:rPr>
          <w:fldChar w:fldCharType="end"/>
        </w:r>
      </w:hyperlink>
    </w:p>
    <w:p w14:paraId="2B75AC4D" w14:textId="6EA52889" w:rsidR="00165048" w:rsidRPr="00E3147B" w:rsidRDefault="008A09A8">
      <w:pPr>
        <w:pStyle w:val="TOC5"/>
        <w:tabs>
          <w:tab w:val="right" w:leader="dot" w:pos="5030"/>
        </w:tabs>
        <w:rPr>
          <w:rFonts w:eastAsia="SimSun"/>
          <w:noProof/>
          <w:sz w:val="22"/>
          <w:szCs w:val="28"/>
          <w:lang w:eastAsia="zh-CN" w:bidi="as-IN"/>
        </w:rPr>
      </w:pPr>
      <w:hyperlink w:anchor="_Toc420695315" w:history="1">
        <w:r w:rsidR="00165048" w:rsidRPr="00E3147B">
          <w:rPr>
            <w:rStyle w:val="Hyperlink"/>
            <w:noProof/>
          </w:rPr>
          <w:t xml:space="preserve">Derechos de Virtualización de Windows y Windows </w:t>
        </w:r>
        <w:r w:rsidR="00E3147B">
          <w:rPr>
            <w:rStyle w:val="Hyperlink"/>
            <w:noProof/>
          </w:rPr>
          <w:br/>
        </w:r>
        <w:r w:rsidR="00165048" w:rsidRPr="00E3147B">
          <w:rPr>
            <w:rStyle w:val="Hyperlink"/>
            <w:noProof/>
          </w:rPr>
          <w:t>Embedded Desktop con Licencia</w:t>
        </w:r>
        <w:r w:rsidR="00165048" w:rsidRPr="00E3147B">
          <w:rPr>
            <w:noProof/>
            <w:webHidden/>
          </w:rPr>
          <w:tab/>
        </w:r>
        <w:r w:rsidR="00165048" w:rsidRPr="00E3147B">
          <w:rPr>
            <w:noProof/>
            <w:webHidden/>
          </w:rPr>
          <w:fldChar w:fldCharType="begin"/>
        </w:r>
        <w:r w:rsidR="00165048" w:rsidRPr="00E3147B">
          <w:rPr>
            <w:noProof/>
            <w:webHidden/>
          </w:rPr>
          <w:instrText xml:space="preserve"> PAGEREF _Toc420695315 \h </w:instrText>
        </w:r>
        <w:r w:rsidR="00165048" w:rsidRPr="00E3147B">
          <w:rPr>
            <w:noProof/>
            <w:webHidden/>
          </w:rPr>
        </w:r>
        <w:r w:rsidR="00165048" w:rsidRPr="00E3147B">
          <w:rPr>
            <w:noProof/>
            <w:webHidden/>
          </w:rPr>
          <w:fldChar w:fldCharType="separate"/>
        </w:r>
        <w:r w:rsidR="00C118B1">
          <w:rPr>
            <w:noProof/>
            <w:webHidden/>
          </w:rPr>
          <w:t>83</w:t>
        </w:r>
        <w:r w:rsidR="00165048" w:rsidRPr="00E3147B">
          <w:rPr>
            <w:noProof/>
            <w:webHidden/>
          </w:rPr>
          <w:fldChar w:fldCharType="end"/>
        </w:r>
      </w:hyperlink>
    </w:p>
    <w:p w14:paraId="5C5FDD1D" w14:textId="77777777" w:rsidR="00165048" w:rsidRPr="00E3147B" w:rsidRDefault="008A09A8">
      <w:pPr>
        <w:pStyle w:val="TOC5"/>
        <w:tabs>
          <w:tab w:val="right" w:leader="dot" w:pos="5030"/>
        </w:tabs>
        <w:rPr>
          <w:rFonts w:eastAsia="SimSun"/>
          <w:noProof/>
          <w:sz w:val="22"/>
          <w:szCs w:val="28"/>
          <w:lang w:eastAsia="zh-CN" w:bidi="as-IN"/>
        </w:rPr>
      </w:pPr>
      <w:hyperlink w:anchor="_Toc420695316" w:history="1">
        <w:r w:rsidR="00165048" w:rsidRPr="00E3147B">
          <w:rPr>
            <w:rStyle w:val="Hyperlink"/>
            <w:noProof/>
          </w:rPr>
          <w:t>Derechos de Windows Virtual Desktop Access</w:t>
        </w:r>
        <w:r w:rsidR="00165048" w:rsidRPr="00E3147B">
          <w:rPr>
            <w:noProof/>
            <w:webHidden/>
          </w:rPr>
          <w:tab/>
        </w:r>
        <w:r w:rsidR="00165048" w:rsidRPr="00E3147B">
          <w:rPr>
            <w:noProof/>
            <w:webHidden/>
          </w:rPr>
          <w:fldChar w:fldCharType="begin"/>
        </w:r>
        <w:r w:rsidR="00165048" w:rsidRPr="00E3147B">
          <w:rPr>
            <w:noProof/>
            <w:webHidden/>
          </w:rPr>
          <w:instrText xml:space="preserve"> PAGEREF _Toc420695316 \h </w:instrText>
        </w:r>
        <w:r w:rsidR="00165048" w:rsidRPr="00E3147B">
          <w:rPr>
            <w:noProof/>
            <w:webHidden/>
          </w:rPr>
        </w:r>
        <w:r w:rsidR="00165048" w:rsidRPr="00E3147B">
          <w:rPr>
            <w:noProof/>
            <w:webHidden/>
          </w:rPr>
          <w:fldChar w:fldCharType="separate"/>
        </w:r>
        <w:r w:rsidR="00C118B1">
          <w:rPr>
            <w:noProof/>
            <w:webHidden/>
          </w:rPr>
          <w:t>83</w:t>
        </w:r>
        <w:r w:rsidR="00165048" w:rsidRPr="00E3147B">
          <w:rPr>
            <w:noProof/>
            <w:webHidden/>
          </w:rPr>
          <w:fldChar w:fldCharType="end"/>
        </w:r>
      </w:hyperlink>
    </w:p>
    <w:p w14:paraId="64B284E3" w14:textId="77777777" w:rsidR="00165048" w:rsidRPr="00E3147B" w:rsidRDefault="008A09A8">
      <w:pPr>
        <w:pStyle w:val="TOC5"/>
        <w:tabs>
          <w:tab w:val="right" w:leader="dot" w:pos="5030"/>
        </w:tabs>
        <w:rPr>
          <w:rFonts w:eastAsia="SimSun"/>
          <w:noProof/>
          <w:sz w:val="22"/>
          <w:szCs w:val="28"/>
          <w:lang w:eastAsia="zh-CN" w:bidi="as-IN"/>
        </w:rPr>
      </w:pPr>
      <w:hyperlink w:anchor="_Toc420695317" w:history="1">
        <w:r w:rsidR="00165048" w:rsidRPr="00E3147B">
          <w:rPr>
            <w:rStyle w:val="Hyperlink"/>
            <w:noProof/>
          </w:rPr>
          <w:t>Disponibilidad de Licencia de Migración a Edición Superior</w:t>
        </w:r>
        <w:r w:rsidR="00165048" w:rsidRPr="00E3147B">
          <w:rPr>
            <w:noProof/>
            <w:webHidden/>
          </w:rPr>
          <w:tab/>
        </w:r>
        <w:r w:rsidR="00165048" w:rsidRPr="00E3147B">
          <w:rPr>
            <w:noProof/>
            <w:webHidden/>
          </w:rPr>
          <w:fldChar w:fldCharType="begin"/>
        </w:r>
        <w:r w:rsidR="00165048" w:rsidRPr="00E3147B">
          <w:rPr>
            <w:noProof/>
            <w:webHidden/>
          </w:rPr>
          <w:instrText xml:space="preserve"> PAGEREF _Toc420695317 \h </w:instrText>
        </w:r>
        <w:r w:rsidR="00165048" w:rsidRPr="00E3147B">
          <w:rPr>
            <w:noProof/>
            <w:webHidden/>
          </w:rPr>
        </w:r>
        <w:r w:rsidR="00165048" w:rsidRPr="00E3147B">
          <w:rPr>
            <w:noProof/>
            <w:webHidden/>
          </w:rPr>
          <w:fldChar w:fldCharType="separate"/>
        </w:r>
        <w:r w:rsidR="00C118B1">
          <w:rPr>
            <w:noProof/>
            <w:webHidden/>
          </w:rPr>
          <w:t>83</w:t>
        </w:r>
        <w:r w:rsidR="00165048" w:rsidRPr="00E3147B">
          <w:rPr>
            <w:noProof/>
            <w:webHidden/>
          </w:rPr>
          <w:fldChar w:fldCharType="end"/>
        </w:r>
      </w:hyperlink>
    </w:p>
    <w:p w14:paraId="2FA0F320" w14:textId="77777777" w:rsidR="00165048" w:rsidRDefault="008A09A8">
      <w:pPr>
        <w:pStyle w:val="TOC1"/>
        <w:tabs>
          <w:tab w:val="right" w:leader="dot" w:pos="5030"/>
        </w:tabs>
        <w:rPr>
          <w:rFonts w:eastAsia="SimSun"/>
          <w:b w:val="0"/>
          <w:caps w:val="0"/>
          <w:noProof/>
          <w:sz w:val="22"/>
          <w:szCs w:val="28"/>
          <w:lang w:eastAsia="zh-CN" w:bidi="as-IN"/>
        </w:rPr>
      </w:pPr>
      <w:hyperlink w:anchor="_Toc420695318" w:history="1">
        <w:r w:rsidR="00165048" w:rsidRPr="00675CC1">
          <w:rPr>
            <w:rStyle w:val="Hyperlink"/>
            <w:noProof/>
          </w:rPr>
          <w:t>Servicios</w:t>
        </w:r>
        <w:r w:rsidR="00165048">
          <w:rPr>
            <w:noProof/>
            <w:webHidden/>
          </w:rPr>
          <w:tab/>
        </w:r>
        <w:r w:rsidR="00165048">
          <w:rPr>
            <w:noProof/>
            <w:webHidden/>
          </w:rPr>
          <w:fldChar w:fldCharType="begin"/>
        </w:r>
        <w:r w:rsidR="00165048">
          <w:rPr>
            <w:noProof/>
            <w:webHidden/>
          </w:rPr>
          <w:instrText xml:space="preserve"> PAGEREF _Toc420695318 \h </w:instrText>
        </w:r>
        <w:r w:rsidR="00165048">
          <w:rPr>
            <w:noProof/>
            <w:webHidden/>
          </w:rPr>
        </w:r>
        <w:r w:rsidR="00165048">
          <w:rPr>
            <w:noProof/>
            <w:webHidden/>
          </w:rPr>
          <w:fldChar w:fldCharType="separate"/>
        </w:r>
        <w:r w:rsidR="00C118B1">
          <w:rPr>
            <w:noProof/>
            <w:webHidden/>
          </w:rPr>
          <w:t>85</w:t>
        </w:r>
        <w:r w:rsidR="00165048">
          <w:rPr>
            <w:noProof/>
            <w:webHidden/>
          </w:rPr>
          <w:fldChar w:fldCharType="end"/>
        </w:r>
      </w:hyperlink>
    </w:p>
    <w:p w14:paraId="4C9BD35D" w14:textId="77777777" w:rsidR="00165048" w:rsidRDefault="008A09A8">
      <w:pPr>
        <w:pStyle w:val="TOC3"/>
        <w:tabs>
          <w:tab w:val="right" w:leader="dot" w:pos="5030"/>
        </w:tabs>
        <w:rPr>
          <w:rFonts w:eastAsia="SimSun"/>
          <w:smallCaps w:val="0"/>
          <w:noProof/>
          <w:sz w:val="22"/>
          <w:szCs w:val="28"/>
          <w:lang w:eastAsia="zh-CN" w:bidi="as-IN"/>
        </w:rPr>
      </w:pPr>
      <w:hyperlink w:anchor="_Toc420695319" w:history="1">
        <w:r w:rsidR="00165048" w:rsidRPr="00675CC1">
          <w:rPr>
            <w:rStyle w:val="Hyperlink"/>
            <w:noProof/>
          </w:rPr>
          <w:t>Ofertas de Soporte Microsoft Premier</w:t>
        </w:r>
        <w:r w:rsidR="00165048">
          <w:rPr>
            <w:noProof/>
            <w:webHidden/>
          </w:rPr>
          <w:tab/>
        </w:r>
        <w:r w:rsidR="00165048">
          <w:rPr>
            <w:noProof/>
            <w:webHidden/>
          </w:rPr>
          <w:fldChar w:fldCharType="begin"/>
        </w:r>
        <w:r w:rsidR="00165048">
          <w:rPr>
            <w:noProof/>
            <w:webHidden/>
          </w:rPr>
          <w:instrText xml:space="preserve"> PAGEREF _Toc420695319 \h </w:instrText>
        </w:r>
        <w:r w:rsidR="00165048">
          <w:rPr>
            <w:noProof/>
            <w:webHidden/>
          </w:rPr>
        </w:r>
        <w:r w:rsidR="00165048">
          <w:rPr>
            <w:noProof/>
            <w:webHidden/>
          </w:rPr>
          <w:fldChar w:fldCharType="separate"/>
        </w:r>
        <w:r w:rsidR="00C118B1">
          <w:rPr>
            <w:noProof/>
            <w:webHidden/>
          </w:rPr>
          <w:t>85</w:t>
        </w:r>
        <w:r w:rsidR="00165048">
          <w:rPr>
            <w:noProof/>
            <w:webHidden/>
          </w:rPr>
          <w:fldChar w:fldCharType="end"/>
        </w:r>
      </w:hyperlink>
    </w:p>
    <w:p w14:paraId="11086E3B" w14:textId="77777777" w:rsidR="00165048" w:rsidRDefault="008A09A8">
      <w:pPr>
        <w:pStyle w:val="TOC3"/>
        <w:tabs>
          <w:tab w:val="right" w:leader="dot" w:pos="5030"/>
        </w:tabs>
        <w:rPr>
          <w:rFonts w:eastAsia="SimSun"/>
          <w:smallCaps w:val="0"/>
          <w:noProof/>
          <w:sz w:val="22"/>
          <w:szCs w:val="28"/>
          <w:lang w:eastAsia="zh-CN" w:bidi="as-IN"/>
        </w:rPr>
      </w:pPr>
      <w:hyperlink w:anchor="_Toc420695320" w:history="1">
        <w:r w:rsidR="00165048" w:rsidRPr="00675CC1">
          <w:rPr>
            <w:rStyle w:val="Hyperlink"/>
            <w:noProof/>
          </w:rPr>
          <w:t>Ofertas de Programa de Estrategia Microsoft Enterprise</w:t>
        </w:r>
        <w:r w:rsidR="00165048">
          <w:rPr>
            <w:noProof/>
            <w:webHidden/>
          </w:rPr>
          <w:tab/>
        </w:r>
        <w:r w:rsidR="00165048">
          <w:rPr>
            <w:noProof/>
            <w:webHidden/>
          </w:rPr>
          <w:fldChar w:fldCharType="begin"/>
        </w:r>
        <w:r w:rsidR="00165048">
          <w:rPr>
            <w:noProof/>
            <w:webHidden/>
          </w:rPr>
          <w:instrText xml:space="preserve"> PAGEREF _Toc420695320 \h </w:instrText>
        </w:r>
        <w:r w:rsidR="00165048">
          <w:rPr>
            <w:noProof/>
            <w:webHidden/>
          </w:rPr>
        </w:r>
        <w:r w:rsidR="00165048">
          <w:rPr>
            <w:noProof/>
            <w:webHidden/>
          </w:rPr>
          <w:fldChar w:fldCharType="separate"/>
        </w:r>
        <w:r w:rsidR="00C118B1">
          <w:rPr>
            <w:noProof/>
            <w:webHidden/>
          </w:rPr>
          <w:t>86</w:t>
        </w:r>
        <w:r w:rsidR="00165048">
          <w:rPr>
            <w:noProof/>
            <w:webHidden/>
          </w:rPr>
          <w:fldChar w:fldCharType="end"/>
        </w:r>
      </w:hyperlink>
    </w:p>
    <w:p w14:paraId="0B797FF0" w14:textId="77777777" w:rsidR="00165048" w:rsidRDefault="008A09A8">
      <w:pPr>
        <w:pStyle w:val="TOC3"/>
        <w:tabs>
          <w:tab w:val="right" w:leader="dot" w:pos="5030"/>
        </w:tabs>
        <w:rPr>
          <w:rFonts w:eastAsia="SimSun"/>
          <w:smallCaps w:val="0"/>
          <w:noProof/>
          <w:sz w:val="22"/>
          <w:szCs w:val="28"/>
          <w:lang w:eastAsia="zh-CN" w:bidi="as-IN"/>
        </w:rPr>
      </w:pPr>
      <w:hyperlink w:anchor="_Toc420695321" w:history="1">
        <w:r w:rsidR="00165048" w:rsidRPr="00675CC1">
          <w:rPr>
            <w:rStyle w:val="Hyperlink"/>
            <w:noProof/>
          </w:rPr>
          <w:t>Ofertas de Acelerador de Productividad de Ventas</w:t>
        </w:r>
        <w:r w:rsidR="00165048">
          <w:rPr>
            <w:noProof/>
            <w:webHidden/>
          </w:rPr>
          <w:tab/>
        </w:r>
        <w:r w:rsidR="00165048">
          <w:rPr>
            <w:noProof/>
            <w:webHidden/>
          </w:rPr>
          <w:fldChar w:fldCharType="begin"/>
        </w:r>
        <w:r w:rsidR="00165048">
          <w:rPr>
            <w:noProof/>
            <w:webHidden/>
          </w:rPr>
          <w:instrText xml:space="preserve"> PAGEREF _Toc420695321 \h </w:instrText>
        </w:r>
        <w:r w:rsidR="00165048">
          <w:rPr>
            <w:noProof/>
            <w:webHidden/>
          </w:rPr>
        </w:r>
        <w:r w:rsidR="00165048">
          <w:rPr>
            <w:noProof/>
            <w:webHidden/>
          </w:rPr>
          <w:fldChar w:fldCharType="separate"/>
        </w:r>
        <w:r w:rsidR="00C118B1">
          <w:rPr>
            <w:noProof/>
            <w:webHidden/>
          </w:rPr>
          <w:t>88</w:t>
        </w:r>
        <w:r w:rsidR="00165048">
          <w:rPr>
            <w:noProof/>
            <w:webHidden/>
          </w:rPr>
          <w:fldChar w:fldCharType="end"/>
        </w:r>
      </w:hyperlink>
    </w:p>
    <w:p w14:paraId="4F2DDDFF" w14:textId="77777777" w:rsidR="00165048" w:rsidRDefault="008A09A8">
      <w:pPr>
        <w:pStyle w:val="TOC1"/>
        <w:tabs>
          <w:tab w:val="right" w:leader="dot" w:pos="5030"/>
        </w:tabs>
        <w:rPr>
          <w:rFonts w:eastAsia="SimSun"/>
          <w:b w:val="0"/>
          <w:caps w:val="0"/>
          <w:noProof/>
          <w:sz w:val="22"/>
          <w:szCs w:val="28"/>
          <w:lang w:eastAsia="zh-CN" w:bidi="as-IN"/>
        </w:rPr>
      </w:pPr>
      <w:hyperlink w:anchor="_Toc420695322" w:history="1">
        <w:r w:rsidR="00165048" w:rsidRPr="00675CC1">
          <w:rPr>
            <w:rStyle w:val="Hyperlink"/>
            <w:noProof/>
          </w:rPr>
          <w:t>Apéndice A: Términos complementarios del contrato del programa</w:t>
        </w:r>
        <w:r w:rsidR="00165048">
          <w:rPr>
            <w:noProof/>
            <w:webHidden/>
          </w:rPr>
          <w:tab/>
        </w:r>
        <w:r w:rsidR="00165048">
          <w:rPr>
            <w:noProof/>
            <w:webHidden/>
          </w:rPr>
          <w:fldChar w:fldCharType="begin"/>
        </w:r>
        <w:r w:rsidR="00165048">
          <w:rPr>
            <w:noProof/>
            <w:webHidden/>
          </w:rPr>
          <w:instrText xml:space="preserve"> PAGEREF _Toc420695322 \h </w:instrText>
        </w:r>
        <w:r w:rsidR="00165048">
          <w:rPr>
            <w:noProof/>
            <w:webHidden/>
          </w:rPr>
        </w:r>
        <w:r w:rsidR="00165048">
          <w:rPr>
            <w:noProof/>
            <w:webHidden/>
          </w:rPr>
          <w:fldChar w:fldCharType="separate"/>
        </w:r>
        <w:r w:rsidR="00C118B1">
          <w:rPr>
            <w:noProof/>
            <w:webHidden/>
          </w:rPr>
          <w:t>90</w:t>
        </w:r>
        <w:r w:rsidR="00165048">
          <w:rPr>
            <w:noProof/>
            <w:webHidden/>
          </w:rPr>
          <w:fldChar w:fldCharType="end"/>
        </w:r>
      </w:hyperlink>
    </w:p>
    <w:p w14:paraId="2DAA683D" w14:textId="77777777" w:rsidR="00165048" w:rsidRDefault="008A09A8">
      <w:pPr>
        <w:pStyle w:val="TOC3"/>
        <w:tabs>
          <w:tab w:val="right" w:leader="dot" w:pos="5030"/>
        </w:tabs>
        <w:rPr>
          <w:rFonts w:eastAsia="SimSun"/>
          <w:smallCaps w:val="0"/>
          <w:noProof/>
          <w:sz w:val="22"/>
          <w:szCs w:val="28"/>
          <w:lang w:eastAsia="zh-CN" w:bidi="as-IN"/>
        </w:rPr>
      </w:pPr>
      <w:hyperlink w:anchor="_Toc420695323" w:history="1">
        <w:r w:rsidR="00165048" w:rsidRPr="00675CC1">
          <w:rPr>
            <w:rStyle w:val="Hyperlink"/>
            <w:noProof/>
          </w:rPr>
          <w:t>Términos complementarios del Programa Select Plus</w:t>
        </w:r>
        <w:r w:rsidR="00165048">
          <w:rPr>
            <w:noProof/>
            <w:webHidden/>
          </w:rPr>
          <w:tab/>
        </w:r>
        <w:r w:rsidR="00165048">
          <w:rPr>
            <w:noProof/>
            <w:webHidden/>
          </w:rPr>
          <w:fldChar w:fldCharType="begin"/>
        </w:r>
        <w:r w:rsidR="00165048">
          <w:rPr>
            <w:noProof/>
            <w:webHidden/>
          </w:rPr>
          <w:instrText xml:space="preserve"> PAGEREF _Toc420695323 \h </w:instrText>
        </w:r>
        <w:r w:rsidR="00165048">
          <w:rPr>
            <w:noProof/>
            <w:webHidden/>
          </w:rPr>
        </w:r>
        <w:r w:rsidR="00165048">
          <w:rPr>
            <w:noProof/>
            <w:webHidden/>
          </w:rPr>
          <w:fldChar w:fldCharType="separate"/>
        </w:r>
        <w:r w:rsidR="00C118B1">
          <w:rPr>
            <w:noProof/>
            <w:webHidden/>
          </w:rPr>
          <w:t>90</w:t>
        </w:r>
        <w:r w:rsidR="00165048">
          <w:rPr>
            <w:noProof/>
            <w:webHidden/>
          </w:rPr>
          <w:fldChar w:fldCharType="end"/>
        </w:r>
      </w:hyperlink>
    </w:p>
    <w:p w14:paraId="7D6DB583" w14:textId="77777777" w:rsidR="00165048" w:rsidRDefault="008A09A8">
      <w:pPr>
        <w:pStyle w:val="TOC3"/>
        <w:tabs>
          <w:tab w:val="right" w:leader="dot" w:pos="5030"/>
        </w:tabs>
        <w:rPr>
          <w:rFonts w:eastAsia="SimSun"/>
          <w:smallCaps w:val="0"/>
          <w:noProof/>
          <w:sz w:val="22"/>
          <w:szCs w:val="28"/>
          <w:lang w:eastAsia="zh-CN" w:bidi="as-IN"/>
        </w:rPr>
      </w:pPr>
      <w:hyperlink w:anchor="_Toc420695324" w:history="1">
        <w:r w:rsidR="00165048" w:rsidRPr="00675CC1">
          <w:rPr>
            <w:rStyle w:val="Hyperlink"/>
            <w:noProof/>
          </w:rPr>
          <w:t>Definición de Administración para Dispositivos Cualificados</w:t>
        </w:r>
        <w:r w:rsidR="00165048">
          <w:rPr>
            <w:noProof/>
            <w:webHidden/>
          </w:rPr>
          <w:tab/>
        </w:r>
        <w:r w:rsidR="00165048">
          <w:rPr>
            <w:noProof/>
            <w:webHidden/>
          </w:rPr>
          <w:fldChar w:fldCharType="begin"/>
        </w:r>
        <w:r w:rsidR="00165048">
          <w:rPr>
            <w:noProof/>
            <w:webHidden/>
          </w:rPr>
          <w:instrText xml:space="preserve"> PAGEREF _Toc420695324 \h </w:instrText>
        </w:r>
        <w:r w:rsidR="00165048">
          <w:rPr>
            <w:noProof/>
            <w:webHidden/>
          </w:rPr>
        </w:r>
        <w:r w:rsidR="00165048">
          <w:rPr>
            <w:noProof/>
            <w:webHidden/>
          </w:rPr>
          <w:fldChar w:fldCharType="separate"/>
        </w:r>
        <w:r w:rsidR="00C118B1">
          <w:rPr>
            <w:noProof/>
            <w:webHidden/>
          </w:rPr>
          <w:t>90</w:t>
        </w:r>
        <w:r w:rsidR="00165048">
          <w:rPr>
            <w:noProof/>
            <w:webHidden/>
          </w:rPr>
          <w:fldChar w:fldCharType="end"/>
        </w:r>
      </w:hyperlink>
    </w:p>
    <w:p w14:paraId="74D95C1F" w14:textId="5111148B" w:rsidR="00165048" w:rsidRDefault="008A09A8">
      <w:pPr>
        <w:pStyle w:val="TOC3"/>
        <w:tabs>
          <w:tab w:val="right" w:leader="dot" w:pos="5030"/>
        </w:tabs>
        <w:rPr>
          <w:rFonts w:eastAsia="SimSun"/>
          <w:smallCaps w:val="0"/>
          <w:noProof/>
          <w:sz w:val="22"/>
          <w:szCs w:val="28"/>
          <w:lang w:eastAsia="zh-CN" w:bidi="as-IN"/>
        </w:rPr>
      </w:pPr>
      <w:hyperlink w:anchor="_Toc420695325" w:history="1">
        <w:r w:rsidR="00165048" w:rsidRPr="00675CC1">
          <w:rPr>
            <w:rStyle w:val="Hyperlink"/>
            <w:noProof/>
          </w:rPr>
          <w:t xml:space="preserve">Términos complementarios de los servicios profesionales: </w:t>
        </w:r>
        <w:r w:rsidR="00E3147B">
          <w:rPr>
            <w:rStyle w:val="Hyperlink"/>
            <w:noProof/>
          </w:rPr>
          <w:br/>
        </w:r>
        <w:r w:rsidR="00165048" w:rsidRPr="00675CC1">
          <w:rPr>
            <w:rStyle w:val="Hyperlink"/>
            <w:noProof/>
          </w:rPr>
          <w:t>contratos heredados</w:t>
        </w:r>
        <w:r w:rsidR="00165048">
          <w:rPr>
            <w:noProof/>
            <w:webHidden/>
          </w:rPr>
          <w:tab/>
        </w:r>
        <w:r w:rsidR="00165048">
          <w:rPr>
            <w:noProof/>
            <w:webHidden/>
          </w:rPr>
          <w:fldChar w:fldCharType="begin"/>
        </w:r>
        <w:r w:rsidR="00165048">
          <w:rPr>
            <w:noProof/>
            <w:webHidden/>
          </w:rPr>
          <w:instrText xml:space="preserve"> PAGEREF _Toc420695325 \h </w:instrText>
        </w:r>
        <w:r w:rsidR="00165048">
          <w:rPr>
            <w:noProof/>
            <w:webHidden/>
          </w:rPr>
        </w:r>
        <w:r w:rsidR="00165048">
          <w:rPr>
            <w:noProof/>
            <w:webHidden/>
          </w:rPr>
          <w:fldChar w:fldCharType="separate"/>
        </w:r>
        <w:r w:rsidR="00C118B1">
          <w:rPr>
            <w:noProof/>
            <w:webHidden/>
          </w:rPr>
          <w:t>90</w:t>
        </w:r>
        <w:r w:rsidR="00165048">
          <w:rPr>
            <w:noProof/>
            <w:webHidden/>
          </w:rPr>
          <w:fldChar w:fldCharType="end"/>
        </w:r>
      </w:hyperlink>
    </w:p>
    <w:p w14:paraId="51B002ED" w14:textId="174DED3E" w:rsidR="00165048" w:rsidRDefault="008A09A8">
      <w:pPr>
        <w:pStyle w:val="TOC3"/>
        <w:tabs>
          <w:tab w:val="right" w:leader="dot" w:pos="5030"/>
        </w:tabs>
        <w:rPr>
          <w:rFonts w:eastAsia="SimSun"/>
          <w:smallCaps w:val="0"/>
          <w:noProof/>
          <w:sz w:val="22"/>
          <w:szCs w:val="28"/>
          <w:lang w:eastAsia="zh-CN" w:bidi="as-IN"/>
        </w:rPr>
      </w:pPr>
      <w:hyperlink w:anchor="_Toc420695326" w:history="1">
        <w:r w:rsidR="00165048" w:rsidRPr="00675CC1">
          <w:rPr>
            <w:rStyle w:val="Hyperlink"/>
            <w:noProof/>
          </w:rPr>
          <w:t xml:space="preserve">Términos complementarios de los servicios online utilizados </w:t>
        </w:r>
        <w:r w:rsidR="00E3147B">
          <w:rPr>
            <w:rStyle w:val="Hyperlink"/>
            <w:noProof/>
          </w:rPr>
          <w:br/>
        </w:r>
        <w:r w:rsidR="00165048" w:rsidRPr="00675CC1">
          <w:rPr>
            <w:rStyle w:val="Hyperlink"/>
            <w:noProof/>
          </w:rPr>
          <w:t>con software: contratos heredados</w:t>
        </w:r>
        <w:r w:rsidR="00165048">
          <w:rPr>
            <w:noProof/>
            <w:webHidden/>
          </w:rPr>
          <w:tab/>
        </w:r>
        <w:r w:rsidR="00165048">
          <w:rPr>
            <w:noProof/>
            <w:webHidden/>
          </w:rPr>
          <w:fldChar w:fldCharType="begin"/>
        </w:r>
        <w:r w:rsidR="00165048">
          <w:rPr>
            <w:noProof/>
            <w:webHidden/>
          </w:rPr>
          <w:instrText xml:space="preserve"> PAGEREF _Toc420695326 \h </w:instrText>
        </w:r>
        <w:r w:rsidR="00165048">
          <w:rPr>
            <w:noProof/>
            <w:webHidden/>
          </w:rPr>
        </w:r>
        <w:r w:rsidR="00165048">
          <w:rPr>
            <w:noProof/>
            <w:webHidden/>
          </w:rPr>
          <w:fldChar w:fldCharType="separate"/>
        </w:r>
        <w:r w:rsidR="00C118B1">
          <w:rPr>
            <w:noProof/>
            <w:webHidden/>
          </w:rPr>
          <w:t>91</w:t>
        </w:r>
        <w:r w:rsidR="00165048">
          <w:rPr>
            <w:noProof/>
            <w:webHidden/>
          </w:rPr>
          <w:fldChar w:fldCharType="end"/>
        </w:r>
      </w:hyperlink>
    </w:p>
    <w:p w14:paraId="686D2D10" w14:textId="77777777" w:rsidR="00165048" w:rsidRDefault="008A09A8">
      <w:pPr>
        <w:pStyle w:val="TOC1"/>
        <w:tabs>
          <w:tab w:val="right" w:leader="dot" w:pos="5030"/>
        </w:tabs>
        <w:rPr>
          <w:rFonts w:eastAsia="SimSun"/>
          <w:b w:val="0"/>
          <w:caps w:val="0"/>
          <w:noProof/>
          <w:sz w:val="22"/>
          <w:szCs w:val="28"/>
          <w:lang w:eastAsia="zh-CN" w:bidi="as-IN"/>
        </w:rPr>
      </w:pPr>
      <w:hyperlink w:anchor="_Toc420695327" w:history="1">
        <w:r w:rsidR="00165048" w:rsidRPr="00675CC1">
          <w:rPr>
            <w:rStyle w:val="Hyperlink"/>
            <w:noProof/>
          </w:rPr>
          <w:t>Apéndice B: promociones de productos</w:t>
        </w:r>
        <w:r w:rsidR="00165048">
          <w:rPr>
            <w:noProof/>
            <w:webHidden/>
          </w:rPr>
          <w:tab/>
        </w:r>
        <w:r w:rsidR="00165048">
          <w:rPr>
            <w:noProof/>
            <w:webHidden/>
          </w:rPr>
          <w:fldChar w:fldCharType="begin"/>
        </w:r>
        <w:r w:rsidR="00165048">
          <w:rPr>
            <w:noProof/>
            <w:webHidden/>
          </w:rPr>
          <w:instrText xml:space="preserve"> PAGEREF _Toc420695327 \h </w:instrText>
        </w:r>
        <w:r w:rsidR="00165048">
          <w:rPr>
            <w:noProof/>
            <w:webHidden/>
          </w:rPr>
        </w:r>
        <w:r w:rsidR="00165048">
          <w:rPr>
            <w:noProof/>
            <w:webHidden/>
          </w:rPr>
          <w:fldChar w:fldCharType="separate"/>
        </w:r>
        <w:r w:rsidR="00C118B1">
          <w:rPr>
            <w:noProof/>
            <w:webHidden/>
          </w:rPr>
          <w:t>94</w:t>
        </w:r>
        <w:r w:rsidR="00165048">
          <w:rPr>
            <w:noProof/>
            <w:webHidden/>
          </w:rPr>
          <w:fldChar w:fldCharType="end"/>
        </w:r>
      </w:hyperlink>
    </w:p>
    <w:p w14:paraId="3F66BF64" w14:textId="77777777" w:rsidR="00165048" w:rsidRDefault="008A09A8">
      <w:pPr>
        <w:pStyle w:val="TOC3"/>
        <w:tabs>
          <w:tab w:val="right" w:leader="dot" w:pos="5030"/>
        </w:tabs>
        <w:rPr>
          <w:rFonts w:eastAsia="SimSun"/>
          <w:smallCaps w:val="0"/>
          <w:noProof/>
          <w:sz w:val="22"/>
          <w:szCs w:val="28"/>
          <w:lang w:eastAsia="zh-CN" w:bidi="as-IN"/>
        </w:rPr>
      </w:pPr>
      <w:hyperlink w:anchor="_Toc420695328" w:history="1">
        <w:r w:rsidR="00165048" w:rsidRPr="00675CC1">
          <w:rPr>
            <w:rStyle w:val="Hyperlink"/>
            <w:noProof/>
          </w:rPr>
          <w:t>Promoción de Azure ExpressRoute NSP 10 Mbps</w:t>
        </w:r>
        <w:r w:rsidR="00165048">
          <w:rPr>
            <w:noProof/>
            <w:webHidden/>
          </w:rPr>
          <w:tab/>
        </w:r>
        <w:r w:rsidR="00165048">
          <w:rPr>
            <w:noProof/>
            <w:webHidden/>
          </w:rPr>
          <w:fldChar w:fldCharType="begin"/>
        </w:r>
        <w:r w:rsidR="00165048">
          <w:rPr>
            <w:noProof/>
            <w:webHidden/>
          </w:rPr>
          <w:instrText xml:space="preserve"> PAGEREF _Toc420695328 \h </w:instrText>
        </w:r>
        <w:r w:rsidR="00165048">
          <w:rPr>
            <w:noProof/>
            <w:webHidden/>
          </w:rPr>
        </w:r>
        <w:r w:rsidR="00165048">
          <w:rPr>
            <w:noProof/>
            <w:webHidden/>
          </w:rPr>
          <w:fldChar w:fldCharType="separate"/>
        </w:r>
        <w:r w:rsidR="00C118B1">
          <w:rPr>
            <w:noProof/>
            <w:webHidden/>
          </w:rPr>
          <w:t>94</w:t>
        </w:r>
        <w:r w:rsidR="00165048">
          <w:rPr>
            <w:noProof/>
            <w:webHidden/>
          </w:rPr>
          <w:fldChar w:fldCharType="end"/>
        </w:r>
      </w:hyperlink>
    </w:p>
    <w:p w14:paraId="63C92D7A" w14:textId="77777777" w:rsidR="00165048" w:rsidRDefault="008A09A8">
      <w:pPr>
        <w:pStyle w:val="TOC1"/>
        <w:tabs>
          <w:tab w:val="right" w:leader="dot" w:pos="5030"/>
        </w:tabs>
        <w:rPr>
          <w:rFonts w:eastAsia="SimSun"/>
          <w:b w:val="0"/>
          <w:caps w:val="0"/>
          <w:noProof/>
          <w:sz w:val="22"/>
          <w:szCs w:val="28"/>
          <w:lang w:eastAsia="zh-CN" w:bidi="as-IN"/>
        </w:rPr>
      </w:pPr>
      <w:hyperlink w:anchor="_Toc420695329" w:history="1">
        <w:r w:rsidR="00165048" w:rsidRPr="00675CC1">
          <w:rPr>
            <w:rStyle w:val="Hyperlink"/>
            <w:noProof/>
          </w:rPr>
          <w:t>Índice de Producto</w:t>
        </w:r>
        <w:r w:rsidR="00165048">
          <w:rPr>
            <w:noProof/>
            <w:webHidden/>
          </w:rPr>
          <w:tab/>
        </w:r>
        <w:r w:rsidR="00165048">
          <w:rPr>
            <w:noProof/>
            <w:webHidden/>
          </w:rPr>
          <w:fldChar w:fldCharType="begin"/>
        </w:r>
        <w:r w:rsidR="00165048">
          <w:rPr>
            <w:noProof/>
            <w:webHidden/>
          </w:rPr>
          <w:instrText xml:space="preserve"> PAGEREF _Toc420695329 \h </w:instrText>
        </w:r>
        <w:r w:rsidR="00165048">
          <w:rPr>
            <w:noProof/>
            <w:webHidden/>
          </w:rPr>
        </w:r>
        <w:r w:rsidR="00165048">
          <w:rPr>
            <w:noProof/>
            <w:webHidden/>
          </w:rPr>
          <w:fldChar w:fldCharType="separate"/>
        </w:r>
        <w:r w:rsidR="00C118B1">
          <w:rPr>
            <w:noProof/>
            <w:webHidden/>
          </w:rPr>
          <w:t>95</w:t>
        </w:r>
        <w:r w:rsidR="00165048">
          <w:rPr>
            <w:noProof/>
            <w:webHidden/>
          </w:rPr>
          <w:fldChar w:fldCharType="end"/>
        </w:r>
      </w:hyperlink>
    </w:p>
    <w:p w14:paraId="4FDCA90A" w14:textId="77777777" w:rsidR="009A0C93" w:rsidRPr="00C83987" w:rsidRDefault="00462C59" w:rsidP="004F3C6D">
      <w:pPr>
        <w:pStyle w:val="ProductList-Body"/>
      </w:pPr>
      <w:r>
        <w:fldChar w:fldCharType="end"/>
      </w:r>
    </w:p>
    <w:p w14:paraId="4FDCA90B" w14:textId="77777777" w:rsidR="009A0C93" w:rsidRDefault="009A0C93" w:rsidP="004F3C6D">
      <w:pPr>
        <w:pStyle w:val="ProductList-Body"/>
        <w:sectPr w:rsidR="009A0C93" w:rsidSect="00930D5E">
          <w:type w:val="continuous"/>
          <w:pgSz w:w="12240" w:h="15840"/>
          <w:pgMar w:top="1440" w:right="720" w:bottom="1440" w:left="720" w:header="720" w:footer="720" w:gutter="0"/>
          <w:cols w:num="2" w:space="720"/>
          <w:docGrid w:linePitch="360"/>
        </w:sectPr>
      </w:pPr>
    </w:p>
    <w:p w14:paraId="4FDCA90C" w14:textId="77777777" w:rsidR="009A0C93" w:rsidRPr="00C83987" w:rsidRDefault="009A0C93" w:rsidP="00661180">
      <w:pPr>
        <w:pStyle w:val="ProductList-SectionHeading"/>
        <w:outlineLvl w:val="0"/>
      </w:pPr>
      <w:bookmarkStart w:id="2" w:name="Introduction"/>
      <w:bookmarkStart w:id="3" w:name="_Toc378147610"/>
      <w:bookmarkStart w:id="4" w:name="_Toc378151512"/>
      <w:bookmarkStart w:id="5" w:name="_Toc379797089"/>
      <w:bookmarkStart w:id="6" w:name="_Toc380513115"/>
      <w:bookmarkStart w:id="7" w:name="_Toc380655154"/>
      <w:bookmarkStart w:id="8" w:name="_Toc420694853"/>
      <w:r>
        <w:t>Introducción</w:t>
      </w:r>
      <w:bookmarkEnd w:id="2"/>
      <w:bookmarkEnd w:id="3"/>
      <w:bookmarkEnd w:id="4"/>
      <w:bookmarkEnd w:id="5"/>
      <w:bookmarkEnd w:id="6"/>
      <w:bookmarkEnd w:id="7"/>
      <w:bookmarkEnd w:id="8"/>
    </w:p>
    <w:p w14:paraId="4FDCA90D" w14:textId="77777777" w:rsidR="009A0C93" w:rsidRPr="00C83987" w:rsidRDefault="00407E60" w:rsidP="002E202B">
      <w:pPr>
        <w:pStyle w:val="ProductList-Offering1Heading"/>
        <w:outlineLvl w:val="1"/>
      </w:pPr>
      <w:bookmarkStart w:id="9" w:name="_Toc378147611"/>
      <w:bookmarkStart w:id="10" w:name="_Toc378151513"/>
      <w:bookmarkStart w:id="11" w:name="_Toc379797090"/>
      <w:bookmarkStart w:id="12" w:name="_Toc380513116"/>
      <w:bookmarkStart w:id="13" w:name="_Toc380655155"/>
      <w:bookmarkStart w:id="14" w:name="_Toc420694854"/>
      <w:r>
        <w:t>Acerca de este documento</w:t>
      </w:r>
      <w:bookmarkEnd w:id="9"/>
      <w:bookmarkEnd w:id="10"/>
      <w:bookmarkEnd w:id="11"/>
      <w:bookmarkEnd w:id="12"/>
      <w:bookmarkEnd w:id="13"/>
      <w:bookmarkEnd w:id="14"/>
    </w:p>
    <w:p w14:paraId="4FDCA90E" w14:textId="71918A08" w:rsidR="00ED3A2C" w:rsidRPr="00C83987" w:rsidRDefault="00ED3A2C" w:rsidP="006C5D4C">
      <w:pPr>
        <w:pStyle w:val="ProductList-Body"/>
        <w:ind w:right="72"/>
      </w:pPr>
      <w:r>
        <w:t>La Lista de productos de licencias por volumen de Microsoft (Lista de productos) ofrece información sobre los productos de Microsoft disponibles a través de los Programas de licencias por Volumen de Microsoft (Producto(s)) y especificaciones sobre cada Producto.</w:t>
      </w:r>
      <w:r w:rsidR="00E32C7B">
        <w:t xml:space="preserve"> </w:t>
      </w:r>
      <w:r>
        <w:t>La información que se describe en la Lista de productos incluye:</w:t>
      </w:r>
    </w:p>
    <w:p w14:paraId="4FDCA910" w14:textId="3638D19C" w:rsidR="00ED3A2C" w:rsidRPr="00C83987" w:rsidRDefault="00ED3A2C" w:rsidP="002B207D">
      <w:pPr>
        <w:pStyle w:val="ProductList-Body"/>
        <w:numPr>
          <w:ilvl w:val="0"/>
          <w:numId w:val="43"/>
        </w:numPr>
        <w:ind w:left="450" w:hanging="270"/>
      </w:pPr>
      <w:r>
        <w:t>La disponibilidad de Productos nuevos que se ofrecen mediante las Licencias por volumen de Microsoft</w:t>
      </w:r>
    </w:p>
    <w:p w14:paraId="4FDCA911" w14:textId="4CEE1154" w:rsidR="00ED3A2C" w:rsidRPr="00C83987" w:rsidRDefault="00ED3A2C" w:rsidP="002B207D">
      <w:pPr>
        <w:pStyle w:val="ProductList-Body"/>
        <w:numPr>
          <w:ilvl w:val="0"/>
          <w:numId w:val="43"/>
        </w:numPr>
        <w:ind w:left="450" w:hanging="270"/>
      </w:pPr>
      <w:r>
        <w:t>La interrupción de Productos que se ofrecen mediante las Licencias por volumen de Microsoft</w:t>
      </w:r>
    </w:p>
    <w:p w14:paraId="4FDCA912" w14:textId="13DAAD70" w:rsidR="00ED3A2C" w:rsidRPr="00C83987" w:rsidRDefault="00056522" w:rsidP="002B207D">
      <w:pPr>
        <w:pStyle w:val="ProductList-Body"/>
        <w:numPr>
          <w:ilvl w:val="0"/>
          <w:numId w:val="43"/>
        </w:numPr>
        <w:ind w:left="450" w:hanging="270"/>
      </w:pPr>
      <w:r>
        <w:t xml:space="preserve">La designación de productos con respecto al grupo de Productos de licencias por volumen de Microsoft </w:t>
      </w:r>
    </w:p>
    <w:p w14:paraId="4FDCA913" w14:textId="473C668C" w:rsidR="00ED3A2C" w:rsidRPr="00C83987" w:rsidRDefault="00ED3A2C" w:rsidP="002B207D">
      <w:pPr>
        <w:pStyle w:val="ProductList-Body"/>
        <w:numPr>
          <w:ilvl w:val="0"/>
          <w:numId w:val="43"/>
        </w:numPr>
        <w:ind w:left="450" w:hanging="270"/>
      </w:pPr>
      <w:r>
        <w:t>El valor en puntos de cada Producto</w:t>
      </w:r>
    </w:p>
    <w:p w14:paraId="4FDCA914" w14:textId="77777777" w:rsidR="00ED3A2C" w:rsidRPr="00C83987" w:rsidRDefault="00ED3A2C" w:rsidP="002B207D">
      <w:pPr>
        <w:pStyle w:val="ProductList-Body"/>
        <w:numPr>
          <w:ilvl w:val="0"/>
          <w:numId w:val="43"/>
        </w:numPr>
        <w:ind w:left="450" w:hanging="270"/>
      </w:pPr>
      <w:r>
        <w:t>Promociones disponibles</w:t>
      </w:r>
    </w:p>
    <w:p w14:paraId="4FDCA915" w14:textId="77777777" w:rsidR="00ED3A2C" w:rsidRPr="00C83987" w:rsidRDefault="00ED3A2C" w:rsidP="002B207D">
      <w:pPr>
        <w:pStyle w:val="ProductList-Body"/>
        <w:numPr>
          <w:ilvl w:val="0"/>
          <w:numId w:val="43"/>
        </w:numPr>
        <w:ind w:left="450" w:hanging="270"/>
      </w:pPr>
      <w:r>
        <w:t>Las rutas de migración de una versión de software a otra versión del mismo software</w:t>
      </w:r>
    </w:p>
    <w:p w14:paraId="4FDCA916" w14:textId="7336DFEC" w:rsidR="00ED3A2C" w:rsidRPr="00C83987" w:rsidRDefault="00ED3A2C" w:rsidP="002B207D">
      <w:pPr>
        <w:pStyle w:val="ProductList-Body"/>
        <w:numPr>
          <w:ilvl w:val="0"/>
          <w:numId w:val="43"/>
        </w:numPr>
        <w:ind w:left="450" w:hanging="270"/>
      </w:pPr>
      <w:r>
        <w:t>Las rutas de migración de software interrumpido a nuevo software</w:t>
      </w:r>
    </w:p>
    <w:p w14:paraId="4FDCA917" w14:textId="77777777" w:rsidR="00ED3A2C" w:rsidRPr="00C83987" w:rsidRDefault="00ED3A2C" w:rsidP="002B207D">
      <w:pPr>
        <w:pStyle w:val="ProductList-Body"/>
        <w:numPr>
          <w:ilvl w:val="0"/>
          <w:numId w:val="43"/>
        </w:numPr>
        <w:ind w:left="450" w:hanging="270"/>
      </w:pPr>
      <w:r>
        <w:t>Beneficios de Software Assurance</w:t>
      </w:r>
    </w:p>
    <w:p w14:paraId="4FDCA918" w14:textId="1B39637D" w:rsidR="00ED3A2C" w:rsidRPr="00C83987" w:rsidRDefault="00ED3A2C" w:rsidP="002B207D">
      <w:pPr>
        <w:pStyle w:val="ProductList-Body"/>
        <w:numPr>
          <w:ilvl w:val="0"/>
          <w:numId w:val="43"/>
        </w:numPr>
        <w:ind w:left="450" w:hanging="270"/>
      </w:pPr>
      <w:r>
        <w:t>Otras notas e información específica sobre productos</w:t>
      </w:r>
    </w:p>
    <w:p w14:paraId="7D69724E" w14:textId="77777777" w:rsidR="00F910AC" w:rsidRPr="00C83987" w:rsidRDefault="00F910AC" w:rsidP="00F910AC">
      <w:pPr>
        <w:pStyle w:val="ProductList-Body"/>
      </w:pPr>
    </w:p>
    <w:p w14:paraId="3B96CC6A" w14:textId="6B5BA5C5" w:rsidR="00F910AC" w:rsidRPr="00C83987" w:rsidRDefault="00F910AC" w:rsidP="00F910AC">
      <w:pPr>
        <w:pStyle w:val="ProductList-Body"/>
      </w:pPr>
      <w:r>
        <w:t>Para alinearse con los esfuerzos continuos de Microsoft por simplificar la documentación de Licencias por volumen, se ha modificado el formato de la Lista de productos.</w:t>
      </w:r>
      <w:r w:rsidR="00E32C7B">
        <w:t xml:space="preserve"> </w:t>
      </w:r>
      <w:r>
        <w:t>El contenido relacionado con un grupo de Productos específico se enumera en un lugar, junto con la información específica de los Productos, en Información adicional.</w:t>
      </w:r>
      <w:r w:rsidR="00E32C7B">
        <w:t xml:space="preserve"> </w:t>
      </w:r>
      <w:r>
        <w:t>Donde sea posible, la información se representará gráficamente.</w:t>
      </w:r>
    </w:p>
    <w:p w14:paraId="0AE3B600" w14:textId="77777777" w:rsidR="00125CBE" w:rsidRPr="00C83987" w:rsidRDefault="00125CBE" w:rsidP="00125CBE">
      <w:pPr>
        <w:pStyle w:val="ProductList-Body"/>
      </w:pPr>
    </w:p>
    <w:p w14:paraId="5CC9C39D" w14:textId="77777777" w:rsidR="00125CBE" w:rsidRPr="00C83987" w:rsidRDefault="00125CBE" w:rsidP="00125CBE">
      <w:pPr>
        <w:pStyle w:val="ProductList-Body"/>
      </w:pPr>
      <w:r>
        <w:t>La Lista de productos se organiza en hasta cinco secciones, dos Apéndices y un Índice.</w:t>
      </w:r>
    </w:p>
    <w:p w14:paraId="43623EEB" w14:textId="77777777" w:rsidR="00125CBE" w:rsidRPr="00C83987" w:rsidRDefault="008A09A8" w:rsidP="002B207D">
      <w:pPr>
        <w:pStyle w:val="ProductList-Body"/>
        <w:numPr>
          <w:ilvl w:val="0"/>
          <w:numId w:val="44"/>
        </w:numPr>
        <w:ind w:left="450" w:hanging="270"/>
      </w:pPr>
      <w:hyperlink w:anchor="Introduction" w:history="1">
        <w:r w:rsidR="00951B6A">
          <w:rPr>
            <w:rStyle w:val="Hyperlink"/>
          </w:rPr>
          <w:t>Introducción</w:t>
        </w:r>
      </w:hyperlink>
      <w:r w:rsidR="00951B6A">
        <w:t xml:space="preserve"> proporciona información sobre cómo utilizar la Lista de productos, definiciones y cambios en la Lista de productos.</w:t>
      </w:r>
    </w:p>
    <w:p w14:paraId="2B1491E4" w14:textId="77777777" w:rsidR="00125CBE" w:rsidRPr="00C83987" w:rsidRDefault="008A09A8" w:rsidP="002B207D">
      <w:pPr>
        <w:pStyle w:val="ProductList-Body"/>
        <w:numPr>
          <w:ilvl w:val="0"/>
          <w:numId w:val="44"/>
        </w:numPr>
        <w:ind w:left="450" w:hanging="270"/>
      </w:pPr>
      <w:hyperlink w:anchor="SoftwareProducts" w:history="1">
        <w:r w:rsidR="00951B6A">
          <w:rPr>
            <w:rStyle w:val="Hyperlink"/>
          </w:rPr>
          <w:t>Software</w:t>
        </w:r>
      </w:hyperlink>
      <w:r w:rsidR="00951B6A">
        <w:t xml:space="preserve"> enumera el software que se ofrece a través de Licencias por volumen de Microsoft e información específica del software.</w:t>
      </w:r>
    </w:p>
    <w:p w14:paraId="4F2DAD78" w14:textId="77777777" w:rsidR="00125CBE" w:rsidRPr="00C83987" w:rsidRDefault="008A09A8" w:rsidP="002B207D">
      <w:pPr>
        <w:pStyle w:val="ProductList-Body"/>
        <w:numPr>
          <w:ilvl w:val="0"/>
          <w:numId w:val="44"/>
        </w:numPr>
        <w:ind w:left="450" w:hanging="270"/>
      </w:pPr>
      <w:hyperlink w:anchor="OnlineServices" w:history="1">
        <w:r w:rsidR="00951B6A">
          <w:rPr>
            <w:rStyle w:val="Hyperlink"/>
          </w:rPr>
          <w:t>Servicios online</w:t>
        </w:r>
      </w:hyperlink>
      <w:r w:rsidR="00951B6A">
        <w:t xml:space="preserve"> enumera los servicios online que se ofrecen a través de Licencias por volumen de Microsoft e información específica del servicio online.</w:t>
      </w:r>
    </w:p>
    <w:p w14:paraId="2664C609" w14:textId="77777777" w:rsidR="00125CBE" w:rsidRPr="00C83987" w:rsidRDefault="008A09A8" w:rsidP="002B207D">
      <w:pPr>
        <w:pStyle w:val="ProductList-Body"/>
        <w:numPr>
          <w:ilvl w:val="0"/>
          <w:numId w:val="44"/>
        </w:numPr>
        <w:ind w:left="450" w:hanging="270"/>
      </w:pPr>
      <w:hyperlink w:anchor="SoftwareAssurance" w:history="1">
        <w:r w:rsidR="00951B6A">
          <w:rPr>
            <w:rStyle w:val="Hyperlink"/>
          </w:rPr>
          <w:t>Software Assurance</w:t>
        </w:r>
      </w:hyperlink>
      <w:r w:rsidR="00951B6A">
        <w:t xml:space="preserve"> describe los beneficios de Software Assurance disponibles.</w:t>
      </w:r>
    </w:p>
    <w:p w14:paraId="030E2143" w14:textId="77777777" w:rsidR="00125CBE" w:rsidRPr="00C83987" w:rsidRDefault="008A09A8" w:rsidP="002B207D">
      <w:pPr>
        <w:pStyle w:val="ProductList-Body"/>
        <w:numPr>
          <w:ilvl w:val="0"/>
          <w:numId w:val="44"/>
        </w:numPr>
        <w:ind w:left="450" w:hanging="270"/>
      </w:pPr>
      <w:hyperlink w:anchor="Services" w:history="1">
        <w:r w:rsidR="00951B6A">
          <w:rPr>
            <w:rStyle w:val="Hyperlink"/>
          </w:rPr>
          <w:t>Servicios</w:t>
        </w:r>
      </w:hyperlink>
      <w:r w:rsidR="00951B6A">
        <w:t xml:space="preserve"> describe los servicios que se ofrecen mediante las Licencias por volumen de Microsoft.</w:t>
      </w:r>
    </w:p>
    <w:p w14:paraId="501EC096" w14:textId="3D878C5D" w:rsidR="00125CBE" w:rsidRPr="00C83987" w:rsidRDefault="008A09A8" w:rsidP="002B207D">
      <w:pPr>
        <w:pStyle w:val="ProductList-Body"/>
        <w:numPr>
          <w:ilvl w:val="0"/>
          <w:numId w:val="44"/>
        </w:numPr>
        <w:ind w:left="450" w:hanging="270"/>
      </w:pPr>
      <w:hyperlink w:anchor="AppendixA" w:history="1">
        <w:r w:rsidR="00951B6A">
          <w:rPr>
            <w:rStyle w:val="Hyperlink"/>
          </w:rPr>
          <w:t>Anexo A: Términos complementarios del contrato del programa</w:t>
        </w:r>
      </w:hyperlink>
      <w:r w:rsidR="00951B6A">
        <w:t xml:space="preserve"> proporciona términos y condiciones que complementan los Contratos del Programa de licencias por volumen. </w:t>
      </w:r>
    </w:p>
    <w:p w14:paraId="46CF0BA4" w14:textId="4C8CD8B8" w:rsidR="00125CBE" w:rsidRPr="00C83987" w:rsidRDefault="008A09A8" w:rsidP="002B207D">
      <w:pPr>
        <w:pStyle w:val="ProductList-Body"/>
        <w:numPr>
          <w:ilvl w:val="0"/>
          <w:numId w:val="44"/>
        </w:numPr>
        <w:ind w:left="450" w:hanging="270"/>
      </w:pPr>
      <w:hyperlink w:anchor="AppendixB" w:history="1">
        <w:r w:rsidR="00951B6A">
          <w:rPr>
            <w:rStyle w:val="Hyperlink"/>
          </w:rPr>
          <w:t>Anexo B: Promociones de productos</w:t>
        </w:r>
      </w:hyperlink>
      <w:r w:rsidR="00951B6A">
        <w:t xml:space="preserve"> enumera las promociones que se ofrecen mediante Licencias por volumen de Microsoft que no se encuentran en la Lista de precios.</w:t>
      </w:r>
    </w:p>
    <w:p w14:paraId="0FFE788F" w14:textId="77777777" w:rsidR="00125CBE" w:rsidRPr="00C83987" w:rsidRDefault="008A09A8" w:rsidP="002B207D">
      <w:pPr>
        <w:pStyle w:val="ProductList-Body"/>
        <w:numPr>
          <w:ilvl w:val="0"/>
          <w:numId w:val="44"/>
        </w:numPr>
        <w:ind w:left="450" w:hanging="270"/>
      </w:pPr>
      <w:hyperlink w:anchor="Index" w:history="1">
        <w:r w:rsidR="00951B6A">
          <w:rPr>
            <w:rStyle w:val="Hyperlink"/>
          </w:rPr>
          <w:t>Índice</w:t>
        </w:r>
      </w:hyperlink>
      <w:r w:rsidR="00951B6A">
        <w:t xml:space="preserve"> enumera todos los Productos a los que se hace referencia en la Lista de productos y las páginas en las que se encuentran.</w:t>
      </w:r>
    </w:p>
    <w:p w14:paraId="6EB094D9" w14:textId="77777777" w:rsidR="00BD1863" w:rsidRPr="00C83987" w:rsidRDefault="00BD1863" w:rsidP="00ED3A2C">
      <w:pPr>
        <w:pStyle w:val="ProductList-Body"/>
      </w:pPr>
    </w:p>
    <w:p w14:paraId="4FDCA91A" w14:textId="63A5957D" w:rsidR="00ED3A2C" w:rsidRPr="00C83987" w:rsidRDefault="00ED3A2C" w:rsidP="00ED3A2C">
      <w:pPr>
        <w:pStyle w:val="ProductList-Body"/>
      </w:pPr>
      <w:r>
        <w:t>La disponibilidad de Productos puede variar según la región. Los clientes deben ponerse en contacto con su revendedor o gestor de cuentas de Microsoft para obtener información sobre la disponibilidad regional.</w:t>
      </w:r>
    </w:p>
    <w:p w14:paraId="4FDCA91B" w14:textId="77777777" w:rsidR="00ED3A2C" w:rsidRPr="00C83987" w:rsidRDefault="00ED3A2C" w:rsidP="00ED3A2C">
      <w:pPr>
        <w:pStyle w:val="ProductList-Body"/>
      </w:pPr>
    </w:p>
    <w:p w14:paraId="4FDCA91C" w14:textId="4FA50DA4" w:rsidR="009A0C93" w:rsidRPr="00C83987" w:rsidRDefault="0009588E" w:rsidP="00ED3A2C">
      <w:pPr>
        <w:pStyle w:val="ProductList-Body"/>
      </w:pPr>
      <w:r>
        <w:t xml:space="preserve">También es posible que un cliente desee revisar el documento de Derechos de Uso de los Productos (PUR, Product Use Rights) o el documento de Términos de los Servicios en Línea (OST, Online Services Terms). Ambos documentos se elaboran trimestralmente. Puede encontrar los derechos de uso del software de Microsoft más recientes en el PUR que se encuentra en </w:t>
      </w:r>
      <w:hyperlink r:id="rId16" w:history="1">
        <w:r>
          <w:rPr>
            <w:rStyle w:val="Hyperlink"/>
          </w:rPr>
          <w:t>http://go.microsoft.com/?linkid=9839206</w:t>
        </w:r>
      </w:hyperlink>
      <w:r w:rsidRPr="00724010">
        <w:rPr>
          <w:rStyle w:val="Hyperlink"/>
          <w:u w:val="none"/>
        </w:rPr>
        <w:t>.</w:t>
      </w:r>
      <w:r>
        <w:t xml:space="preserve"> Puede encontrar los términos de los Servicios en Línea de Microsoft más recientes en los OST que se encuentran en </w:t>
      </w:r>
      <w:hyperlink r:id="rId17" w:history="1">
        <w:r>
          <w:rPr>
            <w:rStyle w:val="Hyperlink"/>
          </w:rPr>
          <w:t>http://go.microsoft.com/?linkid=9840733</w:t>
        </w:r>
      </w:hyperlink>
      <w:r>
        <w:t>.</w:t>
      </w:r>
    </w:p>
    <w:p w14:paraId="4FDCA91D" w14:textId="77777777" w:rsidR="00407E60" w:rsidRPr="00C83987" w:rsidRDefault="00407E60" w:rsidP="004F3C6D">
      <w:pPr>
        <w:pStyle w:val="ProductList-Body"/>
      </w:pPr>
    </w:p>
    <w:p w14:paraId="4FDCA91E" w14:textId="77777777" w:rsidR="00407E60" w:rsidRPr="00C83987" w:rsidRDefault="00407E60" w:rsidP="002E202B">
      <w:pPr>
        <w:pStyle w:val="ProductList-Offering1Heading"/>
        <w:outlineLvl w:val="1"/>
      </w:pPr>
      <w:bookmarkStart w:id="15" w:name="_Toc378147612"/>
      <w:bookmarkStart w:id="16" w:name="_Toc378151514"/>
      <w:bookmarkStart w:id="17" w:name="_Toc379797091"/>
      <w:bookmarkStart w:id="18" w:name="_Toc380513117"/>
      <w:bookmarkStart w:id="19" w:name="_Toc380655156"/>
      <w:bookmarkStart w:id="20" w:name="_Toc420694855"/>
      <w:r>
        <w:t>Cómo utilizar este documento</w:t>
      </w:r>
      <w:bookmarkEnd w:id="15"/>
      <w:bookmarkEnd w:id="16"/>
      <w:bookmarkEnd w:id="17"/>
      <w:bookmarkEnd w:id="18"/>
      <w:bookmarkEnd w:id="19"/>
      <w:bookmarkEnd w:id="20"/>
    </w:p>
    <w:p w14:paraId="16FAD0E8" w14:textId="2218F1F1" w:rsidR="00F76E42" w:rsidRPr="00C83987" w:rsidRDefault="00F76E42" w:rsidP="00ED3A2C">
      <w:pPr>
        <w:pStyle w:val="ProductList-Body"/>
      </w:pPr>
      <w:r>
        <w:t>Encontrará otros recursos sobre cómo utilizar la Lista de productos</w:t>
      </w:r>
      <w:r>
        <w:rPr>
          <w:b/>
        </w:rPr>
        <w:t xml:space="preserve"> </w:t>
      </w:r>
      <w:r>
        <w:t xml:space="preserve">en </w:t>
      </w:r>
      <w:hyperlink r:id="rId18" w:history="1">
        <w:r>
          <w:rPr>
            <w:rStyle w:val="Hyperlink"/>
          </w:rPr>
          <w:t>http://www.microsoftvolumelicensing.com</w:t>
        </w:r>
      </w:hyperlink>
      <w:r w:rsidRPr="00724010">
        <w:rPr>
          <w:rStyle w:val="Hyperlink"/>
          <w:u w:val="none"/>
        </w:rPr>
        <w:t>.</w:t>
      </w:r>
    </w:p>
    <w:p w14:paraId="65330DD1" w14:textId="77777777" w:rsidR="00F76E42" w:rsidRPr="00C83987" w:rsidRDefault="00F76E42" w:rsidP="00ED3A2C">
      <w:pPr>
        <w:pStyle w:val="ProductList-Body"/>
      </w:pPr>
    </w:p>
    <w:p w14:paraId="5ED447A7" w14:textId="739EB9E1" w:rsidR="002F275E" w:rsidRPr="00C83987" w:rsidRDefault="00ED3A2C" w:rsidP="00ED3A2C">
      <w:pPr>
        <w:pStyle w:val="ProductList-Body"/>
      </w:pPr>
      <w:r>
        <w:rPr>
          <w:b/>
          <w:color w:val="00188F"/>
        </w:rPr>
        <w:t>Paso 1</w:t>
      </w:r>
    </w:p>
    <w:p w14:paraId="4FDCA91F" w14:textId="6264CFCC" w:rsidR="00ED3A2C" w:rsidRPr="00C83987" w:rsidRDefault="00ED3A2C" w:rsidP="00ED3A2C">
      <w:pPr>
        <w:pStyle w:val="ProductList-Body"/>
      </w:pPr>
      <w:r>
        <w:t>Ubique el Producto en la Tabla de contenido o el Índice y vaya a la página correspondiente.</w:t>
      </w:r>
    </w:p>
    <w:p w14:paraId="4FDCA920" w14:textId="77777777" w:rsidR="00ED3A2C" w:rsidRPr="00C83987" w:rsidRDefault="00ED3A2C" w:rsidP="00ED3A2C">
      <w:pPr>
        <w:pStyle w:val="ProductList-Body"/>
      </w:pPr>
    </w:p>
    <w:p w14:paraId="2A945FC5" w14:textId="0672163D" w:rsidR="002F275E" w:rsidRPr="00C83987" w:rsidRDefault="00ED3A2C" w:rsidP="00ED3A2C">
      <w:pPr>
        <w:pStyle w:val="ProductList-Body"/>
      </w:pPr>
      <w:r>
        <w:rPr>
          <w:b/>
          <w:color w:val="00188F"/>
        </w:rPr>
        <w:t>Paso 2</w:t>
      </w:r>
    </w:p>
    <w:p w14:paraId="4FDCA922" w14:textId="1640166B" w:rsidR="00ED3A2C" w:rsidRPr="00C83987" w:rsidRDefault="00ED3A2C" w:rsidP="00516278">
      <w:pPr>
        <w:pStyle w:val="ProductList-Body"/>
        <w:tabs>
          <w:tab w:val="clear" w:pos="158"/>
        </w:tabs>
      </w:pPr>
      <w:r>
        <w:t>Revise en la tabla la disponibilidad del programa, el tipo de Producto (por ejemplo, Producto Enterprise o Producto adicional) y la información de puntos.</w:t>
      </w:r>
      <w:r w:rsidR="00E32C7B">
        <w:t xml:space="preserve"> </w:t>
      </w:r>
      <w:r>
        <w:t xml:space="preserve">Si una celda tiene un sombreado </w:t>
      </w:r>
      <w:r>
        <w:rPr>
          <w:shd w:val="clear" w:color="auto" w:fill="70AD47" w:themeFill="accent6"/>
        </w:rPr>
        <w:t>verde</w:t>
      </w:r>
      <w:r>
        <w:t>, el Producto se encuentra disponible en el programa que se indica en la columna. Al ver el documento en formato electrónico, encima de los encabezados de columna y otras celdas se encuentra el nombre completo.</w:t>
      </w:r>
      <w:r w:rsidR="00E32C7B">
        <w:t xml:space="preserve"> </w:t>
      </w:r>
      <w:r>
        <w:t xml:space="preserve">Consulte la clave de gráficos para obtener más información sobre los valores de encabezados de columna y celdas. </w:t>
      </w:r>
    </w:p>
    <w:p w14:paraId="4FDCA924" w14:textId="55B8BD1D" w:rsidR="00ED3A2C" w:rsidRPr="00C83987" w:rsidRDefault="00ED3A2C" w:rsidP="00ED3A2C">
      <w:pPr>
        <w:pStyle w:val="ProductList-Body"/>
      </w:pPr>
    </w:p>
    <w:p w14:paraId="4FDCA925" w14:textId="434F52B0" w:rsidR="00ED3A2C" w:rsidRPr="00C83987" w:rsidRDefault="006538E7" w:rsidP="00ED3A2C">
      <w:pPr>
        <w:pStyle w:val="ProductList-Body"/>
      </w:pPr>
      <w:r>
        <w:rPr>
          <w:rFonts w:ascii="Segoe UI" w:hAnsi="Segoe UI" w:cs="Segoe UI"/>
          <w:noProof/>
          <w:sz w:val="20"/>
        </w:rPr>
        <mc:AlternateContent>
          <mc:Choice Requires="wps">
            <w:drawing>
              <wp:anchor distT="0" distB="0" distL="114300" distR="114300" simplePos="0" relativeHeight="251657216" behindDoc="0" locked="0" layoutInCell="1" allowOverlap="1" wp14:anchorId="4FDCCA47" wp14:editId="5E61FDAB">
                <wp:simplePos x="0" y="0"/>
                <wp:positionH relativeFrom="column">
                  <wp:posOffset>4493590</wp:posOffset>
                </wp:positionH>
                <wp:positionV relativeFrom="paragraph">
                  <wp:posOffset>156210</wp:posOffset>
                </wp:positionV>
                <wp:extent cx="435610" cy="382270"/>
                <wp:effectExtent l="0" t="0" r="21590" b="17780"/>
                <wp:wrapNone/>
                <wp:docPr id="10" name="Oval 10"/>
                <wp:cNvGraphicFramePr/>
                <a:graphic xmlns:a="http://schemas.openxmlformats.org/drawingml/2006/main">
                  <a:graphicData uri="http://schemas.microsoft.com/office/word/2010/wordprocessingShape">
                    <wps:wsp>
                      <wps:cNvSpPr/>
                      <wps:spPr>
                        <a:xfrm>
                          <a:off x="0" y="0"/>
                          <a:ext cx="435610" cy="382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1E9AA52" id="Oval 10" o:spid="_x0000_s1026" style="position:absolute;margin-left:353.85pt;margin-top:12.3pt;width:34.3pt;height:30.1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" filled="f" strokecolor="red" strokeweight="1.5pt">
                <v:stroke joinstyle="miter"/>
              </v:oval>
            </w:pict>
          </mc:Fallback>
        </mc:AlternateContent>
      </w:r>
      <w:r>
        <w:rPr>
          <w:rFonts w:ascii="Segoe UI" w:hAnsi="Segoe UI" w:cs="Segoe UI"/>
          <w:noProof/>
          <w:sz w:val="20"/>
        </w:rPr>
        <mc:AlternateContent>
          <mc:Choice Requires="wps">
            <w:drawing>
              <wp:anchor distT="0" distB="0" distL="114300" distR="114300" simplePos="0" relativeHeight="251654144" behindDoc="0" locked="0" layoutInCell="1" allowOverlap="1" wp14:anchorId="4FDCCA49" wp14:editId="5523F564">
                <wp:simplePos x="0" y="0"/>
                <wp:positionH relativeFrom="column">
                  <wp:posOffset>47548</wp:posOffset>
                </wp:positionH>
                <wp:positionV relativeFrom="paragraph">
                  <wp:posOffset>256032</wp:posOffset>
                </wp:positionV>
                <wp:extent cx="790041" cy="307975"/>
                <wp:effectExtent l="0" t="0" r="10160" b="15875"/>
                <wp:wrapNone/>
                <wp:docPr id="9" name="Oval 9"/>
                <wp:cNvGraphicFramePr/>
                <a:graphic xmlns:a="http://schemas.openxmlformats.org/drawingml/2006/main">
                  <a:graphicData uri="http://schemas.microsoft.com/office/word/2010/wordprocessingShape">
                    <wps:wsp>
                      <wps:cNvSpPr/>
                      <wps:spPr>
                        <a:xfrm>
                          <a:off x="0" y="0"/>
                          <a:ext cx="790041" cy="30797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0151ED5" id="Oval 9" o:spid="_x0000_s1026" style="position:absolute;margin-left:3.75pt;margin-top:20.15pt;width:62.2pt;height:24.2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" filled="f" strokecolor="red" strokeweight="1.5pt">
                <v:stroke joinstyle="miter"/>
              </v:oval>
            </w:pict>
          </mc:Fallback>
        </mc:AlternateContent>
      </w:r>
      <w:r>
        <w:rPr>
          <w:noProof/>
        </w:rPr>
        <w:drawing>
          <wp:inline distT="0" distB="0" distL="0" distR="0" wp14:anchorId="3F09025A" wp14:editId="57AC151B">
            <wp:extent cx="6254496" cy="1188720"/>
            <wp:effectExtent l="19050" t="19050" r="13335" b="11430"/>
            <wp:docPr id="3" name="Pictur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referRelativeResize="0"/>
                  </pic:nvPicPr>
                  <pic:blipFill rotWithShape="1">
                    <a:blip r:embed="rId19"/>
                    <a:srcRect l="23558" t="31927" r="23237" b="47833"/>
                    <a:stretch/>
                  </pic:blipFill>
                  <pic:spPr bwMode="auto">
                    <a:xfrm>
                      <a:off x="0" y="0"/>
                      <a:ext cx="6254496" cy="1188720"/>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r w:rsidR="00E4293A">
        <w:t xml:space="preserve"> </w:t>
      </w:r>
    </w:p>
    <w:p w14:paraId="71EABB09" w14:textId="4C1B721B" w:rsidR="00A35873" w:rsidRPr="00C83987" w:rsidRDefault="00A35873" w:rsidP="00A35873">
      <w:pPr>
        <w:pStyle w:val="ProductList-Body"/>
        <w:ind w:left="180"/>
      </w:pPr>
      <w:r>
        <w:t xml:space="preserve">* </w:t>
      </w:r>
      <w:r>
        <w:rPr>
          <w:b/>
        </w:rPr>
        <w:t>El valor en puntos es por un año</w:t>
      </w:r>
      <w:r w:rsidRPr="008901F4">
        <w:rPr>
          <w:b/>
          <w:bCs/>
        </w:rPr>
        <w:t>.</w:t>
      </w:r>
      <w:r>
        <w:t xml:space="preserve"> Para obtener información de puntos para varios años u otros detalles, los clientes deben ponerse en contacto con su revendedor o con el Gestor de Cuentas de Microsoft.</w:t>
      </w:r>
    </w:p>
    <w:p w14:paraId="3E075535" w14:textId="77777777" w:rsidR="00ED3A2C" w:rsidRPr="00C83987" w:rsidRDefault="00ED3A2C" w:rsidP="00ED3A2C">
      <w:pPr>
        <w:pStyle w:val="ProductList-Body"/>
      </w:pPr>
    </w:p>
    <w:p w14:paraId="076EF721" w14:textId="2B3BD36F" w:rsidR="002F275E" w:rsidRPr="00C83987" w:rsidRDefault="00ED3A2C" w:rsidP="00A35873">
      <w:pPr>
        <w:pStyle w:val="ProductList-Body"/>
        <w:ind w:left="180" w:hanging="180"/>
      </w:pPr>
      <w:r>
        <w:rPr>
          <w:b/>
          <w:color w:val="00188F"/>
        </w:rPr>
        <w:t>Paso 3</w:t>
      </w:r>
    </w:p>
    <w:p w14:paraId="4FDCA927" w14:textId="0BED9FFF" w:rsidR="00ED3A2C" w:rsidRPr="00C83987" w:rsidRDefault="00ED3A2C" w:rsidP="00516278">
      <w:pPr>
        <w:pStyle w:val="ProductList-Body"/>
      </w:pPr>
      <w:r>
        <w:t>Revise los atributos bajo la tabla de categoría de Grupo de productos, designación de beneficios de Software Assurance, versiones anteriores y otra información. La Clave de gráficos explica los atributos en la tabla.</w:t>
      </w:r>
    </w:p>
    <w:p w14:paraId="4FDCA928" w14:textId="77777777" w:rsidR="00ED3A2C" w:rsidRPr="00C83987" w:rsidRDefault="00ED3A2C" w:rsidP="00ED3A2C">
      <w:pPr>
        <w:pStyle w:val="ProductList-Body"/>
      </w:pPr>
    </w:p>
    <w:p w14:paraId="4FDCA929" w14:textId="3FB05428" w:rsidR="00ED3A2C" w:rsidRPr="00C83987" w:rsidRDefault="00E4293A" w:rsidP="00ED3A2C">
      <w:pPr>
        <w:pStyle w:val="ProductList-Body"/>
      </w:pPr>
      <w:r>
        <w:rPr>
          <w:rFonts w:ascii="Segoe UI" w:hAnsi="Segoe UI" w:cs="Segoe UI"/>
          <w:noProof/>
          <w:sz w:val="20"/>
        </w:rPr>
        <mc:AlternateContent>
          <mc:Choice Requires="wps">
            <w:drawing>
              <wp:anchor distT="0" distB="0" distL="114300" distR="114300" simplePos="0" relativeHeight="251660288" behindDoc="0" locked="0" layoutInCell="1" allowOverlap="1" wp14:anchorId="4FDCCA4D" wp14:editId="6E2C61B4">
                <wp:simplePos x="0" y="0"/>
                <wp:positionH relativeFrom="column">
                  <wp:posOffset>2125066</wp:posOffset>
                </wp:positionH>
                <wp:positionV relativeFrom="paragraph">
                  <wp:posOffset>305968</wp:posOffset>
                </wp:positionV>
                <wp:extent cx="1404518" cy="254975"/>
                <wp:effectExtent l="0" t="0" r="24765" b="12065"/>
                <wp:wrapNone/>
                <wp:docPr id="11" name="Oval 11"/>
                <wp:cNvGraphicFramePr/>
                <a:graphic xmlns:a="http://schemas.openxmlformats.org/drawingml/2006/main">
                  <a:graphicData uri="http://schemas.microsoft.com/office/word/2010/wordprocessingShape">
                    <wps:wsp>
                      <wps:cNvSpPr/>
                      <wps:spPr>
                        <a:xfrm>
                          <a:off x="0" y="0"/>
                          <a:ext cx="1404518" cy="25497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9DBFDFF" id="Oval 11" o:spid="_x0000_s1026" style="position:absolute;margin-left:167.35pt;margin-top:24.1pt;width:110.6pt;height:20.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" filled="f" strokecolor="red" strokeweight="1.5pt">
                <v:stroke joinstyle="miter"/>
              </v:oval>
            </w:pict>
          </mc:Fallback>
        </mc:AlternateContent>
      </w:r>
      <w:r>
        <w:t xml:space="preserve"> </w:t>
      </w:r>
      <w:r w:rsidR="006538E7">
        <w:rPr>
          <w:noProof/>
        </w:rPr>
        <w:drawing>
          <wp:inline distT="0" distB="0" distL="0" distR="0" wp14:anchorId="6A995B9E" wp14:editId="185CBB7B">
            <wp:extent cx="6300216" cy="804672"/>
            <wp:effectExtent l="19050" t="19050" r="24765" b="14605"/>
            <wp:docPr id="4" name="Pictur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referRelativeResize="0"/>
                  </pic:nvPicPr>
                  <pic:blipFill rotWithShape="1">
                    <a:blip r:embed="rId19"/>
                    <a:srcRect l="23558" t="47891" r="22917" b="38568"/>
                    <a:stretch/>
                  </pic:blipFill>
                  <pic:spPr bwMode="auto">
                    <a:xfrm>
                      <a:off x="0" y="0"/>
                      <a:ext cx="6300216" cy="804672"/>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14:paraId="4FDCA92A" w14:textId="77777777" w:rsidR="00ED3A2C" w:rsidRPr="00C83987" w:rsidRDefault="00ED3A2C" w:rsidP="00ED3A2C">
      <w:pPr>
        <w:pStyle w:val="ProductList-Body"/>
      </w:pPr>
    </w:p>
    <w:p w14:paraId="6B1295AD" w14:textId="64424EFB" w:rsidR="002F275E" w:rsidRPr="00C83987" w:rsidRDefault="00ED3A2C" w:rsidP="00ED3A2C">
      <w:pPr>
        <w:pStyle w:val="ProductList-Body"/>
      </w:pPr>
      <w:r>
        <w:rPr>
          <w:b/>
          <w:color w:val="00188F"/>
        </w:rPr>
        <w:t>Paso 4</w:t>
      </w:r>
    </w:p>
    <w:p w14:paraId="4FDCA92B" w14:textId="5A28D211" w:rsidR="00ED3A2C" w:rsidRPr="00C83987" w:rsidRDefault="00ED3A2C" w:rsidP="00516278">
      <w:pPr>
        <w:pStyle w:val="ProductList-Body"/>
      </w:pPr>
      <w:r>
        <w:t>Algunos productos poseen información adicional que puede incluir criterios de elegibilidad, ofertas de migración, disponibilidad de migración a una edición superior, etc.</w:t>
      </w:r>
    </w:p>
    <w:p w14:paraId="4FDCA92C" w14:textId="77777777" w:rsidR="009A0C93" w:rsidRPr="00C83987" w:rsidRDefault="009A0C93" w:rsidP="004F3C6D">
      <w:pPr>
        <w:pStyle w:val="ProductList-Body"/>
      </w:pPr>
    </w:p>
    <w:p w14:paraId="4FDCA92D" w14:textId="0AD7D664" w:rsidR="00407E60" w:rsidRPr="00C83987" w:rsidRDefault="00E4293A" w:rsidP="004F3C6D">
      <w:pPr>
        <w:pStyle w:val="ProductList-Body"/>
      </w:pPr>
      <w:r>
        <w:rPr>
          <w:rFonts w:ascii="Segoe UI" w:hAnsi="Segoe UI" w:cs="Segoe UI"/>
          <w:noProof/>
          <w:sz w:val="20"/>
        </w:rPr>
        <mc:AlternateContent>
          <mc:Choice Requires="wps">
            <w:drawing>
              <wp:anchor distT="0" distB="0" distL="114300" distR="114300" simplePos="0" relativeHeight="251663360" behindDoc="0" locked="0" layoutInCell="1" allowOverlap="1" wp14:anchorId="4FDCCA51" wp14:editId="4FDCCA52">
                <wp:simplePos x="0" y="0"/>
                <wp:positionH relativeFrom="column">
                  <wp:posOffset>21265</wp:posOffset>
                </wp:positionH>
                <wp:positionV relativeFrom="paragraph">
                  <wp:posOffset>-21265</wp:posOffset>
                </wp:positionV>
                <wp:extent cx="1084521" cy="297712"/>
                <wp:effectExtent l="0" t="0" r="20955" b="26670"/>
                <wp:wrapNone/>
                <wp:docPr id="14" name="Oval 14"/>
                <wp:cNvGraphicFramePr/>
                <a:graphic xmlns:a="http://schemas.openxmlformats.org/drawingml/2006/main">
                  <a:graphicData uri="http://schemas.microsoft.com/office/word/2010/wordprocessingShape">
                    <wps:wsp>
                      <wps:cNvSpPr/>
                      <wps:spPr>
                        <a:xfrm>
                          <a:off x="0" y="0"/>
                          <a:ext cx="1084521" cy="297712"/>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D714E59" id="Oval 14" o:spid="_x0000_s1026" style="position:absolute;margin-left:1.65pt;margin-top:-1.65pt;width:85.4pt;height:23.4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" filled="f" strokecolor="red" strokeweight="1.5pt">
                <v:stroke joinstyle="miter"/>
              </v:oval>
            </w:pict>
          </mc:Fallback>
        </mc:AlternateContent>
      </w:r>
      <w:r w:rsidR="006538E7">
        <w:rPr>
          <w:noProof/>
        </w:rPr>
        <w:drawing>
          <wp:inline distT="0" distB="0" distL="0" distR="0" wp14:anchorId="20591CB8" wp14:editId="15AF8D99">
            <wp:extent cx="6254496" cy="1088136"/>
            <wp:effectExtent l="19050" t="19050" r="13335" b="17145"/>
            <wp:docPr id="5" name="Pictur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referRelativeResize="0"/>
                  </pic:nvPicPr>
                  <pic:blipFill rotWithShape="1">
                    <a:blip r:embed="rId19"/>
                    <a:srcRect l="23397" t="58865" r="22756" b="25742"/>
                    <a:stretch/>
                  </pic:blipFill>
                  <pic:spPr bwMode="auto">
                    <a:xfrm>
                      <a:off x="0" y="0"/>
                      <a:ext cx="6254496" cy="1088136"/>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14:paraId="4FDCA92E" w14:textId="77777777" w:rsidR="00E4293A" w:rsidRPr="00C83987" w:rsidRDefault="00E4293A" w:rsidP="00E4293A">
      <w:pPr>
        <w:pStyle w:val="ProductList-Body"/>
      </w:pPr>
      <w:bookmarkStart w:id="21" w:name="_Toc378147613"/>
      <w:bookmarkStart w:id="22" w:name="_Toc378151515"/>
    </w:p>
    <w:p w14:paraId="4FDCA92F" w14:textId="77777777" w:rsidR="00407E60" w:rsidRPr="00C83987" w:rsidRDefault="00407E60" w:rsidP="002E202B">
      <w:pPr>
        <w:pStyle w:val="ProductList-Offering1Heading"/>
        <w:outlineLvl w:val="1"/>
      </w:pPr>
      <w:bookmarkStart w:id="23" w:name="_Toc379797092"/>
      <w:bookmarkStart w:id="24" w:name="_Toc380513118"/>
      <w:bookmarkStart w:id="25" w:name="_Toc380655157"/>
      <w:bookmarkStart w:id="26" w:name="_Toc420694856"/>
      <w:bookmarkStart w:id="27" w:name="ChartKey"/>
      <w:r>
        <w:t>Clave de gráficos</w:t>
      </w:r>
      <w:bookmarkEnd w:id="21"/>
      <w:bookmarkEnd w:id="22"/>
      <w:bookmarkEnd w:id="23"/>
      <w:bookmarkEnd w:id="24"/>
      <w:bookmarkEnd w:id="25"/>
      <w:bookmarkEnd w:id="26"/>
    </w:p>
    <w:bookmarkEnd w:id="27"/>
    <w:p w14:paraId="4FDCA930" w14:textId="77777777" w:rsidR="00C4636F" w:rsidRPr="00C83987" w:rsidRDefault="00C4636F" w:rsidP="00D450D0">
      <w:pPr>
        <w:pStyle w:val="ProductList-Body"/>
      </w:pPr>
      <w:r>
        <w:rPr>
          <w:b/>
          <w:color w:val="00188F"/>
        </w:rPr>
        <w:t>Encabezados de columna</w:t>
      </w:r>
    </w:p>
    <w:p w14:paraId="4FDCA931" w14:textId="7DFAB1CF" w:rsidR="00C4636F" w:rsidRPr="00C83987" w:rsidRDefault="0047402C" w:rsidP="00A50201">
      <w:pPr>
        <w:pStyle w:val="ProductList-Body"/>
        <w:tabs>
          <w:tab w:val="clear" w:pos="158"/>
          <w:tab w:val="left" w:pos="180"/>
        </w:tabs>
        <w:spacing w:after="20"/>
        <w:ind w:left="187"/>
      </w:pPr>
      <w:r>
        <w:rPr>
          <w:b/>
          <w:color w:val="000000" w:themeColor="text1"/>
        </w:rPr>
        <w:fldChar w:fldCharType="begin"/>
      </w:r>
      <w:r>
        <w:rPr>
          <w:b/>
          <w:color w:val="000000" w:themeColor="text1"/>
        </w:rPr>
        <w:instrText xml:space="preserve"> </w:instrText>
      </w:r>
      <w:r w:rsidRPr="0047402C">
        <w:rPr>
          <w:b/>
          <w:color w:val="000000" w:themeColor="text1"/>
        </w:rPr>
        <w:instrText>AutoTextList  \s NoStyle \t “</w:instrText>
      </w:r>
      <w:r w:rsidRPr="0047402C">
        <w:rPr>
          <w:color w:val="000000" w:themeColor="text1"/>
        </w:rPr>
        <w:instrText>Contrato Campus y School</w:instrText>
      </w:r>
      <w:r w:rsidRPr="0047402C">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CA/SA</w:t>
      </w:r>
      <w:r>
        <w:rPr>
          <w:b/>
          <w:color w:val="000000" w:themeColor="text1"/>
        </w:rPr>
        <w:fldChar w:fldCharType="end"/>
      </w:r>
      <w:r w:rsidR="00D450D0">
        <w:rPr>
          <w:color w:val="000000" w:themeColor="text1"/>
        </w:rPr>
        <w:t xml:space="preserve"> = </w:t>
      </w:r>
      <w:r w:rsidR="00D450D0">
        <w:rPr>
          <w:color w:val="000000" w:themeColor="text1"/>
          <w:u w:val="single"/>
        </w:rPr>
        <w:t>Contrato Campus y School</w:t>
      </w:r>
      <w:r w:rsidR="00D450D0">
        <w:rPr>
          <w:color w:val="000000" w:themeColor="text1"/>
        </w:rPr>
        <w:t>: Los números que se incluyen en esta columna representan unidades designadas cuando el software se ofrece a través de la Inscripción School en virtud del Contrato Campus y School.</w:t>
      </w:r>
    </w:p>
    <w:p w14:paraId="4FDCA932" w14:textId="5339254C" w:rsidR="00C4636F" w:rsidRPr="00C83987" w:rsidRDefault="0047402C" w:rsidP="00A50201">
      <w:pPr>
        <w:pStyle w:val="ProductList-Body"/>
        <w:spacing w:after="20"/>
        <w:ind w:left="187"/>
      </w:pPr>
      <w:r>
        <w:rPr>
          <w:b/>
          <w:color w:val="000000" w:themeColor="text1"/>
        </w:rPr>
        <w:fldChar w:fldCharType="begin"/>
      </w:r>
      <w:r>
        <w:rPr>
          <w:b/>
          <w:color w:val="000000" w:themeColor="text1"/>
        </w:rPr>
        <w:instrText xml:space="preserve"> </w:instrText>
      </w:r>
      <w:r w:rsidRPr="0047402C">
        <w:rPr>
          <w:b/>
          <w:color w:val="000000" w:themeColor="text1"/>
        </w:rPr>
        <w:instrText>AutoTextList  \s NoStyle \t “</w:instrText>
      </w:r>
      <w:r w:rsidRPr="0047402C">
        <w:rPr>
          <w:color w:val="000000" w:themeColor="text1"/>
        </w:rPr>
        <w:instrText>Fecha de disponibilidad</w:instrText>
      </w:r>
      <w:r w:rsidRPr="0047402C">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DA</w:t>
      </w:r>
      <w:r>
        <w:rPr>
          <w:b/>
          <w:color w:val="000000" w:themeColor="text1"/>
        </w:rPr>
        <w:fldChar w:fldCharType="end"/>
      </w:r>
      <w:r w:rsidR="00C4636F">
        <w:rPr>
          <w:color w:val="000000" w:themeColor="text1"/>
        </w:rPr>
        <w:t xml:space="preserve"> = </w:t>
      </w:r>
      <w:r w:rsidR="00C4636F">
        <w:rPr>
          <w:color w:val="000000" w:themeColor="text1"/>
          <w:u w:val="single"/>
        </w:rPr>
        <w:t>Fecha de disponibilidad</w:t>
      </w:r>
      <w:r w:rsidR="00C4636F">
        <w:rPr>
          <w:color w:val="000000" w:themeColor="text1"/>
        </w:rPr>
        <w:t>: La fecha en que un Producto estará disponible por primera vez, la que designa como mes/año. Para un software, es la primera fecha en que Microsoft pone a disposición licencias para pedido o pone a disposición software para descarga en el Centro de servicios de licencias por volumen (VLSC, Volume Licensing Services Center).</w:t>
      </w:r>
    </w:p>
    <w:p w14:paraId="4FDCA933" w14:textId="641E3B9A" w:rsidR="00C4636F" w:rsidRPr="00C83987" w:rsidRDefault="009B1ED2" w:rsidP="00A50201">
      <w:pPr>
        <w:pStyle w:val="ProductList-Body"/>
        <w:spacing w:after="20"/>
        <w:ind w:left="187"/>
      </w:pPr>
      <w:r>
        <w:rPr>
          <w:b/>
          <w:color w:val="000000" w:themeColor="text1"/>
        </w:rPr>
        <w:fldChar w:fldCharType="begin"/>
      </w:r>
      <w:r>
        <w:rPr>
          <w:b/>
          <w:color w:val="000000" w:themeColor="text1"/>
        </w:rPr>
        <w:instrText xml:space="preserve"> </w:instrText>
      </w:r>
      <w:r w:rsidRPr="009B1ED2">
        <w:rPr>
          <w:b/>
          <w:color w:val="000000" w:themeColor="text1"/>
        </w:rPr>
        <w:instrText>AutoTextList  \s NoStyle \t “</w:instrText>
      </w:r>
      <w:r w:rsidRPr="009B1ED2">
        <w:rPr>
          <w:color w:val="000000" w:themeColor="text1"/>
        </w:rPr>
        <w:instrText>Contrato Enterprise y Contrato Enterprise Subscription</w:instrText>
      </w:r>
      <w:r w:rsidRPr="009B1ED2">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EA/EAS</w:t>
      </w:r>
      <w:r>
        <w:rPr>
          <w:b/>
          <w:color w:val="000000" w:themeColor="text1"/>
        </w:rPr>
        <w:fldChar w:fldCharType="end"/>
      </w:r>
      <w:r w:rsidR="00D450D0">
        <w:rPr>
          <w:color w:val="000000" w:themeColor="text1"/>
        </w:rPr>
        <w:t xml:space="preserve"> = </w:t>
      </w:r>
      <w:r w:rsidR="00D450D0">
        <w:rPr>
          <w:color w:val="000000" w:themeColor="text1"/>
          <w:u w:val="single"/>
        </w:rPr>
        <w:t>Contrato Enterprise y Contrato Enterprise Subscription</w:t>
      </w:r>
      <w:r w:rsidR="00D450D0">
        <w:rPr>
          <w:color w:val="000000" w:themeColor="text1"/>
        </w:rPr>
        <w:t>.</w:t>
      </w:r>
    </w:p>
    <w:p w14:paraId="4FDCA934" w14:textId="02077DC3" w:rsidR="00C4636F" w:rsidRPr="00C83987" w:rsidRDefault="009B1ED2" w:rsidP="00A50201">
      <w:pPr>
        <w:pStyle w:val="ProductList-Body"/>
        <w:spacing w:after="20"/>
        <w:ind w:left="187"/>
      </w:pPr>
      <w:r>
        <w:rPr>
          <w:b/>
          <w:color w:val="000000" w:themeColor="text1"/>
        </w:rPr>
        <w:fldChar w:fldCharType="begin"/>
      </w:r>
      <w:r>
        <w:rPr>
          <w:b/>
          <w:color w:val="000000" w:themeColor="text1"/>
        </w:rPr>
        <w:instrText xml:space="preserve"> </w:instrText>
      </w:r>
      <w:r w:rsidRPr="009B1ED2">
        <w:rPr>
          <w:b/>
          <w:color w:val="000000" w:themeColor="text1"/>
        </w:rPr>
        <w:instrText>AutoTextList  \s NoStyle \t “</w:instrText>
      </w:r>
      <w:r w:rsidRPr="009B1ED2">
        <w:rPr>
          <w:color w:val="000000" w:themeColor="text1"/>
        </w:rPr>
        <w:instrText>Enrollment for Education Solutions</w:instrText>
      </w:r>
      <w:r w:rsidRPr="009B1ED2">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EES</w:t>
      </w:r>
      <w:r>
        <w:rPr>
          <w:b/>
          <w:color w:val="000000" w:themeColor="text1"/>
        </w:rPr>
        <w:fldChar w:fldCharType="end"/>
      </w:r>
      <w:r w:rsidR="00D450D0">
        <w:rPr>
          <w:color w:val="000000" w:themeColor="text1"/>
        </w:rPr>
        <w:t xml:space="preserve"> = </w:t>
      </w:r>
      <w:r w:rsidR="00D450D0">
        <w:rPr>
          <w:color w:val="000000" w:themeColor="text1"/>
          <w:u w:val="single"/>
        </w:rPr>
        <w:t>Enrollment for Education Solutions</w:t>
      </w:r>
      <w:r w:rsidR="00D450D0">
        <w:rPr>
          <w:color w:val="000000" w:themeColor="text1"/>
        </w:rPr>
        <w:t>: Incluye Enrollment for Education Solutions y Open Value Subscription – Education Solutions</w:t>
      </w:r>
      <w:r w:rsidR="00D450D0">
        <w:t>.</w:t>
      </w:r>
    </w:p>
    <w:p w14:paraId="4FDCA935" w14:textId="6D0F79A5" w:rsidR="00C4636F" w:rsidRPr="00C83987" w:rsidRDefault="009B1ED2" w:rsidP="00A50201">
      <w:pPr>
        <w:pStyle w:val="ProductList-Body"/>
        <w:spacing w:after="20"/>
        <w:ind w:left="187"/>
      </w:pPr>
      <w:r>
        <w:rPr>
          <w:b/>
          <w:color w:val="000000" w:themeColor="text1"/>
        </w:rPr>
        <w:fldChar w:fldCharType="begin"/>
      </w:r>
      <w:r w:rsidR="00596475" w:rsidRPr="00596475">
        <w:instrText xml:space="preserve"> </w:instrText>
      </w:r>
      <w:r w:rsidR="00596475" w:rsidRPr="00596475">
        <w:rPr>
          <w:b/>
          <w:color w:val="000000" w:themeColor="text1"/>
        </w:rPr>
        <w:instrText>AutoTextList  \s NoStyle \t “</w:instrText>
      </w:r>
      <w:r w:rsidR="00596475" w:rsidRPr="00596475">
        <w:rPr>
          <w:color w:val="000000" w:themeColor="text1"/>
        </w:rPr>
        <w:instrText>Licencia</w:instrText>
      </w:r>
      <w:r w:rsidR="00596475" w:rsidRPr="00596475">
        <w:rPr>
          <w:b/>
          <w:color w:val="000000" w:themeColor="text1"/>
        </w:rPr>
        <w:instrText xml:space="preserve">” </w:instrText>
      </w:r>
      <w:r>
        <w:rPr>
          <w:b/>
          <w:color w:val="000000" w:themeColor="text1"/>
        </w:rPr>
        <w:fldChar w:fldCharType="separate"/>
      </w:r>
      <w:r w:rsidR="00596475">
        <w:rPr>
          <w:b/>
          <w:color w:val="000000" w:themeColor="text1"/>
        </w:rPr>
        <w:t xml:space="preserve"> L </w:t>
      </w:r>
      <w:r>
        <w:rPr>
          <w:b/>
          <w:color w:val="000000" w:themeColor="text1"/>
        </w:rPr>
        <w:fldChar w:fldCharType="end"/>
      </w:r>
      <w:r w:rsidR="001A0977">
        <w:rPr>
          <w:color w:val="000000" w:themeColor="text1"/>
        </w:rPr>
        <w:t xml:space="preserve">= </w:t>
      </w:r>
      <w:r w:rsidR="001A0977">
        <w:rPr>
          <w:color w:val="000000" w:themeColor="text1"/>
          <w:u w:val="single"/>
        </w:rPr>
        <w:t>Licencia</w:t>
      </w:r>
      <w:r w:rsidR="001A0977">
        <w:rPr>
          <w:color w:val="000000" w:themeColor="text1"/>
        </w:rPr>
        <w:t>: El valor en puntos designado para el software indicado.</w:t>
      </w:r>
    </w:p>
    <w:p w14:paraId="4FDCA936" w14:textId="4844D381" w:rsidR="00C4636F" w:rsidRPr="00C83987" w:rsidRDefault="00596475" w:rsidP="00A50201">
      <w:pPr>
        <w:pStyle w:val="ProductList-Body"/>
        <w:spacing w:after="20"/>
        <w:ind w:left="187"/>
      </w:pPr>
      <w:r>
        <w:rPr>
          <w:b/>
          <w:color w:val="000000" w:themeColor="text1"/>
        </w:rPr>
        <w:fldChar w:fldCharType="begin"/>
      </w:r>
      <w:r>
        <w:rPr>
          <w:b/>
          <w:color w:val="000000" w:themeColor="text1"/>
        </w:rPr>
        <w:instrText xml:space="preserve"> </w:instrText>
      </w:r>
      <w:r w:rsidRPr="00596475">
        <w:rPr>
          <w:b/>
          <w:color w:val="000000" w:themeColor="text1"/>
        </w:rPr>
        <w:instrText>AutoTextList  \s NoStyle \t “</w:instrText>
      </w:r>
      <w:r w:rsidRPr="00596475">
        <w:rPr>
          <w:color w:val="000000" w:themeColor="text1"/>
        </w:rPr>
        <w:instrText>Licencia y Software Assurance</w:instrText>
      </w:r>
      <w:r w:rsidRPr="00596475">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L/SA</w:t>
      </w:r>
      <w:r>
        <w:rPr>
          <w:b/>
          <w:color w:val="000000" w:themeColor="text1"/>
        </w:rPr>
        <w:fldChar w:fldCharType="end"/>
      </w:r>
      <w:r w:rsidR="001419D5">
        <w:t xml:space="preserve"> </w:t>
      </w:r>
      <w:r w:rsidR="00D450D0">
        <w:rPr>
          <w:color w:val="000000" w:themeColor="text1"/>
        </w:rPr>
        <w:t xml:space="preserve">= </w:t>
      </w:r>
      <w:r w:rsidR="00D450D0">
        <w:rPr>
          <w:color w:val="000000" w:themeColor="text1"/>
          <w:u w:val="single"/>
        </w:rPr>
        <w:t>Licencia y Software Assurance</w:t>
      </w:r>
      <w:r w:rsidR="00D450D0">
        <w:rPr>
          <w:color w:val="000000" w:themeColor="text1"/>
        </w:rPr>
        <w:t>: El valor en puntos designado cuando la compra de Licencia y Software Assurance se ofrece al mismo tiempo.</w:t>
      </w:r>
    </w:p>
    <w:p w14:paraId="4FDCA937" w14:textId="048CF30C" w:rsidR="00C4636F" w:rsidRPr="00C83987" w:rsidRDefault="00596475" w:rsidP="00A50201">
      <w:pPr>
        <w:pStyle w:val="ProductList-Body"/>
        <w:spacing w:after="20"/>
        <w:ind w:left="187"/>
      </w:pPr>
      <w:r>
        <w:rPr>
          <w:b/>
          <w:color w:val="000000" w:themeColor="text1"/>
        </w:rPr>
        <w:fldChar w:fldCharType="begin"/>
      </w:r>
      <w:r>
        <w:rPr>
          <w:b/>
          <w:color w:val="000000" w:themeColor="text1"/>
        </w:rPr>
        <w:instrText xml:space="preserve"> </w:instrText>
      </w:r>
      <w:r w:rsidRPr="00596475">
        <w:rPr>
          <w:b/>
          <w:color w:val="000000" w:themeColor="text1"/>
        </w:rPr>
        <w:instrText>AutoTextList  \s NoStyle \t “</w:instrText>
      </w:r>
      <w:r w:rsidRPr="00596475">
        <w:rPr>
          <w:color w:val="000000" w:themeColor="text1"/>
        </w:rPr>
        <w:instrText>Contrato de Servicios y Productos de Microsoft</w:instrText>
      </w:r>
      <w:r w:rsidRPr="00596475">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MPSA</w:t>
      </w:r>
      <w:r>
        <w:rPr>
          <w:b/>
          <w:color w:val="000000" w:themeColor="text1"/>
        </w:rPr>
        <w:fldChar w:fldCharType="end"/>
      </w:r>
      <w:r w:rsidR="00D450D0">
        <w:rPr>
          <w:color w:val="000000" w:themeColor="text1"/>
        </w:rPr>
        <w:t xml:space="preserve"> = </w:t>
      </w:r>
      <w:r w:rsidR="00D450D0">
        <w:rPr>
          <w:color w:val="000000" w:themeColor="text1"/>
          <w:u w:val="single"/>
        </w:rPr>
        <w:t>Contrato de Servicios y Productos de Microsoft</w:t>
      </w:r>
      <w:r w:rsidR="00D450D0">
        <w:rPr>
          <w:color w:val="000000" w:themeColor="text1"/>
        </w:rPr>
        <w:t>.</w:t>
      </w:r>
    </w:p>
    <w:p w14:paraId="4FDCA938" w14:textId="01A842B7" w:rsidR="00C4636F" w:rsidRPr="00C83987" w:rsidRDefault="00596475" w:rsidP="00A50201">
      <w:pPr>
        <w:pStyle w:val="ProductList-Body"/>
        <w:spacing w:after="20"/>
        <w:ind w:left="187"/>
      </w:pPr>
      <w:r>
        <w:rPr>
          <w:b/>
          <w:color w:val="000000" w:themeColor="text1"/>
        </w:rPr>
        <w:fldChar w:fldCharType="begin"/>
      </w:r>
      <w:r>
        <w:rPr>
          <w:b/>
          <w:color w:val="000000" w:themeColor="text1"/>
        </w:rPr>
        <w:instrText xml:space="preserve"> </w:instrText>
      </w:r>
      <w:r w:rsidRPr="00596475">
        <w:rPr>
          <w:b/>
          <w:color w:val="000000" w:themeColor="text1"/>
        </w:rPr>
        <w:instrText>AutoTextList  \s NoStyle \t “</w:instrText>
      </w:r>
      <w:r w:rsidRPr="00596475">
        <w:rPr>
          <w:color w:val="000000" w:themeColor="text1"/>
        </w:rPr>
        <w:instrText>Licencia Open</w:instrText>
      </w:r>
      <w:r w:rsidRPr="00596475">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OL</w:t>
      </w:r>
      <w:r>
        <w:rPr>
          <w:b/>
          <w:color w:val="000000" w:themeColor="text1"/>
        </w:rPr>
        <w:fldChar w:fldCharType="end"/>
      </w:r>
      <w:r w:rsidR="00D450D0">
        <w:rPr>
          <w:color w:val="000000" w:themeColor="text1"/>
        </w:rPr>
        <w:t xml:space="preserve"> = </w:t>
      </w:r>
      <w:r w:rsidR="00D450D0">
        <w:rPr>
          <w:color w:val="000000" w:themeColor="text1"/>
          <w:u w:val="single"/>
        </w:rPr>
        <w:t>Licencia Open</w:t>
      </w:r>
      <w:r w:rsidR="00D450D0">
        <w:rPr>
          <w:color w:val="000000" w:themeColor="text1"/>
        </w:rPr>
        <w:t>: El único componente Licencia Open de los programas Open. Licencia Open incluye Licencia Open, Licencia Open for Academic, Licencia Open for Government y Licencia Open for Charity, si están disponibles.</w:t>
      </w:r>
    </w:p>
    <w:p w14:paraId="4FDCA939" w14:textId="42D34B17" w:rsidR="00C4636F" w:rsidRPr="00C83987" w:rsidRDefault="00596475" w:rsidP="00A50201">
      <w:pPr>
        <w:pStyle w:val="ProductList-Body"/>
        <w:spacing w:after="20"/>
        <w:ind w:left="187"/>
      </w:pPr>
      <w:r>
        <w:rPr>
          <w:b/>
          <w:color w:val="000000" w:themeColor="text1"/>
        </w:rPr>
        <w:fldChar w:fldCharType="begin"/>
      </w:r>
      <w:r>
        <w:rPr>
          <w:b/>
          <w:color w:val="000000" w:themeColor="text1"/>
        </w:rPr>
        <w:instrText xml:space="preserve"> </w:instrText>
      </w:r>
      <w:r w:rsidRPr="00596475">
        <w:rPr>
          <w:b/>
          <w:color w:val="000000" w:themeColor="text1"/>
        </w:rPr>
        <w:instrText>AutoTextList  \s NoStyle \t “</w:instrText>
      </w:r>
      <w:r w:rsidRPr="00596475">
        <w:rPr>
          <w:color w:val="000000" w:themeColor="text1"/>
        </w:rPr>
        <w:instrText>Mínimo de Programas Open</w:instrText>
      </w:r>
      <w:r w:rsidRPr="00596475">
        <w:rPr>
          <w:b/>
          <w:color w:val="000000" w:themeColor="text1"/>
        </w:rPr>
        <w:instrText>”</w:instrText>
      </w:r>
      <w:r w:rsidR="00D450D0">
        <w:rPr>
          <w:color w:val="000000" w:themeColor="text1"/>
        </w:rPr>
        <w:instrText xml:space="preserve"> </w:instrText>
      </w:r>
      <w:r>
        <w:rPr>
          <w:b/>
          <w:color w:val="000000" w:themeColor="text1"/>
        </w:rPr>
        <w:instrText xml:space="preserve"> </w:instrText>
      </w:r>
      <w:r>
        <w:rPr>
          <w:b/>
          <w:color w:val="000000" w:themeColor="text1"/>
        </w:rPr>
        <w:fldChar w:fldCharType="separate"/>
      </w:r>
      <w:r>
        <w:rPr>
          <w:b/>
          <w:color w:val="000000" w:themeColor="text1"/>
        </w:rPr>
        <w:t>OM</w:t>
      </w:r>
      <w:r>
        <w:rPr>
          <w:b/>
          <w:color w:val="000000" w:themeColor="text1"/>
        </w:rPr>
        <w:fldChar w:fldCharType="end"/>
      </w:r>
      <w:r w:rsidR="0012715C">
        <w:rPr>
          <w:b/>
          <w:color w:val="000000" w:themeColor="text1"/>
        </w:rPr>
        <w:t xml:space="preserve"> </w:t>
      </w:r>
      <w:r w:rsidR="00D450D0">
        <w:rPr>
          <w:color w:val="000000" w:themeColor="text1"/>
        </w:rPr>
        <w:t xml:space="preserve">= </w:t>
      </w:r>
      <w:r w:rsidR="00D450D0">
        <w:rPr>
          <w:color w:val="000000" w:themeColor="text1"/>
          <w:u w:val="single"/>
        </w:rPr>
        <w:t>Mínimo de Programas Open</w:t>
      </w:r>
      <w:r w:rsidR="00D450D0">
        <w:rPr>
          <w:color w:val="000000" w:themeColor="text1"/>
        </w:rPr>
        <w:t>: Cada Licencia cuenta únicamente con 5 Licencias para el pedido inicial mínimo en los programas Licencia Open y/u Open Value. El valor indica para qué programa esto entra en vigor.</w:t>
      </w:r>
    </w:p>
    <w:p w14:paraId="4FDCA93A" w14:textId="77777777" w:rsidR="00477621" w:rsidRPr="00C83987" w:rsidRDefault="00477621" w:rsidP="00A50201">
      <w:pPr>
        <w:pStyle w:val="ProductList-Body"/>
        <w:spacing w:after="20"/>
        <w:ind w:left="187"/>
      </w:pPr>
      <w:r>
        <w:rPr>
          <w:b/>
          <w:color w:val="000000" w:themeColor="text1"/>
        </w:rPr>
        <w:fldChar w:fldCharType="begin"/>
      </w:r>
      <w:r w:rsidRPr="00477621">
        <w:rPr>
          <w:b/>
          <w:color w:val="000000" w:themeColor="text1"/>
        </w:rPr>
        <w:instrText>AutoTextList  \sNoStyle\t "Open Value"</w:instrText>
      </w:r>
      <w:r>
        <w:rPr>
          <w:b/>
          <w:color w:val="000000" w:themeColor="text1"/>
        </w:rPr>
        <w:fldChar w:fldCharType="separate"/>
      </w:r>
      <w:r w:rsidRPr="00477621">
        <w:rPr>
          <w:b/>
          <w:color w:val="000000" w:themeColor="text1"/>
        </w:rPr>
        <w:t>OV</w:t>
      </w:r>
      <w:r>
        <w:fldChar w:fldCharType="end"/>
      </w:r>
      <w:r>
        <w:rPr>
          <w:color w:val="000000" w:themeColor="text1"/>
        </w:rPr>
        <w:t xml:space="preserve"> = </w:t>
      </w:r>
      <w:r>
        <w:rPr>
          <w:color w:val="000000" w:themeColor="text1"/>
          <w:u w:val="single"/>
        </w:rPr>
        <w:t>Open Value</w:t>
      </w:r>
      <w:r>
        <w:rPr>
          <w:color w:val="000000" w:themeColor="text1"/>
        </w:rPr>
        <w:t xml:space="preserve">: Open Value incluye Open Value y Open Value for Government. </w:t>
      </w:r>
    </w:p>
    <w:p w14:paraId="4FDCA93B" w14:textId="64388A7B" w:rsidR="00C4636F" w:rsidRPr="00C83987" w:rsidRDefault="00D450D0" w:rsidP="001419D5">
      <w:pPr>
        <w:pStyle w:val="ProductList-Body"/>
        <w:spacing w:after="20"/>
        <w:ind w:left="187" w:right="432"/>
      </w:pPr>
      <w:r>
        <w:rPr>
          <w:b/>
          <w:color w:val="000000" w:themeColor="text1"/>
        </w:rPr>
        <w:fldChar w:fldCharType="begin"/>
      </w:r>
      <w:r w:rsidRPr="00D450D0">
        <w:rPr>
          <w:b/>
          <w:color w:val="000000" w:themeColor="text1"/>
        </w:rPr>
        <w:instrText xml:space="preserve"> AutoTextList  \s\NoStyle\t “</w:instrText>
      </w:r>
      <w:r w:rsidR="0012715C">
        <w:rPr>
          <w:color w:val="000000" w:themeColor="text1"/>
          <w:u w:val="single"/>
        </w:rPr>
        <w:instrText>Open Value y Open Value Subscription</w:instrText>
      </w:r>
      <w:r w:rsidRPr="00D450D0">
        <w:rPr>
          <w:b/>
          <w:color w:val="000000" w:themeColor="text1"/>
        </w:rPr>
        <w:instrText xml:space="preserve">” </w:instrText>
      </w:r>
      <w:r>
        <w:rPr>
          <w:b/>
          <w:color w:val="000000" w:themeColor="text1"/>
        </w:rPr>
        <w:fldChar w:fldCharType="separate"/>
      </w:r>
      <w:r w:rsidRPr="00D450D0">
        <w:rPr>
          <w:b/>
          <w:color w:val="000000" w:themeColor="text1"/>
        </w:rPr>
        <w:t>OV/OVS</w:t>
      </w:r>
      <w:r>
        <w:fldChar w:fldCharType="end"/>
      </w:r>
      <w:r>
        <w:rPr>
          <w:color w:val="000000" w:themeColor="text1"/>
        </w:rPr>
        <w:t xml:space="preserve"> = </w:t>
      </w:r>
      <w:r>
        <w:rPr>
          <w:color w:val="000000" w:themeColor="text1"/>
          <w:u w:val="single"/>
        </w:rPr>
        <w:t>Open Value y Open Value Subscription</w:t>
      </w:r>
      <w:r>
        <w:rPr>
          <w:color w:val="000000" w:themeColor="text1"/>
        </w:rPr>
        <w:t xml:space="preserve">: Incluye Open Value, Open Value Subscription, Open Value Subscription for Government y Open Value Subscription for Government. </w:t>
      </w:r>
    </w:p>
    <w:p w14:paraId="45C4D17C" w14:textId="38BC15A9" w:rsidR="00BE646A" w:rsidRPr="00C83987" w:rsidRDefault="00BE646A" w:rsidP="00A50201">
      <w:pPr>
        <w:pStyle w:val="ProductList-Body"/>
        <w:spacing w:after="20"/>
        <w:ind w:left="187"/>
      </w:pPr>
      <w:r>
        <w:rPr>
          <w:b/>
          <w:color w:val="000000" w:themeColor="text1"/>
        </w:rPr>
        <w:t>Point</w:t>
      </w:r>
      <w:r>
        <w:rPr>
          <w:color w:val="000000" w:themeColor="text1"/>
        </w:rPr>
        <w:t xml:space="preserve"> = El valor que se cede a un Producto que se utiliza para calcular el nivel de precios por volumen aplicable al contrato de un cliente.</w:t>
      </w:r>
    </w:p>
    <w:p w14:paraId="4FDCA93C" w14:textId="77777777" w:rsidR="00C4636F" w:rsidRPr="00C83987" w:rsidRDefault="00D450D0" w:rsidP="00A50201">
      <w:pPr>
        <w:pStyle w:val="ProductList-Body"/>
        <w:spacing w:after="20"/>
        <w:ind w:left="187"/>
      </w:pPr>
      <w:r>
        <w:rPr>
          <w:b/>
          <w:color w:val="000000" w:themeColor="text1"/>
        </w:rPr>
        <w:fldChar w:fldCharType="begin"/>
      </w:r>
      <w:r w:rsidRPr="00D450D0">
        <w:rPr>
          <w:b/>
          <w:color w:val="000000" w:themeColor="text1"/>
        </w:rPr>
        <w:instrText xml:space="preserve"> AutoTextList  \sNoStyle\t “Software Assurance”</w:instrText>
      </w:r>
      <w:r>
        <w:rPr>
          <w:b/>
          <w:color w:val="000000" w:themeColor="text1"/>
        </w:rPr>
        <w:fldChar w:fldCharType="separate"/>
      </w:r>
      <w:r w:rsidRPr="00D450D0">
        <w:rPr>
          <w:b/>
          <w:color w:val="000000" w:themeColor="text1"/>
        </w:rPr>
        <w:t>SA</w:t>
      </w:r>
      <w:r>
        <w:fldChar w:fldCharType="end"/>
      </w:r>
      <w:r>
        <w:rPr>
          <w:b/>
          <w:color w:val="000000" w:themeColor="text1"/>
        </w:rPr>
        <w:t xml:space="preserve"> </w:t>
      </w:r>
      <w:r>
        <w:rPr>
          <w:color w:val="000000" w:themeColor="text1"/>
        </w:rPr>
        <w:t xml:space="preserve">= </w:t>
      </w:r>
      <w:r>
        <w:rPr>
          <w:color w:val="000000" w:themeColor="text1"/>
          <w:u w:val="single"/>
        </w:rPr>
        <w:t>Software Assurance</w:t>
      </w:r>
      <w:r>
        <w:rPr>
          <w:color w:val="000000" w:themeColor="text1"/>
        </w:rPr>
        <w:t>: El valor en puntos designado cuando Software Assurance se ofrece para el software indicado</w:t>
      </w:r>
    </w:p>
    <w:p w14:paraId="4FDCA93D" w14:textId="3FDE85B3" w:rsidR="00C4636F" w:rsidRPr="00C83987" w:rsidRDefault="00D450D0" w:rsidP="00A50201">
      <w:pPr>
        <w:pStyle w:val="ProductList-Body"/>
        <w:spacing w:after="20"/>
        <w:ind w:left="187"/>
      </w:pPr>
      <w:r>
        <w:rPr>
          <w:b/>
          <w:color w:val="000000" w:themeColor="text1"/>
        </w:rPr>
        <w:fldChar w:fldCharType="begin"/>
      </w:r>
      <w:r w:rsidRPr="00D450D0">
        <w:rPr>
          <w:b/>
          <w:color w:val="000000" w:themeColor="text1"/>
        </w:rPr>
        <w:instrText xml:space="preserve"> AutoTextList  \sNoStyle\t “</w:instrText>
      </w:r>
      <w:r w:rsidR="00596475" w:rsidRPr="00596475">
        <w:rPr>
          <w:color w:val="000000" w:themeColor="text1"/>
        </w:rPr>
        <w:instrText>Inscripción en la nube de servidor</w:instrText>
      </w:r>
      <w:r w:rsidRPr="00D450D0">
        <w:rPr>
          <w:b/>
          <w:color w:val="000000" w:themeColor="text1"/>
        </w:rPr>
        <w:instrText xml:space="preserve">” </w:instrText>
      </w:r>
      <w:r>
        <w:rPr>
          <w:b/>
          <w:color w:val="000000" w:themeColor="text1"/>
        </w:rPr>
        <w:fldChar w:fldCharType="separate"/>
      </w:r>
      <w:r w:rsidRPr="00D450D0">
        <w:rPr>
          <w:b/>
          <w:color w:val="000000" w:themeColor="text1"/>
        </w:rPr>
        <w:t>SCE</w:t>
      </w:r>
      <w:r>
        <w:fldChar w:fldCharType="end"/>
      </w:r>
      <w:r>
        <w:rPr>
          <w:color w:val="000000" w:themeColor="text1"/>
        </w:rPr>
        <w:t xml:space="preserve"> = </w:t>
      </w:r>
      <w:r>
        <w:rPr>
          <w:color w:val="000000" w:themeColor="text1"/>
          <w:u w:val="single"/>
        </w:rPr>
        <w:t>Inscripción en la nube de servidor</w:t>
      </w:r>
      <w:r>
        <w:rPr>
          <w:color w:val="000000" w:themeColor="text1"/>
        </w:rPr>
        <w:t>.</w:t>
      </w:r>
    </w:p>
    <w:p w14:paraId="4FDCA93E" w14:textId="1B88FC76" w:rsidR="00407E60" w:rsidRPr="00C83987" w:rsidRDefault="00D450D0" w:rsidP="00DC0385">
      <w:pPr>
        <w:pStyle w:val="ProductList-Body"/>
        <w:ind w:left="180"/>
      </w:pPr>
      <w:r>
        <w:rPr>
          <w:b/>
          <w:color w:val="000000" w:themeColor="text1"/>
        </w:rPr>
        <w:fldChar w:fldCharType="begin"/>
      </w:r>
      <w:r w:rsidRPr="00D450D0">
        <w:rPr>
          <w:b/>
          <w:color w:val="000000" w:themeColor="text1"/>
        </w:rPr>
        <w:instrText xml:space="preserve"> AutoTextList  \sNoStyle\t “</w:instrText>
      </w:r>
      <w:r w:rsidR="00596475" w:rsidRPr="00596475">
        <w:rPr>
          <w:color w:val="000000" w:themeColor="text1"/>
        </w:rPr>
        <w:instrText>Select y Select Plus</w:instrText>
      </w:r>
      <w:r w:rsidRPr="00D450D0">
        <w:rPr>
          <w:b/>
          <w:color w:val="000000" w:themeColor="text1"/>
        </w:rPr>
        <w:instrText xml:space="preserve">” </w:instrText>
      </w:r>
      <w:r>
        <w:rPr>
          <w:b/>
          <w:color w:val="000000" w:themeColor="text1"/>
        </w:rPr>
        <w:fldChar w:fldCharType="separate"/>
      </w:r>
      <w:r w:rsidRPr="00D450D0">
        <w:rPr>
          <w:b/>
          <w:color w:val="000000" w:themeColor="text1"/>
        </w:rPr>
        <w:t>S/S+</w:t>
      </w:r>
      <w:r>
        <w:fldChar w:fldCharType="end"/>
      </w:r>
      <w:r w:rsidR="001419D5">
        <w:t xml:space="preserve"> </w:t>
      </w:r>
      <w:r>
        <w:rPr>
          <w:color w:val="000000" w:themeColor="text1"/>
        </w:rPr>
        <w:t xml:space="preserve">= </w:t>
      </w:r>
      <w:r>
        <w:rPr>
          <w:color w:val="000000" w:themeColor="text1"/>
          <w:u w:val="single"/>
        </w:rPr>
        <w:t>Select y Select Plus</w:t>
      </w:r>
      <w:r>
        <w:rPr>
          <w:color w:val="000000" w:themeColor="text1"/>
        </w:rPr>
        <w:t>. Incluye también Select for Academic, Select Plus for Academic, Select for Government y Select Plus for Government.</w:t>
      </w:r>
    </w:p>
    <w:p w14:paraId="4FDCA93F" w14:textId="77777777" w:rsidR="00407E60" w:rsidRPr="00C83987" w:rsidRDefault="00407E60" w:rsidP="004F3C6D">
      <w:pPr>
        <w:pStyle w:val="ProductList-Body"/>
      </w:pPr>
    </w:p>
    <w:p w14:paraId="4FDCA940" w14:textId="6A9583D2" w:rsidR="002E402E" w:rsidRPr="00C83987" w:rsidRDefault="002E402E" w:rsidP="002E402E">
      <w:pPr>
        <w:pStyle w:val="ProductList-Body"/>
      </w:pPr>
      <w:r>
        <w:rPr>
          <w:b/>
          <w:color w:val="00188F"/>
        </w:rPr>
        <w:t>Valores de celdas</w:t>
      </w:r>
    </w:p>
    <w:p w14:paraId="4FDCA941" w14:textId="3C77C649" w:rsidR="002E402E" w:rsidRPr="00C83987" w:rsidRDefault="00156C1C" w:rsidP="00A50201">
      <w:pPr>
        <w:pStyle w:val="ProductList-Body"/>
        <w:spacing w:after="20"/>
        <w:ind w:left="187"/>
      </w:pPr>
      <w:r>
        <w:rPr>
          <w:b/>
        </w:rPr>
        <w:fldChar w:fldCharType="begin"/>
      </w:r>
      <w:r w:rsidRPr="00156C1C">
        <w:rPr>
          <w:b/>
        </w:rPr>
        <w:instrText>AutoTextList  \s NoStyle \t "</w:instrText>
      </w:r>
      <w:r w:rsidR="00D44C90" w:rsidRPr="00D44C90">
        <w:instrText>Producto adicional</w:instrText>
      </w:r>
      <w:r w:rsidRPr="00156C1C">
        <w:rPr>
          <w:b/>
        </w:rPr>
        <w:instrText xml:space="preserve">" </w:instrText>
      </w:r>
      <w:r>
        <w:rPr>
          <w:b/>
        </w:rPr>
        <w:fldChar w:fldCharType="separate"/>
      </w:r>
      <w:r w:rsidRPr="00156C1C">
        <w:rPr>
          <w:b/>
        </w:rPr>
        <w:t xml:space="preserve"> A </w:t>
      </w:r>
      <w:r>
        <w:fldChar w:fldCharType="end"/>
      </w:r>
      <w:r>
        <w:t xml:space="preserve">= </w:t>
      </w:r>
      <w:r>
        <w:rPr>
          <w:u w:val="single"/>
        </w:rPr>
        <w:t>Producto adicional</w:t>
      </w:r>
      <w:r>
        <w:t>: El Producto se ofrece como un producto adicional.</w:t>
      </w:r>
    </w:p>
    <w:p w14:paraId="4FDCA942" w14:textId="76EC7458" w:rsidR="00DA5EB4" w:rsidRPr="00C83987" w:rsidRDefault="00DA5EB4" w:rsidP="00A50201">
      <w:pPr>
        <w:pStyle w:val="ProductList-Body"/>
        <w:spacing w:after="20"/>
        <w:ind w:left="187"/>
      </w:pPr>
      <w:r>
        <w:rPr>
          <w:b/>
        </w:rPr>
        <w:fldChar w:fldCharType="begin"/>
      </w:r>
      <w:r w:rsidRPr="006065E6">
        <w:rPr>
          <w:b/>
        </w:rPr>
        <w:instrText>AutoTextList  \sNoStyle\t "</w:instrText>
      </w:r>
      <w:r w:rsidR="00D44C90" w:rsidRPr="00D44C90">
        <w:instrText>Solo EES de producto adicional</w:instrText>
      </w:r>
      <w:r w:rsidRPr="006065E6">
        <w:rPr>
          <w:b/>
        </w:rPr>
        <w:instrText>"</w:instrText>
      </w:r>
      <w:r>
        <w:rPr>
          <w:b/>
        </w:rPr>
        <w:fldChar w:fldCharType="separate"/>
      </w:r>
      <w:r w:rsidRPr="006065E6">
        <w:rPr>
          <w:b/>
        </w:rPr>
        <w:t>AE</w:t>
      </w:r>
      <w:r>
        <w:fldChar w:fldCharType="end"/>
      </w:r>
      <w:r>
        <w:t xml:space="preserve"> = </w:t>
      </w:r>
      <w:r>
        <w:rPr>
          <w:u w:val="single"/>
        </w:rPr>
        <w:t>Solo EES de producto adicional</w:t>
      </w:r>
      <w:r>
        <w:t xml:space="preserve">: El Producto se ofrece como producto adicional solo en </w:t>
      </w:r>
      <w:r>
        <w:rPr>
          <w:color w:val="000000" w:themeColor="text1"/>
        </w:rPr>
        <w:t>Enrollment for Education Solutions.</w:t>
      </w:r>
    </w:p>
    <w:p w14:paraId="4FDCA943" w14:textId="7DCA5AD1" w:rsidR="002E402E" w:rsidRPr="00C83987" w:rsidRDefault="002E402E" w:rsidP="00A50201">
      <w:pPr>
        <w:pStyle w:val="ProductList-Body"/>
        <w:spacing w:after="20"/>
        <w:ind w:left="187"/>
      </w:pPr>
      <w:r>
        <w:rPr>
          <w:b/>
        </w:rPr>
        <w:fldChar w:fldCharType="begin"/>
      </w:r>
      <w:r w:rsidRPr="006065E6">
        <w:rPr>
          <w:b/>
        </w:rPr>
        <w:instrText xml:space="preserve"> AutoTextList  \sNoStyle\t "</w:instrText>
      </w:r>
      <w:r w:rsidR="00D44C90" w:rsidRPr="00D44C90">
        <w:instrText>Producto adicional de toda la organización</w:instrText>
      </w:r>
      <w:r w:rsidRPr="006065E6">
        <w:rPr>
          <w:b/>
        </w:rPr>
        <w:instrText xml:space="preserve">" </w:instrText>
      </w:r>
      <w:r>
        <w:rPr>
          <w:b/>
        </w:rPr>
        <w:fldChar w:fldCharType="separate"/>
      </w:r>
      <w:r w:rsidRPr="006065E6">
        <w:rPr>
          <w:b/>
        </w:rPr>
        <w:t>AO</w:t>
      </w:r>
      <w:r>
        <w:fldChar w:fldCharType="end"/>
      </w:r>
      <w:r>
        <w:t xml:space="preserve"> = </w:t>
      </w:r>
      <w:r>
        <w:rPr>
          <w:u w:val="single"/>
        </w:rPr>
        <w:t>Producto adicional de toda la organización</w:t>
      </w:r>
      <w:r>
        <w:t>: El Producto se ofrece como un producto adicional que puede solicitar con opción para toda la organización.</w:t>
      </w:r>
    </w:p>
    <w:p w14:paraId="4FDCA944" w14:textId="7DF0191B" w:rsidR="003A35A1" w:rsidRPr="00C83987" w:rsidRDefault="003A35A1" w:rsidP="00A50201">
      <w:pPr>
        <w:pStyle w:val="ProductList-Body"/>
        <w:spacing w:after="20"/>
        <w:ind w:left="187"/>
      </w:pPr>
      <w:r>
        <w:rPr>
          <w:b/>
        </w:rPr>
        <w:fldChar w:fldCharType="begin"/>
      </w:r>
      <w:r w:rsidRPr="006065E6">
        <w:rPr>
          <w:b/>
        </w:rPr>
        <w:instrText xml:space="preserve"> AutoTextList  \sNoStyle\t "</w:instrText>
      </w:r>
      <w:r w:rsidR="00B27FE9" w:rsidRPr="00B27FE9">
        <w:instrText>Producto de Application Platform</w:instrText>
      </w:r>
      <w:r w:rsidRPr="006065E6">
        <w:rPr>
          <w:b/>
        </w:rPr>
        <w:instrText>"</w:instrText>
      </w:r>
      <w:r>
        <w:rPr>
          <w:b/>
        </w:rPr>
        <w:fldChar w:fldCharType="separate"/>
      </w:r>
      <w:r w:rsidRPr="006065E6">
        <w:rPr>
          <w:b/>
        </w:rPr>
        <w:t>AP</w:t>
      </w:r>
      <w:r>
        <w:fldChar w:fldCharType="end"/>
      </w:r>
      <w:r>
        <w:t xml:space="preserve"> = </w:t>
      </w:r>
      <w:r>
        <w:rPr>
          <w:u w:val="single"/>
        </w:rPr>
        <w:t>Producto de Application Platform</w:t>
      </w:r>
      <w:r>
        <w:t>: El Producto se ofrece como un producto de plataforma de aplicaciones.</w:t>
      </w:r>
    </w:p>
    <w:p w14:paraId="4FDCA945" w14:textId="27B18F6E" w:rsidR="00CB2A13" w:rsidRPr="00C83987" w:rsidRDefault="00D51A52" w:rsidP="00A50201">
      <w:pPr>
        <w:pStyle w:val="ProductList-Body"/>
        <w:spacing w:after="20"/>
        <w:ind w:left="187"/>
      </w:pPr>
      <w:r>
        <w:rPr>
          <w:b/>
        </w:rPr>
        <w:fldChar w:fldCharType="begin"/>
      </w:r>
      <w:r w:rsidRPr="006065E6">
        <w:rPr>
          <w:b/>
        </w:rPr>
        <w:instrText xml:space="preserve"> AutoTextList  \sNoStyle\t “</w:instrText>
      </w:r>
      <w:r w:rsidR="00833CD3" w:rsidRPr="00833CD3">
        <w:instrText>Solo OVS-ES de producto adicional</w:instrText>
      </w:r>
      <w:r w:rsidRPr="006065E6">
        <w:rPr>
          <w:b/>
        </w:rPr>
        <w:instrText>”</w:instrText>
      </w:r>
      <w:r>
        <w:rPr>
          <w:b/>
        </w:rPr>
        <w:fldChar w:fldCharType="separate"/>
      </w:r>
      <w:r w:rsidRPr="006065E6">
        <w:rPr>
          <w:b/>
        </w:rPr>
        <w:t>AV</w:t>
      </w:r>
      <w:r>
        <w:fldChar w:fldCharType="end"/>
      </w:r>
      <w:r>
        <w:t xml:space="preserve"> = </w:t>
      </w:r>
      <w:r>
        <w:rPr>
          <w:u w:val="single"/>
        </w:rPr>
        <w:t>Solo OVS-ES de producto adicional</w:t>
      </w:r>
      <w:r>
        <w:t>: El Producto se ofrece como producto adicional solo en Open Value Subscription -</w:t>
      </w:r>
      <w:r>
        <w:rPr>
          <w:color w:val="000000" w:themeColor="text1"/>
        </w:rPr>
        <w:t xml:space="preserve"> Education Solutions.</w:t>
      </w:r>
    </w:p>
    <w:p w14:paraId="4FDCA946" w14:textId="2F9EAC27" w:rsidR="002E402E" w:rsidRPr="00C83987" w:rsidRDefault="002E402E" w:rsidP="00A50201">
      <w:pPr>
        <w:pStyle w:val="ProductList-Body"/>
        <w:spacing w:after="20"/>
        <w:ind w:left="187"/>
      </w:pPr>
      <w:r>
        <w:fldChar w:fldCharType="begin"/>
      </w:r>
      <w:r>
        <w:instrText xml:space="preserve"> AutoTextList  \sNoStyle\t "Core Infrastructure" </w:instrText>
      </w:r>
      <w:r>
        <w:fldChar w:fldCharType="separate"/>
      </w:r>
      <w:r w:rsidRPr="006065E6">
        <w:rPr>
          <w:b/>
        </w:rPr>
        <w:t xml:space="preserve"> C</w:t>
      </w:r>
      <w:r>
        <w:t xml:space="preserve"> </w:t>
      </w:r>
      <w:r>
        <w:fldChar w:fldCharType="end"/>
      </w:r>
      <w:r>
        <w:t xml:space="preserve">= </w:t>
      </w:r>
      <w:r>
        <w:rPr>
          <w:u w:val="single"/>
        </w:rPr>
        <w:t>Core Infrastructure</w:t>
      </w:r>
      <w:r>
        <w:t>: El Producto se ofrece como un producto Core Infrastructure.</w:t>
      </w:r>
    </w:p>
    <w:p w14:paraId="4FDCA947" w14:textId="0F3C733D" w:rsidR="002E402E" w:rsidRPr="00C83987" w:rsidRDefault="003A35A1" w:rsidP="00A50201">
      <w:pPr>
        <w:pStyle w:val="ProductList-Body"/>
        <w:spacing w:after="20"/>
        <w:ind w:left="187"/>
      </w:pPr>
      <w:r>
        <w:rPr>
          <w:b/>
        </w:rPr>
        <w:fldChar w:fldCharType="begin"/>
      </w:r>
      <w:r w:rsidRPr="006065E6">
        <w:rPr>
          <w:b/>
        </w:rPr>
        <w:instrText xml:space="preserve"> AutoTextList  \sNoStyle\t "</w:instrText>
      </w:r>
      <w:r w:rsidR="00833CD3" w:rsidRPr="00833CD3">
        <w:instrText>Plataforma Desktop Personalizado</w:instrText>
      </w:r>
      <w:r w:rsidRPr="006065E6">
        <w:rPr>
          <w:b/>
        </w:rPr>
        <w:instrText xml:space="preserve">" </w:instrText>
      </w:r>
      <w:r>
        <w:rPr>
          <w:b/>
        </w:rPr>
        <w:fldChar w:fldCharType="separate"/>
      </w:r>
      <w:r w:rsidRPr="006065E6">
        <w:rPr>
          <w:b/>
        </w:rPr>
        <w:t>CP</w:t>
      </w:r>
      <w:r>
        <w:fldChar w:fldCharType="end"/>
      </w:r>
      <w:r>
        <w:t xml:space="preserve"> = </w:t>
      </w:r>
      <w:r>
        <w:rPr>
          <w:u w:val="single"/>
        </w:rPr>
        <w:t>Plataforma Desktop Personalizado</w:t>
      </w:r>
      <w:r>
        <w:t>: El Producto se ofrece como un producto de plataforma desktop personalizado en virtud de Open u Open Value. La suscripción para los clientes Commercial o Government que seleccionan la opción para toda la organización/compañía.</w:t>
      </w:r>
    </w:p>
    <w:p w14:paraId="4FDCA948" w14:textId="6D7CFFFA" w:rsidR="002E402E" w:rsidRPr="00C83987" w:rsidRDefault="003A35A1" w:rsidP="00A50201">
      <w:pPr>
        <w:pStyle w:val="ProductList-Body"/>
        <w:spacing w:after="20"/>
        <w:ind w:left="187"/>
      </w:pPr>
      <w:r>
        <w:rPr>
          <w:b/>
        </w:rPr>
        <w:fldChar w:fldCharType="begin"/>
      </w:r>
      <w:r w:rsidRPr="006065E6">
        <w:rPr>
          <w:b/>
        </w:rPr>
        <w:instrText xml:space="preserve"> AutoTextList  \sNoStyle\t "Industry Device"  </w:instrText>
      </w:r>
      <w:r>
        <w:rPr>
          <w:b/>
        </w:rPr>
        <w:fldChar w:fldCharType="separate"/>
      </w:r>
      <w:r w:rsidRPr="006065E6">
        <w:rPr>
          <w:b/>
        </w:rPr>
        <w:t>ID</w:t>
      </w:r>
      <w:r>
        <w:fldChar w:fldCharType="end"/>
      </w:r>
      <w:r>
        <w:t xml:space="preserve"> = </w:t>
      </w:r>
      <w:r>
        <w:rPr>
          <w:u w:val="single"/>
        </w:rPr>
        <w:t>Industry Device</w:t>
      </w:r>
      <w:r>
        <w:t>: El Producto se ofrece como producto del programa Industry Device.</w:t>
      </w:r>
    </w:p>
    <w:p w14:paraId="4FDCA949" w14:textId="41ED81D4" w:rsidR="002E402E" w:rsidRPr="00C83987" w:rsidRDefault="003A35A1" w:rsidP="00A50201">
      <w:pPr>
        <w:pStyle w:val="ProductList-Body"/>
        <w:spacing w:after="20"/>
        <w:ind w:left="187"/>
      </w:pPr>
      <w:r>
        <w:fldChar w:fldCharType="begin"/>
      </w:r>
      <w:r w:rsidRPr="003A35A1">
        <w:instrText xml:space="preserve"> </w:instrText>
      </w:r>
      <w:r>
        <w:instrText>AutoTextList  \sNoStyle\t "</w:instrText>
      </w:r>
      <w:r w:rsidR="00833CD3" w:rsidRPr="00833CD3">
        <w:instrText>Producto Enterprise</w:instrText>
      </w:r>
      <w:r>
        <w:instrText>"</w:instrText>
      </w:r>
      <w:r>
        <w:fldChar w:fldCharType="separate"/>
      </w:r>
      <w:r w:rsidRPr="006065E6">
        <w:rPr>
          <w:b/>
        </w:rPr>
        <w:t xml:space="preserve"> E</w:t>
      </w:r>
      <w:r>
        <w:t xml:space="preserve"> </w:t>
      </w:r>
      <w:r>
        <w:fldChar w:fldCharType="end"/>
      </w:r>
      <w:r>
        <w:t xml:space="preserve">= </w:t>
      </w:r>
      <w:r>
        <w:rPr>
          <w:u w:val="single"/>
        </w:rPr>
        <w:t>Producto Enterprise</w:t>
      </w:r>
      <w:r>
        <w:t>: El Producto se ofrece como Producto Enterprise, pero no como desktop.</w:t>
      </w:r>
    </w:p>
    <w:p w14:paraId="4FDCA94A" w14:textId="0F3BA327" w:rsidR="002E402E" w:rsidRPr="00C83987" w:rsidRDefault="003A35A1" w:rsidP="00A50201">
      <w:pPr>
        <w:pStyle w:val="ProductList-Body"/>
        <w:spacing w:after="20"/>
        <w:ind w:left="187"/>
      </w:pPr>
      <w:r>
        <w:rPr>
          <w:b/>
        </w:rPr>
        <w:fldChar w:fldCharType="begin"/>
      </w:r>
      <w:r w:rsidRPr="006065E6">
        <w:rPr>
          <w:b/>
        </w:rPr>
        <w:instrText xml:space="preserve"> AutoTextList  \sNoStyle\t "</w:instrText>
      </w:r>
      <w:r w:rsidR="00833CD3" w:rsidRPr="00833CD3">
        <w:instrText>Desktop Education</w:instrText>
      </w:r>
      <w:r w:rsidRPr="006065E6">
        <w:rPr>
          <w:b/>
        </w:rPr>
        <w:instrText xml:space="preserve">" </w:instrText>
      </w:r>
      <w:r>
        <w:rPr>
          <w:b/>
        </w:rPr>
        <w:fldChar w:fldCharType="separate"/>
      </w:r>
      <w:r w:rsidRPr="006065E6">
        <w:rPr>
          <w:b/>
        </w:rPr>
        <w:t>ED</w:t>
      </w:r>
      <w:r>
        <w:fldChar w:fldCharType="end"/>
      </w:r>
      <w:r>
        <w:rPr>
          <w:b/>
        </w:rPr>
        <w:t xml:space="preserve"> </w:t>
      </w:r>
      <w:r>
        <w:t xml:space="preserve">= </w:t>
      </w:r>
      <w:r>
        <w:rPr>
          <w:u w:val="single"/>
        </w:rPr>
        <w:t>Desktop Education</w:t>
      </w:r>
      <w:r>
        <w:t>: El Producto se ofrece como un producto de plataforma desktop con Enterprise CAL Suite</w:t>
      </w:r>
      <w:r>
        <w:fldChar w:fldCharType="begin"/>
      </w:r>
      <w:r>
        <w:instrText>XE "Enterprise CAL Suite"</w:instrText>
      </w:r>
      <w:r>
        <w:fldChar w:fldCharType="end"/>
      </w:r>
      <w:r>
        <w:t xml:space="preserve"> o Core CAL Suite</w:t>
      </w:r>
      <w:r>
        <w:fldChar w:fldCharType="begin"/>
      </w:r>
      <w:r>
        <w:instrText>XE "Core CAL Suite"</w:instrText>
      </w:r>
      <w:r>
        <w:fldChar w:fldCharType="end"/>
      </w:r>
      <w:r>
        <w:t xml:space="preserve"> en virtud de Enrollment for Education Solutions y Open Value Subscription – Education Solutions.</w:t>
      </w:r>
    </w:p>
    <w:p w14:paraId="4FDCA94B" w14:textId="73EC7F65" w:rsidR="00CB2A13" w:rsidRPr="00C83987" w:rsidRDefault="00CB2A13" w:rsidP="00A50201">
      <w:pPr>
        <w:pStyle w:val="ProductList-Body"/>
        <w:spacing w:after="20"/>
        <w:ind w:left="187"/>
      </w:pPr>
      <w:r>
        <w:rPr>
          <w:b/>
        </w:rPr>
        <w:fldChar w:fldCharType="begin"/>
      </w:r>
      <w:r w:rsidRPr="006065E6">
        <w:rPr>
          <w:b/>
        </w:rPr>
        <w:instrText xml:space="preserve"> AutoTextList  \sNoStyle\t “</w:instrText>
      </w:r>
      <w:r w:rsidR="00C86224" w:rsidRPr="00C86224">
        <w:instrText>Solo EES de Servicios en Línea Enterprise</w:instrText>
      </w:r>
      <w:r w:rsidRPr="006065E6">
        <w:rPr>
          <w:b/>
        </w:rPr>
        <w:instrText xml:space="preserve">” </w:instrText>
      </w:r>
      <w:r>
        <w:rPr>
          <w:b/>
        </w:rPr>
        <w:fldChar w:fldCharType="separate"/>
      </w:r>
      <w:r w:rsidRPr="006065E6">
        <w:rPr>
          <w:b/>
        </w:rPr>
        <w:t>EE</w:t>
      </w:r>
      <w:r>
        <w:fldChar w:fldCharType="end"/>
      </w:r>
      <w:r>
        <w:t xml:space="preserve"> = </w:t>
      </w:r>
      <w:r>
        <w:rPr>
          <w:u w:val="single"/>
        </w:rPr>
        <w:t>Solo EES de Servicios en Línea Enterprise</w:t>
      </w:r>
      <w:r>
        <w:t xml:space="preserve">: El Servicio en Línea se ofrece como un Servicio en Línea enterprise o un Servicio en Línea de plataforma y satisface los requisitos de Producto Enterprise, pero solo en </w:t>
      </w:r>
      <w:r>
        <w:rPr>
          <w:color w:val="000000" w:themeColor="text1"/>
        </w:rPr>
        <w:t>Enrollment for Education Solutions</w:t>
      </w:r>
      <w:r>
        <w:t>. EE para Core CAL y Enterprise CAL Suite</w:t>
      </w:r>
      <w:r>
        <w:fldChar w:fldCharType="begin"/>
      </w:r>
      <w:r>
        <w:instrText>XE "Enterprise CAL Suite"</w:instrText>
      </w:r>
      <w:r>
        <w:fldChar w:fldCharType="end"/>
      </w:r>
      <w:r>
        <w:t xml:space="preserve"> requiere al CAL Suite Bridge correspondiente. </w:t>
      </w:r>
    </w:p>
    <w:p w14:paraId="4FDCA94C" w14:textId="15C29697" w:rsidR="002E402E" w:rsidRPr="00C83987" w:rsidRDefault="003A35A1" w:rsidP="00A50201">
      <w:pPr>
        <w:pStyle w:val="ProductList-Body"/>
        <w:spacing w:after="20"/>
        <w:ind w:left="187"/>
      </w:pPr>
      <w:r>
        <w:rPr>
          <w:b/>
        </w:rPr>
        <w:fldChar w:fldCharType="begin"/>
      </w:r>
      <w:r w:rsidRPr="006065E6">
        <w:rPr>
          <w:b/>
        </w:rPr>
        <w:instrText xml:space="preserve"> AutoTextList  \sNoStyle\t "</w:instrText>
      </w:r>
      <w:r w:rsidR="00C86224" w:rsidRPr="00C86224">
        <w:instrText>Servicios en Línea Enterprise</w:instrText>
      </w:r>
      <w:r w:rsidRPr="006065E6">
        <w:rPr>
          <w:b/>
        </w:rPr>
        <w:instrText>"</w:instrText>
      </w:r>
      <w:r>
        <w:rPr>
          <w:b/>
        </w:rPr>
        <w:fldChar w:fldCharType="separate"/>
      </w:r>
      <w:r w:rsidRPr="006065E6">
        <w:rPr>
          <w:b/>
        </w:rPr>
        <w:t>EO</w:t>
      </w:r>
      <w:r>
        <w:fldChar w:fldCharType="end"/>
      </w:r>
      <w:r>
        <w:t xml:space="preserve"> = </w:t>
      </w:r>
      <w:r>
        <w:rPr>
          <w:u w:val="single"/>
        </w:rPr>
        <w:t>Servicios en Línea Enterprise</w:t>
      </w:r>
      <w:r>
        <w:t>: El Servicio en Línea se ofrece como un Servicio en Línea enterprise o un Servicio en Línea de plataforma y satisface los requisitos de Producto Enterprise. EO para Core CAL y Enterprise CAL Suite</w:t>
      </w:r>
      <w:r>
        <w:fldChar w:fldCharType="begin"/>
      </w:r>
      <w:r>
        <w:instrText>XE "Enterprise CAL Suite"</w:instrText>
      </w:r>
      <w:r>
        <w:fldChar w:fldCharType="end"/>
      </w:r>
      <w:r>
        <w:t xml:space="preserve"> requiere el CAL Suite Bridge correspondiente. </w:t>
      </w:r>
    </w:p>
    <w:p w14:paraId="4FDCA94D" w14:textId="7D794498" w:rsidR="002E402E" w:rsidRPr="00C83987" w:rsidRDefault="003A35A1" w:rsidP="00A50201">
      <w:pPr>
        <w:pStyle w:val="ProductList-Body"/>
        <w:spacing w:after="20"/>
        <w:ind w:left="187"/>
      </w:pPr>
      <w:r>
        <w:rPr>
          <w:b/>
        </w:rPr>
        <w:fldChar w:fldCharType="begin"/>
      </w:r>
      <w:r w:rsidRPr="00704D9C">
        <w:rPr>
          <w:b/>
        </w:rPr>
        <w:instrText xml:space="preserve"> AutoTextList  \sNoStyle\t "</w:instrText>
      </w:r>
      <w:r w:rsidR="00C86224" w:rsidRPr="00C86224">
        <w:instrText>Producto de Plataforma Desktop Enterprise</w:instrText>
      </w:r>
      <w:r w:rsidRPr="00704D9C">
        <w:rPr>
          <w:b/>
        </w:rPr>
        <w:instrText>"</w:instrText>
      </w:r>
      <w:r>
        <w:rPr>
          <w:b/>
        </w:rPr>
        <w:fldChar w:fldCharType="separate"/>
      </w:r>
      <w:r w:rsidRPr="00704D9C">
        <w:rPr>
          <w:b/>
        </w:rPr>
        <w:t>EP</w:t>
      </w:r>
      <w:r>
        <w:fldChar w:fldCharType="end"/>
      </w:r>
      <w:r>
        <w:t xml:space="preserve"> = </w:t>
      </w:r>
      <w:r>
        <w:rPr>
          <w:u w:val="single"/>
        </w:rPr>
        <w:t>Producto de Plataforma Desktop Enterprise</w:t>
      </w:r>
      <w:r>
        <w:t>: El Producto se ofrece como Producto Enterprise que también es un producto de plataforma desktop enterprise. MDOP</w:t>
      </w:r>
      <w:r>
        <w:fldChar w:fldCharType="begin"/>
      </w:r>
      <w:r>
        <w:instrText>XE "MDOP"</w:instrText>
      </w:r>
      <w:r>
        <w:fldChar w:fldCharType="end"/>
      </w:r>
      <w:r>
        <w:t xml:space="preserve"> es un EP opcional.</w:t>
      </w:r>
    </w:p>
    <w:p w14:paraId="4FDCA94E" w14:textId="542EFCCA" w:rsidR="002E402E" w:rsidRPr="00C83987" w:rsidRDefault="003A35A1" w:rsidP="00A50201">
      <w:pPr>
        <w:pStyle w:val="ProductList-Body"/>
        <w:spacing w:after="20"/>
        <w:ind w:left="187"/>
      </w:pPr>
      <w:r>
        <w:rPr>
          <w:b/>
        </w:rPr>
        <w:fldChar w:fldCharType="begin"/>
      </w:r>
      <w:r w:rsidRPr="006065E6">
        <w:rPr>
          <w:b/>
        </w:rPr>
        <w:instrText xml:space="preserve"> AutoTextList  \sNoStyle\t "</w:instrText>
      </w:r>
      <w:r w:rsidR="00C86224" w:rsidRPr="00C86224">
        <w:instrText>Licencia Open para SA y L/SA</w:instrText>
      </w:r>
      <w:r w:rsidRPr="006065E6">
        <w:rPr>
          <w:b/>
        </w:rPr>
        <w:instrText>"</w:instrText>
      </w:r>
      <w:r>
        <w:rPr>
          <w:b/>
        </w:rPr>
        <w:fldChar w:fldCharType="separate"/>
      </w:r>
      <w:r w:rsidRPr="006065E6">
        <w:rPr>
          <w:b/>
        </w:rPr>
        <w:t>OA</w:t>
      </w:r>
      <w:r>
        <w:fldChar w:fldCharType="end"/>
      </w:r>
      <w:r>
        <w:t xml:space="preserve"> = </w:t>
      </w:r>
      <w:r>
        <w:rPr>
          <w:u w:val="single"/>
        </w:rPr>
        <w:t>Licencia Open para SA y L/SA</w:t>
      </w:r>
      <w:r>
        <w:t>: Disponible únicamente en Licencia Open para L&amp;SA y SA.</w:t>
      </w:r>
    </w:p>
    <w:p w14:paraId="4FDCA94F" w14:textId="4EE2997D" w:rsidR="005A0966" w:rsidRPr="00C83987" w:rsidRDefault="005A0966" w:rsidP="00A50201">
      <w:pPr>
        <w:pStyle w:val="ProductList-Body"/>
        <w:spacing w:after="20"/>
        <w:ind w:left="187"/>
      </w:pPr>
      <w:r>
        <w:rPr>
          <w:b/>
        </w:rPr>
        <w:fldChar w:fldCharType="begin"/>
      </w:r>
      <w:r w:rsidRPr="006065E6">
        <w:rPr>
          <w:b/>
        </w:rPr>
        <w:instrText>AutoTextList  \sNotStyle\t "</w:instrText>
      </w:r>
      <w:r w:rsidR="00C86224" w:rsidRPr="00C86224">
        <w:instrText>Licencia Open y Open Value</w:instrText>
      </w:r>
      <w:r w:rsidRPr="006065E6">
        <w:rPr>
          <w:b/>
        </w:rPr>
        <w:instrText>"</w:instrText>
      </w:r>
      <w:r>
        <w:rPr>
          <w:b/>
        </w:rPr>
        <w:fldChar w:fldCharType="separate"/>
      </w:r>
      <w:r w:rsidRPr="006065E6">
        <w:rPr>
          <w:b/>
        </w:rPr>
        <w:t>OF</w:t>
      </w:r>
      <w:r>
        <w:fldChar w:fldCharType="end"/>
      </w:r>
      <w:r>
        <w:t xml:space="preserve"> = </w:t>
      </w:r>
      <w:r>
        <w:rPr>
          <w:u w:val="single"/>
        </w:rPr>
        <w:t>Licencia Open y Open Value</w:t>
      </w:r>
      <w:r>
        <w:t>: Disponible únicamente en Licencia Open y Open Value.</w:t>
      </w:r>
    </w:p>
    <w:p w14:paraId="4FDCA950" w14:textId="5E7FEA06" w:rsidR="00F94EE1" w:rsidRPr="00C83987" w:rsidRDefault="00FB1ECC" w:rsidP="00A50201">
      <w:pPr>
        <w:pStyle w:val="ProductList-Body"/>
        <w:spacing w:after="20"/>
        <w:ind w:left="187"/>
      </w:pPr>
      <w:r>
        <w:rPr>
          <w:b/>
        </w:rPr>
        <w:fldChar w:fldCharType="begin"/>
      </w:r>
      <w:r w:rsidRPr="006065E6">
        <w:rPr>
          <w:b/>
        </w:rPr>
        <w:instrText xml:space="preserve"> AutoTextList  \sNoStyle\t "</w:instrText>
      </w:r>
      <w:r w:rsidR="00C86224" w:rsidRPr="00C86224">
        <w:instrText>Licencia Open y Open Value para SA y L/SA</w:instrText>
      </w:r>
      <w:r w:rsidRPr="006065E6">
        <w:rPr>
          <w:b/>
        </w:rPr>
        <w:instrText xml:space="preserve">" </w:instrText>
      </w:r>
      <w:r>
        <w:rPr>
          <w:b/>
        </w:rPr>
        <w:fldChar w:fldCharType="separate"/>
      </w:r>
      <w:r w:rsidRPr="006065E6">
        <w:rPr>
          <w:b/>
        </w:rPr>
        <w:t>OS</w:t>
      </w:r>
      <w:r>
        <w:fldChar w:fldCharType="end"/>
      </w:r>
      <w:r>
        <w:t xml:space="preserve"> = </w:t>
      </w:r>
      <w:r>
        <w:rPr>
          <w:u w:val="single"/>
        </w:rPr>
        <w:t>Licencia Open y Open Value para SA y L/SA</w:t>
      </w:r>
      <w:r w:rsidRPr="00463EC1">
        <w:t>:</w:t>
      </w:r>
      <w:r>
        <w:t xml:space="preserve"> Disponible únicamente en Licencia Open y Open Value para L&amp;SA y SA.</w:t>
      </w:r>
    </w:p>
    <w:p w14:paraId="2B7B2CBC" w14:textId="30B1FADB" w:rsidR="00F271E1" w:rsidRPr="00C83987" w:rsidRDefault="00F271E1" w:rsidP="00F271E1">
      <w:pPr>
        <w:pStyle w:val="ProductList-Body"/>
        <w:spacing w:after="20"/>
        <w:ind w:left="187"/>
      </w:pPr>
      <w:r>
        <w:rPr>
          <w:b/>
        </w:rPr>
        <w:fldChar w:fldCharType="begin"/>
      </w:r>
      <w:r>
        <w:rPr>
          <w:b/>
        </w:rPr>
        <w:instrText xml:space="preserve"> </w:instrText>
      </w:r>
      <w:r w:rsidRPr="00D95E8B">
        <w:instrText>AutoTextList \s NoStyle \t "</w:instrText>
      </w:r>
      <w:r w:rsidR="00503D41" w:rsidRPr="00503D41">
        <w:instrText>Solo Open Value Subscription</w:instrText>
      </w:r>
      <w:r w:rsidRPr="00D95E8B">
        <w:instrText>"</w:instrText>
      </w:r>
      <w:r>
        <w:rPr>
          <w:b/>
        </w:rPr>
        <w:instrText xml:space="preserve"> </w:instrText>
      </w:r>
      <w:r>
        <w:rPr>
          <w:b/>
        </w:rPr>
        <w:fldChar w:fldCharType="separate"/>
      </w:r>
      <w:r>
        <w:rPr>
          <w:b/>
        </w:rPr>
        <w:t>OVS</w:t>
      </w:r>
      <w:r>
        <w:fldChar w:fldCharType="end"/>
      </w:r>
      <w:r>
        <w:rPr>
          <w:b/>
        </w:rPr>
        <w:t xml:space="preserve"> </w:t>
      </w:r>
      <w:r>
        <w:t xml:space="preserve">= </w:t>
      </w:r>
      <w:r>
        <w:rPr>
          <w:u w:val="single"/>
        </w:rPr>
        <w:t>Solo Open Value Subscription</w:t>
      </w:r>
      <w:r>
        <w:t>: Solo disponible en Open Value Subscription.</w:t>
      </w:r>
    </w:p>
    <w:p w14:paraId="4FDCA951" w14:textId="55540092" w:rsidR="004A6CAA" w:rsidRPr="00C83987" w:rsidRDefault="00B20876" w:rsidP="00A50201">
      <w:pPr>
        <w:pStyle w:val="ProductList-Body"/>
        <w:spacing w:after="20"/>
        <w:ind w:left="187"/>
      </w:pPr>
      <w:r>
        <w:rPr>
          <w:b/>
        </w:rPr>
        <w:fldChar w:fldCharType="begin"/>
      </w:r>
      <w:r w:rsidRPr="00B20876">
        <w:rPr>
          <w:b/>
        </w:rPr>
        <w:instrText>AutoTextList  \s NoStyle \t "</w:instrText>
      </w:r>
      <w:r w:rsidR="00DB11B5" w:rsidRPr="00DB11B5">
        <w:instrText>Toda la organización</w:instrText>
      </w:r>
      <w:r w:rsidRPr="00B20876">
        <w:rPr>
          <w:b/>
        </w:rPr>
        <w:instrText xml:space="preserve">" </w:instrText>
      </w:r>
      <w:r>
        <w:rPr>
          <w:b/>
        </w:rPr>
        <w:fldChar w:fldCharType="separate"/>
      </w:r>
      <w:r w:rsidRPr="00B20876">
        <w:rPr>
          <w:b/>
        </w:rPr>
        <w:t>OW</w:t>
      </w:r>
      <w:r>
        <w:fldChar w:fldCharType="end"/>
      </w:r>
      <w:r>
        <w:t xml:space="preserve"> = </w:t>
      </w:r>
      <w:r>
        <w:rPr>
          <w:u w:val="single"/>
        </w:rPr>
        <w:t>Toda la organización</w:t>
      </w:r>
      <w:r>
        <w:t>: Disponible en virtud de la opción para toda la empresa.</w:t>
      </w:r>
    </w:p>
    <w:p w14:paraId="4FDCA952" w14:textId="23B00FF2" w:rsidR="002E402E" w:rsidRPr="00C83987" w:rsidRDefault="003A35A1" w:rsidP="00A50201">
      <w:pPr>
        <w:pStyle w:val="ProductList-Body"/>
        <w:spacing w:after="20"/>
        <w:ind w:left="187"/>
      </w:pPr>
      <w:r>
        <w:fldChar w:fldCharType="begin"/>
      </w:r>
      <w:r w:rsidRPr="003A35A1">
        <w:instrText xml:space="preserve"> </w:instrText>
      </w:r>
      <w:r>
        <w:instrText>AutoTextList  \sNoStyle\t "</w:instrText>
      </w:r>
      <w:r w:rsidR="00BC18E4" w:rsidRPr="00BC18E4">
        <w:instrText>No toda la organización en Open Value</w:instrText>
      </w:r>
      <w:r>
        <w:instrText>"</w:instrText>
      </w:r>
      <w:r>
        <w:fldChar w:fldCharType="separate"/>
      </w:r>
      <w:r>
        <w:t xml:space="preserve"> </w:t>
      </w:r>
      <w:r w:rsidRPr="006065E6">
        <w:rPr>
          <w:b/>
        </w:rPr>
        <w:t>P</w:t>
      </w:r>
      <w:r>
        <w:t xml:space="preserve"> </w:t>
      </w:r>
      <w:r>
        <w:fldChar w:fldCharType="end"/>
      </w:r>
      <w:r>
        <w:t xml:space="preserve">= </w:t>
      </w:r>
      <w:r>
        <w:rPr>
          <w:u w:val="single"/>
        </w:rPr>
        <w:t>No toda la organización en Open Value</w:t>
      </w:r>
      <w:r>
        <w:t xml:space="preserve">: El Producto se ofrece como opción selectiva (no es opción para toda la organización) en Open Value. </w:t>
      </w:r>
    </w:p>
    <w:p w14:paraId="4FDCA953" w14:textId="1BB3B075" w:rsidR="002E402E" w:rsidRPr="00C83987" w:rsidRDefault="003A35A1" w:rsidP="00A50201">
      <w:pPr>
        <w:pStyle w:val="ProductList-Body"/>
        <w:spacing w:after="20"/>
        <w:ind w:left="187"/>
      </w:pPr>
      <w:r>
        <w:fldChar w:fldCharType="begin"/>
      </w:r>
      <w:r w:rsidRPr="003A35A1">
        <w:instrText xml:space="preserve"> </w:instrText>
      </w:r>
      <w:r>
        <w:instrText>AutoTextList  \sNoStyle\t "</w:instrText>
      </w:r>
      <w:r w:rsidR="00BC18E4" w:rsidRPr="00BC18E4">
        <w:instrText>Producto de Plataforma Professional Desktop</w:instrText>
      </w:r>
      <w:r>
        <w:instrText>"</w:instrText>
      </w:r>
      <w:r>
        <w:fldChar w:fldCharType="separate"/>
      </w:r>
      <w:r w:rsidRPr="006065E6">
        <w:rPr>
          <w:b/>
        </w:rPr>
        <w:t>PP</w:t>
      </w:r>
      <w:r>
        <w:fldChar w:fldCharType="end"/>
      </w:r>
      <w:r>
        <w:t xml:space="preserve"> = </w:t>
      </w:r>
      <w:r>
        <w:rPr>
          <w:u w:val="single"/>
        </w:rPr>
        <w:t>Producto de Plataforma Professional Desktop</w:t>
      </w:r>
      <w:r>
        <w:t>: El Producto se ofrece como Producto Enterprise que también es un producto de plataforma professional desktop. MDOP</w:t>
      </w:r>
      <w:r>
        <w:fldChar w:fldCharType="begin"/>
      </w:r>
      <w:r>
        <w:instrText>XE "MDOP"</w:instrText>
      </w:r>
      <w:r>
        <w:fldChar w:fldCharType="end"/>
      </w:r>
      <w:r>
        <w:t xml:space="preserve"> es un PP opcional.</w:t>
      </w:r>
    </w:p>
    <w:p w14:paraId="4FDCA954" w14:textId="31F3D7EE" w:rsidR="002E402E" w:rsidRPr="00C83987" w:rsidRDefault="003A35A1" w:rsidP="008F7C55">
      <w:pPr>
        <w:pStyle w:val="ProductList-Body"/>
        <w:spacing w:after="20"/>
        <w:ind w:left="187" w:right="153"/>
      </w:pPr>
      <w:r>
        <w:rPr>
          <w:b/>
        </w:rPr>
        <w:fldChar w:fldCharType="begin"/>
      </w:r>
      <w:r w:rsidRPr="006065E6">
        <w:rPr>
          <w:b/>
        </w:rPr>
        <w:instrText>AutoTextList \sNoStyle\t "</w:instrText>
      </w:r>
      <w:r w:rsidR="00BC18E4" w:rsidRPr="00BC18E4">
        <w:instrText>Producto de Plataforma Desktop School</w:instrText>
      </w:r>
      <w:r w:rsidRPr="006065E6">
        <w:rPr>
          <w:b/>
        </w:rPr>
        <w:instrText>"</w:instrText>
      </w:r>
      <w:r>
        <w:rPr>
          <w:b/>
        </w:rPr>
        <w:fldChar w:fldCharType="separate"/>
      </w:r>
      <w:r w:rsidR="001C09BD" w:rsidRPr="006065E6">
        <w:rPr>
          <w:b/>
        </w:rPr>
        <w:t>SD</w:t>
      </w:r>
      <w:r>
        <w:fldChar w:fldCharType="end"/>
      </w:r>
      <w:r>
        <w:t xml:space="preserve"> = </w:t>
      </w:r>
      <w:r>
        <w:rPr>
          <w:u w:val="single"/>
        </w:rPr>
        <w:t>Producto de Plataforma Desktop School</w:t>
      </w:r>
      <w:r>
        <w:t>: El Producto se ofrece como un producto de plataforma desktop school con Enterprise CAL Suite</w:t>
      </w:r>
      <w:r>
        <w:fldChar w:fldCharType="begin"/>
      </w:r>
      <w:r>
        <w:instrText>XE "Enterprise CAL Suite"</w:instrText>
      </w:r>
      <w:r>
        <w:fldChar w:fldCharType="end"/>
      </w:r>
      <w:r>
        <w:t xml:space="preserve"> o Core CAL Suite</w:t>
      </w:r>
      <w:r>
        <w:fldChar w:fldCharType="begin"/>
      </w:r>
      <w:r>
        <w:instrText>XE "Core CAL Suite"</w:instrText>
      </w:r>
      <w:r>
        <w:fldChar w:fldCharType="end"/>
      </w:r>
      <w:r>
        <w:t xml:space="preserve"> en virtud del Contrato Campus y el Contrato School. Un SD se contabiliza como tres unidades.</w:t>
      </w:r>
    </w:p>
    <w:p w14:paraId="4FDCA955" w14:textId="4917C010" w:rsidR="004D0ACF" w:rsidRPr="00C83987" w:rsidRDefault="004D0ACF" w:rsidP="00A50201">
      <w:pPr>
        <w:pStyle w:val="ProductList-Body"/>
        <w:spacing w:after="20"/>
        <w:ind w:left="187"/>
      </w:pPr>
      <w:r>
        <w:rPr>
          <w:b/>
        </w:rPr>
        <w:fldChar w:fldCharType="begin"/>
      </w:r>
      <w:r w:rsidRPr="006065E6">
        <w:rPr>
          <w:b/>
        </w:rPr>
        <w:instrText xml:space="preserve"> AutoTextList  \sNoStyle\t “</w:instrText>
      </w:r>
      <w:r w:rsidR="0011730D" w:rsidRPr="0011730D">
        <w:instrText>Oferta de estudiantes solo para EES</w:instrText>
      </w:r>
      <w:r w:rsidRPr="006065E6">
        <w:rPr>
          <w:b/>
        </w:rPr>
        <w:instrText>”</w:instrText>
      </w:r>
      <w:r>
        <w:rPr>
          <w:b/>
        </w:rPr>
        <w:fldChar w:fldCharType="separate"/>
      </w:r>
      <w:r w:rsidRPr="006065E6">
        <w:rPr>
          <w:b/>
        </w:rPr>
        <w:t>SE</w:t>
      </w:r>
      <w:r>
        <w:fldChar w:fldCharType="end"/>
      </w:r>
      <w:r>
        <w:t xml:space="preserve"> = </w:t>
      </w:r>
      <w:r>
        <w:rPr>
          <w:u w:val="single"/>
        </w:rPr>
        <w:t>Oferta de estudiantes solo para EES</w:t>
      </w:r>
      <w:r>
        <w:t xml:space="preserve">: El Producto se ofrece como una Oferta de Estudiantes, se debe solicitar para el Recuento de Estudiantes completo y solo en </w:t>
      </w:r>
      <w:r>
        <w:rPr>
          <w:color w:val="000000" w:themeColor="text1"/>
        </w:rPr>
        <w:t>Enrollment for Education Solutions</w:t>
      </w:r>
      <w:r>
        <w:t>.</w:t>
      </w:r>
    </w:p>
    <w:p w14:paraId="4FDCA956" w14:textId="0BF26586" w:rsidR="002E402E" w:rsidRPr="00C83987" w:rsidRDefault="001C09BD" w:rsidP="00A50201">
      <w:pPr>
        <w:pStyle w:val="ProductList-Body"/>
        <w:spacing w:after="20"/>
        <w:ind w:left="187"/>
      </w:pPr>
      <w:r>
        <w:rPr>
          <w:b/>
        </w:rPr>
        <w:fldChar w:fldCharType="begin"/>
      </w:r>
      <w:r w:rsidRPr="006065E6">
        <w:rPr>
          <w:b/>
        </w:rPr>
        <w:instrText xml:space="preserve"> AutoTextList \sNoStyle\t "</w:instrText>
      </w:r>
      <w:r w:rsidR="0011730D" w:rsidRPr="0011730D">
        <w:instrText>Oferta de estudiantes</w:instrText>
      </w:r>
      <w:r w:rsidRPr="006065E6">
        <w:rPr>
          <w:b/>
        </w:rPr>
        <w:instrText>"</w:instrText>
      </w:r>
      <w:r>
        <w:rPr>
          <w:b/>
        </w:rPr>
        <w:fldChar w:fldCharType="separate"/>
      </w:r>
      <w:r w:rsidRPr="006065E6">
        <w:rPr>
          <w:b/>
        </w:rPr>
        <w:t>ST</w:t>
      </w:r>
      <w:r>
        <w:fldChar w:fldCharType="end"/>
      </w:r>
      <w:r>
        <w:t xml:space="preserve"> = </w:t>
      </w:r>
      <w:r>
        <w:rPr>
          <w:u w:val="single"/>
        </w:rPr>
        <w:t>Oferta de estudiantes</w:t>
      </w:r>
      <w:r>
        <w:t>: El Producto que se ofrece como una Oferta de Estudiante y se debe solicitar para el Recuento de Estudiantes completo.</w:t>
      </w:r>
    </w:p>
    <w:p w14:paraId="4FDCA957" w14:textId="22EE3DE0" w:rsidR="002E402E" w:rsidRPr="00C83987" w:rsidRDefault="001C09BD" w:rsidP="00DC0385">
      <w:pPr>
        <w:pStyle w:val="ProductList-Body"/>
        <w:ind w:left="180"/>
      </w:pPr>
      <w:r>
        <w:rPr>
          <w:b/>
        </w:rPr>
        <w:fldChar w:fldCharType="begin"/>
      </w:r>
      <w:r w:rsidRPr="006065E6">
        <w:rPr>
          <w:b/>
        </w:rPr>
        <w:instrText xml:space="preserve"> AutoTextList \sNoStyle\t "</w:instrText>
      </w:r>
      <w:r w:rsidR="00BB5283" w:rsidRPr="00BB5283">
        <w:instrText>Producto de Herramientas y Servidor</w:instrText>
      </w:r>
      <w:r w:rsidRPr="006065E6">
        <w:rPr>
          <w:b/>
        </w:rPr>
        <w:instrText>"</w:instrText>
      </w:r>
      <w:r>
        <w:rPr>
          <w:b/>
        </w:rPr>
        <w:fldChar w:fldCharType="separate"/>
      </w:r>
      <w:r w:rsidRPr="006065E6">
        <w:rPr>
          <w:b/>
        </w:rPr>
        <w:t>SP</w:t>
      </w:r>
      <w:r>
        <w:fldChar w:fldCharType="end"/>
      </w:r>
      <w:r>
        <w:t xml:space="preserve"> = </w:t>
      </w:r>
      <w:r>
        <w:rPr>
          <w:u w:val="single"/>
        </w:rPr>
        <w:t>Producto de Herramientas y Servidor</w:t>
      </w:r>
      <w:r>
        <w:t>: El producto es un servidor y el producto de herramientas se ofrece en virtud de la Inscripción de servidor y nube.</w:t>
      </w:r>
      <w:bookmarkStart w:id="28" w:name="UC"/>
    </w:p>
    <w:p w14:paraId="2BECE9BA" w14:textId="78102058" w:rsidR="00536B79" w:rsidRPr="00C83987" w:rsidRDefault="00536B79" w:rsidP="00DC0385">
      <w:pPr>
        <w:pStyle w:val="ProductList-Body"/>
        <w:ind w:left="180"/>
      </w:pPr>
      <w:r>
        <w:rPr>
          <w:b/>
        </w:rPr>
        <w:fldChar w:fldCharType="begin"/>
      </w:r>
      <w:r w:rsidRPr="00536B79">
        <w:instrText>AutoTextList  \s NoStyle \t “</w:instrText>
      </w:r>
      <w:r w:rsidR="00BB5283" w:rsidRPr="00BB5283">
        <w:instrText>Servicio de Nube Comunitaria Gubernamental de Estados Unidos</w:instrText>
      </w:r>
      <w:r w:rsidRPr="00BB5283">
        <w:instrText>”</w:instrText>
      </w:r>
      <w:r>
        <w:rPr>
          <w:b/>
        </w:rPr>
        <w:instrText xml:space="preserve"> </w:instrText>
      </w:r>
      <w:r>
        <w:rPr>
          <w:b/>
        </w:rPr>
        <w:fldChar w:fldCharType="separate"/>
      </w:r>
      <w:r>
        <w:rPr>
          <w:b/>
        </w:rPr>
        <w:t>UC</w:t>
      </w:r>
      <w:r>
        <w:fldChar w:fldCharType="end"/>
      </w:r>
      <w:r>
        <w:rPr>
          <w:b/>
        </w:rPr>
        <w:t xml:space="preserve"> </w:t>
      </w:r>
      <w:r w:rsidRPr="00463EC1">
        <w:t>=</w:t>
      </w:r>
      <w:r>
        <w:rPr>
          <w:b/>
        </w:rPr>
        <w:t xml:space="preserve"> </w:t>
      </w:r>
      <w:r>
        <w:rPr>
          <w:u w:val="single"/>
        </w:rPr>
        <w:t>Servicio de Nube Comunitaria Gubernamental de Estados Unidos</w:t>
      </w:r>
      <w:r w:rsidRPr="00463EC1">
        <w:t>:</w:t>
      </w:r>
      <w:r>
        <w:t xml:space="preserve"> El Servicio en Línea se ofrece como un Servicio de Nube Comunitaria Gubernamental de Estados Unidos.</w:t>
      </w:r>
      <w:bookmarkEnd w:id="28"/>
    </w:p>
    <w:p w14:paraId="4FDCA95A" w14:textId="0F331698" w:rsidR="00C4636F" w:rsidRPr="00C83987" w:rsidRDefault="00C4636F" w:rsidP="004F3C6D">
      <w:pPr>
        <w:pStyle w:val="ProductList-Body"/>
      </w:pPr>
    </w:p>
    <w:p w14:paraId="4FDCA95B" w14:textId="77777777" w:rsidR="001C09BD" w:rsidRPr="00C83987" w:rsidRDefault="001C09BD" w:rsidP="001C09BD">
      <w:pPr>
        <w:pStyle w:val="ProductList-Body"/>
      </w:pPr>
      <w:r>
        <w:rPr>
          <w:b/>
          <w:color w:val="00188F"/>
        </w:rPr>
        <w:t>Atributos de productos</w:t>
      </w:r>
    </w:p>
    <w:p w14:paraId="55B601B7" w14:textId="072462AB" w:rsidR="007E7DB0" w:rsidRPr="00C83987" w:rsidRDefault="007E7DB0" w:rsidP="00A50201">
      <w:pPr>
        <w:pStyle w:val="ProductList-Body"/>
        <w:tabs>
          <w:tab w:val="clear" w:pos="158"/>
          <w:tab w:val="left" w:pos="180"/>
        </w:tabs>
        <w:spacing w:after="20"/>
        <w:ind w:left="187"/>
      </w:pPr>
      <w:r>
        <w:rPr>
          <w:b/>
        </w:rPr>
        <w:t>Aplicación</w:t>
      </w:r>
      <w:r>
        <w:t xml:space="preserve"> = Categoría de grupo de productos para los productos de aplicaciones.</w:t>
      </w:r>
    </w:p>
    <w:p w14:paraId="4FDCA95C" w14:textId="413D133D" w:rsidR="001C09BD" w:rsidRPr="00C83987" w:rsidRDefault="001C09BD" w:rsidP="00A50201">
      <w:pPr>
        <w:pStyle w:val="ProductList-Body"/>
        <w:tabs>
          <w:tab w:val="clear" w:pos="158"/>
          <w:tab w:val="left" w:pos="180"/>
        </w:tabs>
        <w:spacing w:after="20"/>
        <w:ind w:left="187"/>
      </w:pPr>
      <w:r>
        <w:rPr>
          <w:b/>
        </w:rPr>
        <w:t>Desktop</w:t>
      </w:r>
      <w:r>
        <w:t xml:space="preserve"> = Beneficios de Software Assurance para ofertas de desktop. </w:t>
      </w:r>
    </w:p>
    <w:p w14:paraId="4FDCA95D" w14:textId="40EA9A1F" w:rsidR="00611E56" w:rsidRPr="00C83987" w:rsidRDefault="00611E56" w:rsidP="00A50201">
      <w:pPr>
        <w:pStyle w:val="ProductList-Body"/>
        <w:tabs>
          <w:tab w:val="clear" w:pos="158"/>
          <w:tab w:val="left" w:pos="180"/>
        </w:tabs>
        <w:spacing w:after="20"/>
        <w:ind w:left="187"/>
      </w:pPr>
      <w:r>
        <w:rPr>
          <w:b/>
        </w:rPr>
        <w:t>Periodo prorrogado extendido</w:t>
      </w:r>
      <w:r>
        <w:t xml:space="preserve"> = Servicios en línea para que los clientes de Enterprise y Enterprise Subscription puedan elegir la Continuidad del servicio mediante un Periodo prorrogado. Un periodo de suscripción a los Servicios en Línea de un cliente debe ser adyacente con la fecha final del contrato.</w:t>
      </w:r>
    </w:p>
    <w:p w14:paraId="0BDE3BC6" w14:textId="0B4BF5EB" w:rsidR="009D06EB" w:rsidRPr="00C83987" w:rsidRDefault="009D06EB" w:rsidP="00A50201">
      <w:pPr>
        <w:pStyle w:val="ProductList-Body"/>
        <w:tabs>
          <w:tab w:val="clear" w:pos="158"/>
          <w:tab w:val="left" w:pos="180"/>
        </w:tabs>
        <w:spacing w:after="20"/>
        <w:ind w:left="187"/>
      </w:pPr>
      <w:r>
        <w:rPr>
          <w:b/>
        </w:rPr>
        <w:t>MC en Exceso</w:t>
      </w:r>
      <w:r>
        <w:t xml:space="preserve"> = </w:t>
      </w:r>
      <w:r w:rsidR="00A60BF1">
        <w:t>I</w:t>
      </w:r>
      <w:r>
        <w:t>ndica que es posible utilizar el Compromiso Monetario para pagar por el uso de un Plan de Servicios de Microsoft Azure que excede la Cantidad Inicial del plan.</w:t>
      </w:r>
    </w:p>
    <w:p w14:paraId="4FDCA95F" w14:textId="6EEFCCBD" w:rsidR="001C09BD" w:rsidRPr="00C83987" w:rsidRDefault="00BA09A6" w:rsidP="00A50201">
      <w:pPr>
        <w:pStyle w:val="ProductList-Body"/>
        <w:tabs>
          <w:tab w:val="clear" w:pos="158"/>
          <w:tab w:val="left" w:pos="180"/>
        </w:tabs>
        <w:spacing w:after="20"/>
        <w:ind w:left="187"/>
      </w:pPr>
      <w:r>
        <w:rPr>
          <w:b/>
        </w:rPr>
        <w:t xml:space="preserve">Grupo de productos </w:t>
      </w:r>
      <w:r w:rsidRPr="00A60BF1">
        <w:t>=</w:t>
      </w:r>
      <w:r>
        <w:t xml:space="preserve"> Indica que las ofertas pueden ser elegibles para beneficios de Software Assurance que se asocian con más de un Grupo de productos y no requiere que un cliente elija entre los beneficios de un Grupo de productos u otro.</w:t>
      </w:r>
      <w:r w:rsidR="00E32C7B">
        <w:t xml:space="preserve"> </w:t>
      </w:r>
      <w:r>
        <w:t>Existen tres categorías de Grupos de productos: Aplicación, Servidor y Sistema.</w:t>
      </w:r>
    </w:p>
    <w:p w14:paraId="4FDCA960" w14:textId="7721A471" w:rsidR="001C09BD" w:rsidRPr="00C83987" w:rsidRDefault="00287117" w:rsidP="00A50201">
      <w:pPr>
        <w:pStyle w:val="ProductList-Body"/>
        <w:tabs>
          <w:tab w:val="clear" w:pos="158"/>
          <w:tab w:val="left" w:pos="180"/>
        </w:tabs>
        <w:spacing w:after="20"/>
        <w:ind w:left="187"/>
      </w:pPr>
      <w:r>
        <w:rPr>
          <w:b/>
        </w:rPr>
        <w:fldChar w:fldCharType="begin"/>
      </w:r>
      <w:r w:rsidRPr="00611E56">
        <w:rPr>
          <w:b/>
        </w:rPr>
        <w:instrText xml:space="preserve"> AutoTextList \sNoStyle\t "</w:instrText>
      </w:r>
      <w:r w:rsidR="00FF1F3C" w:rsidRPr="00FF1F3C">
        <w:instrText>Programa Online Subscription</w:instrText>
      </w:r>
      <w:r w:rsidRPr="00611E56">
        <w:rPr>
          <w:b/>
        </w:rPr>
        <w:instrText>"</w:instrText>
      </w:r>
      <w:r>
        <w:rPr>
          <w:b/>
        </w:rPr>
        <w:fldChar w:fldCharType="separate"/>
      </w:r>
      <w:r w:rsidRPr="00611E56">
        <w:rPr>
          <w:b/>
        </w:rPr>
        <w:t>OSP</w:t>
      </w:r>
      <w:r>
        <w:fldChar w:fldCharType="end"/>
      </w:r>
      <w:r>
        <w:t xml:space="preserve"> = </w:t>
      </w:r>
      <w:r>
        <w:rPr>
          <w:u w:val="single"/>
        </w:rPr>
        <w:t>Programa Online Subscription</w:t>
      </w:r>
      <w:r>
        <w:t>: Disponible en un programa Online Subscription.</w:t>
      </w:r>
    </w:p>
    <w:p w14:paraId="4FDCA961" w14:textId="1A82C2CE" w:rsidR="001C09BD" w:rsidRPr="00C83987" w:rsidRDefault="001C09BD" w:rsidP="00A50201">
      <w:pPr>
        <w:pStyle w:val="ProductList-Body"/>
        <w:tabs>
          <w:tab w:val="clear" w:pos="158"/>
          <w:tab w:val="left" w:pos="180"/>
        </w:tabs>
        <w:spacing w:after="20"/>
        <w:ind w:left="187"/>
      </w:pPr>
      <w:r>
        <w:rPr>
          <w:b/>
        </w:rPr>
        <w:t>Plataforma independiente</w:t>
      </w:r>
      <w:r>
        <w:t xml:space="preserve"> = </w:t>
      </w:r>
      <w:r w:rsidR="00A60BF1">
        <w:t>U</w:t>
      </w:r>
      <w:r>
        <w:t>na licencia para software que se encuentra disponible para más de una plataforma informática (por ejemplo, PC, Macintosh). En virtud de una licencia de plataforma independiente, un cliente puede ejecutar la versión con licencia o una versión de plataforma diferente, siempre que la versión de plataforma diferente haya estado disponible antes o no después de que la versión original fuera licenciada.</w:t>
      </w:r>
      <w:r w:rsidR="00E32C7B">
        <w:t xml:space="preserve"> </w:t>
      </w:r>
      <w:r>
        <w:t>Si los componentes de un conjunto de Productos pueden variar según la versión de la plataforma, los clientes pueden utilizar los componentes del conjunto que decidan implementar y solo esos componentes; no pueden mezclar los componentes entre versiones de la plataforma. La cobertura de Software Assurance para una licencia de plataforma independiente permite que un cliente utilice la versión más actual de la versión de plataforma del Producto que esté disponible durante el periodo de vigencia de la cobertura del Producto con licencia.</w:t>
      </w:r>
    </w:p>
    <w:p w14:paraId="4FDCA962" w14:textId="77777777" w:rsidR="001C09BD" w:rsidRPr="00C83987" w:rsidRDefault="001C09BD" w:rsidP="00A50201">
      <w:pPr>
        <w:pStyle w:val="ProductList-Body"/>
        <w:tabs>
          <w:tab w:val="clear" w:pos="158"/>
          <w:tab w:val="left" w:pos="180"/>
        </w:tabs>
        <w:spacing w:after="20"/>
        <w:ind w:left="187"/>
      </w:pPr>
      <w:r>
        <w:rPr>
          <w:b/>
        </w:rPr>
        <w:t>Promociones y migraciones</w:t>
      </w:r>
      <w:r>
        <w:t xml:space="preserve"> = Existe una promoción o migración de software disponible.</w:t>
      </w:r>
    </w:p>
    <w:p w14:paraId="4FDCA963" w14:textId="44FDC415" w:rsidR="001C09BD" w:rsidRPr="00C83987" w:rsidRDefault="001C09BD" w:rsidP="00A50201">
      <w:pPr>
        <w:pStyle w:val="ProductList-Body"/>
        <w:tabs>
          <w:tab w:val="clear" w:pos="158"/>
          <w:tab w:val="left" w:pos="180"/>
        </w:tabs>
        <w:spacing w:after="20"/>
        <w:ind w:left="187"/>
      </w:pPr>
      <w:r>
        <w:rPr>
          <w:b/>
        </w:rPr>
        <w:t>Excepciones de usuarios cualificados</w:t>
      </w:r>
      <w:r>
        <w:t xml:space="preserve"> = Excepción aplicable a los usuarios que acceden a los Productos únicamente en virtud de estas licencias. Estos usuarios están exentos de contabilizarse como Usuario cualificado en virtud de un contrato de cliente, a pesar de cualquier disposición contraria en ese contrato.</w:t>
      </w:r>
      <w:r w:rsidR="00E32C7B">
        <w:t xml:space="preserve"> </w:t>
      </w:r>
    </w:p>
    <w:p w14:paraId="4FDCA964" w14:textId="600296F7" w:rsidR="001C09BD" w:rsidRPr="00C83987" w:rsidRDefault="001C09BD" w:rsidP="00A50201">
      <w:pPr>
        <w:pStyle w:val="ProductList-Body"/>
        <w:tabs>
          <w:tab w:val="clear" w:pos="158"/>
          <w:tab w:val="left" w:pos="180"/>
        </w:tabs>
        <w:spacing w:after="20"/>
        <w:ind w:left="187"/>
      </w:pPr>
      <w:r>
        <w:rPr>
          <w:b/>
        </w:rPr>
        <w:t>Posibilidad de reducción</w:t>
      </w:r>
      <w:r>
        <w:t xml:space="preserve"> = </w:t>
      </w:r>
      <w:r w:rsidR="00A60BF1">
        <w:t>U</w:t>
      </w:r>
      <w:r>
        <w:t>n Servicio en Línea en virtud del cual un cliente de Enterprise, Enterprise Subscription, Inscripción Enterprise Microsoft Azure o Inscripción Education Solutions puede informar acerca de una reducción de licencias o Compromiso Anual Asignado.</w:t>
      </w:r>
    </w:p>
    <w:p w14:paraId="4FDCA965" w14:textId="3908EF60" w:rsidR="001C09BD" w:rsidRPr="00C83987" w:rsidRDefault="001C09BD" w:rsidP="00A50201">
      <w:pPr>
        <w:pStyle w:val="ProductList-Body"/>
        <w:tabs>
          <w:tab w:val="clear" w:pos="158"/>
          <w:tab w:val="left" w:pos="180"/>
        </w:tabs>
        <w:spacing w:after="20"/>
        <w:ind w:left="187"/>
      </w:pPr>
      <w:r>
        <w:rPr>
          <w:b/>
        </w:rPr>
        <w:t>Reducción elegible (SCE)</w:t>
      </w:r>
      <w:r>
        <w:t xml:space="preserve"> = Los Productos para el cual un cliente de Inscripción Server &amp; Cloud puede informar una reducción en las licencias de suscripción o un Compromiso anual asignado después de 12 meses consecutivos.</w:t>
      </w:r>
    </w:p>
    <w:p w14:paraId="1A54B68B" w14:textId="2FB9792C" w:rsidR="007E7DB0" w:rsidRPr="00C83987" w:rsidRDefault="007E7DB0" w:rsidP="00A50201">
      <w:pPr>
        <w:pStyle w:val="ProductList-Body"/>
        <w:tabs>
          <w:tab w:val="clear" w:pos="158"/>
          <w:tab w:val="left" w:pos="180"/>
        </w:tabs>
        <w:spacing w:after="20"/>
        <w:ind w:left="187"/>
      </w:pPr>
      <w:r>
        <w:rPr>
          <w:b/>
        </w:rPr>
        <w:t>Servidor</w:t>
      </w:r>
      <w:r>
        <w:t xml:space="preserve"> = Los beneficios de Software Assurance para las ofertas de grupo de servidor y el la categoría del grupo de productos para los Productos de servidor.</w:t>
      </w:r>
    </w:p>
    <w:p w14:paraId="4FDCA966" w14:textId="620FB06D" w:rsidR="001C09BD" w:rsidRPr="00C83987" w:rsidRDefault="001C09BD" w:rsidP="00A50201">
      <w:pPr>
        <w:pStyle w:val="ProductList-Body"/>
        <w:tabs>
          <w:tab w:val="clear" w:pos="158"/>
          <w:tab w:val="left" w:pos="180"/>
        </w:tabs>
        <w:spacing w:after="20"/>
        <w:ind w:left="187"/>
      </w:pPr>
      <w:r>
        <w:rPr>
          <w:b/>
        </w:rPr>
        <w:t>Beneficios de Software Assurance</w:t>
      </w:r>
      <w:r>
        <w:t xml:space="preserve"> = Existen Beneficios de Software Assurance para los clientes elegibles de este software.</w:t>
      </w:r>
    </w:p>
    <w:p w14:paraId="4FDCA968" w14:textId="2A110782" w:rsidR="001C09BD" w:rsidRPr="00C83987" w:rsidRDefault="001C09BD" w:rsidP="00A50201">
      <w:pPr>
        <w:pStyle w:val="ProductList-Body"/>
        <w:tabs>
          <w:tab w:val="clear" w:pos="158"/>
          <w:tab w:val="left" w:pos="180"/>
        </w:tabs>
        <w:spacing w:after="20"/>
        <w:ind w:left="187"/>
      </w:pPr>
      <w:r>
        <w:rPr>
          <w:b/>
        </w:rPr>
        <w:t>Suite</w:t>
      </w:r>
      <w:r>
        <w:t xml:space="preserve"> = Un Producto que está compuesto de componentes que también se licencian por separado.</w:t>
      </w:r>
      <w:r w:rsidR="00E32C7B">
        <w:t xml:space="preserve"> </w:t>
      </w:r>
      <w:r>
        <w:t>Un conjunto se licencia en virtud de una licencia única que se cede a un usuario o dispositivo único, y permite el uso de todos sus componentes en el dispositivo único o por parte de un usuario único al que se cede.</w:t>
      </w:r>
      <w:r w:rsidR="00E32C7B">
        <w:t xml:space="preserve"> </w:t>
      </w:r>
      <w:r>
        <w:t xml:space="preserve">El Producto no se puede separar y utilizar en dispositivos independientes o por parte de usuarios independientes. </w:t>
      </w:r>
    </w:p>
    <w:p w14:paraId="071B6A30" w14:textId="3316CC06" w:rsidR="00241FA0" w:rsidRPr="00C83987" w:rsidRDefault="00241FA0" w:rsidP="00A50201">
      <w:pPr>
        <w:pStyle w:val="ProductList-Body"/>
        <w:tabs>
          <w:tab w:val="clear" w:pos="158"/>
          <w:tab w:val="left" w:pos="180"/>
        </w:tabs>
        <w:spacing w:after="20"/>
        <w:ind w:left="187"/>
      </w:pPr>
      <w:r>
        <w:rPr>
          <w:b/>
        </w:rPr>
        <w:t>Sistema</w:t>
      </w:r>
      <w:r>
        <w:t xml:space="preserve"> = La categoría del Grupo de productos para los Productos del sistema operativo de sobremesa.</w:t>
      </w:r>
    </w:p>
    <w:p w14:paraId="4FDCA969" w14:textId="319DB0D8" w:rsidR="001C09BD" w:rsidRPr="00C83987" w:rsidRDefault="001C09BD" w:rsidP="00A50201">
      <w:pPr>
        <w:pStyle w:val="ProductList-Body"/>
        <w:tabs>
          <w:tab w:val="clear" w:pos="158"/>
          <w:tab w:val="left" w:pos="180"/>
        </w:tabs>
        <w:spacing w:after="20"/>
        <w:ind w:left="187"/>
      </w:pPr>
      <w:r>
        <w:rPr>
          <w:b/>
        </w:rPr>
        <w:t>Transición elegible</w:t>
      </w:r>
      <w:r>
        <w:t xml:space="preserve"> = </w:t>
      </w:r>
      <w:r w:rsidR="00A60BF1">
        <w:t>U</w:t>
      </w:r>
      <w:r>
        <w:t>n Producto (dentro o fuera de la plataforma desktop) para el cual un cliente de Enterprise o Enterprise Subscription es elegible para cambiarse a una licencia de Suscripción.</w:t>
      </w:r>
    </w:p>
    <w:p w14:paraId="4FDCA96A" w14:textId="1F320004" w:rsidR="001C09BD" w:rsidRPr="00C83987" w:rsidRDefault="001C09BD" w:rsidP="00A60BF1">
      <w:pPr>
        <w:pStyle w:val="ProductList-Body"/>
        <w:tabs>
          <w:tab w:val="clear" w:pos="158"/>
          <w:tab w:val="left" w:pos="180"/>
        </w:tabs>
        <w:spacing w:after="20"/>
        <w:ind w:left="187" w:right="54"/>
      </w:pPr>
      <w:r>
        <w:rPr>
          <w:b/>
        </w:rPr>
        <w:t xml:space="preserve">Elegible para </w:t>
      </w:r>
      <w:r w:rsidR="00E32C7B">
        <w:rPr>
          <w:b/>
        </w:rPr>
        <w:t>“</w:t>
      </w:r>
      <w:r>
        <w:rPr>
          <w:b/>
        </w:rPr>
        <w:t>true up</w:t>
      </w:r>
      <w:r w:rsidR="00E32C7B">
        <w:rPr>
          <w:b/>
        </w:rPr>
        <w:t>”</w:t>
      </w:r>
      <w:r>
        <w:t xml:space="preserve"> = Una licencia de suscripción de Servicio en Línea que un cliente de Enterprise o Enterprise Subscription puede solicitar a través del proceso de pedido </w:t>
      </w:r>
      <w:r w:rsidR="00E32C7B">
        <w:t>“</w:t>
      </w:r>
      <w:r>
        <w:t>true up</w:t>
      </w:r>
      <w:r w:rsidR="00E32C7B">
        <w:t>”</w:t>
      </w:r>
      <w:r>
        <w:t xml:space="preserve"> o anual, en lugar de mensual.</w:t>
      </w:r>
    </w:p>
    <w:p w14:paraId="4FDCA96B" w14:textId="44037C15" w:rsidR="001C09BD" w:rsidRPr="00C83987" w:rsidRDefault="00287117" w:rsidP="00A50201">
      <w:pPr>
        <w:pStyle w:val="ProductList-Body"/>
        <w:tabs>
          <w:tab w:val="clear" w:pos="158"/>
          <w:tab w:val="left" w:pos="180"/>
        </w:tabs>
        <w:spacing w:after="20"/>
        <w:ind w:left="187"/>
      </w:pPr>
      <w:r>
        <w:rPr>
          <w:b/>
        </w:rPr>
        <w:t>Descuento de actualización</w:t>
      </w:r>
      <w:r>
        <w:t xml:space="preserve"> = Un descuento disponible para los clientes de Open Value Subscription que solicitan licencias de Producto durante el primer año de su contrato, si tienen una licencia para el Producto certificado correspondiente (identificado en las notas del Producto para cada Producto elegible para descuento de UTD).</w:t>
      </w:r>
    </w:p>
    <w:p w14:paraId="4FDCA96C" w14:textId="77777777" w:rsidR="00C4636F" w:rsidRPr="00C83987" w:rsidRDefault="00C4636F" w:rsidP="004F3C6D">
      <w:pPr>
        <w:pStyle w:val="ProductList-Body"/>
      </w:pPr>
    </w:p>
    <w:p w14:paraId="4FDCA96D" w14:textId="77777777" w:rsidR="00407E60" w:rsidRPr="00C83987" w:rsidRDefault="00407E60" w:rsidP="002E202B">
      <w:pPr>
        <w:pStyle w:val="ProductList-Offering1Heading"/>
        <w:outlineLvl w:val="1"/>
      </w:pPr>
      <w:bookmarkStart w:id="29" w:name="_Toc378147614"/>
      <w:bookmarkStart w:id="30" w:name="_Toc378151516"/>
      <w:bookmarkStart w:id="31" w:name="_Toc379797093"/>
      <w:bookmarkStart w:id="32" w:name="_Toc380513119"/>
      <w:bookmarkStart w:id="33" w:name="_Toc380655158"/>
      <w:bookmarkStart w:id="34" w:name="_Toc420694857"/>
      <w:r>
        <w:t>Versiones anteriores</w:t>
      </w:r>
      <w:bookmarkEnd w:id="29"/>
      <w:bookmarkEnd w:id="30"/>
      <w:bookmarkEnd w:id="31"/>
      <w:bookmarkEnd w:id="32"/>
      <w:bookmarkEnd w:id="33"/>
      <w:bookmarkEnd w:id="34"/>
    </w:p>
    <w:p w14:paraId="4FDCA96E" w14:textId="5BDD76B9" w:rsidR="00407E60" w:rsidRPr="00C83987" w:rsidRDefault="00AD6DB4" w:rsidP="004F3C6D">
      <w:pPr>
        <w:pStyle w:val="ProductList-Body"/>
      </w:pPr>
      <w:r>
        <w:t xml:space="preserve">Esta Lista de Productos proporciona información sobre los Productos disponibles actualmente. Las versiones anteriores de este documento se encuentran disponibles en </w:t>
      </w:r>
      <w:hyperlink r:id="rId20" w:history="1">
        <w:r>
          <w:rPr>
            <w:rStyle w:val="Hyperlink"/>
          </w:rPr>
          <w:t>http://go.microsoft.com/?linkid=9839207</w:t>
        </w:r>
      </w:hyperlink>
      <w:r>
        <w:t>. Para encontrar la versión necesaria, un cliente puede ponerse en contacto con su revendedor o con el gestor de cuentas de Microsoft.</w:t>
      </w:r>
    </w:p>
    <w:p w14:paraId="4FDCA96F" w14:textId="77777777" w:rsidR="00407E60" w:rsidRPr="00C83987" w:rsidRDefault="00407E60" w:rsidP="004F3C6D">
      <w:pPr>
        <w:pStyle w:val="ProductList-Body"/>
      </w:pPr>
    </w:p>
    <w:p w14:paraId="4FDCA970" w14:textId="77777777" w:rsidR="00407E60" w:rsidRPr="00C83987" w:rsidRDefault="00407E60" w:rsidP="002E202B">
      <w:pPr>
        <w:pStyle w:val="ProductList-Offering1Heading"/>
        <w:outlineLvl w:val="1"/>
      </w:pPr>
      <w:bookmarkStart w:id="35" w:name="_Toc378147615"/>
      <w:bookmarkStart w:id="36" w:name="_Toc378151517"/>
      <w:bookmarkStart w:id="37" w:name="_Toc379797094"/>
      <w:bookmarkStart w:id="38" w:name="_Toc380513120"/>
      <w:bookmarkStart w:id="39" w:name="_Toc380655159"/>
      <w:bookmarkStart w:id="40" w:name="_Toc420694858"/>
      <w:r>
        <w:t>Aclaraciones y resumen de cambios</w:t>
      </w:r>
      <w:bookmarkEnd w:id="35"/>
      <w:bookmarkEnd w:id="36"/>
      <w:bookmarkEnd w:id="37"/>
      <w:bookmarkEnd w:id="38"/>
      <w:bookmarkEnd w:id="39"/>
      <w:bookmarkEnd w:id="40"/>
    </w:p>
    <w:p w14:paraId="4FDCA971" w14:textId="4955911D" w:rsidR="009A0C93" w:rsidRPr="00C83987" w:rsidRDefault="00AD6DB4" w:rsidP="004F3C6D">
      <w:pPr>
        <w:pStyle w:val="ProductList-Body"/>
      </w:pPr>
      <w:r>
        <w:t xml:space="preserve">A continuación se muestran adiciones, eliminaciones y otros cambios recientes en la Lista de productos. A continuación también se muestran las aclaraciones sobre la directiva de Microsoft como respuesta a las preguntas comunes de los clientes. La información sobre adiciones, eliminaciones y otros cambios a las versiones anteriores de la Lista de productos se encuentra disponible en </w:t>
      </w:r>
      <w:hyperlink r:id="rId21" w:history="1">
        <w:r>
          <w:rPr>
            <w:rStyle w:val="Hyperlink"/>
          </w:rPr>
          <w:t>http://www.microsoftvolumelicensing.com</w:t>
        </w:r>
      </w:hyperlink>
      <w:r>
        <w:t>.</w:t>
      </w:r>
    </w:p>
    <w:p w14:paraId="333E7756" w14:textId="3C3DDBF5" w:rsidR="00CD6EAB" w:rsidRPr="00C83987" w:rsidRDefault="00CD6EAB" w:rsidP="00CD6EAB">
      <w:pPr>
        <w:pStyle w:val="ProductList-Body"/>
      </w:pPr>
    </w:p>
    <w:tbl>
      <w:tblPr>
        <w:tblStyle w:val="TableGrid"/>
        <w:tblW w:w="0" w:type="auto"/>
        <w:tblInd w:w="117" w:type="dxa"/>
        <w:tblLook w:val="04A0" w:firstRow="1" w:lastRow="0" w:firstColumn="1" w:lastColumn="0" w:noHBand="0" w:noVBand="1"/>
      </w:tblPr>
      <w:tblGrid>
        <w:gridCol w:w="5334"/>
        <w:gridCol w:w="5339"/>
      </w:tblGrid>
      <w:tr w:rsidR="00CD6EAB" w:rsidRPr="00AD6DB4" w14:paraId="73C32912" w14:textId="77777777" w:rsidTr="00CF2C92">
        <w:trPr>
          <w:tblHeader/>
        </w:trPr>
        <w:tc>
          <w:tcPr>
            <w:tcW w:w="5395" w:type="dxa"/>
            <w:shd w:val="clear" w:color="auto" w:fill="0072C6"/>
          </w:tcPr>
          <w:p w14:paraId="7E74F229" w14:textId="77777777" w:rsidR="00CD6EAB" w:rsidRPr="00AD6DB4" w:rsidRDefault="00CD6EAB" w:rsidP="00E45A5A">
            <w:pPr>
              <w:pStyle w:val="ProductList-Body"/>
              <w:spacing w:before="20" w:after="20"/>
              <w:rPr>
                <w:color w:val="FFFFFF" w:themeColor="background1"/>
              </w:rPr>
            </w:pPr>
            <w:r>
              <w:rPr>
                <w:color w:val="FFFFFF" w:themeColor="background1"/>
              </w:rPr>
              <w:t>Adiciones</w:t>
            </w:r>
          </w:p>
        </w:tc>
        <w:tc>
          <w:tcPr>
            <w:tcW w:w="5395" w:type="dxa"/>
            <w:shd w:val="clear" w:color="auto" w:fill="0072C6"/>
          </w:tcPr>
          <w:p w14:paraId="677AF984" w14:textId="77777777" w:rsidR="00CD6EAB" w:rsidRPr="00AD6DB4" w:rsidRDefault="00CD6EAB" w:rsidP="00E45A5A">
            <w:pPr>
              <w:pStyle w:val="ProductList-Body"/>
              <w:spacing w:before="20" w:after="20"/>
              <w:rPr>
                <w:color w:val="FFFFFF" w:themeColor="background1"/>
              </w:rPr>
            </w:pPr>
            <w:r>
              <w:rPr>
                <w:color w:val="FFFFFF" w:themeColor="background1"/>
              </w:rPr>
              <w:t>Eliminaciones</w:t>
            </w:r>
          </w:p>
        </w:tc>
      </w:tr>
      <w:tr w:rsidR="00317476" w:rsidRPr="00AD6DB4" w14:paraId="4664835D" w14:textId="77777777" w:rsidTr="00CF2C92">
        <w:trPr>
          <w:tblHeader/>
        </w:trPr>
        <w:tc>
          <w:tcPr>
            <w:tcW w:w="5395" w:type="dxa"/>
            <w:shd w:val="clear" w:color="auto" w:fill="auto"/>
          </w:tcPr>
          <w:p w14:paraId="1F2357C8" w14:textId="3300AB92" w:rsidR="00317476" w:rsidRPr="00500829" w:rsidRDefault="00317476" w:rsidP="00317476">
            <w:pPr>
              <w:pStyle w:val="ProductList-Body"/>
              <w:tabs>
                <w:tab w:val="left" w:pos="1691"/>
              </w:tabs>
              <w:spacing w:before="20" w:after="20"/>
              <w:rPr>
                <w:color w:val="000000" w:themeColor="text1"/>
              </w:rPr>
            </w:pPr>
          </w:p>
        </w:tc>
        <w:tc>
          <w:tcPr>
            <w:tcW w:w="5395" w:type="dxa"/>
            <w:shd w:val="clear" w:color="auto" w:fill="auto"/>
          </w:tcPr>
          <w:p w14:paraId="29EB63E8" w14:textId="3BAE9115" w:rsidR="00317476" w:rsidRPr="00500829" w:rsidRDefault="00317476" w:rsidP="00317476">
            <w:pPr>
              <w:pStyle w:val="ProductList-Body"/>
              <w:spacing w:before="20" w:after="20"/>
              <w:rPr>
                <w:color w:val="000000" w:themeColor="text1"/>
              </w:rPr>
            </w:pPr>
          </w:p>
        </w:tc>
      </w:tr>
    </w:tbl>
    <w:p w14:paraId="739D6595" w14:textId="77777777" w:rsidR="00E40100" w:rsidRPr="00C83987" w:rsidRDefault="00E40100" w:rsidP="00434B26">
      <w:pPr>
        <w:pStyle w:val="ProductList-Body"/>
      </w:pPr>
    </w:p>
    <w:p w14:paraId="603610D5" w14:textId="4A1D2A30" w:rsidR="00C76E42" w:rsidRPr="00C83987" w:rsidRDefault="00C76E42" w:rsidP="006B0297">
      <w:pPr>
        <w:pStyle w:val="ProductList-Body"/>
        <w:tabs>
          <w:tab w:val="clear" w:pos="158"/>
          <w:tab w:val="left" w:pos="450"/>
        </w:tabs>
        <w:spacing w:after="60"/>
        <w:ind w:left="187"/>
      </w:pPr>
    </w:p>
    <w:p w14:paraId="26292E90" w14:textId="77777777" w:rsidR="004B1F8C" w:rsidRDefault="004B1F8C" w:rsidP="007F2F44">
      <w:pPr>
        <w:pStyle w:val="ProductList-Body"/>
        <w:ind w:left="180"/>
        <w:sectPr w:rsidR="004B1F8C" w:rsidSect="00F20AFE">
          <w:footerReference w:type="default" r:id="rId22"/>
          <w:pgSz w:w="12240" w:h="15840"/>
          <w:pgMar w:top="1440" w:right="720" w:bottom="1440" w:left="720" w:header="720" w:footer="720" w:gutter="0"/>
          <w:cols w:space="720"/>
          <w:docGrid w:linePitch="360"/>
        </w:sectPr>
      </w:pPr>
    </w:p>
    <w:p w14:paraId="4FDCA986" w14:textId="6F228101" w:rsidR="009A0C93" w:rsidRPr="00C83987" w:rsidRDefault="009A0C93" w:rsidP="00661180">
      <w:pPr>
        <w:pStyle w:val="ProductList-SectionHeading"/>
        <w:outlineLvl w:val="0"/>
      </w:pPr>
      <w:bookmarkStart w:id="41" w:name="SoftwareProducts"/>
      <w:bookmarkStart w:id="42" w:name="_Toc378147616"/>
      <w:bookmarkStart w:id="43" w:name="_Toc378151518"/>
      <w:bookmarkStart w:id="44" w:name="_Toc379797095"/>
      <w:bookmarkStart w:id="45" w:name="_Toc380513121"/>
      <w:bookmarkStart w:id="46" w:name="_Toc380655160"/>
      <w:bookmarkStart w:id="47" w:name="_Toc420694859"/>
      <w:r>
        <w:t>Software</w:t>
      </w:r>
      <w:bookmarkEnd w:id="41"/>
      <w:bookmarkEnd w:id="42"/>
      <w:bookmarkEnd w:id="43"/>
      <w:bookmarkEnd w:id="44"/>
      <w:bookmarkEnd w:id="45"/>
      <w:bookmarkEnd w:id="46"/>
      <w:bookmarkEnd w:id="47"/>
    </w:p>
    <w:p w14:paraId="4FDCA9AF" w14:textId="77777777" w:rsidR="00407E60" w:rsidRPr="00C83987" w:rsidRDefault="00407E60" w:rsidP="00680B4D">
      <w:pPr>
        <w:pStyle w:val="ProductList-Offering1Heading"/>
        <w:outlineLvl w:val="1"/>
      </w:pPr>
      <w:bookmarkStart w:id="48" w:name="_Toc378147619"/>
      <w:bookmarkStart w:id="49" w:name="_Toc378151521"/>
      <w:bookmarkStart w:id="50" w:name="_Toc379797098"/>
      <w:bookmarkStart w:id="51" w:name="_Toc380513124"/>
      <w:bookmarkStart w:id="52" w:name="_Toc380655163"/>
      <w:bookmarkStart w:id="53" w:name="BizTalk"/>
      <w:bookmarkStart w:id="54" w:name="_Toc420694860"/>
      <w:r>
        <w:t>BizTalk Server</w:t>
      </w:r>
      <w:bookmarkEnd w:id="48"/>
      <w:bookmarkEnd w:id="49"/>
      <w:bookmarkEnd w:id="50"/>
      <w:bookmarkEnd w:id="51"/>
      <w:bookmarkEnd w:id="52"/>
      <w:bookmarkEnd w:id="53"/>
      <w:bookmarkEnd w:id="54"/>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4FDCA9BE" w14:textId="77777777" w:rsidTr="00CF2C92">
        <w:trPr>
          <w:tblHeader/>
        </w:trPr>
        <w:tc>
          <w:tcPr>
            <w:tcW w:w="3060" w:type="dxa"/>
            <w:tcBorders>
              <w:bottom w:val="nil"/>
            </w:tcBorders>
            <w:shd w:val="clear" w:color="auto" w:fill="00188F"/>
          </w:tcPr>
          <w:p w14:paraId="4FDCA9B0" w14:textId="77777777" w:rsidR="00C05A53" w:rsidRPr="00EE0836" w:rsidRDefault="00C05A53"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A9B1" w14:textId="2C473D51" w:rsidR="00C05A53" w:rsidRPr="00ED3E2F" w:rsidRDefault="009F1620"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“Fecha de disponibilidad” </w:instrText>
            </w:r>
            <w:r w:rsidRPr="00ED3E2F">
              <w:rPr>
                <w:color w:val="FFFFFF" w:themeColor="background1"/>
              </w:rPr>
              <w:fldChar w:fldCharType="separate"/>
            </w:r>
            <w:r w:rsidRPr="00ED3E2F">
              <w:rPr>
                <w:color w:val="FFFFFF" w:themeColor="background1"/>
              </w:rPr>
              <w:t>DA</w:t>
            </w:r>
            <w:r w:rsidRPr="00ED3E2F">
              <w:rPr>
                <w:color w:val="FFFFFF" w:themeColor="background1"/>
              </w:rPr>
              <w:fldChar w:fldCharType="end"/>
            </w:r>
          </w:p>
        </w:tc>
        <w:tc>
          <w:tcPr>
            <w:tcW w:w="595" w:type="dxa"/>
            <w:tcBorders>
              <w:bottom w:val="nil"/>
            </w:tcBorders>
            <w:shd w:val="clear" w:color="auto" w:fill="00188F"/>
            <w:vAlign w:val="center"/>
          </w:tcPr>
          <w:p w14:paraId="4FDCA9B2" w14:textId="292EF3EA" w:rsidR="00C05A53" w:rsidRPr="00ED3E2F" w:rsidRDefault="009F1620"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w:instrText>
            </w:r>
            <w:r w:rsidRPr="00ED3E2F">
              <w:rPr>
                <w:color w:val="FFFFFF" w:themeColor="background1"/>
              </w:rPr>
              <w:fldChar w:fldCharType="separate"/>
            </w:r>
            <w:r w:rsidRPr="00ED3E2F">
              <w:rPr>
                <w:color w:val="FFFFFF" w:themeColor="background1"/>
              </w:rPr>
              <w:t xml:space="preserve"> L </w:t>
            </w:r>
            <w:r w:rsidRPr="00ED3E2F">
              <w:rPr>
                <w:color w:val="FFFFFF" w:themeColor="background1"/>
              </w:rPr>
              <w:fldChar w:fldCharType="end"/>
            </w:r>
          </w:p>
        </w:tc>
        <w:tc>
          <w:tcPr>
            <w:tcW w:w="596" w:type="dxa"/>
            <w:tcBorders>
              <w:bottom w:val="nil"/>
            </w:tcBorders>
            <w:shd w:val="clear" w:color="auto" w:fill="00188F"/>
            <w:vAlign w:val="center"/>
          </w:tcPr>
          <w:p w14:paraId="4FDCA9B3" w14:textId="1D2E9F8F" w:rsidR="00C05A53" w:rsidRPr="00ED3E2F" w:rsidRDefault="009F1620"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y Software Assurance” </w:instrText>
            </w:r>
            <w:r w:rsidRPr="00ED3E2F">
              <w:rPr>
                <w:color w:val="FFFFFF" w:themeColor="background1"/>
              </w:rPr>
              <w:fldChar w:fldCharType="separate"/>
            </w:r>
            <w:r w:rsidRPr="00ED3E2F">
              <w:rPr>
                <w:color w:val="FFFFFF" w:themeColor="background1"/>
              </w:rPr>
              <w:t>L/SA</w:t>
            </w:r>
            <w:r w:rsidRPr="00ED3E2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9B4" w14:textId="0D3AD685" w:rsidR="00C05A53" w:rsidRPr="00ED3E2F" w:rsidRDefault="009F1620"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“Software Assurance”</w:instrText>
            </w:r>
            <w:r w:rsidRPr="00ED3E2F">
              <w:rPr>
                <w:color w:val="FFFFFF" w:themeColor="background1"/>
              </w:rPr>
              <w:fldChar w:fldCharType="separate"/>
            </w:r>
            <w:r w:rsidRPr="00ED3E2F">
              <w:rPr>
                <w:color w:val="FFFFFF" w:themeColor="background1"/>
              </w:rPr>
              <w:t>SA</w:t>
            </w:r>
            <w:r w:rsidRPr="00ED3E2F">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9B5" w14:textId="59436F4C" w:rsidR="00C05A53" w:rsidRPr="00ED3E2F" w:rsidRDefault="009F1620"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Campus y School” </w:instrText>
            </w:r>
            <w:r w:rsidRPr="00ED3E2F">
              <w:rPr>
                <w:color w:val="FFFFFF" w:themeColor="background1"/>
              </w:rPr>
              <w:fldChar w:fldCharType="separate"/>
            </w:r>
            <w:r w:rsidRPr="00ED3E2F">
              <w:rPr>
                <w:color w:val="FFFFFF" w:themeColor="background1"/>
              </w:rPr>
              <w:t>CA/SA</w:t>
            </w:r>
            <w:r w:rsidRPr="00ED3E2F">
              <w:rPr>
                <w:color w:val="FFFFFF" w:themeColor="background1"/>
              </w:rPr>
              <w:fldChar w:fldCharType="end"/>
            </w:r>
          </w:p>
        </w:tc>
        <w:tc>
          <w:tcPr>
            <w:tcW w:w="596" w:type="dxa"/>
            <w:shd w:val="clear" w:color="auto" w:fill="00188F"/>
            <w:vAlign w:val="center"/>
          </w:tcPr>
          <w:p w14:paraId="4FDCA9B6" w14:textId="4E749F24" w:rsidR="00C05A53" w:rsidRPr="00ED3E2F" w:rsidRDefault="009F1620"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Enterprise y Contrato Enterprise Subscription” </w:instrText>
            </w:r>
            <w:r w:rsidRPr="00ED3E2F">
              <w:rPr>
                <w:color w:val="FFFFFF" w:themeColor="background1"/>
              </w:rPr>
              <w:fldChar w:fldCharType="separate"/>
            </w:r>
            <w:r w:rsidRPr="00ED3E2F">
              <w:rPr>
                <w:color w:val="FFFFFF" w:themeColor="background1"/>
              </w:rPr>
              <w:t>EA/EAS</w:t>
            </w:r>
            <w:r w:rsidRPr="00ED3E2F">
              <w:rPr>
                <w:color w:val="FFFFFF" w:themeColor="background1"/>
              </w:rPr>
              <w:fldChar w:fldCharType="end"/>
            </w:r>
          </w:p>
        </w:tc>
        <w:tc>
          <w:tcPr>
            <w:tcW w:w="595" w:type="dxa"/>
            <w:shd w:val="clear" w:color="auto" w:fill="00188F"/>
            <w:vAlign w:val="center"/>
          </w:tcPr>
          <w:p w14:paraId="4FDCA9B7" w14:textId="75F60593" w:rsidR="00C05A53" w:rsidRPr="00ED3E2F" w:rsidRDefault="009F1620"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“Enrollment for Education Solutions” </w:instrText>
            </w:r>
            <w:r w:rsidRPr="00ED3E2F">
              <w:rPr>
                <w:color w:val="FFFFFF" w:themeColor="background1"/>
              </w:rPr>
              <w:fldChar w:fldCharType="separate"/>
            </w:r>
            <w:r w:rsidRPr="00ED3E2F">
              <w:rPr>
                <w:color w:val="FFFFFF" w:themeColor="background1"/>
              </w:rPr>
              <w:t>EES</w:t>
            </w:r>
            <w:r w:rsidRPr="00ED3E2F">
              <w:rPr>
                <w:color w:val="FFFFFF" w:themeColor="background1"/>
              </w:rPr>
              <w:fldChar w:fldCharType="end"/>
            </w:r>
          </w:p>
        </w:tc>
        <w:tc>
          <w:tcPr>
            <w:tcW w:w="596" w:type="dxa"/>
            <w:shd w:val="clear" w:color="auto" w:fill="00188F"/>
            <w:vAlign w:val="center"/>
          </w:tcPr>
          <w:p w14:paraId="4FDCA9B8" w14:textId="5980A44F" w:rsidR="00C05A53" w:rsidRPr="00ED3E2F" w:rsidRDefault="009F1620"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de Servicios y Productos de Microsoft” </w:instrText>
            </w:r>
            <w:r w:rsidRPr="00ED3E2F">
              <w:rPr>
                <w:color w:val="FFFFFF" w:themeColor="background1"/>
              </w:rPr>
              <w:fldChar w:fldCharType="separate"/>
            </w:r>
            <w:r w:rsidRPr="00ED3E2F">
              <w:rPr>
                <w:color w:val="FFFFFF" w:themeColor="background1"/>
              </w:rPr>
              <w:t>MPSA</w:t>
            </w:r>
            <w:r w:rsidRPr="00ED3E2F">
              <w:rPr>
                <w:color w:val="FFFFFF" w:themeColor="background1"/>
              </w:rPr>
              <w:fldChar w:fldCharType="end"/>
            </w:r>
          </w:p>
        </w:tc>
        <w:tc>
          <w:tcPr>
            <w:tcW w:w="595" w:type="dxa"/>
            <w:shd w:val="clear" w:color="auto" w:fill="00188F"/>
            <w:vAlign w:val="center"/>
          </w:tcPr>
          <w:p w14:paraId="4FDCA9B9" w14:textId="720521EE" w:rsidR="00C05A53" w:rsidRPr="00ED3E2F" w:rsidRDefault="00ED3E2F" w:rsidP="00D450D0">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Open” </w:instrText>
            </w:r>
            <w:r w:rsidRPr="00ED3E2F">
              <w:rPr>
                <w:color w:val="FFFFFF" w:themeColor="background1"/>
              </w:rPr>
              <w:fldChar w:fldCharType="separate"/>
            </w:r>
            <w:r w:rsidRPr="00ED3E2F">
              <w:rPr>
                <w:color w:val="FFFFFF" w:themeColor="background1"/>
              </w:rPr>
              <w:t>OL</w:t>
            </w:r>
            <w:r w:rsidRPr="00ED3E2F">
              <w:rPr>
                <w:color w:val="FFFFFF" w:themeColor="background1"/>
              </w:rPr>
              <w:fldChar w:fldCharType="end"/>
            </w:r>
          </w:p>
        </w:tc>
        <w:tc>
          <w:tcPr>
            <w:tcW w:w="595" w:type="dxa"/>
            <w:shd w:val="clear" w:color="auto" w:fill="00188F"/>
            <w:vAlign w:val="center"/>
          </w:tcPr>
          <w:p w14:paraId="4FDCA9BA" w14:textId="6692E45F" w:rsidR="00C05A53" w:rsidRPr="00ED3E2F" w:rsidRDefault="00ED3E2F"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“Mínimo de Programas Open”  </w:instrText>
            </w:r>
            <w:r w:rsidRPr="00ED3E2F">
              <w:rPr>
                <w:color w:val="FFFFFF" w:themeColor="background1"/>
              </w:rPr>
              <w:fldChar w:fldCharType="separate"/>
            </w:r>
            <w:r w:rsidRPr="00ED3E2F">
              <w:rPr>
                <w:color w:val="FFFFFF" w:themeColor="background1"/>
              </w:rPr>
              <w:t>OM</w:t>
            </w:r>
            <w:r w:rsidRPr="00ED3E2F">
              <w:rPr>
                <w:color w:val="FFFFFF" w:themeColor="background1"/>
              </w:rPr>
              <w:fldChar w:fldCharType="end"/>
            </w:r>
          </w:p>
        </w:tc>
        <w:tc>
          <w:tcPr>
            <w:tcW w:w="596" w:type="dxa"/>
            <w:shd w:val="clear" w:color="auto" w:fill="00188F"/>
            <w:vAlign w:val="center"/>
          </w:tcPr>
          <w:p w14:paraId="4FDCA9BB" w14:textId="18404E56" w:rsidR="00C05A53" w:rsidRPr="00240406" w:rsidRDefault="00240406" w:rsidP="00C05A53">
            <w:pPr>
              <w:pStyle w:val="ProductList-OfferingBody"/>
              <w:ind w:left="-113"/>
              <w:jc w:val="center"/>
              <w:rPr>
                <w:color w:val="FFFFFF" w:themeColor="background1"/>
              </w:rPr>
            </w:pPr>
            <w:r w:rsidRPr="00240406">
              <w:rPr>
                <w:color w:val="FFFFFF" w:themeColor="background1"/>
              </w:rPr>
              <w:fldChar w:fldCharType="begin"/>
            </w:r>
            <w:r w:rsidRPr="00240406">
              <w:rPr>
                <w:color w:val="FFFFFF" w:themeColor="background1"/>
              </w:rPr>
              <w:instrText xml:space="preserve"> AutoTextList  \s\NoStyle\t “</w:instrText>
            </w:r>
            <w:r w:rsidRPr="00240406">
              <w:rPr>
                <w:color w:val="FFFFFF" w:themeColor="background1"/>
                <w:u w:val="single"/>
              </w:rPr>
              <w:instrText>Open Value y Open Value Subscription</w:instrText>
            </w:r>
            <w:r w:rsidRPr="00240406">
              <w:rPr>
                <w:color w:val="FFFFFF" w:themeColor="background1"/>
              </w:rPr>
              <w:instrText xml:space="preserve">” </w:instrText>
            </w:r>
            <w:r w:rsidRPr="00240406">
              <w:rPr>
                <w:color w:val="FFFFFF" w:themeColor="background1"/>
              </w:rPr>
              <w:fldChar w:fldCharType="separate"/>
            </w:r>
            <w:r w:rsidRPr="00240406">
              <w:rPr>
                <w:color w:val="FFFFFF" w:themeColor="background1"/>
              </w:rPr>
              <w:t>OV/OVS</w:t>
            </w:r>
            <w:r w:rsidRPr="00240406">
              <w:rPr>
                <w:color w:val="FFFFFF" w:themeColor="background1"/>
              </w:rPr>
              <w:fldChar w:fldCharType="end"/>
            </w:r>
          </w:p>
        </w:tc>
        <w:tc>
          <w:tcPr>
            <w:tcW w:w="595" w:type="dxa"/>
            <w:shd w:val="clear" w:color="auto" w:fill="00188F"/>
            <w:vAlign w:val="center"/>
          </w:tcPr>
          <w:p w14:paraId="4FDCA9BC" w14:textId="1B81A903" w:rsidR="00C05A53" w:rsidRPr="00ED3E2F" w:rsidRDefault="00ED3E2F" w:rsidP="00D450D0">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“Select y Select Plus” </w:instrText>
            </w:r>
            <w:r w:rsidRPr="00ED3E2F">
              <w:rPr>
                <w:color w:val="FFFFFF" w:themeColor="background1"/>
              </w:rPr>
              <w:fldChar w:fldCharType="separate"/>
            </w:r>
            <w:r w:rsidRPr="00ED3E2F">
              <w:rPr>
                <w:color w:val="FFFFFF" w:themeColor="background1"/>
              </w:rPr>
              <w:t>S/S+</w:t>
            </w:r>
            <w:r w:rsidRPr="00ED3E2F">
              <w:rPr>
                <w:color w:val="FFFFFF" w:themeColor="background1"/>
              </w:rPr>
              <w:fldChar w:fldCharType="end"/>
            </w:r>
          </w:p>
        </w:tc>
        <w:tc>
          <w:tcPr>
            <w:tcW w:w="596" w:type="dxa"/>
            <w:shd w:val="clear" w:color="auto" w:fill="00188F"/>
            <w:vAlign w:val="center"/>
          </w:tcPr>
          <w:p w14:paraId="4FDCA9BD" w14:textId="24383EE8" w:rsidR="00C05A53" w:rsidRPr="00ED3E2F" w:rsidRDefault="00ED3E2F"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“Inscripción en la nube de servidor” </w:instrText>
            </w:r>
            <w:r w:rsidRPr="00ED3E2F">
              <w:rPr>
                <w:color w:val="FFFFFF" w:themeColor="background1"/>
              </w:rPr>
              <w:fldChar w:fldCharType="separate"/>
            </w:r>
            <w:r w:rsidRPr="00ED3E2F">
              <w:rPr>
                <w:color w:val="FFFFFF" w:themeColor="background1"/>
              </w:rPr>
              <w:t>SCE</w:t>
            </w:r>
            <w:r w:rsidRPr="00ED3E2F">
              <w:rPr>
                <w:color w:val="FFFFFF" w:themeColor="background1"/>
              </w:rPr>
              <w:fldChar w:fldCharType="end"/>
            </w:r>
          </w:p>
        </w:tc>
      </w:tr>
      <w:tr w:rsidR="00C05A53" w14:paraId="4FDCA9CD" w14:textId="77777777" w:rsidTr="00CF2C92">
        <w:tc>
          <w:tcPr>
            <w:tcW w:w="3060" w:type="dxa"/>
            <w:tcBorders>
              <w:top w:val="nil"/>
              <w:left w:val="nil"/>
              <w:bottom w:val="dashSmallGap" w:sz="4" w:space="0" w:color="BFBFBF" w:themeColor="background1" w:themeShade="BF"/>
              <w:right w:val="nil"/>
            </w:tcBorders>
          </w:tcPr>
          <w:p w14:paraId="4FDCA9BF" w14:textId="7F00E5FD" w:rsidR="00C05A53" w:rsidRDefault="00CD3F90" w:rsidP="00CD3F90">
            <w:pPr>
              <w:pStyle w:val="ProductList-Offering1"/>
            </w:pPr>
            <w:bookmarkStart w:id="55" w:name="_Toc379797099"/>
            <w:bookmarkStart w:id="56" w:name="_Toc380513125"/>
            <w:bookmarkStart w:id="57" w:name="_Toc380655164"/>
            <w:bookmarkStart w:id="58" w:name="_Toc420694861"/>
            <w:r>
              <w:t>BizTalk Server 2013 R2 Branch Edition</w:t>
            </w:r>
            <w:bookmarkEnd w:id="55"/>
            <w:bookmarkEnd w:id="56"/>
            <w:bookmarkEnd w:id="57"/>
            <w:bookmarkEnd w:id="58"/>
            <w:r>
              <w:fldChar w:fldCharType="begin"/>
            </w:r>
            <w:r>
              <w:instrText>XE "BizTalk Server 2013 R2 Branch Edition"</w:instrText>
            </w:r>
            <w:r>
              <w:fldChar w:fldCharType="end"/>
            </w:r>
          </w:p>
        </w:tc>
        <w:tc>
          <w:tcPr>
            <w:tcW w:w="595" w:type="dxa"/>
            <w:tcBorders>
              <w:top w:val="nil"/>
              <w:left w:val="nil"/>
              <w:bottom w:val="dashSmallGap" w:sz="4" w:space="0" w:color="BFBFBF" w:themeColor="background1" w:themeShade="BF"/>
              <w:right w:val="nil"/>
            </w:tcBorders>
            <w:vAlign w:val="center"/>
          </w:tcPr>
          <w:p w14:paraId="4FDCA9C0" w14:textId="3FDF0E8E" w:rsidR="00C05A53" w:rsidRPr="005A0966" w:rsidRDefault="00134DA1" w:rsidP="00134DA1">
            <w:pPr>
              <w:pStyle w:val="ProductList-OfferingBody"/>
              <w:jc w:val="center"/>
            </w:pPr>
            <w:r>
              <w:t>6/14</w:t>
            </w:r>
          </w:p>
        </w:tc>
        <w:tc>
          <w:tcPr>
            <w:tcW w:w="595" w:type="dxa"/>
            <w:tcBorders>
              <w:top w:val="nil"/>
              <w:left w:val="nil"/>
              <w:bottom w:val="dashSmallGap" w:sz="4" w:space="0" w:color="BFBFBF" w:themeColor="background1" w:themeShade="BF"/>
              <w:right w:val="nil"/>
            </w:tcBorders>
            <w:vAlign w:val="center"/>
          </w:tcPr>
          <w:p w14:paraId="4FDCA9C1" w14:textId="77777777" w:rsidR="00C05A53" w:rsidRPr="005A0966" w:rsidRDefault="00CD3F90" w:rsidP="005A0966">
            <w:pPr>
              <w:pStyle w:val="ProductList-OfferingBody"/>
              <w:jc w:val="center"/>
            </w:pPr>
            <w:r>
              <w:t>25</w:t>
            </w:r>
          </w:p>
        </w:tc>
        <w:tc>
          <w:tcPr>
            <w:tcW w:w="596" w:type="dxa"/>
            <w:tcBorders>
              <w:top w:val="nil"/>
              <w:left w:val="nil"/>
              <w:bottom w:val="dashSmallGap" w:sz="4" w:space="0" w:color="BFBFBF" w:themeColor="background1" w:themeShade="BF"/>
              <w:right w:val="nil"/>
            </w:tcBorders>
            <w:vAlign w:val="center"/>
          </w:tcPr>
          <w:p w14:paraId="4FDCA9C2" w14:textId="77777777" w:rsidR="00C05A53" w:rsidRPr="005A0966" w:rsidRDefault="00CD3F90" w:rsidP="005A0966">
            <w:pPr>
              <w:pStyle w:val="ProductList-OfferingBody"/>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9C3" w14:textId="77777777" w:rsidR="00C05A53" w:rsidRPr="005A0966" w:rsidRDefault="00CD3F90" w:rsidP="005A0966">
            <w:pPr>
              <w:pStyle w:val="ProductList-OfferingBody"/>
              <w:jc w:val="center"/>
            </w:pPr>
            <w:r>
              <w:t>13</w:t>
            </w:r>
          </w:p>
        </w:tc>
        <w:tc>
          <w:tcPr>
            <w:tcW w:w="595" w:type="dxa"/>
            <w:tcBorders>
              <w:left w:val="single" w:sz="12" w:space="0" w:color="FFFFFF" w:themeColor="background1"/>
            </w:tcBorders>
            <w:shd w:val="clear" w:color="auto" w:fill="70AD47" w:themeFill="accent6"/>
            <w:vAlign w:val="center"/>
          </w:tcPr>
          <w:p w14:paraId="4FDCA9C4" w14:textId="77777777" w:rsidR="00C05A53" w:rsidRPr="005A0966" w:rsidRDefault="00CD3F90" w:rsidP="005A0966">
            <w:pPr>
              <w:pStyle w:val="ProductList-OfferingBody"/>
              <w:jc w:val="center"/>
            </w:pPr>
            <w:r>
              <w:t>25</w:t>
            </w:r>
          </w:p>
        </w:tc>
        <w:tc>
          <w:tcPr>
            <w:tcW w:w="596" w:type="dxa"/>
            <w:shd w:val="clear" w:color="auto" w:fill="70AD47" w:themeFill="accent6"/>
            <w:vAlign w:val="center"/>
          </w:tcPr>
          <w:p w14:paraId="4FDCA9C5" w14:textId="5B537889" w:rsidR="00C05A53" w:rsidRPr="00726D8F" w:rsidRDefault="00726D8F" w:rsidP="00962093">
            <w:pPr>
              <w:pStyle w:val="ProductList-OfferingBody"/>
              <w:ind w:left="-123"/>
              <w:jc w:val="center"/>
            </w:pPr>
            <w:r w:rsidRPr="00726D8F">
              <w:fldChar w:fldCharType="begin"/>
            </w:r>
            <w:r w:rsidRPr="00726D8F">
              <w:instrText xml:space="preserve">AutoTextList  \s NoStyle \t "Producto adicional" </w:instrText>
            </w:r>
            <w:r w:rsidRPr="00726D8F">
              <w:fldChar w:fldCharType="separate"/>
            </w:r>
            <w:r w:rsidRPr="00726D8F">
              <w:t xml:space="preserve"> A</w:t>
            </w:r>
            <w:r w:rsidRPr="00726D8F">
              <w:fldChar w:fldCharType="end"/>
            </w:r>
            <w:r w:rsidRPr="00726D8F">
              <w:t>,</w:t>
            </w:r>
            <w:r w:rsidRPr="00726D8F">
              <w:fldChar w:fldCharType="begin"/>
            </w:r>
            <w:r w:rsidRPr="00726D8F">
              <w:instrText xml:space="preserve"> AutoTextList  \sNoStyle\t "Producto de Application Platform"</w:instrText>
            </w:r>
            <w:r w:rsidRPr="00726D8F">
              <w:fldChar w:fldCharType="separate"/>
            </w:r>
            <w:r w:rsidRPr="00726D8F">
              <w:t>AP</w:t>
            </w:r>
            <w:r w:rsidRPr="00726D8F">
              <w:fldChar w:fldCharType="end"/>
            </w:r>
            <w:r w:rsidRPr="00726D8F">
              <w:t>,</w:t>
            </w:r>
            <w:r w:rsidRPr="00726D8F">
              <w:fldChar w:fldCharType="begin"/>
            </w:r>
            <w:r w:rsidRPr="00726D8F">
              <w:instrText xml:space="preserve"> AutoTextList  \sNoStyle\t "Industry Device"  </w:instrText>
            </w:r>
            <w:r w:rsidRPr="00726D8F">
              <w:fldChar w:fldCharType="separate"/>
            </w:r>
            <w:r w:rsidRPr="00726D8F">
              <w:t>ID</w:t>
            </w:r>
            <w:r w:rsidRPr="00726D8F">
              <w:fldChar w:fldCharType="end"/>
            </w:r>
          </w:p>
        </w:tc>
        <w:tc>
          <w:tcPr>
            <w:tcW w:w="595" w:type="dxa"/>
            <w:shd w:val="clear" w:color="auto" w:fill="70AD47" w:themeFill="accent6"/>
            <w:vAlign w:val="center"/>
          </w:tcPr>
          <w:p w14:paraId="4FDCA9C6" w14:textId="5751E9DB" w:rsidR="00C05A53" w:rsidRPr="00DF45E6" w:rsidRDefault="00DF45E6" w:rsidP="005A0966">
            <w:pPr>
              <w:pStyle w:val="ProductList-OfferingBody"/>
              <w:jc w:val="center"/>
            </w:pPr>
            <w:r w:rsidRPr="00DF45E6">
              <w:fldChar w:fldCharType="begin"/>
            </w:r>
            <w:r w:rsidRPr="00DF45E6">
              <w:instrText xml:space="preserve">AutoTextList  \s NoStyle \t "Producto adicional" </w:instrText>
            </w:r>
            <w:r w:rsidRPr="00DF45E6">
              <w:fldChar w:fldCharType="separate"/>
            </w:r>
            <w:r w:rsidRPr="00DF45E6">
              <w:t xml:space="preserve"> A </w:t>
            </w:r>
            <w:r w:rsidRPr="00DF45E6">
              <w:fldChar w:fldCharType="end"/>
            </w:r>
          </w:p>
        </w:tc>
        <w:tc>
          <w:tcPr>
            <w:tcW w:w="596" w:type="dxa"/>
            <w:shd w:val="clear" w:color="auto" w:fill="70AD47" w:themeFill="accent6"/>
            <w:vAlign w:val="center"/>
          </w:tcPr>
          <w:p w14:paraId="4FDCA9C7" w14:textId="77777777" w:rsidR="00C05A53" w:rsidRPr="005A0966" w:rsidRDefault="00C05A53" w:rsidP="005A0966">
            <w:pPr>
              <w:pStyle w:val="ProductList-OfferingBody"/>
              <w:jc w:val="center"/>
            </w:pPr>
          </w:p>
        </w:tc>
        <w:tc>
          <w:tcPr>
            <w:tcW w:w="595" w:type="dxa"/>
            <w:shd w:val="clear" w:color="auto" w:fill="70AD47" w:themeFill="accent6"/>
            <w:vAlign w:val="center"/>
          </w:tcPr>
          <w:p w14:paraId="4FDCA9C8" w14:textId="77777777" w:rsidR="00C05A53" w:rsidRPr="005A0966" w:rsidRDefault="00C05A53" w:rsidP="005A0966">
            <w:pPr>
              <w:pStyle w:val="ProductList-OfferingBody"/>
              <w:jc w:val="center"/>
            </w:pPr>
          </w:p>
        </w:tc>
        <w:tc>
          <w:tcPr>
            <w:tcW w:w="595" w:type="dxa"/>
            <w:shd w:val="clear" w:color="auto" w:fill="70AD47" w:themeFill="accent6"/>
            <w:vAlign w:val="center"/>
          </w:tcPr>
          <w:p w14:paraId="4FDCA9C9" w14:textId="70DE4F59" w:rsidR="00C05A53" w:rsidRPr="00FD57D1" w:rsidRDefault="00FD57D1" w:rsidP="005A0966">
            <w:pPr>
              <w:pStyle w:val="ProductList-OfferingBody"/>
              <w:jc w:val="center"/>
            </w:pPr>
            <w:r w:rsidRPr="00FD57D1">
              <w:fldChar w:fldCharType="begin"/>
            </w:r>
            <w:r w:rsidRPr="00FD57D1">
              <w:instrText>AutoTextList  \sNotStyle\t "Licencia Open y Open Value"</w:instrText>
            </w:r>
            <w:r w:rsidRPr="00FD57D1">
              <w:fldChar w:fldCharType="separate"/>
            </w:r>
            <w:r w:rsidRPr="00FD57D1">
              <w:t>OF</w:t>
            </w:r>
            <w:r w:rsidRPr="00FD57D1">
              <w:fldChar w:fldCharType="end"/>
            </w:r>
          </w:p>
        </w:tc>
        <w:tc>
          <w:tcPr>
            <w:tcW w:w="596" w:type="dxa"/>
            <w:shd w:val="clear" w:color="auto" w:fill="70AD47" w:themeFill="accent6"/>
            <w:vAlign w:val="center"/>
          </w:tcPr>
          <w:p w14:paraId="4FDCA9CA" w14:textId="2268A392" w:rsidR="00C05A53" w:rsidRPr="00FD57D1" w:rsidRDefault="00FD57D1" w:rsidP="005A0966">
            <w:pPr>
              <w:pStyle w:val="ProductList-OfferingBody"/>
              <w:jc w:val="center"/>
            </w:pPr>
            <w:r w:rsidRPr="00FD57D1">
              <w:fldChar w:fldCharType="begin"/>
            </w:r>
            <w:r w:rsidRPr="00FD57D1">
              <w:instrText xml:space="preserve"> AutoTextList  \sNoStyle\t "No toda la organización en Open Value"</w:instrText>
            </w:r>
            <w:r w:rsidRPr="00FD57D1">
              <w:fldChar w:fldCharType="separate"/>
            </w:r>
            <w:r w:rsidRPr="00FD57D1">
              <w:t xml:space="preserve"> P </w:t>
            </w:r>
            <w:r w:rsidRPr="00FD57D1">
              <w:fldChar w:fldCharType="end"/>
            </w:r>
          </w:p>
        </w:tc>
        <w:tc>
          <w:tcPr>
            <w:tcW w:w="595" w:type="dxa"/>
            <w:shd w:val="clear" w:color="auto" w:fill="70AD47" w:themeFill="accent6"/>
            <w:vAlign w:val="center"/>
          </w:tcPr>
          <w:p w14:paraId="4FDCA9CB" w14:textId="77777777" w:rsidR="00C05A53" w:rsidRPr="005A0966" w:rsidRDefault="00C05A53" w:rsidP="005A0966">
            <w:pPr>
              <w:pStyle w:val="ProductList-OfferingBody"/>
              <w:jc w:val="center"/>
            </w:pPr>
          </w:p>
        </w:tc>
        <w:tc>
          <w:tcPr>
            <w:tcW w:w="596" w:type="dxa"/>
            <w:shd w:val="clear" w:color="auto" w:fill="70AD47" w:themeFill="accent6"/>
            <w:vAlign w:val="center"/>
          </w:tcPr>
          <w:p w14:paraId="4FDCA9CC" w14:textId="3B1EE790" w:rsidR="00C05A53" w:rsidRPr="00FD57D1" w:rsidRDefault="00FD57D1" w:rsidP="005A0966">
            <w:pPr>
              <w:pStyle w:val="ProductList-OfferingBody"/>
              <w:jc w:val="center"/>
            </w:pPr>
            <w:r w:rsidRPr="00FD57D1">
              <w:fldChar w:fldCharType="begin"/>
            </w:r>
            <w:r w:rsidRPr="00FD57D1">
              <w:instrText xml:space="preserve"> AutoTextList \sNoStyle\t "Producto de Herramientas y Servidor"</w:instrText>
            </w:r>
            <w:r w:rsidRPr="00FD57D1">
              <w:fldChar w:fldCharType="separate"/>
            </w:r>
            <w:r w:rsidRPr="00FD57D1">
              <w:t>SP</w:t>
            </w:r>
            <w:r w:rsidRPr="00FD57D1">
              <w:fldChar w:fldCharType="end"/>
            </w:r>
          </w:p>
        </w:tc>
      </w:tr>
      <w:tr w:rsidR="00C05A53" w14:paraId="4FDCA9DC" w14:textId="77777777" w:rsidTr="00CF2C92">
        <w:tc>
          <w:tcPr>
            <w:tcW w:w="3060" w:type="dxa"/>
            <w:tcBorders>
              <w:top w:val="dashSmallGap" w:sz="4" w:space="0" w:color="BFBFBF" w:themeColor="background1" w:themeShade="BF"/>
              <w:left w:val="nil"/>
              <w:bottom w:val="dashSmallGap" w:sz="4" w:space="0" w:color="BFBFBF" w:themeColor="background1" w:themeShade="BF"/>
              <w:right w:val="nil"/>
            </w:tcBorders>
          </w:tcPr>
          <w:p w14:paraId="4FDCA9CE" w14:textId="60842800" w:rsidR="00C05A53" w:rsidRDefault="00CD3F90" w:rsidP="00C05A53">
            <w:pPr>
              <w:pStyle w:val="ProductList-Offering1"/>
            </w:pPr>
            <w:bookmarkStart w:id="59" w:name="_Toc379797100"/>
            <w:bookmarkStart w:id="60" w:name="_Toc380513126"/>
            <w:bookmarkStart w:id="61" w:name="_Toc380655165"/>
            <w:bookmarkStart w:id="62" w:name="_Toc420694862"/>
            <w:r>
              <w:t>BizTalk Server 2013 R2 Branch IDC</w:t>
            </w:r>
            <w:bookmarkEnd w:id="59"/>
            <w:bookmarkEnd w:id="60"/>
            <w:bookmarkEnd w:id="61"/>
            <w:bookmarkEnd w:id="62"/>
            <w:r>
              <w:fldChar w:fldCharType="begin"/>
            </w:r>
            <w:r>
              <w:instrText>XE "BizTalk Server 2013 R2 Branch IDC"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CF" w14:textId="31ADD11E" w:rsidR="00C05A53" w:rsidRPr="005A0966" w:rsidRDefault="00134DA1"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D0" w14:textId="77777777" w:rsidR="00C05A53" w:rsidRPr="005A0966" w:rsidRDefault="00C05A53"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9D1" w14:textId="77777777" w:rsidR="00C05A53" w:rsidRPr="005A0966" w:rsidRDefault="00C05A53"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9D2" w14:textId="77777777" w:rsidR="00C05A53" w:rsidRPr="005A0966" w:rsidRDefault="00C05A53"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4FDCA9D3" w14:textId="77777777" w:rsidR="00C05A53" w:rsidRPr="005A0966" w:rsidRDefault="00C05A53" w:rsidP="005A0966">
            <w:pPr>
              <w:pStyle w:val="ProductList-OfferingBody"/>
              <w:jc w:val="center"/>
            </w:pPr>
          </w:p>
        </w:tc>
        <w:tc>
          <w:tcPr>
            <w:tcW w:w="596" w:type="dxa"/>
            <w:shd w:val="clear" w:color="auto" w:fill="70AD47" w:themeFill="accent6"/>
            <w:vAlign w:val="center"/>
          </w:tcPr>
          <w:p w14:paraId="4FDCA9D4" w14:textId="6EC87422" w:rsidR="00C05A53" w:rsidRPr="0094371B" w:rsidRDefault="0094371B" w:rsidP="00962093">
            <w:pPr>
              <w:pStyle w:val="ProductList-OfferingBody"/>
              <w:ind w:left="-123"/>
              <w:jc w:val="center"/>
            </w:pPr>
            <w:r w:rsidRPr="0094371B">
              <w:fldChar w:fldCharType="begin"/>
            </w:r>
            <w:r w:rsidRPr="0094371B">
              <w:instrText xml:space="preserve"> AutoTextList  \sNoStyle\t "Industry Device"  </w:instrText>
            </w:r>
            <w:r w:rsidRPr="0094371B">
              <w:fldChar w:fldCharType="separate"/>
            </w:r>
            <w:r w:rsidRPr="0094371B">
              <w:t>ID</w:t>
            </w:r>
            <w:r w:rsidRPr="0094371B">
              <w:fldChar w:fldCharType="end"/>
            </w:r>
          </w:p>
        </w:tc>
        <w:tc>
          <w:tcPr>
            <w:tcW w:w="595" w:type="dxa"/>
            <w:shd w:val="clear" w:color="auto" w:fill="BFBFBF" w:themeFill="background1" w:themeFillShade="BF"/>
            <w:vAlign w:val="center"/>
          </w:tcPr>
          <w:p w14:paraId="4FDCA9D5" w14:textId="77777777" w:rsidR="00C05A53" w:rsidRPr="005A0966" w:rsidRDefault="00C05A53" w:rsidP="005A0966">
            <w:pPr>
              <w:pStyle w:val="ProductList-OfferingBody"/>
              <w:jc w:val="center"/>
            </w:pPr>
          </w:p>
        </w:tc>
        <w:tc>
          <w:tcPr>
            <w:tcW w:w="596" w:type="dxa"/>
            <w:shd w:val="clear" w:color="auto" w:fill="BFBFBF" w:themeFill="background1" w:themeFillShade="BF"/>
            <w:vAlign w:val="center"/>
          </w:tcPr>
          <w:p w14:paraId="4FDCA9D6" w14:textId="77777777" w:rsidR="00C05A53" w:rsidRPr="005A0966" w:rsidRDefault="00C05A53" w:rsidP="005A0966">
            <w:pPr>
              <w:pStyle w:val="ProductList-OfferingBody"/>
              <w:jc w:val="center"/>
            </w:pPr>
          </w:p>
        </w:tc>
        <w:tc>
          <w:tcPr>
            <w:tcW w:w="595" w:type="dxa"/>
            <w:shd w:val="clear" w:color="auto" w:fill="BFBFBF" w:themeFill="background1" w:themeFillShade="BF"/>
            <w:vAlign w:val="center"/>
          </w:tcPr>
          <w:p w14:paraId="4FDCA9D7" w14:textId="77777777" w:rsidR="00C05A53" w:rsidRPr="005A0966" w:rsidRDefault="00C05A53" w:rsidP="005A0966">
            <w:pPr>
              <w:pStyle w:val="ProductList-OfferingBody"/>
              <w:jc w:val="center"/>
            </w:pPr>
          </w:p>
        </w:tc>
        <w:tc>
          <w:tcPr>
            <w:tcW w:w="595" w:type="dxa"/>
            <w:shd w:val="clear" w:color="auto" w:fill="BFBFBF" w:themeFill="background1" w:themeFillShade="BF"/>
            <w:vAlign w:val="center"/>
          </w:tcPr>
          <w:p w14:paraId="4FDCA9D8" w14:textId="77777777" w:rsidR="00C05A53" w:rsidRPr="005A0966" w:rsidRDefault="00C05A53" w:rsidP="005A0966">
            <w:pPr>
              <w:pStyle w:val="ProductList-OfferingBody"/>
              <w:jc w:val="center"/>
            </w:pPr>
          </w:p>
        </w:tc>
        <w:tc>
          <w:tcPr>
            <w:tcW w:w="596" w:type="dxa"/>
            <w:shd w:val="clear" w:color="auto" w:fill="BFBFBF" w:themeFill="background1" w:themeFillShade="BF"/>
            <w:vAlign w:val="center"/>
          </w:tcPr>
          <w:p w14:paraId="4FDCA9D9" w14:textId="77777777" w:rsidR="00C05A53" w:rsidRPr="005A0966" w:rsidRDefault="00C05A53" w:rsidP="005A0966">
            <w:pPr>
              <w:pStyle w:val="ProductList-OfferingBody"/>
              <w:jc w:val="center"/>
            </w:pPr>
          </w:p>
        </w:tc>
        <w:tc>
          <w:tcPr>
            <w:tcW w:w="595" w:type="dxa"/>
            <w:shd w:val="clear" w:color="auto" w:fill="BFBFBF" w:themeFill="background1" w:themeFillShade="BF"/>
            <w:vAlign w:val="center"/>
          </w:tcPr>
          <w:p w14:paraId="4FDCA9DA" w14:textId="77777777" w:rsidR="00C05A53" w:rsidRPr="005A0966" w:rsidRDefault="00C05A53" w:rsidP="005A0966">
            <w:pPr>
              <w:pStyle w:val="ProductList-OfferingBody"/>
              <w:jc w:val="center"/>
            </w:pPr>
          </w:p>
        </w:tc>
        <w:tc>
          <w:tcPr>
            <w:tcW w:w="596" w:type="dxa"/>
            <w:shd w:val="clear" w:color="auto" w:fill="BFBFBF" w:themeFill="background1" w:themeFillShade="BF"/>
            <w:vAlign w:val="center"/>
          </w:tcPr>
          <w:p w14:paraId="4FDCA9DB" w14:textId="77777777" w:rsidR="00C05A53" w:rsidRPr="005A0966" w:rsidRDefault="00C05A53" w:rsidP="005A0966">
            <w:pPr>
              <w:pStyle w:val="ProductList-OfferingBody"/>
              <w:jc w:val="center"/>
            </w:pPr>
          </w:p>
        </w:tc>
      </w:tr>
      <w:tr w:rsidR="00476830" w14:paraId="55796DEC" w14:textId="77777777" w:rsidTr="00CF2C92">
        <w:tc>
          <w:tcPr>
            <w:tcW w:w="3060" w:type="dxa"/>
            <w:tcBorders>
              <w:top w:val="dashSmallGap" w:sz="4" w:space="0" w:color="BFBFBF" w:themeColor="background1" w:themeShade="BF"/>
              <w:left w:val="nil"/>
              <w:bottom w:val="dashSmallGap" w:sz="4" w:space="0" w:color="BFBFBF" w:themeColor="background1" w:themeShade="BF"/>
              <w:right w:val="nil"/>
            </w:tcBorders>
          </w:tcPr>
          <w:p w14:paraId="0D6F469F" w14:textId="2268094E" w:rsidR="00476830" w:rsidRDefault="00476830" w:rsidP="004947AF">
            <w:pPr>
              <w:pStyle w:val="ProductList-Offering1"/>
            </w:pPr>
            <w:bookmarkStart w:id="63" w:name="_Toc420694863"/>
            <w:r>
              <w:t>BizTalk Server 2013 R2 Developer</w:t>
            </w:r>
            <w:bookmarkEnd w:id="63"/>
            <w:r>
              <w:fldChar w:fldCharType="begin"/>
            </w:r>
            <w:r>
              <w:instrText>XE "BizTalk Server 2013 R2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0F4E9ED" w14:textId="71447921" w:rsidR="00476830" w:rsidRDefault="00C36DBB" w:rsidP="00C36DBB">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EBEEA5C" w14:textId="77777777" w:rsidR="00476830" w:rsidRDefault="00476830"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D31AD48" w14:textId="77777777" w:rsidR="00476830" w:rsidRDefault="00476830"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5D16AA3" w14:textId="77777777" w:rsidR="00476830" w:rsidRDefault="00476830"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0DF4D3FF" w14:textId="77777777" w:rsidR="00476830" w:rsidRDefault="00476830" w:rsidP="005A0966">
            <w:pPr>
              <w:pStyle w:val="ProductList-OfferingBody"/>
              <w:jc w:val="center"/>
            </w:pPr>
          </w:p>
        </w:tc>
        <w:tc>
          <w:tcPr>
            <w:tcW w:w="596" w:type="dxa"/>
            <w:shd w:val="clear" w:color="auto" w:fill="70AD47" w:themeFill="accent6"/>
            <w:vAlign w:val="center"/>
          </w:tcPr>
          <w:p w14:paraId="04759CE1" w14:textId="24D8EA82" w:rsidR="00476830" w:rsidRPr="0094371B" w:rsidRDefault="0094371B" w:rsidP="00962093">
            <w:pPr>
              <w:pStyle w:val="ProductList-OfferingBody"/>
              <w:ind w:left="-123"/>
              <w:jc w:val="center"/>
            </w:pPr>
            <w:r w:rsidRPr="0094371B">
              <w:fldChar w:fldCharType="begin"/>
            </w:r>
            <w:r w:rsidRPr="0094371B">
              <w:instrText xml:space="preserve"> AutoTextList  \sNoStyle\t "Industry Device"  </w:instrText>
            </w:r>
            <w:r w:rsidRPr="0094371B">
              <w:fldChar w:fldCharType="separate"/>
            </w:r>
            <w:r w:rsidRPr="0094371B">
              <w:t>ID</w:t>
            </w:r>
            <w:r w:rsidRPr="0094371B">
              <w:fldChar w:fldCharType="end"/>
            </w:r>
          </w:p>
        </w:tc>
        <w:tc>
          <w:tcPr>
            <w:tcW w:w="595" w:type="dxa"/>
            <w:shd w:val="clear" w:color="auto" w:fill="BFBFBF" w:themeFill="background1" w:themeFillShade="BF"/>
            <w:vAlign w:val="center"/>
          </w:tcPr>
          <w:p w14:paraId="2F1022E7" w14:textId="77777777" w:rsidR="00476830" w:rsidRPr="00287117" w:rsidRDefault="00476830" w:rsidP="005A0966">
            <w:pPr>
              <w:pStyle w:val="ProductList-OfferingBody"/>
              <w:jc w:val="center"/>
            </w:pPr>
          </w:p>
        </w:tc>
        <w:tc>
          <w:tcPr>
            <w:tcW w:w="596" w:type="dxa"/>
            <w:shd w:val="clear" w:color="auto" w:fill="70AD47" w:themeFill="accent6"/>
            <w:vAlign w:val="center"/>
          </w:tcPr>
          <w:p w14:paraId="1917D67B" w14:textId="77777777" w:rsidR="00476830" w:rsidRDefault="00476830" w:rsidP="005A0966">
            <w:pPr>
              <w:pStyle w:val="ProductList-OfferingBody"/>
              <w:jc w:val="center"/>
            </w:pPr>
          </w:p>
        </w:tc>
        <w:tc>
          <w:tcPr>
            <w:tcW w:w="595" w:type="dxa"/>
            <w:shd w:val="clear" w:color="auto" w:fill="BFBFBF" w:themeFill="background1" w:themeFillShade="BF"/>
            <w:vAlign w:val="center"/>
          </w:tcPr>
          <w:p w14:paraId="428BE900" w14:textId="77777777" w:rsidR="00476830" w:rsidRPr="005A0966" w:rsidRDefault="00476830" w:rsidP="005A0966">
            <w:pPr>
              <w:pStyle w:val="ProductList-OfferingBody"/>
              <w:jc w:val="center"/>
            </w:pPr>
          </w:p>
        </w:tc>
        <w:tc>
          <w:tcPr>
            <w:tcW w:w="595" w:type="dxa"/>
            <w:shd w:val="clear" w:color="auto" w:fill="BFBFBF" w:themeFill="background1" w:themeFillShade="BF"/>
            <w:vAlign w:val="center"/>
          </w:tcPr>
          <w:p w14:paraId="0C76874F" w14:textId="77777777" w:rsidR="00476830" w:rsidRPr="005A0966" w:rsidRDefault="00476830" w:rsidP="005A0966">
            <w:pPr>
              <w:pStyle w:val="ProductList-OfferingBody"/>
              <w:jc w:val="center"/>
            </w:pPr>
          </w:p>
        </w:tc>
        <w:tc>
          <w:tcPr>
            <w:tcW w:w="596" w:type="dxa"/>
            <w:shd w:val="clear" w:color="auto" w:fill="BFBFBF" w:themeFill="background1" w:themeFillShade="BF"/>
            <w:vAlign w:val="center"/>
          </w:tcPr>
          <w:p w14:paraId="3A31A12A" w14:textId="77777777" w:rsidR="00476830" w:rsidRPr="005A0966" w:rsidRDefault="00476830" w:rsidP="005A0966">
            <w:pPr>
              <w:pStyle w:val="ProductList-OfferingBody"/>
              <w:jc w:val="center"/>
            </w:pPr>
          </w:p>
        </w:tc>
        <w:tc>
          <w:tcPr>
            <w:tcW w:w="595" w:type="dxa"/>
            <w:shd w:val="clear" w:color="auto" w:fill="BFBFBF" w:themeFill="background1" w:themeFillShade="BF"/>
            <w:vAlign w:val="center"/>
          </w:tcPr>
          <w:p w14:paraId="1D009C54" w14:textId="77777777" w:rsidR="00476830" w:rsidRPr="005A0966" w:rsidRDefault="00476830" w:rsidP="005A0966">
            <w:pPr>
              <w:pStyle w:val="ProductList-OfferingBody"/>
              <w:jc w:val="center"/>
            </w:pPr>
          </w:p>
        </w:tc>
        <w:tc>
          <w:tcPr>
            <w:tcW w:w="596" w:type="dxa"/>
            <w:shd w:val="clear" w:color="auto" w:fill="BFBFBF" w:themeFill="background1" w:themeFillShade="BF"/>
            <w:vAlign w:val="center"/>
          </w:tcPr>
          <w:p w14:paraId="3B7A14B6" w14:textId="77777777" w:rsidR="00476830" w:rsidRPr="005A0966" w:rsidRDefault="00476830" w:rsidP="005A0966">
            <w:pPr>
              <w:pStyle w:val="ProductList-OfferingBody"/>
              <w:jc w:val="center"/>
            </w:pPr>
          </w:p>
        </w:tc>
      </w:tr>
      <w:tr w:rsidR="00962093" w14:paraId="4FDCA9EB" w14:textId="77777777" w:rsidTr="00CF2C92">
        <w:tc>
          <w:tcPr>
            <w:tcW w:w="3060" w:type="dxa"/>
            <w:tcBorders>
              <w:top w:val="dashSmallGap" w:sz="4" w:space="0" w:color="BFBFBF" w:themeColor="background1" w:themeShade="BF"/>
              <w:left w:val="nil"/>
              <w:bottom w:val="dashSmallGap" w:sz="4" w:space="0" w:color="BFBFBF" w:themeColor="background1" w:themeShade="BF"/>
              <w:right w:val="nil"/>
            </w:tcBorders>
          </w:tcPr>
          <w:p w14:paraId="4FDCA9DD" w14:textId="48FF630A" w:rsidR="00962093" w:rsidRDefault="00962093" w:rsidP="00C05A53">
            <w:pPr>
              <w:pStyle w:val="ProductList-Offering1"/>
            </w:pPr>
            <w:bookmarkStart w:id="64" w:name="_Toc379797101"/>
            <w:bookmarkStart w:id="65" w:name="_Toc380513127"/>
            <w:bookmarkStart w:id="66" w:name="_Toc380655166"/>
            <w:bookmarkStart w:id="67" w:name="_Toc420694864"/>
            <w:r>
              <w:t>BizTalk Server 2013 R2 Enterprise Edition</w:t>
            </w:r>
            <w:bookmarkEnd w:id="64"/>
            <w:bookmarkEnd w:id="65"/>
            <w:bookmarkEnd w:id="66"/>
            <w:bookmarkEnd w:id="67"/>
            <w:r>
              <w:fldChar w:fldCharType="begin"/>
            </w:r>
            <w:r>
              <w:instrText>XE "BizTalk Server 2013 R2 Enterprise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DE" w14:textId="42BFBF96" w:rsidR="00962093" w:rsidRPr="005A0966" w:rsidRDefault="00962093"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DF" w14:textId="3C767178" w:rsidR="00962093" w:rsidRPr="005A0966" w:rsidRDefault="00962093" w:rsidP="005A0966">
            <w:pPr>
              <w:pStyle w:val="ProductList-OfferingBody"/>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9E0" w14:textId="493364E2" w:rsidR="00962093" w:rsidRPr="005A0966" w:rsidRDefault="00962093" w:rsidP="005A0966">
            <w:pPr>
              <w:pStyle w:val="ProductList-OfferingBody"/>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9E1" w14:textId="625F79BD" w:rsidR="00962093" w:rsidRPr="005A0966" w:rsidRDefault="00962093" w:rsidP="005A0966">
            <w:pPr>
              <w:pStyle w:val="ProductList-OfferingBody"/>
              <w:jc w:val="center"/>
            </w:pPr>
            <w:r>
              <w:t>100</w:t>
            </w:r>
          </w:p>
        </w:tc>
        <w:tc>
          <w:tcPr>
            <w:tcW w:w="595" w:type="dxa"/>
            <w:tcBorders>
              <w:left w:val="single" w:sz="12" w:space="0" w:color="FFFFFF" w:themeColor="background1"/>
            </w:tcBorders>
            <w:shd w:val="clear" w:color="auto" w:fill="70AD47" w:themeFill="accent6"/>
            <w:vAlign w:val="center"/>
          </w:tcPr>
          <w:p w14:paraId="4FDCA9E2" w14:textId="5F512E8C" w:rsidR="00962093" w:rsidRPr="005A0966" w:rsidRDefault="00962093" w:rsidP="005A0966">
            <w:pPr>
              <w:pStyle w:val="ProductList-OfferingBody"/>
              <w:jc w:val="center"/>
            </w:pPr>
            <w:r>
              <w:t>200</w:t>
            </w:r>
          </w:p>
        </w:tc>
        <w:tc>
          <w:tcPr>
            <w:tcW w:w="596" w:type="dxa"/>
            <w:shd w:val="clear" w:color="auto" w:fill="70AD47" w:themeFill="accent6"/>
            <w:vAlign w:val="center"/>
          </w:tcPr>
          <w:p w14:paraId="4FDCA9E3" w14:textId="0D9AB73F" w:rsidR="00962093" w:rsidRPr="005A0966" w:rsidRDefault="00962093" w:rsidP="00962093">
            <w:pPr>
              <w:pStyle w:val="ProductList-OfferingBody"/>
              <w:ind w:left="-123"/>
              <w:jc w:val="center"/>
            </w:pPr>
            <w:r w:rsidRPr="00726D8F">
              <w:fldChar w:fldCharType="begin"/>
            </w:r>
            <w:r w:rsidRPr="00726D8F">
              <w:instrText xml:space="preserve">AutoTextList  \s NoStyle \t "Producto adicional" </w:instrText>
            </w:r>
            <w:r w:rsidRPr="00726D8F">
              <w:fldChar w:fldCharType="separate"/>
            </w:r>
            <w:r w:rsidRPr="00726D8F">
              <w:t xml:space="preserve"> A</w:t>
            </w:r>
            <w:r w:rsidRPr="00726D8F">
              <w:fldChar w:fldCharType="end"/>
            </w:r>
            <w:r w:rsidRPr="00726D8F">
              <w:t>,</w:t>
            </w:r>
            <w:r w:rsidRPr="00726D8F">
              <w:fldChar w:fldCharType="begin"/>
            </w:r>
            <w:r w:rsidRPr="00726D8F">
              <w:instrText xml:space="preserve"> AutoTextList  \sNoStyle\t "Producto de Application Platform"</w:instrText>
            </w:r>
            <w:r w:rsidRPr="00726D8F">
              <w:fldChar w:fldCharType="separate"/>
            </w:r>
            <w:r w:rsidRPr="00726D8F">
              <w:t>AP</w:t>
            </w:r>
            <w:r w:rsidRPr="00726D8F">
              <w:fldChar w:fldCharType="end"/>
            </w:r>
          </w:p>
        </w:tc>
        <w:tc>
          <w:tcPr>
            <w:tcW w:w="595" w:type="dxa"/>
            <w:shd w:val="clear" w:color="auto" w:fill="70AD47" w:themeFill="accent6"/>
            <w:vAlign w:val="center"/>
          </w:tcPr>
          <w:p w14:paraId="4FDCA9E4" w14:textId="5DEEA7C5" w:rsidR="00962093" w:rsidRPr="005A0966" w:rsidRDefault="00962093" w:rsidP="005A0966">
            <w:pPr>
              <w:pStyle w:val="ProductList-OfferingBody"/>
              <w:jc w:val="center"/>
            </w:pPr>
            <w:r w:rsidRPr="00DF45E6">
              <w:fldChar w:fldCharType="begin"/>
            </w:r>
            <w:r w:rsidRPr="00DF45E6">
              <w:instrText xml:space="preserve">AutoTextList  \s NoStyle \t "Producto adicional" </w:instrText>
            </w:r>
            <w:r w:rsidRPr="00DF45E6">
              <w:fldChar w:fldCharType="separate"/>
            </w:r>
            <w:r w:rsidRPr="00DF45E6">
              <w:t xml:space="preserve"> A </w:t>
            </w:r>
            <w:r w:rsidRPr="00DF45E6">
              <w:fldChar w:fldCharType="end"/>
            </w:r>
          </w:p>
        </w:tc>
        <w:tc>
          <w:tcPr>
            <w:tcW w:w="596" w:type="dxa"/>
            <w:shd w:val="clear" w:color="auto" w:fill="70AD47" w:themeFill="accent6"/>
            <w:vAlign w:val="center"/>
          </w:tcPr>
          <w:p w14:paraId="4FDCA9E5" w14:textId="45136A17" w:rsidR="00962093" w:rsidRPr="005A0966" w:rsidRDefault="00962093" w:rsidP="005A0966">
            <w:pPr>
              <w:pStyle w:val="ProductList-OfferingBody"/>
              <w:jc w:val="center"/>
            </w:pPr>
            <w:r>
              <w:t xml:space="preserve"> </w:t>
            </w:r>
          </w:p>
        </w:tc>
        <w:tc>
          <w:tcPr>
            <w:tcW w:w="595" w:type="dxa"/>
            <w:shd w:val="clear" w:color="auto" w:fill="70AD47" w:themeFill="accent6"/>
            <w:vAlign w:val="center"/>
          </w:tcPr>
          <w:p w14:paraId="4FDCA9E6" w14:textId="77777777" w:rsidR="00962093" w:rsidRPr="005A0966" w:rsidRDefault="00962093" w:rsidP="005A0966">
            <w:pPr>
              <w:pStyle w:val="ProductList-OfferingBody"/>
              <w:jc w:val="center"/>
            </w:pPr>
          </w:p>
        </w:tc>
        <w:tc>
          <w:tcPr>
            <w:tcW w:w="595" w:type="dxa"/>
            <w:shd w:val="clear" w:color="auto" w:fill="70AD47" w:themeFill="accent6"/>
            <w:vAlign w:val="center"/>
          </w:tcPr>
          <w:p w14:paraId="4FDCA9E7" w14:textId="3FF5992B" w:rsidR="00962093" w:rsidRPr="005A0966" w:rsidRDefault="00962093" w:rsidP="005A0966">
            <w:pPr>
              <w:pStyle w:val="ProductList-OfferingBody"/>
              <w:jc w:val="center"/>
            </w:pPr>
            <w:r w:rsidRPr="00FD57D1">
              <w:fldChar w:fldCharType="begin"/>
            </w:r>
            <w:r w:rsidRPr="00FD57D1">
              <w:instrText>AutoTextList  \sNotStyle\t "Licencia Open y Open Value"</w:instrText>
            </w:r>
            <w:r w:rsidRPr="00FD57D1">
              <w:fldChar w:fldCharType="separate"/>
            </w:r>
            <w:r w:rsidRPr="00FD57D1">
              <w:t>OF</w:t>
            </w:r>
            <w:r w:rsidRPr="00FD57D1">
              <w:fldChar w:fldCharType="end"/>
            </w:r>
          </w:p>
        </w:tc>
        <w:tc>
          <w:tcPr>
            <w:tcW w:w="596" w:type="dxa"/>
            <w:shd w:val="clear" w:color="auto" w:fill="70AD47" w:themeFill="accent6"/>
            <w:vAlign w:val="center"/>
          </w:tcPr>
          <w:p w14:paraId="4FDCA9E8" w14:textId="7E018C90" w:rsidR="00962093" w:rsidRPr="00FD57D1" w:rsidRDefault="00962093" w:rsidP="005A0966">
            <w:pPr>
              <w:pStyle w:val="ProductList-OfferingBody"/>
              <w:jc w:val="center"/>
            </w:pPr>
            <w:r w:rsidRPr="00FD57D1">
              <w:fldChar w:fldCharType="begin"/>
            </w:r>
            <w:r w:rsidRPr="00FD57D1">
              <w:instrText xml:space="preserve"> AutoTextList  \sNoStyle\t "No toda la organización en Open Value"</w:instrText>
            </w:r>
            <w:r w:rsidRPr="00FD57D1">
              <w:fldChar w:fldCharType="separate"/>
            </w:r>
            <w:r w:rsidRPr="00FD57D1">
              <w:t xml:space="preserve"> P </w:t>
            </w:r>
            <w:r w:rsidRPr="00FD57D1">
              <w:fldChar w:fldCharType="end"/>
            </w:r>
          </w:p>
        </w:tc>
        <w:tc>
          <w:tcPr>
            <w:tcW w:w="595" w:type="dxa"/>
            <w:shd w:val="clear" w:color="auto" w:fill="70AD47" w:themeFill="accent6"/>
            <w:vAlign w:val="center"/>
          </w:tcPr>
          <w:p w14:paraId="4FDCA9E9" w14:textId="77777777" w:rsidR="00962093" w:rsidRPr="005A0966" w:rsidRDefault="00962093" w:rsidP="005A0966">
            <w:pPr>
              <w:pStyle w:val="ProductList-OfferingBody"/>
              <w:jc w:val="center"/>
            </w:pPr>
          </w:p>
        </w:tc>
        <w:tc>
          <w:tcPr>
            <w:tcW w:w="596" w:type="dxa"/>
            <w:shd w:val="clear" w:color="auto" w:fill="70AD47" w:themeFill="accent6"/>
            <w:vAlign w:val="center"/>
          </w:tcPr>
          <w:p w14:paraId="4FDCA9EA" w14:textId="201BAB0D" w:rsidR="00962093" w:rsidRPr="005A0966" w:rsidRDefault="00962093" w:rsidP="005A0966">
            <w:pPr>
              <w:pStyle w:val="ProductList-OfferingBody"/>
              <w:jc w:val="center"/>
            </w:pPr>
            <w:r w:rsidRPr="00FD57D1">
              <w:fldChar w:fldCharType="begin"/>
            </w:r>
            <w:r w:rsidRPr="00FD57D1">
              <w:instrText xml:space="preserve"> AutoTextList \sNoStyle\t "Producto de Herramientas y Servidor"</w:instrText>
            </w:r>
            <w:r w:rsidRPr="00FD57D1">
              <w:fldChar w:fldCharType="separate"/>
            </w:r>
            <w:r w:rsidRPr="00FD57D1">
              <w:t>SP</w:t>
            </w:r>
            <w:r w:rsidRPr="00FD57D1">
              <w:fldChar w:fldCharType="end"/>
            </w:r>
          </w:p>
        </w:tc>
      </w:tr>
      <w:tr w:rsidR="00962093" w14:paraId="4FDCA9FA" w14:textId="77777777" w:rsidTr="00CF2C92">
        <w:tc>
          <w:tcPr>
            <w:tcW w:w="3060" w:type="dxa"/>
            <w:tcBorders>
              <w:top w:val="dashSmallGap" w:sz="4" w:space="0" w:color="BFBFBF" w:themeColor="background1" w:themeShade="BF"/>
              <w:left w:val="nil"/>
              <w:bottom w:val="dashSmallGap" w:sz="4" w:space="0" w:color="BFBFBF" w:themeColor="background1" w:themeShade="BF"/>
              <w:right w:val="nil"/>
            </w:tcBorders>
          </w:tcPr>
          <w:p w14:paraId="4FDCA9EC" w14:textId="088744B6" w:rsidR="00962093" w:rsidRDefault="00962093" w:rsidP="00C05A53">
            <w:pPr>
              <w:pStyle w:val="ProductList-Offering1"/>
            </w:pPr>
            <w:bookmarkStart w:id="68" w:name="_Toc379797102"/>
            <w:bookmarkStart w:id="69" w:name="_Toc380513128"/>
            <w:bookmarkStart w:id="70" w:name="_Toc380655167"/>
            <w:bookmarkStart w:id="71" w:name="_Toc420694865"/>
            <w:r>
              <w:t>BizTalk Server 2013 R2 Standard Edition</w:t>
            </w:r>
            <w:bookmarkEnd w:id="68"/>
            <w:bookmarkEnd w:id="69"/>
            <w:bookmarkEnd w:id="70"/>
            <w:bookmarkEnd w:id="71"/>
            <w:r>
              <w:fldChar w:fldCharType="begin"/>
            </w:r>
            <w:r>
              <w:instrText>XE "BizTalk Server 2013 R2 Standard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ED" w14:textId="60D61E70" w:rsidR="00962093" w:rsidRPr="005A0966" w:rsidRDefault="00962093"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EE" w14:textId="77777777" w:rsidR="00962093" w:rsidRPr="005A0966" w:rsidRDefault="00962093" w:rsidP="005A0966">
            <w:pPr>
              <w:pStyle w:val="ProductList-OfferingBody"/>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9EF" w14:textId="77777777" w:rsidR="00962093" w:rsidRPr="005A0966" w:rsidRDefault="00962093" w:rsidP="005A0966">
            <w:pPr>
              <w:pStyle w:val="ProductList-OfferingBody"/>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9F0" w14:textId="77777777" w:rsidR="00962093" w:rsidRPr="005A0966" w:rsidRDefault="00962093" w:rsidP="005A0966">
            <w:pPr>
              <w:pStyle w:val="ProductList-OfferingBody"/>
              <w:jc w:val="center"/>
            </w:pPr>
            <w:r>
              <w:t>25</w:t>
            </w:r>
          </w:p>
        </w:tc>
        <w:tc>
          <w:tcPr>
            <w:tcW w:w="595" w:type="dxa"/>
            <w:tcBorders>
              <w:left w:val="single" w:sz="12" w:space="0" w:color="FFFFFF" w:themeColor="background1"/>
            </w:tcBorders>
            <w:shd w:val="clear" w:color="auto" w:fill="70AD47" w:themeFill="accent6"/>
            <w:vAlign w:val="center"/>
          </w:tcPr>
          <w:p w14:paraId="4FDCA9F1" w14:textId="77777777" w:rsidR="00962093" w:rsidRPr="005A0966" w:rsidRDefault="00962093" w:rsidP="005A0966">
            <w:pPr>
              <w:pStyle w:val="ProductList-OfferingBody"/>
              <w:jc w:val="center"/>
            </w:pPr>
            <w:r>
              <w:t>50</w:t>
            </w:r>
          </w:p>
        </w:tc>
        <w:tc>
          <w:tcPr>
            <w:tcW w:w="596" w:type="dxa"/>
            <w:shd w:val="clear" w:color="auto" w:fill="70AD47" w:themeFill="accent6"/>
            <w:vAlign w:val="center"/>
          </w:tcPr>
          <w:p w14:paraId="4FDCA9F2" w14:textId="2FA77B34" w:rsidR="00962093" w:rsidRPr="005A0966" w:rsidRDefault="00962093" w:rsidP="00962093">
            <w:pPr>
              <w:pStyle w:val="ProductList-OfferingBody"/>
              <w:ind w:left="-123"/>
              <w:jc w:val="center"/>
            </w:pPr>
            <w:r w:rsidRPr="00726D8F">
              <w:fldChar w:fldCharType="begin"/>
            </w:r>
            <w:r w:rsidRPr="00726D8F">
              <w:instrText xml:space="preserve">AutoTextList  \s NoStyle \t "Producto adicional" </w:instrText>
            </w:r>
            <w:r w:rsidRPr="00726D8F">
              <w:fldChar w:fldCharType="separate"/>
            </w:r>
            <w:r w:rsidRPr="00726D8F">
              <w:t xml:space="preserve"> A</w:t>
            </w:r>
            <w:r w:rsidRPr="00726D8F">
              <w:fldChar w:fldCharType="end"/>
            </w:r>
            <w:r w:rsidRPr="00726D8F">
              <w:t>,</w:t>
            </w:r>
            <w:r w:rsidRPr="00726D8F">
              <w:fldChar w:fldCharType="begin"/>
            </w:r>
            <w:r w:rsidRPr="00726D8F">
              <w:instrText xml:space="preserve"> AutoTextList  \sNoStyle\t "Producto de Application Platform"</w:instrText>
            </w:r>
            <w:r w:rsidRPr="00726D8F">
              <w:fldChar w:fldCharType="separate"/>
            </w:r>
            <w:r w:rsidRPr="00726D8F">
              <w:t>AP</w:t>
            </w:r>
            <w:r w:rsidRPr="00726D8F">
              <w:fldChar w:fldCharType="end"/>
            </w:r>
          </w:p>
        </w:tc>
        <w:tc>
          <w:tcPr>
            <w:tcW w:w="595" w:type="dxa"/>
            <w:shd w:val="clear" w:color="auto" w:fill="70AD47" w:themeFill="accent6"/>
            <w:vAlign w:val="center"/>
          </w:tcPr>
          <w:p w14:paraId="4FDCA9F3" w14:textId="50C52CBE" w:rsidR="00962093" w:rsidRPr="005A0966" w:rsidRDefault="00962093" w:rsidP="005A0966">
            <w:pPr>
              <w:pStyle w:val="ProductList-OfferingBody"/>
              <w:jc w:val="center"/>
            </w:pPr>
            <w:r w:rsidRPr="00DF45E6">
              <w:fldChar w:fldCharType="begin"/>
            </w:r>
            <w:r w:rsidRPr="00DF45E6">
              <w:instrText xml:space="preserve">AutoTextList  \s NoStyle \t "Producto adicional" </w:instrText>
            </w:r>
            <w:r w:rsidRPr="00DF45E6">
              <w:fldChar w:fldCharType="separate"/>
            </w:r>
            <w:r w:rsidRPr="00DF45E6">
              <w:t xml:space="preserve"> A </w:t>
            </w:r>
            <w:r w:rsidRPr="00DF45E6">
              <w:fldChar w:fldCharType="end"/>
            </w:r>
          </w:p>
        </w:tc>
        <w:tc>
          <w:tcPr>
            <w:tcW w:w="596" w:type="dxa"/>
            <w:shd w:val="clear" w:color="auto" w:fill="70AD47" w:themeFill="accent6"/>
            <w:vAlign w:val="center"/>
          </w:tcPr>
          <w:p w14:paraId="4FDCA9F4" w14:textId="77777777" w:rsidR="00962093" w:rsidRPr="005A0966" w:rsidRDefault="00962093" w:rsidP="005A0966">
            <w:pPr>
              <w:pStyle w:val="ProductList-OfferingBody"/>
              <w:jc w:val="center"/>
            </w:pPr>
          </w:p>
        </w:tc>
        <w:tc>
          <w:tcPr>
            <w:tcW w:w="595" w:type="dxa"/>
            <w:shd w:val="clear" w:color="auto" w:fill="70AD47" w:themeFill="accent6"/>
            <w:vAlign w:val="center"/>
          </w:tcPr>
          <w:p w14:paraId="4FDCA9F5" w14:textId="77777777" w:rsidR="00962093" w:rsidRPr="005A0966" w:rsidRDefault="00962093" w:rsidP="005A0966">
            <w:pPr>
              <w:pStyle w:val="ProductList-OfferingBody"/>
              <w:jc w:val="center"/>
            </w:pPr>
          </w:p>
        </w:tc>
        <w:tc>
          <w:tcPr>
            <w:tcW w:w="595" w:type="dxa"/>
            <w:shd w:val="clear" w:color="auto" w:fill="70AD47" w:themeFill="accent6"/>
            <w:vAlign w:val="center"/>
          </w:tcPr>
          <w:p w14:paraId="4FDCA9F6" w14:textId="54FD1BF2" w:rsidR="00962093" w:rsidRPr="005A0966" w:rsidRDefault="00962093" w:rsidP="005A0966">
            <w:pPr>
              <w:pStyle w:val="ProductList-OfferingBody"/>
              <w:jc w:val="center"/>
            </w:pPr>
            <w:r w:rsidRPr="00FD57D1">
              <w:fldChar w:fldCharType="begin"/>
            </w:r>
            <w:r w:rsidRPr="00FD57D1">
              <w:instrText>AutoTextList  \sNotStyle\t "Licencia Open y Open Value"</w:instrText>
            </w:r>
            <w:r w:rsidRPr="00FD57D1">
              <w:fldChar w:fldCharType="separate"/>
            </w:r>
            <w:r w:rsidRPr="00FD57D1">
              <w:t>OF</w:t>
            </w:r>
            <w:r w:rsidRPr="00FD57D1">
              <w:fldChar w:fldCharType="end"/>
            </w:r>
          </w:p>
        </w:tc>
        <w:tc>
          <w:tcPr>
            <w:tcW w:w="596" w:type="dxa"/>
            <w:shd w:val="clear" w:color="auto" w:fill="70AD47" w:themeFill="accent6"/>
            <w:vAlign w:val="center"/>
          </w:tcPr>
          <w:p w14:paraId="4FDCA9F7" w14:textId="06AA2F3E" w:rsidR="00962093" w:rsidRPr="00FD57D1" w:rsidRDefault="00962093" w:rsidP="005A0966">
            <w:pPr>
              <w:pStyle w:val="ProductList-OfferingBody"/>
              <w:jc w:val="center"/>
            </w:pPr>
            <w:r w:rsidRPr="00FD57D1">
              <w:fldChar w:fldCharType="begin"/>
            </w:r>
            <w:r w:rsidRPr="00FD57D1">
              <w:instrText xml:space="preserve"> AutoTextList  \sNoStyle\t "No toda la organización en Open Value"</w:instrText>
            </w:r>
            <w:r w:rsidRPr="00FD57D1">
              <w:fldChar w:fldCharType="separate"/>
            </w:r>
            <w:r w:rsidRPr="00FD57D1">
              <w:t xml:space="preserve"> P </w:t>
            </w:r>
            <w:r w:rsidRPr="00FD57D1">
              <w:fldChar w:fldCharType="end"/>
            </w:r>
          </w:p>
        </w:tc>
        <w:tc>
          <w:tcPr>
            <w:tcW w:w="595" w:type="dxa"/>
            <w:shd w:val="clear" w:color="auto" w:fill="70AD47" w:themeFill="accent6"/>
            <w:vAlign w:val="center"/>
          </w:tcPr>
          <w:p w14:paraId="4FDCA9F8" w14:textId="77777777" w:rsidR="00962093" w:rsidRPr="005A0966" w:rsidRDefault="00962093" w:rsidP="005A0966">
            <w:pPr>
              <w:pStyle w:val="ProductList-OfferingBody"/>
              <w:jc w:val="center"/>
            </w:pPr>
          </w:p>
        </w:tc>
        <w:tc>
          <w:tcPr>
            <w:tcW w:w="596" w:type="dxa"/>
            <w:shd w:val="clear" w:color="auto" w:fill="70AD47" w:themeFill="accent6"/>
            <w:vAlign w:val="center"/>
          </w:tcPr>
          <w:p w14:paraId="4FDCA9F9" w14:textId="2507B615" w:rsidR="00962093" w:rsidRPr="005A0966" w:rsidRDefault="00962093" w:rsidP="005A0966">
            <w:pPr>
              <w:pStyle w:val="ProductList-OfferingBody"/>
              <w:jc w:val="center"/>
            </w:pPr>
            <w:r w:rsidRPr="00FD57D1">
              <w:fldChar w:fldCharType="begin"/>
            </w:r>
            <w:r w:rsidRPr="00FD57D1">
              <w:instrText xml:space="preserve"> AutoTextList \sNoStyle\t "Producto de Herramientas y Servidor"</w:instrText>
            </w:r>
            <w:r w:rsidRPr="00FD57D1">
              <w:fldChar w:fldCharType="separate"/>
            </w:r>
            <w:r w:rsidRPr="00FD57D1">
              <w:t>SP</w:t>
            </w:r>
            <w:r w:rsidRPr="00FD57D1">
              <w:fldChar w:fldCharType="end"/>
            </w:r>
          </w:p>
        </w:tc>
      </w:tr>
      <w:tr w:rsidR="0094371B" w14:paraId="4FDCAA09" w14:textId="77777777" w:rsidTr="00CF2C92">
        <w:tc>
          <w:tcPr>
            <w:tcW w:w="3060" w:type="dxa"/>
            <w:tcBorders>
              <w:top w:val="dashSmallGap" w:sz="4" w:space="0" w:color="BFBFBF" w:themeColor="background1" w:themeShade="BF"/>
              <w:left w:val="nil"/>
              <w:bottom w:val="nil"/>
              <w:right w:val="nil"/>
            </w:tcBorders>
          </w:tcPr>
          <w:p w14:paraId="4FDCA9FB" w14:textId="3494200B" w:rsidR="0094371B" w:rsidRDefault="0094371B" w:rsidP="00C05A53">
            <w:pPr>
              <w:pStyle w:val="ProductList-Offering1"/>
            </w:pPr>
            <w:bookmarkStart w:id="72" w:name="_Toc379797103"/>
            <w:bookmarkStart w:id="73" w:name="_Toc380513129"/>
            <w:bookmarkStart w:id="74" w:name="_Toc380655168"/>
            <w:bookmarkStart w:id="75" w:name="_Toc420694866"/>
            <w:r>
              <w:t>BizTalk Server 2013 R2 Standard Edition</w:t>
            </w:r>
            <w:r>
              <w:fldChar w:fldCharType="begin"/>
            </w:r>
            <w:r>
              <w:instrText>XE "BizTalk Server 2013 R2 Standard Edition"</w:instrText>
            </w:r>
            <w:r>
              <w:fldChar w:fldCharType="end"/>
            </w:r>
            <w:r>
              <w:t xml:space="preserve"> IDC</w:t>
            </w:r>
            <w:bookmarkEnd w:id="72"/>
            <w:bookmarkEnd w:id="73"/>
            <w:bookmarkEnd w:id="74"/>
            <w:bookmarkEnd w:id="75"/>
            <w:r>
              <w:fldChar w:fldCharType="begin"/>
            </w:r>
            <w:r>
              <w:instrText>XE "BizTalk Server 2013 R2 Standard Edition IDC"</w:instrText>
            </w:r>
            <w:r>
              <w:fldChar w:fldCharType="end"/>
            </w:r>
          </w:p>
        </w:tc>
        <w:tc>
          <w:tcPr>
            <w:tcW w:w="595" w:type="dxa"/>
            <w:tcBorders>
              <w:top w:val="dashSmallGap" w:sz="4" w:space="0" w:color="BFBFBF" w:themeColor="background1" w:themeShade="BF"/>
              <w:left w:val="nil"/>
              <w:bottom w:val="nil"/>
              <w:right w:val="nil"/>
            </w:tcBorders>
            <w:vAlign w:val="center"/>
          </w:tcPr>
          <w:p w14:paraId="4FDCA9FC" w14:textId="24096677" w:rsidR="0094371B" w:rsidRPr="005A0966" w:rsidRDefault="0094371B" w:rsidP="00134DA1">
            <w:pPr>
              <w:pStyle w:val="ProductList-OfferingBody"/>
              <w:jc w:val="center"/>
            </w:pPr>
            <w:r>
              <w:t>6/14</w:t>
            </w:r>
          </w:p>
        </w:tc>
        <w:tc>
          <w:tcPr>
            <w:tcW w:w="595" w:type="dxa"/>
            <w:tcBorders>
              <w:top w:val="dashSmallGap" w:sz="4" w:space="0" w:color="BFBFBF" w:themeColor="background1" w:themeShade="BF"/>
              <w:left w:val="nil"/>
              <w:bottom w:val="nil"/>
              <w:right w:val="nil"/>
            </w:tcBorders>
            <w:vAlign w:val="center"/>
          </w:tcPr>
          <w:p w14:paraId="4FDCA9FD" w14:textId="77777777" w:rsidR="0094371B" w:rsidRPr="005A0966" w:rsidRDefault="0094371B" w:rsidP="005A0966">
            <w:pPr>
              <w:pStyle w:val="ProductList-OfferingBody"/>
              <w:jc w:val="center"/>
            </w:pPr>
          </w:p>
        </w:tc>
        <w:tc>
          <w:tcPr>
            <w:tcW w:w="596" w:type="dxa"/>
            <w:tcBorders>
              <w:top w:val="dashSmallGap" w:sz="4" w:space="0" w:color="BFBFBF" w:themeColor="background1" w:themeShade="BF"/>
              <w:left w:val="nil"/>
              <w:bottom w:val="nil"/>
              <w:right w:val="nil"/>
            </w:tcBorders>
            <w:vAlign w:val="center"/>
          </w:tcPr>
          <w:p w14:paraId="4FDCA9FE" w14:textId="77777777" w:rsidR="0094371B" w:rsidRPr="005A0966" w:rsidRDefault="0094371B" w:rsidP="005A0966">
            <w:pPr>
              <w:pStyle w:val="ProductList-OfferingBody"/>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9FF" w14:textId="77777777" w:rsidR="0094371B" w:rsidRPr="005A0966" w:rsidRDefault="0094371B"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4FDCAA00" w14:textId="77777777" w:rsidR="0094371B" w:rsidRPr="005A0966" w:rsidRDefault="0094371B" w:rsidP="005A0966">
            <w:pPr>
              <w:pStyle w:val="ProductList-OfferingBody"/>
              <w:jc w:val="center"/>
            </w:pPr>
          </w:p>
        </w:tc>
        <w:tc>
          <w:tcPr>
            <w:tcW w:w="596" w:type="dxa"/>
            <w:shd w:val="clear" w:color="auto" w:fill="70AD47" w:themeFill="accent6"/>
            <w:vAlign w:val="center"/>
          </w:tcPr>
          <w:p w14:paraId="4FDCAA01" w14:textId="6ACC2027" w:rsidR="0094371B" w:rsidRPr="0094371B" w:rsidRDefault="0094371B" w:rsidP="00962093">
            <w:pPr>
              <w:pStyle w:val="ProductList-OfferingBody"/>
              <w:ind w:left="-123"/>
              <w:jc w:val="center"/>
            </w:pPr>
            <w:r w:rsidRPr="0094371B">
              <w:fldChar w:fldCharType="begin"/>
            </w:r>
            <w:r w:rsidRPr="0094371B">
              <w:instrText xml:space="preserve"> AutoTextList  \sNoStyle\t "Industry Device"  </w:instrText>
            </w:r>
            <w:r w:rsidRPr="0094371B">
              <w:fldChar w:fldCharType="separate"/>
            </w:r>
            <w:r w:rsidRPr="0094371B">
              <w:t>ID</w:t>
            </w:r>
            <w:r w:rsidRPr="0094371B">
              <w:fldChar w:fldCharType="end"/>
            </w:r>
          </w:p>
        </w:tc>
        <w:tc>
          <w:tcPr>
            <w:tcW w:w="595" w:type="dxa"/>
            <w:shd w:val="clear" w:color="auto" w:fill="BFBFBF" w:themeFill="background1" w:themeFillShade="BF"/>
            <w:vAlign w:val="center"/>
          </w:tcPr>
          <w:p w14:paraId="4FDCAA02" w14:textId="77777777" w:rsidR="0094371B" w:rsidRPr="005A0966" w:rsidRDefault="0094371B" w:rsidP="005A0966">
            <w:pPr>
              <w:pStyle w:val="ProductList-OfferingBody"/>
              <w:jc w:val="center"/>
            </w:pPr>
          </w:p>
        </w:tc>
        <w:tc>
          <w:tcPr>
            <w:tcW w:w="596" w:type="dxa"/>
            <w:shd w:val="clear" w:color="auto" w:fill="BFBFBF" w:themeFill="background1" w:themeFillShade="BF"/>
            <w:vAlign w:val="center"/>
          </w:tcPr>
          <w:p w14:paraId="4FDCAA03" w14:textId="77777777" w:rsidR="0094371B" w:rsidRPr="005A0966" w:rsidRDefault="0094371B" w:rsidP="005A0966">
            <w:pPr>
              <w:pStyle w:val="ProductList-OfferingBody"/>
              <w:jc w:val="center"/>
            </w:pPr>
          </w:p>
        </w:tc>
        <w:tc>
          <w:tcPr>
            <w:tcW w:w="595" w:type="dxa"/>
            <w:shd w:val="clear" w:color="auto" w:fill="BFBFBF" w:themeFill="background1" w:themeFillShade="BF"/>
            <w:vAlign w:val="center"/>
          </w:tcPr>
          <w:p w14:paraId="4FDCAA04" w14:textId="77777777" w:rsidR="0094371B" w:rsidRPr="005A0966" w:rsidRDefault="0094371B" w:rsidP="005A0966">
            <w:pPr>
              <w:pStyle w:val="ProductList-OfferingBody"/>
              <w:jc w:val="center"/>
            </w:pPr>
          </w:p>
        </w:tc>
        <w:tc>
          <w:tcPr>
            <w:tcW w:w="595" w:type="dxa"/>
            <w:shd w:val="clear" w:color="auto" w:fill="BFBFBF" w:themeFill="background1" w:themeFillShade="BF"/>
            <w:vAlign w:val="center"/>
          </w:tcPr>
          <w:p w14:paraId="4FDCAA05" w14:textId="77777777" w:rsidR="0094371B" w:rsidRPr="005A0966" w:rsidRDefault="0094371B" w:rsidP="005A0966">
            <w:pPr>
              <w:pStyle w:val="ProductList-OfferingBody"/>
              <w:jc w:val="center"/>
            </w:pPr>
          </w:p>
        </w:tc>
        <w:tc>
          <w:tcPr>
            <w:tcW w:w="596" w:type="dxa"/>
            <w:shd w:val="clear" w:color="auto" w:fill="BFBFBF" w:themeFill="background1" w:themeFillShade="BF"/>
            <w:vAlign w:val="center"/>
          </w:tcPr>
          <w:p w14:paraId="4FDCAA06" w14:textId="77777777" w:rsidR="0094371B" w:rsidRPr="005A0966" w:rsidRDefault="0094371B" w:rsidP="005A0966">
            <w:pPr>
              <w:pStyle w:val="ProductList-OfferingBody"/>
              <w:jc w:val="center"/>
            </w:pPr>
          </w:p>
        </w:tc>
        <w:tc>
          <w:tcPr>
            <w:tcW w:w="595" w:type="dxa"/>
            <w:shd w:val="clear" w:color="auto" w:fill="BFBFBF" w:themeFill="background1" w:themeFillShade="BF"/>
            <w:vAlign w:val="center"/>
          </w:tcPr>
          <w:p w14:paraId="4FDCAA07" w14:textId="77777777" w:rsidR="0094371B" w:rsidRPr="005A0966" w:rsidRDefault="0094371B" w:rsidP="005A0966">
            <w:pPr>
              <w:pStyle w:val="ProductList-OfferingBody"/>
              <w:jc w:val="center"/>
            </w:pPr>
          </w:p>
        </w:tc>
        <w:tc>
          <w:tcPr>
            <w:tcW w:w="596" w:type="dxa"/>
            <w:shd w:val="clear" w:color="auto" w:fill="BFBFBF" w:themeFill="background1" w:themeFillShade="BF"/>
            <w:vAlign w:val="center"/>
          </w:tcPr>
          <w:p w14:paraId="4FDCAA08" w14:textId="77777777" w:rsidR="0094371B" w:rsidRPr="005A0966" w:rsidRDefault="0094371B" w:rsidP="005A0966">
            <w:pPr>
              <w:pStyle w:val="ProductList-OfferingBody"/>
              <w:jc w:val="center"/>
            </w:pPr>
          </w:p>
        </w:tc>
      </w:tr>
    </w:tbl>
    <w:p w14:paraId="4FDCAA0A" w14:textId="77777777" w:rsidR="00407E60" w:rsidRPr="00C83987"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394"/>
        <w:gridCol w:w="3737"/>
      </w:tblGrid>
      <w:tr w:rsidR="00782C7B" w14:paraId="4FDCAA0E" w14:textId="77777777" w:rsidTr="00CF2C92">
        <w:tc>
          <w:tcPr>
            <w:tcW w:w="3596" w:type="dxa"/>
          </w:tcPr>
          <w:p w14:paraId="4FDCAA0B" w14:textId="0E6DD493" w:rsidR="00782C7B" w:rsidRDefault="005A0966" w:rsidP="00134DA1">
            <w:pPr>
              <w:pStyle w:val="ProductList-Body"/>
            </w:pPr>
            <w:r>
              <w:t xml:space="preserve">Versión anterior: </w:t>
            </w:r>
            <w:r>
              <w:rPr>
                <w:b/>
              </w:rPr>
              <w:t>BizTalk Server 2013</w:t>
            </w:r>
            <w:r>
              <w:fldChar w:fldCharType="begin"/>
            </w:r>
            <w:r>
              <w:instrText>XE "BizTalk Server 2010"</w:instrText>
            </w:r>
            <w:r>
              <w:fldChar w:fldCharType="end"/>
            </w:r>
            <w:r>
              <w:rPr>
                <w:b/>
              </w:rPr>
              <w:t xml:space="preserve"> </w:t>
            </w:r>
            <w:r w:rsidRPr="0055570F">
              <w:t>(3/13)</w:t>
            </w:r>
          </w:p>
        </w:tc>
        <w:tc>
          <w:tcPr>
            <w:tcW w:w="3424" w:type="dxa"/>
          </w:tcPr>
          <w:p w14:paraId="4FDCAA0C" w14:textId="77777777" w:rsidR="00782C7B" w:rsidRDefault="005A0966" w:rsidP="00C4636F">
            <w:pPr>
              <w:pStyle w:val="ProductList-Body"/>
            </w:pPr>
            <w:r>
              <w:t xml:space="preserve">Grupo de productos: </w:t>
            </w:r>
            <w:r>
              <w:rPr>
                <w:b/>
              </w:rPr>
              <w:t>Servidor</w:t>
            </w:r>
          </w:p>
        </w:tc>
        <w:tc>
          <w:tcPr>
            <w:tcW w:w="3770" w:type="dxa"/>
          </w:tcPr>
          <w:p w14:paraId="4FDCAA0D" w14:textId="77777777" w:rsidR="00782C7B" w:rsidRDefault="00AD224C" w:rsidP="00C4636F">
            <w:pPr>
              <w:pStyle w:val="ProductList-Body"/>
            </w:pPr>
            <w:r>
              <w:t>Reducción elegible (SCE)</w:t>
            </w:r>
            <w:r>
              <w:rPr>
                <w:b/>
              </w:rPr>
              <w:t xml:space="preserve"> Todo salvo Branch IDC</w:t>
            </w:r>
          </w:p>
        </w:tc>
      </w:tr>
      <w:tr w:rsidR="00782C7B" w14:paraId="4FDCAA12" w14:textId="77777777" w:rsidTr="00CF2C92">
        <w:tc>
          <w:tcPr>
            <w:tcW w:w="3596" w:type="dxa"/>
          </w:tcPr>
          <w:p w14:paraId="4FDCAA0F" w14:textId="77777777" w:rsidR="00782C7B" w:rsidRDefault="00782C7B" w:rsidP="00C4636F">
            <w:pPr>
              <w:pStyle w:val="ProductList-Body"/>
            </w:pPr>
          </w:p>
        </w:tc>
        <w:tc>
          <w:tcPr>
            <w:tcW w:w="3424" w:type="dxa"/>
          </w:tcPr>
          <w:p w14:paraId="4FDCAA10" w14:textId="77777777" w:rsidR="00782C7B" w:rsidRDefault="008A09A8" w:rsidP="00C4636F">
            <w:pPr>
              <w:pStyle w:val="ProductList-Body"/>
            </w:pPr>
            <w:hyperlink w:anchor="SoftwareAssurance" w:history="1">
              <w:r w:rsidR="00951B6A">
                <w:rPr>
                  <w:rStyle w:val="Hyperlink"/>
                  <w:color w:val="000000" w:themeColor="text1"/>
                  <w:u w:val="none"/>
                </w:rPr>
                <w:t>Beneficios de Software Assurance</w:t>
              </w:r>
            </w:hyperlink>
            <w:r w:rsidR="00951B6A">
              <w:t xml:space="preserve">: </w:t>
            </w:r>
            <w:r w:rsidR="00951B6A">
              <w:rPr>
                <w:b/>
              </w:rPr>
              <w:t>Servidor</w:t>
            </w:r>
          </w:p>
        </w:tc>
        <w:tc>
          <w:tcPr>
            <w:tcW w:w="3770" w:type="dxa"/>
          </w:tcPr>
          <w:p w14:paraId="4FDCAA11" w14:textId="52A2D16F" w:rsidR="00782C7B" w:rsidRDefault="00050BC6" w:rsidP="00C4636F">
            <w:pPr>
              <w:pStyle w:val="ProductList-Body"/>
            </w:pPr>
            <w:r>
              <w:t xml:space="preserve">Excepciones de usuarios cualificados: </w:t>
            </w:r>
            <w:r>
              <w:rPr>
                <w:b/>
              </w:rPr>
              <w:t>Todos</w:t>
            </w:r>
          </w:p>
        </w:tc>
      </w:tr>
    </w:tbl>
    <w:p w14:paraId="4FDCAA13" w14:textId="77777777" w:rsidR="00782C7B" w:rsidRPr="00C83987" w:rsidRDefault="00782C7B" w:rsidP="00782C7B">
      <w:pPr>
        <w:pStyle w:val="ProductList-Body"/>
        <w:shd w:val="clear" w:color="auto" w:fill="D9D9D9" w:themeFill="background1" w:themeFillShade="D9"/>
        <w:spacing w:before="120" w:after="120"/>
      </w:pPr>
      <w:r>
        <w:rPr>
          <w:b/>
        </w:rPr>
        <w:t>Información adicional</w:t>
      </w:r>
    </w:p>
    <w:p w14:paraId="37CA4C79" w14:textId="2A219033" w:rsidR="00CC2904" w:rsidRPr="00C83987" w:rsidRDefault="00CC2904" w:rsidP="00AD224C">
      <w:pPr>
        <w:pStyle w:val="ProductList-Body"/>
      </w:pPr>
      <w:r>
        <w:rPr>
          <w:b/>
          <w:color w:val="00188F"/>
        </w:rPr>
        <w:t>Derechos de actualización de Software Assurance para las versiones previas de BizTalk Server</w:t>
      </w:r>
    </w:p>
    <w:p w14:paraId="6E0A286C" w14:textId="12B6D7B7" w:rsidR="00CC2904" w:rsidRPr="00C83987" w:rsidRDefault="00CC2904" w:rsidP="00606B6F">
      <w:pPr>
        <w:pStyle w:val="ProductList-Body"/>
        <w:ind w:right="180"/>
      </w:pPr>
      <w:r>
        <w:t>Los clientes que tenían cobertura de SA para los Productos de BizTalk Server el 1 de abril de 2013, podrían ser elegibles para actualizar a la versión 2013 en virtud de términos especiales.</w:t>
      </w:r>
      <w:r w:rsidR="00E32C7B">
        <w:t xml:space="preserve"> </w:t>
      </w:r>
      <w:r>
        <w:t xml:space="preserve">Para obtener más detalles, consulte la Lista de Productos de diciembre de 2014 en </w:t>
      </w:r>
      <w:hyperlink r:id="rId23" w:history="1">
        <w:r>
          <w:rPr>
            <w:rStyle w:val="Hyperlink"/>
          </w:rPr>
          <w:t>http://go.microsoft.com/?linkid=9839207</w:t>
        </w:r>
      </w:hyperlink>
      <w:r>
        <w:t>. Los clientes con cobertura de SA activa el 1 de junio de 2014 o después de dicha fecha, también podrían ser elegibles para actualizar a BizTalk Server 2013 R2 en virtud de los mismos términos especiales, siempre que mantengan la cobertura en virtud del mismo periodo de vigencia continuo desde el 1 de abril de 2013 o desde una fecha anterior. Los clientes que hayan renovado su cobertura en BizTalk Server el 1 de abril de 2013 o después de dicha fecha solo podrán realizar la actualización basándose en su inventario actual de licencias por núcleo con cobertura de Software Assurance activa.</w:t>
      </w:r>
    </w:p>
    <w:bookmarkStart w:id="76" w:name="_Toc378147621"/>
    <w:bookmarkStart w:id="77" w:name="_Toc378151523"/>
    <w:p w14:paraId="4FDCAA2C" w14:textId="5937CC07" w:rsidR="00585A48" w:rsidRPr="00C83987" w:rsidRDefault="00585A48" w:rsidP="00585A48">
      <w:pPr>
        <w:pStyle w:val="ProductList-Body"/>
        <w:shd w:val="clear" w:color="auto" w:fill="A6A6A6" w:themeFill="background1" w:themeFillShade="A6"/>
        <w:spacing w:before="120" w:after="240"/>
        <w:jc w:val="right"/>
      </w:pPr>
      <w:r>
        <w:fldChar w:fldCharType="begin"/>
      </w:r>
      <w:r w:rsidR="00955DE4">
        <w:instrText>HYPERLINK  \l "ToC"</w:instrText>
      </w:r>
      <w:r>
        <w:fldChar w:fldCharType="separate"/>
      </w:r>
      <w:r>
        <w:rPr>
          <w:rStyle w:val="Hyperlink"/>
          <w:sz w:val="16"/>
          <w:szCs w:val="16"/>
        </w:rPr>
        <w:t>Tabla de contenidos</w:t>
      </w:r>
      <w:r>
        <w:fldChar w:fldCharType="end"/>
      </w:r>
      <w:r>
        <w:rPr>
          <w:sz w:val="16"/>
          <w:szCs w:val="16"/>
        </w:rPr>
        <w:t xml:space="preserve"> / </w:t>
      </w:r>
      <w:hyperlink w:anchor="ChartKey" w:history="1">
        <w:r>
          <w:rPr>
            <w:rStyle w:val="Hyperlink"/>
            <w:sz w:val="16"/>
            <w:szCs w:val="16"/>
          </w:rPr>
          <w:t>Clave de gráficos</w:t>
        </w:r>
      </w:hyperlink>
      <w:r>
        <w:rPr>
          <w:sz w:val="16"/>
          <w:szCs w:val="16"/>
        </w:rPr>
        <w:t xml:space="preserve"> / </w:t>
      </w:r>
      <w:hyperlink w:anchor="Index" w:history="1">
        <w:r>
          <w:rPr>
            <w:rStyle w:val="Hyperlink"/>
            <w:sz w:val="16"/>
            <w:szCs w:val="16"/>
          </w:rPr>
          <w:t>Índice</w:t>
        </w:r>
      </w:hyperlink>
    </w:p>
    <w:p w14:paraId="4FDCAA2D" w14:textId="6472A461" w:rsidR="00407E60" w:rsidRPr="00C83987" w:rsidRDefault="00407E60" w:rsidP="00680B4D">
      <w:pPr>
        <w:pStyle w:val="ProductList-Offering1Heading"/>
        <w:outlineLvl w:val="1"/>
      </w:pPr>
      <w:bookmarkStart w:id="78" w:name="_Toc379797104"/>
      <w:bookmarkStart w:id="79" w:name="_Toc380513130"/>
      <w:bookmarkStart w:id="80" w:name="_Toc380655169"/>
      <w:bookmarkStart w:id="81" w:name="_Toc420694867"/>
      <w:r>
        <w:t>Core Infrastructure Server</w:t>
      </w:r>
      <w:bookmarkEnd w:id="76"/>
      <w:bookmarkEnd w:id="77"/>
      <w:bookmarkEnd w:id="78"/>
      <w:bookmarkEnd w:id="79"/>
      <w:r>
        <w:t xml:space="preserve"> Suite</w:t>
      </w:r>
      <w:bookmarkEnd w:id="80"/>
      <w:bookmarkEnd w:id="81"/>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40406" w14:paraId="4FDCAA3C" w14:textId="77777777" w:rsidTr="00CF2C92">
        <w:trPr>
          <w:tblHeader/>
        </w:trPr>
        <w:tc>
          <w:tcPr>
            <w:tcW w:w="3060" w:type="dxa"/>
            <w:tcBorders>
              <w:bottom w:val="nil"/>
            </w:tcBorders>
            <w:shd w:val="clear" w:color="auto" w:fill="00188F"/>
          </w:tcPr>
          <w:p w14:paraId="4FDCAA2E" w14:textId="77777777" w:rsidR="00240406" w:rsidRPr="00EE0836" w:rsidRDefault="00240406"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AA2F" w14:textId="452F1192"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“Fecha de disponibilidad” </w:instrText>
            </w:r>
            <w:r w:rsidRPr="00ED3E2F">
              <w:rPr>
                <w:color w:val="FFFFFF" w:themeColor="background1"/>
              </w:rPr>
              <w:fldChar w:fldCharType="separate"/>
            </w:r>
            <w:r w:rsidRPr="00ED3E2F">
              <w:rPr>
                <w:color w:val="FFFFFF" w:themeColor="background1"/>
              </w:rPr>
              <w:t>DA</w:t>
            </w:r>
            <w:r w:rsidRPr="00ED3E2F">
              <w:rPr>
                <w:color w:val="FFFFFF" w:themeColor="background1"/>
              </w:rPr>
              <w:fldChar w:fldCharType="end"/>
            </w:r>
          </w:p>
        </w:tc>
        <w:tc>
          <w:tcPr>
            <w:tcW w:w="595" w:type="dxa"/>
            <w:tcBorders>
              <w:bottom w:val="nil"/>
            </w:tcBorders>
            <w:shd w:val="clear" w:color="auto" w:fill="00188F"/>
            <w:vAlign w:val="center"/>
          </w:tcPr>
          <w:p w14:paraId="4FDCAA30" w14:textId="603F8505"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w:instrText>
            </w:r>
            <w:r w:rsidRPr="00ED3E2F">
              <w:rPr>
                <w:color w:val="FFFFFF" w:themeColor="background1"/>
              </w:rPr>
              <w:fldChar w:fldCharType="separate"/>
            </w:r>
            <w:r w:rsidRPr="00ED3E2F">
              <w:rPr>
                <w:color w:val="FFFFFF" w:themeColor="background1"/>
              </w:rPr>
              <w:t xml:space="preserve"> L </w:t>
            </w:r>
            <w:r w:rsidRPr="00ED3E2F">
              <w:rPr>
                <w:color w:val="FFFFFF" w:themeColor="background1"/>
              </w:rPr>
              <w:fldChar w:fldCharType="end"/>
            </w:r>
          </w:p>
        </w:tc>
        <w:tc>
          <w:tcPr>
            <w:tcW w:w="596" w:type="dxa"/>
            <w:tcBorders>
              <w:bottom w:val="nil"/>
            </w:tcBorders>
            <w:shd w:val="clear" w:color="auto" w:fill="00188F"/>
            <w:vAlign w:val="center"/>
          </w:tcPr>
          <w:p w14:paraId="4FDCAA31" w14:textId="270AD320"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y Software Assurance” </w:instrText>
            </w:r>
            <w:r w:rsidRPr="00ED3E2F">
              <w:rPr>
                <w:color w:val="FFFFFF" w:themeColor="background1"/>
              </w:rPr>
              <w:fldChar w:fldCharType="separate"/>
            </w:r>
            <w:r w:rsidRPr="00ED3E2F">
              <w:rPr>
                <w:color w:val="FFFFFF" w:themeColor="background1"/>
              </w:rPr>
              <w:t>L/SA</w:t>
            </w:r>
            <w:r w:rsidRPr="00ED3E2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A32" w14:textId="1FA2D60B"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“Software Assurance”</w:instrText>
            </w:r>
            <w:r w:rsidRPr="00ED3E2F">
              <w:rPr>
                <w:color w:val="FFFFFF" w:themeColor="background1"/>
              </w:rPr>
              <w:fldChar w:fldCharType="separate"/>
            </w:r>
            <w:r w:rsidRPr="00ED3E2F">
              <w:rPr>
                <w:color w:val="FFFFFF" w:themeColor="background1"/>
              </w:rPr>
              <w:t>SA</w:t>
            </w:r>
            <w:r w:rsidRPr="00ED3E2F">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A33" w14:textId="4E7C53EA"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Campus y School” </w:instrText>
            </w:r>
            <w:r w:rsidRPr="00ED3E2F">
              <w:rPr>
                <w:color w:val="FFFFFF" w:themeColor="background1"/>
              </w:rPr>
              <w:fldChar w:fldCharType="separate"/>
            </w:r>
            <w:r w:rsidRPr="00ED3E2F">
              <w:rPr>
                <w:color w:val="FFFFFF" w:themeColor="background1"/>
              </w:rPr>
              <w:t>CA/SA</w:t>
            </w:r>
            <w:r w:rsidRPr="00ED3E2F">
              <w:rPr>
                <w:color w:val="FFFFFF" w:themeColor="background1"/>
              </w:rPr>
              <w:fldChar w:fldCharType="end"/>
            </w:r>
          </w:p>
        </w:tc>
        <w:tc>
          <w:tcPr>
            <w:tcW w:w="596" w:type="dxa"/>
            <w:shd w:val="clear" w:color="auto" w:fill="00188F"/>
            <w:vAlign w:val="center"/>
          </w:tcPr>
          <w:p w14:paraId="4FDCAA34" w14:textId="6F777504"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Enterprise y Contrato Enterprise Subscription” </w:instrText>
            </w:r>
            <w:r w:rsidRPr="00ED3E2F">
              <w:rPr>
                <w:color w:val="FFFFFF" w:themeColor="background1"/>
              </w:rPr>
              <w:fldChar w:fldCharType="separate"/>
            </w:r>
            <w:r w:rsidRPr="00ED3E2F">
              <w:rPr>
                <w:color w:val="FFFFFF" w:themeColor="background1"/>
              </w:rPr>
              <w:t>EA/EAS</w:t>
            </w:r>
            <w:r w:rsidRPr="00ED3E2F">
              <w:rPr>
                <w:color w:val="FFFFFF" w:themeColor="background1"/>
              </w:rPr>
              <w:fldChar w:fldCharType="end"/>
            </w:r>
          </w:p>
        </w:tc>
        <w:tc>
          <w:tcPr>
            <w:tcW w:w="595" w:type="dxa"/>
            <w:shd w:val="clear" w:color="auto" w:fill="00188F"/>
            <w:vAlign w:val="center"/>
          </w:tcPr>
          <w:p w14:paraId="4FDCAA35" w14:textId="74B9339F"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“Enrollment for Education Solutions” </w:instrText>
            </w:r>
            <w:r w:rsidRPr="00ED3E2F">
              <w:rPr>
                <w:color w:val="FFFFFF" w:themeColor="background1"/>
              </w:rPr>
              <w:fldChar w:fldCharType="separate"/>
            </w:r>
            <w:r w:rsidRPr="00ED3E2F">
              <w:rPr>
                <w:color w:val="FFFFFF" w:themeColor="background1"/>
              </w:rPr>
              <w:t>EES</w:t>
            </w:r>
            <w:r w:rsidRPr="00ED3E2F">
              <w:rPr>
                <w:color w:val="FFFFFF" w:themeColor="background1"/>
              </w:rPr>
              <w:fldChar w:fldCharType="end"/>
            </w:r>
          </w:p>
        </w:tc>
        <w:tc>
          <w:tcPr>
            <w:tcW w:w="596" w:type="dxa"/>
            <w:shd w:val="clear" w:color="auto" w:fill="00188F"/>
            <w:vAlign w:val="center"/>
          </w:tcPr>
          <w:p w14:paraId="4FDCAA36" w14:textId="5945864F"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de Servicios y Productos de Microsoft” </w:instrText>
            </w:r>
            <w:r w:rsidRPr="00ED3E2F">
              <w:rPr>
                <w:color w:val="FFFFFF" w:themeColor="background1"/>
              </w:rPr>
              <w:fldChar w:fldCharType="separate"/>
            </w:r>
            <w:r w:rsidRPr="00ED3E2F">
              <w:rPr>
                <w:color w:val="FFFFFF" w:themeColor="background1"/>
              </w:rPr>
              <w:t>MPSA</w:t>
            </w:r>
            <w:r w:rsidRPr="00ED3E2F">
              <w:rPr>
                <w:color w:val="FFFFFF" w:themeColor="background1"/>
              </w:rPr>
              <w:fldChar w:fldCharType="end"/>
            </w:r>
          </w:p>
        </w:tc>
        <w:tc>
          <w:tcPr>
            <w:tcW w:w="595" w:type="dxa"/>
            <w:shd w:val="clear" w:color="auto" w:fill="00188F"/>
            <w:vAlign w:val="center"/>
          </w:tcPr>
          <w:p w14:paraId="4FDCAA37" w14:textId="068EF9D6"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Open” </w:instrText>
            </w:r>
            <w:r w:rsidRPr="00ED3E2F">
              <w:rPr>
                <w:color w:val="FFFFFF" w:themeColor="background1"/>
              </w:rPr>
              <w:fldChar w:fldCharType="separate"/>
            </w:r>
            <w:r w:rsidRPr="00ED3E2F">
              <w:rPr>
                <w:color w:val="FFFFFF" w:themeColor="background1"/>
              </w:rPr>
              <w:t>OL</w:t>
            </w:r>
            <w:r w:rsidRPr="00ED3E2F">
              <w:rPr>
                <w:color w:val="FFFFFF" w:themeColor="background1"/>
              </w:rPr>
              <w:fldChar w:fldCharType="end"/>
            </w:r>
          </w:p>
        </w:tc>
        <w:tc>
          <w:tcPr>
            <w:tcW w:w="595" w:type="dxa"/>
            <w:shd w:val="clear" w:color="auto" w:fill="00188F"/>
            <w:vAlign w:val="center"/>
          </w:tcPr>
          <w:p w14:paraId="4FDCAA38" w14:textId="1D59693D"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“Mínimo de Programas Open”  </w:instrText>
            </w:r>
            <w:r w:rsidRPr="00ED3E2F">
              <w:rPr>
                <w:color w:val="FFFFFF" w:themeColor="background1"/>
              </w:rPr>
              <w:fldChar w:fldCharType="separate"/>
            </w:r>
            <w:r w:rsidRPr="00ED3E2F">
              <w:rPr>
                <w:color w:val="FFFFFF" w:themeColor="background1"/>
              </w:rPr>
              <w:t>OM</w:t>
            </w:r>
            <w:r w:rsidRPr="00ED3E2F">
              <w:rPr>
                <w:color w:val="FFFFFF" w:themeColor="background1"/>
              </w:rPr>
              <w:fldChar w:fldCharType="end"/>
            </w:r>
          </w:p>
        </w:tc>
        <w:tc>
          <w:tcPr>
            <w:tcW w:w="596" w:type="dxa"/>
            <w:shd w:val="clear" w:color="auto" w:fill="00188F"/>
            <w:vAlign w:val="center"/>
          </w:tcPr>
          <w:p w14:paraId="4FDCAA39" w14:textId="1723AEF5" w:rsidR="00240406" w:rsidRPr="00EE0836" w:rsidRDefault="00240406" w:rsidP="00C05A53">
            <w:pPr>
              <w:pStyle w:val="ProductList-OfferingBody"/>
              <w:ind w:left="-113"/>
              <w:jc w:val="center"/>
              <w:rPr>
                <w:color w:val="FFFFFF" w:themeColor="background1"/>
              </w:rPr>
            </w:pPr>
            <w:r w:rsidRPr="00240406">
              <w:rPr>
                <w:color w:val="FFFFFF" w:themeColor="background1"/>
              </w:rPr>
              <w:fldChar w:fldCharType="begin"/>
            </w:r>
            <w:r w:rsidRPr="00240406">
              <w:rPr>
                <w:color w:val="FFFFFF" w:themeColor="background1"/>
              </w:rPr>
              <w:instrText xml:space="preserve"> AutoTextList  \s\NoStyle\t “</w:instrText>
            </w:r>
            <w:r w:rsidRPr="00240406">
              <w:rPr>
                <w:color w:val="FFFFFF" w:themeColor="background1"/>
                <w:u w:val="single"/>
              </w:rPr>
              <w:instrText>Open Value y Open Value Subscription</w:instrText>
            </w:r>
            <w:r w:rsidRPr="00240406">
              <w:rPr>
                <w:color w:val="FFFFFF" w:themeColor="background1"/>
              </w:rPr>
              <w:instrText xml:space="preserve">” </w:instrText>
            </w:r>
            <w:r w:rsidRPr="00240406">
              <w:rPr>
                <w:color w:val="FFFFFF" w:themeColor="background1"/>
              </w:rPr>
              <w:fldChar w:fldCharType="separate"/>
            </w:r>
            <w:r w:rsidRPr="00240406">
              <w:rPr>
                <w:color w:val="FFFFFF" w:themeColor="background1"/>
              </w:rPr>
              <w:t>OV/OVS</w:t>
            </w:r>
            <w:r w:rsidRPr="00240406">
              <w:rPr>
                <w:color w:val="FFFFFF" w:themeColor="background1"/>
              </w:rPr>
              <w:fldChar w:fldCharType="end"/>
            </w:r>
          </w:p>
        </w:tc>
        <w:tc>
          <w:tcPr>
            <w:tcW w:w="595" w:type="dxa"/>
            <w:shd w:val="clear" w:color="auto" w:fill="00188F"/>
            <w:vAlign w:val="center"/>
          </w:tcPr>
          <w:p w14:paraId="4FDCAA3A" w14:textId="250C2E95"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“Select y Select Plus” </w:instrText>
            </w:r>
            <w:r w:rsidRPr="00ED3E2F">
              <w:rPr>
                <w:color w:val="FFFFFF" w:themeColor="background1"/>
              </w:rPr>
              <w:fldChar w:fldCharType="separate"/>
            </w:r>
            <w:r w:rsidRPr="00ED3E2F">
              <w:rPr>
                <w:color w:val="FFFFFF" w:themeColor="background1"/>
              </w:rPr>
              <w:t>S/S+</w:t>
            </w:r>
            <w:r w:rsidRPr="00ED3E2F">
              <w:rPr>
                <w:color w:val="FFFFFF" w:themeColor="background1"/>
              </w:rPr>
              <w:fldChar w:fldCharType="end"/>
            </w:r>
          </w:p>
        </w:tc>
        <w:tc>
          <w:tcPr>
            <w:tcW w:w="596" w:type="dxa"/>
            <w:shd w:val="clear" w:color="auto" w:fill="00188F"/>
            <w:vAlign w:val="center"/>
          </w:tcPr>
          <w:p w14:paraId="4FDCAA3B" w14:textId="150DFFB3"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“Inscripción en la nube de servidor” </w:instrText>
            </w:r>
            <w:r w:rsidRPr="00ED3E2F">
              <w:rPr>
                <w:color w:val="FFFFFF" w:themeColor="background1"/>
              </w:rPr>
              <w:fldChar w:fldCharType="separate"/>
            </w:r>
            <w:r w:rsidRPr="00ED3E2F">
              <w:rPr>
                <w:color w:val="FFFFFF" w:themeColor="background1"/>
              </w:rPr>
              <w:t>SCE</w:t>
            </w:r>
            <w:r w:rsidRPr="00ED3E2F">
              <w:rPr>
                <w:color w:val="FFFFFF" w:themeColor="background1"/>
              </w:rPr>
              <w:fldChar w:fldCharType="end"/>
            </w:r>
          </w:p>
        </w:tc>
      </w:tr>
      <w:tr w:rsidR="004A3822" w14:paraId="4FDCAA4B" w14:textId="77777777" w:rsidTr="00CF2C92">
        <w:tc>
          <w:tcPr>
            <w:tcW w:w="3060" w:type="dxa"/>
            <w:tcBorders>
              <w:top w:val="nil"/>
              <w:left w:val="nil"/>
              <w:bottom w:val="dashSmallGap" w:sz="4" w:space="0" w:color="BFBFBF" w:themeColor="background1" w:themeShade="BF"/>
              <w:right w:val="nil"/>
            </w:tcBorders>
          </w:tcPr>
          <w:p w14:paraId="4FDCAA3D" w14:textId="08BBF714" w:rsidR="004A3822" w:rsidRDefault="004A3822" w:rsidP="00237299">
            <w:pPr>
              <w:pStyle w:val="ProductList-Offering1"/>
            </w:pPr>
            <w:bookmarkStart w:id="82" w:name="_Toc379797105"/>
            <w:bookmarkStart w:id="83" w:name="_Toc380513131"/>
            <w:bookmarkStart w:id="84" w:name="_Toc380655170"/>
            <w:bookmarkStart w:id="85" w:name="_Toc420694868"/>
            <w:r>
              <w:t>Core Infrastructure Server Suite Datacenter</w:t>
            </w:r>
            <w:bookmarkEnd w:id="82"/>
            <w:bookmarkEnd w:id="83"/>
            <w:bookmarkEnd w:id="84"/>
            <w:bookmarkEnd w:id="85"/>
            <w:r>
              <w:fldChar w:fldCharType="begin"/>
            </w:r>
            <w:r>
              <w:instrText>XE "Core Infrastructure Server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4FDCAA3E" w14:textId="77777777" w:rsidR="004A3822" w:rsidRDefault="004A3822" w:rsidP="00237299">
            <w:pPr>
              <w:pStyle w:val="ProductList-OfferingBody"/>
              <w:ind w:left="-113"/>
              <w:jc w:val="center"/>
            </w:pPr>
            <w:r>
              <w:t>11/09</w:t>
            </w:r>
          </w:p>
        </w:tc>
        <w:tc>
          <w:tcPr>
            <w:tcW w:w="595" w:type="dxa"/>
            <w:tcBorders>
              <w:top w:val="nil"/>
              <w:left w:val="nil"/>
              <w:bottom w:val="dashSmallGap" w:sz="4" w:space="0" w:color="BFBFBF" w:themeColor="background1" w:themeShade="BF"/>
              <w:right w:val="nil"/>
            </w:tcBorders>
            <w:vAlign w:val="center"/>
          </w:tcPr>
          <w:p w14:paraId="4FDCAA3F" w14:textId="77777777" w:rsidR="004A3822" w:rsidRDefault="004A3822" w:rsidP="00237299">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AA40" w14:textId="77777777" w:rsidR="004A3822" w:rsidRDefault="004A3822" w:rsidP="00237299">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A41" w14:textId="77777777" w:rsidR="004A3822" w:rsidRDefault="004A3822" w:rsidP="00237299">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AA42" w14:textId="77777777" w:rsidR="004A3822" w:rsidRDefault="004A3822" w:rsidP="00237299">
            <w:pPr>
              <w:pStyle w:val="ProductList-OfferingBody"/>
              <w:ind w:left="-113"/>
              <w:jc w:val="center"/>
            </w:pPr>
            <w:r>
              <w:t>75</w:t>
            </w:r>
          </w:p>
        </w:tc>
        <w:tc>
          <w:tcPr>
            <w:tcW w:w="596" w:type="dxa"/>
            <w:shd w:val="clear" w:color="auto" w:fill="70AD47" w:themeFill="accent6"/>
            <w:vAlign w:val="center"/>
          </w:tcPr>
          <w:p w14:paraId="4FDCAA43" w14:textId="4946D2B9" w:rsidR="004A3822" w:rsidRPr="004A3822" w:rsidRDefault="004A3822" w:rsidP="00237299">
            <w:pPr>
              <w:pStyle w:val="ProductList-OfferingBody"/>
              <w:ind w:left="-113"/>
              <w:jc w:val="center"/>
            </w:pPr>
            <w:r w:rsidRPr="004A3822">
              <w:fldChar w:fldCharType="begin"/>
            </w:r>
            <w:r w:rsidRPr="004A3822">
              <w:instrText xml:space="preserve"> AutoTextList  \sNoStyle\t "Core Infrastructure" </w:instrText>
            </w:r>
            <w:r w:rsidRPr="004A3822">
              <w:fldChar w:fldCharType="separate"/>
            </w:r>
            <w:r w:rsidRPr="004A3822">
              <w:t xml:space="preserve"> C </w:t>
            </w:r>
            <w:r w:rsidRPr="004A3822">
              <w:fldChar w:fldCharType="end"/>
            </w:r>
          </w:p>
        </w:tc>
        <w:tc>
          <w:tcPr>
            <w:tcW w:w="595" w:type="dxa"/>
            <w:shd w:val="clear" w:color="auto" w:fill="BFBFBF" w:themeFill="background1" w:themeFillShade="BF"/>
            <w:vAlign w:val="center"/>
          </w:tcPr>
          <w:p w14:paraId="4FDCAA44" w14:textId="77777777" w:rsidR="004A3822" w:rsidRDefault="004A3822" w:rsidP="00237299">
            <w:pPr>
              <w:pStyle w:val="ProductList-OfferingBody"/>
              <w:ind w:left="-113"/>
              <w:jc w:val="center"/>
            </w:pPr>
          </w:p>
        </w:tc>
        <w:tc>
          <w:tcPr>
            <w:tcW w:w="596" w:type="dxa"/>
            <w:shd w:val="clear" w:color="auto" w:fill="70AD47" w:themeFill="accent6"/>
            <w:vAlign w:val="center"/>
          </w:tcPr>
          <w:p w14:paraId="4FDCAA45" w14:textId="77777777" w:rsidR="004A3822" w:rsidRDefault="004A3822" w:rsidP="00237299">
            <w:pPr>
              <w:pStyle w:val="ProductList-OfferingBody"/>
              <w:ind w:left="-113"/>
              <w:jc w:val="center"/>
            </w:pPr>
          </w:p>
        </w:tc>
        <w:tc>
          <w:tcPr>
            <w:tcW w:w="595" w:type="dxa"/>
            <w:shd w:val="clear" w:color="auto" w:fill="70AD47" w:themeFill="accent6"/>
            <w:vAlign w:val="center"/>
          </w:tcPr>
          <w:p w14:paraId="4FDCAA46" w14:textId="77777777" w:rsidR="004A3822" w:rsidRDefault="004A3822" w:rsidP="00237299">
            <w:pPr>
              <w:pStyle w:val="ProductList-OfferingBody"/>
              <w:ind w:left="-113"/>
              <w:jc w:val="center"/>
            </w:pPr>
          </w:p>
        </w:tc>
        <w:tc>
          <w:tcPr>
            <w:tcW w:w="595" w:type="dxa"/>
            <w:shd w:val="clear" w:color="auto" w:fill="70AD47" w:themeFill="accent6"/>
            <w:vAlign w:val="center"/>
          </w:tcPr>
          <w:p w14:paraId="4FDCAA47" w14:textId="6CC24F80" w:rsidR="004A3822" w:rsidRDefault="004A3822" w:rsidP="00237299">
            <w:pPr>
              <w:pStyle w:val="ProductList-OfferingBody"/>
              <w:ind w:left="-113"/>
              <w:jc w:val="center"/>
            </w:pPr>
            <w:r w:rsidRPr="00FD57D1">
              <w:fldChar w:fldCharType="begin"/>
            </w:r>
            <w:r w:rsidRPr="00FD57D1">
              <w:instrText>AutoTextList  \sNotStyle\t "Licencia Open y Open Value"</w:instrText>
            </w:r>
            <w:r w:rsidRPr="00FD57D1">
              <w:fldChar w:fldCharType="separate"/>
            </w:r>
            <w:r w:rsidRPr="00FD57D1">
              <w:t>OF</w:t>
            </w:r>
            <w:r w:rsidRPr="00FD57D1">
              <w:fldChar w:fldCharType="end"/>
            </w:r>
          </w:p>
        </w:tc>
        <w:tc>
          <w:tcPr>
            <w:tcW w:w="596" w:type="dxa"/>
            <w:shd w:val="clear" w:color="auto" w:fill="70AD47" w:themeFill="accent6"/>
            <w:vAlign w:val="center"/>
          </w:tcPr>
          <w:p w14:paraId="4FDCAA48" w14:textId="02F4D195" w:rsidR="004A3822" w:rsidRDefault="004A3822" w:rsidP="00237299">
            <w:pPr>
              <w:pStyle w:val="ProductList-OfferingBody"/>
              <w:ind w:left="-113"/>
              <w:jc w:val="center"/>
            </w:pPr>
            <w:r w:rsidRPr="00FD57D1">
              <w:fldChar w:fldCharType="begin"/>
            </w:r>
            <w:r w:rsidRPr="00FD57D1">
              <w:instrText xml:space="preserve"> AutoTextList  \sNoStyle\t "No toda la organización en Open Value"</w:instrText>
            </w:r>
            <w:r w:rsidRPr="00FD57D1">
              <w:fldChar w:fldCharType="separate"/>
            </w:r>
            <w:r w:rsidRPr="00FD57D1">
              <w:t xml:space="preserve"> P </w:t>
            </w:r>
            <w:r w:rsidRPr="00FD57D1">
              <w:fldChar w:fldCharType="end"/>
            </w:r>
          </w:p>
        </w:tc>
        <w:tc>
          <w:tcPr>
            <w:tcW w:w="595" w:type="dxa"/>
            <w:shd w:val="clear" w:color="auto" w:fill="70AD47" w:themeFill="accent6"/>
            <w:vAlign w:val="center"/>
          </w:tcPr>
          <w:p w14:paraId="4FDCAA49" w14:textId="77777777" w:rsidR="004A3822" w:rsidRDefault="004A3822" w:rsidP="00237299">
            <w:pPr>
              <w:pStyle w:val="ProductList-OfferingBody"/>
              <w:ind w:left="-113"/>
              <w:jc w:val="center"/>
            </w:pPr>
          </w:p>
        </w:tc>
        <w:tc>
          <w:tcPr>
            <w:tcW w:w="596" w:type="dxa"/>
            <w:shd w:val="clear" w:color="auto" w:fill="70AD47" w:themeFill="accent6"/>
            <w:vAlign w:val="center"/>
          </w:tcPr>
          <w:p w14:paraId="4FDCAA4A" w14:textId="1090F966" w:rsidR="004A3822" w:rsidRPr="00A12C31" w:rsidRDefault="004A3822" w:rsidP="00237299">
            <w:pPr>
              <w:pStyle w:val="ProductList-OfferingBody"/>
              <w:ind w:left="-113"/>
              <w:jc w:val="center"/>
            </w:pPr>
            <w:r w:rsidRPr="00FD57D1">
              <w:fldChar w:fldCharType="begin"/>
            </w:r>
            <w:r w:rsidRPr="00FD57D1">
              <w:instrText xml:space="preserve"> AutoTextList \sNoStyle\t "Producto de Herramientas y Servidor"</w:instrText>
            </w:r>
            <w:r w:rsidRPr="00FD57D1">
              <w:fldChar w:fldCharType="separate"/>
            </w:r>
            <w:r w:rsidRPr="00FD57D1">
              <w:t>SP</w:t>
            </w:r>
            <w:r w:rsidRPr="00FD57D1">
              <w:fldChar w:fldCharType="end"/>
            </w:r>
          </w:p>
        </w:tc>
      </w:tr>
      <w:tr w:rsidR="00C05A53" w14:paraId="4FDCAA5A" w14:textId="77777777" w:rsidTr="00CF2C92">
        <w:tc>
          <w:tcPr>
            <w:tcW w:w="3060" w:type="dxa"/>
            <w:tcBorders>
              <w:top w:val="dashSmallGap" w:sz="4" w:space="0" w:color="BFBFBF" w:themeColor="background1" w:themeShade="BF"/>
              <w:left w:val="nil"/>
              <w:bottom w:val="dashSmallGap" w:sz="4" w:space="0" w:color="BFBFBF" w:themeColor="background1" w:themeShade="BF"/>
              <w:right w:val="nil"/>
            </w:tcBorders>
          </w:tcPr>
          <w:p w14:paraId="4FDCAA4C" w14:textId="5A7EA0A6" w:rsidR="00C05A53" w:rsidRDefault="005E2606" w:rsidP="00C05A53">
            <w:pPr>
              <w:pStyle w:val="ProductList-Offering1"/>
            </w:pPr>
            <w:bookmarkStart w:id="86" w:name="_Toc379797106"/>
            <w:bookmarkStart w:id="87" w:name="_Toc380513132"/>
            <w:bookmarkStart w:id="88" w:name="_Toc380655171"/>
            <w:bookmarkStart w:id="89" w:name="_Toc420694869"/>
            <w:r>
              <w:t>Core Infrastructure Server Suite Enterprise</w:t>
            </w:r>
            <w:bookmarkEnd w:id="86"/>
            <w:bookmarkEnd w:id="87"/>
            <w:bookmarkEnd w:id="88"/>
            <w:bookmarkEnd w:id="89"/>
            <w:r>
              <w:fldChar w:fldCharType="begin"/>
            </w:r>
            <w:r>
              <w:instrText>XE "Core Infrastructure Server Suite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4D" w14:textId="77777777" w:rsidR="00C05A53" w:rsidRDefault="005E2606" w:rsidP="00C05A53">
            <w:pPr>
              <w:pStyle w:val="ProductList-OfferingBody"/>
              <w:ind w:left="-113"/>
              <w:jc w:val="center"/>
            </w:pPr>
            <w: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4E"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A4F"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A50"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A5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5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5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54"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5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5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57"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5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59" w14:textId="5AFDD752" w:rsidR="00C05A53" w:rsidRPr="00A12C31" w:rsidRDefault="00C05A53" w:rsidP="00A12C31">
            <w:pPr>
              <w:pStyle w:val="ProductList-OfferingBody"/>
              <w:ind w:left="-113"/>
              <w:jc w:val="center"/>
            </w:pPr>
          </w:p>
        </w:tc>
      </w:tr>
      <w:tr w:rsidR="00962093" w14:paraId="4FDCAA69" w14:textId="77777777" w:rsidTr="00CF2C92">
        <w:tc>
          <w:tcPr>
            <w:tcW w:w="3060" w:type="dxa"/>
            <w:tcBorders>
              <w:top w:val="dashSmallGap" w:sz="4" w:space="0" w:color="BFBFBF" w:themeColor="background1" w:themeShade="BF"/>
              <w:left w:val="nil"/>
              <w:bottom w:val="nil"/>
              <w:right w:val="nil"/>
            </w:tcBorders>
          </w:tcPr>
          <w:p w14:paraId="4FDCAA5B" w14:textId="24953F6E" w:rsidR="00962093" w:rsidRDefault="00962093" w:rsidP="00237299">
            <w:pPr>
              <w:pStyle w:val="ProductList-Offering1"/>
            </w:pPr>
            <w:bookmarkStart w:id="90" w:name="_Toc379797107"/>
            <w:bookmarkStart w:id="91" w:name="_Toc380513133"/>
            <w:bookmarkStart w:id="92" w:name="_Toc380655172"/>
            <w:bookmarkStart w:id="93" w:name="_Toc420694870"/>
            <w:r>
              <w:t>Core Infrastructure Server Suite Standard</w:t>
            </w:r>
            <w:bookmarkEnd w:id="90"/>
            <w:bookmarkEnd w:id="91"/>
            <w:bookmarkEnd w:id="92"/>
            <w:bookmarkEnd w:id="93"/>
            <w:r>
              <w:fldChar w:fldCharType="begin"/>
            </w:r>
            <w:r>
              <w:instrText>XE "Core Infrastructure Server Suite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4FDCAA5C" w14:textId="77777777" w:rsidR="00962093" w:rsidRDefault="00962093" w:rsidP="00237299">
            <w:pPr>
              <w:pStyle w:val="ProductList-OfferingBody"/>
              <w:ind w:left="-113"/>
              <w:jc w:val="center"/>
            </w:pPr>
            <w:r>
              <w:t>11/09</w:t>
            </w:r>
          </w:p>
        </w:tc>
        <w:tc>
          <w:tcPr>
            <w:tcW w:w="595" w:type="dxa"/>
            <w:tcBorders>
              <w:top w:val="dashSmallGap" w:sz="4" w:space="0" w:color="BFBFBF" w:themeColor="background1" w:themeShade="BF"/>
              <w:left w:val="nil"/>
              <w:bottom w:val="nil"/>
              <w:right w:val="nil"/>
            </w:tcBorders>
            <w:vAlign w:val="center"/>
          </w:tcPr>
          <w:p w14:paraId="4FDCAA5D" w14:textId="77777777" w:rsidR="00962093" w:rsidRDefault="00962093" w:rsidP="00237299">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AA5E" w14:textId="77777777" w:rsidR="00962093" w:rsidRDefault="00962093" w:rsidP="00237299">
            <w:pPr>
              <w:pStyle w:val="ProductList-OfferingBody"/>
              <w:ind w:left="-113"/>
              <w:jc w:val="center"/>
            </w:pPr>
            <w: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A5F" w14:textId="77777777" w:rsidR="00962093" w:rsidRDefault="00962093" w:rsidP="00237299">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AA60" w14:textId="77777777" w:rsidR="00962093" w:rsidRDefault="00962093" w:rsidP="00237299">
            <w:pPr>
              <w:pStyle w:val="ProductList-OfferingBody"/>
              <w:ind w:left="-113"/>
              <w:jc w:val="center"/>
            </w:pPr>
            <w:r>
              <w:t>25</w:t>
            </w:r>
          </w:p>
        </w:tc>
        <w:tc>
          <w:tcPr>
            <w:tcW w:w="596" w:type="dxa"/>
            <w:shd w:val="clear" w:color="auto" w:fill="70AD47" w:themeFill="accent6"/>
            <w:vAlign w:val="center"/>
          </w:tcPr>
          <w:p w14:paraId="4FDCAA61" w14:textId="726D87A4" w:rsidR="00962093" w:rsidRPr="004A3822" w:rsidRDefault="00962093" w:rsidP="00237299">
            <w:pPr>
              <w:pStyle w:val="ProductList-OfferingBody"/>
              <w:ind w:left="-113"/>
              <w:jc w:val="center"/>
            </w:pPr>
            <w:r w:rsidRPr="004A3822">
              <w:fldChar w:fldCharType="begin"/>
            </w:r>
            <w:r w:rsidRPr="004A3822">
              <w:instrText xml:space="preserve"> AutoTextList  \sNoStyle\t "Core Infrastructure" </w:instrText>
            </w:r>
            <w:r w:rsidRPr="004A3822">
              <w:fldChar w:fldCharType="separate"/>
            </w:r>
            <w:r w:rsidRPr="004A3822">
              <w:t xml:space="preserve"> C </w:t>
            </w:r>
            <w:r w:rsidRPr="004A3822">
              <w:fldChar w:fldCharType="end"/>
            </w:r>
          </w:p>
        </w:tc>
        <w:tc>
          <w:tcPr>
            <w:tcW w:w="595" w:type="dxa"/>
            <w:shd w:val="clear" w:color="auto" w:fill="BFBFBF" w:themeFill="background1" w:themeFillShade="BF"/>
            <w:vAlign w:val="center"/>
          </w:tcPr>
          <w:p w14:paraId="4FDCAA62" w14:textId="77777777" w:rsidR="00962093" w:rsidRDefault="00962093" w:rsidP="00237299">
            <w:pPr>
              <w:pStyle w:val="ProductList-OfferingBody"/>
              <w:ind w:left="-113"/>
              <w:jc w:val="center"/>
            </w:pPr>
          </w:p>
        </w:tc>
        <w:tc>
          <w:tcPr>
            <w:tcW w:w="596" w:type="dxa"/>
            <w:shd w:val="clear" w:color="auto" w:fill="70AD47" w:themeFill="accent6"/>
            <w:vAlign w:val="center"/>
          </w:tcPr>
          <w:p w14:paraId="4FDCAA63" w14:textId="77777777" w:rsidR="00962093" w:rsidRDefault="00962093" w:rsidP="00237299">
            <w:pPr>
              <w:pStyle w:val="ProductList-OfferingBody"/>
              <w:ind w:left="-113"/>
              <w:jc w:val="center"/>
            </w:pPr>
          </w:p>
        </w:tc>
        <w:tc>
          <w:tcPr>
            <w:tcW w:w="595" w:type="dxa"/>
            <w:shd w:val="clear" w:color="auto" w:fill="70AD47" w:themeFill="accent6"/>
            <w:vAlign w:val="center"/>
          </w:tcPr>
          <w:p w14:paraId="4FDCAA64" w14:textId="77777777" w:rsidR="00962093" w:rsidRDefault="00962093" w:rsidP="00237299">
            <w:pPr>
              <w:pStyle w:val="ProductList-OfferingBody"/>
              <w:ind w:left="-113"/>
              <w:jc w:val="center"/>
            </w:pPr>
          </w:p>
        </w:tc>
        <w:tc>
          <w:tcPr>
            <w:tcW w:w="595" w:type="dxa"/>
            <w:shd w:val="clear" w:color="auto" w:fill="70AD47" w:themeFill="accent6"/>
            <w:vAlign w:val="center"/>
          </w:tcPr>
          <w:p w14:paraId="4FDCAA65" w14:textId="7A474513" w:rsidR="00962093" w:rsidRDefault="00962093" w:rsidP="00237299">
            <w:pPr>
              <w:pStyle w:val="ProductList-OfferingBody"/>
              <w:ind w:left="-113"/>
              <w:jc w:val="center"/>
            </w:pPr>
            <w:r w:rsidRPr="00FD57D1">
              <w:fldChar w:fldCharType="begin"/>
            </w:r>
            <w:r w:rsidRPr="00FD57D1">
              <w:instrText>AutoTextList  \sNotStyle\t "Licencia Open y Open Value"</w:instrText>
            </w:r>
            <w:r w:rsidRPr="00FD57D1">
              <w:fldChar w:fldCharType="separate"/>
            </w:r>
            <w:r w:rsidRPr="00FD57D1">
              <w:t>OF</w:t>
            </w:r>
            <w:r w:rsidRPr="00FD57D1">
              <w:fldChar w:fldCharType="end"/>
            </w:r>
          </w:p>
        </w:tc>
        <w:tc>
          <w:tcPr>
            <w:tcW w:w="596" w:type="dxa"/>
            <w:shd w:val="clear" w:color="auto" w:fill="70AD47" w:themeFill="accent6"/>
            <w:vAlign w:val="center"/>
          </w:tcPr>
          <w:p w14:paraId="4FDCAA66" w14:textId="62E3B717" w:rsidR="00962093" w:rsidRDefault="00962093" w:rsidP="00237299">
            <w:pPr>
              <w:pStyle w:val="ProductList-OfferingBody"/>
              <w:ind w:left="-113"/>
              <w:jc w:val="center"/>
            </w:pPr>
            <w:r w:rsidRPr="00FD57D1">
              <w:fldChar w:fldCharType="begin"/>
            </w:r>
            <w:r w:rsidRPr="00FD57D1">
              <w:instrText xml:space="preserve"> AutoTextList  \sNoStyle\t "No toda la organización en Open Value"</w:instrText>
            </w:r>
            <w:r w:rsidRPr="00FD57D1">
              <w:fldChar w:fldCharType="separate"/>
            </w:r>
            <w:r w:rsidRPr="00FD57D1">
              <w:t xml:space="preserve"> P </w:t>
            </w:r>
            <w:r w:rsidRPr="00FD57D1">
              <w:fldChar w:fldCharType="end"/>
            </w:r>
          </w:p>
        </w:tc>
        <w:tc>
          <w:tcPr>
            <w:tcW w:w="595" w:type="dxa"/>
            <w:shd w:val="clear" w:color="auto" w:fill="70AD47" w:themeFill="accent6"/>
            <w:vAlign w:val="center"/>
          </w:tcPr>
          <w:p w14:paraId="4FDCAA67" w14:textId="77777777" w:rsidR="00962093" w:rsidRDefault="00962093" w:rsidP="00237299">
            <w:pPr>
              <w:pStyle w:val="ProductList-OfferingBody"/>
              <w:ind w:left="-113"/>
              <w:jc w:val="center"/>
            </w:pPr>
          </w:p>
        </w:tc>
        <w:tc>
          <w:tcPr>
            <w:tcW w:w="596" w:type="dxa"/>
            <w:shd w:val="clear" w:color="auto" w:fill="70AD47" w:themeFill="accent6"/>
            <w:vAlign w:val="center"/>
          </w:tcPr>
          <w:p w14:paraId="4FDCAA68" w14:textId="2B524B1E" w:rsidR="00962093" w:rsidRPr="00A12C31" w:rsidRDefault="00962093" w:rsidP="00237299">
            <w:pPr>
              <w:pStyle w:val="ProductList-OfferingBody"/>
              <w:ind w:left="-113"/>
              <w:jc w:val="center"/>
            </w:pPr>
            <w:r w:rsidRPr="00FD57D1">
              <w:fldChar w:fldCharType="begin"/>
            </w:r>
            <w:r w:rsidRPr="00FD57D1">
              <w:instrText xml:space="preserve"> AutoTextList \sNoStyle\t "Producto de Herramientas y Servidor"</w:instrText>
            </w:r>
            <w:r w:rsidRPr="00FD57D1">
              <w:fldChar w:fldCharType="separate"/>
            </w:r>
            <w:r w:rsidRPr="00FD57D1">
              <w:t>SP</w:t>
            </w:r>
            <w:r w:rsidRPr="00FD57D1">
              <w:fldChar w:fldCharType="end"/>
            </w:r>
          </w:p>
        </w:tc>
      </w:tr>
    </w:tbl>
    <w:p w14:paraId="4FDCAA6A" w14:textId="77777777" w:rsidR="00407E60" w:rsidRPr="00C83987" w:rsidRDefault="00407E60" w:rsidP="004F3C6D">
      <w:pPr>
        <w:pStyle w:val="ProductList-Body"/>
      </w:pPr>
    </w:p>
    <w:tbl>
      <w:tblPr>
        <w:tblStyle w:val="TableGrid"/>
        <w:tblW w:w="1080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0C0ACA" w14:paraId="4FDCAA6F" w14:textId="77777777" w:rsidTr="00CF2C92">
        <w:tc>
          <w:tcPr>
            <w:tcW w:w="3600" w:type="dxa"/>
          </w:tcPr>
          <w:p w14:paraId="4FDCAA6B" w14:textId="77777777" w:rsidR="000C0ACA" w:rsidRDefault="000C0ACA" w:rsidP="005E2606">
            <w:pPr>
              <w:pStyle w:val="ProductList-Body"/>
            </w:pPr>
          </w:p>
        </w:tc>
        <w:tc>
          <w:tcPr>
            <w:tcW w:w="3600" w:type="dxa"/>
          </w:tcPr>
          <w:p w14:paraId="4FDCAA6C" w14:textId="77777777" w:rsidR="000C0ACA" w:rsidRDefault="000C0ACA" w:rsidP="005E2606">
            <w:pPr>
              <w:pStyle w:val="ProductList-Body"/>
            </w:pPr>
            <w:r>
              <w:t xml:space="preserve">Grupo de productos: </w:t>
            </w:r>
            <w:r>
              <w:rPr>
                <w:b/>
              </w:rPr>
              <w:t>Servidor</w:t>
            </w:r>
          </w:p>
        </w:tc>
        <w:tc>
          <w:tcPr>
            <w:tcW w:w="3600" w:type="dxa"/>
          </w:tcPr>
          <w:p w14:paraId="4FDCAA6D" w14:textId="77777777" w:rsidR="000C0ACA" w:rsidRPr="00A13C12" w:rsidRDefault="000C0ACA" w:rsidP="005E2606">
            <w:pPr>
              <w:pStyle w:val="ProductList-Body"/>
              <w:rPr>
                <w:b/>
              </w:rPr>
            </w:pPr>
            <w:r>
              <w:t xml:space="preserve">Reducción elegible (SCE) </w:t>
            </w:r>
            <w:r>
              <w:rPr>
                <w:b/>
              </w:rPr>
              <w:t>Todos</w:t>
            </w:r>
          </w:p>
        </w:tc>
      </w:tr>
      <w:tr w:rsidR="000C0ACA" w14:paraId="4FDCAA74" w14:textId="77777777" w:rsidTr="00CF2C92">
        <w:tc>
          <w:tcPr>
            <w:tcW w:w="3600" w:type="dxa"/>
          </w:tcPr>
          <w:p w14:paraId="4FDCAA70" w14:textId="77777777" w:rsidR="000C0ACA" w:rsidRDefault="000C0ACA" w:rsidP="005E2606">
            <w:pPr>
              <w:pStyle w:val="ProductList-Body"/>
            </w:pPr>
          </w:p>
        </w:tc>
        <w:tc>
          <w:tcPr>
            <w:tcW w:w="3600" w:type="dxa"/>
          </w:tcPr>
          <w:p w14:paraId="4FDCAA71" w14:textId="77777777" w:rsidR="000C0ACA" w:rsidRDefault="008A09A8" w:rsidP="005E2606">
            <w:pPr>
              <w:pStyle w:val="ProductList-Body"/>
            </w:pPr>
            <w:hyperlink w:anchor="SoftwareAssurance" w:history="1">
              <w:r w:rsidR="00951B6A">
                <w:rPr>
                  <w:rStyle w:val="Hyperlink"/>
                  <w:color w:val="000000" w:themeColor="text1"/>
                  <w:u w:val="none"/>
                </w:rPr>
                <w:t>Beneficios de Software Assurance</w:t>
              </w:r>
            </w:hyperlink>
            <w:r w:rsidR="00951B6A">
              <w:t xml:space="preserve">: </w:t>
            </w:r>
            <w:r w:rsidR="00951B6A">
              <w:rPr>
                <w:b/>
              </w:rPr>
              <w:t>Servidor</w:t>
            </w:r>
          </w:p>
        </w:tc>
        <w:tc>
          <w:tcPr>
            <w:tcW w:w="3600" w:type="dxa"/>
          </w:tcPr>
          <w:p w14:paraId="4FDCAA72" w14:textId="77777777" w:rsidR="000C0ACA" w:rsidRDefault="000C0ACA" w:rsidP="005E2606">
            <w:pPr>
              <w:pStyle w:val="ProductList-Body"/>
            </w:pPr>
          </w:p>
        </w:tc>
      </w:tr>
    </w:tbl>
    <w:p w14:paraId="4FDCAA75" w14:textId="77777777" w:rsidR="00782C7B" w:rsidRPr="00C83987" w:rsidRDefault="00782C7B" w:rsidP="00782C7B">
      <w:pPr>
        <w:pStyle w:val="ProductList-Body"/>
        <w:shd w:val="clear" w:color="auto" w:fill="D9D9D9" w:themeFill="background1" w:themeFillShade="D9"/>
        <w:spacing w:before="120" w:after="120"/>
      </w:pPr>
      <w:r>
        <w:rPr>
          <w:b/>
        </w:rPr>
        <w:t>Información adicional</w:t>
      </w:r>
    </w:p>
    <w:p w14:paraId="4FDCAA76" w14:textId="4E315B42" w:rsidR="001F2DDF" w:rsidRPr="00C83987" w:rsidRDefault="001F2DDF" w:rsidP="001F2DDF">
      <w:pPr>
        <w:pStyle w:val="ProductList-Body"/>
      </w:pPr>
      <w:r>
        <w:rPr>
          <w:b/>
          <w:color w:val="00188F"/>
        </w:rPr>
        <w:t>Core Infrastructure Server Suite (Standard o Datacenter)</w:t>
      </w:r>
      <w:r>
        <w:fldChar w:fldCharType="begin"/>
      </w:r>
      <w:r>
        <w:instrText>XE "Core Infrastructure Server Suite Standard"</w:instrText>
      </w:r>
      <w:r>
        <w:fldChar w:fldCharType="end"/>
      </w:r>
    </w:p>
    <w:p w14:paraId="4FDCAA78" w14:textId="77777777" w:rsidR="001F2DDF" w:rsidRPr="00C83987" w:rsidRDefault="001F2DDF" w:rsidP="00516278">
      <w:pPr>
        <w:pStyle w:val="ProductList-Body"/>
        <w:ind w:left="180"/>
      </w:pPr>
      <w:r>
        <w:rPr>
          <w:b/>
          <w:color w:val="00188F"/>
        </w:rPr>
        <w:t>Migración a un nuevo modelo de licencias</w:t>
      </w:r>
    </w:p>
    <w:p w14:paraId="4FDCAA79" w14:textId="79C495AC" w:rsidR="001F2DDF" w:rsidRPr="00C83987" w:rsidRDefault="001F2DDF" w:rsidP="008F2787">
      <w:pPr>
        <w:pStyle w:val="ProductList-Body"/>
        <w:ind w:left="180" w:right="396"/>
      </w:pPr>
      <w:r>
        <w:t>A partir del 1 de abril de 2012, se modificó el modelo de licencias para Core Infrastructure Server (“CIS”). Las licencias adquiridas conforme a nuevas inscripciones en vigor después del 1 de abril de 2012 pueden licenciar hasta dos procesadores físicos.</w:t>
      </w:r>
    </w:p>
    <w:p w14:paraId="4FDCAA7A" w14:textId="77777777" w:rsidR="001F2DDF" w:rsidRPr="00C83987" w:rsidRDefault="001F2DDF" w:rsidP="00516278">
      <w:pPr>
        <w:pStyle w:val="ProductList-Body"/>
        <w:ind w:left="180"/>
      </w:pPr>
    </w:p>
    <w:p w14:paraId="4FDCAA7B" w14:textId="6EBE848F" w:rsidR="001F2DDF" w:rsidRPr="00C83987" w:rsidRDefault="001F2DDF" w:rsidP="00516278">
      <w:pPr>
        <w:pStyle w:val="ProductList-Body"/>
        <w:ind w:left="180"/>
      </w:pPr>
      <w:r>
        <w:t xml:space="preserve">Los clientes con inscripciones existentes a partir del 1 de abril de 2012 pueden seguir con el </w:t>
      </w:r>
      <w:r w:rsidR="00E32C7B">
        <w:t>“</w:t>
      </w:r>
      <w:r>
        <w:t>true up</w:t>
      </w:r>
      <w:r w:rsidR="00E32C7B">
        <w:t>”</w:t>
      </w:r>
      <w:r>
        <w:t xml:space="preserve"> de licencias conforme al modelo antiguo según el cual cada licencia puede licenciar solo un procesador. Los siguientes derechos de migración se aplican a las licencias para estos clientes:</w:t>
      </w:r>
    </w:p>
    <w:p w14:paraId="3E3EC5AE" w14:textId="45E69DBC" w:rsidR="00EF171D" w:rsidRPr="00C83987" w:rsidRDefault="00EF171D" w:rsidP="00516278">
      <w:pPr>
        <w:pStyle w:val="ProductList-Body"/>
        <w:ind w:left="180"/>
      </w:pPr>
    </w:p>
    <w:p w14:paraId="511FA415" w14:textId="3530273D" w:rsidR="00EF171D" w:rsidRPr="00C83987" w:rsidRDefault="00EF171D" w:rsidP="00516278">
      <w:pPr>
        <w:pStyle w:val="ProductList-Body"/>
        <w:ind w:left="180"/>
      </w:pPr>
      <w:r>
        <w:rPr>
          <w:b/>
          <w:color w:val="00188F"/>
        </w:rPr>
        <w:t>Core Infrastructure Suite</w:t>
      </w:r>
    </w:p>
    <w:p w14:paraId="19235301" w14:textId="19F56D99" w:rsidR="00EF171D" w:rsidRPr="00C83987" w:rsidRDefault="001F2DDF" w:rsidP="00516278">
      <w:pPr>
        <w:pStyle w:val="ProductList-Body"/>
        <w:ind w:left="180"/>
      </w:pPr>
      <w:r>
        <w:t>Durante su inscripción existente, las licencias nuevas y existentes de los clientes conforme al modelo antiguo se considerarán equivalentes a las licencias conforme al modelo nuevo a la siguiente ratio:</w:t>
      </w:r>
    </w:p>
    <w:p w14:paraId="485889E6" w14:textId="77777777" w:rsidR="00EF171D" w:rsidRPr="00C83987" w:rsidRDefault="00EF171D" w:rsidP="002B207D">
      <w:pPr>
        <w:pStyle w:val="ProductList-Body"/>
        <w:numPr>
          <w:ilvl w:val="0"/>
          <w:numId w:val="35"/>
        </w:numPr>
        <w:ind w:hanging="270"/>
      </w:pPr>
      <w:r>
        <w:t xml:space="preserve">Core Infrastructure Suite Standard una ratio de 1:1; y </w:t>
      </w:r>
    </w:p>
    <w:p w14:paraId="07AF2A2E" w14:textId="77777777" w:rsidR="00EF171D" w:rsidRPr="00C83987" w:rsidRDefault="00EF171D" w:rsidP="002B207D">
      <w:pPr>
        <w:pStyle w:val="ProductList-Body"/>
        <w:numPr>
          <w:ilvl w:val="0"/>
          <w:numId w:val="35"/>
        </w:numPr>
        <w:ind w:hanging="270"/>
      </w:pPr>
      <w:r>
        <w:t>Core Infrastructure Suite Datacenter una ratio de 2:1. Cada dos licencias conforme al modelo antiguo serán equivalentes a una licencia según el modelo nuevo.</w:t>
      </w:r>
    </w:p>
    <w:p w14:paraId="06B77D8F" w14:textId="77777777" w:rsidR="00EF171D" w:rsidRPr="00C83987" w:rsidRDefault="00EF171D" w:rsidP="00516278">
      <w:pPr>
        <w:pStyle w:val="ProductList-Body"/>
        <w:ind w:left="180"/>
      </w:pPr>
    </w:p>
    <w:p w14:paraId="4FDCAA7C" w14:textId="0E840511" w:rsidR="001F2DDF" w:rsidRPr="00C83987" w:rsidRDefault="001F2DDF" w:rsidP="00516278">
      <w:pPr>
        <w:pStyle w:val="ProductList-Body"/>
        <w:ind w:left="180"/>
      </w:pPr>
      <w:r>
        <w:t>En el momento de la renovación, los clientes pueden renovar SA en licencias según el nuevo modelo.</w:t>
      </w:r>
    </w:p>
    <w:p w14:paraId="4FDCAA7D" w14:textId="77777777" w:rsidR="001F2DDF" w:rsidRPr="00C83987" w:rsidRDefault="001F2DDF" w:rsidP="00516278">
      <w:pPr>
        <w:pStyle w:val="ProductList-Body"/>
        <w:ind w:left="180"/>
      </w:pPr>
    </w:p>
    <w:p w14:paraId="4FDCAA7E" w14:textId="08179CEB" w:rsidR="001F2DDF" w:rsidRPr="00C83987" w:rsidRDefault="001F2DDF" w:rsidP="00516278">
      <w:pPr>
        <w:pStyle w:val="ProductList-Body"/>
        <w:ind w:left="180"/>
      </w:pPr>
      <w:r>
        <w:rPr>
          <w:b/>
          <w:color w:val="00188F"/>
        </w:rPr>
        <w:t>Lanzamiento de la nueva versión de Windows Server</w:t>
      </w:r>
    </w:p>
    <w:p w14:paraId="4FDCAA7F" w14:textId="239FED55" w:rsidR="001F2DDF" w:rsidRPr="00C83987" w:rsidRDefault="001F2DDF" w:rsidP="00516278">
      <w:pPr>
        <w:pStyle w:val="ProductList-Body"/>
        <w:ind w:left="180"/>
      </w:pPr>
      <w:r>
        <w:t>Los clientes que dispongan de una licencia de Core Infrastructure Server Suite (Standard o Datacenter)</w:t>
      </w:r>
      <w:r>
        <w:fldChar w:fldCharType="begin"/>
      </w:r>
      <w:r>
        <w:instrText>XE "Core Infrastructure Server Suite Standard"</w:instrText>
      </w:r>
      <w:r>
        <w:fldChar w:fldCharType="end"/>
      </w:r>
      <w:r>
        <w:t xml:space="preserve"> con SA activo a fecha de 1 de septiembre de 2012, obtendrán los derechos de uso de los siguientes Productos sujetos a los derechos de uso de los productos de Core Infrastructure Server Suite (Standard o Datacenter):</w:t>
      </w:r>
    </w:p>
    <w:p w14:paraId="4FDCAA80" w14:textId="5D15781A" w:rsidR="001F2DDF" w:rsidRPr="00C83987" w:rsidRDefault="001F2DDF" w:rsidP="00846616">
      <w:pPr>
        <w:pStyle w:val="ProductList-Body"/>
        <w:numPr>
          <w:ilvl w:val="0"/>
          <w:numId w:val="1"/>
        </w:numPr>
        <w:ind w:hanging="270"/>
      </w:pPr>
      <w:r>
        <w:t>Windows Server 2012 R2 Standard (Core Infrastructure Suite Standard)</w:t>
      </w:r>
      <w:r>
        <w:fldChar w:fldCharType="begin"/>
      </w:r>
      <w:r>
        <w:instrText>XE "Windows Server 2012 Standard"</w:instrText>
      </w:r>
      <w:r>
        <w:fldChar w:fldCharType="end"/>
      </w:r>
    </w:p>
    <w:p w14:paraId="0E17DFBD" w14:textId="13AE2FD2" w:rsidR="00846616" w:rsidRPr="00C83987" w:rsidRDefault="001F2DDF" w:rsidP="00846616">
      <w:pPr>
        <w:pStyle w:val="ProductList-Body"/>
        <w:numPr>
          <w:ilvl w:val="0"/>
          <w:numId w:val="1"/>
        </w:numPr>
        <w:ind w:hanging="270"/>
      </w:pPr>
      <w:r>
        <w:t>System Center 2012 R2 Standard (Core Infrastructure Suite Standard)</w:t>
      </w:r>
    </w:p>
    <w:p w14:paraId="7527A16C" w14:textId="4E79E84F" w:rsidR="00846616" w:rsidRPr="00C83987" w:rsidRDefault="00846616" w:rsidP="00846616">
      <w:pPr>
        <w:pStyle w:val="ProductList-Body"/>
        <w:numPr>
          <w:ilvl w:val="0"/>
          <w:numId w:val="1"/>
        </w:numPr>
        <w:ind w:hanging="270"/>
      </w:pPr>
      <w:r>
        <w:t>Windows Server 2012 R2 Datacenter (Core Infrastructure Suite Datacenter)</w:t>
      </w:r>
    </w:p>
    <w:p w14:paraId="4FDCAA81" w14:textId="25D10D29" w:rsidR="001F2DDF" w:rsidRPr="00C83987" w:rsidRDefault="00846616" w:rsidP="00846616">
      <w:pPr>
        <w:pStyle w:val="ProductList-Body"/>
        <w:numPr>
          <w:ilvl w:val="0"/>
          <w:numId w:val="1"/>
        </w:numPr>
        <w:ind w:hanging="270"/>
      </w:pPr>
      <w:r>
        <w:t xml:space="preserve">System Center 2012 R2Datacenter (Core Infrastructure Suite Datacenter) </w:t>
      </w:r>
      <w:r>
        <w:fldChar w:fldCharType="begin"/>
      </w:r>
      <w:r>
        <w:instrText>XE "System Center 2012 Standard"</w:instrText>
      </w:r>
      <w:r>
        <w:fldChar w:fldCharType="end"/>
      </w:r>
    </w:p>
    <w:p w14:paraId="4FDCAA82" w14:textId="77777777" w:rsidR="001F2DDF" w:rsidRPr="00C83987" w:rsidRDefault="001F2DDF" w:rsidP="001F2DDF">
      <w:pPr>
        <w:pStyle w:val="ProductList-Body"/>
      </w:pPr>
    </w:p>
    <w:p w14:paraId="4FDCAA83" w14:textId="2FAEAD3C" w:rsidR="001F2DDF" w:rsidRPr="00C83987" w:rsidRDefault="001F2DDF" w:rsidP="00516278">
      <w:pPr>
        <w:pStyle w:val="ProductList-Body"/>
        <w:ind w:left="180"/>
      </w:pPr>
      <w:r>
        <w:t>Para cualquier servidor que se licencia correctamente para Core Infrastructure Server Suite Standard</w:t>
      </w:r>
      <w:r>
        <w:fldChar w:fldCharType="begin"/>
      </w:r>
      <w:r>
        <w:instrText>XE "Core Infrastructure Server Suite Standard"</w:instrText>
      </w:r>
      <w:r>
        <w:fldChar w:fldCharType="end"/>
      </w:r>
      <w:r>
        <w:t>, los clientes pueden ejecutar una instancia de Windows Server 2008 R2</w:t>
      </w:r>
      <w:r>
        <w:fldChar w:fldCharType="begin"/>
      </w:r>
      <w:r>
        <w:instrText>XE "R2 de Windows 2008 Server"</w:instrText>
      </w:r>
      <w:r>
        <w:fldChar w:fldCharType="end"/>
      </w:r>
      <w:r>
        <w:t xml:space="preserve"> Enterprise en lugar de Windows Server Standard.</w:t>
      </w:r>
    </w:p>
    <w:p w14:paraId="4FDCAA84" w14:textId="77777777" w:rsidR="001F2DDF" w:rsidRPr="00C83987" w:rsidRDefault="001F2DDF" w:rsidP="00516278">
      <w:pPr>
        <w:pStyle w:val="ProductList-Body"/>
        <w:ind w:left="180"/>
      </w:pPr>
    </w:p>
    <w:p w14:paraId="6655A1B8" w14:textId="46F39367" w:rsidR="00846616" w:rsidRPr="00C83987" w:rsidRDefault="001F2DDF" w:rsidP="00516278">
      <w:pPr>
        <w:pStyle w:val="ProductList-Body"/>
        <w:ind w:left="180"/>
      </w:pPr>
      <w:r>
        <w:rPr>
          <w:b/>
          <w:color w:val="00188F"/>
        </w:rPr>
        <w:t>Oferta de renovación de Software Assurance para Windows Server y System Center</w:t>
      </w:r>
      <w:r>
        <w:t xml:space="preserve"> </w:t>
      </w:r>
    </w:p>
    <w:p w14:paraId="4FDCAA85" w14:textId="7C1353F4" w:rsidR="00782C7B" w:rsidRPr="00C83987" w:rsidRDefault="001F2DDF" w:rsidP="00516278">
      <w:pPr>
        <w:pStyle w:val="ProductList-Body"/>
        <w:ind w:left="180"/>
      </w:pPr>
      <w:r>
        <w:t>Los clientes que tienen licencias con SA vigente para cualquiera de los Productos en la columna A de la tabla siguiente podrán, tras la expiración de esa cobertura, adquirir SA para Core Infrastructure Server Suite correspondiente en la columna B</w:t>
      </w:r>
      <w:r>
        <w:fldChar w:fldCharType="begin"/>
      </w:r>
      <w:r>
        <w:instrText>XE "Core Infrastructure Server Suite Standard"</w:instrText>
      </w:r>
      <w:r>
        <w:fldChar w:fldCharType="end"/>
      </w:r>
      <w:r>
        <w:t xml:space="preserve"> sin adquirir la licencia subyacente de Core Infrastructure Server Suite.</w:t>
      </w:r>
    </w:p>
    <w:p w14:paraId="4FDCAA86" w14:textId="77777777" w:rsidR="001F2DDF" w:rsidRPr="00C83987" w:rsidRDefault="001F2DDF" w:rsidP="001F2DDF">
      <w:pPr>
        <w:pStyle w:val="ProductList-Body"/>
      </w:pPr>
    </w:p>
    <w:tbl>
      <w:tblPr>
        <w:tblStyle w:val="TableGrid"/>
        <w:tblW w:w="0" w:type="auto"/>
        <w:tblInd w:w="175" w:type="dxa"/>
        <w:tblLook w:val="04A0" w:firstRow="1" w:lastRow="0" w:firstColumn="1" w:lastColumn="0" w:noHBand="0" w:noVBand="1"/>
      </w:tblPr>
      <w:tblGrid>
        <w:gridCol w:w="4140"/>
        <w:gridCol w:w="4140"/>
      </w:tblGrid>
      <w:tr w:rsidR="00846616" w14:paraId="4FDCAA88" w14:textId="17C5805F" w:rsidTr="000872EB">
        <w:trPr>
          <w:tblHeader/>
        </w:trPr>
        <w:tc>
          <w:tcPr>
            <w:tcW w:w="4140" w:type="dxa"/>
            <w:shd w:val="clear" w:color="auto" w:fill="0072C6"/>
          </w:tcPr>
          <w:p w14:paraId="4FDCAA87" w14:textId="0C88B0A7" w:rsidR="00846616" w:rsidRDefault="00846616" w:rsidP="00846616">
            <w:pPr>
              <w:pStyle w:val="ProductList-Body"/>
              <w:tabs>
                <w:tab w:val="left" w:pos="990"/>
              </w:tabs>
              <w:spacing w:before="20" w:after="20"/>
            </w:pPr>
            <w:r>
              <w:rPr>
                <w:color w:val="FFFFFF" w:themeColor="background1"/>
              </w:rPr>
              <w:t>Columna A</w:t>
            </w:r>
            <w:r>
              <w:rPr>
                <w:color w:val="FFFFFF" w:themeColor="background1"/>
              </w:rPr>
              <w:tab/>
            </w:r>
          </w:p>
        </w:tc>
        <w:tc>
          <w:tcPr>
            <w:tcW w:w="4140" w:type="dxa"/>
            <w:shd w:val="clear" w:color="auto" w:fill="0072C6"/>
          </w:tcPr>
          <w:p w14:paraId="0EDA8CC3" w14:textId="6B076A9C" w:rsidR="00846616" w:rsidRPr="001F2DDF" w:rsidRDefault="00846616" w:rsidP="002F275E">
            <w:pPr>
              <w:pStyle w:val="ProductList-Body"/>
              <w:tabs>
                <w:tab w:val="left" w:pos="990"/>
              </w:tabs>
              <w:spacing w:before="20" w:after="20"/>
              <w:rPr>
                <w:color w:val="FFFFFF" w:themeColor="background1"/>
              </w:rPr>
            </w:pPr>
            <w:r>
              <w:rPr>
                <w:color w:val="FFFFFF" w:themeColor="background1"/>
              </w:rPr>
              <w:t>Columna B</w:t>
            </w:r>
          </w:p>
        </w:tc>
      </w:tr>
      <w:tr w:rsidR="00846616" w14:paraId="4FDCAA8A" w14:textId="63EE617A" w:rsidTr="00733083">
        <w:tc>
          <w:tcPr>
            <w:tcW w:w="4140" w:type="dxa"/>
          </w:tcPr>
          <w:p w14:paraId="372248B8" w14:textId="77777777" w:rsidR="00846616" w:rsidRPr="00C83987" w:rsidRDefault="00846616" w:rsidP="001F2DDF">
            <w:pPr>
              <w:pStyle w:val="ProductList-Body"/>
            </w:pPr>
            <w:r>
              <w:t>Windows Server Standard</w:t>
            </w:r>
          </w:p>
          <w:p w14:paraId="4FDCAA89" w14:textId="394C8865" w:rsidR="00846616" w:rsidRDefault="00846616" w:rsidP="001F2DDF">
            <w:pPr>
              <w:pStyle w:val="ProductList-Body"/>
            </w:pPr>
            <w:r>
              <w:t>System Center Standard</w:t>
            </w:r>
          </w:p>
        </w:tc>
        <w:tc>
          <w:tcPr>
            <w:tcW w:w="4140" w:type="dxa"/>
            <w:vAlign w:val="center"/>
          </w:tcPr>
          <w:p w14:paraId="4B1E74D0" w14:textId="710E7E21" w:rsidR="00846616" w:rsidRDefault="00846616" w:rsidP="00846616">
            <w:pPr>
              <w:pStyle w:val="ProductList-Body"/>
            </w:pPr>
            <w:r>
              <w:t>Core Infrastructure Server Suite Standard</w:t>
            </w:r>
          </w:p>
        </w:tc>
      </w:tr>
      <w:tr w:rsidR="00846616" w14:paraId="4FDCAA8C" w14:textId="1C0EAA01" w:rsidTr="00733083">
        <w:tc>
          <w:tcPr>
            <w:tcW w:w="4140" w:type="dxa"/>
          </w:tcPr>
          <w:p w14:paraId="2070C33C" w14:textId="77777777" w:rsidR="00846616" w:rsidRPr="00C83987" w:rsidRDefault="00846616" w:rsidP="00846616">
            <w:pPr>
              <w:pStyle w:val="ProductList-Body"/>
            </w:pPr>
            <w:r>
              <w:t>Windows Server Datacenter</w:t>
            </w:r>
          </w:p>
          <w:p w14:paraId="4FDCAA8B" w14:textId="72EDB7A1" w:rsidR="00846616" w:rsidRDefault="00846616" w:rsidP="00846616">
            <w:pPr>
              <w:pStyle w:val="ProductList-Body"/>
            </w:pPr>
            <w:r>
              <w:t>System Center Datacenter</w:t>
            </w:r>
          </w:p>
        </w:tc>
        <w:tc>
          <w:tcPr>
            <w:tcW w:w="4140" w:type="dxa"/>
            <w:vAlign w:val="center"/>
          </w:tcPr>
          <w:p w14:paraId="799C9FCF" w14:textId="7FC5D98A" w:rsidR="00846616" w:rsidRDefault="00846616" w:rsidP="00846616">
            <w:pPr>
              <w:pStyle w:val="ProductList-Body"/>
            </w:pPr>
            <w:r>
              <w:t>Core Infrastructure Server Suite Datacenter</w:t>
            </w:r>
          </w:p>
        </w:tc>
      </w:tr>
    </w:tbl>
    <w:p w14:paraId="4FDCAA8D" w14:textId="77777777" w:rsidR="001F2DDF" w:rsidRPr="00C83987" w:rsidRDefault="001F2DDF" w:rsidP="001F2DDF">
      <w:pPr>
        <w:pStyle w:val="ProductList-Body"/>
      </w:pPr>
    </w:p>
    <w:p w14:paraId="4FDCAA8E" w14:textId="44FB50D3" w:rsidR="001F2DDF" w:rsidRPr="00C83987" w:rsidRDefault="001F2DDF" w:rsidP="00516278">
      <w:pPr>
        <w:pStyle w:val="ProductList-Body"/>
        <w:ind w:left="180"/>
      </w:pPr>
      <w:r>
        <w:t>Para cada conjunto que se compone de cada una de las licencias aplicables en la tabla anterior, los clientes pueden adquirir SA para una licencia de Core Infrastructure Server Suite</w:t>
      </w:r>
      <w:r>
        <w:fldChar w:fldCharType="begin"/>
      </w:r>
      <w:r>
        <w:instrText>XE "Core Infrastructure Server Suite Standard"</w:instrText>
      </w:r>
      <w:r>
        <w:fldChar w:fldCharType="end"/>
      </w:r>
      <w:r>
        <w:t xml:space="preserve">. </w:t>
      </w:r>
    </w:p>
    <w:p w14:paraId="4FDCAA8F" w14:textId="77777777" w:rsidR="001F2DDF" w:rsidRPr="00C83987" w:rsidRDefault="001F2DDF" w:rsidP="00516278">
      <w:pPr>
        <w:pStyle w:val="ProductList-Body"/>
        <w:ind w:left="180"/>
      </w:pPr>
    </w:p>
    <w:p w14:paraId="4FDCAA90" w14:textId="7642A969" w:rsidR="001F2DDF" w:rsidRPr="00C83987" w:rsidRDefault="001F2DDF" w:rsidP="00516278">
      <w:pPr>
        <w:pStyle w:val="ProductList-Body"/>
        <w:ind w:left="180"/>
      </w:pPr>
      <w:r>
        <w:t>Los clientes que licencian y utilizan Core Infrastructure Server Suite (Standard o Datacenter)</w:t>
      </w:r>
      <w:r>
        <w:fldChar w:fldCharType="begin"/>
      </w:r>
      <w:r>
        <w:instrText>XE "Core Infrastructure Server Suite Standard"</w:instrText>
      </w:r>
      <w:r>
        <w:fldChar w:fldCharType="end"/>
      </w:r>
      <w:r>
        <w:t xml:space="preserve"> en virtud de esta oferta ya no pueden utilizar el software en virtud de sus licencias aplicables. Las licencias y SA adquiridos en virtud de un contrato de suscripción no califican para esta oferta.</w:t>
      </w:r>
    </w:p>
    <w:p w14:paraId="4FDCAA91" w14:textId="77777777" w:rsidR="001F2DDF" w:rsidRPr="00C83987" w:rsidRDefault="001F2DDF" w:rsidP="00516278">
      <w:pPr>
        <w:pStyle w:val="ProductList-Body"/>
        <w:ind w:left="180"/>
      </w:pPr>
    </w:p>
    <w:p w14:paraId="4FDCAA92" w14:textId="07603B62" w:rsidR="001F2DDF" w:rsidRPr="00C83987" w:rsidRDefault="001F2DDF" w:rsidP="00516278">
      <w:pPr>
        <w:pStyle w:val="ProductList-Body"/>
        <w:ind w:left="180"/>
      </w:pPr>
      <w:r>
        <w:rPr>
          <w:b/>
          <w:color w:val="00188F"/>
        </w:rPr>
        <w:t>Migración a una edición superior de Windows Server o System Center a Core Infrastructure Server Suite</w:t>
      </w:r>
      <w:r w:rsidR="00E32C7B">
        <w:rPr>
          <w:b/>
          <w:color w:val="00188F"/>
        </w:rPr>
        <w:t xml:space="preserve"> </w:t>
      </w:r>
      <w:r>
        <w:fldChar w:fldCharType="begin"/>
      </w:r>
      <w:r>
        <w:instrText>XE "Core Infrastructure Server Suite Standard"</w:instrText>
      </w:r>
      <w:r>
        <w:fldChar w:fldCharType="end"/>
      </w:r>
    </w:p>
    <w:p w14:paraId="4FDCAA93" w14:textId="6CB5B52D" w:rsidR="001F2DDF" w:rsidRPr="00C83987" w:rsidRDefault="001F2DDF" w:rsidP="00516278">
      <w:pPr>
        <w:pStyle w:val="ProductList-Body"/>
        <w:ind w:left="180"/>
      </w:pPr>
      <w:r>
        <w:t>Los clientes pueden migrar a una edición superior de Windows Server o System Center a Core Infrastructure Server Suite</w:t>
      </w:r>
      <w:r>
        <w:fldChar w:fldCharType="begin"/>
      </w:r>
      <w:r>
        <w:instrText>XE "Core Infrastructure Server Suite Standard"</w:instrText>
      </w:r>
      <w:r>
        <w:fldChar w:fldCharType="end"/>
      </w:r>
      <w:r>
        <w:t xml:space="preserve"> mediante la adquisición de la licencia de migración a una edición superior correspondiente para Core Infrastructure Server Suite.</w:t>
      </w:r>
      <w:r w:rsidR="00E32C7B">
        <w:t xml:space="preserve"> </w:t>
      </w:r>
      <w:r>
        <w:t>Los clientes deben tener SA vigente para su licencia de Windows Server o System Center para poder adquirir la licencia de migración a una edición superior.</w:t>
      </w:r>
      <w:r w:rsidR="00E32C7B">
        <w:t xml:space="preserve"> </w:t>
      </w:r>
    </w:p>
    <w:p w14:paraId="4FDCAA98" w14:textId="77777777" w:rsidR="001F2DDF" w:rsidRPr="00C83987" w:rsidRDefault="001F2DDF" w:rsidP="00516278">
      <w:pPr>
        <w:pStyle w:val="ProductList-Body"/>
        <w:ind w:left="180"/>
      </w:pPr>
    </w:p>
    <w:p w14:paraId="4FDCAA99" w14:textId="6BCE15F8" w:rsidR="001F2DDF" w:rsidRPr="00C83987" w:rsidRDefault="001F2DDF" w:rsidP="00516278">
      <w:pPr>
        <w:pStyle w:val="ProductList-Body"/>
        <w:ind w:left="180"/>
      </w:pPr>
      <w:r>
        <w:t>El derecho de los clientes a utilizar el software en virtud de la licencia de Core Infrastructure Server Suite</w:t>
      </w:r>
      <w:r>
        <w:fldChar w:fldCharType="begin"/>
      </w:r>
      <w:r>
        <w:instrText>XE "Core Infrastructure Server Suite Standard"</w:instrText>
      </w:r>
      <w:r>
        <w:fldChar w:fldCharType="end"/>
      </w:r>
      <w:r>
        <w:t xml:space="preserve"> está condicionado por el cumplimiento de los clientes con cualquier obligación de pago pendiente de la licencia de producto certificado.</w:t>
      </w:r>
      <w:r w:rsidR="00E32C7B">
        <w:t xml:space="preserve"> </w:t>
      </w:r>
      <w:r>
        <w:t>La licencia Core Infrastructure Server Suite de los clientes sustituye y reemplaza la licencia de producto certificado subyacente.</w:t>
      </w:r>
    </w:p>
    <w:p w14:paraId="4FDCAA9A" w14:textId="77777777" w:rsidR="001F2DDF" w:rsidRPr="00C83987" w:rsidRDefault="001F2DDF" w:rsidP="001F2DDF">
      <w:pPr>
        <w:pStyle w:val="ProductList-Body"/>
      </w:pPr>
    </w:p>
    <w:tbl>
      <w:tblPr>
        <w:tblStyle w:val="TableGrid"/>
        <w:tblW w:w="0" w:type="auto"/>
        <w:tblInd w:w="175" w:type="dxa"/>
        <w:tblLook w:val="04A0" w:firstRow="1" w:lastRow="0" w:firstColumn="1" w:lastColumn="0" w:noHBand="0" w:noVBand="1"/>
      </w:tblPr>
      <w:tblGrid>
        <w:gridCol w:w="4140"/>
        <w:gridCol w:w="4140"/>
      </w:tblGrid>
      <w:tr w:rsidR="001F2DDF" w14:paraId="4FDCAA9D" w14:textId="77777777" w:rsidTr="00733083">
        <w:trPr>
          <w:tblHeader/>
        </w:trPr>
        <w:tc>
          <w:tcPr>
            <w:tcW w:w="4140" w:type="dxa"/>
            <w:shd w:val="clear" w:color="auto" w:fill="0072C6"/>
          </w:tcPr>
          <w:p w14:paraId="4FDCAA9B" w14:textId="77777777" w:rsidR="001F2DDF" w:rsidRPr="001F2DDF" w:rsidRDefault="001F2DDF" w:rsidP="008940CA">
            <w:pPr>
              <w:pStyle w:val="ProductList-Body"/>
              <w:spacing w:before="20" w:after="20"/>
              <w:rPr>
                <w:color w:val="FFFFFF" w:themeColor="background1"/>
              </w:rPr>
            </w:pPr>
            <w:r>
              <w:rPr>
                <w:color w:val="FFFFFF" w:themeColor="background1"/>
              </w:rPr>
              <w:t>Producto Cualificado</w:t>
            </w:r>
          </w:p>
        </w:tc>
        <w:tc>
          <w:tcPr>
            <w:tcW w:w="4140" w:type="dxa"/>
            <w:shd w:val="clear" w:color="auto" w:fill="0072C6"/>
          </w:tcPr>
          <w:p w14:paraId="4FDCAA9C" w14:textId="77777777" w:rsidR="001F2DDF" w:rsidRPr="001F2DDF" w:rsidRDefault="001F2DDF" w:rsidP="008940CA">
            <w:pPr>
              <w:pStyle w:val="ProductList-Body"/>
              <w:spacing w:before="20" w:after="20"/>
              <w:rPr>
                <w:color w:val="FFFFFF" w:themeColor="background1"/>
              </w:rPr>
            </w:pPr>
            <w:r>
              <w:rPr>
                <w:color w:val="FFFFFF" w:themeColor="background1"/>
              </w:rPr>
              <w:t>Migración a edición superior a</w:t>
            </w:r>
          </w:p>
        </w:tc>
      </w:tr>
      <w:tr w:rsidR="001F2DDF" w14:paraId="4FDCAAA0" w14:textId="77777777" w:rsidTr="00733083">
        <w:tc>
          <w:tcPr>
            <w:tcW w:w="4140" w:type="dxa"/>
          </w:tcPr>
          <w:p w14:paraId="4FDCAA9E" w14:textId="77777777" w:rsidR="001F2DDF" w:rsidRDefault="001F2DDF" w:rsidP="001F2DDF">
            <w:pPr>
              <w:pStyle w:val="ProductList-Body"/>
            </w:pPr>
            <w:r>
              <w:t>Windows Server Standard</w:t>
            </w:r>
          </w:p>
        </w:tc>
        <w:tc>
          <w:tcPr>
            <w:tcW w:w="4140" w:type="dxa"/>
          </w:tcPr>
          <w:p w14:paraId="4FDCAA9F" w14:textId="3108D2A8" w:rsidR="001F2DDF" w:rsidRDefault="001F2DDF" w:rsidP="001F2DDF">
            <w:pPr>
              <w:pStyle w:val="ProductList-Body"/>
            </w:pPr>
            <w:r>
              <w:t>Core Infrastructure Server Suite Standard</w:t>
            </w:r>
            <w:r>
              <w:fldChar w:fldCharType="begin"/>
            </w:r>
            <w:r>
              <w:instrText>XE "Core Infrastructure Server Suite Standard"</w:instrText>
            </w:r>
            <w:r>
              <w:fldChar w:fldCharType="end"/>
            </w:r>
          </w:p>
        </w:tc>
      </w:tr>
      <w:tr w:rsidR="001F2DDF" w14:paraId="4FDCAAA3" w14:textId="77777777" w:rsidTr="00733083">
        <w:tc>
          <w:tcPr>
            <w:tcW w:w="4140" w:type="dxa"/>
          </w:tcPr>
          <w:p w14:paraId="4FDCAAA1" w14:textId="77777777" w:rsidR="001F2DDF" w:rsidRDefault="001F2DDF" w:rsidP="001F2DDF">
            <w:pPr>
              <w:pStyle w:val="ProductList-Body"/>
            </w:pPr>
            <w:r>
              <w:t>System Center Standard</w:t>
            </w:r>
          </w:p>
        </w:tc>
        <w:tc>
          <w:tcPr>
            <w:tcW w:w="4140" w:type="dxa"/>
          </w:tcPr>
          <w:p w14:paraId="4FDCAAA2" w14:textId="17DF45C8" w:rsidR="001F2DDF" w:rsidRDefault="001F2DDF" w:rsidP="001F2DDF">
            <w:pPr>
              <w:pStyle w:val="ProductList-Body"/>
            </w:pPr>
            <w:r>
              <w:t>Core Infrastructure Server Suite Standard</w:t>
            </w:r>
            <w:r>
              <w:fldChar w:fldCharType="begin"/>
            </w:r>
            <w:r>
              <w:instrText>XE "Core Infrastructure Server Suite Standard"</w:instrText>
            </w:r>
            <w:r>
              <w:fldChar w:fldCharType="end"/>
            </w:r>
          </w:p>
        </w:tc>
      </w:tr>
      <w:tr w:rsidR="00087BC2" w14:paraId="264311A4" w14:textId="77777777" w:rsidTr="00733083">
        <w:tc>
          <w:tcPr>
            <w:tcW w:w="4140" w:type="dxa"/>
          </w:tcPr>
          <w:p w14:paraId="13A5F7B6" w14:textId="0F275249" w:rsidR="00087BC2" w:rsidRDefault="00087BC2" w:rsidP="00087BC2">
            <w:pPr>
              <w:pStyle w:val="ProductList-Body"/>
            </w:pPr>
            <w:r>
              <w:t>Windows Server Datacenter</w:t>
            </w:r>
          </w:p>
        </w:tc>
        <w:tc>
          <w:tcPr>
            <w:tcW w:w="4140" w:type="dxa"/>
          </w:tcPr>
          <w:p w14:paraId="611CBB1C" w14:textId="6CC2FB15" w:rsidR="00087BC2" w:rsidRDefault="00087BC2" w:rsidP="00087BC2">
            <w:pPr>
              <w:pStyle w:val="ProductList-Body"/>
            </w:pPr>
            <w:r>
              <w:t>Core Infrastructure Server Suite Datacenter</w:t>
            </w:r>
            <w:r>
              <w:fldChar w:fldCharType="begin"/>
            </w:r>
            <w:r>
              <w:instrText>XE "Core Infrastructure Server Suite Standard"</w:instrText>
            </w:r>
            <w:r>
              <w:fldChar w:fldCharType="end"/>
            </w:r>
          </w:p>
        </w:tc>
      </w:tr>
      <w:tr w:rsidR="00087BC2" w14:paraId="551617F8" w14:textId="77777777" w:rsidTr="00733083">
        <w:tc>
          <w:tcPr>
            <w:tcW w:w="4140" w:type="dxa"/>
          </w:tcPr>
          <w:p w14:paraId="76088CB4" w14:textId="60D88068" w:rsidR="00087BC2" w:rsidRDefault="00087BC2" w:rsidP="00087BC2">
            <w:pPr>
              <w:pStyle w:val="ProductList-Body"/>
            </w:pPr>
            <w:r>
              <w:t>System Center Datacenter</w:t>
            </w:r>
          </w:p>
        </w:tc>
        <w:tc>
          <w:tcPr>
            <w:tcW w:w="4140" w:type="dxa"/>
          </w:tcPr>
          <w:p w14:paraId="410AC436" w14:textId="000F2A5A" w:rsidR="00087BC2" w:rsidRDefault="00087BC2" w:rsidP="00087BC2">
            <w:pPr>
              <w:pStyle w:val="ProductList-Body"/>
            </w:pPr>
            <w:r>
              <w:t>Core Infrastructure Server Suite Datacenter</w:t>
            </w:r>
            <w:r>
              <w:fldChar w:fldCharType="begin"/>
            </w:r>
            <w:r>
              <w:instrText>XE "Core Infrastructure Server Suite Standard"</w:instrText>
            </w:r>
            <w:r>
              <w:fldChar w:fldCharType="end"/>
            </w:r>
          </w:p>
        </w:tc>
      </w:tr>
    </w:tbl>
    <w:p w14:paraId="4FDCAAA4" w14:textId="77777777" w:rsidR="001F2DDF" w:rsidRPr="00C83987" w:rsidRDefault="001F2DDF" w:rsidP="001F2DDF">
      <w:pPr>
        <w:pStyle w:val="ProductList-Body"/>
      </w:pPr>
    </w:p>
    <w:p w14:paraId="4FDCAAA5" w14:textId="08224C44" w:rsidR="001F2DDF" w:rsidRPr="00C83987" w:rsidRDefault="001F2DDF" w:rsidP="001F2DDF">
      <w:pPr>
        <w:pStyle w:val="ProductList-Body"/>
      </w:pPr>
      <w:r>
        <w:rPr>
          <w:b/>
          <w:color w:val="00188F"/>
        </w:rPr>
        <w:t>Core Infrastructure Server Suite Enterprise</w:t>
      </w:r>
      <w:r>
        <w:fldChar w:fldCharType="begin"/>
      </w:r>
      <w:r>
        <w:instrText>XE "Core Infrastructure Server Suite Enterprise"</w:instrText>
      </w:r>
      <w:r>
        <w:fldChar w:fldCharType="end"/>
      </w:r>
    </w:p>
    <w:p w14:paraId="4FDCAAA6" w14:textId="1CEFE721" w:rsidR="001F2DDF" w:rsidRPr="00C83987" w:rsidRDefault="001F2DDF" w:rsidP="001F2DDF">
      <w:pPr>
        <w:pStyle w:val="ProductList-Body"/>
      </w:pPr>
      <w:r>
        <w:t>A partir del 1 de abril de 2012, Microsoft interrumpirá Core Infrastructure Server Suite Enterprise</w:t>
      </w:r>
      <w:r>
        <w:fldChar w:fldCharType="begin"/>
      </w:r>
      <w:r>
        <w:instrText>XE "Core Infrastructure Server Suite Enterprise"</w:instrText>
      </w:r>
      <w:r>
        <w:fldChar w:fldCharType="end"/>
      </w:r>
      <w:r>
        <w:t>. Los Clientes de Core Infrastructure Server Suite Enterprise con cobertura de SA vigente a partir del 1 de abril de 2012 serán elegibles para una licencia para Core Infrastructure Server Standard para cada licencia para Core Infrastructure Server Suite Enterprise con SA que tengan en esa fecha.</w:t>
      </w:r>
      <w:r w:rsidR="00E32C7B">
        <w:t xml:space="preserve"> </w:t>
      </w:r>
      <w:r>
        <w:t>Las licencias para Core Infrastructure Server Suite Standard</w:t>
      </w:r>
      <w:r>
        <w:fldChar w:fldCharType="begin"/>
      </w:r>
      <w:r>
        <w:instrText>XE "Core Infrastructure Server Suite Standard"</w:instrText>
      </w:r>
      <w:r>
        <w:fldChar w:fldCharType="end"/>
      </w:r>
      <w:r>
        <w:t xml:space="preserve"> concedidas en virtud de esta oferta incluirán cobertura de SA que expira en el momento de la expiración de la cobertura para sus licencias aplicables de Core Infrastructure Server Suite Enterprise. Los clientes que utilizan Core Infrastructure Server Suite Standard en virtud de esta oferta ya no pueden utilizar el software en virtud de sus licencias aplicables.</w:t>
      </w:r>
      <w:r w:rsidR="00E32C7B">
        <w:t xml:space="preserve"> </w:t>
      </w:r>
      <w:r>
        <w:t>Esta nota sobre productos y la documentación de las licencias aplicables del cliente constituyen la prueba de su derecho a utilizar Core Infrastructure Server Suite Standard en virtud de esta oferta.</w:t>
      </w:r>
      <w:r w:rsidR="00E32C7B">
        <w:t xml:space="preserve"> </w:t>
      </w:r>
      <w:r>
        <w:t>Ese derecho expira en el momento de la expiración de las licencias aplicables.</w:t>
      </w:r>
    </w:p>
    <w:bookmarkStart w:id="94" w:name="_Toc378147622"/>
    <w:bookmarkStart w:id="95" w:name="_Toc378151524"/>
    <w:p w14:paraId="4FDCAAD4" w14:textId="2416BFFB" w:rsidR="00585A48" w:rsidRPr="00C83987" w:rsidRDefault="009F3860"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Tabla de contenidos</w:t>
      </w:r>
      <w:r>
        <w:fldChar w:fldCharType="end"/>
      </w:r>
      <w:r>
        <w:rPr>
          <w:sz w:val="16"/>
          <w:szCs w:val="16"/>
        </w:rPr>
        <w:t xml:space="preserve"> / </w:t>
      </w:r>
      <w:hyperlink w:anchor="ChartKey" w:history="1">
        <w:r>
          <w:rPr>
            <w:rStyle w:val="Hyperlink"/>
            <w:sz w:val="16"/>
            <w:szCs w:val="16"/>
          </w:rPr>
          <w:t>Clave de gráficos</w:t>
        </w:r>
      </w:hyperlink>
      <w:r>
        <w:rPr>
          <w:sz w:val="16"/>
          <w:szCs w:val="16"/>
        </w:rPr>
        <w:t xml:space="preserve"> / </w:t>
      </w:r>
      <w:hyperlink w:anchor="Index" w:history="1">
        <w:r>
          <w:rPr>
            <w:rStyle w:val="Hyperlink"/>
            <w:sz w:val="16"/>
            <w:szCs w:val="16"/>
          </w:rPr>
          <w:t>Índice</w:t>
        </w:r>
      </w:hyperlink>
    </w:p>
    <w:p w14:paraId="0F187ECA" w14:textId="77777777" w:rsidR="00962093" w:rsidRDefault="00962093" w:rsidP="00962093">
      <w:pPr>
        <w:pStyle w:val="ProductList-Offering1Heading"/>
        <w:pBdr>
          <w:bottom w:val="none" w:sz="0" w:space="0" w:color="auto"/>
        </w:pBdr>
        <w:outlineLvl w:val="1"/>
      </w:pPr>
      <w:bookmarkStart w:id="96" w:name="_Toc379797108"/>
      <w:bookmarkStart w:id="97" w:name="_Toc380513134"/>
      <w:bookmarkStart w:id="98" w:name="_Toc380655173"/>
    </w:p>
    <w:p w14:paraId="4FDCAAD5" w14:textId="5D61D09F" w:rsidR="00407E60" w:rsidRPr="00C83987" w:rsidRDefault="00407E60" w:rsidP="00680B4D">
      <w:pPr>
        <w:pStyle w:val="ProductList-Offering1Heading"/>
        <w:outlineLvl w:val="1"/>
      </w:pPr>
      <w:bookmarkStart w:id="99" w:name="_Toc420694871"/>
      <w:bookmarkStart w:id="100" w:name="CALSuiteHeading"/>
      <w:r>
        <w:t>CAL Suite</w:t>
      </w:r>
      <w:bookmarkEnd w:id="94"/>
      <w:bookmarkEnd w:id="95"/>
      <w:bookmarkEnd w:id="96"/>
      <w:bookmarkEnd w:id="97"/>
      <w:bookmarkEnd w:id="98"/>
      <w:bookmarkEnd w:id="99"/>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40406" w14:paraId="4FDCAAE4" w14:textId="77777777" w:rsidTr="00CF2C92">
        <w:trPr>
          <w:tblHeader/>
        </w:trPr>
        <w:tc>
          <w:tcPr>
            <w:tcW w:w="3060" w:type="dxa"/>
            <w:tcBorders>
              <w:bottom w:val="nil"/>
            </w:tcBorders>
            <w:shd w:val="clear" w:color="auto" w:fill="00188F"/>
          </w:tcPr>
          <w:bookmarkEnd w:id="100"/>
          <w:p w14:paraId="4FDCAAD6" w14:textId="77777777" w:rsidR="00240406" w:rsidRPr="00EE0836" w:rsidRDefault="00240406"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AAD7" w14:textId="50A24654"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“Fecha de disponibilidad” </w:instrText>
            </w:r>
            <w:r w:rsidRPr="00ED3E2F">
              <w:rPr>
                <w:color w:val="FFFFFF" w:themeColor="background1"/>
              </w:rPr>
              <w:fldChar w:fldCharType="separate"/>
            </w:r>
            <w:r w:rsidRPr="00ED3E2F">
              <w:rPr>
                <w:color w:val="FFFFFF" w:themeColor="background1"/>
              </w:rPr>
              <w:t>DA</w:t>
            </w:r>
            <w:r w:rsidRPr="00ED3E2F">
              <w:rPr>
                <w:color w:val="FFFFFF" w:themeColor="background1"/>
              </w:rPr>
              <w:fldChar w:fldCharType="end"/>
            </w:r>
          </w:p>
        </w:tc>
        <w:tc>
          <w:tcPr>
            <w:tcW w:w="595" w:type="dxa"/>
            <w:tcBorders>
              <w:bottom w:val="nil"/>
            </w:tcBorders>
            <w:shd w:val="clear" w:color="auto" w:fill="00188F"/>
            <w:vAlign w:val="center"/>
          </w:tcPr>
          <w:p w14:paraId="4FDCAAD8" w14:textId="13ACDC9A"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w:instrText>
            </w:r>
            <w:r w:rsidRPr="00ED3E2F">
              <w:rPr>
                <w:color w:val="FFFFFF" w:themeColor="background1"/>
              </w:rPr>
              <w:fldChar w:fldCharType="separate"/>
            </w:r>
            <w:r w:rsidRPr="00ED3E2F">
              <w:rPr>
                <w:color w:val="FFFFFF" w:themeColor="background1"/>
              </w:rPr>
              <w:t xml:space="preserve"> L </w:t>
            </w:r>
            <w:r w:rsidRPr="00ED3E2F">
              <w:rPr>
                <w:color w:val="FFFFFF" w:themeColor="background1"/>
              </w:rPr>
              <w:fldChar w:fldCharType="end"/>
            </w:r>
          </w:p>
        </w:tc>
        <w:tc>
          <w:tcPr>
            <w:tcW w:w="596" w:type="dxa"/>
            <w:tcBorders>
              <w:bottom w:val="nil"/>
            </w:tcBorders>
            <w:shd w:val="clear" w:color="auto" w:fill="00188F"/>
            <w:vAlign w:val="center"/>
          </w:tcPr>
          <w:p w14:paraId="4FDCAAD9" w14:textId="7B918A7D"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y Software Assurance” </w:instrText>
            </w:r>
            <w:r w:rsidRPr="00ED3E2F">
              <w:rPr>
                <w:color w:val="FFFFFF" w:themeColor="background1"/>
              </w:rPr>
              <w:fldChar w:fldCharType="separate"/>
            </w:r>
            <w:r w:rsidRPr="00ED3E2F">
              <w:rPr>
                <w:color w:val="FFFFFF" w:themeColor="background1"/>
              </w:rPr>
              <w:t>L/SA</w:t>
            </w:r>
            <w:r w:rsidRPr="00ED3E2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ADA" w14:textId="1A5DD8BB"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“Software Assurance”</w:instrText>
            </w:r>
            <w:r w:rsidRPr="00ED3E2F">
              <w:rPr>
                <w:color w:val="FFFFFF" w:themeColor="background1"/>
              </w:rPr>
              <w:fldChar w:fldCharType="separate"/>
            </w:r>
            <w:r w:rsidRPr="00ED3E2F">
              <w:rPr>
                <w:color w:val="FFFFFF" w:themeColor="background1"/>
              </w:rPr>
              <w:t>SA</w:t>
            </w:r>
            <w:r w:rsidRPr="00ED3E2F">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ADB" w14:textId="2C418FC1"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Campus y School” </w:instrText>
            </w:r>
            <w:r w:rsidRPr="00ED3E2F">
              <w:rPr>
                <w:color w:val="FFFFFF" w:themeColor="background1"/>
              </w:rPr>
              <w:fldChar w:fldCharType="separate"/>
            </w:r>
            <w:r w:rsidRPr="00ED3E2F">
              <w:rPr>
                <w:color w:val="FFFFFF" w:themeColor="background1"/>
              </w:rPr>
              <w:t>CA/SA</w:t>
            </w:r>
            <w:r w:rsidRPr="00ED3E2F">
              <w:rPr>
                <w:color w:val="FFFFFF" w:themeColor="background1"/>
              </w:rPr>
              <w:fldChar w:fldCharType="end"/>
            </w:r>
          </w:p>
        </w:tc>
        <w:tc>
          <w:tcPr>
            <w:tcW w:w="596" w:type="dxa"/>
            <w:shd w:val="clear" w:color="auto" w:fill="00188F"/>
            <w:vAlign w:val="center"/>
          </w:tcPr>
          <w:p w14:paraId="4FDCAADC" w14:textId="7F278E2B"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Enterprise y Contrato Enterprise Subscription” </w:instrText>
            </w:r>
            <w:r w:rsidRPr="00ED3E2F">
              <w:rPr>
                <w:color w:val="FFFFFF" w:themeColor="background1"/>
              </w:rPr>
              <w:fldChar w:fldCharType="separate"/>
            </w:r>
            <w:r w:rsidRPr="00ED3E2F">
              <w:rPr>
                <w:color w:val="FFFFFF" w:themeColor="background1"/>
              </w:rPr>
              <w:t>EA/EAS</w:t>
            </w:r>
            <w:r w:rsidRPr="00ED3E2F">
              <w:rPr>
                <w:color w:val="FFFFFF" w:themeColor="background1"/>
              </w:rPr>
              <w:fldChar w:fldCharType="end"/>
            </w:r>
          </w:p>
        </w:tc>
        <w:tc>
          <w:tcPr>
            <w:tcW w:w="595" w:type="dxa"/>
            <w:shd w:val="clear" w:color="auto" w:fill="00188F"/>
            <w:vAlign w:val="center"/>
          </w:tcPr>
          <w:p w14:paraId="4FDCAADD" w14:textId="5045D70E"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“Enrollment for Education Solutions” </w:instrText>
            </w:r>
            <w:r w:rsidRPr="00ED3E2F">
              <w:rPr>
                <w:color w:val="FFFFFF" w:themeColor="background1"/>
              </w:rPr>
              <w:fldChar w:fldCharType="separate"/>
            </w:r>
            <w:r w:rsidRPr="00ED3E2F">
              <w:rPr>
                <w:color w:val="FFFFFF" w:themeColor="background1"/>
              </w:rPr>
              <w:t>EES</w:t>
            </w:r>
            <w:r w:rsidRPr="00ED3E2F">
              <w:rPr>
                <w:color w:val="FFFFFF" w:themeColor="background1"/>
              </w:rPr>
              <w:fldChar w:fldCharType="end"/>
            </w:r>
          </w:p>
        </w:tc>
        <w:tc>
          <w:tcPr>
            <w:tcW w:w="596" w:type="dxa"/>
            <w:shd w:val="clear" w:color="auto" w:fill="00188F"/>
            <w:vAlign w:val="center"/>
          </w:tcPr>
          <w:p w14:paraId="4FDCAADE" w14:textId="29A7916A"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de Servicios y Productos de Microsoft” </w:instrText>
            </w:r>
            <w:r w:rsidRPr="00ED3E2F">
              <w:rPr>
                <w:color w:val="FFFFFF" w:themeColor="background1"/>
              </w:rPr>
              <w:fldChar w:fldCharType="separate"/>
            </w:r>
            <w:r w:rsidRPr="00ED3E2F">
              <w:rPr>
                <w:color w:val="FFFFFF" w:themeColor="background1"/>
              </w:rPr>
              <w:t>MPSA</w:t>
            </w:r>
            <w:r w:rsidRPr="00ED3E2F">
              <w:rPr>
                <w:color w:val="FFFFFF" w:themeColor="background1"/>
              </w:rPr>
              <w:fldChar w:fldCharType="end"/>
            </w:r>
          </w:p>
        </w:tc>
        <w:tc>
          <w:tcPr>
            <w:tcW w:w="595" w:type="dxa"/>
            <w:shd w:val="clear" w:color="auto" w:fill="00188F"/>
            <w:vAlign w:val="center"/>
          </w:tcPr>
          <w:p w14:paraId="4FDCAADF" w14:textId="4FC8C742"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Open” </w:instrText>
            </w:r>
            <w:r w:rsidRPr="00ED3E2F">
              <w:rPr>
                <w:color w:val="FFFFFF" w:themeColor="background1"/>
              </w:rPr>
              <w:fldChar w:fldCharType="separate"/>
            </w:r>
            <w:r w:rsidRPr="00ED3E2F">
              <w:rPr>
                <w:color w:val="FFFFFF" w:themeColor="background1"/>
              </w:rPr>
              <w:t>OL</w:t>
            </w:r>
            <w:r w:rsidRPr="00ED3E2F">
              <w:rPr>
                <w:color w:val="FFFFFF" w:themeColor="background1"/>
              </w:rPr>
              <w:fldChar w:fldCharType="end"/>
            </w:r>
          </w:p>
        </w:tc>
        <w:tc>
          <w:tcPr>
            <w:tcW w:w="595" w:type="dxa"/>
            <w:shd w:val="clear" w:color="auto" w:fill="00188F"/>
            <w:vAlign w:val="center"/>
          </w:tcPr>
          <w:p w14:paraId="4FDCAAE0" w14:textId="29DE392E"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“Mínimo de Programas Open”  </w:instrText>
            </w:r>
            <w:r w:rsidRPr="00ED3E2F">
              <w:rPr>
                <w:color w:val="FFFFFF" w:themeColor="background1"/>
              </w:rPr>
              <w:fldChar w:fldCharType="separate"/>
            </w:r>
            <w:r w:rsidRPr="00ED3E2F">
              <w:rPr>
                <w:color w:val="FFFFFF" w:themeColor="background1"/>
              </w:rPr>
              <w:t>OM</w:t>
            </w:r>
            <w:r w:rsidRPr="00ED3E2F">
              <w:rPr>
                <w:color w:val="FFFFFF" w:themeColor="background1"/>
              </w:rPr>
              <w:fldChar w:fldCharType="end"/>
            </w:r>
          </w:p>
        </w:tc>
        <w:tc>
          <w:tcPr>
            <w:tcW w:w="596" w:type="dxa"/>
            <w:shd w:val="clear" w:color="auto" w:fill="00188F"/>
            <w:vAlign w:val="center"/>
          </w:tcPr>
          <w:p w14:paraId="4FDCAAE1" w14:textId="51DBCA64" w:rsidR="00240406" w:rsidRPr="00EE0836" w:rsidRDefault="00240406" w:rsidP="00C05A53">
            <w:pPr>
              <w:pStyle w:val="ProductList-OfferingBody"/>
              <w:ind w:left="-113"/>
              <w:jc w:val="center"/>
              <w:rPr>
                <w:color w:val="FFFFFF" w:themeColor="background1"/>
              </w:rPr>
            </w:pPr>
            <w:r w:rsidRPr="00240406">
              <w:rPr>
                <w:color w:val="FFFFFF" w:themeColor="background1"/>
              </w:rPr>
              <w:fldChar w:fldCharType="begin"/>
            </w:r>
            <w:r w:rsidRPr="00240406">
              <w:rPr>
                <w:color w:val="FFFFFF" w:themeColor="background1"/>
              </w:rPr>
              <w:instrText xml:space="preserve"> AutoTextList  \s\NoStyle\t “</w:instrText>
            </w:r>
            <w:r w:rsidRPr="00240406">
              <w:rPr>
                <w:color w:val="FFFFFF" w:themeColor="background1"/>
                <w:u w:val="single"/>
              </w:rPr>
              <w:instrText>Open Value y Open Value Subscription</w:instrText>
            </w:r>
            <w:r w:rsidRPr="00240406">
              <w:rPr>
                <w:color w:val="FFFFFF" w:themeColor="background1"/>
              </w:rPr>
              <w:instrText xml:space="preserve">” </w:instrText>
            </w:r>
            <w:r w:rsidRPr="00240406">
              <w:rPr>
                <w:color w:val="FFFFFF" w:themeColor="background1"/>
              </w:rPr>
              <w:fldChar w:fldCharType="separate"/>
            </w:r>
            <w:r w:rsidRPr="00240406">
              <w:rPr>
                <w:color w:val="FFFFFF" w:themeColor="background1"/>
              </w:rPr>
              <w:t>OV/OVS</w:t>
            </w:r>
            <w:r w:rsidRPr="00240406">
              <w:rPr>
                <w:color w:val="FFFFFF" w:themeColor="background1"/>
              </w:rPr>
              <w:fldChar w:fldCharType="end"/>
            </w:r>
          </w:p>
        </w:tc>
        <w:tc>
          <w:tcPr>
            <w:tcW w:w="595" w:type="dxa"/>
            <w:shd w:val="clear" w:color="auto" w:fill="00188F"/>
            <w:vAlign w:val="center"/>
          </w:tcPr>
          <w:p w14:paraId="4FDCAAE2" w14:textId="57372951"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“Select y Select Plus” </w:instrText>
            </w:r>
            <w:r w:rsidRPr="00ED3E2F">
              <w:rPr>
                <w:color w:val="FFFFFF" w:themeColor="background1"/>
              </w:rPr>
              <w:fldChar w:fldCharType="separate"/>
            </w:r>
            <w:r w:rsidRPr="00ED3E2F">
              <w:rPr>
                <w:color w:val="FFFFFF" w:themeColor="background1"/>
              </w:rPr>
              <w:t>S/S+</w:t>
            </w:r>
            <w:r w:rsidRPr="00ED3E2F">
              <w:rPr>
                <w:color w:val="FFFFFF" w:themeColor="background1"/>
              </w:rPr>
              <w:fldChar w:fldCharType="end"/>
            </w:r>
          </w:p>
        </w:tc>
        <w:tc>
          <w:tcPr>
            <w:tcW w:w="596" w:type="dxa"/>
            <w:shd w:val="clear" w:color="auto" w:fill="00188F"/>
            <w:vAlign w:val="center"/>
          </w:tcPr>
          <w:p w14:paraId="4FDCAAE3" w14:textId="73A3587E"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“Inscripción en la nube de servidor” </w:instrText>
            </w:r>
            <w:r w:rsidRPr="00ED3E2F">
              <w:rPr>
                <w:color w:val="FFFFFF" w:themeColor="background1"/>
              </w:rPr>
              <w:fldChar w:fldCharType="separate"/>
            </w:r>
            <w:r w:rsidRPr="00ED3E2F">
              <w:rPr>
                <w:color w:val="FFFFFF" w:themeColor="background1"/>
              </w:rPr>
              <w:t>SCE</w:t>
            </w:r>
            <w:r w:rsidRPr="00ED3E2F">
              <w:rPr>
                <w:color w:val="FFFFFF" w:themeColor="background1"/>
              </w:rPr>
              <w:fldChar w:fldCharType="end"/>
            </w:r>
          </w:p>
        </w:tc>
      </w:tr>
      <w:tr w:rsidR="00C05A53" w14:paraId="4FDCAAF3" w14:textId="77777777" w:rsidTr="00CF2C92">
        <w:tc>
          <w:tcPr>
            <w:tcW w:w="3060" w:type="dxa"/>
            <w:tcBorders>
              <w:top w:val="nil"/>
              <w:left w:val="nil"/>
              <w:bottom w:val="dashSmallGap" w:sz="4" w:space="0" w:color="BFBFBF" w:themeColor="background1" w:themeShade="BF"/>
              <w:right w:val="nil"/>
            </w:tcBorders>
          </w:tcPr>
          <w:p w14:paraId="4FDCAAE5" w14:textId="3B097BA1" w:rsidR="00C05A53" w:rsidRDefault="008940CA" w:rsidP="00305488">
            <w:pPr>
              <w:pStyle w:val="ProductList-Offering1"/>
            </w:pPr>
            <w:bookmarkStart w:id="101" w:name="_Toc379797109"/>
            <w:bookmarkStart w:id="102" w:name="_Toc380513135"/>
            <w:bookmarkStart w:id="103" w:name="_Toc380655174"/>
            <w:bookmarkStart w:id="104" w:name="_Toc420694872"/>
            <w:r>
              <w:t>Core CAL Suite</w:t>
            </w:r>
            <w:r>
              <w:fldChar w:fldCharType="begin"/>
            </w:r>
            <w:r>
              <w:instrText>XE "Core CAL Suite"</w:instrText>
            </w:r>
            <w:r>
              <w:fldChar w:fldCharType="end"/>
            </w:r>
            <w:r>
              <w:t xml:space="preserve"> (Dispositivo y Usuario)</w:t>
            </w:r>
            <w:bookmarkEnd w:id="101"/>
            <w:bookmarkEnd w:id="102"/>
            <w:bookmarkEnd w:id="103"/>
            <w:bookmarkEnd w:id="104"/>
          </w:p>
        </w:tc>
        <w:tc>
          <w:tcPr>
            <w:tcW w:w="595" w:type="dxa"/>
            <w:tcBorders>
              <w:top w:val="nil"/>
              <w:left w:val="nil"/>
              <w:bottom w:val="dashSmallGap" w:sz="4" w:space="0" w:color="BFBFBF" w:themeColor="background1" w:themeShade="BF"/>
              <w:right w:val="nil"/>
            </w:tcBorders>
            <w:vAlign w:val="center"/>
          </w:tcPr>
          <w:p w14:paraId="4FDCAAE6" w14:textId="77777777" w:rsidR="00C05A53" w:rsidRDefault="008940CA" w:rsidP="00C05A53">
            <w:pPr>
              <w:pStyle w:val="ProductList-OfferingBody"/>
              <w:ind w:left="-113"/>
              <w:jc w:val="center"/>
            </w:pPr>
            <w:r>
              <w:t>10/06</w:t>
            </w:r>
          </w:p>
        </w:tc>
        <w:tc>
          <w:tcPr>
            <w:tcW w:w="595" w:type="dxa"/>
            <w:tcBorders>
              <w:top w:val="nil"/>
              <w:left w:val="nil"/>
              <w:bottom w:val="dashSmallGap" w:sz="4" w:space="0" w:color="BFBFBF" w:themeColor="background1" w:themeShade="BF"/>
              <w:right w:val="nil"/>
            </w:tcBorders>
            <w:vAlign w:val="center"/>
          </w:tcPr>
          <w:p w14:paraId="4FDCAAE7"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AAE8" w14:textId="77777777" w:rsidR="00C05A53" w:rsidRDefault="008940C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AE9" w14:textId="77777777" w:rsidR="00C05A53" w:rsidRDefault="008940C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AEA" w14:textId="4127A2EE" w:rsidR="00C05A53" w:rsidRPr="00A147B9" w:rsidRDefault="008940CA" w:rsidP="00A147B9">
            <w:pPr>
              <w:pStyle w:val="ProductList-OfferingBody"/>
              <w:ind w:left="-113"/>
              <w:jc w:val="center"/>
            </w:pPr>
            <w:r w:rsidRPr="00A147B9">
              <w:t>1,</w:t>
            </w:r>
            <w:r w:rsidR="009D6333" w:rsidRPr="00A147B9">
              <w:fldChar w:fldCharType="begin"/>
            </w:r>
            <w:r w:rsidR="009D6333" w:rsidRPr="00A147B9">
              <w:instrText>AutoTextList \sNoStyle\t "Producto de Plataforma Desktop School"</w:instrText>
            </w:r>
            <w:r w:rsidR="009D6333" w:rsidRPr="00A147B9">
              <w:fldChar w:fldCharType="separate"/>
            </w:r>
            <w:r w:rsidR="009D6333" w:rsidRPr="00A147B9">
              <w:t>SD</w:t>
            </w:r>
            <w:r w:rsidR="009D6333" w:rsidRPr="00A147B9">
              <w:fldChar w:fldCharType="end"/>
            </w:r>
          </w:p>
        </w:tc>
        <w:tc>
          <w:tcPr>
            <w:tcW w:w="596" w:type="dxa"/>
            <w:shd w:val="clear" w:color="auto" w:fill="70AD47" w:themeFill="accent6"/>
            <w:vAlign w:val="center"/>
          </w:tcPr>
          <w:p w14:paraId="4FDCAAEB" w14:textId="7A61DDB8" w:rsidR="00C05A53" w:rsidRPr="00F43790" w:rsidRDefault="00F43790" w:rsidP="00C05A53">
            <w:pPr>
              <w:pStyle w:val="ProductList-OfferingBody"/>
              <w:ind w:left="-113"/>
              <w:jc w:val="center"/>
            </w:pPr>
            <w:r w:rsidRPr="00F43790">
              <w:fldChar w:fldCharType="begin"/>
            </w:r>
            <w:r w:rsidRPr="00F43790">
              <w:instrText xml:space="preserve"> AutoTextList  \sNoStyle\t "Producto de Plataforma Professional Desktop"</w:instrText>
            </w:r>
            <w:r w:rsidRPr="00F43790">
              <w:fldChar w:fldCharType="separate"/>
            </w:r>
            <w:r w:rsidRPr="00F43790">
              <w:t>PP</w:t>
            </w:r>
            <w:r w:rsidRPr="00F43790">
              <w:fldChar w:fldCharType="end"/>
            </w:r>
          </w:p>
        </w:tc>
        <w:tc>
          <w:tcPr>
            <w:tcW w:w="595" w:type="dxa"/>
            <w:shd w:val="clear" w:color="auto" w:fill="70AD47" w:themeFill="accent6"/>
            <w:vAlign w:val="center"/>
          </w:tcPr>
          <w:p w14:paraId="4FDCAAEC" w14:textId="1076A531" w:rsidR="00C05A53" w:rsidRPr="005130AC" w:rsidRDefault="005130AC" w:rsidP="00C05A53">
            <w:pPr>
              <w:pStyle w:val="ProductList-OfferingBody"/>
              <w:ind w:left="-113"/>
              <w:jc w:val="center"/>
            </w:pPr>
            <w:r w:rsidRPr="005130AC">
              <w:fldChar w:fldCharType="begin"/>
            </w:r>
            <w:r w:rsidRPr="005130AC">
              <w:instrText xml:space="preserve"> AutoTextList  \sNoStyle\t "Desktop Education" </w:instrText>
            </w:r>
            <w:r w:rsidRPr="005130AC">
              <w:fldChar w:fldCharType="separate"/>
            </w:r>
            <w:r w:rsidRPr="005130AC">
              <w:t>ED</w:t>
            </w:r>
            <w:r w:rsidRPr="005130AC">
              <w:fldChar w:fldCharType="end"/>
            </w:r>
            <w:r w:rsidRPr="005130AC">
              <w:t>,</w:t>
            </w:r>
            <w:r w:rsidRPr="005130AC">
              <w:fldChar w:fldCharType="begin"/>
            </w:r>
            <w:r w:rsidRPr="005130AC">
              <w:instrText xml:space="preserve"> AutoTextList \sNoStyle\t "Oferta de estudiantes"</w:instrText>
            </w:r>
            <w:r w:rsidRPr="005130AC">
              <w:fldChar w:fldCharType="separate"/>
            </w:r>
            <w:r w:rsidRPr="005130AC">
              <w:t>ST</w:t>
            </w:r>
            <w:r w:rsidRPr="005130AC">
              <w:fldChar w:fldCharType="end"/>
            </w:r>
          </w:p>
        </w:tc>
        <w:tc>
          <w:tcPr>
            <w:tcW w:w="596" w:type="dxa"/>
            <w:shd w:val="clear" w:color="auto" w:fill="70AD47" w:themeFill="accent6"/>
            <w:vAlign w:val="center"/>
          </w:tcPr>
          <w:p w14:paraId="4FDCAAED"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AAE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EF"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AAF0" w14:textId="7BD94280" w:rsidR="00C05A53" w:rsidRPr="001D4A4D" w:rsidRDefault="001D4A4D" w:rsidP="001D4A4D">
            <w:pPr>
              <w:pStyle w:val="ProductList-OfferingBody"/>
              <w:ind w:left="-113"/>
              <w:jc w:val="center"/>
            </w:pPr>
            <w:r w:rsidRPr="001D4A4D">
              <w:fldChar w:fldCharType="begin"/>
            </w:r>
            <w:r w:rsidRPr="001D4A4D">
              <w:instrText xml:space="preserve"> AutoTextList  \sNoStyle\t "Producto Enterprise"</w:instrText>
            </w:r>
            <w:r w:rsidRPr="001D4A4D">
              <w:fldChar w:fldCharType="separate"/>
            </w:r>
            <w:r w:rsidRPr="001D4A4D">
              <w:t xml:space="preserve"> E</w:t>
            </w:r>
            <w:r w:rsidRPr="001D4A4D">
              <w:fldChar w:fldCharType="end"/>
            </w:r>
            <w:r w:rsidRPr="001D4A4D">
              <w:fldChar w:fldCharType="begin"/>
            </w:r>
            <w:r w:rsidRPr="001D4A4D">
              <w:instrText xml:space="preserve"> AutoTextList  \sNoStyle\t "No toda la organización en Open Value"</w:instrText>
            </w:r>
            <w:r w:rsidRPr="001D4A4D">
              <w:fldChar w:fldCharType="separate"/>
            </w:r>
            <w:r w:rsidRPr="001D4A4D">
              <w:t xml:space="preserve">,P </w:t>
            </w:r>
            <w:r w:rsidRPr="001D4A4D">
              <w:fldChar w:fldCharType="end"/>
            </w:r>
          </w:p>
        </w:tc>
        <w:tc>
          <w:tcPr>
            <w:tcW w:w="595" w:type="dxa"/>
            <w:shd w:val="clear" w:color="auto" w:fill="70AD47" w:themeFill="accent6"/>
            <w:vAlign w:val="center"/>
          </w:tcPr>
          <w:p w14:paraId="4FDCAAF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F2" w14:textId="77777777" w:rsidR="00C05A53" w:rsidRDefault="00C05A53" w:rsidP="00C05A53">
            <w:pPr>
              <w:pStyle w:val="ProductList-OfferingBody"/>
              <w:ind w:left="-113"/>
              <w:jc w:val="center"/>
            </w:pPr>
          </w:p>
        </w:tc>
      </w:tr>
      <w:tr w:rsidR="00C05A53" w14:paraId="4FDCAB02" w14:textId="77777777" w:rsidTr="00CF2C92">
        <w:tc>
          <w:tcPr>
            <w:tcW w:w="3060" w:type="dxa"/>
            <w:tcBorders>
              <w:top w:val="dashSmallGap" w:sz="4" w:space="0" w:color="BFBFBF" w:themeColor="background1" w:themeShade="BF"/>
              <w:left w:val="nil"/>
              <w:bottom w:val="dashSmallGap" w:sz="4" w:space="0" w:color="BFBFBF" w:themeColor="background1" w:themeShade="BF"/>
              <w:right w:val="nil"/>
            </w:tcBorders>
          </w:tcPr>
          <w:p w14:paraId="4FDCAAF4" w14:textId="2863EFB2" w:rsidR="00C05A53" w:rsidRDefault="008940CA" w:rsidP="00305488">
            <w:pPr>
              <w:pStyle w:val="ProductList-Offering1"/>
            </w:pPr>
            <w:bookmarkStart w:id="105" w:name="_Toc379797110"/>
            <w:bookmarkStart w:id="106" w:name="_Toc380513136"/>
            <w:bookmarkStart w:id="107" w:name="_Toc380655175"/>
            <w:bookmarkStart w:id="108" w:name="_Toc420694873"/>
            <w:r>
              <w:t>Core CAL Suite</w:t>
            </w:r>
            <w:r>
              <w:fldChar w:fldCharType="begin"/>
            </w:r>
            <w:r>
              <w:instrText>XE "Core CAL Suite"</w:instrText>
            </w:r>
            <w:r>
              <w:fldChar w:fldCharType="end"/>
            </w:r>
            <w:r>
              <w:t xml:space="preserve"> Bridge para Office 365</w:t>
            </w:r>
            <w:r>
              <w:fldChar w:fldCharType="begin"/>
            </w:r>
            <w:r>
              <w:instrText>XE "Core CAL Suite Bridge para Office 365"</w:instrText>
            </w:r>
            <w:r>
              <w:fldChar w:fldCharType="end"/>
            </w:r>
            <w:r>
              <w:t xml:space="preserve"> (Dispositivo y Usuario)</w:t>
            </w:r>
            <w:bookmarkEnd w:id="105"/>
            <w:bookmarkEnd w:id="106"/>
            <w:bookmarkEnd w:id="107"/>
            <w:bookmarkEnd w:id="10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F5" w14:textId="77777777" w:rsidR="00C05A53" w:rsidRDefault="008940CA"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F6"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AF7"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AF8"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AF9"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AAFA" w14:textId="767AB275" w:rsidR="00C05A53" w:rsidRPr="00F43790" w:rsidRDefault="00F43790" w:rsidP="00C05A53">
            <w:pPr>
              <w:pStyle w:val="ProductList-OfferingBody"/>
              <w:ind w:left="-113"/>
              <w:jc w:val="center"/>
            </w:pPr>
            <w:r w:rsidRPr="00F43790">
              <w:fldChar w:fldCharType="begin"/>
            </w:r>
            <w:r w:rsidRPr="00F43790">
              <w:instrText xml:space="preserve"> AutoTextList  \sNoStyle\t "Producto Enterprise"</w:instrText>
            </w:r>
            <w:r w:rsidRPr="00F43790">
              <w:fldChar w:fldCharType="separate"/>
            </w:r>
            <w:r w:rsidRPr="00F43790">
              <w:t xml:space="preserve"> E </w:t>
            </w:r>
            <w:r w:rsidRPr="00F43790">
              <w:fldChar w:fldCharType="end"/>
            </w:r>
          </w:p>
        </w:tc>
        <w:tc>
          <w:tcPr>
            <w:tcW w:w="595" w:type="dxa"/>
            <w:shd w:val="clear" w:color="auto" w:fill="BFBFBF" w:themeFill="background1" w:themeFillShade="BF"/>
            <w:vAlign w:val="center"/>
          </w:tcPr>
          <w:p w14:paraId="4FDCAAFB" w14:textId="22D4A712"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FC"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F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F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F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B0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B01" w14:textId="77777777" w:rsidR="00C05A53" w:rsidRDefault="00C05A53" w:rsidP="00C05A53">
            <w:pPr>
              <w:pStyle w:val="ProductList-OfferingBody"/>
              <w:ind w:left="-113"/>
              <w:jc w:val="center"/>
            </w:pPr>
          </w:p>
        </w:tc>
      </w:tr>
      <w:tr w:rsidR="00F43790" w14:paraId="4FDCAB11" w14:textId="77777777" w:rsidTr="00CF2C92">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03" w14:textId="1D2D5BDF" w:rsidR="00F43790" w:rsidRDefault="00F43790" w:rsidP="00C05A53">
            <w:pPr>
              <w:pStyle w:val="ProductList-Offering1"/>
            </w:pPr>
            <w:bookmarkStart w:id="109" w:name="_Toc379797111"/>
            <w:bookmarkStart w:id="110" w:name="_Toc380513137"/>
            <w:bookmarkStart w:id="111" w:name="_Toc380655176"/>
            <w:bookmarkStart w:id="112" w:name="_Toc420694874"/>
            <w:r>
              <w:t>Core CAL Suite</w:t>
            </w:r>
            <w:r>
              <w:fldChar w:fldCharType="begin"/>
            </w:r>
            <w:r>
              <w:instrText>XE "Core CAL Suite"</w:instrText>
            </w:r>
            <w:r>
              <w:fldChar w:fldCharType="end"/>
            </w:r>
            <w:r>
              <w:t xml:space="preserve"> Bridge para Office 365</w:t>
            </w:r>
            <w:r>
              <w:fldChar w:fldCharType="begin"/>
            </w:r>
            <w:r>
              <w:instrText>XE "Core CAL Suite Bridge para Office 365"</w:instrText>
            </w:r>
            <w:r>
              <w:fldChar w:fldCharType="end"/>
            </w:r>
            <w:r>
              <w:t xml:space="preserve"> y Microsoft Intune</w:t>
            </w:r>
            <w:r>
              <w:fldChar w:fldCharType="begin"/>
            </w:r>
            <w:r>
              <w:instrText>XE "Core CAL Suite Bridge para Office 365 y Microsoft Intune"</w:instrText>
            </w:r>
            <w:r>
              <w:fldChar w:fldCharType="end"/>
            </w:r>
            <w:r>
              <w:t xml:space="preserve"> (Dispositivo y Usuario)</w:t>
            </w:r>
            <w:bookmarkEnd w:id="109"/>
            <w:bookmarkEnd w:id="110"/>
            <w:bookmarkEnd w:id="111"/>
            <w:bookmarkEnd w:id="11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04" w14:textId="77777777" w:rsidR="00F43790" w:rsidRDefault="00F43790"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05" w14:textId="77777777" w:rsidR="00F43790" w:rsidRDefault="00F43790"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06" w14:textId="77777777" w:rsidR="00F43790" w:rsidRDefault="00F43790"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07" w14:textId="77777777" w:rsidR="00F43790" w:rsidRDefault="00F43790"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08" w14:textId="77777777" w:rsidR="00F43790" w:rsidRDefault="00F43790" w:rsidP="00C05A53">
            <w:pPr>
              <w:pStyle w:val="ProductList-OfferingBody"/>
              <w:ind w:left="-113"/>
              <w:jc w:val="center"/>
            </w:pPr>
          </w:p>
        </w:tc>
        <w:tc>
          <w:tcPr>
            <w:tcW w:w="596" w:type="dxa"/>
            <w:shd w:val="clear" w:color="auto" w:fill="70AD47" w:themeFill="accent6"/>
            <w:vAlign w:val="center"/>
          </w:tcPr>
          <w:p w14:paraId="4FDCAB09" w14:textId="062700B1" w:rsidR="00F43790" w:rsidRDefault="00F43790" w:rsidP="00C05A53">
            <w:pPr>
              <w:pStyle w:val="ProductList-OfferingBody"/>
              <w:ind w:left="-113"/>
              <w:jc w:val="center"/>
            </w:pPr>
            <w:r w:rsidRPr="00F43790">
              <w:fldChar w:fldCharType="begin"/>
            </w:r>
            <w:r w:rsidRPr="00F43790">
              <w:instrText xml:space="preserve"> AutoTextList  \sNoStyle\t "Producto Enterprise"</w:instrText>
            </w:r>
            <w:r w:rsidRPr="00F43790">
              <w:fldChar w:fldCharType="separate"/>
            </w:r>
            <w:r w:rsidRPr="00F43790">
              <w:t xml:space="preserve"> E </w:t>
            </w:r>
            <w:r w:rsidRPr="00F43790">
              <w:fldChar w:fldCharType="end"/>
            </w:r>
          </w:p>
        </w:tc>
        <w:tc>
          <w:tcPr>
            <w:tcW w:w="595" w:type="dxa"/>
            <w:shd w:val="clear" w:color="auto" w:fill="BFBFBF" w:themeFill="background1" w:themeFillShade="BF"/>
            <w:vAlign w:val="center"/>
          </w:tcPr>
          <w:p w14:paraId="4FDCAB0A" w14:textId="0ABD21D3" w:rsidR="00F43790" w:rsidRDefault="00F43790" w:rsidP="00C05A53">
            <w:pPr>
              <w:pStyle w:val="ProductList-OfferingBody"/>
              <w:ind w:left="-113"/>
              <w:jc w:val="center"/>
            </w:pPr>
          </w:p>
        </w:tc>
        <w:tc>
          <w:tcPr>
            <w:tcW w:w="596" w:type="dxa"/>
            <w:shd w:val="clear" w:color="auto" w:fill="BFBFBF" w:themeFill="background1" w:themeFillShade="BF"/>
            <w:vAlign w:val="center"/>
          </w:tcPr>
          <w:p w14:paraId="4FDCAB0B" w14:textId="77777777" w:rsidR="00F43790" w:rsidRDefault="00F43790" w:rsidP="00C05A53">
            <w:pPr>
              <w:pStyle w:val="ProductList-OfferingBody"/>
              <w:ind w:left="-113"/>
              <w:jc w:val="center"/>
            </w:pPr>
          </w:p>
        </w:tc>
        <w:tc>
          <w:tcPr>
            <w:tcW w:w="595" w:type="dxa"/>
            <w:shd w:val="clear" w:color="auto" w:fill="BFBFBF" w:themeFill="background1" w:themeFillShade="BF"/>
            <w:vAlign w:val="center"/>
          </w:tcPr>
          <w:p w14:paraId="4FDCAB0C" w14:textId="77777777" w:rsidR="00F43790" w:rsidRDefault="00F43790" w:rsidP="00C05A53">
            <w:pPr>
              <w:pStyle w:val="ProductList-OfferingBody"/>
              <w:ind w:left="-113"/>
              <w:jc w:val="center"/>
            </w:pPr>
          </w:p>
        </w:tc>
        <w:tc>
          <w:tcPr>
            <w:tcW w:w="595" w:type="dxa"/>
            <w:shd w:val="clear" w:color="auto" w:fill="BFBFBF" w:themeFill="background1" w:themeFillShade="BF"/>
            <w:vAlign w:val="center"/>
          </w:tcPr>
          <w:p w14:paraId="4FDCAB0D" w14:textId="77777777" w:rsidR="00F43790" w:rsidRDefault="00F43790" w:rsidP="00C05A53">
            <w:pPr>
              <w:pStyle w:val="ProductList-OfferingBody"/>
              <w:ind w:left="-113"/>
              <w:jc w:val="center"/>
            </w:pPr>
          </w:p>
        </w:tc>
        <w:tc>
          <w:tcPr>
            <w:tcW w:w="596" w:type="dxa"/>
            <w:shd w:val="clear" w:color="auto" w:fill="BFBFBF" w:themeFill="background1" w:themeFillShade="BF"/>
            <w:vAlign w:val="center"/>
          </w:tcPr>
          <w:p w14:paraId="4FDCAB0E" w14:textId="77777777" w:rsidR="00F43790" w:rsidRDefault="00F43790" w:rsidP="00C05A53">
            <w:pPr>
              <w:pStyle w:val="ProductList-OfferingBody"/>
              <w:ind w:left="-113"/>
              <w:jc w:val="center"/>
            </w:pPr>
          </w:p>
        </w:tc>
        <w:tc>
          <w:tcPr>
            <w:tcW w:w="595" w:type="dxa"/>
            <w:shd w:val="clear" w:color="auto" w:fill="BFBFBF" w:themeFill="background1" w:themeFillShade="BF"/>
            <w:vAlign w:val="center"/>
          </w:tcPr>
          <w:p w14:paraId="4FDCAB0F" w14:textId="77777777" w:rsidR="00F43790" w:rsidRDefault="00F43790" w:rsidP="00C05A53">
            <w:pPr>
              <w:pStyle w:val="ProductList-OfferingBody"/>
              <w:ind w:left="-113"/>
              <w:jc w:val="center"/>
            </w:pPr>
          </w:p>
        </w:tc>
        <w:tc>
          <w:tcPr>
            <w:tcW w:w="596" w:type="dxa"/>
            <w:shd w:val="clear" w:color="auto" w:fill="BFBFBF" w:themeFill="background1" w:themeFillShade="BF"/>
            <w:vAlign w:val="center"/>
          </w:tcPr>
          <w:p w14:paraId="4FDCAB10" w14:textId="77777777" w:rsidR="00F43790" w:rsidRDefault="00F43790" w:rsidP="00C05A53">
            <w:pPr>
              <w:pStyle w:val="ProductList-OfferingBody"/>
              <w:ind w:left="-113"/>
              <w:jc w:val="center"/>
            </w:pPr>
          </w:p>
        </w:tc>
      </w:tr>
      <w:tr w:rsidR="00F43790" w14:paraId="4FDCAB20" w14:textId="77777777" w:rsidTr="00CF2C92">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12" w14:textId="273ADCA5" w:rsidR="00F43790" w:rsidRDefault="00F43790" w:rsidP="005D065A">
            <w:pPr>
              <w:pStyle w:val="ProductList-Offering1"/>
            </w:pPr>
            <w:bookmarkStart w:id="113" w:name="_Toc379797112"/>
            <w:bookmarkStart w:id="114" w:name="_Toc380513138"/>
            <w:bookmarkStart w:id="115" w:name="_Toc380655177"/>
            <w:bookmarkStart w:id="116" w:name="_Toc420694875"/>
            <w:r>
              <w:t>Core CAL Suite</w:t>
            </w:r>
            <w:r>
              <w:fldChar w:fldCharType="begin"/>
            </w:r>
            <w:r>
              <w:instrText>XE "Core CAL Suite"</w:instrText>
            </w:r>
            <w:r>
              <w:fldChar w:fldCharType="end"/>
            </w:r>
            <w:r>
              <w:t xml:space="preserve"> para Microsoft Intune</w:t>
            </w:r>
            <w:r>
              <w:fldChar w:fldCharType="begin"/>
            </w:r>
            <w:r>
              <w:instrText>XE "Core CAL Suite para Microsoft Intune"</w:instrText>
            </w:r>
            <w:r>
              <w:fldChar w:fldCharType="end"/>
            </w:r>
            <w:r>
              <w:t xml:space="preserve"> (Dispositivo y Usuario)</w:t>
            </w:r>
            <w:bookmarkEnd w:id="113"/>
            <w:bookmarkEnd w:id="114"/>
            <w:bookmarkEnd w:id="115"/>
            <w:bookmarkEnd w:id="11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13" w14:textId="77777777" w:rsidR="00F43790" w:rsidRDefault="00F43790" w:rsidP="00C05A53">
            <w:pPr>
              <w:pStyle w:val="ProductList-OfferingBody"/>
              <w:ind w:left="-113"/>
              <w:jc w:val="center"/>
            </w:pPr>
            <w: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14" w14:textId="77777777" w:rsidR="00F43790" w:rsidRDefault="00F43790"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15" w14:textId="77777777" w:rsidR="00F43790" w:rsidRDefault="00F43790"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16" w14:textId="77777777" w:rsidR="00F43790" w:rsidRDefault="00F43790"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17" w14:textId="77777777" w:rsidR="00F43790" w:rsidRDefault="00F43790" w:rsidP="00C05A53">
            <w:pPr>
              <w:pStyle w:val="ProductList-OfferingBody"/>
              <w:ind w:left="-113"/>
              <w:jc w:val="center"/>
            </w:pPr>
          </w:p>
        </w:tc>
        <w:tc>
          <w:tcPr>
            <w:tcW w:w="596" w:type="dxa"/>
            <w:shd w:val="clear" w:color="auto" w:fill="70AD47" w:themeFill="accent6"/>
            <w:vAlign w:val="center"/>
          </w:tcPr>
          <w:p w14:paraId="4FDCAB18" w14:textId="68F58AAE" w:rsidR="00F43790" w:rsidRDefault="00F43790" w:rsidP="00C05A53">
            <w:pPr>
              <w:pStyle w:val="ProductList-OfferingBody"/>
              <w:ind w:left="-113"/>
              <w:jc w:val="center"/>
            </w:pPr>
            <w:r w:rsidRPr="00F43790">
              <w:fldChar w:fldCharType="begin"/>
            </w:r>
            <w:r w:rsidRPr="00F43790">
              <w:instrText xml:space="preserve"> AutoTextList  \sNoStyle\t "Producto Enterprise"</w:instrText>
            </w:r>
            <w:r w:rsidRPr="00F43790">
              <w:fldChar w:fldCharType="separate"/>
            </w:r>
            <w:r w:rsidRPr="00F43790">
              <w:t xml:space="preserve"> E </w:t>
            </w:r>
            <w:r w:rsidRPr="00F43790">
              <w:fldChar w:fldCharType="end"/>
            </w:r>
          </w:p>
        </w:tc>
        <w:tc>
          <w:tcPr>
            <w:tcW w:w="595" w:type="dxa"/>
            <w:shd w:val="clear" w:color="auto" w:fill="BFBFBF" w:themeFill="background1" w:themeFillShade="BF"/>
            <w:vAlign w:val="center"/>
          </w:tcPr>
          <w:p w14:paraId="4FDCAB19" w14:textId="24A219F7" w:rsidR="00F43790" w:rsidRDefault="00F43790" w:rsidP="00C05A53">
            <w:pPr>
              <w:pStyle w:val="ProductList-OfferingBody"/>
              <w:ind w:left="-113"/>
              <w:jc w:val="center"/>
            </w:pPr>
          </w:p>
        </w:tc>
        <w:tc>
          <w:tcPr>
            <w:tcW w:w="596" w:type="dxa"/>
            <w:shd w:val="clear" w:color="auto" w:fill="BFBFBF" w:themeFill="background1" w:themeFillShade="BF"/>
            <w:vAlign w:val="center"/>
          </w:tcPr>
          <w:p w14:paraId="4FDCAB1A" w14:textId="77777777" w:rsidR="00F43790" w:rsidRDefault="00F43790" w:rsidP="00C05A53">
            <w:pPr>
              <w:pStyle w:val="ProductList-OfferingBody"/>
              <w:ind w:left="-113"/>
              <w:jc w:val="center"/>
            </w:pPr>
          </w:p>
        </w:tc>
        <w:tc>
          <w:tcPr>
            <w:tcW w:w="595" w:type="dxa"/>
            <w:shd w:val="clear" w:color="auto" w:fill="BFBFBF" w:themeFill="background1" w:themeFillShade="BF"/>
            <w:vAlign w:val="center"/>
          </w:tcPr>
          <w:p w14:paraId="4FDCAB1B" w14:textId="77777777" w:rsidR="00F43790" w:rsidRDefault="00F43790" w:rsidP="00C05A53">
            <w:pPr>
              <w:pStyle w:val="ProductList-OfferingBody"/>
              <w:ind w:left="-113"/>
              <w:jc w:val="center"/>
            </w:pPr>
          </w:p>
        </w:tc>
        <w:tc>
          <w:tcPr>
            <w:tcW w:w="595" w:type="dxa"/>
            <w:shd w:val="clear" w:color="auto" w:fill="BFBFBF" w:themeFill="background1" w:themeFillShade="BF"/>
            <w:vAlign w:val="center"/>
          </w:tcPr>
          <w:p w14:paraId="4FDCAB1C" w14:textId="77777777" w:rsidR="00F43790" w:rsidRDefault="00F43790" w:rsidP="00C05A53">
            <w:pPr>
              <w:pStyle w:val="ProductList-OfferingBody"/>
              <w:ind w:left="-113"/>
              <w:jc w:val="center"/>
            </w:pPr>
          </w:p>
        </w:tc>
        <w:tc>
          <w:tcPr>
            <w:tcW w:w="596" w:type="dxa"/>
            <w:shd w:val="clear" w:color="auto" w:fill="BFBFBF" w:themeFill="background1" w:themeFillShade="BF"/>
            <w:vAlign w:val="center"/>
          </w:tcPr>
          <w:p w14:paraId="4FDCAB1D" w14:textId="77777777" w:rsidR="00F43790" w:rsidRDefault="00F43790" w:rsidP="00C05A53">
            <w:pPr>
              <w:pStyle w:val="ProductList-OfferingBody"/>
              <w:ind w:left="-113"/>
              <w:jc w:val="center"/>
            </w:pPr>
          </w:p>
        </w:tc>
        <w:tc>
          <w:tcPr>
            <w:tcW w:w="595" w:type="dxa"/>
            <w:shd w:val="clear" w:color="auto" w:fill="BFBFBF" w:themeFill="background1" w:themeFillShade="BF"/>
            <w:vAlign w:val="center"/>
          </w:tcPr>
          <w:p w14:paraId="4FDCAB1E" w14:textId="77777777" w:rsidR="00F43790" w:rsidRDefault="00F43790" w:rsidP="00C05A53">
            <w:pPr>
              <w:pStyle w:val="ProductList-OfferingBody"/>
              <w:ind w:left="-113"/>
              <w:jc w:val="center"/>
            </w:pPr>
          </w:p>
        </w:tc>
        <w:tc>
          <w:tcPr>
            <w:tcW w:w="596" w:type="dxa"/>
            <w:shd w:val="clear" w:color="auto" w:fill="BFBFBF" w:themeFill="background1" w:themeFillShade="BF"/>
            <w:vAlign w:val="center"/>
          </w:tcPr>
          <w:p w14:paraId="4FDCAB1F" w14:textId="77777777" w:rsidR="00F43790" w:rsidRDefault="00F43790" w:rsidP="00C05A53">
            <w:pPr>
              <w:pStyle w:val="ProductList-OfferingBody"/>
              <w:ind w:left="-113"/>
              <w:jc w:val="center"/>
            </w:pPr>
          </w:p>
        </w:tc>
      </w:tr>
      <w:tr w:rsidR="005130AC" w14:paraId="4FDCAB2F" w14:textId="77777777" w:rsidTr="00CF2C92">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21" w14:textId="19453AF5" w:rsidR="005130AC" w:rsidRDefault="005130AC" w:rsidP="00305488">
            <w:pPr>
              <w:pStyle w:val="ProductList-Offering1"/>
            </w:pPr>
            <w:bookmarkStart w:id="117" w:name="_Toc379797113"/>
            <w:bookmarkStart w:id="118" w:name="_Toc380513139"/>
            <w:bookmarkStart w:id="119" w:name="_Toc380655178"/>
            <w:bookmarkStart w:id="120" w:name="_Toc420694876"/>
            <w:r>
              <w:t>Enterprise CAL Suite</w:t>
            </w:r>
            <w:r>
              <w:fldChar w:fldCharType="begin"/>
            </w:r>
            <w:r>
              <w:instrText>XE "Enterprise CAL Suite"</w:instrText>
            </w:r>
            <w:r>
              <w:fldChar w:fldCharType="end"/>
            </w:r>
            <w:r>
              <w:t xml:space="preserve"> (Dispositivo y Usuario)</w:t>
            </w:r>
            <w:bookmarkEnd w:id="117"/>
            <w:bookmarkEnd w:id="118"/>
            <w:bookmarkEnd w:id="119"/>
            <w:bookmarkEnd w:id="12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22" w14:textId="77777777" w:rsidR="005130AC" w:rsidRDefault="005130AC" w:rsidP="00C05A53">
            <w:pPr>
              <w:pStyle w:val="ProductList-OfferingBody"/>
              <w:ind w:left="-113"/>
              <w:jc w:val="center"/>
            </w:pPr>
            <w: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23" w14:textId="77777777" w:rsidR="005130AC" w:rsidRDefault="005130AC"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24" w14:textId="77777777" w:rsidR="005130AC" w:rsidRDefault="005130AC" w:rsidP="00C05A5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25" w14:textId="77777777" w:rsidR="005130AC" w:rsidRDefault="005130AC"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AB26" w14:textId="023307C5" w:rsidR="005130AC" w:rsidRDefault="005130AC" w:rsidP="00C05A53">
            <w:pPr>
              <w:pStyle w:val="ProductList-OfferingBody"/>
              <w:ind w:left="-113"/>
              <w:jc w:val="center"/>
            </w:pPr>
            <w:r>
              <w:t>2</w:t>
            </w:r>
            <w:r w:rsidRPr="00A147B9">
              <w:t>,</w:t>
            </w:r>
            <w:r w:rsidRPr="00A147B9">
              <w:fldChar w:fldCharType="begin"/>
            </w:r>
            <w:r w:rsidRPr="00A147B9">
              <w:instrText>AutoTextList \sNoStyle\t "Producto de Plataforma Desktop School"</w:instrText>
            </w:r>
            <w:r w:rsidRPr="00A147B9">
              <w:fldChar w:fldCharType="separate"/>
            </w:r>
            <w:r w:rsidRPr="00A147B9">
              <w:t>SD</w:t>
            </w:r>
            <w:r w:rsidRPr="00A147B9">
              <w:fldChar w:fldCharType="end"/>
            </w:r>
          </w:p>
        </w:tc>
        <w:tc>
          <w:tcPr>
            <w:tcW w:w="596" w:type="dxa"/>
            <w:shd w:val="clear" w:color="auto" w:fill="70AD47" w:themeFill="accent6"/>
            <w:vAlign w:val="center"/>
          </w:tcPr>
          <w:p w14:paraId="4FDCAB27" w14:textId="1F431850" w:rsidR="005130AC" w:rsidRPr="003B3280" w:rsidRDefault="005130AC" w:rsidP="00C05A53">
            <w:pPr>
              <w:pStyle w:val="ProductList-OfferingBody"/>
              <w:ind w:left="-113"/>
              <w:jc w:val="center"/>
            </w:pPr>
            <w:r w:rsidRPr="003B3280">
              <w:fldChar w:fldCharType="begin"/>
            </w:r>
            <w:r w:rsidRPr="003B3280">
              <w:instrText xml:space="preserve"> AutoTextList  \sNoStyle\t "Producto de Plataforma Desktop Enterprise"</w:instrText>
            </w:r>
            <w:r w:rsidRPr="003B3280">
              <w:fldChar w:fldCharType="separate"/>
            </w:r>
            <w:r w:rsidRPr="003B3280">
              <w:t>EP</w:t>
            </w:r>
            <w:r w:rsidRPr="003B3280">
              <w:fldChar w:fldCharType="end"/>
            </w:r>
          </w:p>
        </w:tc>
        <w:tc>
          <w:tcPr>
            <w:tcW w:w="595" w:type="dxa"/>
            <w:shd w:val="clear" w:color="auto" w:fill="70AD47" w:themeFill="accent6"/>
            <w:vAlign w:val="center"/>
          </w:tcPr>
          <w:p w14:paraId="4FDCAB28" w14:textId="4F6C7355" w:rsidR="005130AC" w:rsidRDefault="005130AC" w:rsidP="00C05A53">
            <w:pPr>
              <w:pStyle w:val="ProductList-OfferingBody"/>
              <w:ind w:left="-113"/>
              <w:jc w:val="center"/>
            </w:pPr>
            <w:r w:rsidRPr="005130AC">
              <w:fldChar w:fldCharType="begin"/>
            </w:r>
            <w:r w:rsidRPr="005130AC">
              <w:instrText xml:space="preserve"> AutoTextList  \sNoStyle\t "Desktop Education" </w:instrText>
            </w:r>
            <w:r w:rsidRPr="005130AC">
              <w:fldChar w:fldCharType="separate"/>
            </w:r>
            <w:r w:rsidRPr="005130AC">
              <w:t>ED</w:t>
            </w:r>
            <w:r w:rsidRPr="005130AC">
              <w:fldChar w:fldCharType="end"/>
            </w:r>
            <w:r w:rsidRPr="005130AC">
              <w:t>,</w:t>
            </w:r>
            <w:r w:rsidRPr="005130AC">
              <w:fldChar w:fldCharType="begin"/>
            </w:r>
            <w:r w:rsidRPr="005130AC">
              <w:instrText xml:space="preserve"> AutoTextList \sNoStyle\t "Oferta de estudiantes"</w:instrText>
            </w:r>
            <w:r w:rsidRPr="005130AC">
              <w:fldChar w:fldCharType="separate"/>
            </w:r>
            <w:r w:rsidRPr="005130AC">
              <w:t>ST</w:t>
            </w:r>
            <w:r w:rsidRPr="005130AC">
              <w:fldChar w:fldCharType="end"/>
            </w:r>
          </w:p>
        </w:tc>
        <w:tc>
          <w:tcPr>
            <w:tcW w:w="596" w:type="dxa"/>
            <w:shd w:val="clear" w:color="auto" w:fill="70AD47" w:themeFill="accent6"/>
            <w:vAlign w:val="center"/>
          </w:tcPr>
          <w:p w14:paraId="4FDCAB29" w14:textId="77777777" w:rsidR="005130AC" w:rsidRDefault="005130AC" w:rsidP="00C05A53">
            <w:pPr>
              <w:pStyle w:val="ProductList-OfferingBody"/>
              <w:ind w:left="-113"/>
              <w:jc w:val="center"/>
            </w:pPr>
          </w:p>
        </w:tc>
        <w:tc>
          <w:tcPr>
            <w:tcW w:w="595" w:type="dxa"/>
            <w:shd w:val="clear" w:color="auto" w:fill="BFBFBF" w:themeFill="background1" w:themeFillShade="BF"/>
            <w:vAlign w:val="center"/>
          </w:tcPr>
          <w:p w14:paraId="4FDCAB2A" w14:textId="47766301" w:rsidR="005130AC" w:rsidRDefault="005130AC" w:rsidP="00C05A53">
            <w:pPr>
              <w:pStyle w:val="ProductList-OfferingBody"/>
              <w:ind w:left="-113"/>
              <w:jc w:val="center"/>
            </w:pPr>
            <w:r>
              <w:t xml:space="preserve"> </w:t>
            </w:r>
          </w:p>
        </w:tc>
        <w:tc>
          <w:tcPr>
            <w:tcW w:w="595" w:type="dxa"/>
            <w:shd w:val="clear" w:color="auto" w:fill="BFBFBF" w:themeFill="background1" w:themeFillShade="BF"/>
            <w:vAlign w:val="center"/>
          </w:tcPr>
          <w:p w14:paraId="4FDCAB2B" w14:textId="77777777" w:rsidR="005130AC" w:rsidRDefault="005130AC" w:rsidP="00C05A53">
            <w:pPr>
              <w:pStyle w:val="ProductList-OfferingBody"/>
              <w:ind w:left="-113"/>
              <w:jc w:val="center"/>
            </w:pPr>
          </w:p>
        </w:tc>
        <w:tc>
          <w:tcPr>
            <w:tcW w:w="596" w:type="dxa"/>
            <w:shd w:val="clear" w:color="auto" w:fill="70AD47" w:themeFill="accent6"/>
            <w:vAlign w:val="center"/>
          </w:tcPr>
          <w:p w14:paraId="4FDCAB2C" w14:textId="626C6B5D" w:rsidR="005130AC" w:rsidRPr="001D4A4D" w:rsidRDefault="001D4A4D" w:rsidP="001D4A4D">
            <w:pPr>
              <w:pStyle w:val="ProductList-OfferingBody"/>
              <w:ind w:left="-113"/>
              <w:jc w:val="center"/>
            </w:pPr>
            <w:r w:rsidRPr="001D4A4D">
              <w:fldChar w:fldCharType="begin"/>
            </w:r>
            <w:r w:rsidRPr="001D4A4D">
              <w:instrText xml:space="preserve"> AutoTextList  \sNoStyle\t "Plataforma Desktop Personalizado" </w:instrText>
            </w:r>
            <w:r w:rsidRPr="001D4A4D">
              <w:fldChar w:fldCharType="separate"/>
            </w:r>
            <w:r w:rsidRPr="001D4A4D">
              <w:t>CP</w:t>
            </w:r>
            <w:r w:rsidRPr="001D4A4D">
              <w:fldChar w:fldCharType="end"/>
            </w:r>
            <w:r w:rsidRPr="001D4A4D">
              <w:fldChar w:fldCharType="begin"/>
            </w:r>
            <w:r w:rsidRPr="001D4A4D">
              <w:instrText xml:space="preserve"> AutoTextList  \sNoStyle\t "No toda la organización en Open Value"</w:instrText>
            </w:r>
            <w:r w:rsidRPr="001D4A4D">
              <w:fldChar w:fldCharType="separate"/>
            </w:r>
            <w:r w:rsidRPr="001D4A4D">
              <w:t xml:space="preserve">,P </w:t>
            </w:r>
            <w:r w:rsidRPr="001D4A4D">
              <w:fldChar w:fldCharType="end"/>
            </w:r>
          </w:p>
        </w:tc>
        <w:tc>
          <w:tcPr>
            <w:tcW w:w="595" w:type="dxa"/>
            <w:shd w:val="clear" w:color="auto" w:fill="70AD47" w:themeFill="accent6"/>
            <w:vAlign w:val="center"/>
          </w:tcPr>
          <w:p w14:paraId="4FDCAB2D" w14:textId="77777777" w:rsidR="005130AC" w:rsidRDefault="005130AC" w:rsidP="00C05A53">
            <w:pPr>
              <w:pStyle w:val="ProductList-OfferingBody"/>
              <w:ind w:left="-113"/>
              <w:jc w:val="center"/>
            </w:pPr>
          </w:p>
        </w:tc>
        <w:tc>
          <w:tcPr>
            <w:tcW w:w="596" w:type="dxa"/>
            <w:shd w:val="clear" w:color="auto" w:fill="BFBFBF" w:themeFill="background1" w:themeFillShade="BF"/>
            <w:vAlign w:val="center"/>
          </w:tcPr>
          <w:p w14:paraId="4FDCAB2E" w14:textId="77777777" w:rsidR="005130AC" w:rsidRDefault="005130AC" w:rsidP="00C05A53">
            <w:pPr>
              <w:pStyle w:val="ProductList-OfferingBody"/>
              <w:ind w:left="-113"/>
              <w:jc w:val="center"/>
            </w:pPr>
          </w:p>
        </w:tc>
      </w:tr>
      <w:tr w:rsidR="00F43790" w14:paraId="4FDCAB3E" w14:textId="77777777" w:rsidTr="00CF2C92">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30" w14:textId="4D486200" w:rsidR="00F43790" w:rsidRDefault="00F43790" w:rsidP="00C351CD">
            <w:pPr>
              <w:pStyle w:val="ProductList-Offering1"/>
            </w:pPr>
            <w:bookmarkStart w:id="121" w:name="_Toc379797114"/>
            <w:bookmarkStart w:id="122" w:name="_Toc380513140"/>
            <w:bookmarkStart w:id="123" w:name="_Toc380655179"/>
            <w:bookmarkStart w:id="124" w:name="_Toc420694877"/>
            <w:r>
              <w:t>Enterprise CAL Suite</w:t>
            </w:r>
            <w:r>
              <w:fldChar w:fldCharType="begin"/>
            </w:r>
            <w:r>
              <w:instrText>XE "Enterprise CAL Suite"</w:instrText>
            </w:r>
            <w:r>
              <w:fldChar w:fldCharType="end"/>
            </w:r>
            <w:r>
              <w:t xml:space="preserve"> Bridge para Office 365</w:t>
            </w:r>
            <w:r>
              <w:fldChar w:fldCharType="begin"/>
            </w:r>
            <w:r>
              <w:instrText>XE "Enterprise CAL Suite Bridge para Office 365"</w:instrText>
            </w:r>
            <w:r>
              <w:fldChar w:fldCharType="end"/>
            </w:r>
            <w:r>
              <w:t xml:space="preserve"> (Dispositivo y Usuario)</w:t>
            </w:r>
            <w:bookmarkEnd w:id="121"/>
            <w:bookmarkEnd w:id="122"/>
            <w:bookmarkEnd w:id="123"/>
            <w:bookmarkEnd w:id="12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31" w14:textId="77777777" w:rsidR="00F43790" w:rsidRDefault="00F43790"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32" w14:textId="77777777" w:rsidR="00F43790" w:rsidRDefault="00F43790"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33" w14:textId="77777777" w:rsidR="00F43790" w:rsidRDefault="00F43790"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34" w14:textId="77777777" w:rsidR="00F43790" w:rsidRDefault="00F43790"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35" w14:textId="77777777" w:rsidR="00F43790" w:rsidRDefault="00F43790" w:rsidP="00C05A53">
            <w:pPr>
              <w:pStyle w:val="ProductList-OfferingBody"/>
              <w:ind w:left="-113"/>
              <w:jc w:val="center"/>
            </w:pPr>
          </w:p>
        </w:tc>
        <w:tc>
          <w:tcPr>
            <w:tcW w:w="596" w:type="dxa"/>
            <w:shd w:val="clear" w:color="auto" w:fill="70AD47" w:themeFill="accent6"/>
            <w:vAlign w:val="center"/>
          </w:tcPr>
          <w:p w14:paraId="4FDCAB36" w14:textId="0C9FC945" w:rsidR="00F43790" w:rsidRDefault="00F43790" w:rsidP="00C05A53">
            <w:pPr>
              <w:pStyle w:val="ProductList-OfferingBody"/>
              <w:ind w:left="-113"/>
              <w:jc w:val="center"/>
            </w:pPr>
            <w:r w:rsidRPr="00F43790">
              <w:fldChar w:fldCharType="begin"/>
            </w:r>
            <w:r w:rsidRPr="00F43790">
              <w:instrText xml:space="preserve"> AutoTextList  \sNoStyle\t "Producto Enterprise"</w:instrText>
            </w:r>
            <w:r w:rsidRPr="00F43790">
              <w:fldChar w:fldCharType="separate"/>
            </w:r>
            <w:r w:rsidRPr="00F43790">
              <w:t xml:space="preserve"> E </w:t>
            </w:r>
            <w:r w:rsidRPr="00F43790">
              <w:fldChar w:fldCharType="end"/>
            </w:r>
          </w:p>
        </w:tc>
        <w:tc>
          <w:tcPr>
            <w:tcW w:w="595" w:type="dxa"/>
            <w:shd w:val="clear" w:color="auto" w:fill="BFBFBF" w:themeFill="background1" w:themeFillShade="BF"/>
            <w:vAlign w:val="center"/>
          </w:tcPr>
          <w:p w14:paraId="4FDCAB37" w14:textId="291B516F" w:rsidR="00F43790" w:rsidRDefault="00F43790" w:rsidP="00C05A53">
            <w:pPr>
              <w:pStyle w:val="ProductList-OfferingBody"/>
              <w:ind w:left="-113"/>
              <w:jc w:val="center"/>
            </w:pPr>
          </w:p>
        </w:tc>
        <w:tc>
          <w:tcPr>
            <w:tcW w:w="596" w:type="dxa"/>
            <w:shd w:val="clear" w:color="auto" w:fill="BFBFBF" w:themeFill="background1" w:themeFillShade="BF"/>
            <w:vAlign w:val="center"/>
          </w:tcPr>
          <w:p w14:paraId="4FDCAB38" w14:textId="77777777" w:rsidR="00F43790" w:rsidRDefault="00F43790" w:rsidP="00C05A53">
            <w:pPr>
              <w:pStyle w:val="ProductList-OfferingBody"/>
              <w:ind w:left="-113"/>
              <w:jc w:val="center"/>
            </w:pPr>
          </w:p>
        </w:tc>
        <w:tc>
          <w:tcPr>
            <w:tcW w:w="595" w:type="dxa"/>
            <w:shd w:val="clear" w:color="auto" w:fill="BFBFBF" w:themeFill="background1" w:themeFillShade="BF"/>
            <w:vAlign w:val="center"/>
          </w:tcPr>
          <w:p w14:paraId="4FDCAB39" w14:textId="77777777" w:rsidR="00F43790" w:rsidRDefault="00F43790" w:rsidP="00C05A53">
            <w:pPr>
              <w:pStyle w:val="ProductList-OfferingBody"/>
              <w:ind w:left="-113"/>
              <w:jc w:val="center"/>
            </w:pPr>
          </w:p>
        </w:tc>
        <w:tc>
          <w:tcPr>
            <w:tcW w:w="595" w:type="dxa"/>
            <w:shd w:val="clear" w:color="auto" w:fill="BFBFBF" w:themeFill="background1" w:themeFillShade="BF"/>
            <w:vAlign w:val="center"/>
          </w:tcPr>
          <w:p w14:paraId="4FDCAB3A" w14:textId="77777777" w:rsidR="00F43790" w:rsidRDefault="00F43790" w:rsidP="00C05A53">
            <w:pPr>
              <w:pStyle w:val="ProductList-OfferingBody"/>
              <w:ind w:left="-113"/>
              <w:jc w:val="center"/>
            </w:pPr>
          </w:p>
        </w:tc>
        <w:tc>
          <w:tcPr>
            <w:tcW w:w="596" w:type="dxa"/>
            <w:shd w:val="clear" w:color="auto" w:fill="BFBFBF" w:themeFill="background1" w:themeFillShade="BF"/>
            <w:vAlign w:val="center"/>
          </w:tcPr>
          <w:p w14:paraId="4FDCAB3B" w14:textId="77777777" w:rsidR="00F43790" w:rsidRDefault="00F43790" w:rsidP="00C05A53">
            <w:pPr>
              <w:pStyle w:val="ProductList-OfferingBody"/>
              <w:ind w:left="-113"/>
              <w:jc w:val="center"/>
            </w:pPr>
          </w:p>
        </w:tc>
        <w:tc>
          <w:tcPr>
            <w:tcW w:w="595" w:type="dxa"/>
            <w:shd w:val="clear" w:color="auto" w:fill="BFBFBF" w:themeFill="background1" w:themeFillShade="BF"/>
            <w:vAlign w:val="center"/>
          </w:tcPr>
          <w:p w14:paraId="4FDCAB3C" w14:textId="77777777" w:rsidR="00F43790" w:rsidRDefault="00F43790" w:rsidP="00C05A53">
            <w:pPr>
              <w:pStyle w:val="ProductList-OfferingBody"/>
              <w:ind w:left="-113"/>
              <w:jc w:val="center"/>
            </w:pPr>
          </w:p>
        </w:tc>
        <w:tc>
          <w:tcPr>
            <w:tcW w:w="596" w:type="dxa"/>
            <w:shd w:val="clear" w:color="auto" w:fill="BFBFBF" w:themeFill="background1" w:themeFillShade="BF"/>
            <w:vAlign w:val="center"/>
          </w:tcPr>
          <w:p w14:paraId="4FDCAB3D" w14:textId="77777777" w:rsidR="00F43790" w:rsidRDefault="00F43790" w:rsidP="00C05A53">
            <w:pPr>
              <w:pStyle w:val="ProductList-OfferingBody"/>
              <w:ind w:left="-113"/>
              <w:jc w:val="center"/>
            </w:pPr>
          </w:p>
        </w:tc>
      </w:tr>
      <w:tr w:rsidR="00F43790" w14:paraId="4FDCAB4D" w14:textId="77777777" w:rsidTr="00CF2C92">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3F" w14:textId="2210189D" w:rsidR="00F43790" w:rsidRDefault="00F43790" w:rsidP="00305488">
            <w:pPr>
              <w:pStyle w:val="ProductList-Offering1"/>
            </w:pPr>
            <w:bookmarkStart w:id="125" w:name="_Toc379797115"/>
            <w:bookmarkStart w:id="126" w:name="_Toc380513141"/>
            <w:bookmarkStart w:id="127" w:name="_Toc380655180"/>
            <w:bookmarkStart w:id="128" w:name="_Toc420694878"/>
            <w:r>
              <w:t>Enterprise CAL Suite</w:t>
            </w:r>
            <w:r>
              <w:fldChar w:fldCharType="begin"/>
            </w:r>
            <w:r>
              <w:instrText>XE "Enterprise CAL Suite"</w:instrText>
            </w:r>
            <w:r>
              <w:fldChar w:fldCharType="end"/>
            </w:r>
            <w:r>
              <w:t xml:space="preserve"> Bridge para Office 365</w:t>
            </w:r>
            <w:r>
              <w:fldChar w:fldCharType="begin"/>
            </w:r>
            <w:r>
              <w:instrText>XE "Enterprise CAL Suite Bridge para Office 365"</w:instrText>
            </w:r>
            <w:r>
              <w:fldChar w:fldCharType="end"/>
            </w:r>
            <w:r>
              <w:t xml:space="preserve"> y Microsoft Intune</w:t>
            </w:r>
            <w:r>
              <w:fldChar w:fldCharType="begin"/>
            </w:r>
            <w:r>
              <w:instrText>XE "Enterprise CAL Suite Bridge para Office 365 y Microsoft Intune"</w:instrText>
            </w:r>
            <w:r>
              <w:fldChar w:fldCharType="end"/>
            </w:r>
            <w:r>
              <w:t xml:space="preserve"> (Dispositivo y Usuario)</w:t>
            </w:r>
            <w:bookmarkEnd w:id="125"/>
            <w:bookmarkEnd w:id="126"/>
            <w:bookmarkEnd w:id="127"/>
            <w:bookmarkEnd w:id="12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40" w14:textId="77777777" w:rsidR="00F43790" w:rsidRDefault="00F43790"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41" w14:textId="77777777" w:rsidR="00F43790" w:rsidRDefault="00F43790"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42" w14:textId="77777777" w:rsidR="00F43790" w:rsidRDefault="00F43790"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43" w14:textId="77777777" w:rsidR="00F43790" w:rsidRDefault="00F43790"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44" w14:textId="77777777" w:rsidR="00F43790" w:rsidRDefault="00F43790" w:rsidP="00C05A53">
            <w:pPr>
              <w:pStyle w:val="ProductList-OfferingBody"/>
              <w:ind w:left="-113"/>
              <w:jc w:val="center"/>
            </w:pPr>
          </w:p>
        </w:tc>
        <w:tc>
          <w:tcPr>
            <w:tcW w:w="596" w:type="dxa"/>
            <w:shd w:val="clear" w:color="auto" w:fill="70AD47" w:themeFill="accent6"/>
            <w:vAlign w:val="center"/>
          </w:tcPr>
          <w:p w14:paraId="4FDCAB45" w14:textId="34C22596" w:rsidR="00F43790" w:rsidRDefault="00F43790" w:rsidP="00C05A53">
            <w:pPr>
              <w:pStyle w:val="ProductList-OfferingBody"/>
              <w:ind w:left="-113"/>
              <w:jc w:val="center"/>
            </w:pPr>
            <w:r w:rsidRPr="00F43790">
              <w:fldChar w:fldCharType="begin"/>
            </w:r>
            <w:r w:rsidRPr="00F43790">
              <w:instrText xml:space="preserve"> AutoTextList  \sNoStyle\t "Producto Enterprise"</w:instrText>
            </w:r>
            <w:r w:rsidRPr="00F43790">
              <w:fldChar w:fldCharType="separate"/>
            </w:r>
            <w:r w:rsidRPr="00F43790">
              <w:t xml:space="preserve"> E </w:t>
            </w:r>
            <w:r w:rsidRPr="00F43790">
              <w:fldChar w:fldCharType="end"/>
            </w:r>
          </w:p>
        </w:tc>
        <w:tc>
          <w:tcPr>
            <w:tcW w:w="595" w:type="dxa"/>
            <w:shd w:val="clear" w:color="auto" w:fill="BFBFBF" w:themeFill="background1" w:themeFillShade="BF"/>
            <w:vAlign w:val="center"/>
          </w:tcPr>
          <w:p w14:paraId="4FDCAB46" w14:textId="70FBE359" w:rsidR="00F43790" w:rsidRDefault="00F43790" w:rsidP="00C05A53">
            <w:pPr>
              <w:pStyle w:val="ProductList-OfferingBody"/>
              <w:ind w:left="-113"/>
              <w:jc w:val="center"/>
            </w:pPr>
          </w:p>
        </w:tc>
        <w:tc>
          <w:tcPr>
            <w:tcW w:w="596" w:type="dxa"/>
            <w:shd w:val="clear" w:color="auto" w:fill="BFBFBF" w:themeFill="background1" w:themeFillShade="BF"/>
            <w:vAlign w:val="center"/>
          </w:tcPr>
          <w:p w14:paraId="4FDCAB47" w14:textId="77777777" w:rsidR="00F43790" w:rsidRDefault="00F43790" w:rsidP="00C05A53">
            <w:pPr>
              <w:pStyle w:val="ProductList-OfferingBody"/>
              <w:ind w:left="-113"/>
              <w:jc w:val="center"/>
            </w:pPr>
          </w:p>
        </w:tc>
        <w:tc>
          <w:tcPr>
            <w:tcW w:w="595" w:type="dxa"/>
            <w:shd w:val="clear" w:color="auto" w:fill="BFBFBF" w:themeFill="background1" w:themeFillShade="BF"/>
            <w:vAlign w:val="center"/>
          </w:tcPr>
          <w:p w14:paraId="4FDCAB48" w14:textId="77777777" w:rsidR="00F43790" w:rsidRDefault="00F43790" w:rsidP="00C05A53">
            <w:pPr>
              <w:pStyle w:val="ProductList-OfferingBody"/>
              <w:ind w:left="-113"/>
              <w:jc w:val="center"/>
            </w:pPr>
          </w:p>
        </w:tc>
        <w:tc>
          <w:tcPr>
            <w:tcW w:w="595" w:type="dxa"/>
            <w:shd w:val="clear" w:color="auto" w:fill="BFBFBF" w:themeFill="background1" w:themeFillShade="BF"/>
            <w:vAlign w:val="center"/>
          </w:tcPr>
          <w:p w14:paraId="4FDCAB49" w14:textId="77777777" w:rsidR="00F43790" w:rsidRDefault="00F43790" w:rsidP="00C05A53">
            <w:pPr>
              <w:pStyle w:val="ProductList-OfferingBody"/>
              <w:ind w:left="-113"/>
              <w:jc w:val="center"/>
            </w:pPr>
          </w:p>
        </w:tc>
        <w:tc>
          <w:tcPr>
            <w:tcW w:w="596" w:type="dxa"/>
            <w:shd w:val="clear" w:color="auto" w:fill="BFBFBF" w:themeFill="background1" w:themeFillShade="BF"/>
            <w:vAlign w:val="center"/>
          </w:tcPr>
          <w:p w14:paraId="4FDCAB4A" w14:textId="77777777" w:rsidR="00F43790" w:rsidRDefault="00F43790" w:rsidP="00C05A53">
            <w:pPr>
              <w:pStyle w:val="ProductList-OfferingBody"/>
              <w:ind w:left="-113"/>
              <w:jc w:val="center"/>
            </w:pPr>
          </w:p>
        </w:tc>
        <w:tc>
          <w:tcPr>
            <w:tcW w:w="595" w:type="dxa"/>
            <w:shd w:val="clear" w:color="auto" w:fill="BFBFBF" w:themeFill="background1" w:themeFillShade="BF"/>
            <w:vAlign w:val="center"/>
          </w:tcPr>
          <w:p w14:paraId="4FDCAB4B" w14:textId="77777777" w:rsidR="00F43790" w:rsidRDefault="00F43790" w:rsidP="00C05A53">
            <w:pPr>
              <w:pStyle w:val="ProductList-OfferingBody"/>
              <w:ind w:left="-113"/>
              <w:jc w:val="center"/>
            </w:pPr>
          </w:p>
        </w:tc>
        <w:tc>
          <w:tcPr>
            <w:tcW w:w="596" w:type="dxa"/>
            <w:shd w:val="clear" w:color="auto" w:fill="BFBFBF" w:themeFill="background1" w:themeFillShade="BF"/>
            <w:vAlign w:val="center"/>
          </w:tcPr>
          <w:p w14:paraId="4FDCAB4C" w14:textId="77777777" w:rsidR="00F43790" w:rsidRDefault="00F43790" w:rsidP="00C05A53">
            <w:pPr>
              <w:pStyle w:val="ProductList-OfferingBody"/>
              <w:ind w:left="-113"/>
              <w:jc w:val="center"/>
            </w:pPr>
          </w:p>
        </w:tc>
      </w:tr>
      <w:tr w:rsidR="00F43790" w14:paraId="4FDCAB5C" w14:textId="77777777" w:rsidTr="00CF2C92">
        <w:tc>
          <w:tcPr>
            <w:tcW w:w="3060" w:type="dxa"/>
            <w:tcBorders>
              <w:top w:val="dashSmallGap" w:sz="4" w:space="0" w:color="BFBFBF" w:themeColor="background1" w:themeShade="BF"/>
              <w:left w:val="nil"/>
              <w:bottom w:val="nil"/>
              <w:right w:val="nil"/>
            </w:tcBorders>
          </w:tcPr>
          <w:p w14:paraId="4FDCAB4E" w14:textId="317F3404" w:rsidR="00F43790" w:rsidRDefault="00F43790" w:rsidP="00C05A53">
            <w:pPr>
              <w:pStyle w:val="ProductList-Offering1"/>
            </w:pPr>
            <w:bookmarkStart w:id="129" w:name="_Toc379797116"/>
            <w:bookmarkStart w:id="130" w:name="_Toc380513142"/>
            <w:bookmarkStart w:id="131" w:name="_Toc380655181"/>
            <w:bookmarkStart w:id="132" w:name="_Toc420694879"/>
            <w:r>
              <w:t>Enterprise CAL Suite</w:t>
            </w:r>
            <w:r>
              <w:fldChar w:fldCharType="begin"/>
            </w:r>
            <w:r>
              <w:instrText>XE "Enterprise CAL Suite"</w:instrText>
            </w:r>
            <w:r>
              <w:fldChar w:fldCharType="end"/>
            </w:r>
            <w:r>
              <w:t xml:space="preserve"> Bridge para Microsoft Intune</w:t>
            </w:r>
            <w:r>
              <w:fldChar w:fldCharType="begin"/>
            </w:r>
            <w:r>
              <w:instrText>XE "Enterprise CAL Suite Bridge para Microsoft Intune"</w:instrText>
            </w:r>
            <w:r>
              <w:fldChar w:fldCharType="end"/>
            </w:r>
            <w:r>
              <w:t xml:space="preserve"> (Dispositivo y Usuario)</w:t>
            </w:r>
            <w:bookmarkEnd w:id="129"/>
            <w:bookmarkEnd w:id="130"/>
            <w:bookmarkEnd w:id="131"/>
            <w:bookmarkEnd w:id="132"/>
          </w:p>
        </w:tc>
        <w:tc>
          <w:tcPr>
            <w:tcW w:w="595" w:type="dxa"/>
            <w:tcBorders>
              <w:top w:val="dashSmallGap" w:sz="4" w:space="0" w:color="BFBFBF" w:themeColor="background1" w:themeShade="BF"/>
              <w:left w:val="nil"/>
              <w:bottom w:val="nil"/>
              <w:right w:val="nil"/>
            </w:tcBorders>
            <w:vAlign w:val="center"/>
          </w:tcPr>
          <w:p w14:paraId="4FDCAB4F" w14:textId="77777777" w:rsidR="00F43790" w:rsidRDefault="00F43790" w:rsidP="00C05A53">
            <w:pPr>
              <w:pStyle w:val="ProductList-OfferingBody"/>
              <w:ind w:left="-113"/>
              <w:jc w:val="center"/>
            </w:pPr>
            <w:r>
              <w:t>4/11</w:t>
            </w:r>
          </w:p>
        </w:tc>
        <w:tc>
          <w:tcPr>
            <w:tcW w:w="595" w:type="dxa"/>
            <w:tcBorders>
              <w:top w:val="dashSmallGap" w:sz="4" w:space="0" w:color="BFBFBF" w:themeColor="background1" w:themeShade="BF"/>
              <w:left w:val="nil"/>
              <w:bottom w:val="nil"/>
              <w:right w:val="nil"/>
            </w:tcBorders>
            <w:vAlign w:val="center"/>
          </w:tcPr>
          <w:p w14:paraId="4FDCAB50" w14:textId="77777777" w:rsidR="00F43790" w:rsidRDefault="00F43790"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AB51" w14:textId="77777777" w:rsidR="00F43790" w:rsidRDefault="00F43790"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B52" w14:textId="77777777" w:rsidR="00F43790" w:rsidRDefault="00F43790"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53" w14:textId="77777777" w:rsidR="00F43790" w:rsidRDefault="00F43790" w:rsidP="00C05A53">
            <w:pPr>
              <w:pStyle w:val="ProductList-OfferingBody"/>
              <w:ind w:left="-113"/>
              <w:jc w:val="center"/>
            </w:pPr>
          </w:p>
        </w:tc>
        <w:tc>
          <w:tcPr>
            <w:tcW w:w="596" w:type="dxa"/>
            <w:shd w:val="clear" w:color="auto" w:fill="70AD47" w:themeFill="accent6"/>
            <w:vAlign w:val="center"/>
          </w:tcPr>
          <w:p w14:paraId="4FDCAB54" w14:textId="0E220DDA" w:rsidR="00F43790" w:rsidRDefault="00F43790" w:rsidP="00C05A53">
            <w:pPr>
              <w:pStyle w:val="ProductList-OfferingBody"/>
              <w:ind w:left="-113"/>
              <w:jc w:val="center"/>
            </w:pPr>
            <w:r w:rsidRPr="00F43790">
              <w:fldChar w:fldCharType="begin"/>
            </w:r>
            <w:r w:rsidRPr="00F43790">
              <w:instrText xml:space="preserve"> AutoTextList  \sNoStyle\t "Producto Enterprise"</w:instrText>
            </w:r>
            <w:r w:rsidRPr="00F43790">
              <w:fldChar w:fldCharType="separate"/>
            </w:r>
            <w:r w:rsidRPr="00F43790">
              <w:t xml:space="preserve"> E </w:t>
            </w:r>
            <w:r w:rsidRPr="00F43790">
              <w:fldChar w:fldCharType="end"/>
            </w:r>
          </w:p>
        </w:tc>
        <w:tc>
          <w:tcPr>
            <w:tcW w:w="595" w:type="dxa"/>
            <w:shd w:val="clear" w:color="auto" w:fill="BFBFBF" w:themeFill="background1" w:themeFillShade="BF"/>
            <w:vAlign w:val="center"/>
          </w:tcPr>
          <w:p w14:paraId="4FDCAB55" w14:textId="269E1E3C" w:rsidR="00F43790" w:rsidRDefault="00F43790" w:rsidP="00C05A53">
            <w:pPr>
              <w:pStyle w:val="ProductList-OfferingBody"/>
              <w:ind w:left="-113"/>
              <w:jc w:val="center"/>
            </w:pPr>
          </w:p>
        </w:tc>
        <w:tc>
          <w:tcPr>
            <w:tcW w:w="596" w:type="dxa"/>
            <w:shd w:val="clear" w:color="auto" w:fill="BFBFBF" w:themeFill="background1" w:themeFillShade="BF"/>
            <w:vAlign w:val="center"/>
          </w:tcPr>
          <w:p w14:paraId="4FDCAB56" w14:textId="77777777" w:rsidR="00F43790" w:rsidRDefault="00F43790" w:rsidP="00C05A53">
            <w:pPr>
              <w:pStyle w:val="ProductList-OfferingBody"/>
              <w:ind w:left="-113"/>
              <w:jc w:val="center"/>
            </w:pPr>
          </w:p>
        </w:tc>
        <w:tc>
          <w:tcPr>
            <w:tcW w:w="595" w:type="dxa"/>
            <w:shd w:val="clear" w:color="auto" w:fill="BFBFBF" w:themeFill="background1" w:themeFillShade="BF"/>
            <w:vAlign w:val="center"/>
          </w:tcPr>
          <w:p w14:paraId="4FDCAB57" w14:textId="77777777" w:rsidR="00F43790" w:rsidRDefault="00F43790" w:rsidP="00C05A53">
            <w:pPr>
              <w:pStyle w:val="ProductList-OfferingBody"/>
              <w:ind w:left="-113"/>
              <w:jc w:val="center"/>
            </w:pPr>
          </w:p>
        </w:tc>
        <w:tc>
          <w:tcPr>
            <w:tcW w:w="595" w:type="dxa"/>
            <w:shd w:val="clear" w:color="auto" w:fill="BFBFBF" w:themeFill="background1" w:themeFillShade="BF"/>
            <w:vAlign w:val="center"/>
          </w:tcPr>
          <w:p w14:paraId="4FDCAB58" w14:textId="77777777" w:rsidR="00F43790" w:rsidRDefault="00F43790" w:rsidP="00C05A53">
            <w:pPr>
              <w:pStyle w:val="ProductList-OfferingBody"/>
              <w:ind w:left="-113"/>
              <w:jc w:val="center"/>
            </w:pPr>
          </w:p>
        </w:tc>
        <w:tc>
          <w:tcPr>
            <w:tcW w:w="596" w:type="dxa"/>
            <w:shd w:val="clear" w:color="auto" w:fill="BFBFBF" w:themeFill="background1" w:themeFillShade="BF"/>
            <w:vAlign w:val="center"/>
          </w:tcPr>
          <w:p w14:paraId="4FDCAB59" w14:textId="77777777" w:rsidR="00F43790" w:rsidRDefault="00F43790" w:rsidP="00C05A53">
            <w:pPr>
              <w:pStyle w:val="ProductList-OfferingBody"/>
              <w:ind w:left="-113"/>
              <w:jc w:val="center"/>
            </w:pPr>
          </w:p>
        </w:tc>
        <w:tc>
          <w:tcPr>
            <w:tcW w:w="595" w:type="dxa"/>
            <w:shd w:val="clear" w:color="auto" w:fill="BFBFBF" w:themeFill="background1" w:themeFillShade="BF"/>
            <w:vAlign w:val="center"/>
          </w:tcPr>
          <w:p w14:paraId="4FDCAB5A" w14:textId="77777777" w:rsidR="00F43790" w:rsidRDefault="00F43790" w:rsidP="00C05A53">
            <w:pPr>
              <w:pStyle w:val="ProductList-OfferingBody"/>
              <w:ind w:left="-113"/>
              <w:jc w:val="center"/>
            </w:pPr>
          </w:p>
        </w:tc>
        <w:tc>
          <w:tcPr>
            <w:tcW w:w="596" w:type="dxa"/>
            <w:shd w:val="clear" w:color="auto" w:fill="BFBFBF" w:themeFill="background1" w:themeFillShade="BF"/>
            <w:vAlign w:val="center"/>
          </w:tcPr>
          <w:p w14:paraId="4FDCAB5B" w14:textId="77777777" w:rsidR="00F43790" w:rsidRDefault="00F43790" w:rsidP="00C05A53">
            <w:pPr>
              <w:pStyle w:val="ProductList-OfferingBody"/>
              <w:ind w:left="-113"/>
              <w:jc w:val="center"/>
            </w:pPr>
          </w:p>
        </w:tc>
      </w:tr>
    </w:tbl>
    <w:p w14:paraId="4FDCAB5D" w14:textId="77777777" w:rsidR="00407E60" w:rsidRPr="00D35792" w:rsidRDefault="00407E60" w:rsidP="004F3C6D">
      <w:pPr>
        <w:pStyle w:val="ProductList-Body"/>
        <w:rPr>
          <w:sz w:val="14"/>
          <w:szCs w:val="14"/>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12"/>
        <w:gridCol w:w="3483"/>
        <w:gridCol w:w="3995"/>
      </w:tblGrid>
      <w:tr w:rsidR="00601776" w14:paraId="4FDCAB61" w14:textId="77777777" w:rsidTr="00CF2C92">
        <w:tc>
          <w:tcPr>
            <w:tcW w:w="3312" w:type="dxa"/>
          </w:tcPr>
          <w:p w14:paraId="4FDCAB5E" w14:textId="178DCD90" w:rsidR="00601776" w:rsidRDefault="00601776" w:rsidP="00601776">
            <w:pPr>
              <w:pStyle w:val="ProductList-Body"/>
              <w:spacing w:before="20" w:after="20"/>
            </w:pPr>
            <w:r>
              <w:t xml:space="preserve">Transición elegible: </w:t>
            </w:r>
            <w:r>
              <w:rPr>
                <w:b/>
              </w:rPr>
              <w:t>Todo salvo Bridges</w:t>
            </w:r>
          </w:p>
        </w:tc>
        <w:tc>
          <w:tcPr>
            <w:tcW w:w="3483" w:type="dxa"/>
          </w:tcPr>
          <w:p w14:paraId="4FDCAB5F" w14:textId="77777777" w:rsidR="00601776" w:rsidRDefault="00601776" w:rsidP="00601776">
            <w:pPr>
              <w:pStyle w:val="ProductList-Body"/>
              <w:spacing w:before="20" w:after="20"/>
            </w:pPr>
            <w:r>
              <w:t xml:space="preserve">Grupo de productos: </w:t>
            </w:r>
            <w:r>
              <w:rPr>
                <w:b/>
              </w:rPr>
              <w:t>Servidor</w:t>
            </w:r>
          </w:p>
        </w:tc>
        <w:tc>
          <w:tcPr>
            <w:tcW w:w="3995" w:type="dxa"/>
          </w:tcPr>
          <w:p w14:paraId="4FDCAB60" w14:textId="406B1A31" w:rsidR="00601776" w:rsidRDefault="00601776" w:rsidP="00601776">
            <w:pPr>
              <w:pStyle w:val="ProductList-Body"/>
              <w:spacing w:before="20" w:after="20"/>
            </w:pPr>
            <w:r>
              <w:t xml:space="preserve">Descuento por actualización: </w:t>
            </w:r>
            <w:r>
              <w:rPr>
                <w:b/>
              </w:rPr>
              <w:t>Core CAL o Enterprise</w:t>
            </w:r>
            <w:r w:rsidR="00E32C7B">
              <w:rPr>
                <w:b/>
              </w:rPr>
              <w:t xml:space="preserve"> </w:t>
            </w:r>
          </w:p>
        </w:tc>
      </w:tr>
      <w:tr w:rsidR="00601776" w14:paraId="4FDCAB65" w14:textId="77777777" w:rsidTr="00CF2C92">
        <w:tc>
          <w:tcPr>
            <w:tcW w:w="3312" w:type="dxa"/>
          </w:tcPr>
          <w:p w14:paraId="4FDCAB62" w14:textId="35823889" w:rsidR="00601776" w:rsidRDefault="00C21E41" w:rsidP="00601776">
            <w:pPr>
              <w:pStyle w:val="ProductList-Body"/>
              <w:spacing w:before="20" w:after="20"/>
            </w:pPr>
            <w:r>
              <w:t xml:space="preserve">Suite: </w:t>
            </w:r>
            <w:r>
              <w:rPr>
                <w:b/>
              </w:rPr>
              <w:t>Sí</w:t>
            </w:r>
          </w:p>
        </w:tc>
        <w:tc>
          <w:tcPr>
            <w:tcW w:w="3483" w:type="dxa"/>
          </w:tcPr>
          <w:p w14:paraId="4FDCAB63" w14:textId="77777777" w:rsidR="00601776" w:rsidRDefault="008A09A8" w:rsidP="00601776">
            <w:pPr>
              <w:pStyle w:val="ProductList-Body"/>
              <w:spacing w:before="20" w:after="20"/>
            </w:pPr>
            <w:hyperlink w:anchor="SoftwareAssurance" w:history="1">
              <w:r w:rsidR="00951B6A">
                <w:rPr>
                  <w:rStyle w:val="Hyperlink"/>
                  <w:color w:val="000000" w:themeColor="text1"/>
                  <w:u w:val="none"/>
                </w:rPr>
                <w:t>Beneficios de Software Assurance</w:t>
              </w:r>
            </w:hyperlink>
            <w:r w:rsidR="00951B6A">
              <w:t xml:space="preserve">: </w:t>
            </w:r>
            <w:r w:rsidR="00951B6A">
              <w:rPr>
                <w:b/>
              </w:rPr>
              <w:t>Servidor</w:t>
            </w:r>
          </w:p>
        </w:tc>
        <w:tc>
          <w:tcPr>
            <w:tcW w:w="3995" w:type="dxa"/>
          </w:tcPr>
          <w:p w14:paraId="4FDCAB64" w14:textId="77F353A9" w:rsidR="00601776" w:rsidRDefault="00C21E41" w:rsidP="00786947">
            <w:pPr>
              <w:pStyle w:val="ProductList-Body"/>
              <w:tabs>
                <w:tab w:val="clear" w:pos="158"/>
              </w:tabs>
              <w:spacing w:before="20" w:after="20"/>
            </w:pPr>
            <w:r>
              <w:rPr>
                <w:b/>
              </w:rPr>
              <w:t>CAL Suite</w:t>
            </w:r>
            <w:r>
              <w:fldChar w:fldCharType="begin"/>
            </w:r>
            <w:r>
              <w:instrText>XE "Enterprise CAL Suite"</w:instrText>
            </w:r>
            <w:r>
              <w:fldChar w:fldCharType="end"/>
            </w:r>
          </w:p>
        </w:tc>
      </w:tr>
    </w:tbl>
    <w:p w14:paraId="4FDCAB66" w14:textId="77777777" w:rsidR="00782C7B" w:rsidRPr="00C83987" w:rsidRDefault="00782C7B" w:rsidP="00782C7B">
      <w:pPr>
        <w:pStyle w:val="ProductList-Body"/>
        <w:shd w:val="clear" w:color="auto" w:fill="D9D9D9" w:themeFill="background1" w:themeFillShade="D9"/>
        <w:spacing w:before="120" w:after="120"/>
      </w:pPr>
      <w:r>
        <w:rPr>
          <w:b/>
        </w:rPr>
        <w:t>Información adicional</w:t>
      </w:r>
    </w:p>
    <w:p w14:paraId="4FDCAB67" w14:textId="320BDA93" w:rsidR="00C351CD" w:rsidRPr="00C83987" w:rsidRDefault="00E47D53" w:rsidP="00C351CD">
      <w:pPr>
        <w:pStyle w:val="ProductList-Body"/>
      </w:pPr>
      <w:r>
        <w:rPr>
          <w:b/>
          <w:color w:val="00188F"/>
        </w:rPr>
        <w:t>Proceso para determinar los derechos de uso aplicables para CAL Suites</w:t>
      </w:r>
    </w:p>
    <w:p w14:paraId="4FDCAB68" w14:textId="7DD992EF" w:rsidR="00C351CD" w:rsidRPr="00C83987" w:rsidRDefault="00C351CD" w:rsidP="00C351CD">
      <w:pPr>
        <w:pStyle w:val="ProductList-Body"/>
      </w:pPr>
      <w:r>
        <w:t>Una licencia CAL Suite no dispone de versiones y los derechos de acceso se determinan según el estado de la cobertura de SA que tienen.</w:t>
      </w:r>
      <w:r w:rsidR="00E32C7B">
        <w:t xml:space="preserve"> </w:t>
      </w:r>
      <w:r>
        <w:t>Si la cobertura de SA expira, los derechos de acceso en virtud de licencias perpetuas se determinan conforme a los PUR en vigor antes de la expiración de dicha cobertura.</w:t>
      </w:r>
    </w:p>
    <w:p w14:paraId="4FDCAB69" w14:textId="77777777" w:rsidR="00C351CD" w:rsidRPr="00D35792" w:rsidRDefault="00C351CD" w:rsidP="00C351CD">
      <w:pPr>
        <w:pStyle w:val="ProductList-Body"/>
        <w:rPr>
          <w:sz w:val="14"/>
          <w:szCs w:val="14"/>
        </w:rPr>
      </w:pPr>
    </w:p>
    <w:p w14:paraId="4FDCAB6A" w14:textId="222A8B04" w:rsidR="00C351CD" w:rsidRPr="00C83987" w:rsidRDefault="00C351CD" w:rsidP="00C351CD">
      <w:pPr>
        <w:pStyle w:val="ProductList-Body"/>
      </w:pPr>
      <w:r>
        <w:rPr>
          <w:b/>
          <w:color w:val="00188F"/>
        </w:rPr>
        <w:t>Core CAL Suite</w:t>
      </w:r>
      <w:r>
        <w:fldChar w:fldCharType="begin"/>
      </w:r>
      <w:r>
        <w:instrText>XE "Core CAL Suite"</w:instrText>
      </w:r>
      <w:r>
        <w:fldChar w:fldCharType="end"/>
      </w:r>
    </w:p>
    <w:p w14:paraId="4FDCAB6B" w14:textId="1AE31C7B" w:rsidR="00C351CD" w:rsidRPr="00C83987" w:rsidRDefault="00C351CD" w:rsidP="00786947">
      <w:pPr>
        <w:pStyle w:val="ProductList-Body"/>
        <w:ind w:right="18"/>
      </w:pPr>
      <w:r>
        <w:t>A partir del 1 de mayo de 2015, una licencia de Core CAL Suite</w:t>
      </w:r>
      <w:r>
        <w:fldChar w:fldCharType="begin"/>
      </w:r>
      <w:r>
        <w:instrText>XE "Core CAL Suite"</w:instrText>
      </w:r>
      <w:r>
        <w:fldChar w:fldCharType="end"/>
      </w:r>
      <w:r>
        <w:t xml:space="preserve"> con cobertura de SA vigente proporcionará derechos equivalentes a: Licencia CAL de Windows Server 2012</w:t>
      </w:r>
      <w:r>
        <w:fldChar w:fldCharType="begin"/>
      </w:r>
      <w:r>
        <w:instrText>XE "Licencia CAL de Windows 2012 Server"</w:instrText>
      </w:r>
      <w:r>
        <w:fldChar w:fldCharType="end"/>
      </w:r>
      <w:r>
        <w:t>, Standard CAL de Exchange Server 2013, Standard CAL de Skype Empresarial Server 2015</w:t>
      </w:r>
      <w:r>
        <w:fldChar w:fldCharType="begin"/>
      </w:r>
      <w:r>
        <w:instrText>XE "Skype Empresarial Server 2015"</w:instrText>
      </w:r>
      <w:r>
        <w:fldChar w:fldCharType="end"/>
      </w:r>
      <w:r>
        <w:t>, Standard CAL</w:t>
      </w:r>
      <w:r>
        <w:fldChar w:fldCharType="begin"/>
      </w:r>
      <w:r>
        <w:instrText>XE "SharePoint Server 2013"</w:instrText>
      </w:r>
      <w:r>
        <w:fldChar w:fldCharType="end"/>
      </w:r>
      <w:r>
        <w:t xml:space="preserve"> de SharePoint Server 2013</w:t>
      </w:r>
      <w:r>
        <w:fldChar w:fldCharType="begin"/>
      </w:r>
      <w:r>
        <w:instrText>XE "Licencia CAL de SharePoint Server 2013 Standard"</w:instrText>
      </w:r>
      <w:r>
        <w:fldChar w:fldCharType="end"/>
      </w:r>
      <w:r>
        <w:t>, Licencia de Administración del Cliente de System Center 2012 R2 Configuration Manager y System Center 2012 R2 Endpoint Protection</w:t>
      </w:r>
      <w:r>
        <w:fldChar w:fldCharType="begin"/>
      </w:r>
      <w:r>
        <w:instrText>XE "System Center 2012 Endpoint Protection"</w:instrText>
      </w:r>
      <w:r>
        <w:fldChar w:fldCharType="end"/>
      </w:r>
      <w:r>
        <w:t>.</w:t>
      </w:r>
      <w:r w:rsidR="00E32C7B">
        <w:t xml:space="preserve"> </w:t>
      </w:r>
    </w:p>
    <w:p w14:paraId="4FDCAB6C" w14:textId="77777777" w:rsidR="00C351CD" w:rsidRPr="00D35792" w:rsidRDefault="00C351CD" w:rsidP="00C351CD">
      <w:pPr>
        <w:pStyle w:val="ProductList-Body"/>
        <w:rPr>
          <w:sz w:val="14"/>
          <w:szCs w:val="14"/>
        </w:rPr>
      </w:pPr>
    </w:p>
    <w:p w14:paraId="4FDCAB6D" w14:textId="37026958" w:rsidR="00C351CD" w:rsidRPr="00C83987" w:rsidRDefault="00C351CD" w:rsidP="00C351CD">
      <w:pPr>
        <w:pStyle w:val="ProductList-Body"/>
      </w:pPr>
      <w:r>
        <w:t xml:space="preserve">Los clientes de Open Value pueden ser elegibles para recibir un descuento de actualización basado en las Core CAL existentes. Consulte la </w:t>
      </w:r>
      <w:hyperlink w:anchor="ChartKey" w:history="1">
        <w:r>
          <w:rPr>
            <w:rStyle w:val="Hyperlink"/>
          </w:rPr>
          <w:t>Clave de gráficos</w:t>
        </w:r>
      </w:hyperlink>
      <w:r>
        <w:t>.</w:t>
      </w:r>
    </w:p>
    <w:p w14:paraId="4FDCAB6E" w14:textId="77777777" w:rsidR="00C351CD" w:rsidRPr="00D35792" w:rsidRDefault="00C351CD" w:rsidP="00C351CD">
      <w:pPr>
        <w:pStyle w:val="ProductList-Body"/>
        <w:rPr>
          <w:sz w:val="14"/>
          <w:szCs w:val="14"/>
        </w:rPr>
      </w:pPr>
    </w:p>
    <w:p w14:paraId="4FDCAB6F" w14:textId="5D74FF90" w:rsidR="00C351CD" w:rsidRPr="00C83987" w:rsidRDefault="00C351CD" w:rsidP="00C351CD">
      <w:pPr>
        <w:pStyle w:val="ProductList-Body"/>
      </w:pPr>
      <w:r>
        <w:rPr>
          <w:b/>
          <w:color w:val="00188F"/>
        </w:rPr>
        <w:t>Enterprise CAL Suite</w:t>
      </w:r>
      <w:r>
        <w:fldChar w:fldCharType="begin"/>
      </w:r>
      <w:r>
        <w:instrText>XE "Enterprise CAL Suite"</w:instrText>
      </w:r>
      <w:r>
        <w:fldChar w:fldCharType="end"/>
      </w:r>
    </w:p>
    <w:p w14:paraId="4FDCAB70" w14:textId="41991EFD" w:rsidR="00C351CD" w:rsidRPr="00C83987" w:rsidRDefault="00C351CD" w:rsidP="00C351CD">
      <w:pPr>
        <w:pStyle w:val="ProductList-Body"/>
      </w:pPr>
      <w:r>
        <w:t>A partir del 1 de mayo de 2015, una licencia de Enterprise CAL Suite</w:t>
      </w:r>
      <w:r>
        <w:fldChar w:fldCharType="begin"/>
      </w:r>
      <w:r>
        <w:instrText>XE "Enterprise CAL Suite"</w:instrText>
      </w:r>
      <w:r>
        <w:fldChar w:fldCharType="end"/>
      </w:r>
      <w:r>
        <w:t xml:space="preserve"> con cobertura de SA vigente proporcionará derechos equivalentes a: todos los componentes actuales de Core CAL Suite</w:t>
      </w:r>
      <w:r>
        <w:fldChar w:fldCharType="begin"/>
      </w:r>
      <w:r>
        <w:instrText>XE "Core CAL Suite"</w:instrText>
      </w:r>
      <w:r>
        <w:fldChar w:fldCharType="end"/>
      </w:r>
      <w:r>
        <w:t>, Enterprise CAL de Exchange con Services 2013, Archivado de Exchange Online para Exchange Server</w:t>
      </w:r>
      <w:r>
        <w:fldChar w:fldCharType="begin"/>
      </w:r>
      <w:r>
        <w:instrText>XE "Archivado de Exchange Online para Servidor de Exchange"</w:instrText>
      </w:r>
      <w:r>
        <w:fldChar w:fldCharType="end"/>
      </w:r>
      <w:r>
        <w:t>, Enterprise CAL de SharePoint Server 2013, Enterprise CAL de Skype Empresarial Server 2015, licencia CAL de Windows Server 2012 Active Directory Rights Management Services y todos los componentes actuales de System Center 2012 Client Management Suite. Los derechos asociados a ofertas de Servicios en Línea expiran en la fecha de expiración de la cobertura de SA, sin importar si Enterprise CAL Suite es o no perpetua.</w:t>
      </w:r>
      <w:r w:rsidR="00E32C7B">
        <w:t xml:space="preserve"> </w:t>
      </w:r>
    </w:p>
    <w:p w14:paraId="4FDCAB71" w14:textId="77777777" w:rsidR="00C351CD" w:rsidRPr="00D35792" w:rsidRDefault="00C351CD" w:rsidP="00C351CD">
      <w:pPr>
        <w:pStyle w:val="ProductList-Body"/>
        <w:rPr>
          <w:sz w:val="14"/>
          <w:szCs w:val="14"/>
        </w:rPr>
      </w:pPr>
    </w:p>
    <w:p w14:paraId="4FDCAB72" w14:textId="334EE80D" w:rsidR="00C351CD" w:rsidRPr="00C83987" w:rsidRDefault="00C351CD" w:rsidP="00C351CD">
      <w:pPr>
        <w:pStyle w:val="ProductList-Body"/>
      </w:pPr>
      <w:r>
        <w:t xml:space="preserve">Los clientes de Open Value pueden ser elegibles para recibir un descuento de actualización basado en las Enterprise CAL existentes. Consulte la </w:t>
      </w:r>
      <w:hyperlink w:anchor="ChartKey" w:history="1">
        <w:r>
          <w:rPr>
            <w:rStyle w:val="Hyperlink"/>
          </w:rPr>
          <w:t>Clave de gráficos</w:t>
        </w:r>
      </w:hyperlink>
      <w:r>
        <w:t>.</w:t>
      </w:r>
    </w:p>
    <w:p w14:paraId="4FDCAB73" w14:textId="77777777" w:rsidR="00C351CD" w:rsidRPr="00D35792" w:rsidRDefault="00C351CD" w:rsidP="00C351CD">
      <w:pPr>
        <w:pStyle w:val="ProductList-Body"/>
        <w:rPr>
          <w:sz w:val="14"/>
          <w:szCs w:val="14"/>
        </w:rPr>
      </w:pPr>
    </w:p>
    <w:p w14:paraId="4FDCAB74" w14:textId="7FB864E9" w:rsidR="00C351CD" w:rsidRPr="00C83987" w:rsidRDefault="00C351CD" w:rsidP="00C351CD">
      <w:pPr>
        <w:pStyle w:val="ProductList-Body"/>
      </w:pPr>
      <w:r>
        <w:rPr>
          <w:b/>
          <w:color w:val="00188F"/>
        </w:rPr>
        <w:t>Servicios Online incluidos con Enterprise CAL Suite</w:t>
      </w:r>
      <w:r>
        <w:fldChar w:fldCharType="begin"/>
      </w:r>
      <w:r>
        <w:instrText>XE "Enterprise CAL Suite"</w:instrText>
      </w:r>
      <w:r>
        <w:fldChar w:fldCharType="end"/>
      </w:r>
    </w:p>
    <w:p w14:paraId="4FDCAB75" w14:textId="1234D932" w:rsidR="00C351CD" w:rsidRPr="00C83987" w:rsidRDefault="00C351CD" w:rsidP="00C351CD">
      <w:pPr>
        <w:pStyle w:val="ProductList-Body"/>
      </w:pPr>
      <w:r>
        <w:t>A partir del 1 de abril de 2013, una licencia para Enterprise CAL Suite</w:t>
      </w:r>
      <w:r>
        <w:fldChar w:fldCharType="begin"/>
      </w:r>
      <w:r>
        <w:instrText>XE "Enterprise CAL Suite"</w:instrText>
      </w:r>
      <w:r>
        <w:fldChar w:fldCharType="end"/>
      </w:r>
      <w:r>
        <w:t xml:space="preserve"> con cobertura de SA vigente incluye los derechos a Exchange Online Archiving para Exchange Server</w:t>
      </w:r>
      <w:r>
        <w:fldChar w:fldCharType="begin"/>
      </w:r>
      <w:r>
        <w:instrText>XE "Archivado de Exchange Online para Servidor de Exchange"</w:instrText>
      </w:r>
      <w:r>
        <w:fldChar w:fldCharType="end"/>
      </w:r>
      <w:r>
        <w:t>, Prevención de pérdida de datos y Exchange Online Protection</w:t>
      </w:r>
      <w:r>
        <w:fldChar w:fldCharType="begin"/>
      </w:r>
      <w:r>
        <w:instrText>XE "Exchange Online Protection"</w:instrText>
      </w:r>
      <w:r>
        <w:fldChar w:fldCharType="end"/>
      </w:r>
      <w:r>
        <w:t>.</w:t>
      </w:r>
    </w:p>
    <w:p w14:paraId="4FDCAB76" w14:textId="77777777" w:rsidR="00C351CD" w:rsidRPr="00D35792" w:rsidRDefault="00C351CD" w:rsidP="00C351CD">
      <w:pPr>
        <w:pStyle w:val="ProductList-Body"/>
        <w:rPr>
          <w:sz w:val="14"/>
          <w:szCs w:val="14"/>
        </w:rPr>
      </w:pPr>
    </w:p>
    <w:p w14:paraId="4FDCAB77" w14:textId="77777777" w:rsidR="00C351CD" w:rsidRPr="00C83987" w:rsidRDefault="00C351CD" w:rsidP="002B207D">
      <w:pPr>
        <w:pStyle w:val="ProductList-Body"/>
        <w:numPr>
          <w:ilvl w:val="0"/>
          <w:numId w:val="2"/>
        </w:numPr>
        <w:ind w:left="450" w:hanging="270"/>
      </w:pPr>
      <w:r>
        <w:rPr>
          <w:b/>
        </w:rPr>
        <w:t>Disponibilidad internacional</w:t>
      </w:r>
      <w:r w:rsidRPr="00957A39">
        <w:rPr>
          <w:b/>
        </w:rPr>
        <w:t>.</w:t>
      </w:r>
      <w:r>
        <w:t xml:space="preserve"> Estos Servicios en Línea solo se encuentran disponibles en los países donde se encuentra disponible Office 365: </w:t>
      </w:r>
      <w:hyperlink r:id="rId24" w:anchor="international" w:history="1">
        <w:r>
          <w:rPr>
            <w:rStyle w:val="Hyperlink"/>
          </w:rPr>
          <w:t>http://www.microsoft.com/online/faq.aspx#international</w:t>
        </w:r>
      </w:hyperlink>
      <w:r>
        <w:t xml:space="preserve"> </w:t>
      </w:r>
    </w:p>
    <w:p w14:paraId="4FDCAB78" w14:textId="77777777" w:rsidR="00C351CD" w:rsidRPr="00C83987" w:rsidRDefault="00C351CD" w:rsidP="002B207D">
      <w:pPr>
        <w:pStyle w:val="ProductList-Body"/>
        <w:numPr>
          <w:ilvl w:val="0"/>
          <w:numId w:val="2"/>
        </w:numPr>
        <w:ind w:left="450" w:hanging="270"/>
      </w:pPr>
      <w:r>
        <w:rPr>
          <w:b/>
        </w:rPr>
        <w:t>Aprovisionamiento</w:t>
      </w:r>
      <w:r w:rsidRPr="00957A39">
        <w:rPr>
          <w:b/>
        </w:rPr>
        <w:t>.</w:t>
      </w:r>
      <w:r>
        <w:t xml:space="preserve"> Para comenzar a utilizar estos servicios, el cliente debe ponerse en contacto con su Partner de Microsoft, que puede comenzar el proceso de aprovisionamiento necesario para activar cada servicio.</w:t>
      </w:r>
    </w:p>
    <w:p w14:paraId="4FDCAB79" w14:textId="723EAFB0" w:rsidR="00C351CD" w:rsidRPr="00C83987" w:rsidRDefault="00C351CD" w:rsidP="002B207D">
      <w:pPr>
        <w:pStyle w:val="ProductList-Body"/>
        <w:numPr>
          <w:ilvl w:val="0"/>
          <w:numId w:val="2"/>
        </w:numPr>
        <w:ind w:left="450" w:hanging="270"/>
      </w:pPr>
      <w:r>
        <w:rPr>
          <w:b/>
        </w:rPr>
        <w:t>Términos y condiciones complementarios</w:t>
      </w:r>
      <w:r w:rsidRPr="00957A39">
        <w:rPr>
          <w:b/>
        </w:rPr>
        <w:t>.</w:t>
      </w:r>
      <w:r>
        <w:t xml:space="preserve"> Para los clientes en virtud de Contratos marco de negocio de Microsoft con fecha anterior a octubre de 2010 que no tienen adjuntos los Términos y condiciones complementarios de los Servicios en Línea para su contrato de licencias por volumen a través de un Inscripción con fecha posterior a julio de 2011 o, de otro modo, los Términos complementarios de los Servicios en Línea utilizados con el Software (Contratos heredados en el Apéndice A), se aplican los Términos complementarios del contrato del programa a la compra y el uso de los Servicios en Línea incluidos con Enterprise CAL Suite</w:t>
      </w:r>
      <w:r>
        <w:fldChar w:fldCharType="begin"/>
      </w:r>
      <w:r>
        <w:instrText>XE "Enterprise CAL Suite"</w:instrText>
      </w:r>
      <w:r>
        <w:fldChar w:fldCharType="end"/>
      </w:r>
      <w:r>
        <w:t>.</w:t>
      </w:r>
      <w:r w:rsidR="00E32C7B">
        <w:t xml:space="preserve"> </w:t>
      </w:r>
    </w:p>
    <w:p w14:paraId="4FDCAB7B" w14:textId="283C0AFC" w:rsidR="00C351CD" w:rsidRPr="00C83987" w:rsidRDefault="00C351CD" w:rsidP="00C351CD">
      <w:pPr>
        <w:pStyle w:val="ProductList-Body"/>
      </w:pPr>
      <w:r>
        <w:rPr>
          <w:b/>
          <w:color w:val="00188F"/>
        </w:rPr>
        <w:t>Forefront Unified Access Gateway</w:t>
      </w:r>
      <w:r>
        <w:fldChar w:fldCharType="begin"/>
      </w:r>
      <w:r>
        <w:instrText>XE "Forefront Unified Access Gateway"</w:instrText>
      </w:r>
      <w:r>
        <w:fldChar w:fldCharType="end"/>
      </w:r>
      <w:r>
        <w:rPr>
          <w:b/>
          <w:color w:val="00188F"/>
        </w:rPr>
        <w:t xml:space="preserve"> 2010</w:t>
      </w:r>
    </w:p>
    <w:p w14:paraId="4FDCAB7C" w14:textId="3F743AF0" w:rsidR="00C351CD" w:rsidRPr="00C83987" w:rsidRDefault="00C351CD" w:rsidP="00C351CD">
      <w:pPr>
        <w:pStyle w:val="ProductList-Body"/>
      </w:pPr>
      <w:r>
        <w:t>Los clientes de Enterprise CAL con cobertura de SA vigente a partir del 1 de diciembre de 2012 pueden ser elegibles para los términos especiales relacionados con el uso de Forefront Unified Access Gateway</w:t>
      </w:r>
      <w:r>
        <w:fldChar w:fldCharType="begin"/>
      </w:r>
      <w:r>
        <w:instrText>XE "Forefront Unified Access Gateway"</w:instrText>
      </w:r>
      <w:r>
        <w:fldChar w:fldCharType="end"/>
      </w:r>
      <w:r>
        <w:t xml:space="preserve"> 2010. Para obtener más información, consulte la Lista de productos de marzo de 2014 en </w:t>
      </w:r>
      <w:hyperlink r:id="rId25" w:history="1">
        <w:r>
          <w:rPr>
            <w:rStyle w:val="Hyperlink"/>
          </w:rPr>
          <w:t>http://go.microsoft.com/?linkid=9839207</w:t>
        </w:r>
      </w:hyperlink>
      <w:r>
        <w:t xml:space="preserve">. </w:t>
      </w:r>
    </w:p>
    <w:p w14:paraId="4FDCAB7D" w14:textId="77777777" w:rsidR="00C351CD" w:rsidRPr="006B33F4" w:rsidRDefault="00C351CD" w:rsidP="00C351CD">
      <w:pPr>
        <w:pStyle w:val="ProductList-Body"/>
        <w:rPr>
          <w:sz w:val="16"/>
          <w:szCs w:val="16"/>
        </w:rPr>
      </w:pPr>
    </w:p>
    <w:p w14:paraId="31F7439C" w14:textId="7DACCB6C" w:rsidR="00D87D89" w:rsidRPr="00C83987" w:rsidRDefault="00D87D89" w:rsidP="00C351CD">
      <w:pPr>
        <w:pStyle w:val="ProductList-Body"/>
      </w:pPr>
      <w:r>
        <w:rPr>
          <w:b/>
          <w:color w:val="00188F"/>
        </w:rPr>
        <w:t>Derechos de Uso Ampliados para los Clientes de Enterprise Cloud Suite</w:t>
      </w:r>
    </w:p>
    <w:p w14:paraId="1207B43B" w14:textId="77777777" w:rsidR="00D87D89" w:rsidRPr="00C83987" w:rsidRDefault="00D87D89" w:rsidP="001C2030">
      <w:pPr>
        <w:pStyle w:val="ProductList-Body"/>
        <w:ind w:right="243"/>
      </w:pPr>
      <w:r>
        <w:t>Para los clientes certificados, Enterprise Cloud Suite o la combinación de Office 365 y Enterprise Mobility Suite proporciona derechos de acceso a los servicios de componentes de Archivado de Exchange Online para Exchange Server y System Center Client Management Suite. “Clientes Certificados” son clientes con una Inscripción Enterprise o Enterprise Subscription que cuentan con cobertura de Software Assurance activa para Enterprise CAL Suite al 30 de noviembre de 2014.</w:t>
      </w:r>
    </w:p>
    <w:p w14:paraId="4A777AE8" w14:textId="77777777" w:rsidR="00D87D89" w:rsidRPr="006B33F4" w:rsidRDefault="00D87D89" w:rsidP="00D87D89">
      <w:pPr>
        <w:pStyle w:val="ProductList-Body"/>
        <w:rPr>
          <w:sz w:val="16"/>
          <w:szCs w:val="16"/>
        </w:rPr>
      </w:pPr>
    </w:p>
    <w:p w14:paraId="5990D69A" w14:textId="682260C6" w:rsidR="00D87D89" w:rsidRPr="00C83987" w:rsidRDefault="00D87D89" w:rsidP="00D87D89">
      <w:pPr>
        <w:pStyle w:val="ProductList-Body"/>
      </w:pPr>
      <w:r>
        <w:t>Si un cliente certificado realiza las transiciones de todas sus licencias Enterprise CAL Suite, los usuarios con licencia para Enterprise Cloud Suite o la combinación de Office 365 y Enterprise Mobility Suite podrán seguir accediendo al Archivado de Exchange Online para Exchange Server y a System Center Client Management Suite.</w:t>
      </w:r>
    </w:p>
    <w:p w14:paraId="396F11B3" w14:textId="77777777" w:rsidR="00D87D89" w:rsidRPr="006B33F4" w:rsidRDefault="00D87D89" w:rsidP="00C351CD">
      <w:pPr>
        <w:pStyle w:val="ProductList-Body"/>
        <w:rPr>
          <w:sz w:val="16"/>
          <w:szCs w:val="16"/>
        </w:rPr>
      </w:pPr>
    </w:p>
    <w:p w14:paraId="4FDCAB81" w14:textId="2B1EC55F" w:rsidR="00C351CD" w:rsidRPr="00C83987" w:rsidRDefault="00C351CD" w:rsidP="00C351CD">
      <w:pPr>
        <w:pStyle w:val="ProductList-Body"/>
      </w:pPr>
      <w:r>
        <w:rPr>
          <w:b/>
          <w:color w:val="00188F"/>
        </w:rPr>
        <w:t>Core CAL Suite</w:t>
      </w:r>
      <w:r>
        <w:fldChar w:fldCharType="begin"/>
      </w:r>
      <w:r>
        <w:instrText>XE "Core CAL Suite"</w:instrText>
      </w:r>
      <w:r>
        <w:fldChar w:fldCharType="end"/>
      </w:r>
      <w:r>
        <w:rPr>
          <w:b/>
          <w:color w:val="00188F"/>
        </w:rPr>
        <w:t xml:space="preserve"> Bridge para Office 365, para Office 365 y Microsoft Intune, y para Microsoft Intune</w:t>
      </w:r>
    </w:p>
    <w:p w14:paraId="4FDCAB83" w14:textId="77777777" w:rsidR="00C351CD" w:rsidRPr="00C83987" w:rsidRDefault="00C351CD" w:rsidP="008B6ABD">
      <w:pPr>
        <w:pStyle w:val="ProductList-Body"/>
        <w:ind w:left="180"/>
      </w:pPr>
      <w:r>
        <w:rPr>
          <w:b/>
          <w:color w:val="00188F"/>
        </w:rPr>
        <w:t>Requisitos de CAL Suite Bridges</w:t>
      </w:r>
    </w:p>
    <w:p w14:paraId="4FDCAB84" w14:textId="43BB3497" w:rsidR="00C351CD" w:rsidRPr="00C83987" w:rsidRDefault="00C351CD" w:rsidP="008B6ABD">
      <w:pPr>
        <w:pStyle w:val="ProductList-Body"/>
        <w:ind w:left="180"/>
      </w:pPr>
      <w:r>
        <w:t>Se puede necesitar CAL Suite Bridge al realizar una transición desde CAL Suite a una combinación comparable de software y Servicios en Línea.</w:t>
      </w:r>
      <w:r w:rsidR="00E32C7B">
        <w:t xml:space="preserve"> </w:t>
      </w:r>
      <w:r>
        <w:t>Cuando una transición necesita CAL Suite Bridge y el cliente ha pagado totalmente la licencia aplicable, no se necesita ninguna compra de CAL Suite Bridge.</w:t>
      </w:r>
      <w:r w:rsidR="00E32C7B">
        <w:t xml:space="preserve"> </w:t>
      </w:r>
      <w:r>
        <w:t>En lugar de ello, SA se puede adquirir para CAL Suite Bridge en el aniversario de la Inscripción en que la transición entra en vigor.</w:t>
      </w:r>
      <w:r w:rsidR="00E32C7B">
        <w:t xml:space="preserve"> </w:t>
      </w:r>
      <w:r>
        <w:t>En esas circunstancias, la ratio de transición solo puede ser una cobertura de SA de CAL Suite Bridge por una cobertura de SA de CAL Suite y para la misma licencia de usuario o dispositivo que CAL Suite cualificada.</w:t>
      </w:r>
      <w:r w:rsidR="00E32C7B">
        <w:t xml:space="preserve"> </w:t>
      </w:r>
    </w:p>
    <w:p w14:paraId="4FDCAB85" w14:textId="77777777" w:rsidR="00C351CD" w:rsidRPr="006B33F4" w:rsidRDefault="00C351CD" w:rsidP="008B6ABD">
      <w:pPr>
        <w:pStyle w:val="ProductList-Body"/>
        <w:ind w:left="180"/>
        <w:rPr>
          <w:sz w:val="16"/>
          <w:szCs w:val="16"/>
        </w:rPr>
      </w:pPr>
    </w:p>
    <w:p w14:paraId="4FDCAB86" w14:textId="1D099BD9" w:rsidR="00782C7B" w:rsidRPr="00C83987" w:rsidRDefault="00C351CD" w:rsidP="008B6ABD">
      <w:pPr>
        <w:pStyle w:val="ProductList-Body"/>
        <w:ind w:left="180"/>
      </w:pPr>
      <w:r>
        <w:t>CAL Suite Bridge es un Producto Enterprise y solamente se puede licenciar en conjunto con su Servicio en Línea certificado para satisfacer el requisito de opción para toda la organización de CAL Suite Bridge o su CAL Suite principal.</w:t>
      </w:r>
    </w:p>
    <w:p w14:paraId="4FDCAB87" w14:textId="77777777" w:rsidR="00407E60" w:rsidRPr="006B33F4" w:rsidRDefault="00407E60" w:rsidP="004F3C6D">
      <w:pPr>
        <w:pStyle w:val="ProductList-Body"/>
        <w:rPr>
          <w:sz w:val="16"/>
          <w:szCs w:val="16"/>
        </w:rPr>
      </w:pPr>
    </w:p>
    <w:tbl>
      <w:tblPr>
        <w:tblStyle w:val="TableGrid"/>
        <w:tblW w:w="10620" w:type="dxa"/>
        <w:tblInd w:w="175" w:type="dxa"/>
        <w:tblLook w:val="04A0" w:firstRow="1" w:lastRow="0" w:firstColumn="1" w:lastColumn="0" w:noHBand="0" w:noVBand="1"/>
      </w:tblPr>
      <w:tblGrid>
        <w:gridCol w:w="3870"/>
        <w:gridCol w:w="2790"/>
        <w:gridCol w:w="3960"/>
      </w:tblGrid>
      <w:tr w:rsidR="009F7D89" w14:paraId="4FDCAB8B" w14:textId="77777777" w:rsidTr="000872EB">
        <w:trPr>
          <w:tblHeader/>
        </w:trPr>
        <w:tc>
          <w:tcPr>
            <w:tcW w:w="3870" w:type="dxa"/>
            <w:shd w:val="clear" w:color="auto" w:fill="0072C6"/>
          </w:tcPr>
          <w:p w14:paraId="4FDCAB88" w14:textId="77777777" w:rsidR="009F7D89" w:rsidRPr="009F7D89" w:rsidRDefault="009F7D89" w:rsidP="009F7D89">
            <w:pPr>
              <w:pStyle w:val="ProductList-Body"/>
              <w:spacing w:before="20" w:after="20"/>
              <w:rPr>
                <w:color w:val="FFFFFF" w:themeColor="background1"/>
              </w:rPr>
            </w:pPr>
            <w:r>
              <w:rPr>
                <w:color w:val="FFFFFF" w:themeColor="background1"/>
              </w:rPr>
              <w:t>CAL Suite Bridge</w:t>
            </w:r>
          </w:p>
        </w:tc>
        <w:tc>
          <w:tcPr>
            <w:tcW w:w="2790" w:type="dxa"/>
            <w:shd w:val="clear" w:color="auto" w:fill="0072C6"/>
          </w:tcPr>
          <w:p w14:paraId="4FDCAB89" w14:textId="77777777" w:rsidR="009F7D89" w:rsidRPr="009F7D89" w:rsidRDefault="009F7D89" w:rsidP="009F7D89">
            <w:pPr>
              <w:pStyle w:val="ProductList-Body"/>
              <w:spacing w:before="20" w:after="20"/>
              <w:rPr>
                <w:color w:val="FFFFFF" w:themeColor="background1"/>
              </w:rPr>
            </w:pPr>
            <w:r>
              <w:rPr>
                <w:color w:val="FFFFFF" w:themeColor="background1"/>
              </w:rPr>
              <w:t>CAL Suite Principal</w:t>
            </w:r>
          </w:p>
        </w:tc>
        <w:tc>
          <w:tcPr>
            <w:tcW w:w="3960" w:type="dxa"/>
            <w:shd w:val="clear" w:color="auto" w:fill="0072C6"/>
          </w:tcPr>
          <w:p w14:paraId="4FDCAB8A" w14:textId="77777777" w:rsidR="009F7D89" w:rsidRPr="009F7D89" w:rsidRDefault="009F7D89" w:rsidP="009F7D89">
            <w:pPr>
              <w:pStyle w:val="ProductList-Body"/>
              <w:spacing w:before="20" w:after="20"/>
              <w:rPr>
                <w:color w:val="FFFFFF" w:themeColor="background1"/>
              </w:rPr>
            </w:pPr>
            <w:r>
              <w:rPr>
                <w:color w:val="FFFFFF" w:themeColor="background1"/>
              </w:rPr>
              <w:t>Servicios Online Cualificados</w:t>
            </w:r>
          </w:p>
        </w:tc>
      </w:tr>
      <w:tr w:rsidR="009F7D89" w14:paraId="4FDCAB91" w14:textId="77777777" w:rsidTr="008A0064">
        <w:tc>
          <w:tcPr>
            <w:tcW w:w="3870" w:type="dxa"/>
          </w:tcPr>
          <w:p w14:paraId="4FDCAB8C" w14:textId="13CDD9ED" w:rsidR="009F7D89" w:rsidRPr="007539CD" w:rsidRDefault="009F7D89" w:rsidP="009F7D89">
            <w:pPr>
              <w:pStyle w:val="ProductList-Body"/>
            </w:pPr>
            <w:r>
              <w:t>Core CAL Suite</w:t>
            </w:r>
            <w:r>
              <w:fldChar w:fldCharType="begin"/>
            </w:r>
            <w:r>
              <w:instrText>XE "Core CAL Suite"</w:instrText>
            </w:r>
            <w:r>
              <w:fldChar w:fldCharType="end"/>
            </w:r>
            <w:r>
              <w:t xml:space="preserve"> Bridge para Office 365</w:t>
            </w:r>
            <w:r>
              <w:fldChar w:fldCharType="begin"/>
            </w:r>
            <w:r>
              <w:instrText>XE "Core CAL Suite Bridge para Office 365"</w:instrText>
            </w:r>
            <w:r>
              <w:fldChar w:fldCharType="end"/>
            </w:r>
          </w:p>
        </w:tc>
        <w:tc>
          <w:tcPr>
            <w:tcW w:w="2790" w:type="dxa"/>
          </w:tcPr>
          <w:p w14:paraId="4FDCAB8D" w14:textId="44720038"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4FDCAB8E" w14:textId="53ACF028" w:rsidR="009F7D89" w:rsidRPr="00C83987" w:rsidRDefault="009F7D89" w:rsidP="009F7D89">
            <w:pPr>
              <w:pStyle w:val="ProductList-Body"/>
            </w:pPr>
            <w:r>
              <w:t>Office 365 Enterprise E1</w:t>
            </w:r>
            <w:r>
              <w:fldChar w:fldCharType="begin"/>
            </w:r>
            <w:r>
              <w:instrText>XE "Office 365 Enterprise E1"</w:instrText>
            </w:r>
            <w:r>
              <w:fldChar w:fldCharType="end"/>
            </w:r>
            <w:r>
              <w:t>, o bien</w:t>
            </w:r>
          </w:p>
          <w:p w14:paraId="4FDCAB8F" w14:textId="5C91C308" w:rsidR="009F7D89" w:rsidRPr="00C83987" w:rsidRDefault="009F7D89" w:rsidP="009F7D89">
            <w:pPr>
              <w:pStyle w:val="ProductList-Body"/>
            </w:pPr>
            <w:r>
              <w:t>Office 365 Enterprise E3</w:t>
            </w:r>
            <w:r>
              <w:fldChar w:fldCharType="begin"/>
            </w:r>
            <w:r>
              <w:instrText>XE "Office 365 Enterprise E3"</w:instrText>
            </w:r>
            <w:r>
              <w:fldChar w:fldCharType="end"/>
            </w:r>
            <w:r>
              <w:t>, o bien</w:t>
            </w:r>
          </w:p>
          <w:p w14:paraId="4FDCAB90" w14:textId="6DE20A53" w:rsidR="009F7D89" w:rsidRDefault="009F7D89" w:rsidP="009F7D89">
            <w:pPr>
              <w:pStyle w:val="ProductList-Body"/>
            </w:pPr>
            <w:r>
              <w:t>Office 365 Enterprise E4</w:t>
            </w:r>
            <w:r>
              <w:fldChar w:fldCharType="begin"/>
            </w:r>
            <w:r>
              <w:instrText>XE "Office 365 Enterprise E4"</w:instrText>
            </w:r>
            <w:r>
              <w:fldChar w:fldCharType="end"/>
            </w:r>
          </w:p>
        </w:tc>
      </w:tr>
      <w:tr w:rsidR="009F7D89" w14:paraId="4FDCAB97" w14:textId="77777777" w:rsidTr="008A0064">
        <w:tc>
          <w:tcPr>
            <w:tcW w:w="3870" w:type="dxa"/>
          </w:tcPr>
          <w:p w14:paraId="4FDCAB92" w14:textId="146EEF0E" w:rsidR="009F7D89" w:rsidRPr="007539CD" w:rsidRDefault="009F7D89" w:rsidP="009F7D89">
            <w:pPr>
              <w:pStyle w:val="ProductList-Body"/>
            </w:pPr>
            <w:r>
              <w:t>Core CAL Suite</w:t>
            </w:r>
            <w:r>
              <w:fldChar w:fldCharType="begin"/>
            </w:r>
            <w:r>
              <w:instrText>XE "Core CAL Suite"</w:instrText>
            </w:r>
            <w:r>
              <w:fldChar w:fldCharType="end"/>
            </w:r>
            <w:r>
              <w:t xml:space="preserve"> Bridge para Office 365</w:t>
            </w:r>
            <w:r>
              <w:fldChar w:fldCharType="begin"/>
            </w:r>
            <w:r>
              <w:instrText>XE "Core CAL Suite Bridge para Office 365"</w:instrText>
            </w:r>
            <w:r>
              <w:fldChar w:fldCharType="end"/>
            </w:r>
            <w:r>
              <w:t xml:space="preserve"> and Microsoft Intune</w:t>
            </w:r>
            <w:r>
              <w:fldChar w:fldCharType="begin"/>
            </w:r>
            <w:r>
              <w:instrText>XE "Core CAL Suite Bridge para Office 365 y Microsoft Intune"</w:instrText>
            </w:r>
            <w:r>
              <w:fldChar w:fldCharType="end"/>
            </w:r>
          </w:p>
        </w:tc>
        <w:tc>
          <w:tcPr>
            <w:tcW w:w="2790" w:type="dxa"/>
          </w:tcPr>
          <w:p w14:paraId="4FDCAB93" w14:textId="3DCC56A5"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4FDCAB94" w14:textId="641DAB92" w:rsidR="009F7D89" w:rsidRPr="00C83987" w:rsidRDefault="009F7D89" w:rsidP="009F7D89">
            <w:pPr>
              <w:pStyle w:val="ProductList-Body"/>
            </w:pPr>
            <w:r>
              <w:t>Office 365 Enterprise E1</w:t>
            </w:r>
            <w:r>
              <w:fldChar w:fldCharType="begin"/>
            </w:r>
            <w:r>
              <w:instrText>XE "Office 365 Enterprise E1"</w:instrText>
            </w:r>
            <w:r>
              <w:fldChar w:fldCharType="end"/>
            </w:r>
            <w:r>
              <w:t xml:space="preserve"> y Microsoft Intune</w:t>
            </w:r>
            <w:r>
              <w:fldChar w:fldCharType="begin"/>
            </w:r>
            <w:r>
              <w:instrText>XE "Microsoft Intune"</w:instrText>
            </w:r>
            <w:r>
              <w:fldChar w:fldCharType="end"/>
            </w:r>
            <w:r>
              <w:t>, o bien</w:t>
            </w:r>
          </w:p>
          <w:p w14:paraId="4FDCAB95" w14:textId="31EA83AA" w:rsidR="009F7D89" w:rsidRPr="00C83987" w:rsidRDefault="009F7D89" w:rsidP="009F7D89">
            <w:pPr>
              <w:pStyle w:val="ProductList-Body"/>
            </w:pPr>
            <w:r>
              <w:t>Office 365 Enterprise E3</w:t>
            </w:r>
            <w:r>
              <w:fldChar w:fldCharType="begin"/>
            </w:r>
            <w:r>
              <w:instrText>XE "Office 365 Enterprise E3"</w:instrText>
            </w:r>
            <w:r>
              <w:fldChar w:fldCharType="end"/>
            </w:r>
            <w:r>
              <w:t xml:space="preserve"> y Microsoft Intune</w:t>
            </w:r>
            <w:r>
              <w:fldChar w:fldCharType="begin"/>
            </w:r>
            <w:r>
              <w:instrText>XE "Microsoft Intune"</w:instrText>
            </w:r>
            <w:r>
              <w:fldChar w:fldCharType="end"/>
            </w:r>
            <w:r>
              <w:t>, o bien</w:t>
            </w:r>
          </w:p>
          <w:p w14:paraId="4FDCAB96" w14:textId="35C748F5" w:rsidR="009F7D89" w:rsidRDefault="009F7D89" w:rsidP="009F7D89">
            <w:pPr>
              <w:pStyle w:val="ProductList-Body"/>
            </w:pPr>
            <w:r>
              <w:t>Office 365 Enterprise E4</w:t>
            </w:r>
            <w:r>
              <w:fldChar w:fldCharType="begin"/>
            </w:r>
            <w:r>
              <w:instrText>XE "Office 365 Enterprise E4"</w:instrText>
            </w:r>
            <w:r>
              <w:fldChar w:fldCharType="end"/>
            </w:r>
            <w:r>
              <w:t xml:space="preserve"> y Microsoft Intune</w:t>
            </w:r>
            <w:r>
              <w:fldChar w:fldCharType="begin"/>
            </w:r>
            <w:r>
              <w:instrText>XE "Microsoft Intune"</w:instrText>
            </w:r>
            <w:r>
              <w:fldChar w:fldCharType="end"/>
            </w:r>
          </w:p>
        </w:tc>
      </w:tr>
      <w:tr w:rsidR="009F7D89" w14:paraId="4FDCAB9B" w14:textId="77777777" w:rsidTr="008A0064">
        <w:tc>
          <w:tcPr>
            <w:tcW w:w="3870" w:type="dxa"/>
          </w:tcPr>
          <w:p w14:paraId="4FDCAB98" w14:textId="534E1E53" w:rsidR="009F7D89" w:rsidRPr="007539CD" w:rsidRDefault="009F7D89" w:rsidP="009F7D89">
            <w:pPr>
              <w:pStyle w:val="ProductList-Body"/>
            </w:pPr>
            <w:r>
              <w:t>Core CAL Suite</w:t>
            </w:r>
            <w:r>
              <w:fldChar w:fldCharType="begin"/>
            </w:r>
            <w:r>
              <w:instrText>XE "Core CAL Suite"</w:instrText>
            </w:r>
            <w:r>
              <w:fldChar w:fldCharType="end"/>
            </w:r>
            <w:r>
              <w:t xml:space="preserve"> Bridge para Microsoft Intune</w:t>
            </w:r>
            <w:r>
              <w:fldChar w:fldCharType="begin"/>
            </w:r>
            <w:r>
              <w:instrText>XE "Microsoft Intune"</w:instrText>
            </w:r>
            <w:r>
              <w:fldChar w:fldCharType="end"/>
            </w:r>
          </w:p>
        </w:tc>
        <w:tc>
          <w:tcPr>
            <w:tcW w:w="2790" w:type="dxa"/>
          </w:tcPr>
          <w:p w14:paraId="4FDCAB99" w14:textId="0CCB9950"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4FDCAB9A" w14:textId="2DC1D1C5" w:rsidR="009F7D89" w:rsidRDefault="005D065A" w:rsidP="009F7D89">
            <w:pPr>
              <w:pStyle w:val="ProductList-Body"/>
            </w:pPr>
            <w:r>
              <w:t>Microsoft Intune</w:t>
            </w:r>
            <w:r>
              <w:fldChar w:fldCharType="begin"/>
            </w:r>
            <w:r>
              <w:instrText>XE "Microsoft Intune"</w:instrText>
            </w:r>
            <w:r>
              <w:fldChar w:fldCharType="end"/>
            </w:r>
          </w:p>
        </w:tc>
      </w:tr>
      <w:tr w:rsidR="009A7F90" w14:paraId="208ED280" w14:textId="77777777" w:rsidTr="008A0064">
        <w:tc>
          <w:tcPr>
            <w:tcW w:w="3870" w:type="dxa"/>
          </w:tcPr>
          <w:p w14:paraId="0E370FA6" w14:textId="54ECF3AB" w:rsidR="009A7F90" w:rsidRPr="007539CD" w:rsidRDefault="009A7F90" w:rsidP="009F7D89">
            <w:pPr>
              <w:pStyle w:val="ProductList-Body"/>
            </w:pPr>
            <w:r>
              <w:t>Core CAL Suite Bridge para Enterprise Mobility Suite</w:t>
            </w:r>
          </w:p>
        </w:tc>
        <w:tc>
          <w:tcPr>
            <w:tcW w:w="2790" w:type="dxa"/>
          </w:tcPr>
          <w:p w14:paraId="71601012" w14:textId="6B36C920" w:rsidR="009A7F90" w:rsidRPr="007E0642" w:rsidRDefault="009A7F90" w:rsidP="009F7D89">
            <w:pPr>
              <w:pStyle w:val="ProductList-Body"/>
            </w:pPr>
            <w:r>
              <w:t>Core CAL Suite</w:t>
            </w:r>
          </w:p>
        </w:tc>
        <w:tc>
          <w:tcPr>
            <w:tcW w:w="3960" w:type="dxa"/>
          </w:tcPr>
          <w:p w14:paraId="0D55684C" w14:textId="4A5F23B3" w:rsidR="009A7F90" w:rsidRDefault="009A7F90" w:rsidP="009F7D89">
            <w:pPr>
              <w:pStyle w:val="ProductList-Body"/>
            </w:pPr>
            <w:r>
              <w:t>Enterprise Mobility Suite</w:t>
            </w:r>
          </w:p>
        </w:tc>
      </w:tr>
      <w:tr w:rsidR="009F7D89" w14:paraId="4FDCABA0" w14:textId="77777777" w:rsidTr="008A0064">
        <w:tc>
          <w:tcPr>
            <w:tcW w:w="3870" w:type="dxa"/>
          </w:tcPr>
          <w:p w14:paraId="4FDCAB9C" w14:textId="3CFEDDAB" w:rsidR="009F7D89" w:rsidRPr="007539CD" w:rsidRDefault="009F7D89" w:rsidP="009F7D89">
            <w:pPr>
              <w:pStyle w:val="ProductList-Body"/>
            </w:pPr>
            <w:r>
              <w:t>Enterprise CAL Suite</w:t>
            </w:r>
            <w:r>
              <w:fldChar w:fldCharType="begin"/>
            </w:r>
            <w:r>
              <w:instrText>XE "Enterprise CAL Suite"</w:instrText>
            </w:r>
            <w:r>
              <w:fldChar w:fldCharType="end"/>
            </w:r>
            <w:r>
              <w:t xml:space="preserve"> Bridge para Office 365</w:t>
            </w:r>
            <w:r>
              <w:fldChar w:fldCharType="begin"/>
            </w:r>
            <w:r>
              <w:instrText>XE "Enterprise CAL Suite Bridge para Office 365"</w:instrText>
            </w:r>
            <w:r>
              <w:fldChar w:fldCharType="end"/>
            </w:r>
          </w:p>
        </w:tc>
        <w:tc>
          <w:tcPr>
            <w:tcW w:w="2790" w:type="dxa"/>
          </w:tcPr>
          <w:p w14:paraId="4FDCAB9D" w14:textId="574B3AD7" w:rsidR="009F7D89" w:rsidRPr="007E0642" w:rsidRDefault="009F7D89" w:rsidP="009F7D89">
            <w:pPr>
              <w:pStyle w:val="ProductList-Body"/>
            </w:pPr>
            <w:r>
              <w:t>Enterprise CAL Suite</w:t>
            </w:r>
            <w:r>
              <w:fldChar w:fldCharType="begin"/>
            </w:r>
            <w:r>
              <w:instrText>XE "Enterprise CAL Suite"</w:instrText>
            </w:r>
            <w:r>
              <w:fldChar w:fldCharType="end"/>
            </w:r>
          </w:p>
        </w:tc>
        <w:tc>
          <w:tcPr>
            <w:tcW w:w="3960" w:type="dxa"/>
          </w:tcPr>
          <w:p w14:paraId="4FDCAB9E" w14:textId="08C45ACC" w:rsidR="009F7D89" w:rsidRPr="00C83987" w:rsidRDefault="009F7D89" w:rsidP="009F7D89">
            <w:pPr>
              <w:pStyle w:val="ProductList-Body"/>
            </w:pPr>
            <w:r>
              <w:t>Office 365 Enterprise E3</w:t>
            </w:r>
            <w:r>
              <w:fldChar w:fldCharType="begin"/>
            </w:r>
            <w:r>
              <w:instrText>XE "Office 365 Enterprise E3"</w:instrText>
            </w:r>
            <w:r>
              <w:fldChar w:fldCharType="end"/>
            </w:r>
            <w:r>
              <w:t>, o bien</w:t>
            </w:r>
          </w:p>
          <w:p w14:paraId="4FDCAB9F" w14:textId="5F72C2D3" w:rsidR="009F7D89" w:rsidRDefault="009F7D89" w:rsidP="009F7D89">
            <w:pPr>
              <w:pStyle w:val="ProductList-Body"/>
            </w:pPr>
            <w:r>
              <w:t>Office 365 Enterprise E4</w:t>
            </w:r>
            <w:r>
              <w:fldChar w:fldCharType="begin"/>
            </w:r>
            <w:r>
              <w:instrText>XE "Office 365 Enterprise E4"</w:instrText>
            </w:r>
            <w:r>
              <w:fldChar w:fldCharType="end"/>
            </w:r>
          </w:p>
        </w:tc>
      </w:tr>
      <w:tr w:rsidR="009F7D89" w14:paraId="4FDCABA5" w14:textId="77777777" w:rsidTr="008A0064">
        <w:tc>
          <w:tcPr>
            <w:tcW w:w="3870" w:type="dxa"/>
          </w:tcPr>
          <w:p w14:paraId="4FDCABA1" w14:textId="35C79275" w:rsidR="009F7D89" w:rsidRPr="007539CD" w:rsidRDefault="009F7D89" w:rsidP="009F7D89">
            <w:pPr>
              <w:pStyle w:val="ProductList-Body"/>
            </w:pPr>
            <w:r>
              <w:t>Enterprise CAL Suite</w:t>
            </w:r>
            <w:r>
              <w:fldChar w:fldCharType="begin"/>
            </w:r>
            <w:r>
              <w:instrText>XE "Enterprise CAL Suite"</w:instrText>
            </w:r>
            <w:r>
              <w:fldChar w:fldCharType="end"/>
            </w:r>
            <w:r>
              <w:t xml:space="preserve"> Bridge para Office 365</w:t>
            </w:r>
            <w:r>
              <w:fldChar w:fldCharType="begin"/>
            </w:r>
            <w:r>
              <w:instrText>XE "Enterprise CAL Suite Bridge para Office 365"</w:instrText>
            </w:r>
            <w:r>
              <w:fldChar w:fldCharType="end"/>
            </w:r>
            <w:r>
              <w:t xml:space="preserve"> y Microsoft Intune</w:t>
            </w:r>
            <w:r>
              <w:fldChar w:fldCharType="begin"/>
            </w:r>
            <w:r>
              <w:instrText>XE "Enterprise CAL Suite Bridge para Office 365 y Microsoft Intune"</w:instrText>
            </w:r>
            <w:r>
              <w:fldChar w:fldCharType="end"/>
            </w:r>
          </w:p>
        </w:tc>
        <w:tc>
          <w:tcPr>
            <w:tcW w:w="2790" w:type="dxa"/>
          </w:tcPr>
          <w:p w14:paraId="4FDCABA2" w14:textId="209FD773" w:rsidR="009F7D89" w:rsidRPr="007E0642" w:rsidRDefault="009F7D89" w:rsidP="009F7D89">
            <w:pPr>
              <w:pStyle w:val="ProductList-Body"/>
            </w:pPr>
            <w:r>
              <w:t>Enterprise CAL Suite</w:t>
            </w:r>
            <w:r>
              <w:fldChar w:fldCharType="begin"/>
            </w:r>
            <w:r>
              <w:instrText>XE "Enterprise CAL Suite"</w:instrText>
            </w:r>
            <w:r>
              <w:fldChar w:fldCharType="end"/>
            </w:r>
          </w:p>
        </w:tc>
        <w:tc>
          <w:tcPr>
            <w:tcW w:w="3960" w:type="dxa"/>
          </w:tcPr>
          <w:p w14:paraId="4FDCABA3" w14:textId="730661D9" w:rsidR="009F7D89" w:rsidRPr="00C83987" w:rsidRDefault="009F7D89" w:rsidP="009F7D89">
            <w:pPr>
              <w:pStyle w:val="ProductList-Body"/>
            </w:pPr>
            <w:r>
              <w:t>Office 365 Enterprise E3</w:t>
            </w:r>
            <w:r>
              <w:fldChar w:fldCharType="begin"/>
            </w:r>
            <w:r>
              <w:instrText>XE "Office 365 Enterprise E3"</w:instrText>
            </w:r>
            <w:r>
              <w:fldChar w:fldCharType="end"/>
            </w:r>
            <w:r>
              <w:t xml:space="preserve"> y Microsoft Intune</w:t>
            </w:r>
            <w:r>
              <w:fldChar w:fldCharType="begin"/>
            </w:r>
            <w:r>
              <w:instrText>XE "Microsoft Intune"</w:instrText>
            </w:r>
            <w:r>
              <w:fldChar w:fldCharType="end"/>
            </w:r>
            <w:r>
              <w:t>, o bien</w:t>
            </w:r>
          </w:p>
          <w:p w14:paraId="4FDCABA4" w14:textId="2156609F" w:rsidR="009F7D89" w:rsidRDefault="009F7D89" w:rsidP="009F7D89">
            <w:pPr>
              <w:pStyle w:val="ProductList-Body"/>
            </w:pPr>
            <w:r>
              <w:t>Office 365 Enterprise E4</w:t>
            </w:r>
            <w:r>
              <w:fldChar w:fldCharType="begin"/>
            </w:r>
            <w:r>
              <w:instrText>XE "Office 365 Enterprise E4"</w:instrText>
            </w:r>
            <w:r>
              <w:fldChar w:fldCharType="end"/>
            </w:r>
            <w:r>
              <w:t xml:space="preserve"> y Microsoft Intune</w:t>
            </w:r>
            <w:r>
              <w:fldChar w:fldCharType="begin"/>
            </w:r>
            <w:r>
              <w:instrText>XE "Microsoft Intune"</w:instrText>
            </w:r>
            <w:r>
              <w:fldChar w:fldCharType="end"/>
            </w:r>
          </w:p>
        </w:tc>
      </w:tr>
      <w:tr w:rsidR="009F7D89" w14:paraId="4FDCABA9" w14:textId="77777777" w:rsidTr="008A0064">
        <w:tc>
          <w:tcPr>
            <w:tcW w:w="3870" w:type="dxa"/>
          </w:tcPr>
          <w:p w14:paraId="4FDCABA6" w14:textId="78101E8F" w:rsidR="009F7D89" w:rsidRDefault="009F7D89" w:rsidP="009F7D89">
            <w:pPr>
              <w:pStyle w:val="ProductList-Body"/>
            </w:pPr>
            <w:r>
              <w:t>Enterprise CAL Suite</w:t>
            </w:r>
            <w:r>
              <w:fldChar w:fldCharType="begin"/>
            </w:r>
            <w:r>
              <w:instrText>XE "Enterprise CAL Suite"</w:instrText>
            </w:r>
            <w:r>
              <w:fldChar w:fldCharType="end"/>
            </w:r>
            <w:r>
              <w:t xml:space="preserve"> Bridge para Microsoft Intune</w:t>
            </w:r>
            <w:r>
              <w:fldChar w:fldCharType="begin"/>
            </w:r>
            <w:r>
              <w:instrText>XE "Enterprise CAL Suite Bridge para Microsoft Intune"</w:instrText>
            </w:r>
            <w:r>
              <w:fldChar w:fldCharType="end"/>
            </w:r>
          </w:p>
        </w:tc>
        <w:tc>
          <w:tcPr>
            <w:tcW w:w="2790" w:type="dxa"/>
          </w:tcPr>
          <w:p w14:paraId="4FDCABA7" w14:textId="289938F1" w:rsidR="009F7D89" w:rsidRDefault="009F7D89" w:rsidP="009F7D89">
            <w:pPr>
              <w:pStyle w:val="ProductList-Body"/>
            </w:pPr>
            <w:r>
              <w:t>Enterprise CAL Suite</w:t>
            </w:r>
            <w:r>
              <w:fldChar w:fldCharType="begin"/>
            </w:r>
            <w:r>
              <w:instrText>XE "Enterprise CAL Suite"</w:instrText>
            </w:r>
            <w:r>
              <w:fldChar w:fldCharType="end"/>
            </w:r>
          </w:p>
        </w:tc>
        <w:tc>
          <w:tcPr>
            <w:tcW w:w="3960" w:type="dxa"/>
          </w:tcPr>
          <w:p w14:paraId="4FDCABA8" w14:textId="1CF5EDAD" w:rsidR="009F7D89" w:rsidRDefault="005D065A" w:rsidP="009F7D89">
            <w:pPr>
              <w:pStyle w:val="ProductList-Body"/>
            </w:pPr>
            <w:r>
              <w:t>Microsoft Intune</w:t>
            </w:r>
            <w:r>
              <w:fldChar w:fldCharType="begin"/>
            </w:r>
            <w:r>
              <w:instrText>XE "Microsoft Intune"</w:instrText>
            </w:r>
            <w:r>
              <w:fldChar w:fldCharType="end"/>
            </w:r>
          </w:p>
        </w:tc>
      </w:tr>
      <w:tr w:rsidR="009A7F90" w14:paraId="320D8113" w14:textId="77777777" w:rsidTr="008A0064">
        <w:tc>
          <w:tcPr>
            <w:tcW w:w="3870" w:type="dxa"/>
          </w:tcPr>
          <w:p w14:paraId="79D3F4CB" w14:textId="305ADAA4" w:rsidR="009A7F90" w:rsidRPr="007539CD" w:rsidRDefault="009A7F90" w:rsidP="009A7F90">
            <w:pPr>
              <w:pStyle w:val="ProductList-Body"/>
            </w:pPr>
            <w:r>
              <w:t>Enterprise CAL Suite Bridge para Enterprise Mobility Suite</w:t>
            </w:r>
          </w:p>
        </w:tc>
        <w:tc>
          <w:tcPr>
            <w:tcW w:w="2790" w:type="dxa"/>
          </w:tcPr>
          <w:p w14:paraId="5363187D" w14:textId="11B5D621" w:rsidR="009A7F90" w:rsidRPr="007E0642" w:rsidRDefault="009A7F90" w:rsidP="009F7D89">
            <w:pPr>
              <w:pStyle w:val="ProductList-Body"/>
            </w:pPr>
            <w:r>
              <w:t>Enterprise CAL Suite</w:t>
            </w:r>
          </w:p>
        </w:tc>
        <w:tc>
          <w:tcPr>
            <w:tcW w:w="3960" w:type="dxa"/>
          </w:tcPr>
          <w:p w14:paraId="1BAF6049" w14:textId="1E1CCFAD" w:rsidR="009A7F90" w:rsidRDefault="009A7F90" w:rsidP="009F7D89">
            <w:pPr>
              <w:pStyle w:val="ProductList-Body"/>
            </w:pPr>
            <w:r>
              <w:t>Enterprise Mobility Suite</w:t>
            </w:r>
          </w:p>
        </w:tc>
      </w:tr>
    </w:tbl>
    <w:p w14:paraId="4FDCABAA" w14:textId="77777777" w:rsidR="009F7D89" w:rsidRPr="006B33F4" w:rsidRDefault="009F7D89" w:rsidP="004F3C6D">
      <w:pPr>
        <w:pStyle w:val="ProductList-Body"/>
        <w:rPr>
          <w:sz w:val="16"/>
          <w:szCs w:val="16"/>
        </w:rPr>
      </w:pPr>
    </w:p>
    <w:p w14:paraId="4FDCABAB" w14:textId="77777777" w:rsidR="009F7D89" w:rsidRPr="00C83987" w:rsidRDefault="009F7D89" w:rsidP="008B6ABD">
      <w:pPr>
        <w:pStyle w:val="ProductList-Body"/>
        <w:ind w:left="180"/>
      </w:pPr>
      <w:r>
        <w:rPr>
          <w:b/>
          <w:color w:val="00188F"/>
        </w:rPr>
        <w:t>CALs solo para Estudiantes (Licencia Academic Open y Academic Select)</w:t>
      </w:r>
    </w:p>
    <w:p w14:paraId="4FDCABAC" w14:textId="77777777" w:rsidR="009F7D89" w:rsidRPr="00C83987" w:rsidRDefault="009F7D89" w:rsidP="008B6ABD">
      <w:pPr>
        <w:pStyle w:val="ProductList-Body"/>
        <w:ind w:left="180"/>
      </w:pPr>
      <w:r>
        <w:t>Las CALs solo para Estudiantes están restringidas a licencias de equipos de estudiantes o de equipos de propiedad de una institución que utilice un estudiante individual y NO se deben utilizar en laboratorios o aulas.</w:t>
      </w:r>
    </w:p>
    <w:p w14:paraId="591EA361" w14:textId="77777777" w:rsidR="00B17611" w:rsidRPr="006B33F4" w:rsidRDefault="00B17611" w:rsidP="008B6ABD">
      <w:pPr>
        <w:pStyle w:val="ProductList-Body"/>
        <w:ind w:left="180"/>
        <w:rPr>
          <w:sz w:val="16"/>
          <w:szCs w:val="16"/>
        </w:rPr>
      </w:pPr>
    </w:p>
    <w:p w14:paraId="076E9BF4" w14:textId="1806E6BA" w:rsidR="00B17611" w:rsidRPr="00C83987" w:rsidRDefault="00B17611" w:rsidP="008B6ABD">
      <w:pPr>
        <w:pStyle w:val="ProductList-Body"/>
        <w:ind w:left="180"/>
      </w:pPr>
      <w:r>
        <w:rPr>
          <w:b/>
          <w:color w:val="00188F"/>
        </w:rPr>
        <w:t>Transiciones</w:t>
      </w:r>
    </w:p>
    <w:tbl>
      <w:tblPr>
        <w:tblStyle w:val="TableGrid"/>
        <w:tblW w:w="0" w:type="auto"/>
        <w:tblInd w:w="175" w:type="dxa"/>
        <w:tblLook w:val="04A0" w:firstRow="1" w:lastRow="0" w:firstColumn="1" w:lastColumn="0" w:noHBand="0" w:noVBand="1"/>
      </w:tblPr>
      <w:tblGrid>
        <w:gridCol w:w="3870"/>
        <w:gridCol w:w="5130"/>
      </w:tblGrid>
      <w:tr w:rsidR="00B17611" w14:paraId="15CB11CC" w14:textId="77777777" w:rsidTr="00B17611">
        <w:trPr>
          <w:tblHeader/>
        </w:trPr>
        <w:tc>
          <w:tcPr>
            <w:tcW w:w="3870" w:type="dxa"/>
            <w:shd w:val="clear" w:color="auto" w:fill="0072C6"/>
          </w:tcPr>
          <w:p w14:paraId="4B31E6EA" w14:textId="73BB0C7E" w:rsidR="00B17611" w:rsidRPr="001F2DDF" w:rsidRDefault="00B17611" w:rsidP="00EA5FCC">
            <w:pPr>
              <w:pStyle w:val="ProductList-Body"/>
              <w:spacing w:before="20" w:after="20"/>
              <w:rPr>
                <w:color w:val="FFFFFF" w:themeColor="background1"/>
              </w:rPr>
            </w:pPr>
            <w:r>
              <w:rPr>
                <w:color w:val="FFFFFF" w:themeColor="background1"/>
              </w:rPr>
              <w:t>Productos en transición</w:t>
            </w:r>
          </w:p>
        </w:tc>
        <w:tc>
          <w:tcPr>
            <w:tcW w:w="5130" w:type="dxa"/>
            <w:shd w:val="clear" w:color="auto" w:fill="0072C6"/>
          </w:tcPr>
          <w:p w14:paraId="5474897B" w14:textId="75E2023C" w:rsidR="00B17611" w:rsidRPr="001F2DDF" w:rsidRDefault="00B17611" w:rsidP="00B17611">
            <w:pPr>
              <w:pStyle w:val="ProductList-Body"/>
              <w:spacing w:before="20" w:after="20"/>
              <w:rPr>
                <w:color w:val="FFFFFF" w:themeColor="background1"/>
              </w:rPr>
            </w:pPr>
            <w:r>
              <w:rPr>
                <w:color w:val="FFFFFF" w:themeColor="background1"/>
              </w:rPr>
              <w:t>Opciones válidas de transición</w:t>
            </w:r>
          </w:p>
        </w:tc>
      </w:tr>
      <w:tr w:rsidR="00B17611" w14:paraId="0F250AC7" w14:textId="77777777" w:rsidTr="00B17611">
        <w:tc>
          <w:tcPr>
            <w:tcW w:w="3870" w:type="dxa"/>
          </w:tcPr>
          <w:p w14:paraId="2A7677FB" w14:textId="052CEBB2" w:rsidR="00B17611" w:rsidRDefault="00B17611" w:rsidP="00B17611">
            <w:pPr>
              <w:pStyle w:val="ProductList-Body"/>
            </w:pPr>
            <w:r>
              <w:t>Core CAL Suite</w:t>
            </w:r>
          </w:p>
        </w:tc>
        <w:tc>
          <w:tcPr>
            <w:tcW w:w="5130" w:type="dxa"/>
          </w:tcPr>
          <w:p w14:paraId="1DE5ACDB" w14:textId="3A6E2DA5" w:rsidR="00B17611" w:rsidRDefault="00B17611" w:rsidP="009472AC">
            <w:pPr>
              <w:pStyle w:val="ProductList-Body"/>
            </w:pPr>
            <w:r>
              <w:t>Office 365 (Enterprise y Administración Pública E1, E3, E4)*, Microsoft Intune, Enterprise Mobility Suite</w:t>
            </w:r>
          </w:p>
        </w:tc>
      </w:tr>
      <w:tr w:rsidR="00B17611" w14:paraId="7DE10322" w14:textId="77777777" w:rsidTr="00B17611">
        <w:tc>
          <w:tcPr>
            <w:tcW w:w="3870" w:type="dxa"/>
          </w:tcPr>
          <w:p w14:paraId="1B1B3722" w14:textId="60608E5E" w:rsidR="00B17611" w:rsidRDefault="00B17611" w:rsidP="00B17611">
            <w:pPr>
              <w:pStyle w:val="ProductList-Body"/>
            </w:pPr>
            <w:r>
              <w:t>Enterprise CAL Suite</w:t>
            </w:r>
          </w:p>
        </w:tc>
        <w:tc>
          <w:tcPr>
            <w:tcW w:w="5130" w:type="dxa"/>
          </w:tcPr>
          <w:p w14:paraId="7E1EC7B9" w14:textId="6B26E1F0" w:rsidR="00B17611" w:rsidRDefault="00B17611" w:rsidP="006B33F4">
            <w:pPr>
              <w:pStyle w:val="ProductList-Body"/>
              <w:ind w:right="121"/>
            </w:pPr>
            <w:r>
              <w:t>Office 365 (Enterprise y Administración Pública E3, E4)*, Microsoft Intune, Enterprise Mobility Suite</w:t>
            </w:r>
          </w:p>
        </w:tc>
      </w:tr>
      <w:tr w:rsidR="00B17611" w14:paraId="4A0DB9DB" w14:textId="77777777" w:rsidTr="00B17611">
        <w:tc>
          <w:tcPr>
            <w:tcW w:w="3870" w:type="dxa"/>
          </w:tcPr>
          <w:p w14:paraId="3C42242A" w14:textId="5D2EA925" w:rsidR="00B17611" w:rsidRDefault="00B17611" w:rsidP="00B17611">
            <w:pPr>
              <w:pStyle w:val="ProductList-Body"/>
            </w:pPr>
            <w:r>
              <w:t>Office Professional Plus y Core CAL Suite</w:t>
            </w:r>
          </w:p>
        </w:tc>
        <w:tc>
          <w:tcPr>
            <w:tcW w:w="5130" w:type="dxa"/>
          </w:tcPr>
          <w:p w14:paraId="50723FFD" w14:textId="220BEFA2" w:rsidR="00B17611" w:rsidRDefault="00B17611" w:rsidP="009472AC">
            <w:pPr>
              <w:pStyle w:val="ProductList-Body"/>
            </w:pPr>
            <w:r>
              <w:t>Office 365 (Enterprise y Administración Pública E3, E4)*</w:t>
            </w:r>
          </w:p>
        </w:tc>
      </w:tr>
      <w:tr w:rsidR="00B17611" w14:paraId="2BFB610F" w14:textId="77777777" w:rsidTr="00B17611">
        <w:tc>
          <w:tcPr>
            <w:tcW w:w="3870" w:type="dxa"/>
          </w:tcPr>
          <w:p w14:paraId="0B9FE473" w14:textId="625C5919" w:rsidR="00B17611" w:rsidRDefault="00B17611" w:rsidP="00B17611">
            <w:pPr>
              <w:pStyle w:val="ProductList-Body"/>
            </w:pPr>
            <w:r>
              <w:t>Office Professional Plus y Enterprise CAL Suite</w:t>
            </w:r>
          </w:p>
        </w:tc>
        <w:tc>
          <w:tcPr>
            <w:tcW w:w="5130" w:type="dxa"/>
          </w:tcPr>
          <w:p w14:paraId="100BB3BF" w14:textId="3EF4D006" w:rsidR="00B17611" w:rsidRDefault="00B17611" w:rsidP="00B17611">
            <w:pPr>
              <w:pStyle w:val="ProductList-Body"/>
            </w:pPr>
            <w:r>
              <w:t>Office 365 (Enterprise y Administración Pública E3, E4)*</w:t>
            </w:r>
          </w:p>
        </w:tc>
      </w:tr>
    </w:tbl>
    <w:p w14:paraId="7138A1D7" w14:textId="7B5449FB" w:rsidR="00B17611" w:rsidRPr="00C83987" w:rsidRDefault="00B17611" w:rsidP="00B17611">
      <w:pPr>
        <w:pStyle w:val="ProductList-Body"/>
        <w:ind w:left="180"/>
      </w:pPr>
      <w:r>
        <w:t>* Requiere la correspondiente CAL Suite Bridge.</w:t>
      </w:r>
    </w:p>
    <w:bookmarkStart w:id="133" w:name="_Toc378147624"/>
    <w:bookmarkStart w:id="134" w:name="_Toc378151526"/>
    <w:p w14:paraId="4FDCABAD" w14:textId="37A1C332" w:rsidR="00585A48" w:rsidRPr="00C83987" w:rsidRDefault="009F3860"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Tabla de contenidos</w:t>
      </w:r>
      <w:r>
        <w:fldChar w:fldCharType="end"/>
      </w:r>
      <w:r>
        <w:rPr>
          <w:sz w:val="16"/>
          <w:szCs w:val="16"/>
        </w:rPr>
        <w:t xml:space="preserve"> / </w:t>
      </w:r>
      <w:hyperlink w:anchor="ChartKey" w:history="1">
        <w:r>
          <w:rPr>
            <w:rStyle w:val="Hyperlink"/>
            <w:sz w:val="16"/>
            <w:szCs w:val="16"/>
          </w:rPr>
          <w:t>Clave de gráficos</w:t>
        </w:r>
      </w:hyperlink>
      <w:r>
        <w:rPr>
          <w:sz w:val="16"/>
          <w:szCs w:val="16"/>
        </w:rPr>
        <w:t xml:space="preserve"> / </w:t>
      </w:r>
      <w:hyperlink w:anchor="Index" w:history="1">
        <w:r>
          <w:rPr>
            <w:rStyle w:val="Hyperlink"/>
            <w:sz w:val="16"/>
            <w:szCs w:val="16"/>
          </w:rPr>
          <w:t>Índice</w:t>
        </w:r>
      </w:hyperlink>
    </w:p>
    <w:p w14:paraId="3ABEAB23" w14:textId="77777777" w:rsidR="00470284" w:rsidRPr="00C83987" w:rsidRDefault="00470284" w:rsidP="00470284">
      <w:pPr>
        <w:pStyle w:val="ProductList-Offering1Heading"/>
        <w:outlineLvl w:val="1"/>
      </w:pPr>
      <w:bookmarkStart w:id="135" w:name="_Toc418097950"/>
      <w:bookmarkStart w:id="136" w:name="_Toc410222591"/>
      <w:bookmarkStart w:id="137" w:name="_Toc380655203"/>
      <w:bookmarkStart w:id="138" w:name="_Toc380513161"/>
      <w:bookmarkStart w:id="139" w:name="_Toc379797135"/>
      <w:bookmarkStart w:id="140" w:name="_Toc420694880"/>
      <w:bookmarkStart w:id="141" w:name="_Toc378147627"/>
      <w:bookmarkStart w:id="142" w:name="_Toc378151529"/>
      <w:bookmarkStart w:id="143" w:name="_Toc379797144"/>
      <w:bookmarkStart w:id="144" w:name="_Toc380513169"/>
      <w:bookmarkStart w:id="145" w:name="_Toc380655211"/>
      <w:bookmarkStart w:id="146" w:name="MDOP"/>
      <w:bookmarkEnd w:id="133"/>
      <w:bookmarkEnd w:id="134"/>
      <w:r>
        <w:t>Forefront</w:t>
      </w:r>
      <w:bookmarkEnd w:id="135"/>
      <w:bookmarkEnd w:id="136"/>
      <w:bookmarkEnd w:id="137"/>
      <w:bookmarkEnd w:id="138"/>
      <w:bookmarkEnd w:id="139"/>
      <w:bookmarkEnd w:id="140"/>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40406" w14:paraId="450627C3" w14:textId="77777777" w:rsidTr="00CF2C92">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3FB8329C" w14:textId="77777777" w:rsidR="00240406" w:rsidRDefault="00240406">
            <w:pPr>
              <w:pStyle w:val="ProductList-OfferingBody"/>
              <w:ind w:left="-28"/>
              <w:rPr>
                <w:color w:val="FFFFFF" w:themeColor="background1"/>
              </w:rPr>
            </w:pPr>
            <w:r>
              <w:rPr>
                <w:color w:val="FFFFFF" w:themeColor="background1"/>
              </w:rPr>
              <w:t>Productos</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187A5CCC" w14:textId="46E4D40C" w:rsidR="00240406" w:rsidRDefault="00240406">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“Fecha de disponibilidad” </w:instrText>
            </w:r>
            <w:r w:rsidRPr="00ED3E2F">
              <w:rPr>
                <w:color w:val="FFFFFF" w:themeColor="background1"/>
              </w:rPr>
              <w:fldChar w:fldCharType="separate"/>
            </w:r>
            <w:r w:rsidRPr="00ED3E2F">
              <w:rPr>
                <w:color w:val="FFFFFF" w:themeColor="background1"/>
              </w:rPr>
              <w:t>DA</w:t>
            </w:r>
            <w:r w:rsidRPr="00ED3E2F">
              <w:rPr>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2946B495" w14:textId="60FFF4AE" w:rsidR="00240406" w:rsidRDefault="00240406">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w:instrText>
            </w:r>
            <w:r w:rsidRPr="00ED3E2F">
              <w:rPr>
                <w:color w:val="FFFFFF" w:themeColor="background1"/>
              </w:rPr>
              <w:fldChar w:fldCharType="separate"/>
            </w:r>
            <w:r w:rsidRPr="00ED3E2F">
              <w:rPr>
                <w:color w:val="FFFFFF" w:themeColor="background1"/>
              </w:rPr>
              <w:t xml:space="preserve"> L </w:t>
            </w:r>
            <w:r w:rsidRPr="00ED3E2F">
              <w:rPr>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188A93FE" w14:textId="6EC5AB80" w:rsidR="00240406" w:rsidRDefault="00240406">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y Software Assurance” </w:instrText>
            </w:r>
            <w:r w:rsidRPr="00ED3E2F">
              <w:rPr>
                <w:color w:val="FFFFFF" w:themeColor="background1"/>
              </w:rPr>
              <w:fldChar w:fldCharType="separate"/>
            </w:r>
            <w:r w:rsidRPr="00ED3E2F">
              <w:rPr>
                <w:color w:val="FFFFFF" w:themeColor="background1"/>
              </w:rPr>
              <w:t>L/SA</w:t>
            </w:r>
            <w:r w:rsidRPr="00ED3E2F">
              <w:rPr>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175C4547" w14:textId="37530444" w:rsidR="00240406" w:rsidRDefault="00240406">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“Software Assurance”</w:instrText>
            </w:r>
            <w:r w:rsidRPr="00ED3E2F">
              <w:rPr>
                <w:color w:val="FFFFFF" w:themeColor="background1"/>
              </w:rPr>
              <w:fldChar w:fldCharType="separate"/>
            </w:r>
            <w:r w:rsidRPr="00ED3E2F">
              <w:rPr>
                <w:color w:val="FFFFFF" w:themeColor="background1"/>
              </w:rPr>
              <w:t>SA</w:t>
            </w:r>
            <w:r w:rsidRPr="00ED3E2F">
              <w:rPr>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9DA6BA4" w14:textId="129A5DA1" w:rsidR="00240406" w:rsidRDefault="00240406">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Campus y School” </w:instrText>
            </w:r>
            <w:r w:rsidRPr="00ED3E2F">
              <w:rPr>
                <w:color w:val="FFFFFF" w:themeColor="background1"/>
              </w:rPr>
              <w:fldChar w:fldCharType="separate"/>
            </w:r>
            <w:r w:rsidRPr="00ED3E2F">
              <w:rPr>
                <w:color w:val="FFFFFF" w:themeColor="background1"/>
              </w:rPr>
              <w:t>CA/SA</w:t>
            </w:r>
            <w:r w:rsidRPr="00ED3E2F">
              <w:rPr>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B604AEB" w14:textId="669200F1" w:rsidR="00240406" w:rsidRDefault="00240406">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Enterprise y Contrato Enterprise Subscription” </w:instrText>
            </w:r>
            <w:r w:rsidRPr="00ED3E2F">
              <w:rPr>
                <w:color w:val="FFFFFF" w:themeColor="background1"/>
              </w:rPr>
              <w:fldChar w:fldCharType="separate"/>
            </w:r>
            <w:r w:rsidRPr="00ED3E2F">
              <w:rPr>
                <w:color w:val="FFFFFF" w:themeColor="background1"/>
              </w:rPr>
              <w:t>EA/EAS</w:t>
            </w:r>
            <w:r w:rsidRPr="00ED3E2F">
              <w:rPr>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826F922" w14:textId="1356E752" w:rsidR="00240406" w:rsidRDefault="00240406">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“Enrollment for Education Solutions” </w:instrText>
            </w:r>
            <w:r w:rsidRPr="00ED3E2F">
              <w:rPr>
                <w:color w:val="FFFFFF" w:themeColor="background1"/>
              </w:rPr>
              <w:fldChar w:fldCharType="separate"/>
            </w:r>
            <w:r w:rsidRPr="00ED3E2F">
              <w:rPr>
                <w:color w:val="FFFFFF" w:themeColor="background1"/>
              </w:rPr>
              <w:t>EES</w:t>
            </w:r>
            <w:r w:rsidRPr="00ED3E2F">
              <w:rPr>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A304613" w14:textId="5CE64330" w:rsidR="00240406" w:rsidRDefault="00240406">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de Servicios y Productos de Microsoft” </w:instrText>
            </w:r>
            <w:r w:rsidRPr="00ED3E2F">
              <w:rPr>
                <w:color w:val="FFFFFF" w:themeColor="background1"/>
              </w:rPr>
              <w:fldChar w:fldCharType="separate"/>
            </w:r>
            <w:r w:rsidRPr="00ED3E2F">
              <w:rPr>
                <w:color w:val="FFFFFF" w:themeColor="background1"/>
              </w:rPr>
              <w:t>MPSA</w:t>
            </w:r>
            <w:r w:rsidRPr="00ED3E2F">
              <w:rPr>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8FD0DA3" w14:textId="5AC9D25D" w:rsidR="00240406" w:rsidRDefault="00240406">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Open” </w:instrText>
            </w:r>
            <w:r w:rsidRPr="00ED3E2F">
              <w:rPr>
                <w:color w:val="FFFFFF" w:themeColor="background1"/>
              </w:rPr>
              <w:fldChar w:fldCharType="separate"/>
            </w:r>
            <w:r w:rsidRPr="00ED3E2F">
              <w:rPr>
                <w:color w:val="FFFFFF" w:themeColor="background1"/>
              </w:rPr>
              <w:t>OL</w:t>
            </w:r>
            <w:r w:rsidRPr="00ED3E2F">
              <w:rPr>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F00EBAC" w14:textId="68EA1C9B" w:rsidR="00240406" w:rsidRDefault="00240406">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“Mínimo de Programas Open”  </w:instrText>
            </w:r>
            <w:r w:rsidRPr="00ED3E2F">
              <w:rPr>
                <w:color w:val="FFFFFF" w:themeColor="background1"/>
              </w:rPr>
              <w:fldChar w:fldCharType="separate"/>
            </w:r>
            <w:r w:rsidRPr="00ED3E2F">
              <w:rPr>
                <w:color w:val="FFFFFF" w:themeColor="background1"/>
              </w:rPr>
              <w:t>OM</w:t>
            </w:r>
            <w:r w:rsidRPr="00ED3E2F">
              <w:rPr>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15E0DF0" w14:textId="7241E2AE" w:rsidR="00240406" w:rsidRDefault="00240406">
            <w:pPr>
              <w:pStyle w:val="ProductList-OfferingBody"/>
              <w:ind w:left="-113"/>
              <w:jc w:val="center"/>
              <w:rPr>
                <w:color w:val="FFFFFF" w:themeColor="background1"/>
              </w:rPr>
            </w:pPr>
            <w:r w:rsidRPr="00240406">
              <w:rPr>
                <w:color w:val="FFFFFF" w:themeColor="background1"/>
              </w:rPr>
              <w:fldChar w:fldCharType="begin"/>
            </w:r>
            <w:r w:rsidRPr="00240406">
              <w:rPr>
                <w:color w:val="FFFFFF" w:themeColor="background1"/>
              </w:rPr>
              <w:instrText xml:space="preserve"> AutoTextList  \s\NoStyle\t “</w:instrText>
            </w:r>
            <w:r w:rsidRPr="00240406">
              <w:rPr>
                <w:color w:val="FFFFFF" w:themeColor="background1"/>
                <w:u w:val="single"/>
              </w:rPr>
              <w:instrText>Open Value y Open Value Subscription</w:instrText>
            </w:r>
            <w:r w:rsidRPr="00240406">
              <w:rPr>
                <w:color w:val="FFFFFF" w:themeColor="background1"/>
              </w:rPr>
              <w:instrText xml:space="preserve">” </w:instrText>
            </w:r>
            <w:r w:rsidRPr="00240406">
              <w:rPr>
                <w:color w:val="FFFFFF" w:themeColor="background1"/>
              </w:rPr>
              <w:fldChar w:fldCharType="separate"/>
            </w:r>
            <w:r w:rsidRPr="00240406">
              <w:rPr>
                <w:color w:val="FFFFFF" w:themeColor="background1"/>
              </w:rPr>
              <w:t>OV/OVS</w:t>
            </w:r>
            <w:r w:rsidRPr="00240406">
              <w:rPr>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0496B9B" w14:textId="3DB201E0" w:rsidR="00240406" w:rsidRDefault="00240406">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“Select y Select Plus” </w:instrText>
            </w:r>
            <w:r w:rsidRPr="00ED3E2F">
              <w:rPr>
                <w:color w:val="FFFFFF" w:themeColor="background1"/>
              </w:rPr>
              <w:fldChar w:fldCharType="separate"/>
            </w:r>
            <w:r w:rsidRPr="00ED3E2F">
              <w:rPr>
                <w:color w:val="FFFFFF" w:themeColor="background1"/>
              </w:rPr>
              <w:t>S/S+</w:t>
            </w:r>
            <w:r w:rsidRPr="00ED3E2F">
              <w:rPr>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BB1F4BA" w14:textId="77B2EA67" w:rsidR="00240406" w:rsidRDefault="00240406">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“Inscripción en la nube de servidor” </w:instrText>
            </w:r>
            <w:r w:rsidRPr="00ED3E2F">
              <w:rPr>
                <w:color w:val="FFFFFF" w:themeColor="background1"/>
              </w:rPr>
              <w:fldChar w:fldCharType="separate"/>
            </w:r>
            <w:r w:rsidRPr="00ED3E2F">
              <w:rPr>
                <w:color w:val="FFFFFF" w:themeColor="background1"/>
              </w:rPr>
              <w:t>SCE</w:t>
            </w:r>
            <w:r w:rsidRPr="00ED3E2F">
              <w:rPr>
                <w:color w:val="FFFFFF" w:themeColor="background1"/>
              </w:rPr>
              <w:fldChar w:fldCharType="end"/>
            </w:r>
          </w:p>
        </w:tc>
      </w:tr>
      <w:tr w:rsidR="00F40F18" w14:paraId="33B060D9" w14:textId="77777777" w:rsidTr="00CF2C92">
        <w:tc>
          <w:tcPr>
            <w:tcW w:w="3060" w:type="dxa"/>
            <w:tcBorders>
              <w:top w:val="nil"/>
              <w:left w:val="nil"/>
              <w:bottom w:val="dashSmallGap" w:sz="4" w:space="0" w:color="BFBFBF" w:themeColor="background1" w:themeShade="BF"/>
              <w:right w:val="nil"/>
            </w:tcBorders>
            <w:hideMark/>
          </w:tcPr>
          <w:p w14:paraId="1830336B" w14:textId="77777777" w:rsidR="00F40F18" w:rsidRDefault="00F40F18">
            <w:pPr>
              <w:pStyle w:val="ProductList-Offering1"/>
            </w:pPr>
            <w:bookmarkStart w:id="147" w:name="_Toc379797136"/>
            <w:bookmarkStart w:id="148" w:name="_Toc380513162"/>
            <w:bookmarkStart w:id="149" w:name="_Toc380655204"/>
            <w:bookmarkStart w:id="150" w:name="_Toc410222592"/>
            <w:bookmarkStart w:id="151" w:name="_Toc418097951"/>
            <w:bookmarkStart w:id="152" w:name="_Toc420694881"/>
            <w:r>
              <w:t>Licencia CAL de Forefront Identity Manager 2010 R2</w:t>
            </w:r>
            <w:r>
              <w:fldChar w:fldCharType="begin"/>
            </w:r>
            <w:r>
              <w:instrText>XE "Licencia CAL de Forefront Identity Manager 2010 R2"</w:instrText>
            </w:r>
            <w:r>
              <w:fldChar w:fldCharType="end"/>
            </w:r>
            <w:r>
              <w:t xml:space="preserve"> (Usuario)</w:t>
            </w:r>
            <w:bookmarkEnd w:id="147"/>
            <w:bookmarkEnd w:id="148"/>
            <w:bookmarkEnd w:id="149"/>
            <w:bookmarkEnd w:id="150"/>
            <w:bookmarkEnd w:id="151"/>
            <w:bookmarkEnd w:id="152"/>
          </w:p>
        </w:tc>
        <w:tc>
          <w:tcPr>
            <w:tcW w:w="595" w:type="dxa"/>
            <w:tcBorders>
              <w:top w:val="nil"/>
              <w:left w:val="nil"/>
              <w:bottom w:val="dashSmallGap" w:sz="4" w:space="0" w:color="BFBFBF" w:themeColor="background1" w:themeShade="BF"/>
              <w:right w:val="nil"/>
            </w:tcBorders>
            <w:vAlign w:val="center"/>
            <w:hideMark/>
          </w:tcPr>
          <w:p w14:paraId="0C313F9B" w14:textId="77777777" w:rsidR="00F40F18" w:rsidRDefault="00F40F18">
            <w:pPr>
              <w:pStyle w:val="ProductList-OfferingBody"/>
              <w:ind w:left="-113"/>
              <w:jc w:val="center"/>
            </w:pPr>
            <w:r>
              <w:t>5/12</w:t>
            </w:r>
          </w:p>
        </w:tc>
        <w:tc>
          <w:tcPr>
            <w:tcW w:w="595" w:type="dxa"/>
            <w:tcBorders>
              <w:top w:val="nil"/>
              <w:left w:val="nil"/>
              <w:bottom w:val="dashSmallGap" w:sz="4" w:space="0" w:color="BFBFBF" w:themeColor="background1" w:themeShade="BF"/>
              <w:right w:val="nil"/>
            </w:tcBorders>
            <w:vAlign w:val="center"/>
            <w:hideMark/>
          </w:tcPr>
          <w:p w14:paraId="5861C578" w14:textId="77777777" w:rsidR="00F40F18" w:rsidRDefault="00F40F18">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hideMark/>
          </w:tcPr>
          <w:p w14:paraId="39E17438" w14:textId="77777777" w:rsidR="00F40F18" w:rsidRDefault="00F40F18">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19346A34" w14:textId="77777777" w:rsidR="00F40F18" w:rsidRDefault="00F40F18">
            <w:pPr>
              <w:pStyle w:val="ProductList-OfferingBody"/>
              <w:ind w:left="-113"/>
              <w:jc w:val="center"/>
            </w:pPr>
            <w: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ADB08E9" w14:textId="77777777" w:rsidR="00F40F18" w:rsidRDefault="00F40F18">
            <w:pPr>
              <w:pStyle w:val="ProductList-OfferingBody"/>
              <w:ind w:left="-113"/>
              <w:jc w:val="center"/>
            </w:pPr>
            <w: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FF19915" w14:textId="09F8DE1A" w:rsidR="00F40F18" w:rsidRPr="00F40F18" w:rsidRDefault="00F40F18">
            <w:pPr>
              <w:pStyle w:val="ProductList-OfferingBody"/>
              <w:ind w:left="-113"/>
              <w:jc w:val="center"/>
            </w:pPr>
            <w:r w:rsidRPr="00F40F18">
              <w:fldChar w:fldCharType="begin"/>
            </w:r>
            <w:r w:rsidRPr="00F40F18">
              <w:instrText xml:space="preserve">AutoTextList  \s NoStyle \t "Producto adicional" </w:instrText>
            </w:r>
            <w:r w:rsidRPr="00F40F18">
              <w:fldChar w:fldCharType="separate"/>
            </w:r>
            <w:r w:rsidRPr="00F40F18">
              <w:t xml:space="preserve"> A </w:t>
            </w:r>
            <w:r w:rsidRPr="00F40F18">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28A6437" w14:textId="1BF74117" w:rsidR="00F40F18" w:rsidRPr="00F40F18" w:rsidRDefault="00F40F18" w:rsidP="00F40F18">
            <w:pPr>
              <w:pStyle w:val="ProductList-OfferingBody"/>
              <w:ind w:left="-113"/>
              <w:jc w:val="center"/>
            </w:pPr>
            <w:r w:rsidRPr="00F40F18">
              <w:fldChar w:fldCharType="begin"/>
            </w:r>
            <w:r w:rsidRPr="00F40F18">
              <w:instrText xml:space="preserve">AutoTextList  \s NoStyle \t "Producto adicional" </w:instrText>
            </w:r>
            <w:r w:rsidRPr="00F40F18">
              <w:fldChar w:fldCharType="separate"/>
            </w:r>
            <w:r w:rsidRPr="00F40F18">
              <w:t xml:space="preserve"> A</w:t>
            </w:r>
            <w:r w:rsidRPr="00F40F18">
              <w:fldChar w:fldCharType="end"/>
            </w:r>
            <w:r w:rsidRPr="00F40F18">
              <w:t>,</w:t>
            </w:r>
            <w:r w:rsidRPr="00F40F18">
              <w:fldChar w:fldCharType="begin"/>
            </w:r>
            <w:r w:rsidRPr="00F40F18">
              <w:instrText xml:space="preserve"> AutoTextList \sNoStyle\t "Oferta de estudiantes"</w:instrText>
            </w:r>
            <w:r w:rsidRPr="00F40F18">
              <w:fldChar w:fldCharType="separate"/>
            </w:r>
            <w:r w:rsidRPr="00F40F18">
              <w:t>ST</w:t>
            </w:r>
            <w:r w:rsidRPr="00F40F18">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233648D" w14:textId="77777777" w:rsidR="00F40F18" w:rsidRDefault="00F40F18">
            <w:pPr>
              <w:pStyle w:val="ProductList-OfferingBody"/>
              <w:ind w:left="-113"/>
              <w:jc w:val="cente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8A55582" w14:textId="77777777" w:rsidR="00F40F18" w:rsidRDefault="00F40F18">
            <w:pPr>
              <w:pStyle w:val="ProductList-OfferingBody"/>
              <w:ind w:left="-113"/>
              <w:jc w:val="cente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9CE1F5D" w14:textId="77777777" w:rsidR="00F40F18" w:rsidRDefault="00F40F18">
            <w:pPr>
              <w:pStyle w:val="ProductList-OfferingBody"/>
              <w:ind w:left="-113"/>
              <w:jc w:val="cente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3960309" w14:textId="77777777" w:rsidR="00F40F18" w:rsidRDefault="00F40F18">
            <w:pPr>
              <w:pStyle w:val="ProductList-OfferingBody"/>
              <w:ind w:left="-113"/>
              <w:jc w:val="cente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CFF3859" w14:textId="77777777" w:rsidR="00F40F18" w:rsidRDefault="00F40F18">
            <w:pPr>
              <w:pStyle w:val="ProductList-OfferingBody"/>
              <w:ind w:left="-113"/>
              <w:jc w:val="cente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621A47E" w14:textId="0180BA08" w:rsidR="00F40F18" w:rsidRDefault="00F40F18">
            <w:pPr>
              <w:pStyle w:val="ProductList-OfferingBody"/>
              <w:ind w:left="-113"/>
              <w:jc w:val="center"/>
            </w:pPr>
            <w:r w:rsidRPr="00F40F18">
              <w:fldChar w:fldCharType="begin"/>
            </w:r>
            <w:r w:rsidRPr="00F40F18">
              <w:instrText xml:space="preserve">AutoTextList  \s NoStyle \t "Producto adicional" </w:instrText>
            </w:r>
            <w:r w:rsidRPr="00F40F18">
              <w:fldChar w:fldCharType="separate"/>
            </w:r>
            <w:r w:rsidRPr="00F40F18">
              <w:t xml:space="preserve"> A </w:t>
            </w:r>
            <w:r w:rsidRPr="00F40F18">
              <w:fldChar w:fldCharType="end"/>
            </w:r>
          </w:p>
        </w:tc>
      </w:tr>
      <w:tr w:rsidR="00F40F18" w14:paraId="48862ECE" w14:textId="77777777" w:rsidTr="00CF2C92">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10802DF7" w14:textId="77777777" w:rsidR="00F40F18" w:rsidRDefault="00F40F18">
            <w:pPr>
              <w:pStyle w:val="ProductList-Offering1"/>
            </w:pPr>
            <w:bookmarkStart w:id="153" w:name="_Toc410222593"/>
            <w:bookmarkStart w:id="154" w:name="_Toc418097952"/>
            <w:bookmarkStart w:id="155" w:name="_Toc420694882"/>
            <w:r>
              <w:t>External Connector de Forefront Identity Manager 2010 R2</w:t>
            </w:r>
            <w:bookmarkEnd w:id="153"/>
            <w:bookmarkEnd w:id="154"/>
            <w:bookmarkEnd w:id="155"/>
            <w:r>
              <w:fldChar w:fldCharType="begin"/>
            </w:r>
            <w:r>
              <w:instrText>XE "External Connector de Forefront Identity Manager 2010 R2"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20701B00" w14:textId="77777777" w:rsidR="00F40F18" w:rsidRDefault="00F40F18">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7C8804E" w14:textId="77777777" w:rsidR="00F40F18" w:rsidRDefault="00F40F18">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31EEF7BE" w14:textId="77777777" w:rsidR="00F40F18" w:rsidRDefault="00F40F18">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37A311D6" w14:textId="77777777" w:rsidR="00F40F18" w:rsidRDefault="00F40F18">
            <w:pPr>
              <w:pStyle w:val="ProductList-OfferingBody"/>
              <w:ind w:left="-113"/>
              <w:jc w:val="center"/>
            </w:pPr>
            <w:r>
              <w:t>63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5F0021B" w14:textId="77777777" w:rsidR="00F40F18" w:rsidRDefault="00F40F18">
            <w:pPr>
              <w:pStyle w:val="ProductList-OfferingBody"/>
              <w:ind w:left="-113"/>
              <w:jc w:val="center"/>
            </w:pPr>
            <w:r>
              <w:t>125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38D8499" w14:textId="5FC2874E" w:rsidR="00F40F18" w:rsidRDefault="00F40F18">
            <w:pPr>
              <w:pStyle w:val="ProductList-OfferingBody"/>
              <w:ind w:left="-113"/>
              <w:jc w:val="center"/>
            </w:pPr>
            <w:r w:rsidRPr="00F40F18">
              <w:fldChar w:fldCharType="begin"/>
            </w:r>
            <w:r w:rsidRPr="00F40F18">
              <w:instrText xml:space="preserve">AutoTextList  \s NoStyle \t "Producto adicional" </w:instrText>
            </w:r>
            <w:r w:rsidRPr="00F40F18">
              <w:fldChar w:fldCharType="separate"/>
            </w:r>
            <w:r w:rsidRPr="00F40F18">
              <w:t xml:space="preserve"> A </w:t>
            </w:r>
            <w:r w:rsidRPr="00F40F18">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724C3AA" w14:textId="2164688B" w:rsidR="00F40F18" w:rsidRDefault="00F40F18">
            <w:pPr>
              <w:pStyle w:val="ProductList-OfferingBody"/>
              <w:ind w:left="-113"/>
              <w:jc w:val="center"/>
            </w:pPr>
            <w:r w:rsidRPr="00F40F18">
              <w:fldChar w:fldCharType="begin"/>
            </w:r>
            <w:r w:rsidRPr="00F40F18">
              <w:instrText xml:space="preserve">AutoTextList  \s NoStyle \t "Producto adicional" </w:instrText>
            </w:r>
            <w:r w:rsidRPr="00F40F18">
              <w:fldChar w:fldCharType="separate"/>
            </w:r>
            <w:r w:rsidRPr="00F40F18">
              <w:t xml:space="preserve"> A </w:t>
            </w:r>
            <w:r w:rsidRPr="00F40F18">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87321AE" w14:textId="77777777" w:rsidR="00F40F18" w:rsidRDefault="00F40F18">
            <w:pPr>
              <w:pStyle w:val="ProductList-OfferingBody"/>
              <w:ind w:left="-113"/>
              <w:jc w:val="cente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3DFF0A5" w14:textId="77777777" w:rsidR="00F40F18" w:rsidRDefault="00F40F18">
            <w:pPr>
              <w:pStyle w:val="ProductList-OfferingBody"/>
              <w:ind w:left="-113"/>
              <w:jc w:val="cente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11FBB03" w14:textId="37DC3B24" w:rsidR="00F40F18" w:rsidRPr="00F40F18" w:rsidRDefault="00F40F18">
            <w:pPr>
              <w:pStyle w:val="ProductList-OfferingBody"/>
              <w:ind w:left="-113"/>
              <w:jc w:val="center"/>
            </w:pPr>
            <w:r w:rsidRPr="00F40F18">
              <w:fldChar w:fldCharType="begin"/>
            </w:r>
            <w:r w:rsidRPr="00F40F18">
              <w:instrText>AutoTextList  \sNotStyle\t "Licencia Open y Open Value"</w:instrText>
            </w:r>
            <w:r w:rsidRPr="00F40F18">
              <w:fldChar w:fldCharType="separate"/>
            </w:r>
            <w:r w:rsidRPr="00F40F18">
              <w:t>OF</w:t>
            </w:r>
            <w:r w:rsidRPr="00F40F18">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9565076" w14:textId="2562DDC1" w:rsidR="00F40F18" w:rsidRPr="00F40F18" w:rsidRDefault="00F40F18">
            <w:pPr>
              <w:pStyle w:val="ProductList-OfferingBody"/>
              <w:ind w:left="-113"/>
              <w:jc w:val="center"/>
            </w:pPr>
            <w:r w:rsidRPr="00F40F18">
              <w:fldChar w:fldCharType="begin"/>
            </w:r>
            <w:r w:rsidRPr="00F40F18">
              <w:instrText xml:space="preserve"> AutoTextList  \sNoStyle\t "No toda la organización en Open Value"</w:instrText>
            </w:r>
            <w:r w:rsidRPr="00F40F18">
              <w:fldChar w:fldCharType="separate"/>
            </w:r>
            <w:r w:rsidRPr="00F40F18">
              <w:t xml:space="preserve"> P </w:t>
            </w:r>
            <w:r w:rsidRPr="00F40F18">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F5987B3" w14:textId="77777777" w:rsidR="00F40F18" w:rsidRDefault="00F40F18">
            <w:pPr>
              <w:pStyle w:val="ProductList-OfferingBody"/>
              <w:ind w:left="-113"/>
              <w:jc w:val="cente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8B7A6C8" w14:textId="7E7EE473" w:rsidR="00F40F18" w:rsidRDefault="00F40F18">
            <w:pPr>
              <w:pStyle w:val="ProductList-OfferingBody"/>
              <w:ind w:left="-113"/>
              <w:jc w:val="center"/>
            </w:pPr>
            <w:r w:rsidRPr="00F40F18">
              <w:fldChar w:fldCharType="begin"/>
            </w:r>
            <w:r w:rsidRPr="00F40F18">
              <w:instrText xml:space="preserve">AutoTextList  \s NoStyle \t "Producto adicional" </w:instrText>
            </w:r>
            <w:r w:rsidRPr="00F40F18">
              <w:fldChar w:fldCharType="separate"/>
            </w:r>
            <w:r w:rsidRPr="00F40F18">
              <w:t xml:space="preserve"> A </w:t>
            </w:r>
            <w:r w:rsidRPr="00F40F18">
              <w:fldChar w:fldCharType="end"/>
            </w:r>
          </w:p>
        </w:tc>
      </w:tr>
      <w:tr w:rsidR="00F40F18" w14:paraId="448F81E6" w14:textId="77777777" w:rsidTr="00CF2C92">
        <w:tc>
          <w:tcPr>
            <w:tcW w:w="3060" w:type="dxa"/>
            <w:tcBorders>
              <w:top w:val="dashSmallGap" w:sz="4" w:space="0" w:color="BFBFBF" w:themeColor="background1" w:themeShade="BF"/>
              <w:left w:val="nil"/>
              <w:bottom w:val="nil"/>
              <w:right w:val="nil"/>
            </w:tcBorders>
            <w:hideMark/>
          </w:tcPr>
          <w:p w14:paraId="340CC740" w14:textId="77777777" w:rsidR="00F40F18" w:rsidRDefault="00F40F18">
            <w:pPr>
              <w:pStyle w:val="ProductList-Offering1"/>
            </w:pPr>
            <w:bookmarkStart w:id="156" w:name="_Toc410222595"/>
            <w:bookmarkStart w:id="157" w:name="_Toc418097954"/>
            <w:bookmarkStart w:id="158" w:name="_Toc420694883"/>
            <w:r>
              <w:t>Forefront Identity Manager 2010 R2 Windows Live Edition</w:t>
            </w:r>
            <w:bookmarkEnd w:id="156"/>
            <w:bookmarkEnd w:id="157"/>
            <w:bookmarkEnd w:id="158"/>
            <w:r>
              <w:fldChar w:fldCharType="begin"/>
            </w:r>
            <w:r>
              <w:instrText>XE "Forefront Identity Manager 2012 R2 Windows Live Edition"</w:instrText>
            </w:r>
            <w:r>
              <w:fldChar w:fldCharType="end"/>
            </w:r>
          </w:p>
        </w:tc>
        <w:tc>
          <w:tcPr>
            <w:tcW w:w="595" w:type="dxa"/>
            <w:tcBorders>
              <w:top w:val="dashSmallGap" w:sz="4" w:space="0" w:color="BFBFBF" w:themeColor="background1" w:themeShade="BF"/>
              <w:left w:val="nil"/>
              <w:bottom w:val="nil"/>
              <w:right w:val="nil"/>
            </w:tcBorders>
            <w:vAlign w:val="center"/>
            <w:hideMark/>
          </w:tcPr>
          <w:p w14:paraId="6944AA1B" w14:textId="77777777" w:rsidR="00F40F18" w:rsidRDefault="00F40F18">
            <w:pPr>
              <w:pStyle w:val="ProductList-OfferingBody"/>
              <w:ind w:left="-113"/>
              <w:jc w:val="center"/>
            </w:pPr>
            <w:r>
              <w:t>5/12</w:t>
            </w:r>
          </w:p>
        </w:tc>
        <w:tc>
          <w:tcPr>
            <w:tcW w:w="595" w:type="dxa"/>
            <w:tcBorders>
              <w:top w:val="dashSmallGap" w:sz="4" w:space="0" w:color="BFBFBF" w:themeColor="background1" w:themeShade="BF"/>
              <w:left w:val="nil"/>
              <w:bottom w:val="nil"/>
              <w:right w:val="nil"/>
            </w:tcBorders>
            <w:vAlign w:val="center"/>
            <w:hideMark/>
          </w:tcPr>
          <w:p w14:paraId="0A3EAF12" w14:textId="77777777" w:rsidR="00F40F18" w:rsidRDefault="00F40F18">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hideMark/>
          </w:tcPr>
          <w:p w14:paraId="21CEF02D" w14:textId="77777777" w:rsidR="00F40F18" w:rsidRDefault="00F40F18">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14:paraId="1AE0AF63" w14:textId="77777777" w:rsidR="00F40F18" w:rsidRDefault="00F40F18">
            <w:pPr>
              <w:pStyle w:val="ProductList-OfferingBody"/>
              <w:ind w:left="-113"/>
              <w:jc w:val="center"/>
            </w:pPr>
            <w:r>
              <w:t>13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8B535EB" w14:textId="77777777" w:rsidR="00F40F18" w:rsidRDefault="00F40F18">
            <w:pPr>
              <w:pStyle w:val="ProductList-OfferingBody"/>
              <w:ind w:left="-113"/>
              <w:jc w:val="center"/>
            </w:pPr>
            <w: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AE240C1" w14:textId="77777777" w:rsidR="00F40F18" w:rsidRDefault="00F40F18">
            <w:pPr>
              <w:pStyle w:val="ProductList-OfferingBody"/>
              <w:ind w:left="-113"/>
              <w:jc w:val="cente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4DAF16B" w14:textId="77777777" w:rsidR="00F40F18" w:rsidRDefault="00F40F18">
            <w:pPr>
              <w:pStyle w:val="ProductList-OfferingBody"/>
              <w:ind w:left="-113"/>
              <w:jc w:val="cente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E6C96C0" w14:textId="77777777" w:rsidR="00F40F18" w:rsidRDefault="00F40F18">
            <w:pPr>
              <w:pStyle w:val="ProductList-OfferingBody"/>
              <w:ind w:left="-113"/>
              <w:jc w:val="cente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6E00768" w14:textId="77777777" w:rsidR="00F40F18" w:rsidRDefault="00F40F18">
            <w:pPr>
              <w:pStyle w:val="ProductList-OfferingBody"/>
              <w:ind w:left="-113"/>
              <w:jc w:val="cente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B8921D0" w14:textId="77777777" w:rsidR="00F40F18" w:rsidRDefault="00F40F18">
            <w:pPr>
              <w:pStyle w:val="ProductList-OfferingBody"/>
              <w:ind w:left="-113"/>
              <w:jc w:val="cente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6E2D3F3" w14:textId="102D4EE9" w:rsidR="00F40F18" w:rsidRDefault="00F40F18">
            <w:pPr>
              <w:pStyle w:val="ProductList-OfferingBody"/>
              <w:ind w:left="-113"/>
              <w:jc w:val="center"/>
            </w:pPr>
            <w:r w:rsidRPr="00F40F18">
              <w:fldChar w:fldCharType="begin"/>
            </w:r>
            <w:r w:rsidRPr="00F40F18">
              <w:instrText xml:space="preserve"> AutoTextList  \sNoStyle\t "No toda la organización en Open Value"</w:instrText>
            </w:r>
            <w:r w:rsidRPr="00F40F18">
              <w:fldChar w:fldCharType="separate"/>
            </w:r>
            <w:r w:rsidRPr="00F40F18">
              <w:t xml:space="preserve"> P </w:t>
            </w:r>
            <w:r w:rsidRPr="00F40F18">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6E9CB45" w14:textId="77777777" w:rsidR="00F40F18" w:rsidRDefault="00F40F18">
            <w:pPr>
              <w:pStyle w:val="ProductList-OfferingBody"/>
              <w:ind w:left="-113"/>
              <w:jc w:val="cente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2280689" w14:textId="77777777" w:rsidR="00F40F18" w:rsidRDefault="00F40F18">
            <w:pPr>
              <w:pStyle w:val="ProductList-OfferingBody"/>
              <w:ind w:left="-113"/>
              <w:jc w:val="center"/>
            </w:pPr>
          </w:p>
        </w:tc>
      </w:tr>
    </w:tbl>
    <w:p w14:paraId="50771D02" w14:textId="77777777" w:rsidR="00470284" w:rsidRPr="00C83987" w:rsidRDefault="00470284" w:rsidP="00470284">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70284" w14:paraId="72BD7236" w14:textId="77777777" w:rsidTr="00CF2C92">
        <w:tc>
          <w:tcPr>
            <w:tcW w:w="3596" w:type="dxa"/>
            <w:hideMark/>
          </w:tcPr>
          <w:p w14:paraId="04A0C85F" w14:textId="1333AECC" w:rsidR="00470284" w:rsidRDefault="00470284" w:rsidP="006B33F4">
            <w:pPr>
              <w:pStyle w:val="ProductList-Body"/>
              <w:tabs>
                <w:tab w:val="left" w:pos="1278"/>
              </w:tabs>
              <w:ind w:left="162" w:hanging="162"/>
            </w:pPr>
            <w:r>
              <w:t xml:space="preserve">Versión anterior: </w:t>
            </w:r>
            <w:r>
              <w:rPr>
                <w:b/>
              </w:rPr>
              <w:t xml:space="preserve">Forefront Identity Manager </w:t>
            </w:r>
            <w:r w:rsidR="006B33F4">
              <w:rPr>
                <w:b/>
              </w:rPr>
              <w:tab/>
            </w:r>
            <w:r>
              <w:rPr>
                <w:b/>
              </w:rPr>
              <w:t>2010</w:t>
            </w:r>
            <w:r>
              <w:t xml:space="preserve"> (4/10)</w:t>
            </w:r>
          </w:p>
        </w:tc>
        <w:tc>
          <w:tcPr>
            <w:tcW w:w="3597" w:type="dxa"/>
            <w:hideMark/>
          </w:tcPr>
          <w:p w14:paraId="2733948B" w14:textId="77777777" w:rsidR="00470284" w:rsidRPr="00C83987" w:rsidRDefault="00470284">
            <w:pPr>
              <w:pStyle w:val="ProductList-Body"/>
            </w:pPr>
            <w:r>
              <w:t xml:space="preserve">Grupo de productos: </w:t>
            </w:r>
            <w:r>
              <w:rPr>
                <w:b/>
              </w:rPr>
              <w:t>Servidor</w:t>
            </w:r>
          </w:p>
          <w:p w14:paraId="00D65C89" w14:textId="77777777" w:rsidR="00470284" w:rsidRDefault="008A09A8">
            <w:pPr>
              <w:pStyle w:val="ProductList-Body"/>
            </w:pPr>
            <w:hyperlink r:id="rId26" w:anchor="SoftwareAssurance" w:history="1">
              <w:r w:rsidR="00951B6A" w:rsidRPr="00C24E39">
                <w:rPr>
                  <w:rStyle w:val="Hyperlink"/>
                  <w:color w:val="000000" w:themeColor="text1"/>
                  <w:u w:val="none"/>
                </w:rPr>
                <w:t>Beneficios de Software Assurance</w:t>
              </w:r>
            </w:hyperlink>
            <w:r w:rsidR="00951B6A">
              <w:t xml:space="preserve">: </w:t>
            </w:r>
            <w:r w:rsidR="00951B6A">
              <w:rPr>
                <w:b/>
              </w:rPr>
              <w:t>Servidor</w:t>
            </w:r>
          </w:p>
        </w:tc>
        <w:tc>
          <w:tcPr>
            <w:tcW w:w="3597" w:type="dxa"/>
          </w:tcPr>
          <w:p w14:paraId="3AA8A48C" w14:textId="77777777" w:rsidR="00470284" w:rsidRDefault="00470284">
            <w:pPr>
              <w:pStyle w:val="ProductList-Body"/>
            </w:pPr>
          </w:p>
        </w:tc>
      </w:tr>
    </w:tbl>
    <w:p w14:paraId="68D387BD" w14:textId="77777777" w:rsidR="00470284" w:rsidRPr="00C83987" w:rsidRDefault="00470284" w:rsidP="00470284">
      <w:pPr>
        <w:pStyle w:val="ProductList-Body"/>
        <w:shd w:val="clear" w:color="auto" w:fill="D9D9D9" w:themeFill="background1" w:themeFillShade="D9"/>
        <w:spacing w:before="120" w:after="120"/>
      </w:pPr>
      <w:r>
        <w:rPr>
          <w:b/>
        </w:rPr>
        <w:t>Información adicional</w:t>
      </w:r>
    </w:p>
    <w:p w14:paraId="160B3CE6" w14:textId="77777777" w:rsidR="00470284" w:rsidRPr="00C83987" w:rsidRDefault="00470284" w:rsidP="00470284">
      <w:pPr>
        <w:pStyle w:val="ProductList-Body"/>
      </w:pPr>
      <w:r>
        <w:rPr>
          <w:b/>
          <w:color w:val="00188F"/>
        </w:rPr>
        <w:t>Forefront Identity Manager 2010 – Windows Live Edition</w:t>
      </w:r>
    </w:p>
    <w:p w14:paraId="482BF1DC" w14:textId="77777777" w:rsidR="00470284" w:rsidRPr="00C83987" w:rsidRDefault="00470284" w:rsidP="00470284">
      <w:pPr>
        <w:pStyle w:val="ProductList-Body"/>
      </w:pPr>
      <w:r>
        <w:t xml:space="preserve">Forefront Identity Manager 2010 – Windows Live Edition </w:t>
      </w:r>
      <w:r>
        <w:fldChar w:fldCharType="begin"/>
      </w:r>
      <w:r>
        <w:instrText>XE "Forefront Identity Manager 2010 – Windows Live Edition"</w:instrText>
      </w:r>
      <w:r>
        <w:fldChar w:fldCharType="end"/>
      </w:r>
      <w:r>
        <w:t>es la siguiente versión de Identity Lifecycle Manager 2007 – Windows Live Edition</w:t>
      </w:r>
      <w:r>
        <w:fldChar w:fldCharType="begin"/>
      </w:r>
      <w:r>
        <w:instrText>XE "Identity Lifecycle Manager 2007 – Windows Live Edition"</w:instrText>
      </w:r>
      <w:r>
        <w:fldChar w:fldCharType="end"/>
      </w:r>
    </w:p>
    <w:p w14:paraId="6EDB9018" w14:textId="77777777" w:rsidR="00AA2FB8" w:rsidRDefault="00AA2FB8" w:rsidP="00470284">
      <w:pPr>
        <w:pStyle w:val="ProductList-Body"/>
      </w:pPr>
    </w:p>
    <w:p w14:paraId="58EA6880" w14:textId="57684E95" w:rsidR="00470284" w:rsidRPr="00C83987" w:rsidRDefault="00AA2FB8" w:rsidP="00470284">
      <w:pPr>
        <w:pStyle w:val="ProductList-Body"/>
      </w:pPr>
      <w:r>
        <w:rPr>
          <w:b/>
          <w:color w:val="00188F"/>
        </w:rPr>
        <w:t xml:space="preserve">Derecho de </w:t>
      </w:r>
      <w:r w:rsidRPr="00AA2FB8">
        <w:rPr>
          <w:b/>
          <w:color w:val="00188F"/>
        </w:rPr>
        <w:t>migración</w:t>
      </w:r>
      <w:r>
        <w:rPr>
          <w:b/>
          <w:color w:val="00188F"/>
        </w:rPr>
        <w:t xml:space="preserve"> para </w:t>
      </w:r>
      <w:r w:rsidRPr="00AA2FB8">
        <w:rPr>
          <w:b/>
          <w:color w:val="00188F"/>
        </w:rPr>
        <w:t xml:space="preserve">Forefront Protection 2010 </w:t>
      </w:r>
      <w:r w:rsidRPr="00AA2FB8">
        <w:rPr>
          <w:b/>
          <w:color w:val="00188F"/>
        </w:rPr>
        <w:t>servicios en línea</w:t>
      </w:r>
      <w:r w:rsidRPr="00AA2FB8">
        <w:rPr>
          <w:color w:val="00188F"/>
        </w:rPr>
        <w:t xml:space="preserve"> </w:t>
      </w:r>
      <w:r>
        <w:t>(</w:t>
      </w:r>
      <w:r w:rsidR="00470284">
        <w:t>Forefront Protection 2010 para SharePoint</w:t>
      </w:r>
      <w:r w:rsidR="00470284">
        <w:fldChar w:fldCharType="begin"/>
      </w:r>
      <w:r w:rsidR="00470284">
        <w:instrText>XE "Forefront Protection 2010 para SharePoint"</w:instrText>
      </w:r>
      <w:r w:rsidR="00470284">
        <w:fldChar w:fldCharType="end"/>
      </w:r>
      <w:r w:rsidR="00470284">
        <w:t>, Forefront Protection 2010 para Exchange Server</w:t>
      </w:r>
      <w:r w:rsidR="00470284">
        <w:fldChar w:fldCharType="begin"/>
      </w:r>
      <w:r w:rsidR="00470284">
        <w:instrText>XE "Forefront Protection 2010 para Exchange Server"</w:instrText>
      </w:r>
      <w:r w:rsidR="00470284">
        <w:fldChar w:fldCharType="end"/>
      </w:r>
      <w:r w:rsidR="00470284">
        <w:t xml:space="preserve"> y Forefront Protection 2010 para sitios de Internet</w:t>
      </w:r>
      <w:r w:rsidR="00470284">
        <w:fldChar w:fldCharType="begin"/>
      </w:r>
      <w:r w:rsidR="00470284">
        <w:instrText>XE "Forefront Protection 2010 para sitios de Internet"</w:instrText>
      </w:r>
      <w:r w:rsidR="00470284">
        <w:fldChar w:fldCharType="end"/>
      </w:r>
      <w:r>
        <w:t>)</w:t>
      </w:r>
    </w:p>
    <w:p w14:paraId="33B7DFB3" w14:textId="6A3907D3" w:rsidR="00470284" w:rsidRPr="00C83987" w:rsidRDefault="00470284" w:rsidP="006B33F4">
      <w:pPr>
        <w:pStyle w:val="ProductList-Body"/>
        <w:ind w:right="81"/>
      </w:pPr>
      <w:r>
        <w:t>A partir del 1 de diciembre de 2012, Forefront Protection 2010 para SharePoint</w:t>
      </w:r>
      <w:r>
        <w:fldChar w:fldCharType="begin"/>
      </w:r>
      <w:r>
        <w:instrText>XE "Forefront Protection 2010 para SharePoint"</w:instrText>
      </w:r>
      <w:r>
        <w:fldChar w:fldCharType="end"/>
      </w:r>
      <w:r>
        <w:t>, Forefront Protection 2010 para Exchange Server</w:t>
      </w:r>
      <w:r>
        <w:fldChar w:fldCharType="begin"/>
      </w:r>
      <w:r>
        <w:instrText>XE "Forefront Protection 2010 para Exchange Server"</w:instrText>
      </w:r>
      <w:r>
        <w:fldChar w:fldCharType="end"/>
      </w:r>
      <w:r>
        <w:t xml:space="preserve"> y Forefront Protection 2010 para Sitios de Internet</w:t>
      </w:r>
      <w:r>
        <w:fldChar w:fldCharType="begin"/>
      </w:r>
      <w:r>
        <w:instrText>XE "Forefront Protection 2010 para sitios de Internet"</w:instrText>
      </w:r>
      <w:r>
        <w:fldChar w:fldCharType="end"/>
      </w:r>
      <w:r>
        <w:t xml:space="preserve"> no estarán disponibles. Los clientes actuales con suscripciones vigentes para los Servicios en Línea podrán, a partir del 30 de noviembre de 2012, continuar utilizando los Servicios en Línea hasta el 31 de diciembre de 2015. Los clientes actuales también podrán agregar a usuarios nuevos según sea necesario sin necesidad de solicitar Licencias de suscripción de usuario adicionales.</w:t>
      </w:r>
      <w:r w:rsidR="00E32C7B">
        <w:t xml:space="preserve"> </w:t>
      </w:r>
      <w:r>
        <w:t xml:space="preserve">El uso permanente de los Servicios en Línea sigue estando sujeto a los términos y condiciones del contrato de Licencias por volumen del cliente, los términos de servicio del Servicio en Línea y los términos y condiciones estipulados en este documento. </w:t>
      </w:r>
    </w:p>
    <w:p w14:paraId="300DB0C4" w14:textId="77777777" w:rsidR="00470284" w:rsidRPr="00C83987" w:rsidRDefault="00470284" w:rsidP="00470284">
      <w:pPr>
        <w:pStyle w:val="ProductList-Body"/>
      </w:pPr>
    </w:p>
    <w:p w14:paraId="184327C5" w14:textId="77777777" w:rsidR="00470284" w:rsidRPr="00C83987" w:rsidRDefault="00470284" w:rsidP="00470284">
      <w:pPr>
        <w:pStyle w:val="ProductList-Body"/>
      </w:pPr>
      <w:r>
        <w:rPr>
          <w:b/>
          <w:color w:val="00188F"/>
        </w:rPr>
        <w:t>Derecho de migración para Forefront Protection 2010 para Exchange Server</w:t>
      </w:r>
      <w:r>
        <w:fldChar w:fldCharType="begin"/>
      </w:r>
      <w:r>
        <w:instrText>XE "Forefront Protection 2010 para Exchange Server"</w:instrText>
      </w:r>
      <w:r>
        <w:fldChar w:fldCharType="end"/>
      </w:r>
    </w:p>
    <w:p w14:paraId="63597EDD" w14:textId="53278F79" w:rsidR="00470284" w:rsidRPr="00C83987" w:rsidRDefault="00470284" w:rsidP="00470284">
      <w:pPr>
        <w:pStyle w:val="ProductList-Body"/>
      </w:pPr>
      <w:r>
        <w:t>Los clientes de licencias por volumen que hayan adquirido una licencia de Forefront Protection 2010 para Exchange Server</w:t>
      </w:r>
      <w:r>
        <w:fldChar w:fldCharType="begin"/>
      </w:r>
      <w:r>
        <w:instrText>XE "Forefront Protection 2010 para Exchange Server"</w:instrText>
      </w:r>
      <w:r>
        <w:fldChar w:fldCharType="end"/>
      </w:r>
      <w:r>
        <w:t xml:space="preserve"> son elegibles para utilizar Antigen</w:t>
      </w:r>
      <w:r>
        <w:fldChar w:fldCharType="begin"/>
      </w:r>
      <w:r>
        <w:instrText>XE "Antigen"</w:instrText>
      </w:r>
      <w:r>
        <w:fldChar w:fldCharType="end"/>
      </w:r>
      <w:r>
        <w:t xml:space="preserve"> para Exchange, Antigen para SMTP Gateways y Antigen Spam Manager en lugar de sus licencias de Forefront Protection 2010 para Exchange Server.</w:t>
      </w:r>
      <w:r w:rsidR="00E32C7B">
        <w:t xml:space="preserve"> </w:t>
      </w:r>
      <w:r>
        <w:t>El uso de Antigen para Exchange, Antigen para SMTP Gateways y Antigen Spam Manager está sujeto a su contrato de licencia y a los derechos de uso de Forefront Protection 2010 para Exchange Server.* Los derechos de los clientes para utilizar Antigen para Exchange, Antigen para SMTP Gateways y Antigen Spam Manager expiran cuando en el momento en que expiran los derechos en virtud de su licencia de Forefront Protection 2010 par Exchange Server.</w:t>
      </w:r>
    </w:p>
    <w:p w14:paraId="7B64DD5E" w14:textId="77777777" w:rsidR="00470284" w:rsidRPr="00C83987" w:rsidRDefault="00470284" w:rsidP="00470284">
      <w:pPr>
        <w:pStyle w:val="ProductList-Body"/>
      </w:pPr>
    </w:p>
    <w:p w14:paraId="678D4D5E" w14:textId="6010E5FD" w:rsidR="00470284" w:rsidRPr="00C83987" w:rsidRDefault="00470284" w:rsidP="00470284">
      <w:pPr>
        <w:pStyle w:val="ProductList-Body"/>
      </w:pPr>
      <w:r>
        <w:t>El derecho para utilizar Antigen</w:t>
      </w:r>
      <w:r>
        <w:fldChar w:fldCharType="begin"/>
      </w:r>
      <w:r>
        <w:instrText>XE "Antigen"</w:instrText>
      </w:r>
      <w:r>
        <w:fldChar w:fldCharType="end"/>
      </w:r>
      <w:r>
        <w:t xml:space="preserve"> en lugar de Forefront Security no se aplica a los clientes que adquieren inicialmente licencias para uno o más de los servicios de Antigen y migrar a Forefront Protection 2010 para Exchange Server</w:t>
      </w:r>
      <w:r>
        <w:fldChar w:fldCharType="begin"/>
      </w:r>
      <w:r>
        <w:instrText>XE "Forefront Protection 2010 para Exchange Server"</w:instrText>
      </w:r>
      <w:r>
        <w:fldChar w:fldCharType="end"/>
      </w:r>
      <w:r>
        <w:t>.</w:t>
      </w:r>
      <w:r w:rsidR="00E32C7B">
        <w:t xml:space="preserve"> </w:t>
      </w:r>
      <w:r>
        <w:t>Por ejemplo, los clientes que licenciaron Antigen para Exchange no pueden utilizar Antigen para SMTP Gateways o Antigen Spam Manager en virtud de sus licencias de Antigen para Exchange según los derechos de migración estipulados en dicha licencia de Forefront Protection 2010 para Exchange Server.</w:t>
      </w:r>
      <w:r w:rsidR="00E32C7B">
        <w:t xml:space="preserve"> </w:t>
      </w:r>
    </w:p>
    <w:p w14:paraId="32DDF07B" w14:textId="77777777" w:rsidR="00470284" w:rsidRPr="00C83987" w:rsidRDefault="00470284" w:rsidP="00470284">
      <w:pPr>
        <w:pStyle w:val="ProductList-Body"/>
      </w:pPr>
    </w:p>
    <w:p w14:paraId="075F76A7" w14:textId="77777777" w:rsidR="00470284" w:rsidRPr="00C83987" w:rsidRDefault="00470284" w:rsidP="00470284">
      <w:pPr>
        <w:pStyle w:val="ProductList-Body"/>
      </w:pPr>
      <w:r>
        <w:rPr>
          <w:b/>
          <w:color w:val="00188F"/>
        </w:rPr>
        <w:t>Derecho de cambio a una versión anterior de Forefront Security para SharePoint</w:t>
      </w:r>
    </w:p>
    <w:p w14:paraId="7457A195" w14:textId="49765DAD" w:rsidR="00470284" w:rsidRPr="00C83987" w:rsidRDefault="00470284" w:rsidP="00950D48">
      <w:pPr>
        <w:pStyle w:val="ProductList-Body"/>
        <w:ind w:right="153"/>
      </w:pPr>
      <w:r>
        <w:t>Los clientes de licencias por volumen que hayan adquirido una licencia de Forefront Protection 2010 para SharePoint</w:t>
      </w:r>
      <w:r>
        <w:fldChar w:fldCharType="begin"/>
      </w:r>
      <w:r>
        <w:instrText>XE "Forefront Protection 2010 para SharePoint"</w:instrText>
      </w:r>
      <w:r>
        <w:fldChar w:fldCharType="end"/>
      </w:r>
      <w:r>
        <w:t xml:space="preserve"> son elegibles para cambiar a una versión anterior y utilizar Antigen</w:t>
      </w:r>
      <w:r>
        <w:fldChar w:fldCharType="begin"/>
      </w:r>
      <w:r>
        <w:instrText>XE "Antigen"</w:instrText>
      </w:r>
      <w:r>
        <w:fldChar w:fldCharType="end"/>
      </w:r>
      <w:r>
        <w:t xml:space="preserve"> para SharePoint en lugar de sus licencias de Protection 2010 para SharePoint.</w:t>
      </w:r>
      <w:r w:rsidR="00E32C7B">
        <w:t xml:space="preserve"> </w:t>
      </w:r>
      <w:r>
        <w:t>El uso de Antigen para SharePoint está sujeto a su contrato de licencia y los derechos de uso de Forefront Protection 2010 para SharePoint. Los derechos de los Clientes a utilizar Antigen para SharePoint expiran en la fecha de expiración de los derechos concedidos en virtud de su licencia de Forefront Protection 2010 para SharePoint.</w:t>
      </w:r>
    </w:p>
    <w:p w14:paraId="60DEC4D1" w14:textId="77777777" w:rsidR="00470284" w:rsidRPr="00C83987" w:rsidRDefault="00470284" w:rsidP="00470284">
      <w:pPr>
        <w:pStyle w:val="ProductList-Body"/>
      </w:pPr>
    </w:p>
    <w:p w14:paraId="5D317126" w14:textId="77777777" w:rsidR="00470284" w:rsidRPr="00C83987" w:rsidRDefault="00470284" w:rsidP="00470284">
      <w:pPr>
        <w:pStyle w:val="ProductList-Body"/>
      </w:pPr>
      <w:r>
        <w:t>Todos los usuarios (o dispositivos) que accedan a un servidor protegido necesitan SL de Usuario (o de Dispositivo), a menos que hayan obtenido la licencia a través de External Connector de Forefront para Exchange o a través de SL de Complemento de Forefront Security para SharePoint para Sitios de Internet.</w:t>
      </w:r>
    </w:p>
    <w:p w14:paraId="4CCE95DF" w14:textId="77777777" w:rsidR="00470284" w:rsidRPr="00C83987" w:rsidRDefault="00470284" w:rsidP="00470284">
      <w:pPr>
        <w:pStyle w:val="ProductList-Body"/>
      </w:pPr>
    </w:p>
    <w:p w14:paraId="2C586866" w14:textId="77777777" w:rsidR="00470284" w:rsidRPr="00C83987" w:rsidRDefault="00470284" w:rsidP="00470284">
      <w:pPr>
        <w:pStyle w:val="ProductList-Body"/>
      </w:pPr>
      <w:r>
        <w:t xml:space="preserve">Consulte la sección </w:t>
      </w:r>
      <w:hyperlink r:id="rId27" w:anchor="OnlineServSubTermAndPayTerms" w:history="1">
        <w:r>
          <w:rPr>
            <w:rStyle w:val="Hyperlink"/>
          </w:rPr>
          <w:t>Términos de suscripción a los servicios online y opciones de condiciones de pago</w:t>
        </w:r>
      </w:hyperlink>
      <w:r>
        <w:t xml:space="preserve"> para obtener los precios y las condiciones de pago de los servicios online.</w:t>
      </w:r>
    </w:p>
    <w:p w14:paraId="56A9E978" w14:textId="77777777" w:rsidR="00470284" w:rsidRPr="00C83987" w:rsidRDefault="00470284" w:rsidP="00470284">
      <w:pPr>
        <w:pStyle w:val="ProductList-Body"/>
      </w:pPr>
    </w:p>
    <w:p w14:paraId="4F6E8752" w14:textId="77777777" w:rsidR="00470284" w:rsidRPr="00C83987" w:rsidRDefault="00470284" w:rsidP="00470284">
      <w:pPr>
        <w:pStyle w:val="ProductList-Body"/>
      </w:pPr>
      <w:r>
        <w:rPr>
          <w:b/>
          <w:color w:val="00188F"/>
        </w:rPr>
        <w:t>Forefront Unified Access Gateway</w:t>
      </w:r>
      <w:r>
        <w:fldChar w:fldCharType="begin"/>
      </w:r>
      <w:r>
        <w:instrText>XE "Forefront Unified Access Gateway"</w:instrText>
      </w:r>
      <w:r>
        <w:fldChar w:fldCharType="end"/>
      </w:r>
    </w:p>
    <w:p w14:paraId="5E4A2FC0" w14:textId="77777777" w:rsidR="00470284" w:rsidRPr="00C83987" w:rsidRDefault="00470284" w:rsidP="00470284">
      <w:pPr>
        <w:pStyle w:val="ProductList-Body"/>
      </w:pPr>
      <w:r>
        <w:t>La versión 2010 de Forefront Unified Access Gateway</w:t>
      </w:r>
      <w:r>
        <w:fldChar w:fldCharType="begin"/>
      </w:r>
      <w:r>
        <w:instrText>XE "Forefront Unified Access Gateway"</w:instrText>
      </w:r>
      <w:r>
        <w:fldChar w:fldCharType="end"/>
      </w:r>
      <w:r>
        <w:t xml:space="preserve"> (Forefront UAG) es la versión final de ese producto. Para obtener más detalles, consulte la lista de productos de marzo de 2014 en </w:t>
      </w:r>
      <w:hyperlink r:id="rId28" w:history="1">
        <w:r>
          <w:rPr>
            <w:rStyle w:val="Hyperlink"/>
          </w:rPr>
          <w:t>http://go.microsoft.com/?linkid=9839207</w:t>
        </w:r>
      </w:hyperlink>
      <w:r>
        <w:t>.</w:t>
      </w:r>
    </w:p>
    <w:p w14:paraId="5F16C638" w14:textId="68584EA2" w:rsidR="00470284" w:rsidRPr="00C83987" w:rsidRDefault="008A09A8" w:rsidP="00470284">
      <w:pPr>
        <w:pStyle w:val="ProductList-Body"/>
        <w:shd w:val="clear" w:color="auto" w:fill="A6A6A6" w:themeFill="background1" w:themeFillShade="A6"/>
        <w:spacing w:before="120" w:after="240"/>
        <w:jc w:val="right"/>
      </w:pPr>
      <w:hyperlink w:anchor="ToC" w:history="1">
        <w:r w:rsidR="0059756D">
          <w:rPr>
            <w:rStyle w:val="Hyperlink"/>
            <w:sz w:val="16"/>
            <w:szCs w:val="16"/>
          </w:rPr>
          <w:t>Tabla de contenidos</w:t>
        </w:r>
      </w:hyperlink>
      <w:r w:rsidR="0059756D">
        <w:rPr>
          <w:sz w:val="16"/>
          <w:szCs w:val="16"/>
        </w:rPr>
        <w:t xml:space="preserve"> / </w:t>
      </w:r>
      <w:hyperlink w:anchor="ChartKey" w:history="1">
        <w:r w:rsidR="0059756D">
          <w:rPr>
            <w:rStyle w:val="Hyperlink"/>
            <w:sz w:val="16"/>
            <w:szCs w:val="16"/>
          </w:rPr>
          <w:t>Clave de gráficos</w:t>
        </w:r>
      </w:hyperlink>
      <w:r w:rsidR="0059756D">
        <w:rPr>
          <w:sz w:val="16"/>
          <w:szCs w:val="16"/>
        </w:rPr>
        <w:t xml:space="preserve"> / </w:t>
      </w:r>
      <w:hyperlink w:anchor="Index" w:history="1">
        <w:r w:rsidR="0059756D">
          <w:rPr>
            <w:rStyle w:val="Hyperlink"/>
            <w:sz w:val="16"/>
            <w:szCs w:val="16"/>
          </w:rPr>
          <w:t>Índice</w:t>
        </w:r>
      </w:hyperlink>
    </w:p>
    <w:p w14:paraId="4C78C19A" w14:textId="77777777" w:rsidR="000D7680" w:rsidRDefault="000D7680" w:rsidP="00165048">
      <w:pPr>
        <w:pStyle w:val="ProductList-Offering1Heading"/>
        <w:pBdr>
          <w:bottom w:val="none" w:sz="0" w:space="0" w:color="auto"/>
        </w:pBdr>
        <w:outlineLvl w:val="1"/>
      </w:pPr>
    </w:p>
    <w:p w14:paraId="4FDCAF68" w14:textId="36D7FAC7" w:rsidR="00407E60" w:rsidRPr="00C83987" w:rsidRDefault="00407E60" w:rsidP="00680B4D">
      <w:pPr>
        <w:pStyle w:val="ProductList-Offering1Heading"/>
        <w:outlineLvl w:val="1"/>
      </w:pPr>
      <w:bookmarkStart w:id="159" w:name="_Toc420694884"/>
      <w:r>
        <w:t>Microsoft Desktop Optimization Pack</w:t>
      </w:r>
      <w:bookmarkEnd w:id="141"/>
      <w:bookmarkEnd w:id="142"/>
      <w:bookmarkEnd w:id="143"/>
      <w:bookmarkEnd w:id="144"/>
      <w:bookmarkEnd w:id="145"/>
      <w:bookmarkEnd w:id="146"/>
      <w:bookmarkEnd w:id="159"/>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40406" w14:paraId="4FDCAF77" w14:textId="77777777" w:rsidTr="00CF2C92">
        <w:trPr>
          <w:tblHeader/>
        </w:trPr>
        <w:tc>
          <w:tcPr>
            <w:tcW w:w="3060" w:type="dxa"/>
            <w:tcBorders>
              <w:bottom w:val="nil"/>
            </w:tcBorders>
            <w:shd w:val="clear" w:color="auto" w:fill="00188F"/>
          </w:tcPr>
          <w:p w14:paraId="4FDCAF69" w14:textId="77777777" w:rsidR="00240406" w:rsidRPr="00EE0836" w:rsidRDefault="00240406"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AF6A" w14:textId="7445BB57"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“Fecha de disponibilidad” </w:instrText>
            </w:r>
            <w:r w:rsidRPr="00ED3E2F">
              <w:rPr>
                <w:color w:val="FFFFFF" w:themeColor="background1"/>
              </w:rPr>
              <w:fldChar w:fldCharType="separate"/>
            </w:r>
            <w:r w:rsidRPr="00ED3E2F">
              <w:rPr>
                <w:color w:val="FFFFFF" w:themeColor="background1"/>
              </w:rPr>
              <w:t>DA</w:t>
            </w:r>
            <w:r w:rsidRPr="00ED3E2F">
              <w:rPr>
                <w:color w:val="FFFFFF" w:themeColor="background1"/>
              </w:rPr>
              <w:fldChar w:fldCharType="end"/>
            </w:r>
          </w:p>
        </w:tc>
        <w:tc>
          <w:tcPr>
            <w:tcW w:w="595" w:type="dxa"/>
            <w:tcBorders>
              <w:bottom w:val="nil"/>
            </w:tcBorders>
            <w:shd w:val="clear" w:color="auto" w:fill="00188F"/>
            <w:vAlign w:val="center"/>
          </w:tcPr>
          <w:p w14:paraId="4FDCAF6B" w14:textId="1AA95BAD"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w:instrText>
            </w:r>
            <w:r w:rsidRPr="00ED3E2F">
              <w:rPr>
                <w:color w:val="FFFFFF" w:themeColor="background1"/>
              </w:rPr>
              <w:fldChar w:fldCharType="separate"/>
            </w:r>
            <w:r w:rsidRPr="00ED3E2F">
              <w:rPr>
                <w:color w:val="FFFFFF" w:themeColor="background1"/>
              </w:rPr>
              <w:t xml:space="preserve"> L </w:t>
            </w:r>
            <w:r w:rsidRPr="00ED3E2F">
              <w:rPr>
                <w:color w:val="FFFFFF" w:themeColor="background1"/>
              </w:rPr>
              <w:fldChar w:fldCharType="end"/>
            </w:r>
          </w:p>
        </w:tc>
        <w:tc>
          <w:tcPr>
            <w:tcW w:w="596" w:type="dxa"/>
            <w:tcBorders>
              <w:bottom w:val="nil"/>
            </w:tcBorders>
            <w:shd w:val="clear" w:color="auto" w:fill="00188F"/>
            <w:vAlign w:val="center"/>
          </w:tcPr>
          <w:p w14:paraId="4FDCAF6C" w14:textId="139DCB93"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y Software Assurance” </w:instrText>
            </w:r>
            <w:r w:rsidRPr="00ED3E2F">
              <w:rPr>
                <w:color w:val="FFFFFF" w:themeColor="background1"/>
              </w:rPr>
              <w:fldChar w:fldCharType="separate"/>
            </w:r>
            <w:r w:rsidRPr="00ED3E2F">
              <w:rPr>
                <w:color w:val="FFFFFF" w:themeColor="background1"/>
              </w:rPr>
              <w:t>L/SA</w:t>
            </w:r>
            <w:r w:rsidRPr="00ED3E2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F6D" w14:textId="779350C5"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“Software Assurance”</w:instrText>
            </w:r>
            <w:r w:rsidRPr="00ED3E2F">
              <w:rPr>
                <w:color w:val="FFFFFF" w:themeColor="background1"/>
              </w:rPr>
              <w:fldChar w:fldCharType="separate"/>
            </w:r>
            <w:r w:rsidRPr="00ED3E2F">
              <w:rPr>
                <w:color w:val="FFFFFF" w:themeColor="background1"/>
              </w:rPr>
              <w:t>SA</w:t>
            </w:r>
            <w:r w:rsidRPr="00ED3E2F">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F6E" w14:textId="1F78E847"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Campus y School” </w:instrText>
            </w:r>
            <w:r w:rsidRPr="00ED3E2F">
              <w:rPr>
                <w:color w:val="FFFFFF" w:themeColor="background1"/>
              </w:rPr>
              <w:fldChar w:fldCharType="separate"/>
            </w:r>
            <w:r w:rsidRPr="00ED3E2F">
              <w:rPr>
                <w:color w:val="FFFFFF" w:themeColor="background1"/>
              </w:rPr>
              <w:t>CA/SA</w:t>
            </w:r>
            <w:r w:rsidRPr="00ED3E2F">
              <w:rPr>
                <w:color w:val="FFFFFF" w:themeColor="background1"/>
              </w:rPr>
              <w:fldChar w:fldCharType="end"/>
            </w:r>
          </w:p>
        </w:tc>
        <w:tc>
          <w:tcPr>
            <w:tcW w:w="596" w:type="dxa"/>
            <w:shd w:val="clear" w:color="auto" w:fill="00188F"/>
            <w:vAlign w:val="center"/>
          </w:tcPr>
          <w:p w14:paraId="4FDCAF6F" w14:textId="7F94537A"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Enterprise y Contrato Enterprise Subscription” </w:instrText>
            </w:r>
            <w:r w:rsidRPr="00ED3E2F">
              <w:rPr>
                <w:color w:val="FFFFFF" w:themeColor="background1"/>
              </w:rPr>
              <w:fldChar w:fldCharType="separate"/>
            </w:r>
            <w:r w:rsidRPr="00ED3E2F">
              <w:rPr>
                <w:color w:val="FFFFFF" w:themeColor="background1"/>
              </w:rPr>
              <w:t>EA/EAS</w:t>
            </w:r>
            <w:r w:rsidRPr="00ED3E2F">
              <w:rPr>
                <w:color w:val="FFFFFF" w:themeColor="background1"/>
              </w:rPr>
              <w:fldChar w:fldCharType="end"/>
            </w:r>
          </w:p>
        </w:tc>
        <w:tc>
          <w:tcPr>
            <w:tcW w:w="595" w:type="dxa"/>
            <w:shd w:val="clear" w:color="auto" w:fill="00188F"/>
            <w:vAlign w:val="center"/>
          </w:tcPr>
          <w:p w14:paraId="4FDCAF70" w14:textId="356B6819"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“Enrollment for Education Solutions” </w:instrText>
            </w:r>
            <w:r w:rsidRPr="00ED3E2F">
              <w:rPr>
                <w:color w:val="FFFFFF" w:themeColor="background1"/>
              </w:rPr>
              <w:fldChar w:fldCharType="separate"/>
            </w:r>
            <w:r w:rsidRPr="00ED3E2F">
              <w:rPr>
                <w:color w:val="FFFFFF" w:themeColor="background1"/>
              </w:rPr>
              <w:t>EES</w:t>
            </w:r>
            <w:r w:rsidRPr="00ED3E2F">
              <w:rPr>
                <w:color w:val="FFFFFF" w:themeColor="background1"/>
              </w:rPr>
              <w:fldChar w:fldCharType="end"/>
            </w:r>
          </w:p>
        </w:tc>
        <w:tc>
          <w:tcPr>
            <w:tcW w:w="596" w:type="dxa"/>
            <w:shd w:val="clear" w:color="auto" w:fill="00188F"/>
            <w:vAlign w:val="center"/>
          </w:tcPr>
          <w:p w14:paraId="4FDCAF71" w14:textId="3A9C5E26"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de Servicios y Productos de Microsoft” </w:instrText>
            </w:r>
            <w:r w:rsidRPr="00ED3E2F">
              <w:rPr>
                <w:color w:val="FFFFFF" w:themeColor="background1"/>
              </w:rPr>
              <w:fldChar w:fldCharType="separate"/>
            </w:r>
            <w:r w:rsidRPr="00ED3E2F">
              <w:rPr>
                <w:color w:val="FFFFFF" w:themeColor="background1"/>
              </w:rPr>
              <w:t>MPSA</w:t>
            </w:r>
            <w:r w:rsidRPr="00ED3E2F">
              <w:rPr>
                <w:color w:val="FFFFFF" w:themeColor="background1"/>
              </w:rPr>
              <w:fldChar w:fldCharType="end"/>
            </w:r>
          </w:p>
        </w:tc>
        <w:tc>
          <w:tcPr>
            <w:tcW w:w="595" w:type="dxa"/>
            <w:shd w:val="clear" w:color="auto" w:fill="00188F"/>
            <w:vAlign w:val="center"/>
          </w:tcPr>
          <w:p w14:paraId="4FDCAF72" w14:textId="4B08C918"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Open” </w:instrText>
            </w:r>
            <w:r w:rsidRPr="00ED3E2F">
              <w:rPr>
                <w:color w:val="FFFFFF" w:themeColor="background1"/>
              </w:rPr>
              <w:fldChar w:fldCharType="separate"/>
            </w:r>
            <w:r w:rsidRPr="00ED3E2F">
              <w:rPr>
                <w:color w:val="FFFFFF" w:themeColor="background1"/>
              </w:rPr>
              <w:t>OL</w:t>
            </w:r>
            <w:r w:rsidRPr="00ED3E2F">
              <w:rPr>
                <w:color w:val="FFFFFF" w:themeColor="background1"/>
              </w:rPr>
              <w:fldChar w:fldCharType="end"/>
            </w:r>
          </w:p>
        </w:tc>
        <w:tc>
          <w:tcPr>
            <w:tcW w:w="595" w:type="dxa"/>
            <w:shd w:val="clear" w:color="auto" w:fill="00188F"/>
            <w:vAlign w:val="center"/>
          </w:tcPr>
          <w:p w14:paraId="4FDCAF73" w14:textId="3EE23428"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“Mínimo de Programas Open”  </w:instrText>
            </w:r>
            <w:r w:rsidRPr="00ED3E2F">
              <w:rPr>
                <w:color w:val="FFFFFF" w:themeColor="background1"/>
              </w:rPr>
              <w:fldChar w:fldCharType="separate"/>
            </w:r>
            <w:r w:rsidRPr="00ED3E2F">
              <w:rPr>
                <w:color w:val="FFFFFF" w:themeColor="background1"/>
              </w:rPr>
              <w:t>OM</w:t>
            </w:r>
            <w:r w:rsidRPr="00ED3E2F">
              <w:rPr>
                <w:color w:val="FFFFFF" w:themeColor="background1"/>
              </w:rPr>
              <w:fldChar w:fldCharType="end"/>
            </w:r>
          </w:p>
        </w:tc>
        <w:tc>
          <w:tcPr>
            <w:tcW w:w="596" w:type="dxa"/>
            <w:shd w:val="clear" w:color="auto" w:fill="00188F"/>
            <w:vAlign w:val="center"/>
          </w:tcPr>
          <w:p w14:paraId="4FDCAF74" w14:textId="66CEF388" w:rsidR="00240406" w:rsidRPr="00EE0836" w:rsidRDefault="00240406" w:rsidP="00C05A53">
            <w:pPr>
              <w:pStyle w:val="ProductList-OfferingBody"/>
              <w:ind w:left="-113"/>
              <w:jc w:val="center"/>
              <w:rPr>
                <w:color w:val="FFFFFF" w:themeColor="background1"/>
              </w:rPr>
            </w:pPr>
            <w:r w:rsidRPr="00240406">
              <w:rPr>
                <w:color w:val="FFFFFF" w:themeColor="background1"/>
              </w:rPr>
              <w:fldChar w:fldCharType="begin"/>
            </w:r>
            <w:r w:rsidRPr="00240406">
              <w:rPr>
                <w:color w:val="FFFFFF" w:themeColor="background1"/>
              </w:rPr>
              <w:instrText xml:space="preserve"> AutoTextList  \s\NoStyle\t “</w:instrText>
            </w:r>
            <w:r w:rsidRPr="00240406">
              <w:rPr>
                <w:color w:val="FFFFFF" w:themeColor="background1"/>
                <w:u w:val="single"/>
              </w:rPr>
              <w:instrText>Open Value y Open Value Subscription</w:instrText>
            </w:r>
            <w:r w:rsidRPr="00240406">
              <w:rPr>
                <w:color w:val="FFFFFF" w:themeColor="background1"/>
              </w:rPr>
              <w:instrText xml:space="preserve">” </w:instrText>
            </w:r>
            <w:r w:rsidRPr="00240406">
              <w:rPr>
                <w:color w:val="FFFFFF" w:themeColor="background1"/>
              </w:rPr>
              <w:fldChar w:fldCharType="separate"/>
            </w:r>
            <w:r w:rsidRPr="00240406">
              <w:rPr>
                <w:color w:val="FFFFFF" w:themeColor="background1"/>
              </w:rPr>
              <w:t>OV/OVS</w:t>
            </w:r>
            <w:r w:rsidRPr="00240406">
              <w:rPr>
                <w:color w:val="FFFFFF" w:themeColor="background1"/>
              </w:rPr>
              <w:fldChar w:fldCharType="end"/>
            </w:r>
          </w:p>
        </w:tc>
        <w:tc>
          <w:tcPr>
            <w:tcW w:w="595" w:type="dxa"/>
            <w:shd w:val="clear" w:color="auto" w:fill="00188F"/>
            <w:vAlign w:val="center"/>
          </w:tcPr>
          <w:p w14:paraId="4FDCAF75" w14:textId="340DB9B7"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“Select y Select Plus” </w:instrText>
            </w:r>
            <w:r w:rsidRPr="00ED3E2F">
              <w:rPr>
                <w:color w:val="FFFFFF" w:themeColor="background1"/>
              </w:rPr>
              <w:fldChar w:fldCharType="separate"/>
            </w:r>
            <w:r w:rsidRPr="00ED3E2F">
              <w:rPr>
                <w:color w:val="FFFFFF" w:themeColor="background1"/>
              </w:rPr>
              <w:t>S/S+</w:t>
            </w:r>
            <w:r w:rsidRPr="00ED3E2F">
              <w:rPr>
                <w:color w:val="FFFFFF" w:themeColor="background1"/>
              </w:rPr>
              <w:fldChar w:fldCharType="end"/>
            </w:r>
          </w:p>
        </w:tc>
        <w:tc>
          <w:tcPr>
            <w:tcW w:w="596" w:type="dxa"/>
            <w:shd w:val="clear" w:color="auto" w:fill="00188F"/>
            <w:vAlign w:val="center"/>
          </w:tcPr>
          <w:p w14:paraId="4FDCAF76" w14:textId="7851E34A"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“Inscripción en la nube de servidor” </w:instrText>
            </w:r>
            <w:r w:rsidRPr="00ED3E2F">
              <w:rPr>
                <w:color w:val="FFFFFF" w:themeColor="background1"/>
              </w:rPr>
              <w:fldChar w:fldCharType="separate"/>
            </w:r>
            <w:r w:rsidRPr="00ED3E2F">
              <w:rPr>
                <w:color w:val="FFFFFF" w:themeColor="background1"/>
              </w:rPr>
              <w:t>SCE</w:t>
            </w:r>
            <w:r w:rsidRPr="00ED3E2F">
              <w:rPr>
                <w:color w:val="FFFFFF" w:themeColor="background1"/>
              </w:rPr>
              <w:fldChar w:fldCharType="end"/>
            </w:r>
          </w:p>
        </w:tc>
      </w:tr>
      <w:tr w:rsidR="0007363B" w14:paraId="4FDCAF86" w14:textId="77777777" w:rsidTr="00CF2C92">
        <w:tc>
          <w:tcPr>
            <w:tcW w:w="3060" w:type="dxa"/>
            <w:tcBorders>
              <w:top w:val="nil"/>
              <w:left w:val="nil"/>
              <w:bottom w:val="nil"/>
              <w:right w:val="nil"/>
            </w:tcBorders>
          </w:tcPr>
          <w:p w14:paraId="4FDCAF78" w14:textId="4C1D7075" w:rsidR="0007363B" w:rsidRDefault="0007363B" w:rsidP="00B96E63">
            <w:pPr>
              <w:pStyle w:val="ProductList-Offering1"/>
            </w:pPr>
            <w:bookmarkStart w:id="160" w:name="_Toc379797145"/>
            <w:bookmarkStart w:id="161" w:name="_Toc380513170"/>
            <w:bookmarkStart w:id="162" w:name="_Toc380655212"/>
            <w:bookmarkStart w:id="163" w:name="_Toc420694885"/>
            <w:r>
              <w:t>Microsoft Desktop Optimization Pack para SA</w:t>
            </w:r>
            <w:bookmarkEnd w:id="160"/>
            <w:bookmarkEnd w:id="161"/>
            <w:bookmarkEnd w:id="162"/>
            <w:bookmarkEnd w:id="163"/>
            <w:r>
              <w:fldChar w:fldCharType="begin"/>
            </w:r>
            <w:r>
              <w:instrText>XE "Microsoft Desktop Optimization Pack para SA"</w:instrText>
            </w:r>
            <w:r>
              <w:fldChar w:fldCharType="end"/>
            </w:r>
          </w:p>
        </w:tc>
        <w:tc>
          <w:tcPr>
            <w:tcW w:w="595" w:type="dxa"/>
            <w:tcBorders>
              <w:top w:val="nil"/>
              <w:left w:val="nil"/>
              <w:bottom w:val="nil"/>
              <w:right w:val="nil"/>
            </w:tcBorders>
            <w:vAlign w:val="center"/>
          </w:tcPr>
          <w:p w14:paraId="4FDCAF79" w14:textId="0A50F841" w:rsidR="0007363B" w:rsidRDefault="0007363B" w:rsidP="00A0485E">
            <w:pPr>
              <w:pStyle w:val="ProductList-OfferingBody"/>
              <w:ind w:left="-113"/>
              <w:jc w:val="center"/>
            </w:pPr>
            <w:r>
              <w:t>1/07</w:t>
            </w:r>
          </w:p>
        </w:tc>
        <w:tc>
          <w:tcPr>
            <w:tcW w:w="595" w:type="dxa"/>
            <w:tcBorders>
              <w:top w:val="nil"/>
              <w:left w:val="nil"/>
              <w:bottom w:val="nil"/>
              <w:right w:val="nil"/>
            </w:tcBorders>
            <w:vAlign w:val="center"/>
          </w:tcPr>
          <w:p w14:paraId="4FDCAF7A" w14:textId="77777777" w:rsidR="0007363B" w:rsidRDefault="0007363B" w:rsidP="0007363B">
            <w:pPr>
              <w:pStyle w:val="ProductList-OfferingBody"/>
              <w:ind w:left="-113"/>
              <w:jc w:val="center"/>
            </w:pPr>
            <w:r>
              <w:t>2</w:t>
            </w:r>
          </w:p>
        </w:tc>
        <w:tc>
          <w:tcPr>
            <w:tcW w:w="596" w:type="dxa"/>
            <w:tcBorders>
              <w:top w:val="nil"/>
              <w:left w:val="nil"/>
              <w:bottom w:val="nil"/>
              <w:right w:val="nil"/>
            </w:tcBorders>
            <w:vAlign w:val="center"/>
          </w:tcPr>
          <w:p w14:paraId="4FDCAF7B" w14:textId="77777777" w:rsidR="0007363B" w:rsidRDefault="0007363B" w:rsidP="0007363B">
            <w:pPr>
              <w:pStyle w:val="ProductList-OfferingBody"/>
              <w:ind w:left="-113"/>
              <w:jc w:val="center"/>
            </w:pPr>
          </w:p>
        </w:tc>
        <w:tc>
          <w:tcPr>
            <w:tcW w:w="595" w:type="dxa"/>
            <w:tcBorders>
              <w:top w:val="nil"/>
              <w:left w:val="nil"/>
              <w:bottom w:val="nil"/>
              <w:right w:val="single" w:sz="12" w:space="0" w:color="FFFFFF" w:themeColor="background1"/>
            </w:tcBorders>
            <w:vAlign w:val="center"/>
          </w:tcPr>
          <w:p w14:paraId="4FDCAF7C" w14:textId="77777777" w:rsidR="0007363B" w:rsidRDefault="0007363B" w:rsidP="0007363B">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AF7D" w14:textId="483C7744" w:rsidR="0007363B" w:rsidRPr="006B01A3" w:rsidRDefault="006B01A3" w:rsidP="0007363B">
            <w:pPr>
              <w:pStyle w:val="ProductList-OfferingBody"/>
              <w:ind w:left="-113"/>
              <w:jc w:val="center"/>
            </w:pPr>
            <w:r w:rsidRPr="006B01A3">
              <w:fldChar w:fldCharType="begin"/>
            </w:r>
            <w:r w:rsidRPr="006B01A3">
              <w:instrText xml:space="preserve"> AutoTextList  \sNoStyle\t "Producto Enterprise"</w:instrText>
            </w:r>
            <w:r w:rsidRPr="006B01A3">
              <w:fldChar w:fldCharType="separate"/>
            </w:r>
            <w:r w:rsidRPr="006B01A3">
              <w:t xml:space="preserve"> 1,E </w:t>
            </w:r>
            <w:r w:rsidRPr="006B01A3">
              <w:fldChar w:fldCharType="end"/>
            </w:r>
          </w:p>
        </w:tc>
        <w:tc>
          <w:tcPr>
            <w:tcW w:w="596" w:type="dxa"/>
            <w:shd w:val="clear" w:color="auto" w:fill="70AD47" w:themeFill="accent6"/>
            <w:vAlign w:val="center"/>
          </w:tcPr>
          <w:p w14:paraId="4FDCAF7E" w14:textId="6DFB030C" w:rsidR="0007363B" w:rsidRPr="00F91AA1" w:rsidRDefault="00F91AA1" w:rsidP="00F03F79">
            <w:pPr>
              <w:pStyle w:val="ProductList-OfferingBody"/>
              <w:ind w:left="-141"/>
              <w:jc w:val="center"/>
            </w:pPr>
            <w:r w:rsidRPr="00F91AA1">
              <w:fldChar w:fldCharType="begin"/>
            </w:r>
            <w:r w:rsidRPr="00F91AA1">
              <w:instrText xml:space="preserve">AutoTextList  \s NoStyle \t "Producto adicional" </w:instrText>
            </w:r>
            <w:r w:rsidRPr="00F91AA1">
              <w:fldChar w:fldCharType="separate"/>
            </w:r>
            <w:r w:rsidRPr="00F91AA1">
              <w:t xml:space="preserve"> A</w:t>
            </w:r>
            <w:r w:rsidRPr="00F91AA1">
              <w:fldChar w:fldCharType="end"/>
            </w:r>
            <w:r w:rsidRPr="00F91AA1">
              <w:t>,</w:t>
            </w:r>
            <w:r w:rsidRPr="00F91AA1">
              <w:fldChar w:fldCharType="begin"/>
            </w:r>
            <w:r w:rsidRPr="00F91AA1">
              <w:instrText xml:space="preserve"> AutoTextList  \sNoStyle\t "Producto de Plataforma Desktop Enterprise"</w:instrText>
            </w:r>
            <w:r w:rsidRPr="00F91AA1">
              <w:fldChar w:fldCharType="separate"/>
            </w:r>
            <w:r w:rsidRPr="00F91AA1">
              <w:t>EP</w:t>
            </w:r>
            <w:r w:rsidRPr="00F91AA1">
              <w:fldChar w:fldCharType="end"/>
            </w:r>
            <w:r w:rsidRPr="00F91AA1">
              <w:t>,</w:t>
            </w:r>
            <w:r w:rsidRPr="00F91AA1">
              <w:fldChar w:fldCharType="begin"/>
            </w:r>
            <w:r w:rsidRPr="00F91AA1">
              <w:instrText xml:space="preserve"> AutoTextList  \sNoStyle\t "Producto de Plataforma Professional Desktop"</w:instrText>
            </w:r>
            <w:r w:rsidRPr="00F91AA1">
              <w:fldChar w:fldCharType="separate"/>
            </w:r>
            <w:r w:rsidRPr="00F91AA1">
              <w:t>PP</w:t>
            </w:r>
            <w:r w:rsidRPr="00F91AA1">
              <w:fldChar w:fldCharType="end"/>
            </w:r>
          </w:p>
        </w:tc>
        <w:tc>
          <w:tcPr>
            <w:tcW w:w="595" w:type="dxa"/>
            <w:shd w:val="clear" w:color="auto" w:fill="70AD47" w:themeFill="accent6"/>
            <w:vAlign w:val="center"/>
          </w:tcPr>
          <w:p w14:paraId="4FDCAF7F" w14:textId="38F4067E" w:rsidR="0007363B" w:rsidRPr="00E529F2" w:rsidRDefault="00E529F2" w:rsidP="00E529F2">
            <w:pPr>
              <w:pStyle w:val="ProductList-OfferingBody"/>
              <w:ind w:left="-113"/>
              <w:jc w:val="center"/>
            </w:pPr>
            <w:r w:rsidRPr="00E529F2">
              <w:fldChar w:fldCharType="begin"/>
            </w:r>
            <w:r w:rsidRPr="00E529F2">
              <w:instrText xml:space="preserve">AutoTextList  \s NoStyle \t "Producto adicional" </w:instrText>
            </w:r>
            <w:r w:rsidRPr="00E529F2">
              <w:fldChar w:fldCharType="separate"/>
            </w:r>
            <w:r w:rsidRPr="00E529F2">
              <w:t xml:space="preserve"> A</w:t>
            </w:r>
            <w:r w:rsidRPr="00E529F2">
              <w:fldChar w:fldCharType="end"/>
            </w:r>
            <w:r w:rsidRPr="00E529F2">
              <w:t>,</w:t>
            </w:r>
            <w:r w:rsidRPr="00E529F2">
              <w:fldChar w:fldCharType="begin"/>
            </w:r>
            <w:r w:rsidRPr="00E529F2">
              <w:instrText xml:space="preserve"> AutoTextList \sNoStyle\t "Oferta de estudiantes"</w:instrText>
            </w:r>
            <w:r w:rsidRPr="00E529F2">
              <w:fldChar w:fldCharType="separate"/>
            </w:r>
            <w:r w:rsidRPr="00E529F2">
              <w:t>ST</w:t>
            </w:r>
            <w:r w:rsidRPr="00E529F2">
              <w:fldChar w:fldCharType="end"/>
            </w:r>
          </w:p>
        </w:tc>
        <w:tc>
          <w:tcPr>
            <w:tcW w:w="596" w:type="dxa"/>
            <w:shd w:val="clear" w:color="auto" w:fill="70AD47" w:themeFill="accent6"/>
            <w:vAlign w:val="center"/>
          </w:tcPr>
          <w:p w14:paraId="4FDCAF80" w14:textId="77777777" w:rsidR="0007363B" w:rsidRDefault="0007363B" w:rsidP="0007363B">
            <w:pPr>
              <w:pStyle w:val="ProductList-OfferingBody"/>
              <w:ind w:left="-113"/>
              <w:jc w:val="center"/>
            </w:pPr>
          </w:p>
        </w:tc>
        <w:tc>
          <w:tcPr>
            <w:tcW w:w="595" w:type="dxa"/>
            <w:shd w:val="clear" w:color="auto" w:fill="BFBFBF" w:themeFill="background1" w:themeFillShade="BF"/>
            <w:vAlign w:val="center"/>
          </w:tcPr>
          <w:p w14:paraId="4FDCAF81" w14:textId="77777777" w:rsidR="0007363B" w:rsidRDefault="0007363B" w:rsidP="0007363B">
            <w:pPr>
              <w:pStyle w:val="ProductList-OfferingBody"/>
              <w:ind w:left="-113"/>
              <w:jc w:val="center"/>
            </w:pPr>
          </w:p>
        </w:tc>
        <w:tc>
          <w:tcPr>
            <w:tcW w:w="595" w:type="dxa"/>
            <w:shd w:val="clear" w:color="auto" w:fill="BFBFBF" w:themeFill="background1" w:themeFillShade="BF"/>
            <w:vAlign w:val="center"/>
          </w:tcPr>
          <w:p w14:paraId="4FDCAF82" w14:textId="77777777" w:rsidR="0007363B" w:rsidRDefault="0007363B" w:rsidP="0007363B">
            <w:pPr>
              <w:pStyle w:val="ProductList-OfferingBody"/>
              <w:ind w:left="-113"/>
              <w:jc w:val="center"/>
            </w:pPr>
          </w:p>
        </w:tc>
        <w:tc>
          <w:tcPr>
            <w:tcW w:w="596" w:type="dxa"/>
            <w:shd w:val="clear" w:color="auto" w:fill="70AD47" w:themeFill="accent6"/>
            <w:vAlign w:val="center"/>
          </w:tcPr>
          <w:p w14:paraId="4FDCAF83" w14:textId="77637A1A" w:rsidR="0007363B" w:rsidRPr="00710097" w:rsidRDefault="00710097" w:rsidP="0007363B">
            <w:pPr>
              <w:pStyle w:val="ProductList-OfferingBody"/>
              <w:ind w:left="-113"/>
              <w:jc w:val="center"/>
            </w:pPr>
            <w:r w:rsidRPr="00710097">
              <w:fldChar w:fldCharType="begin"/>
            </w:r>
            <w:r w:rsidRPr="00710097">
              <w:instrText xml:space="preserve"> AutoTextList  \sNoStyle\t "No toda la organización en Open Value"</w:instrText>
            </w:r>
            <w:r w:rsidRPr="00710097">
              <w:fldChar w:fldCharType="separate"/>
            </w:r>
            <w:r w:rsidRPr="00710097">
              <w:t xml:space="preserve"> P </w:t>
            </w:r>
            <w:r w:rsidRPr="00710097">
              <w:fldChar w:fldCharType="end"/>
            </w:r>
          </w:p>
        </w:tc>
        <w:tc>
          <w:tcPr>
            <w:tcW w:w="595" w:type="dxa"/>
            <w:shd w:val="clear" w:color="auto" w:fill="70AD47" w:themeFill="accent6"/>
            <w:vAlign w:val="center"/>
          </w:tcPr>
          <w:p w14:paraId="4FDCAF84" w14:textId="77777777" w:rsidR="0007363B" w:rsidRDefault="0007363B" w:rsidP="0007363B">
            <w:pPr>
              <w:pStyle w:val="ProductList-OfferingBody"/>
              <w:ind w:left="-113"/>
              <w:jc w:val="center"/>
            </w:pPr>
          </w:p>
        </w:tc>
        <w:tc>
          <w:tcPr>
            <w:tcW w:w="596" w:type="dxa"/>
            <w:shd w:val="clear" w:color="auto" w:fill="70AD47" w:themeFill="accent6"/>
            <w:vAlign w:val="center"/>
          </w:tcPr>
          <w:p w14:paraId="4FDCAF85" w14:textId="1BA5BAD1" w:rsidR="0007363B" w:rsidRPr="00710097" w:rsidRDefault="00710097" w:rsidP="0007363B">
            <w:pPr>
              <w:pStyle w:val="ProductList-OfferingBody"/>
              <w:ind w:left="-113"/>
              <w:jc w:val="center"/>
            </w:pPr>
            <w:r w:rsidRPr="00710097">
              <w:fldChar w:fldCharType="begin"/>
            </w:r>
            <w:r w:rsidRPr="00710097">
              <w:instrText xml:space="preserve">AutoTextList  \s NoStyle \t "Producto adicional" </w:instrText>
            </w:r>
            <w:r w:rsidRPr="00710097">
              <w:fldChar w:fldCharType="separate"/>
            </w:r>
            <w:r w:rsidRPr="00710097">
              <w:t xml:space="preserve"> A </w:t>
            </w:r>
            <w:r w:rsidRPr="00710097">
              <w:fldChar w:fldCharType="end"/>
            </w:r>
          </w:p>
        </w:tc>
      </w:tr>
    </w:tbl>
    <w:p w14:paraId="4FDCAF87" w14:textId="77777777" w:rsidR="00407E60" w:rsidRPr="00C83987"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A0F4D" w14:paraId="4FDCAF8B" w14:textId="77777777" w:rsidTr="00CF2C92">
        <w:tc>
          <w:tcPr>
            <w:tcW w:w="3596" w:type="dxa"/>
          </w:tcPr>
          <w:p w14:paraId="4FDCAF88" w14:textId="77777777" w:rsidR="00AA0F4D" w:rsidRDefault="00AA0F4D" w:rsidP="00AA0F4D">
            <w:pPr>
              <w:pStyle w:val="ProductList-Body"/>
              <w:spacing w:before="20" w:after="20"/>
            </w:pPr>
          </w:p>
        </w:tc>
        <w:tc>
          <w:tcPr>
            <w:tcW w:w="3597" w:type="dxa"/>
          </w:tcPr>
          <w:p w14:paraId="4FDCAF89" w14:textId="77777777" w:rsidR="00AA0F4D" w:rsidRDefault="00AA0F4D" w:rsidP="00AA0F4D">
            <w:pPr>
              <w:pStyle w:val="ProductList-Body"/>
              <w:spacing w:before="20" w:after="20"/>
            </w:pPr>
            <w:r>
              <w:t xml:space="preserve">Grupo de productos: </w:t>
            </w:r>
            <w:r>
              <w:rPr>
                <w:b/>
              </w:rPr>
              <w:t>Sistema</w:t>
            </w:r>
          </w:p>
        </w:tc>
        <w:tc>
          <w:tcPr>
            <w:tcW w:w="3597" w:type="dxa"/>
          </w:tcPr>
          <w:p w14:paraId="4FDCAF8A" w14:textId="33389CA6" w:rsidR="00AA0F4D" w:rsidRPr="0007363B" w:rsidRDefault="00AA0F4D" w:rsidP="00AA0F4D">
            <w:pPr>
              <w:pStyle w:val="ProductList-Body"/>
              <w:spacing w:before="20" w:after="20"/>
              <w:rPr>
                <w:b/>
              </w:rPr>
            </w:pPr>
            <w:r>
              <w:t xml:space="preserve">Descuento por actualización: </w:t>
            </w:r>
            <w:r>
              <w:rPr>
                <w:b/>
              </w:rPr>
              <w:t>Sí</w:t>
            </w:r>
          </w:p>
        </w:tc>
      </w:tr>
      <w:tr w:rsidR="00AA0F4D" w14:paraId="4FDCAF8F" w14:textId="77777777" w:rsidTr="00CF2C92">
        <w:tc>
          <w:tcPr>
            <w:tcW w:w="3596" w:type="dxa"/>
          </w:tcPr>
          <w:p w14:paraId="4FDCAF8C" w14:textId="77777777" w:rsidR="00AA0F4D" w:rsidRDefault="00AA0F4D" w:rsidP="00AA0F4D">
            <w:pPr>
              <w:pStyle w:val="ProductList-Body"/>
              <w:spacing w:before="20" w:after="20"/>
            </w:pPr>
          </w:p>
        </w:tc>
        <w:tc>
          <w:tcPr>
            <w:tcW w:w="3597" w:type="dxa"/>
          </w:tcPr>
          <w:p w14:paraId="4FDCAF8D" w14:textId="77777777" w:rsidR="00AA0F4D" w:rsidRDefault="008A09A8" w:rsidP="00AA0F4D">
            <w:pPr>
              <w:pStyle w:val="ProductList-Body"/>
              <w:spacing w:before="20" w:after="20"/>
            </w:pPr>
            <w:hyperlink w:anchor="SoftwareAssurance" w:history="1">
              <w:r w:rsidR="00951B6A">
                <w:rPr>
                  <w:rStyle w:val="Hyperlink"/>
                  <w:color w:val="000000" w:themeColor="text1"/>
                  <w:u w:val="none"/>
                </w:rPr>
                <w:t>Beneficios de Software Assurance</w:t>
              </w:r>
            </w:hyperlink>
            <w:r w:rsidR="00951B6A">
              <w:t xml:space="preserve">: </w:t>
            </w:r>
            <w:r w:rsidR="00951B6A">
              <w:rPr>
                <w:b/>
              </w:rPr>
              <w:t>Desktop</w:t>
            </w:r>
          </w:p>
        </w:tc>
        <w:tc>
          <w:tcPr>
            <w:tcW w:w="3597" w:type="dxa"/>
          </w:tcPr>
          <w:p w14:paraId="4FDCAF8E" w14:textId="55422126" w:rsidR="00AA0F4D" w:rsidRDefault="007F2F44" w:rsidP="00D37586">
            <w:pPr>
              <w:pStyle w:val="ProductList-Body"/>
              <w:spacing w:before="20" w:after="20"/>
            </w:pPr>
            <w:r>
              <w:t xml:space="preserve">Reducción elegible: </w:t>
            </w:r>
            <w:r>
              <w:rPr>
                <w:b/>
              </w:rPr>
              <w:t>Cuando se adquiere como un Producto Adicional</w:t>
            </w:r>
          </w:p>
        </w:tc>
      </w:tr>
    </w:tbl>
    <w:p w14:paraId="4FDCAF90" w14:textId="77777777" w:rsidR="00782C7B" w:rsidRPr="00C83987" w:rsidRDefault="00782C7B" w:rsidP="00782C7B">
      <w:pPr>
        <w:pStyle w:val="ProductList-Body"/>
        <w:shd w:val="clear" w:color="auto" w:fill="D9D9D9" w:themeFill="background1" w:themeFillShade="D9"/>
        <w:spacing w:before="120" w:after="120"/>
      </w:pPr>
      <w:r>
        <w:rPr>
          <w:b/>
        </w:rPr>
        <w:t>Información adicional</w:t>
      </w:r>
    </w:p>
    <w:p w14:paraId="4FDCAF91" w14:textId="7BD0C8AC" w:rsidR="0007363B" w:rsidRPr="00C83987" w:rsidRDefault="0007363B" w:rsidP="0007363B">
      <w:pPr>
        <w:pStyle w:val="ProductList-Body"/>
      </w:pPr>
      <w:r>
        <w:t>Los clientes que deseen adquirir Microsoft Desktop Optimization Pack para SA</w:t>
      </w:r>
      <w:r>
        <w:fldChar w:fldCharType="begin"/>
      </w:r>
      <w:r>
        <w:instrText>XE "Microsoft Desktop Optimization Pack para SA"</w:instrText>
      </w:r>
      <w:r>
        <w:fldChar w:fldCharType="end"/>
      </w:r>
      <w:r>
        <w:t xml:space="preserve"> (MDOP</w:t>
      </w:r>
      <w:r>
        <w:fldChar w:fldCharType="begin"/>
      </w:r>
      <w:r>
        <w:instrText>XE "MDOP"</w:instrText>
      </w:r>
      <w:r>
        <w:fldChar w:fldCharType="end"/>
      </w:r>
      <w:r>
        <w:t>) deben, en primer lugar, haber adquirido y cedido a su escritorio o usuario uno de los siguientes:</w:t>
      </w:r>
    </w:p>
    <w:p w14:paraId="4FDCAF92" w14:textId="0CEE4D46" w:rsidR="0007363B" w:rsidRPr="00C83987" w:rsidRDefault="0007363B" w:rsidP="002B207D">
      <w:pPr>
        <w:pStyle w:val="ProductList-Body"/>
        <w:numPr>
          <w:ilvl w:val="0"/>
          <w:numId w:val="4"/>
        </w:numPr>
        <w:ind w:left="450" w:hanging="270"/>
      </w:pPr>
      <w:r>
        <w:t>SA vigente para el sistema operativo de sobremesa Windows, o</w:t>
      </w:r>
    </w:p>
    <w:p w14:paraId="4FDCAF93" w14:textId="18BC3873" w:rsidR="0007363B" w:rsidRPr="00C83987" w:rsidRDefault="0007363B" w:rsidP="002B207D">
      <w:pPr>
        <w:pStyle w:val="ProductList-Body"/>
        <w:numPr>
          <w:ilvl w:val="0"/>
          <w:numId w:val="4"/>
        </w:numPr>
        <w:ind w:left="450" w:hanging="270"/>
      </w:pPr>
      <w:r>
        <w:t>Una licencia de Windows Virtual Desktop Access</w:t>
      </w:r>
      <w:r>
        <w:fldChar w:fldCharType="begin"/>
      </w:r>
      <w:r>
        <w:instrText>XE "Windows Virtual Desktop Access"</w:instrText>
      </w:r>
      <w:r>
        <w:fldChar w:fldCharType="end"/>
      </w:r>
      <w:r>
        <w:t>.</w:t>
      </w:r>
    </w:p>
    <w:p w14:paraId="3E2AA05F" w14:textId="1A47FB96" w:rsidR="00E87EC1" w:rsidRPr="00C83987" w:rsidRDefault="00D609CB" w:rsidP="00D609CB">
      <w:pPr>
        <w:pStyle w:val="ProductList-Body"/>
      </w:pPr>
      <w:r>
        <w:t>Cada licencia de MDOP se puede ceder a un usuario o a un dispositivo. Los usuarios con licencia de Complemento de Windows Software Assurance por Usuario pueden aprovechar la funcionalidad de MDOP en los dispositivos que utilizan si a su dispositivo principal de trabajo se le cede una licencia de MDOP.</w:t>
      </w:r>
    </w:p>
    <w:bookmarkStart w:id="164" w:name="_Toc378147630"/>
    <w:bookmarkStart w:id="165" w:name="_Toc378151532"/>
    <w:p w14:paraId="4FDCAF95" w14:textId="4D2C6081" w:rsidR="00585A48" w:rsidRPr="00C83987" w:rsidRDefault="0059756D"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Tabla de contenidos</w:t>
      </w:r>
      <w:r>
        <w:fldChar w:fldCharType="end"/>
      </w:r>
      <w:r>
        <w:rPr>
          <w:sz w:val="16"/>
          <w:szCs w:val="16"/>
        </w:rPr>
        <w:t xml:space="preserve"> / </w:t>
      </w:r>
      <w:hyperlink w:anchor="ChartKey" w:history="1">
        <w:r>
          <w:rPr>
            <w:rStyle w:val="Hyperlink"/>
            <w:sz w:val="16"/>
            <w:szCs w:val="16"/>
          </w:rPr>
          <w:t>Clave de gráficos</w:t>
        </w:r>
      </w:hyperlink>
      <w:r>
        <w:rPr>
          <w:sz w:val="16"/>
          <w:szCs w:val="16"/>
        </w:rPr>
        <w:t xml:space="preserve"> / </w:t>
      </w:r>
      <w:hyperlink w:anchor="Index" w:history="1">
        <w:r>
          <w:rPr>
            <w:rStyle w:val="Hyperlink"/>
            <w:sz w:val="16"/>
            <w:szCs w:val="16"/>
          </w:rPr>
          <w:t>Índice</w:t>
        </w:r>
      </w:hyperlink>
    </w:p>
    <w:p w14:paraId="7CBAE116" w14:textId="3D07C858" w:rsidR="00CE5EEC" w:rsidRPr="00C83987" w:rsidRDefault="00CE5EEC" w:rsidP="00CE5EEC">
      <w:pPr>
        <w:pStyle w:val="ProductList-OfferingGroupHeading"/>
        <w:outlineLvl w:val="1"/>
      </w:pPr>
      <w:bookmarkStart w:id="166" w:name="_Toc379797117"/>
      <w:bookmarkStart w:id="167" w:name="_Toc380513143"/>
      <w:bookmarkStart w:id="168" w:name="_Toc380655182"/>
      <w:bookmarkStart w:id="169" w:name="_Toc420694886"/>
      <w:bookmarkStart w:id="170" w:name="_Toc379797146"/>
      <w:bookmarkStart w:id="171" w:name="_Toc380513171"/>
      <w:bookmarkStart w:id="172" w:name="_Toc380655213"/>
      <w:r>
        <w:t>Microsoft Dynamics</w:t>
      </w:r>
      <w:bookmarkEnd w:id="166"/>
      <w:bookmarkEnd w:id="167"/>
      <w:bookmarkEnd w:id="168"/>
      <w:bookmarkEnd w:id="169"/>
    </w:p>
    <w:p w14:paraId="285A0FF1" w14:textId="77777777" w:rsidR="00CE5EEC" w:rsidRPr="00C83987" w:rsidRDefault="00CE5EEC" w:rsidP="00CE5EEC">
      <w:pPr>
        <w:pStyle w:val="ProductList-Offering2Heading"/>
        <w:outlineLvl w:val="2"/>
      </w:pPr>
      <w:r>
        <w:tab/>
      </w:r>
      <w:bookmarkStart w:id="173" w:name="_Toc379797118"/>
      <w:bookmarkStart w:id="174" w:name="_Toc380513144"/>
      <w:bookmarkStart w:id="175" w:name="_Toc380655183"/>
      <w:bookmarkStart w:id="176" w:name="DynamicsAX"/>
      <w:bookmarkStart w:id="177" w:name="_Toc420694887"/>
      <w:r>
        <w:t>Microsoft Dynamics AX</w:t>
      </w:r>
      <w:bookmarkEnd w:id="173"/>
      <w:bookmarkEnd w:id="174"/>
      <w:bookmarkEnd w:id="175"/>
      <w:bookmarkEnd w:id="176"/>
      <w:bookmarkEnd w:id="177"/>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40406" w14:paraId="6194322C" w14:textId="77777777" w:rsidTr="00CF2C92">
        <w:trPr>
          <w:tblHeader/>
        </w:trPr>
        <w:tc>
          <w:tcPr>
            <w:tcW w:w="3060" w:type="dxa"/>
            <w:tcBorders>
              <w:bottom w:val="nil"/>
            </w:tcBorders>
            <w:shd w:val="clear" w:color="auto" w:fill="00188F"/>
          </w:tcPr>
          <w:p w14:paraId="22224946" w14:textId="77777777" w:rsidR="00240406" w:rsidRPr="00EE0836" w:rsidRDefault="00240406" w:rsidP="008E4C2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1861C92A" w14:textId="2CD60F78" w:rsidR="00240406" w:rsidRPr="00EE0836" w:rsidRDefault="00240406" w:rsidP="008E4C2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“Fecha de disponibilidad” </w:instrText>
            </w:r>
            <w:r w:rsidRPr="00ED3E2F">
              <w:rPr>
                <w:color w:val="FFFFFF" w:themeColor="background1"/>
              </w:rPr>
              <w:fldChar w:fldCharType="separate"/>
            </w:r>
            <w:r w:rsidRPr="00ED3E2F">
              <w:rPr>
                <w:color w:val="FFFFFF" w:themeColor="background1"/>
              </w:rPr>
              <w:t>DA</w:t>
            </w:r>
            <w:r w:rsidRPr="00ED3E2F">
              <w:rPr>
                <w:color w:val="FFFFFF" w:themeColor="background1"/>
              </w:rPr>
              <w:fldChar w:fldCharType="end"/>
            </w:r>
          </w:p>
        </w:tc>
        <w:tc>
          <w:tcPr>
            <w:tcW w:w="595" w:type="dxa"/>
            <w:tcBorders>
              <w:bottom w:val="nil"/>
            </w:tcBorders>
            <w:shd w:val="clear" w:color="auto" w:fill="00188F"/>
            <w:vAlign w:val="center"/>
          </w:tcPr>
          <w:p w14:paraId="7A6F15B7" w14:textId="766CE37E" w:rsidR="00240406" w:rsidRPr="00EE0836" w:rsidRDefault="00240406" w:rsidP="008E4C2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w:instrText>
            </w:r>
            <w:r w:rsidRPr="00ED3E2F">
              <w:rPr>
                <w:color w:val="FFFFFF" w:themeColor="background1"/>
              </w:rPr>
              <w:fldChar w:fldCharType="separate"/>
            </w:r>
            <w:r w:rsidRPr="00ED3E2F">
              <w:rPr>
                <w:color w:val="FFFFFF" w:themeColor="background1"/>
              </w:rPr>
              <w:t xml:space="preserve"> L </w:t>
            </w:r>
            <w:r w:rsidRPr="00ED3E2F">
              <w:rPr>
                <w:color w:val="FFFFFF" w:themeColor="background1"/>
              </w:rPr>
              <w:fldChar w:fldCharType="end"/>
            </w:r>
          </w:p>
        </w:tc>
        <w:tc>
          <w:tcPr>
            <w:tcW w:w="596" w:type="dxa"/>
            <w:tcBorders>
              <w:bottom w:val="nil"/>
            </w:tcBorders>
            <w:shd w:val="clear" w:color="auto" w:fill="00188F"/>
            <w:vAlign w:val="center"/>
          </w:tcPr>
          <w:p w14:paraId="12A0F5EF" w14:textId="6E843214" w:rsidR="00240406" w:rsidRPr="00EE0836" w:rsidRDefault="00240406" w:rsidP="008E4C2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y Software Assurance” </w:instrText>
            </w:r>
            <w:r w:rsidRPr="00ED3E2F">
              <w:rPr>
                <w:color w:val="FFFFFF" w:themeColor="background1"/>
              </w:rPr>
              <w:fldChar w:fldCharType="separate"/>
            </w:r>
            <w:r w:rsidRPr="00ED3E2F">
              <w:rPr>
                <w:color w:val="FFFFFF" w:themeColor="background1"/>
              </w:rPr>
              <w:t>L/SA</w:t>
            </w:r>
            <w:r w:rsidRPr="00ED3E2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4078D64" w14:textId="7D49C914" w:rsidR="00240406" w:rsidRPr="00EE0836" w:rsidRDefault="00240406" w:rsidP="008E4C2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“Software Assurance”</w:instrText>
            </w:r>
            <w:r w:rsidRPr="00ED3E2F">
              <w:rPr>
                <w:color w:val="FFFFFF" w:themeColor="background1"/>
              </w:rPr>
              <w:fldChar w:fldCharType="separate"/>
            </w:r>
            <w:r w:rsidRPr="00ED3E2F">
              <w:rPr>
                <w:color w:val="FFFFFF" w:themeColor="background1"/>
              </w:rPr>
              <w:t>SA</w:t>
            </w:r>
            <w:r w:rsidRPr="00ED3E2F">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70C81EAD" w14:textId="21300958" w:rsidR="00240406" w:rsidRPr="00EE0836" w:rsidRDefault="00240406" w:rsidP="008E4C2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Campus y School” </w:instrText>
            </w:r>
            <w:r w:rsidRPr="00ED3E2F">
              <w:rPr>
                <w:color w:val="FFFFFF" w:themeColor="background1"/>
              </w:rPr>
              <w:fldChar w:fldCharType="separate"/>
            </w:r>
            <w:r w:rsidRPr="00ED3E2F">
              <w:rPr>
                <w:color w:val="FFFFFF" w:themeColor="background1"/>
              </w:rPr>
              <w:t>CA/SA</w:t>
            </w:r>
            <w:r w:rsidRPr="00ED3E2F">
              <w:rPr>
                <w:color w:val="FFFFFF" w:themeColor="background1"/>
              </w:rPr>
              <w:fldChar w:fldCharType="end"/>
            </w:r>
          </w:p>
        </w:tc>
        <w:tc>
          <w:tcPr>
            <w:tcW w:w="596" w:type="dxa"/>
            <w:shd w:val="clear" w:color="auto" w:fill="00188F"/>
            <w:vAlign w:val="center"/>
          </w:tcPr>
          <w:p w14:paraId="484DBB86" w14:textId="083D0776" w:rsidR="00240406" w:rsidRPr="00EE0836" w:rsidRDefault="00240406" w:rsidP="008E4C2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Enterprise y Contrato Enterprise Subscription” </w:instrText>
            </w:r>
            <w:r w:rsidRPr="00ED3E2F">
              <w:rPr>
                <w:color w:val="FFFFFF" w:themeColor="background1"/>
              </w:rPr>
              <w:fldChar w:fldCharType="separate"/>
            </w:r>
            <w:r w:rsidRPr="00ED3E2F">
              <w:rPr>
                <w:color w:val="FFFFFF" w:themeColor="background1"/>
              </w:rPr>
              <w:t>EA/EAS</w:t>
            </w:r>
            <w:r w:rsidRPr="00ED3E2F">
              <w:rPr>
                <w:color w:val="FFFFFF" w:themeColor="background1"/>
              </w:rPr>
              <w:fldChar w:fldCharType="end"/>
            </w:r>
          </w:p>
        </w:tc>
        <w:tc>
          <w:tcPr>
            <w:tcW w:w="595" w:type="dxa"/>
            <w:shd w:val="clear" w:color="auto" w:fill="00188F"/>
            <w:vAlign w:val="center"/>
          </w:tcPr>
          <w:p w14:paraId="691FD413" w14:textId="34C291CA" w:rsidR="00240406" w:rsidRPr="00EE0836" w:rsidRDefault="00240406" w:rsidP="008E4C2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“Enrollment for Education Solutions” </w:instrText>
            </w:r>
            <w:r w:rsidRPr="00ED3E2F">
              <w:rPr>
                <w:color w:val="FFFFFF" w:themeColor="background1"/>
              </w:rPr>
              <w:fldChar w:fldCharType="separate"/>
            </w:r>
            <w:r w:rsidRPr="00ED3E2F">
              <w:rPr>
                <w:color w:val="FFFFFF" w:themeColor="background1"/>
              </w:rPr>
              <w:t>EES</w:t>
            </w:r>
            <w:r w:rsidRPr="00ED3E2F">
              <w:rPr>
                <w:color w:val="FFFFFF" w:themeColor="background1"/>
              </w:rPr>
              <w:fldChar w:fldCharType="end"/>
            </w:r>
          </w:p>
        </w:tc>
        <w:tc>
          <w:tcPr>
            <w:tcW w:w="596" w:type="dxa"/>
            <w:shd w:val="clear" w:color="auto" w:fill="00188F"/>
            <w:vAlign w:val="center"/>
          </w:tcPr>
          <w:p w14:paraId="0517D94A" w14:textId="22698A07" w:rsidR="00240406" w:rsidRPr="00EE0836" w:rsidRDefault="00240406" w:rsidP="008E4C2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de Servicios y Productos de Microsoft” </w:instrText>
            </w:r>
            <w:r w:rsidRPr="00ED3E2F">
              <w:rPr>
                <w:color w:val="FFFFFF" w:themeColor="background1"/>
              </w:rPr>
              <w:fldChar w:fldCharType="separate"/>
            </w:r>
            <w:r w:rsidRPr="00ED3E2F">
              <w:rPr>
                <w:color w:val="FFFFFF" w:themeColor="background1"/>
              </w:rPr>
              <w:t>MPSA</w:t>
            </w:r>
            <w:r w:rsidRPr="00ED3E2F">
              <w:rPr>
                <w:color w:val="FFFFFF" w:themeColor="background1"/>
              </w:rPr>
              <w:fldChar w:fldCharType="end"/>
            </w:r>
          </w:p>
        </w:tc>
        <w:tc>
          <w:tcPr>
            <w:tcW w:w="595" w:type="dxa"/>
            <w:shd w:val="clear" w:color="auto" w:fill="00188F"/>
            <w:vAlign w:val="center"/>
          </w:tcPr>
          <w:p w14:paraId="7EF78D13" w14:textId="5FAA8738" w:rsidR="00240406" w:rsidRPr="00EE0836" w:rsidRDefault="00240406" w:rsidP="008E4C2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Open” </w:instrText>
            </w:r>
            <w:r w:rsidRPr="00ED3E2F">
              <w:rPr>
                <w:color w:val="FFFFFF" w:themeColor="background1"/>
              </w:rPr>
              <w:fldChar w:fldCharType="separate"/>
            </w:r>
            <w:r w:rsidRPr="00ED3E2F">
              <w:rPr>
                <w:color w:val="FFFFFF" w:themeColor="background1"/>
              </w:rPr>
              <w:t>OL</w:t>
            </w:r>
            <w:r w:rsidRPr="00ED3E2F">
              <w:rPr>
                <w:color w:val="FFFFFF" w:themeColor="background1"/>
              </w:rPr>
              <w:fldChar w:fldCharType="end"/>
            </w:r>
          </w:p>
        </w:tc>
        <w:tc>
          <w:tcPr>
            <w:tcW w:w="595" w:type="dxa"/>
            <w:shd w:val="clear" w:color="auto" w:fill="00188F"/>
            <w:vAlign w:val="center"/>
          </w:tcPr>
          <w:p w14:paraId="79EBFDA5" w14:textId="571AE463" w:rsidR="00240406" w:rsidRPr="00EE0836" w:rsidRDefault="00240406" w:rsidP="008E4C2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“Mínimo de Programas Open”  </w:instrText>
            </w:r>
            <w:r w:rsidRPr="00ED3E2F">
              <w:rPr>
                <w:color w:val="FFFFFF" w:themeColor="background1"/>
              </w:rPr>
              <w:fldChar w:fldCharType="separate"/>
            </w:r>
            <w:r w:rsidRPr="00ED3E2F">
              <w:rPr>
                <w:color w:val="FFFFFF" w:themeColor="background1"/>
              </w:rPr>
              <w:t>OM</w:t>
            </w:r>
            <w:r w:rsidRPr="00ED3E2F">
              <w:rPr>
                <w:color w:val="FFFFFF" w:themeColor="background1"/>
              </w:rPr>
              <w:fldChar w:fldCharType="end"/>
            </w:r>
          </w:p>
        </w:tc>
        <w:tc>
          <w:tcPr>
            <w:tcW w:w="596" w:type="dxa"/>
            <w:shd w:val="clear" w:color="auto" w:fill="00188F"/>
            <w:vAlign w:val="center"/>
          </w:tcPr>
          <w:p w14:paraId="6D6EAAEF" w14:textId="6E1D7F8B" w:rsidR="00240406" w:rsidRPr="00EE0836" w:rsidRDefault="00240406" w:rsidP="008E4C23">
            <w:pPr>
              <w:pStyle w:val="ProductList-OfferingBody"/>
              <w:ind w:left="-113"/>
              <w:jc w:val="center"/>
              <w:rPr>
                <w:color w:val="FFFFFF" w:themeColor="background1"/>
              </w:rPr>
            </w:pPr>
            <w:r w:rsidRPr="00240406">
              <w:rPr>
                <w:color w:val="FFFFFF" w:themeColor="background1"/>
              </w:rPr>
              <w:fldChar w:fldCharType="begin"/>
            </w:r>
            <w:r w:rsidRPr="00240406">
              <w:rPr>
                <w:color w:val="FFFFFF" w:themeColor="background1"/>
              </w:rPr>
              <w:instrText xml:space="preserve"> AutoTextList  \s\NoStyle\t “</w:instrText>
            </w:r>
            <w:r w:rsidRPr="00240406">
              <w:rPr>
                <w:color w:val="FFFFFF" w:themeColor="background1"/>
                <w:u w:val="single"/>
              </w:rPr>
              <w:instrText>Open Value y Open Value Subscription</w:instrText>
            </w:r>
            <w:r w:rsidRPr="00240406">
              <w:rPr>
                <w:color w:val="FFFFFF" w:themeColor="background1"/>
              </w:rPr>
              <w:instrText xml:space="preserve">” </w:instrText>
            </w:r>
            <w:r w:rsidRPr="00240406">
              <w:rPr>
                <w:color w:val="FFFFFF" w:themeColor="background1"/>
              </w:rPr>
              <w:fldChar w:fldCharType="separate"/>
            </w:r>
            <w:r w:rsidRPr="00240406">
              <w:rPr>
                <w:color w:val="FFFFFF" w:themeColor="background1"/>
              </w:rPr>
              <w:t>OV/OVS</w:t>
            </w:r>
            <w:r w:rsidRPr="00240406">
              <w:rPr>
                <w:color w:val="FFFFFF" w:themeColor="background1"/>
              </w:rPr>
              <w:fldChar w:fldCharType="end"/>
            </w:r>
          </w:p>
        </w:tc>
        <w:tc>
          <w:tcPr>
            <w:tcW w:w="595" w:type="dxa"/>
            <w:shd w:val="clear" w:color="auto" w:fill="00188F"/>
            <w:vAlign w:val="center"/>
          </w:tcPr>
          <w:p w14:paraId="49A086BD" w14:textId="77A78D46" w:rsidR="00240406" w:rsidRPr="00EE0836" w:rsidRDefault="00240406" w:rsidP="008E4C2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“Select y Select Plus” </w:instrText>
            </w:r>
            <w:r w:rsidRPr="00ED3E2F">
              <w:rPr>
                <w:color w:val="FFFFFF" w:themeColor="background1"/>
              </w:rPr>
              <w:fldChar w:fldCharType="separate"/>
            </w:r>
            <w:r w:rsidRPr="00ED3E2F">
              <w:rPr>
                <w:color w:val="FFFFFF" w:themeColor="background1"/>
              </w:rPr>
              <w:t>S/S+</w:t>
            </w:r>
            <w:r w:rsidRPr="00ED3E2F">
              <w:rPr>
                <w:color w:val="FFFFFF" w:themeColor="background1"/>
              </w:rPr>
              <w:fldChar w:fldCharType="end"/>
            </w:r>
          </w:p>
        </w:tc>
        <w:tc>
          <w:tcPr>
            <w:tcW w:w="596" w:type="dxa"/>
            <w:shd w:val="clear" w:color="auto" w:fill="00188F"/>
            <w:vAlign w:val="center"/>
          </w:tcPr>
          <w:p w14:paraId="2E5DDA80" w14:textId="496EE4C0" w:rsidR="00240406" w:rsidRPr="00EE0836" w:rsidRDefault="00240406" w:rsidP="008E4C2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“Inscripción en la nube de servidor” </w:instrText>
            </w:r>
            <w:r w:rsidRPr="00ED3E2F">
              <w:rPr>
                <w:color w:val="FFFFFF" w:themeColor="background1"/>
              </w:rPr>
              <w:fldChar w:fldCharType="separate"/>
            </w:r>
            <w:r w:rsidRPr="00ED3E2F">
              <w:rPr>
                <w:color w:val="FFFFFF" w:themeColor="background1"/>
              </w:rPr>
              <w:t>SCE</w:t>
            </w:r>
            <w:r w:rsidRPr="00ED3E2F">
              <w:rPr>
                <w:color w:val="FFFFFF" w:themeColor="background1"/>
              </w:rPr>
              <w:fldChar w:fldCharType="end"/>
            </w:r>
          </w:p>
        </w:tc>
      </w:tr>
      <w:tr w:rsidR="00962093" w14:paraId="35CECE3E" w14:textId="77777777" w:rsidTr="00CF2C92">
        <w:tc>
          <w:tcPr>
            <w:tcW w:w="3060" w:type="dxa"/>
            <w:tcBorders>
              <w:top w:val="nil"/>
              <w:left w:val="nil"/>
              <w:bottom w:val="dashSmallGap" w:sz="4" w:space="0" w:color="BFBFBF" w:themeColor="background1" w:themeShade="BF"/>
              <w:right w:val="nil"/>
            </w:tcBorders>
          </w:tcPr>
          <w:p w14:paraId="0D559B61" w14:textId="0584CCF1" w:rsidR="00962093" w:rsidRDefault="00962093" w:rsidP="00F364BF">
            <w:pPr>
              <w:pStyle w:val="ProductList-Offering2"/>
            </w:pPr>
            <w:bookmarkStart w:id="178" w:name="_Toc379797119"/>
            <w:bookmarkStart w:id="179" w:name="_Toc380513145"/>
            <w:bookmarkStart w:id="180" w:name="_Toc380655184"/>
            <w:bookmarkStart w:id="181" w:name="_Toc420694888"/>
            <w:r>
              <w:t>Microsoft Dynamics AX 2012 R3 Server</w:t>
            </w:r>
            <w:bookmarkEnd w:id="178"/>
            <w:bookmarkEnd w:id="179"/>
            <w:bookmarkEnd w:id="180"/>
            <w:bookmarkEnd w:id="181"/>
            <w:r>
              <w:fldChar w:fldCharType="begin"/>
            </w:r>
            <w:r>
              <w:instrText>XE "Microsoft Dynamics AX 2012 R3 Server"</w:instrText>
            </w:r>
            <w:r>
              <w:fldChar w:fldCharType="end"/>
            </w:r>
          </w:p>
        </w:tc>
        <w:tc>
          <w:tcPr>
            <w:tcW w:w="595" w:type="dxa"/>
            <w:tcBorders>
              <w:top w:val="nil"/>
              <w:left w:val="nil"/>
              <w:bottom w:val="dashSmallGap" w:sz="4" w:space="0" w:color="BFBFBF" w:themeColor="background1" w:themeShade="BF"/>
              <w:right w:val="nil"/>
            </w:tcBorders>
            <w:vAlign w:val="center"/>
          </w:tcPr>
          <w:p w14:paraId="2836801A" w14:textId="4D31A86A" w:rsidR="00962093" w:rsidRDefault="00962093" w:rsidP="00F364BF">
            <w:pPr>
              <w:pStyle w:val="ProductList-OfferingBody"/>
              <w:ind w:left="-113"/>
              <w:jc w:val="center"/>
            </w:pPr>
            <w:r>
              <w:t>5/14</w:t>
            </w:r>
          </w:p>
        </w:tc>
        <w:tc>
          <w:tcPr>
            <w:tcW w:w="595" w:type="dxa"/>
            <w:tcBorders>
              <w:top w:val="nil"/>
              <w:left w:val="nil"/>
              <w:bottom w:val="dashSmallGap" w:sz="4" w:space="0" w:color="BFBFBF" w:themeColor="background1" w:themeShade="BF"/>
              <w:right w:val="nil"/>
            </w:tcBorders>
            <w:vAlign w:val="center"/>
          </w:tcPr>
          <w:p w14:paraId="4DDD3133" w14:textId="77777777" w:rsidR="00962093" w:rsidRDefault="00962093" w:rsidP="00F364BF">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39B53D81" w14:textId="77777777" w:rsidR="00962093" w:rsidRDefault="00962093" w:rsidP="00F364BF">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9055EBE" w14:textId="77777777" w:rsidR="00962093" w:rsidRDefault="00962093"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5E1099E8" w14:textId="77777777" w:rsidR="00962093" w:rsidRDefault="00962093" w:rsidP="00F364BF">
            <w:pPr>
              <w:pStyle w:val="ProductList-OfferingBody"/>
              <w:ind w:left="-113"/>
              <w:jc w:val="center"/>
            </w:pPr>
            <w:r>
              <w:t>50</w:t>
            </w:r>
          </w:p>
        </w:tc>
        <w:tc>
          <w:tcPr>
            <w:tcW w:w="596" w:type="dxa"/>
            <w:shd w:val="clear" w:color="auto" w:fill="70AD47" w:themeFill="accent6"/>
            <w:vAlign w:val="center"/>
          </w:tcPr>
          <w:p w14:paraId="3DED2EED" w14:textId="4A7329B2" w:rsidR="00962093" w:rsidRDefault="00962093" w:rsidP="00F364BF">
            <w:pPr>
              <w:pStyle w:val="ProductList-OfferingBody"/>
              <w:ind w:left="-113"/>
              <w:jc w:val="center"/>
            </w:pPr>
            <w:r w:rsidRPr="00710097">
              <w:fldChar w:fldCharType="begin"/>
            </w:r>
            <w:r w:rsidRPr="00710097">
              <w:instrText xml:space="preserve">AutoTextList  \s NoStyle \t "Producto adicional" </w:instrText>
            </w:r>
            <w:r w:rsidRPr="00710097">
              <w:fldChar w:fldCharType="separate"/>
            </w:r>
            <w:r w:rsidRPr="00710097">
              <w:t xml:space="preserve"> A </w:t>
            </w:r>
            <w:r w:rsidRPr="00710097">
              <w:fldChar w:fldCharType="end"/>
            </w:r>
          </w:p>
        </w:tc>
        <w:tc>
          <w:tcPr>
            <w:tcW w:w="595" w:type="dxa"/>
            <w:shd w:val="clear" w:color="auto" w:fill="70AD47" w:themeFill="accent6"/>
            <w:vAlign w:val="center"/>
          </w:tcPr>
          <w:p w14:paraId="4F2E052D" w14:textId="66F90691" w:rsidR="00962093" w:rsidRDefault="00962093" w:rsidP="00F364BF">
            <w:pPr>
              <w:pStyle w:val="ProductList-OfferingBody"/>
              <w:ind w:left="-113"/>
              <w:jc w:val="center"/>
            </w:pPr>
            <w:r w:rsidRPr="00710097">
              <w:fldChar w:fldCharType="begin"/>
            </w:r>
            <w:r w:rsidRPr="00710097">
              <w:instrText xml:space="preserve">AutoTextList  \s NoStyle \t "Producto adicional" </w:instrText>
            </w:r>
            <w:r w:rsidRPr="00710097">
              <w:fldChar w:fldCharType="separate"/>
            </w:r>
            <w:r w:rsidRPr="00710097">
              <w:t xml:space="preserve"> A </w:t>
            </w:r>
            <w:r w:rsidRPr="00710097">
              <w:fldChar w:fldCharType="end"/>
            </w:r>
          </w:p>
        </w:tc>
        <w:tc>
          <w:tcPr>
            <w:tcW w:w="596" w:type="dxa"/>
            <w:shd w:val="clear" w:color="auto" w:fill="BFBFBF" w:themeFill="background1" w:themeFillShade="BF"/>
            <w:vAlign w:val="center"/>
          </w:tcPr>
          <w:p w14:paraId="33896956" w14:textId="77777777" w:rsidR="00962093" w:rsidRDefault="00962093" w:rsidP="00F364BF">
            <w:pPr>
              <w:pStyle w:val="ProductList-OfferingBody"/>
              <w:ind w:left="-113"/>
              <w:jc w:val="center"/>
            </w:pPr>
          </w:p>
        </w:tc>
        <w:tc>
          <w:tcPr>
            <w:tcW w:w="595" w:type="dxa"/>
            <w:shd w:val="clear" w:color="auto" w:fill="BFBFBF" w:themeFill="background1" w:themeFillShade="BF"/>
            <w:vAlign w:val="center"/>
          </w:tcPr>
          <w:p w14:paraId="399AE7DA" w14:textId="77777777" w:rsidR="00962093" w:rsidRDefault="00962093" w:rsidP="00F364BF">
            <w:pPr>
              <w:pStyle w:val="ProductList-OfferingBody"/>
              <w:ind w:left="-113"/>
              <w:jc w:val="center"/>
            </w:pPr>
          </w:p>
        </w:tc>
        <w:tc>
          <w:tcPr>
            <w:tcW w:w="595" w:type="dxa"/>
            <w:shd w:val="clear" w:color="auto" w:fill="BFBFBF" w:themeFill="background1" w:themeFillShade="BF"/>
            <w:vAlign w:val="center"/>
          </w:tcPr>
          <w:p w14:paraId="06BD6759" w14:textId="77777777" w:rsidR="00962093" w:rsidRDefault="00962093" w:rsidP="00F364BF">
            <w:pPr>
              <w:pStyle w:val="ProductList-OfferingBody"/>
              <w:ind w:left="-113"/>
              <w:jc w:val="center"/>
            </w:pPr>
          </w:p>
        </w:tc>
        <w:tc>
          <w:tcPr>
            <w:tcW w:w="596" w:type="dxa"/>
            <w:shd w:val="clear" w:color="auto" w:fill="BFBFBF" w:themeFill="background1" w:themeFillShade="BF"/>
            <w:vAlign w:val="center"/>
          </w:tcPr>
          <w:p w14:paraId="2B3269F2" w14:textId="77777777" w:rsidR="00962093" w:rsidRDefault="00962093" w:rsidP="00F364BF">
            <w:pPr>
              <w:pStyle w:val="ProductList-OfferingBody"/>
              <w:ind w:left="-113"/>
              <w:jc w:val="center"/>
            </w:pPr>
          </w:p>
        </w:tc>
        <w:tc>
          <w:tcPr>
            <w:tcW w:w="595" w:type="dxa"/>
            <w:shd w:val="clear" w:color="auto" w:fill="BFBFBF" w:themeFill="background1" w:themeFillShade="BF"/>
            <w:vAlign w:val="center"/>
          </w:tcPr>
          <w:p w14:paraId="48172DA0" w14:textId="77777777" w:rsidR="00962093" w:rsidRDefault="00962093" w:rsidP="00F364BF">
            <w:pPr>
              <w:pStyle w:val="ProductList-OfferingBody"/>
              <w:ind w:left="-113"/>
              <w:jc w:val="center"/>
            </w:pPr>
          </w:p>
        </w:tc>
        <w:tc>
          <w:tcPr>
            <w:tcW w:w="596" w:type="dxa"/>
            <w:shd w:val="clear" w:color="auto" w:fill="70AD47" w:themeFill="accent6"/>
            <w:vAlign w:val="center"/>
          </w:tcPr>
          <w:p w14:paraId="3C3E1C41" w14:textId="4A7B9B7F" w:rsidR="00962093" w:rsidRDefault="00962093" w:rsidP="00F364BF">
            <w:pPr>
              <w:pStyle w:val="ProductList-OfferingBody"/>
              <w:ind w:left="-113"/>
              <w:jc w:val="center"/>
            </w:pPr>
            <w:r w:rsidRPr="00710097">
              <w:fldChar w:fldCharType="begin"/>
            </w:r>
            <w:r w:rsidRPr="00710097">
              <w:instrText xml:space="preserve">AutoTextList  \s NoStyle \t "Producto adicional" </w:instrText>
            </w:r>
            <w:r w:rsidRPr="00710097">
              <w:fldChar w:fldCharType="separate"/>
            </w:r>
            <w:r w:rsidRPr="00710097">
              <w:t xml:space="preserve"> A </w:t>
            </w:r>
            <w:r w:rsidRPr="00710097">
              <w:fldChar w:fldCharType="end"/>
            </w:r>
          </w:p>
        </w:tc>
      </w:tr>
      <w:tr w:rsidR="00962093" w14:paraId="3D2CA483" w14:textId="77777777" w:rsidTr="00CF2C92">
        <w:tc>
          <w:tcPr>
            <w:tcW w:w="3060" w:type="dxa"/>
            <w:tcBorders>
              <w:top w:val="dashSmallGap" w:sz="4" w:space="0" w:color="BFBFBF" w:themeColor="background1" w:themeShade="BF"/>
              <w:left w:val="nil"/>
              <w:bottom w:val="dashSmallGap" w:sz="4" w:space="0" w:color="BFBFBF" w:themeColor="background1" w:themeShade="BF"/>
              <w:right w:val="nil"/>
            </w:tcBorders>
          </w:tcPr>
          <w:p w14:paraId="0F30BDB6" w14:textId="4146D4BF" w:rsidR="00962093" w:rsidRDefault="00962093" w:rsidP="00707860">
            <w:pPr>
              <w:pStyle w:val="ProductList-Offering2"/>
            </w:pPr>
            <w:bookmarkStart w:id="182" w:name="_Toc420694889"/>
            <w:r>
              <w:t>Microsoft Dynamics AX 2012 R3 Store Server</w:t>
            </w:r>
            <w:bookmarkEnd w:id="182"/>
            <w:r>
              <w:fldChar w:fldCharType="begin"/>
            </w:r>
            <w:r>
              <w:instrText>XE "Microsoft Dynamics AX 2012 R3 Store Server"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BEAAEE1" w14:textId="25D66056" w:rsidR="00962093" w:rsidRDefault="00962093"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543DDAE" w14:textId="77777777" w:rsidR="00962093" w:rsidRDefault="00962093"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9C444A" w14:textId="77777777" w:rsidR="00962093" w:rsidRDefault="00962093"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0F489D3" w14:textId="77777777" w:rsidR="00962093" w:rsidRDefault="00962093"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0582D4F" w14:textId="49508277" w:rsidR="00962093" w:rsidRDefault="00962093" w:rsidP="00707860">
            <w:pPr>
              <w:pStyle w:val="ProductList-OfferingBody"/>
              <w:ind w:left="-113"/>
              <w:jc w:val="center"/>
            </w:pPr>
            <w:r>
              <w:t>10</w:t>
            </w:r>
          </w:p>
        </w:tc>
        <w:tc>
          <w:tcPr>
            <w:tcW w:w="596" w:type="dxa"/>
            <w:shd w:val="clear" w:color="auto" w:fill="70AD47" w:themeFill="accent6"/>
            <w:vAlign w:val="center"/>
          </w:tcPr>
          <w:p w14:paraId="41CEF861" w14:textId="14C5202F" w:rsidR="00962093" w:rsidRPr="00287117" w:rsidRDefault="00962093" w:rsidP="00707860">
            <w:pPr>
              <w:pStyle w:val="ProductList-OfferingBody"/>
              <w:ind w:left="-113"/>
              <w:jc w:val="center"/>
            </w:pPr>
            <w:r w:rsidRPr="00710097">
              <w:fldChar w:fldCharType="begin"/>
            </w:r>
            <w:r w:rsidRPr="00710097">
              <w:instrText xml:space="preserve">AutoTextList  \s NoStyle \t "Producto adicional" </w:instrText>
            </w:r>
            <w:r w:rsidRPr="00710097">
              <w:fldChar w:fldCharType="separate"/>
            </w:r>
            <w:r w:rsidRPr="00710097">
              <w:t xml:space="preserve"> A </w:t>
            </w:r>
            <w:r w:rsidRPr="00710097">
              <w:fldChar w:fldCharType="end"/>
            </w:r>
          </w:p>
        </w:tc>
        <w:tc>
          <w:tcPr>
            <w:tcW w:w="595" w:type="dxa"/>
            <w:shd w:val="clear" w:color="auto" w:fill="70AD47" w:themeFill="accent6"/>
            <w:vAlign w:val="center"/>
          </w:tcPr>
          <w:p w14:paraId="3C1B826C" w14:textId="15B77D9C" w:rsidR="00962093" w:rsidRPr="00287117" w:rsidRDefault="00962093" w:rsidP="00707860">
            <w:pPr>
              <w:pStyle w:val="ProductList-OfferingBody"/>
              <w:ind w:left="-113"/>
              <w:jc w:val="center"/>
            </w:pPr>
            <w:r w:rsidRPr="00710097">
              <w:fldChar w:fldCharType="begin"/>
            </w:r>
            <w:r w:rsidRPr="00710097">
              <w:instrText xml:space="preserve">AutoTextList  \s NoStyle \t "Producto adicional" </w:instrText>
            </w:r>
            <w:r w:rsidRPr="00710097">
              <w:fldChar w:fldCharType="separate"/>
            </w:r>
            <w:r w:rsidRPr="00710097">
              <w:t xml:space="preserve"> A </w:t>
            </w:r>
            <w:r w:rsidRPr="00710097">
              <w:fldChar w:fldCharType="end"/>
            </w:r>
          </w:p>
        </w:tc>
        <w:tc>
          <w:tcPr>
            <w:tcW w:w="596" w:type="dxa"/>
            <w:shd w:val="clear" w:color="auto" w:fill="BFBFBF" w:themeFill="background1" w:themeFillShade="BF"/>
            <w:vAlign w:val="center"/>
          </w:tcPr>
          <w:p w14:paraId="06673344" w14:textId="77777777" w:rsidR="00962093" w:rsidRDefault="00962093" w:rsidP="00707860">
            <w:pPr>
              <w:pStyle w:val="ProductList-OfferingBody"/>
              <w:ind w:left="-113"/>
              <w:jc w:val="center"/>
            </w:pPr>
          </w:p>
        </w:tc>
        <w:tc>
          <w:tcPr>
            <w:tcW w:w="595" w:type="dxa"/>
            <w:shd w:val="clear" w:color="auto" w:fill="BFBFBF" w:themeFill="background1" w:themeFillShade="BF"/>
            <w:vAlign w:val="center"/>
          </w:tcPr>
          <w:p w14:paraId="40267CDD" w14:textId="77777777" w:rsidR="00962093" w:rsidRDefault="00962093" w:rsidP="00707860">
            <w:pPr>
              <w:pStyle w:val="ProductList-OfferingBody"/>
              <w:ind w:left="-113"/>
              <w:jc w:val="center"/>
            </w:pPr>
          </w:p>
        </w:tc>
        <w:tc>
          <w:tcPr>
            <w:tcW w:w="595" w:type="dxa"/>
            <w:shd w:val="clear" w:color="auto" w:fill="BFBFBF" w:themeFill="background1" w:themeFillShade="BF"/>
            <w:vAlign w:val="center"/>
          </w:tcPr>
          <w:p w14:paraId="1F90F6DD" w14:textId="77777777" w:rsidR="00962093" w:rsidRDefault="00962093" w:rsidP="00707860">
            <w:pPr>
              <w:pStyle w:val="ProductList-OfferingBody"/>
              <w:ind w:left="-113"/>
              <w:jc w:val="center"/>
            </w:pPr>
          </w:p>
        </w:tc>
        <w:tc>
          <w:tcPr>
            <w:tcW w:w="596" w:type="dxa"/>
            <w:shd w:val="clear" w:color="auto" w:fill="BFBFBF" w:themeFill="background1" w:themeFillShade="BF"/>
            <w:vAlign w:val="center"/>
          </w:tcPr>
          <w:p w14:paraId="175B4831" w14:textId="02F88892" w:rsidR="00962093" w:rsidRDefault="00962093" w:rsidP="00707860">
            <w:pPr>
              <w:pStyle w:val="ProductList-OfferingBody"/>
              <w:ind w:left="-113"/>
              <w:jc w:val="center"/>
            </w:pPr>
          </w:p>
        </w:tc>
        <w:tc>
          <w:tcPr>
            <w:tcW w:w="595" w:type="dxa"/>
            <w:shd w:val="clear" w:color="auto" w:fill="BFBFBF" w:themeFill="background1" w:themeFillShade="BF"/>
            <w:vAlign w:val="center"/>
          </w:tcPr>
          <w:p w14:paraId="23ED335A" w14:textId="77777777" w:rsidR="00962093" w:rsidRDefault="00962093" w:rsidP="00707860">
            <w:pPr>
              <w:pStyle w:val="ProductList-OfferingBody"/>
              <w:ind w:left="-113"/>
              <w:jc w:val="center"/>
            </w:pPr>
          </w:p>
        </w:tc>
        <w:tc>
          <w:tcPr>
            <w:tcW w:w="596" w:type="dxa"/>
            <w:shd w:val="clear" w:color="auto" w:fill="70AD47" w:themeFill="accent6"/>
            <w:vAlign w:val="center"/>
          </w:tcPr>
          <w:p w14:paraId="5DD7DC56" w14:textId="1A4C034C" w:rsidR="00962093" w:rsidRDefault="00962093" w:rsidP="00707860">
            <w:pPr>
              <w:pStyle w:val="ProductList-OfferingBody"/>
              <w:ind w:left="-113"/>
              <w:jc w:val="center"/>
            </w:pPr>
            <w:r w:rsidRPr="00710097">
              <w:fldChar w:fldCharType="begin"/>
            </w:r>
            <w:r w:rsidRPr="00710097">
              <w:instrText xml:space="preserve">AutoTextList  \s NoStyle \t "Producto adicional" </w:instrText>
            </w:r>
            <w:r w:rsidRPr="00710097">
              <w:fldChar w:fldCharType="separate"/>
            </w:r>
            <w:r w:rsidRPr="00710097">
              <w:t xml:space="preserve"> A </w:t>
            </w:r>
            <w:r w:rsidRPr="00710097">
              <w:fldChar w:fldCharType="end"/>
            </w:r>
          </w:p>
        </w:tc>
      </w:tr>
      <w:tr w:rsidR="00962093" w14:paraId="2ECD07C9" w14:textId="77777777" w:rsidTr="00CF2C92">
        <w:tc>
          <w:tcPr>
            <w:tcW w:w="3060" w:type="dxa"/>
            <w:tcBorders>
              <w:top w:val="dashSmallGap" w:sz="4" w:space="0" w:color="BFBFBF" w:themeColor="background1" w:themeShade="BF"/>
              <w:left w:val="nil"/>
              <w:bottom w:val="dashSmallGap" w:sz="4" w:space="0" w:color="BFBFBF" w:themeColor="background1" w:themeShade="BF"/>
              <w:right w:val="nil"/>
            </w:tcBorders>
          </w:tcPr>
          <w:p w14:paraId="74B00430" w14:textId="4D1EF52C" w:rsidR="00962093" w:rsidRDefault="00962093" w:rsidP="00D73C40">
            <w:pPr>
              <w:pStyle w:val="ProductList-Offering2"/>
            </w:pPr>
            <w:bookmarkStart w:id="183" w:name="_Toc420694890"/>
            <w:r>
              <w:t>Microsoft Dynamics AX 2012 R3 Standard Commerce Server Core (Licencia por Núcleo para 2 paquetes)</w:t>
            </w:r>
            <w:bookmarkEnd w:id="183"/>
            <w:r>
              <w:fldChar w:fldCharType="begin"/>
            </w:r>
            <w:r>
              <w:instrText>XE "Microsoft Dynamics AX 2012 R3 Standard Commerce Server Core (2 paquetes)"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F9D9409" w14:textId="2C3A8508" w:rsidR="00962093" w:rsidRDefault="00962093"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B44D4A3" w14:textId="77777777" w:rsidR="00962093" w:rsidRDefault="00962093"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A9E7A56" w14:textId="77777777" w:rsidR="00962093" w:rsidRDefault="00962093"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CC7F84D" w14:textId="77777777" w:rsidR="00962093" w:rsidRDefault="00962093"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E8D919E" w14:textId="7E4D282D" w:rsidR="00962093" w:rsidRDefault="00962093" w:rsidP="00707860">
            <w:pPr>
              <w:pStyle w:val="ProductList-OfferingBody"/>
              <w:ind w:left="-113"/>
              <w:jc w:val="center"/>
            </w:pPr>
            <w:r>
              <w:t>125</w:t>
            </w:r>
          </w:p>
        </w:tc>
        <w:tc>
          <w:tcPr>
            <w:tcW w:w="596" w:type="dxa"/>
            <w:shd w:val="clear" w:color="auto" w:fill="70AD47" w:themeFill="accent6"/>
            <w:vAlign w:val="center"/>
          </w:tcPr>
          <w:p w14:paraId="0818269B" w14:textId="09339BBE" w:rsidR="00962093" w:rsidRPr="00287117" w:rsidRDefault="00962093" w:rsidP="00707860">
            <w:pPr>
              <w:pStyle w:val="ProductList-OfferingBody"/>
              <w:ind w:left="-113"/>
              <w:jc w:val="center"/>
            </w:pPr>
            <w:r w:rsidRPr="00710097">
              <w:fldChar w:fldCharType="begin"/>
            </w:r>
            <w:r w:rsidRPr="00710097">
              <w:instrText xml:space="preserve">AutoTextList  \s NoStyle \t "Producto adicional" </w:instrText>
            </w:r>
            <w:r w:rsidRPr="00710097">
              <w:fldChar w:fldCharType="separate"/>
            </w:r>
            <w:r w:rsidRPr="00710097">
              <w:t xml:space="preserve"> A </w:t>
            </w:r>
            <w:r w:rsidRPr="00710097">
              <w:fldChar w:fldCharType="end"/>
            </w:r>
          </w:p>
        </w:tc>
        <w:tc>
          <w:tcPr>
            <w:tcW w:w="595" w:type="dxa"/>
            <w:shd w:val="clear" w:color="auto" w:fill="70AD47" w:themeFill="accent6"/>
            <w:vAlign w:val="center"/>
          </w:tcPr>
          <w:p w14:paraId="218DB15F" w14:textId="0E3D276A" w:rsidR="00962093" w:rsidRPr="00287117" w:rsidRDefault="00962093" w:rsidP="00707860">
            <w:pPr>
              <w:pStyle w:val="ProductList-OfferingBody"/>
              <w:ind w:left="-113"/>
              <w:jc w:val="center"/>
            </w:pPr>
            <w:r w:rsidRPr="00710097">
              <w:fldChar w:fldCharType="begin"/>
            </w:r>
            <w:r w:rsidRPr="00710097">
              <w:instrText xml:space="preserve">AutoTextList  \s NoStyle \t "Producto adicional" </w:instrText>
            </w:r>
            <w:r w:rsidRPr="00710097">
              <w:fldChar w:fldCharType="separate"/>
            </w:r>
            <w:r w:rsidRPr="00710097">
              <w:t xml:space="preserve"> A </w:t>
            </w:r>
            <w:r w:rsidRPr="00710097">
              <w:fldChar w:fldCharType="end"/>
            </w:r>
          </w:p>
        </w:tc>
        <w:tc>
          <w:tcPr>
            <w:tcW w:w="596" w:type="dxa"/>
            <w:shd w:val="clear" w:color="auto" w:fill="BFBFBF" w:themeFill="background1" w:themeFillShade="BF"/>
            <w:vAlign w:val="center"/>
          </w:tcPr>
          <w:p w14:paraId="53DA51AB" w14:textId="77777777" w:rsidR="00962093" w:rsidRDefault="00962093" w:rsidP="00707860">
            <w:pPr>
              <w:pStyle w:val="ProductList-OfferingBody"/>
              <w:ind w:left="-113"/>
              <w:jc w:val="center"/>
            </w:pPr>
          </w:p>
        </w:tc>
        <w:tc>
          <w:tcPr>
            <w:tcW w:w="595" w:type="dxa"/>
            <w:shd w:val="clear" w:color="auto" w:fill="BFBFBF" w:themeFill="background1" w:themeFillShade="BF"/>
            <w:vAlign w:val="center"/>
          </w:tcPr>
          <w:p w14:paraId="797BE3E3" w14:textId="77777777" w:rsidR="00962093" w:rsidRDefault="00962093" w:rsidP="00707860">
            <w:pPr>
              <w:pStyle w:val="ProductList-OfferingBody"/>
              <w:ind w:left="-113"/>
              <w:jc w:val="center"/>
            </w:pPr>
          </w:p>
        </w:tc>
        <w:tc>
          <w:tcPr>
            <w:tcW w:w="595" w:type="dxa"/>
            <w:shd w:val="clear" w:color="auto" w:fill="BFBFBF" w:themeFill="background1" w:themeFillShade="BF"/>
            <w:vAlign w:val="center"/>
          </w:tcPr>
          <w:p w14:paraId="20E26258" w14:textId="77777777" w:rsidR="00962093" w:rsidRDefault="00962093" w:rsidP="00707860">
            <w:pPr>
              <w:pStyle w:val="ProductList-OfferingBody"/>
              <w:ind w:left="-113"/>
              <w:jc w:val="center"/>
            </w:pPr>
          </w:p>
        </w:tc>
        <w:tc>
          <w:tcPr>
            <w:tcW w:w="596" w:type="dxa"/>
            <w:shd w:val="clear" w:color="auto" w:fill="BFBFBF" w:themeFill="background1" w:themeFillShade="BF"/>
            <w:vAlign w:val="center"/>
          </w:tcPr>
          <w:p w14:paraId="27E38C95" w14:textId="77777777" w:rsidR="00962093" w:rsidRDefault="00962093" w:rsidP="00707860">
            <w:pPr>
              <w:pStyle w:val="ProductList-OfferingBody"/>
              <w:ind w:left="-113"/>
              <w:jc w:val="center"/>
            </w:pPr>
          </w:p>
        </w:tc>
        <w:tc>
          <w:tcPr>
            <w:tcW w:w="595" w:type="dxa"/>
            <w:shd w:val="clear" w:color="auto" w:fill="BFBFBF" w:themeFill="background1" w:themeFillShade="BF"/>
            <w:vAlign w:val="center"/>
          </w:tcPr>
          <w:p w14:paraId="5F94F5F6" w14:textId="77777777" w:rsidR="00962093" w:rsidRDefault="00962093" w:rsidP="00707860">
            <w:pPr>
              <w:pStyle w:val="ProductList-OfferingBody"/>
              <w:ind w:left="-113"/>
              <w:jc w:val="center"/>
            </w:pPr>
          </w:p>
        </w:tc>
        <w:tc>
          <w:tcPr>
            <w:tcW w:w="596" w:type="dxa"/>
            <w:shd w:val="clear" w:color="auto" w:fill="70AD47" w:themeFill="accent6"/>
            <w:vAlign w:val="center"/>
          </w:tcPr>
          <w:p w14:paraId="70ACC34B" w14:textId="22A07145" w:rsidR="00962093" w:rsidRDefault="00962093" w:rsidP="00707860">
            <w:pPr>
              <w:pStyle w:val="ProductList-OfferingBody"/>
              <w:ind w:left="-113"/>
              <w:jc w:val="center"/>
            </w:pPr>
            <w:r w:rsidRPr="00710097">
              <w:fldChar w:fldCharType="begin"/>
            </w:r>
            <w:r w:rsidRPr="00710097">
              <w:instrText xml:space="preserve">AutoTextList  \s NoStyle \t "Producto adicional" </w:instrText>
            </w:r>
            <w:r w:rsidRPr="00710097">
              <w:fldChar w:fldCharType="separate"/>
            </w:r>
            <w:r w:rsidRPr="00710097">
              <w:t xml:space="preserve"> A </w:t>
            </w:r>
            <w:r w:rsidRPr="00710097">
              <w:fldChar w:fldCharType="end"/>
            </w:r>
          </w:p>
        </w:tc>
      </w:tr>
      <w:tr w:rsidR="00962093" w14:paraId="73BEF510" w14:textId="77777777" w:rsidTr="00CF2C92">
        <w:tc>
          <w:tcPr>
            <w:tcW w:w="3060" w:type="dxa"/>
            <w:tcBorders>
              <w:top w:val="dashSmallGap" w:sz="4" w:space="0" w:color="BFBFBF" w:themeColor="background1" w:themeShade="BF"/>
              <w:left w:val="nil"/>
              <w:bottom w:val="dashSmallGap" w:sz="4" w:space="0" w:color="BFBFBF" w:themeColor="background1" w:themeShade="BF"/>
              <w:right w:val="nil"/>
            </w:tcBorders>
          </w:tcPr>
          <w:p w14:paraId="59CAF830" w14:textId="570CA9C5" w:rsidR="00962093" w:rsidRDefault="00962093" w:rsidP="00F364BF">
            <w:pPr>
              <w:pStyle w:val="ProductList-Offering2"/>
            </w:pPr>
            <w:bookmarkStart w:id="184" w:name="_Toc379797120"/>
            <w:bookmarkStart w:id="185" w:name="_Toc380513146"/>
            <w:bookmarkStart w:id="186" w:name="_Toc380655185"/>
            <w:bookmarkStart w:id="187" w:name="_Toc420694891"/>
            <w:r>
              <w:t>Enterprise CAL de Microsoft Dynamics AX 2012 R3</w:t>
            </w:r>
            <w:r>
              <w:fldChar w:fldCharType="begin"/>
            </w:r>
            <w:r>
              <w:instrText>XE "Enterprise CAL de Microsoft Dynamics AX 2012 R3"</w:instrText>
            </w:r>
            <w:r>
              <w:fldChar w:fldCharType="end"/>
            </w:r>
            <w:r>
              <w:t xml:space="preserve"> (Dispositivo y Usuario)</w:t>
            </w:r>
            <w:bookmarkEnd w:id="184"/>
            <w:bookmarkEnd w:id="185"/>
            <w:bookmarkEnd w:id="186"/>
            <w:bookmarkEnd w:id="18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AA03735" w14:textId="0B67C5EF" w:rsidR="00962093" w:rsidRDefault="00962093"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72CA10" w14:textId="77777777" w:rsidR="00962093" w:rsidRDefault="00962093"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1BEB18A" w14:textId="77777777" w:rsidR="00962093" w:rsidRDefault="00962093"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ADB9ED" w14:textId="77777777" w:rsidR="00962093" w:rsidRDefault="00962093"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2C274D2" w14:textId="77777777" w:rsidR="00962093" w:rsidRDefault="00962093" w:rsidP="00F364BF">
            <w:pPr>
              <w:pStyle w:val="ProductList-OfferingBody"/>
              <w:ind w:left="-113"/>
              <w:jc w:val="center"/>
            </w:pPr>
            <w:r>
              <w:t>50</w:t>
            </w:r>
          </w:p>
        </w:tc>
        <w:tc>
          <w:tcPr>
            <w:tcW w:w="596" w:type="dxa"/>
            <w:shd w:val="clear" w:color="auto" w:fill="70AD47" w:themeFill="accent6"/>
            <w:vAlign w:val="center"/>
          </w:tcPr>
          <w:p w14:paraId="19085DD8" w14:textId="5119F8E4" w:rsidR="00962093" w:rsidRDefault="00962093" w:rsidP="00F364BF">
            <w:pPr>
              <w:pStyle w:val="ProductList-OfferingBody"/>
              <w:ind w:left="-113"/>
              <w:jc w:val="center"/>
            </w:pPr>
            <w:r w:rsidRPr="00710097">
              <w:fldChar w:fldCharType="begin"/>
            </w:r>
            <w:r w:rsidRPr="00710097">
              <w:instrText xml:space="preserve">AutoTextList  \s NoStyle \t "Producto adicional" </w:instrText>
            </w:r>
            <w:r w:rsidRPr="00710097">
              <w:fldChar w:fldCharType="separate"/>
            </w:r>
            <w:r w:rsidRPr="00710097">
              <w:t xml:space="preserve"> A </w:t>
            </w:r>
            <w:r w:rsidRPr="00710097">
              <w:fldChar w:fldCharType="end"/>
            </w:r>
          </w:p>
        </w:tc>
        <w:tc>
          <w:tcPr>
            <w:tcW w:w="595" w:type="dxa"/>
            <w:shd w:val="clear" w:color="auto" w:fill="70AD47" w:themeFill="accent6"/>
            <w:vAlign w:val="center"/>
          </w:tcPr>
          <w:p w14:paraId="7104EF96" w14:textId="57F564AD" w:rsidR="00962093" w:rsidRDefault="00962093" w:rsidP="00F364BF">
            <w:pPr>
              <w:pStyle w:val="ProductList-OfferingBody"/>
              <w:ind w:left="-113"/>
              <w:jc w:val="center"/>
            </w:pPr>
            <w:r w:rsidRPr="00710097">
              <w:fldChar w:fldCharType="begin"/>
            </w:r>
            <w:r w:rsidRPr="00710097">
              <w:instrText xml:space="preserve">AutoTextList  \s NoStyle \t "Producto adicional" </w:instrText>
            </w:r>
            <w:r w:rsidRPr="00710097">
              <w:fldChar w:fldCharType="separate"/>
            </w:r>
            <w:r w:rsidRPr="00710097">
              <w:t xml:space="preserve"> A </w:t>
            </w:r>
            <w:r w:rsidRPr="00710097">
              <w:fldChar w:fldCharType="end"/>
            </w:r>
          </w:p>
        </w:tc>
        <w:tc>
          <w:tcPr>
            <w:tcW w:w="596" w:type="dxa"/>
            <w:shd w:val="clear" w:color="auto" w:fill="BFBFBF" w:themeFill="background1" w:themeFillShade="BF"/>
            <w:vAlign w:val="center"/>
          </w:tcPr>
          <w:p w14:paraId="656833F4" w14:textId="77777777" w:rsidR="00962093" w:rsidRDefault="00962093" w:rsidP="00F364BF">
            <w:pPr>
              <w:pStyle w:val="ProductList-OfferingBody"/>
              <w:ind w:left="-113"/>
              <w:jc w:val="center"/>
            </w:pPr>
          </w:p>
        </w:tc>
        <w:tc>
          <w:tcPr>
            <w:tcW w:w="595" w:type="dxa"/>
            <w:shd w:val="clear" w:color="auto" w:fill="BFBFBF" w:themeFill="background1" w:themeFillShade="BF"/>
            <w:vAlign w:val="center"/>
          </w:tcPr>
          <w:p w14:paraId="699E13CB" w14:textId="77777777" w:rsidR="00962093" w:rsidRDefault="00962093" w:rsidP="00F364BF">
            <w:pPr>
              <w:pStyle w:val="ProductList-OfferingBody"/>
              <w:ind w:left="-113"/>
              <w:jc w:val="center"/>
            </w:pPr>
          </w:p>
        </w:tc>
        <w:tc>
          <w:tcPr>
            <w:tcW w:w="595" w:type="dxa"/>
            <w:shd w:val="clear" w:color="auto" w:fill="BFBFBF" w:themeFill="background1" w:themeFillShade="BF"/>
            <w:vAlign w:val="center"/>
          </w:tcPr>
          <w:p w14:paraId="706A521F" w14:textId="77777777" w:rsidR="00962093" w:rsidRDefault="00962093" w:rsidP="00F364BF">
            <w:pPr>
              <w:pStyle w:val="ProductList-OfferingBody"/>
              <w:ind w:left="-113"/>
              <w:jc w:val="center"/>
            </w:pPr>
          </w:p>
        </w:tc>
        <w:tc>
          <w:tcPr>
            <w:tcW w:w="596" w:type="dxa"/>
            <w:shd w:val="clear" w:color="auto" w:fill="BFBFBF" w:themeFill="background1" w:themeFillShade="BF"/>
            <w:vAlign w:val="center"/>
          </w:tcPr>
          <w:p w14:paraId="39DD675F" w14:textId="77777777" w:rsidR="00962093" w:rsidRDefault="00962093" w:rsidP="00F364BF">
            <w:pPr>
              <w:pStyle w:val="ProductList-OfferingBody"/>
              <w:ind w:left="-113"/>
              <w:jc w:val="center"/>
            </w:pPr>
          </w:p>
        </w:tc>
        <w:tc>
          <w:tcPr>
            <w:tcW w:w="595" w:type="dxa"/>
            <w:shd w:val="clear" w:color="auto" w:fill="BFBFBF" w:themeFill="background1" w:themeFillShade="BF"/>
            <w:vAlign w:val="center"/>
          </w:tcPr>
          <w:p w14:paraId="7DD387F1" w14:textId="77777777" w:rsidR="00962093" w:rsidRDefault="00962093" w:rsidP="00F364BF">
            <w:pPr>
              <w:pStyle w:val="ProductList-OfferingBody"/>
              <w:ind w:left="-113"/>
              <w:jc w:val="center"/>
            </w:pPr>
          </w:p>
        </w:tc>
        <w:tc>
          <w:tcPr>
            <w:tcW w:w="596" w:type="dxa"/>
            <w:shd w:val="clear" w:color="auto" w:fill="70AD47" w:themeFill="accent6"/>
            <w:vAlign w:val="center"/>
          </w:tcPr>
          <w:p w14:paraId="37131FFD" w14:textId="13C3F9B6" w:rsidR="00962093" w:rsidRDefault="00962093" w:rsidP="00F364BF">
            <w:pPr>
              <w:pStyle w:val="ProductList-OfferingBody"/>
              <w:ind w:left="-113"/>
              <w:jc w:val="center"/>
            </w:pPr>
            <w:r w:rsidRPr="00710097">
              <w:fldChar w:fldCharType="begin"/>
            </w:r>
            <w:r w:rsidRPr="00710097">
              <w:instrText xml:space="preserve">AutoTextList  \s NoStyle \t "Producto adicional" </w:instrText>
            </w:r>
            <w:r w:rsidRPr="00710097">
              <w:fldChar w:fldCharType="separate"/>
            </w:r>
            <w:r w:rsidRPr="00710097">
              <w:t xml:space="preserve"> A </w:t>
            </w:r>
            <w:r w:rsidRPr="00710097">
              <w:fldChar w:fldCharType="end"/>
            </w:r>
          </w:p>
        </w:tc>
      </w:tr>
      <w:tr w:rsidR="00962093" w14:paraId="79EFE30A" w14:textId="77777777" w:rsidTr="00CF2C92">
        <w:tc>
          <w:tcPr>
            <w:tcW w:w="3060" w:type="dxa"/>
            <w:tcBorders>
              <w:top w:val="dashSmallGap" w:sz="4" w:space="0" w:color="BFBFBF" w:themeColor="background1" w:themeShade="BF"/>
              <w:left w:val="nil"/>
              <w:bottom w:val="dashSmallGap" w:sz="4" w:space="0" w:color="BFBFBF" w:themeColor="background1" w:themeShade="BF"/>
              <w:right w:val="nil"/>
            </w:tcBorders>
          </w:tcPr>
          <w:p w14:paraId="7FCC63F0" w14:textId="3971F135" w:rsidR="00962093" w:rsidRDefault="00962093" w:rsidP="00F364BF">
            <w:pPr>
              <w:pStyle w:val="ProductList-Offering2"/>
            </w:pPr>
            <w:bookmarkStart w:id="188" w:name="_Toc379797121"/>
            <w:bookmarkStart w:id="189" w:name="_Toc380513147"/>
            <w:bookmarkStart w:id="190" w:name="_Toc380655186"/>
            <w:bookmarkStart w:id="191" w:name="_Toc420694892"/>
            <w:r>
              <w:t>Enterprise CAL Adicional de Microsoft Dynamics AX 2012 R3</w:t>
            </w:r>
            <w:r>
              <w:fldChar w:fldCharType="begin"/>
            </w:r>
            <w:r>
              <w:instrText>XE "Enterprise CAL Adicional de Microsoft Dynamics AX 2012 R3"</w:instrText>
            </w:r>
            <w:r>
              <w:fldChar w:fldCharType="end"/>
            </w:r>
            <w:r>
              <w:t xml:space="preserve"> (Dispositivo y Usuario)</w:t>
            </w:r>
            <w:bookmarkEnd w:id="188"/>
            <w:bookmarkEnd w:id="189"/>
            <w:bookmarkEnd w:id="190"/>
            <w:bookmarkEnd w:id="19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F22FB93" w14:textId="1087FDDE" w:rsidR="00962093" w:rsidRDefault="00962093"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C1A2D50" w14:textId="77777777" w:rsidR="00962093" w:rsidRDefault="00962093"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3493A04" w14:textId="77777777" w:rsidR="00962093" w:rsidRDefault="00962093"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B439121" w14:textId="77777777" w:rsidR="00962093" w:rsidRDefault="00962093"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A238B8F" w14:textId="77777777" w:rsidR="00962093" w:rsidRDefault="00962093" w:rsidP="00F364BF">
            <w:pPr>
              <w:pStyle w:val="ProductList-OfferingBody"/>
              <w:ind w:left="-113"/>
              <w:jc w:val="center"/>
            </w:pPr>
            <w:r>
              <w:t>25</w:t>
            </w:r>
          </w:p>
        </w:tc>
        <w:tc>
          <w:tcPr>
            <w:tcW w:w="596" w:type="dxa"/>
            <w:shd w:val="clear" w:color="auto" w:fill="70AD47" w:themeFill="accent6"/>
            <w:vAlign w:val="center"/>
          </w:tcPr>
          <w:p w14:paraId="50ADCE5B" w14:textId="6360C2BB" w:rsidR="00962093" w:rsidRDefault="00962093" w:rsidP="00F364BF">
            <w:pPr>
              <w:pStyle w:val="ProductList-OfferingBody"/>
              <w:ind w:left="-113"/>
              <w:jc w:val="center"/>
            </w:pPr>
            <w:r w:rsidRPr="00710097">
              <w:fldChar w:fldCharType="begin"/>
            </w:r>
            <w:r w:rsidRPr="00710097">
              <w:instrText xml:space="preserve">AutoTextList  \s NoStyle \t "Producto adicional" </w:instrText>
            </w:r>
            <w:r w:rsidRPr="00710097">
              <w:fldChar w:fldCharType="separate"/>
            </w:r>
            <w:r w:rsidRPr="00710097">
              <w:t xml:space="preserve"> A </w:t>
            </w:r>
            <w:r w:rsidRPr="00710097">
              <w:fldChar w:fldCharType="end"/>
            </w:r>
          </w:p>
        </w:tc>
        <w:tc>
          <w:tcPr>
            <w:tcW w:w="595" w:type="dxa"/>
            <w:shd w:val="clear" w:color="auto" w:fill="70AD47" w:themeFill="accent6"/>
            <w:vAlign w:val="center"/>
          </w:tcPr>
          <w:p w14:paraId="36D257FE" w14:textId="436E97A1" w:rsidR="00962093" w:rsidRDefault="00962093" w:rsidP="00F364BF">
            <w:pPr>
              <w:pStyle w:val="ProductList-OfferingBody"/>
              <w:ind w:left="-113"/>
              <w:jc w:val="center"/>
            </w:pPr>
            <w:r w:rsidRPr="00710097">
              <w:fldChar w:fldCharType="begin"/>
            </w:r>
            <w:r w:rsidRPr="00710097">
              <w:instrText xml:space="preserve">AutoTextList  \s NoStyle \t "Producto adicional" </w:instrText>
            </w:r>
            <w:r w:rsidRPr="00710097">
              <w:fldChar w:fldCharType="separate"/>
            </w:r>
            <w:r w:rsidRPr="00710097">
              <w:t xml:space="preserve"> A </w:t>
            </w:r>
            <w:r w:rsidRPr="00710097">
              <w:fldChar w:fldCharType="end"/>
            </w:r>
          </w:p>
        </w:tc>
        <w:tc>
          <w:tcPr>
            <w:tcW w:w="596" w:type="dxa"/>
            <w:shd w:val="clear" w:color="auto" w:fill="BFBFBF" w:themeFill="background1" w:themeFillShade="BF"/>
            <w:vAlign w:val="center"/>
          </w:tcPr>
          <w:p w14:paraId="3E868A6F" w14:textId="77777777" w:rsidR="00962093" w:rsidRDefault="00962093" w:rsidP="00F364BF">
            <w:pPr>
              <w:pStyle w:val="ProductList-OfferingBody"/>
              <w:ind w:left="-113"/>
              <w:jc w:val="center"/>
            </w:pPr>
          </w:p>
        </w:tc>
        <w:tc>
          <w:tcPr>
            <w:tcW w:w="595" w:type="dxa"/>
            <w:shd w:val="clear" w:color="auto" w:fill="BFBFBF" w:themeFill="background1" w:themeFillShade="BF"/>
            <w:vAlign w:val="center"/>
          </w:tcPr>
          <w:p w14:paraId="4A799206" w14:textId="77777777" w:rsidR="00962093" w:rsidRDefault="00962093" w:rsidP="00F364BF">
            <w:pPr>
              <w:pStyle w:val="ProductList-OfferingBody"/>
              <w:ind w:left="-113"/>
              <w:jc w:val="center"/>
            </w:pPr>
          </w:p>
        </w:tc>
        <w:tc>
          <w:tcPr>
            <w:tcW w:w="595" w:type="dxa"/>
            <w:shd w:val="clear" w:color="auto" w:fill="BFBFBF" w:themeFill="background1" w:themeFillShade="BF"/>
            <w:vAlign w:val="center"/>
          </w:tcPr>
          <w:p w14:paraId="34E3D7E2" w14:textId="77777777" w:rsidR="00962093" w:rsidRDefault="00962093" w:rsidP="00F364BF">
            <w:pPr>
              <w:pStyle w:val="ProductList-OfferingBody"/>
              <w:ind w:left="-113"/>
              <w:jc w:val="center"/>
            </w:pPr>
          </w:p>
        </w:tc>
        <w:tc>
          <w:tcPr>
            <w:tcW w:w="596" w:type="dxa"/>
            <w:shd w:val="clear" w:color="auto" w:fill="BFBFBF" w:themeFill="background1" w:themeFillShade="BF"/>
            <w:vAlign w:val="center"/>
          </w:tcPr>
          <w:p w14:paraId="23DDBB91" w14:textId="77777777" w:rsidR="00962093" w:rsidRDefault="00962093" w:rsidP="00F364BF">
            <w:pPr>
              <w:pStyle w:val="ProductList-OfferingBody"/>
              <w:ind w:left="-113"/>
              <w:jc w:val="center"/>
            </w:pPr>
          </w:p>
        </w:tc>
        <w:tc>
          <w:tcPr>
            <w:tcW w:w="595" w:type="dxa"/>
            <w:shd w:val="clear" w:color="auto" w:fill="BFBFBF" w:themeFill="background1" w:themeFillShade="BF"/>
            <w:vAlign w:val="center"/>
          </w:tcPr>
          <w:p w14:paraId="0C716193" w14:textId="77777777" w:rsidR="00962093" w:rsidRDefault="00962093" w:rsidP="00F364BF">
            <w:pPr>
              <w:pStyle w:val="ProductList-OfferingBody"/>
              <w:ind w:left="-113"/>
              <w:jc w:val="center"/>
            </w:pPr>
          </w:p>
        </w:tc>
        <w:tc>
          <w:tcPr>
            <w:tcW w:w="596" w:type="dxa"/>
            <w:shd w:val="clear" w:color="auto" w:fill="70AD47" w:themeFill="accent6"/>
            <w:vAlign w:val="center"/>
          </w:tcPr>
          <w:p w14:paraId="74B90B35" w14:textId="34F988EE" w:rsidR="00962093" w:rsidRDefault="00962093" w:rsidP="00F364BF">
            <w:pPr>
              <w:pStyle w:val="ProductList-OfferingBody"/>
              <w:ind w:left="-113"/>
              <w:jc w:val="center"/>
            </w:pPr>
            <w:r w:rsidRPr="00710097">
              <w:fldChar w:fldCharType="begin"/>
            </w:r>
            <w:r w:rsidRPr="00710097">
              <w:instrText xml:space="preserve">AutoTextList  \s NoStyle \t "Producto adicional" </w:instrText>
            </w:r>
            <w:r w:rsidRPr="00710097">
              <w:fldChar w:fldCharType="separate"/>
            </w:r>
            <w:r w:rsidRPr="00710097">
              <w:t xml:space="preserve"> A </w:t>
            </w:r>
            <w:r w:rsidRPr="00710097">
              <w:fldChar w:fldCharType="end"/>
            </w:r>
          </w:p>
        </w:tc>
      </w:tr>
      <w:tr w:rsidR="00962093" w14:paraId="3B6E1151" w14:textId="77777777" w:rsidTr="00CF2C92">
        <w:tc>
          <w:tcPr>
            <w:tcW w:w="3060" w:type="dxa"/>
            <w:tcBorders>
              <w:top w:val="dashSmallGap" w:sz="4" w:space="0" w:color="BFBFBF" w:themeColor="background1" w:themeShade="BF"/>
              <w:left w:val="nil"/>
              <w:bottom w:val="dashSmallGap" w:sz="4" w:space="0" w:color="BFBFBF" w:themeColor="background1" w:themeShade="BF"/>
              <w:right w:val="nil"/>
            </w:tcBorders>
          </w:tcPr>
          <w:p w14:paraId="02E60154" w14:textId="7273AB2A" w:rsidR="00962093" w:rsidRDefault="00962093" w:rsidP="00F364BF">
            <w:pPr>
              <w:pStyle w:val="ProductList-Offering2"/>
            </w:pPr>
            <w:bookmarkStart w:id="192" w:name="_Toc379797122"/>
            <w:bookmarkStart w:id="193" w:name="_Toc380513148"/>
            <w:bookmarkStart w:id="194" w:name="_Toc380655187"/>
            <w:bookmarkStart w:id="195" w:name="_Toc420694893"/>
            <w:r>
              <w:t>CAL Funcional de Microsoft Dynamics AX 2012 R3</w:t>
            </w:r>
            <w:r>
              <w:fldChar w:fldCharType="begin"/>
            </w:r>
            <w:r>
              <w:instrText>XE "CAL Funcional de Microsoft Dynamics AX 2012 R3"</w:instrText>
            </w:r>
            <w:r>
              <w:fldChar w:fldCharType="end"/>
            </w:r>
            <w:r>
              <w:t xml:space="preserve"> (Dispositivo y Usuario)</w:t>
            </w:r>
            <w:bookmarkEnd w:id="192"/>
            <w:bookmarkEnd w:id="193"/>
            <w:bookmarkEnd w:id="194"/>
            <w:bookmarkEnd w:id="19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CCDAF62" w14:textId="21FD491A" w:rsidR="00962093" w:rsidRDefault="00962093"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CE2177" w14:textId="77777777" w:rsidR="00962093" w:rsidRDefault="00962093"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3E69B10" w14:textId="77777777" w:rsidR="00962093" w:rsidRDefault="00962093"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0D77D92" w14:textId="77777777" w:rsidR="00962093" w:rsidRDefault="00962093"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5F90BD3" w14:textId="77777777" w:rsidR="00962093" w:rsidRDefault="00962093" w:rsidP="00F364BF">
            <w:pPr>
              <w:pStyle w:val="ProductList-OfferingBody"/>
              <w:ind w:left="-113"/>
              <w:jc w:val="center"/>
            </w:pPr>
            <w:r>
              <w:t>15</w:t>
            </w:r>
          </w:p>
        </w:tc>
        <w:tc>
          <w:tcPr>
            <w:tcW w:w="596" w:type="dxa"/>
            <w:shd w:val="clear" w:color="auto" w:fill="70AD47" w:themeFill="accent6"/>
            <w:vAlign w:val="center"/>
          </w:tcPr>
          <w:p w14:paraId="1E4789ED" w14:textId="7756A6A5" w:rsidR="00962093" w:rsidRDefault="00962093" w:rsidP="00F364BF">
            <w:pPr>
              <w:pStyle w:val="ProductList-OfferingBody"/>
              <w:ind w:left="-113"/>
              <w:jc w:val="center"/>
            </w:pPr>
            <w:r w:rsidRPr="00710097">
              <w:fldChar w:fldCharType="begin"/>
            </w:r>
            <w:r w:rsidRPr="00710097">
              <w:instrText xml:space="preserve">AutoTextList  \s NoStyle \t "Producto adicional" </w:instrText>
            </w:r>
            <w:r w:rsidRPr="00710097">
              <w:fldChar w:fldCharType="separate"/>
            </w:r>
            <w:r w:rsidRPr="00710097">
              <w:t xml:space="preserve"> A </w:t>
            </w:r>
            <w:r w:rsidRPr="00710097">
              <w:fldChar w:fldCharType="end"/>
            </w:r>
          </w:p>
        </w:tc>
        <w:tc>
          <w:tcPr>
            <w:tcW w:w="595" w:type="dxa"/>
            <w:shd w:val="clear" w:color="auto" w:fill="70AD47" w:themeFill="accent6"/>
            <w:vAlign w:val="center"/>
          </w:tcPr>
          <w:p w14:paraId="39831A19" w14:textId="13CEA9A9" w:rsidR="00962093" w:rsidRDefault="00962093" w:rsidP="00F364BF">
            <w:pPr>
              <w:pStyle w:val="ProductList-OfferingBody"/>
              <w:ind w:left="-113"/>
              <w:jc w:val="center"/>
            </w:pPr>
            <w:r w:rsidRPr="00710097">
              <w:fldChar w:fldCharType="begin"/>
            </w:r>
            <w:r w:rsidRPr="00710097">
              <w:instrText xml:space="preserve">AutoTextList  \s NoStyle \t "Producto adicional" </w:instrText>
            </w:r>
            <w:r w:rsidRPr="00710097">
              <w:fldChar w:fldCharType="separate"/>
            </w:r>
            <w:r w:rsidRPr="00710097">
              <w:t xml:space="preserve"> A </w:t>
            </w:r>
            <w:r w:rsidRPr="00710097">
              <w:fldChar w:fldCharType="end"/>
            </w:r>
          </w:p>
        </w:tc>
        <w:tc>
          <w:tcPr>
            <w:tcW w:w="596" w:type="dxa"/>
            <w:shd w:val="clear" w:color="auto" w:fill="BFBFBF" w:themeFill="background1" w:themeFillShade="BF"/>
            <w:vAlign w:val="center"/>
          </w:tcPr>
          <w:p w14:paraId="758CF21E" w14:textId="77777777" w:rsidR="00962093" w:rsidRDefault="00962093" w:rsidP="00F364BF">
            <w:pPr>
              <w:pStyle w:val="ProductList-OfferingBody"/>
              <w:ind w:left="-113"/>
              <w:jc w:val="center"/>
            </w:pPr>
          </w:p>
        </w:tc>
        <w:tc>
          <w:tcPr>
            <w:tcW w:w="595" w:type="dxa"/>
            <w:shd w:val="clear" w:color="auto" w:fill="BFBFBF" w:themeFill="background1" w:themeFillShade="BF"/>
            <w:vAlign w:val="center"/>
          </w:tcPr>
          <w:p w14:paraId="3B315C37" w14:textId="77777777" w:rsidR="00962093" w:rsidRDefault="00962093" w:rsidP="00F364BF">
            <w:pPr>
              <w:pStyle w:val="ProductList-OfferingBody"/>
              <w:ind w:left="-113"/>
              <w:jc w:val="center"/>
            </w:pPr>
          </w:p>
        </w:tc>
        <w:tc>
          <w:tcPr>
            <w:tcW w:w="595" w:type="dxa"/>
            <w:shd w:val="clear" w:color="auto" w:fill="BFBFBF" w:themeFill="background1" w:themeFillShade="BF"/>
            <w:vAlign w:val="center"/>
          </w:tcPr>
          <w:p w14:paraId="6FAB726F" w14:textId="77777777" w:rsidR="00962093" w:rsidRDefault="00962093" w:rsidP="00F364BF">
            <w:pPr>
              <w:pStyle w:val="ProductList-OfferingBody"/>
              <w:ind w:left="-113"/>
              <w:jc w:val="center"/>
            </w:pPr>
          </w:p>
        </w:tc>
        <w:tc>
          <w:tcPr>
            <w:tcW w:w="596" w:type="dxa"/>
            <w:shd w:val="clear" w:color="auto" w:fill="BFBFBF" w:themeFill="background1" w:themeFillShade="BF"/>
            <w:vAlign w:val="center"/>
          </w:tcPr>
          <w:p w14:paraId="1F51FEF8" w14:textId="77777777" w:rsidR="00962093" w:rsidRDefault="00962093" w:rsidP="00F364BF">
            <w:pPr>
              <w:pStyle w:val="ProductList-OfferingBody"/>
              <w:ind w:left="-113"/>
              <w:jc w:val="center"/>
            </w:pPr>
          </w:p>
        </w:tc>
        <w:tc>
          <w:tcPr>
            <w:tcW w:w="595" w:type="dxa"/>
            <w:shd w:val="clear" w:color="auto" w:fill="BFBFBF" w:themeFill="background1" w:themeFillShade="BF"/>
            <w:vAlign w:val="center"/>
          </w:tcPr>
          <w:p w14:paraId="27AF2046" w14:textId="77777777" w:rsidR="00962093" w:rsidRDefault="00962093" w:rsidP="00F364BF">
            <w:pPr>
              <w:pStyle w:val="ProductList-OfferingBody"/>
              <w:ind w:left="-113"/>
              <w:jc w:val="center"/>
            </w:pPr>
          </w:p>
        </w:tc>
        <w:tc>
          <w:tcPr>
            <w:tcW w:w="596" w:type="dxa"/>
            <w:shd w:val="clear" w:color="auto" w:fill="70AD47" w:themeFill="accent6"/>
            <w:vAlign w:val="center"/>
          </w:tcPr>
          <w:p w14:paraId="0475EF68" w14:textId="56935D08" w:rsidR="00962093" w:rsidRDefault="00962093" w:rsidP="00F364BF">
            <w:pPr>
              <w:pStyle w:val="ProductList-OfferingBody"/>
              <w:ind w:left="-113"/>
              <w:jc w:val="center"/>
            </w:pPr>
            <w:r w:rsidRPr="00710097">
              <w:fldChar w:fldCharType="begin"/>
            </w:r>
            <w:r w:rsidRPr="00710097">
              <w:instrText xml:space="preserve">AutoTextList  \s NoStyle \t "Producto adicional" </w:instrText>
            </w:r>
            <w:r w:rsidRPr="00710097">
              <w:fldChar w:fldCharType="separate"/>
            </w:r>
            <w:r w:rsidRPr="00710097">
              <w:t xml:space="preserve"> A </w:t>
            </w:r>
            <w:r w:rsidRPr="00710097">
              <w:fldChar w:fldCharType="end"/>
            </w:r>
          </w:p>
        </w:tc>
      </w:tr>
      <w:tr w:rsidR="00962093" w14:paraId="58E4AF28" w14:textId="77777777" w:rsidTr="00CF2C92">
        <w:tc>
          <w:tcPr>
            <w:tcW w:w="3060" w:type="dxa"/>
            <w:tcBorders>
              <w:top w:val="dashSmallGap" w:sz="4" w:space="0" w:color="BFBFBF" w:themeColor="background1" w:themeShade="BF"/>
              <w:left w:val="nil"/>
              <w:bottom w:val="dashSmallGap" w:sz="4" w:space="0" w:color="BFBFBF" w:themeColor="background1" w:themeShade="BF"/>
              <w:right w:val="nil"/>
            </w:tcBorders>
          </w:tcPr>
          <w:p w14:paraId="089B3489" w14:textId="0E034778" w:rsidR="00962093" w:rsidRDefault="00962093" w:rsidP="00F364BF">
            <w:pPr>
              <w:pStyle w:val="ProductList-Offering2"/>
            </w:pPr>
            <w:bookmarkStart w:id="196" w:name="_Toc379797123"/>
            <w:bookmarkStart w:id="197" w:name="_Toc380513149"/>
            <w:bookmarkStart w:id="198" w:name="_Toc380655188"/>
            <w:bookmarkStart w:id="199" w:name="_Toc420694894"/>
            <w:r>
              <w:t>CAL Funcional Adicional de Microsoft Dynamics AX 2012 R3</w:t>
            </w:r>
            <w:r>
              <w:fldChar w:fldCharType="begin"/>
            </w:r>
            <w:r>
              <w:instrText>XE "CAL Funcional Adicional de Microsoft Dynamics AX 2012 R3"</w:instrText>
            </w:r>
            <w:r>
              <w:fldChar w:fldCharType="end"/>
            </w:r>
            <w:r>
              <w:t xml:space="preserve"> (Dispositivo y Usuario)</w:t>
            </w:r>
            <w:bookmarkEnd w:id="196"/>
            <w:bookmarkEnd w:id="197"/>
            <w:bookmarkEnd w:id="198"/>
            <w:bookmarkEnd w:id="19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53B12A8" w14:textId="67B13BC5" w:rsidR="00962093" w:rsidRDefault="00962093"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6479B4A" w14:textId="77777777" w:rsidR="00962093" w:rsidRDefault="00962093"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1D1AB6" w14:textId="77777777" w:rsidR="00962093" w:rsidRDefault="00962093"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B966DC3" w14:textId="77777777" w:rsidR="00962093" w:rsidRDefault="00962093"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4FDD425" w14:textId="77777777" w:rsidR="00962093" w:rsidRDefault="00962093" w:rsidP="00F364BF">
            <w:pPr>
              <w:pStyle w:val="ProductList-OfferingBody"/>
              <w:ind w:left="-113"/>
              <w:jc w:val="center"/>
            </w:pPr>
            <w:r>
              <w:t>10</w:t>
            </w:r>
          </w:p>
        </w:tc>
        <w:tc>
          <w:tcPr>
            <w:tcW w:w="596" w:type="dxa"/>
            <w:shd w:val="clear" w:color="auto" w:fill="70AD47" w:themeFill="accent6"/>
            <w:vAlign w:val="center"/>
          </w:tcPr>
          <w:p w14:paraId="18C03E20" w14:textId="3076AEE2" w:rsidR="00962093" w:rsidRDefault="00962093" w:rsidP="00F364BF">
            <w:pPr>
              <w:pStyle w:val="ProductList-OfferingBody"/>
              <w:ind w:left="-113"/>
              <w:jc w:val="center"/>
            </w:pPr>
            <w:r w:rsidRPr="00710097">
              <w:fldChar w:fldCharType="begin"/>
            </w:r>
            <w:r w:rsidRPr="00710097">
              <w:instrText xml:space="preserve">AutoTextList  \s NoStyle \t "Producto adicional" </w:instrText>
            </w:r>
            <w:r w:rsidRPr="00710097">
              <w:fldChar w:fldCharType="separate"/>
            </w:r>
            <w:r w:rsidRPr="00710097">
              <w:t xml:space="preserve"> A </w:t>
            </w:r>
            <w:r w:rsidRPr="00710097">
              <w:fldChar w:fldCharType="end"/>
            </w:r>
          </w:p>
        </w:tc>
        <w:tc>
          <w:tcPr>
            <w:tcW w:w="595" w:type="dxa"/>
            <w:shd w:val="clear" w:color="auto" w:fill="70AD47" w:themeFill="accent6"/>
            <w:vAlign w:val="center"/>
          </w:tcPr>
          <w:p w14:paraId="221C0B52" w14:textId="66A4D77B" w:rsidR="00962093" w:rsidRDefault="00962093" w:rsidP="00F364BF">
            <w:pPr>
              <w:pStyle w:val="ProductList-OfferingBody"/>
              <w:ind w:left="-113"/>
              <w:jc w:val="center"/>
            </w:pPr>
            <w:r w:rsidRPr="00710097">
              <w:fldChar w:fldCharType="begin"/>
            </w:r>
            <w:r w:rsidRPr="00710097">
              <w:instrText xml:space="preserve">AutoTextList  \s NoStyle \t "Producto adicional" </w:instrText>
            </w:r>
            <w:r w:rsidRPr="00710097">
              <w:fldChar w:fldCharType="separate"/>
            </w:r>
            <w:r w:rsidRPr="00710097">
              <w:t xml:space="preserve"> A </w:t>
            </w:r>
            <w:r w:rsidRPr="00710097">
              <w:fldChar w:fldCharType="end"/>
            </w:r>
          </w:p>
        </w:tc>
        <w:tc>
          <w:tcPr>
            <w:tcW w:w="596" w:type="dxa"/>
            <w:shd w:val="clear" w:color="auto" w:fill="BFBFBF" w:themeFill="background1" w:themeFillShade="BF"/>
            <w:vAlign w:val="center"/>
          </w:tcPr>
          <w:p w14:paraId="28EB1D63" w14:textId="77777777" w:rsidR="00962093" w:rsidRDefault="00962093" w:rsidP="00F364BF">
            <w:pPr>
              <w:pStyle w:val="ProductList-OfferingBody"/>
              <w:ind w:left="-113"/>
              <w:jc w:val="center"/>
            </w:pPr>
          </w:p>
        </w:tc>
        <w:tc>
          <w:tcPr>
            <w:tcW w:w="595" w:type="dxa"/>
            <w:shd w:val="clear" w:color="auto" w:fill="BFBFBF" w:themeFill="background1" w:themeFillShade="BF"/>
            <w:vAlign w:val="center"/>
          </w:tcPr>
          <w:p w14:paraId="5ED31536" w14:textId="77777777" w:rsidR="00962093" w:rsidRDefault="00962093" w:rsidP="00F364BF">
            <w:pPr>
              <w:pStyle w:val="ProductList-OfferingBody"/>
              <w:ind w:left="-113"/>
              <w:jc w:val="center"/>
            </w:pPr>
          </w:p>
        </w:tc>
        <w:tc>
          <w:tcPr>
            <w:tcW w:w="595" w:type="dxa"/>
            <w:shd w:val="clear" w:color="auto" w:fill="BFBFBF" w:themeFill="background1" w:themeFillShade="BF"/>
            <w:vAlign w:val="center"/>
          </w:tcPr>
          <w:p w14:paraId="62E1A5F0" w14:textId="77777777" w:rsidR="00962093" w:rsidRDefault="00962093" w:rsidP="00F364BF">
            <w:pPr>
              <w:pStyle w:val="ProductList-OfferingBody"/>
              <w:ind w:left="-113"/>
              <w:jc w:val="center"/>
            </w:pPr>
          </w:p>
        </w:tc>
        <w:tc>
          <w:tcPr>
            <w:tcW w:w="596" w:type="dxa"/>
            <w:shd w:val="clear" w:color="auto" w:fill="BFBFBF" w:themeFill="background1" w:themeFillShade="BF"/>
            <w:vAlign w:val="center"/>
          </w:tcPr>
          <w:p w14:paraId="05A7C28E" w14:textId="77777777" w:rsidR="00962093" w:rsidRDefault="00962093" w:rsidP="00F364BF">
            <w:pPr>
              <w:pStyle w:val="ProductList-OfferingBody"/>
              <w:ind w:left="-113"/>
              <w:jc w:val="center"/>
            </w:pPr>
          </w:p>
        </w:tc>
        <w:tc>
          <w:tcPr>
            <w:tcW w:w="595" w:type="dxa"/>
            <w:shd w:val="clear" w:color="auto" w:fill="BFBFBF" w:themeFill="background1" w:themeFillShade="BF"/>
            <w:vAlign w:val="center"/>
          </w:tcPr>
          <w:p w14:paraId="0FDF7750" w14:textId="77777777" w:rsidR="00962093" w:rsidRDefault="00962093" w:rsidP="00F364BF">
            <w:pPr>
              <w:pStyle w:val="ProductList-OfferingBody"/>
              <w:ind w:left="-113"/>
              <w:jc w:val="center"/>
            </w:pPr>
          </w:p>
        </w:tc>
        <w:tc>
          <w:tcPr>
            <w:tcW w:w="596" w:type="dxa"/>
            <w:shd w:val="clear" w:color="auto" w:fill="70AD47" w:themeFill="accent6"/>
            <w:vAlign w:val="center"/>
          </w:tcPr>
          <w:p w14:paraId="0AF0F49C" w14:textId="51273161" w:rsidR="00962093" w:rsidRDefault="00962093" w:rsidP="00F364BF">
            <w:pPr>
              <w:pStyle w:val="ProductList-OfferingBody"/>
              <w:ind w:left="-113"/>
              <w:jc w:val="center"/>
            </w:pPr>
            <w:r w:rsidRPr="00710097">
              <w:fldChar w:fldCharType="begin"/>
            </w:r>
            <w:r w:rsidRPr="00710097">
              <w:instrText xml:space="preserve">AutoTextList  \s NoStyle \t "Producto adicional" </w:instrText>
            </w:r>
            <w:r w:rsidRPr="00710097">
              <w:fldChar w:fldCharType="separate"/>
            </w:r>
            <w:r w:rsidRPr="00710097">
              <w:t xml:space="preserve"> A </w:t>
            </w:r>
            <w:r w:rsidRPr="00710097">
              <w:fldChar w:fldCharType="end"/>
            </w:r>
          </w:p>
        </w:tc>
      </w:tr>
      <w:tr w:rsidR="00962093" w14:paraId="17AF6BE1" w14:textId="77777777" w:rsidTr="00CF2C92">
        <w:tc>
          <w:tcPr>
            <w:tcW w:w="3060" w:type="dxa"/>
            <w:tcBorders>
              <w:top w:val="dashSmallGap" w:sz="4" w:space="0" w:color="BFBFBF" w:themeColor="background1" w:themeShade="BF"/>
              <w:left w:val="nil"/>
              <w:bottom w:val="dashSmallGap" w:sz="4" w:space="0" w:color="BFBFBF" w:themeColor="background1" w:themeShade="BF"/>
              <w:right w:val="nil"/>
            </w:tcBorders>
          </w:tcPr>
          <w:p w14:paraId="58206AFF" w14:textId="0ECF353C" w:rsidR="00962093" w:rsidRDefault="00962093" w:rsidP="00F364BF">
            <w:pPr>
              <w:pStyle w:val="ProductList-Offering2"/>
            </w:pPr>
            <w:bookmarkStart w:id="200" w:name="_Toc379797124"/>
            <w:bookmarkStart w:id="201" w:name="_Toc380513150"/>
            <w:bookmarkStart w:id="202" w:name="_Toc380655189"/>
            <w:bookmarkStart w:id="203" w:name="_Toc420694895"/>
            <w:r>
              <w:t>CAL de Autoservicio de Microsoft Dynamics AX 2012 R3</w:t>
            </w:r>
            <w:r>
              <w:fldChar w:fldCharType="begin"/>
            </w:r>
            <w:r>
              <w:instrText>XE "CAL de Autoservicio de Microsoft Dynamics AX 2012 R3"</w:instrText>
            </w:r>
            <w:r>
              <w:fldChar w:fldCharType="end"/>
            </w:r>
            <w:r>
              <w:t xml:space="preserve"> (Dispositivo y Usuario)</w:t>
            </w:r>
            <w:bookmarkEnd w:id="200"/>
            <w:bookmarkEnd w:id="201"/>
            <w:bookmarkEnd w:id="202"/>
            <w:bookmarkEnd w:id="20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EB58DD4" w14:textId="5365F2B1" w:rsidR="00962093" w:rsidRDefault="00962093"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0EEC03" w14:textId="77777777" w:rsidR="00962093" w:rsidRDefault="00962093"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580FB71" w14:textId="77777777" w:rsidR="00962093" w:rsidRDefault="00962093"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03AFB6A" w14:textId="77777777" w:rsidR="00962093" w:rsidRDefault="00962093"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1CBD16B" w14:textId="77777777" w:rsidR="00962093" w:rsidRDefault="00962093" w:rsidP="00F364BF">
            <w:pPr>
              <w:pStyle w:val="ProductList-OfferingBody"/>
              <w:ind w:left="-113"/>
              <w:jc w:val="center"/>
            </w:pPr>
            <w:r>
              <w:t>1</w:t>
            </w:r>
          </w:p>
        </w:tc>
        <w:tc>
          <w:tcPr>
            <w:tcW w:w="596" w:type="dxa"/>
            <w:shd w:val="clear" w:color="auto" w:fill="70AD47" w:themeFill="accent6"/>
            <w:vAlign w:val="center"/>
          </w:tcPr>
          <w:p w14:paraId="332DF3C1" w14:textId="3D536229" w:rsidR="00962093" w:rsidRDefault="00962093" w:rsidP="00F364BF">
            <w:pPr>
              <w:pStyle w:val="ProductList-OfferingBody"/>
              <w:ind w:left="-113"/>
              <w:jc w:val="center"/>
            </w:pPr>
            <w:r w:rsidRPr="00710097">
              <w:fldChar w:fldCharType="begin"/>
            </w:r>
            <w:r w:rsidRPr="00710097">
              <w:instrText xml:space="preserve">AutoTextList  \s NoStyle \t "Producto adicional" </w:instrText>
            </w:r>
            <w:r w:rsidRPr="00710097">
              <w:fldChar w:fldCharType="separate"/>
            </w:r>
            <w:r w:rsidRPr="00710097">
              <w:t xml:space="preserve"> A </w:t>
            </w:r>
            <w:r w:rsidRPr="00710097">
              <w:fldChar w:fldCharType="end"/>
            </w:r>
          </w:p>
        </w:tc>
        <w:tc>
          <w:tcPr>
            <w:tcW w:w="595" w:type="dxa"/>
            <w:shd w:val="clear" w:color="auto" w:fill="70AD47" w:themeFill="accent6"/>
            <w:vAlign w:val="center"/>
          </w:tcPr>
          <w:p w14:paraId="04ECFAF9" w14:textId="13425C41" w:rsidR="00962093" w:rsidRDefault="00962093" w:rsidP="00F364BF">
            <w:pPr>
              <w:pStyle w:val="ProductList-OfferingBody"/>
              <w:ind w:left="-113"/>
              <w:jc w:val="center"/>
            </w:pPr>
            <w:r w:rsidRPr="00710097">
              <w:fldChar w:fldCharType="begin"/>
            </w:r>
            <w:r w:rsidRPr="00710097">
              <w:instrText xml:space="preserve">AutoTextList  \s NoStyle \t "Producto adicional" </w:instrText>
            </w:r>
            <w:r w:rsidRPr="00710097">
              <w:fldChar w:fldCharType="separate"/>
            </w:r>
            <w:r w:rsidRPr="00710097">
              <w:t xml:space="preserve"> A </w:t>
            </w:r>
            <w:r w:rsidRPr="00710097">
              <w:fldChar w:fldCharType="end"/>
            </w:r>
          </w:p>
        </w:tc>
        <w:tc>
          <w:tcPr>
            <w:tcW w:w="596" w:type="dxa"/>
            <w:shd w:val="clear" w:color="auto" w:fill="BFBFBF" w:themeFill="background1" w:themeFillShade="BF"/>
            <w:vAlign w:val="center"/>
          </w:tcPr>
          <w:p w14:paraId="1264DD5B" w14:textId="77777777" w:rsidR="00962093" w:rsidRDefault="00962093" w:rsidP="00F364BF">
            <w:pPr>
              <w:pStyle w:val="ProductList-OfferingBody"/>
              <w:ind w:left="-113"/>
              <w:jc w:val="center"/>
            </w:pPr>
          </w:p>
        </w:tc>
        <w:tc>
          <w:tcPr>
            <w:tcW w:w="595" w:type="dxa"/>
            <w:shd w:val="clear" w:color="auto" w:fill="BFBFBF" w:themeFill="background1" w:themeFillShade="BF"/>
            <w:vAlign w:val="center"/>
          </w:tcPr>
          <w:p w14:paraId="428C96B1" w14:textId="77777777" w:rsidR="00962093" w:rsidRDefault="00962093" w:rsidP="00F364BF">
            <w:pPr>
              <w:pStyle w:val="ProductList-OfferingBody"/>
              <w:ind w:left="-113"/>
              <w:jc w:val="center"/>
            </w:pPr>
          </w:p>
        </w:tc>
        <w:tc>
          <w:tcPr>
            <w:tcW w:w="595" w:type="dxa"/>
            <w:shd w:val="clear" w:color="auto" w:fill="BFBFBF" w:themeFill="background1" w:themeFillShade="BF"/>
            <w:vAlign w:val="center"/>
          </w:tcPr>
          <w:p w14:paraId="267DEBB4" w14:textId="77777777" w:rsidR="00962093" w:rsidRDefault="00962093" w:rsidP="00F364BF">
            <w:pPr>
              <w:pStyle w:val="ProductList-OfferingBody"/>
              <w:ind w:left="-113"/>
              <w:jc w:val="center"/>
            </w:pPr>
          </w:p>
        </w:tc>
        <w:tc>
          <w:tcPr>
            <w:tcW w:w="596" w:type="dxa"/>
            <w:shd w:val="clear" w:color="auto" w:fill="BFBFBF" w:themeFill="background1" w:themeFillShade="BF"/>
            <w:vAlign w:val="center"/>
          </w:tcPr>
          <w:p w14:paraId="47C82558" w14:textId="77777777" w:rsidR="00962093" w:rsidRDefault="00962093" w:rsidP="00F364BF">
            <w:pPr>
              <w:pStyle w:val="ProductList-OfferingBody"/>
              <w:ind w:left="-113"/>
              <w:jc w:val="center"/>
            </w:pPr>
          </w:p>
        </w:tc>
        <w:tc>
          <w:tcPr>
            <w:tcW w:w="595" w:type="dxa"/>
            <w:shd w:val="clear" w:color="auto" w:fill="BFBFBF" w:themeFill="background1" w:themeFillShade="BF"/>
            <w:vAlign w:val="center"/>
          </w:tcPr>
          <w:p w14:paraId="644D6959" w14:textId="77777777" w:rsidR="00962093" w:rsidRDefault="00962093" w:rsidP="00F364BF">
            <w:pPr>
              <w:pStyle w:val="ProductList-OfferingBody"/>
              <w:ind w:left="-113"/>
              <w:jc w:val="center"/>
            </w:pPr>
          </w:p>
        </w:tc>
        <w:tc>
          <w:tcPr>
            <w:tcW w:w="596" w:type="dxa"/>
            <w:shd w:val="clear" w:color="auto" w:fill="70AD47" w:themeFill="accent6"/>
            <w:vAlign w:val="center"/>
          </w:tcPr>
          <w:p w14:paraId="08CF6702" w14:textId="06C75B42" w:rsidR="00962093" w:rsidRDefault="00962093" w:rsidP="00F364BF">
            <w:pPr>
              <w:pStyle w:val="ProductList-OfferingBody"/>
              <w:ind w:left="-113"/>
              <w:jc w:val="center"/>
            </w:pPr>
            <w:r w:rsidRPr="00710097">
              <w:fldChar w:fldCharType="begin"/>
            </w:r>
            <w:r w:rsidRPr="00710097">
              <w:instrText xml:space="preserve">AutoTextList  \s NoStyle \t "Producto adicional" </w:instrText>
            </w:r>
            <w:r w:rsidRPr="00710097">
              <w:fldChar w:fldCharType="separate"/>
            </w:r>
            <w:r w:rsidRPr="00710097">
              <w:t xml:space="preserve"> A </w:t>
            </w:r>
            <w:r w:rsidRPr="00710097">
              <w:fldChar w:fldCharType="end"/>
            </w:r>
          </w:p>
        </w:tc>
      </w:tr>
      <w:tr w:rsidR="00962093" w14:paraId="2AC66BA0" w14:textId="77777777" w:rsidTr="00CF2C92">
        <w:tc>
          <w:tcPr>
            <w:tcW w:w="3060" w:type="dxa"/>
            <w:tcBorders>
              <w:top w:val="dashSmallGap" w:sz="4" w:space="0" w:color="BFBFBF" w:themeColor="background1" w:themeShade="BF"/>
              <w:left w:val="nil"/>
              <w:bottom w:val="dashSmallGap" w:sz="4" w:space="0" w:color="BFBFBF" w:themeColor="background1" w:themeShade="BF"/>
              <w:right w:val="nil"/>
            </w:tcBorders>
          </w:tcPr>
          <w:p w14:paraId="3FCA5A66" w14:textId="1DD0B331" w:rsidR="00962093" w:rsidRDefault="00962093" w:rsidP="00F364BF">
            <w:pPr>
              <w:pStyle w:val="ProductList-Offering2"/>
            </w:pPr>
            <w:bookmarkStart w:id="204" w:name="_Toc379797125"/>
            <w:bookmarkStart w:id="205" w:name="_Toc380513151"/>
            <w:bookmarkStart w:id="206" w:name="_Toc380655190"/>
            <w:bookmarkStart w:id="207" w:name="_Toc420694896"/>
            <w:r>
              <w:t>CAL de Tarea de Microsoft Dynamics AX 2012 R3</w:t>
            </w:r>
            <w:r>
              <w:fldChar w:fldCharType="begin"/>
            </w:r>
            <w:r>
              <w:instrText>XE "CAL de Tarea de Microsoft Dynamics AX 2012 R3"</w:instrText>
            </w:r>
            <w:r>
              <w:fldChar w:fldCharType="end"/>
            </w:r>
            <w:r>
              <w:t xml:space="preserve"> (Dispositivo y Usuario)</w:t>
            </w:r>
            <w:bookmarkEnd w:id="204"/>
            <w:bookmarkEnd w:id="205"/>
            <w:bookmarkEnd w:id="206"/>
            <w:bookmarkEnd w:id="20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FAD5B8" w14:textId="77244705" w:rsidR="00962093" w:rsidRDefault="00962093"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1E5C571" w14:textId="77777777" w:rsidR="00962093" w:rsidRDefault="00962093"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6D45279" w14:textId="77777777" w:rsidR="00962093" w:rsidRDefault="00962093"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6CBE4E" w14:textId="77777777" w:rsidR="00962093" w:rsidRDefault="00962093"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8CD81B6" w14:textId="77777777" w:rsidR="00962093" w:rsidRDefault="00962093" w:rsidP="00F364BF">
            <w:pPr>
              <w:pStyle w:val="ProductList-OfferingBody"/>
              <w:ind w:left="-113"/>
              <w:jc w:val="center"/>
            </w:pPr>
            <w:r>
              <w:t>1</w:t>
            </w:r>
          </w:p>
        </w:tc>
        <w:tc>
          <w:tcPr>
            <w:tcW w:w="596" w:type="dxa"/>
            <w:shd w:val="clear" w:color="auto" w:fill="70AD47" w:themeFill="accent6"/>
            <w:vAlign w:val="center"/>
          </w:tcPr>
          <w:p w14:paraId="7EF618FA" w14:textId="31530EBF" w:rsidR="00962093" w:rsidRDefault="00962093" w:rsidP="00F364BF">
            <w:pPr>
              <w:pStyle w:val="ProductList-OfferingBody"/>
              <w:ind w:left="-113"/>
              <w:jc w:val="center"/>
            </w:pPr>
            <w:r w:rsidRPr="00710097">
              <w:fldChar w:fldCharType="begin"/>
            </w:r>
            <w:r w:rsidRPr="00710097">
              <w:instrText xml:space="preserve">AutoTextList  \s NoStyle \t "Producto adicional" </w:instrText>
            </w:r>
            <w:r w:rsidRPr="00710097">
              <w:fldChar w:fldCharType="separate"/>
            </w:r>
            <w:r w:rsidRPr="00710097">
              <w:t xml:space="preserve"> A </w:t>
            </w:r>
            <w:r w:rsidRPr="00710097">
              <w:fldChar w:fldCharType="end"/>
            </w:r>
          </w:p>
        </w:tc>
        <w:tc>
          <w:tcPr>
            <w:tcW w:w="595" w:type="dxa"/>
            <w:shd w:val="clear" w:color="auto" w:fill="70AD47" w:themeFill="accent6"/>
            <w:vAlign w:val="center"/>
          </w:tcPr>
          <w:p w14:paraId="42292462" w14:textId="1D1BC797" w:rsidR="00962093" w:rsidRDefault="00962093" w:rsidP="00F364BF">
            <w:pPr>
              <w:pStyle w:val="ProductList-OfferingBody"/>
              <w:ind w:left="-113"/>
              <w:jc w:val="center"/>
            </w:pPr>
            <w:r w:rsidRPr="00710097">
              <w:fldChar w:fldCharType="begin"/>
            </w:r>
            <w:r w:rsidRPr="00710097">
              <w:instrText xml:space="preserve">AutoTextList  \s NoStyle \t "Producto adicional" </w:instrText>
            </w:r>
            <w:r w:rsidRPr="00710097">
              <w:fldChar w:fldCharType="separate"/>
            </w:r>
            <w:r w:rsidRPr="00710097">
              <w:t xml:space="preserve"> A </w:t>
            </w:r>
            <w:r w:rsidRPr="00710097">
              <w:fldChar w:fldCharType="end"/>
            </w:r>
          </w:p>
        </w:tc>
        <w:tc>
          <w:tcPr>
            <w:tcW w:w="596" w:type="dxa"/>
            <w:shd w:val="clear" w:color="auto" w:fill="BFBFBF" w:themeFill="background1" w:themeFillShade="BF"/>
            <w:vAlign w:val="center"/>
          </w:tcPr>
          <w:p w14:paraId="3F659D4B" w14:textId="77777777" w:rsidR="00962093" w:rsidRDefault="00962093" w:rsidP="00F364BF">
            <w:pPr>
              <w:pStyle w:val="ProductList-OfferingBody"/>
              <w:ind w:left="-113"/>
              <w:jc w:val="center"/>
            </w:pPr>
          </w:p>
        </w:tc>
        <w:tc>
          <w:tcPr>
            <w:tcW w:w="595" w:type="dxa"/>
            <w:shd w:val="clear" w:color="auto" w:fill="BFBFBF" w:themeFill="background1" w:themeFillShade="BF"/>
            <w:vAlign w:val="center"/>
          </w:tcPr>
          <w:p w14:paraId="385009FB" w14:textId="77777777" w:rsidR="00962093" w:rsidRDefault="00962093" w:rsidP="00F364BF">
            <w:pPr>
              <w:pStyle w:val="ProductList-OfferingBody"/>
              <w:ind w:left="-113"/>
              <w:jc w:val="center"/>
            </w:pPr>
          </w:p>
        </w:tc>
        <w:tc>
          <w:tcPr>
            <w:tcW w:w="595" w:type="dxa"/>
            <w:shd w:val="clear" w:color="auto" w:fill="BFBFBF" w:themeFill="background1" w:themeFillShade="BF"/>
            <w:vAlign w:val="center"/>
          </w:tcPr>
          <w:p w14:paraId="719BC3D0" w14:textId="77777777" w:rsidR="00962093" w:rsidRDefault="00962093" w:rsidP="00F364BF">
            <w:pPr>
              <w:pStyle w:val="ProductList-OfferingBody"/>
              <w:ind w:left="-113"/>
              <w:jc w:val="center"/>
            </w:pPr>
          </w:p>
        </w:tc>
        <w:tc>
          <w:tcPr>
            <w:tcW w:w="596" w:type="dxa"/>
            <w:shd w:val="clear" w:color="auto" w:fill="BFBFBF" w:themeFill="background1" w:themeFillShade="BF"/>
            <w:vAlign w:val="center"/>
          </w:tcPr>
          <w:p w14:paraId="7FB3F666" w14:textId="77777777" w:rsidR="00962093" w:rsidRDefault="00962093" w:rsidP="00F364BF">
            <w:pPr>
              <w:pStyle w:val="ProductList-OfferingBody"/>
              <w:ind w:left="-113"/>
              <w:jc w:val="center"/>
            </w:pPr>
          </w:p>
        </w:tc>
        <w:tc>
          <w:tcPr>
            <w:tcW w:w="595" w:type="dxa"/>
            <w:shd w:val="clear" w:color="auto" w:fill="BFBFBF" w:themeFill="background1" w:themeFillShade="BF"/>
            <w:vAlign w:val="center"/>
          </w:tcPr>
          <w:p w14:paraId="3600A05D" w14:textId="77777777" w:rsidR="00962093" w:rsidRDefault="00962093" w:rsidP="00F364BF">
            <w:pPr>
              <w:pStyle w:val="ProductList-OfferingBody"/>
              <w:ind w:left="-113"/>
              <w:jc w:val="center"/>
            </w:pPr>
          </w:p>
        </w:tc>
        <w:tc>
          <w:tcPr>
            <w:tcW w:w="596" w:type="dxa"/>
            <w:shd w:val="clear" w:color="auto" w:fill="70AD47" w:themeFill="accent6"/>
            <w:vAlign w:val="center"/>
          </w:tcPr>
          <w:p w14:paraId="5114EC9F" w14:textId="0FCD1BC1" w:rsidR="00962093" w:rsidRDefault="00962093" w:rsidP="00F364BF">
            <w:pPr>
              <w:pStyle w:val="ProductList-OfferingBody"/>
              <w:ind w:left="-113"/>
              <w:jc w:val="center"/>
            </w:pPr>
            <w:r w:rsidRPr="00710097">
              <w:fldChar w:fldCharType="begin"/>
            </w:r>
            <w:r w:rsidRPr="00710097">
              <w:instrText xml:space="preserve">AutoTextList  \s NoStyle \t "Producto adicional" </w:instrText>
            </w:r>
            <w:r w:rsidRPr="00710097">
              <w:fldChar w:fldCharType="separate"/>
            </w:r>
            <w:r w:rsidRPr="00710097">
              <w:t xml:space="preserve"> A </w:t>
            </w:r>
            <w:r w:rsidRPr="00710097">
              <w:fldChar w:fldCharType="end"/>
            </w:r>
          </w:p>
        </w:tc>
      </w:tr>
      <w:tr w:rsidR="00962093" w14:paraId="7A941811" w14:textId="77777777" w:rsidTr="00CF2C92">
        <w:tc>
          <w:tcPr>
            <w:tcW w:w="3060" w:type="dxa"/>
            <w:tcBorders>
              <w:top w:val="dashSmallGap" w:sz="4" w:space="0" w:color="BFBFBF" w:themeColor="background1" w:themeShade="BF"/>
              <w:left w:val="nil"/>
              <w:bottom w:val="nil"/>
              <w:right w:val="nil"/>
            </w:tcBorders>
          </w:tcPr>
          <w:p w14:paraId="191BA721" w14:textId="44A44576" w:rsidR="00962093" w:rsidRDefault="00962093" w:rsidP="00F364BF">
            <w:pPr>
              <w:pStyle w:val="ProductList-Offering2"/>
            </w:pPr>
            <w:bookmarkStart w:id="208" w:name="_Toc379797126"/>
            <w:bookmarkStart w:id="209" w:name="_Toc380513152"/>
            <w:bookmarkStart w:id="210" w:name="_Toc380655191"/>
            <w:bookmarkStart w:id="211" w:name="_Toc420694897"/>
            <w:r>
              <w:t>CAL Adicional de Tarea de Microsoft Dynamics AX 2012 R3</w:t>
            </w:r>
            <w:r>
              <w:fldChar w:fldCharType="begin"/>
            </w:r>
            <w:r>
              <w:instrText>XE "CAL Adicional de Tarea de Microsoft Dynamics AX 2012 R3"</w:instrText>
            </w:r>
            <w:r>
              <w:fldChar w:fldCharType="end"/>
            </w:r>
            <w:r>
              <w:t xml:space="preserve"> (Dispositivo y Usuario)</w:t>
            </w:r>
            <w:bookmarkEnd w:id="208"/>
            <w:bookmarkEnd w:id="209"/>
            <w:bookmarkEnd w:id="210"/>
            <w:bookmarkEnd w:id="211"/>
          </w:p>
        </w:tc>
        <w:tc>
          <w:tcPr>
            <w:tcW w:w="595" w:type="dxa"/>
            <w:tcBorders>
              <w:top w:val="dashSmallGap" w:sz="4" w:space="0" w:color="BFBFBF" w:themeColor="background1" w:themeShade="BF"/>
              <w:left w:val="nil"/>
              <w:bottom w:val="nil"/>
              <w:right w:val="nil"/>
            </w:tcBorders>
            <w:vAlign w:val="center"/>
          </w:tcPr>
          <w:p w14:paraId="54E753D6" w14:textId="22523DD6" w:rsidR="00962093" w:rsidRDefault="00962093" w:rsidP="00F364BF">
            <w:pPr>
              <w:pStyle w:val="ProductList-OfferingBody"/>
              <w:ind w:left="-113"/>
              <w:jc w:val="center"/>
            </w:pPr>
            <w:r>
              <w:t>5/14</w:t>
            </w:r>
          </w:p>
        </w:tc>
        <w:tc>
          <w:tcPr>
            <w:tcW w:w="595" w:type="dxa"/>
            <w:tcBorders>
              <w:top w:val="dashSmallGap" w:sz="4" w:space="0" w:color="BFBFBF" w:themeColor="background1" w:themeShade="BF"/>
              <w:left w:val="nil"/>
              <w:bottom w:val="nil"/>
              <w:right w:val="nil"/>
            </w:tcBorders>
            <w:vAlign w:val="center"/>
          </w:tcPr>
          <w:p w14:paraId="49881115" w14:textId="77777777" w:rsidR="00962093" w:rsidRDefault="00962093" w:rsidP="00F364BF">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04043264" w14:textId="77777777" w:rsidR="00962093" w:rsidRDefault="00962093" w:rsidP="00F364BF">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00DDF0D" w14:textId="77777777" w:rsidR="00962093" w:rsidRDefault="00962093"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F32BC75" w14:textId="77777777" w:rsidR="00962093" w:rsidRDefault="00962093" w:rsidP="00F364BF">
            <w:pPr>
              <w:pStyle w:val="ProductList-OfferingBody"/>
              <w:ind w:left="-113"/>
              <w:jc w:val="center"/>
            </w:pPr>
            <w:r>
              <w:t>1</w:t>
            </w:r>
          </w:p>
        </w:tc>
        <w:tc>
          <w:tcPr>
            <w:tcW w:w="596" w:type="dxa"/>
            <w:shd w:val="clear" w:color="auto" w:fill="70AD47" w:themeFill="accent6"/>
            <w:vAlign w:val="center"/>
          </w:tcPr>
          <w:p w14:paraId="787499F6" w14:textId="2290149D" w:rsidR="00962093" w:rsidRDefault="00962093" w:rsidP="00F364BF">
            <w:pPr>
              <w:pStyle w:val="ProductList-OfferingBody"/>
              <w:ind w:left="-113"/>
              <w:jc w:val="center"/>
            </w:pPr>
            <w:r w:rsidRPr="00710097">
              <w:fldChar w:fldCharType="begin"/>
            </w:r>
            <w:r w:rsidRPr="00710097">
              <w:instrText xml:space="preserve">AutoTextList  \s NoStyle \t "Producto adicional" </w:instrText>
            </w:r>
            <w:r w:rsidRPr="00710097">
              <w:fldChar w:fldCharType="separate"/>
            </w:r>
            <w:r w:rsidRPr="00710097">
              <w:t xml:space="preserve"> A </w:t>
            </w:r>
            <w:r w:rsidRPr="00710097">
              <w:fldChar w:fldCharType="end"/>
            </w:r>
          </w:p>
        </w:tc>
        <w:tc>
          <w:tcPr>
            <w:tcW w:w="595" w:type="dxa"/>
            <w:shd w:val="clear" w:color="auto" w:fill="70AD47" w:themeFill="accent6"/>
            <w:vAlign w:val="center"/>
          </w:tcPr>
          <w:p w14:paraId="2C435AD2" w14:textId="48589BC6" w:rsidR="00962093" w:rsidRDefault="00962093" w:rsidP="00F364BF">
            <w:pPr>
              <w:pStyle w:val="ProductList-OfferingBody"/>
              <w:ind w:left="-113"/>
              <w:jc w:val="center"/>
            </w:pPr>
            <w:r w:rsidRPr="00710097">
              <w:fldChar w:fldCharType="begin"/>
            </w:r>
            <w:r w:rsidRPr="00710097">
              <w:instrText xml:space="preserve">AutoTextList  \s NoStyle \t "Producto adicional" </w:instrText>
            </w:r>
            <w:r w:rsidRPr="00710097">
              <w:fldChar w:fldCharType="separate"/>
            </w:r>
            <w:r w:rsidRPr="00710097">
              <w:t xml:space="preserve"> A </w:t>
            </w:r>
            <w:r w:rsidRPr="00710097">
              <w:fldChar w:fldCharType="end"/>
            </w:r>
          </w:p>
        </w:tc>
        <w:tc>
          <w:tcPr>
            <w:tcW w:w="596" w:type="dxa"/>
            <w:shd w:val="clear" w:color="auto" w:fill="BFBFBF" w:themeFill="background1" w:themeFillShade="BF"/>
            <w:vAlign w:val="center"/>
          </w:tcPr>
          <w:p w14:paraId="2EFFE5DC" w14:textId="77777777" w:rsidR="00962093" w:rsidRDefault="00962093" w:rsidP="00F364BF">
            <w:pPr>
              <w:pStyle w:val="ProductList-OfferingBody"/>
              <w:ind w:left="-113"/>
              <w:jc w:val="center"/>
            </w:pPr>
          </w:p>
        </w:tc>
        <w:tc>
          <w:tcPr>
            <w:tcW w:w="595" w:type="dxa"/>
            <w:shd w:val="clear" w:color="auto" w:fill="BFBFBF" w:themeFill="background1" w:themeFillShade="BF"/>
            <w:vAlign w:val="center"/>
          </w:tcPr>
          <w:p w14:paraId="2A21EBE9" w14:textId="77777777" w:rsidR="00962093" w:rsidRDefault="00962093" w:rsidP="00F364BF">
            <w:pPr>
              <w:pStyle w:val="ProductList-OfferingBody"/>
              <w:ind w:left="-113"/>
              <w:jc w:val="center"/>
            </w:pPr>
          </w:p>
        </w:tc>
        <w:tc>
          <w:tcPr>
            <w:tcW w:w="595" w:type="dxa"/>
            <w:shd w:val="clear" w:color="auto" w:fill="BFBFBF" w:themeFill="background1" w:themeFillShade="BF"/>
            <w:vAlign w:val="center"/>
          </w:tcPr>
          <w:p w14:paraId="72640BF4" w14:textId="77777777" w:rsidR="00962093" w:rsidRDefault="00962093" w:rsidP="00F364BF">
            <w:pPr>
              <w:pStyle w:val="ProductList-OfferingBody"/>
              <w:ind w:left="-113"/>
              <w:jc w:val="center"/>
            </w:pPr>
          </w:p>
        </w:tc>
        <w:tc>
          <w:tcPr>
            <w:tcW w:w="596" w:type="dxa"/>
            <w:shd w:val="clear" w:color="auto" w:fill="BFBFBF" w:themeFill="background1" w:themeFillShade="BF"/>
            <w:vAlign w:val="center"/>
          </w:tcPr>
          <w:p w14:paraId="032B8655" w14:textId="77777777" w:rsidR="00962093" w:rsidRDefault="00962093" w:rsidP="00F364BF">
            <w:pPr>
              <w:pStyle w:val="ProductList-OfferingBody"/>
              <w:ind w:left="-113"/>
              <w:jc w:val="center"/>
            </w:pPr>
          </w:p>
        </w:tc>
        <w:tc>
          <w:tcPr>
            <w:tcW w:w="595" w:type="dxa"/>
            <w:shd w:val="clear" w:color="auto" w:fill="BFBFBF" w:themeFill="background1" w:themeFillShade="BF"/>
            <w:vAlign w:val="center"/>
          </w:tcPr>
          <w:p w14:paraId="37CD1391" w14:textId="77777777" w:rsidR="00962093" w:rsidRDefault="00962093" w:rsidP="00F364BF">
            <w:pPr>
              <w:pStyle w:val="ProductList-OfferingBody"/>
              <w:ind w:left="-113"/>
              <w:jc w:val="center"/>
            </w:pPr>
          </w:p>
        </w:tc>
        <w:tc>
          <w:tcPr>
            <w:tcW w:w="596" w:type="dxa"/>
            <w:shd w:val="clear" w:color="auto" w:fill="70AD47" w:themeFill="accent6"/>
            <w:vAlign w:val="center"/>
          </w:tcPr>
          <w:p w14:paraId="51746D5B" w14:textId="29357A64" w:rsidR="00962093" w:rsidRDefault="00962093" w:rsidP="00F364BF">
            <w:pPr>
              <w:pStyle w:val="ProductList-OfferingBody"/>
              <w:ind w:left="-113"/>
              <w:jc w:val="center"/>
            </w:pPr>
            <w:r w:rsidRPr="00710097">
              <w:fldChar w:fldCharType="begin"/>
            </w:r>
            <w:r w:rsidRPr="00710097">
              <w:instrText xml:space="preserve">AutoTextList  \s NoStyle \t "Producto adicional" </w:instrText>
            </w:r>
            <w:r w:rsidRPr="00710097">
              <w:fldChar w:fldCharType="separate"/>
            </w:r>
            <w:r w:rsidRPr="00710097">
              <w:t xml:space="preserve"> A </w:t>
            </w:r>
            <w:r w:rsidRPr="00710097">
              <w:fldChar w:fldCharType="end"/>
            </w:r>
          </w:p>
        </w:tc>
      </w:tr>
    </w:tbl>
    <w:p w14:paraId="1E6C467A" w14:textId="77777777" w:rsidR="00CE5EEC" w:rsidRPr="00C83987" w:rsidRDefault="00CE5EEC" w:rsidP="00CE5EEC">
      <w:pPr>
        <w:pStyle w:val="ProductList-Body"/>
        <w:spacing w:before="20" w:after="20"/>
      </w:pPr>
    </w:p>
    <w:tbl>
      <w:tblPr>
        <w:tblStyle w:val="TableGrid"/>
        <w:tblW w:w="1080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0"/>
        <w:gridCol w:w="3411"/>
        <w:gridCol w:w="2979"/>
      </w:tblGrid>
      <w:tr w:rsidR="00CE5EEC" w14:paraId="17BF076D" w14:textId="77777777" w:rsidTr="00CF2C92">
        <w:tc>
          <w:tcPr>
            <w:tcW w:w="4410" w:type="dxa"/>
          </w:tcPr>
          <w:p w14:paraId="3AD88B5D" w14:textId="481AFEDA" w:rsidR="00CE5EEC" w:rsidRDefault="00CE5EEC" w:rsidP="005702D5">
            <w:pPr>
              <w:pStyle w:val="ProductList-Body"/>
              <w:spacing w:before="20" w:after="20"/>
              <w:ind w:right="-81"/>
            </w:pPr>
            <w:r>
              <w:t xml:space="preserve">Versión anterior: </w:t>
            </w:r>
            <w:r>
              <w:rPr>
                <w:b/>
              </w:rPr>
              <w:t>Microsoft Dynamics AX 2012 R2</w:t>
            </w:r>
            <w:r>
              <w:t xml:space="preserve"> (12/12)</w:t>
            </w:r>
          </w:p>
        </w:tc>
        <w:tc>
          <w:tcPr>
            <w:tcW w:w="3411" w:type="dxa"/>
          </w:tcPr>
          <w:p w14:paraId="20674ED8" w14:textId="77777777" w:rsidR="00CE5EEC" w:rsidRDefault="00CE5EEC" w:rsidP="008E4C23">
            <w:pPr>
              <w:pStyle w:val="ProductList-Body"/>
              <w:spacing w:before="20" w:after="20"/>
            </w:pPr>
            <w:r>
              <w:t xml:space="preserve">Grupo de productos: </w:t>
            </w:r>
            <w:r>
              <w:rPr>
                <w:b/>
              </w:rPr>
              <w:t>Servidor</w:t>
            </w:r>
          </w:p>
        </w:tc>
        <w:tc>
          <w:tcPr>
            <w:tcW w:w="2979" w:type="dxa"/>
          </w:tcPr>
          <w:p w14:paraId="36488910" w14:textId="77777777" w:rsidR="00CE5EEC" w:rsidRDefault="00CE5EEC" w:rsidP="008E4C23">
            <w:pPr>
              <w:pStyle w:val="ProductList-Body"/>
              <w:spacing w:before="20" w:after="20"/>
            </w:pPr>
          </w:p>
        </w:tc>
      </w:tr>
      <w:tr w:rsidR="00CE5EEC" w14:paraId="63C56CB0" w14:textId="77777777" w:rsidTr="00CF2C92">
        <w:tc>
          <w:tcPr>
            <w:tcW w:w="4410" w:type="dxa"/>
          </w:tcPr>
          <w:p w14:paraId="168CA78F" w14:textId="77777777" w:rsidR="00CE5EEC" w:rsidRDefault="00CE5EEC" w:rsidP="008E4C23">
            <w:pPr>
              <w:pStyle w:val="ProductList-Body"/>
              <w:spacing w:before="20" w:after="20"/>
            </w:pPr>
          </w:p>
        </w:tc>
        <w:tc>
          <w:tcPr>
            <w:tcW w:w="3411" w:type="dxa"/>
          </w:tcPr>
          <w:p w14:paraId="2D04CCF3" w14:textId="77777777" w:rsidR="00CE5EEC" w:rsidRDefault="008A09A8" w:rsidP="008E4C23">
            <w:pPr>
              <w:pStyle w:val="ProductList-Body"/>
              <w:spacing w:before="20" w:after="20"/>
            </w:pPr>
            <w:hyperlink w:anchor="SoftwareAssurance" w:history="1">
              <w:r w:rsidR="00951B6A">
                <w:rPr>
                  <w:rStyle w:val="Hyperlink"/>
                  <w:color w:val="000000" w:themeColor="text1"/>
                  <w:u w:val="none"/>
                </w:rPr>
                <w:t>Beneficios de Software Assurance</w:t>
              </w:r>
            </w:hyperlink>
            <w:r w:rsidR="00951B6A">
              <w:t xml:space="preserve">: </w:t>
            </w:r>
            <w:r w:rsidR="00951B6A">
              <w:rPr>
                <w:b/>
              </w:rPr>
              <w:t>Servidor</w:t>
            </w:r>
          </w:p>
        </w:tc>
        <w:tc>
          <w:tcPr>
            <w:tcW w:w="2979" w:type="dxa"/>
          </w:tcPr>
          <w:p w14:paraId="2C37625E" w14:textId="77777777" w:rsidR="00CE5EEC" w:rsidRDefault="00CE5EEC" w:rsidP="008E4C23">
            <w:pPr>
              <w:pStyle w:val="ProductList-Body"/>
              <w:spacing w:before="20" w:after="20"/>
            </w:pPr>
          </w:p>
        </w:tc>
      </w:tr>
    </w:tbl>
    <w:p w14:paraId="27E79326" w14:textId="77777777" w:rsidR="00CE5EEC" w:rsidRPr="00C83987" w:rsidRDefault="00CE5EEC" w:rsidP="00CE5EEC">
      <w:pPr>
        <w:pStyle w:val="ProductList-Body"/>
        <w:shd w:val="clear" w:color="auto" w:fill="D9D9D9" w:themeFill="background1" w:themeFillShade="D9"/>
        <w:spacing w:before="120" w:after="120"/>
      </w:pPr>
      <w:r>
        <w:rPr>
          <w:b/>
        </w:rPr>
        <w:t>Información adicional</w:t>
      </w:r>
    </w:p>
    <w:p w14:paraId="7A04F244" w14:textId="77777777" w:rsidR="00CE5EEC" w:rsidRPr="00C83987" w:rsidRDefault="00CE5EEC" w:rsidP="00CE5EEC">
      <w:pPr>
        <w:pStyle w:val="ProductList-Body"/>
      </w:pPr>
      <w:r>
        <w:rPr>
          <w:b/>
          <w:color w:val="00188F"/>
        </w:rPr>
        <w:t>Localizaciones y traducciones</w:t>
      </w:r>
    </w:p>
    <w:p w14:paraId="2ACF1643" w14:textId="49B0C292" w:rsidR="00CE5EEC" w:rsidRPr="00C83987" w:rsidRDefault="00CE5EEC" w:rsidP="00CE5EEC">
      <w:pPr>
        <w:pStyle w:val="ProductList-Body"/>
      </w:pPr>
      <w:r>
        <w:t xml:space="preserve">Para obtener información sobre la disponibilidad de Microsoft Dynamics AX R3 en países o regiones e idiomas determinados, consulte </w:t>
      </w:r>
      <w:hyperlink r:id="rId29" w:history="1">
        <w:r>
          <w:rPr>
            <w:rStyle w:val="Hyperlink"/>
          </w:rPr>
          <w:t>http://www.microsoft.com/en-us/dynamics/erp-buy-ax-software.aspx</w:t>
        </w:r>
      </w:hyperlink>
      <w:r>
        <w:t>.</w:t>
      </w:r>
    </w:p>
    <w:p w14:paraId="2840FF74" w14:textId="77777777" w:rsidR="00CE5EEC" w:rsidRPr="00C83987" w:rsidRDefault="00CE5EEC" w:rsidP="00CE5EEC">
      <w:pPr>
        <w:pStyle w:val="ProductList-Body"/>
      </w:pPr>
    </w:p>
    <w:p w14:paraId="3885BBB4" w14:textId="77777777" w:rsidR="009C278E" w:rsidRDefault="009C278E" w:rsidP="00CE5EEC">
      <w:pPr>
        <w:pStyle w:val="ProductList-Body"/>
        <w:rPr>
          <w:b/>
          <w:color w:val="00188F"/>
        </w:rPr>
      </w:pPr>
    </w:p>
    <w:p w14:paraId="7D7EBEEE" w14:textId="77777777" w:rsidR="009C278E" w:rsidRDefault="009C278E" w:rsidP="00CE5EEC">
      <w:pPr>
        <w:pStyle w:val="ProductList-Body"/>
        <w:rPr>
          <w:b/>
          <w:color w:val="00188F"/>
        </w:rPr>
      </w:pPr>
    </w:p>
    <w:p w14:paraId="6094C56D" w14:textId="3CC744FD" w:rsidR="00CE5EEC" w:rsidRPr="00C83987" w:rsidRDefault="00CE5EEC" w:rsidP="00CE5EEC">
      <w:pPr>
        <w:pStyle w:val="ProductList-Body"/>
      </w:pPr>
      <w:r>
        <w:rPr>
          <w:b/>
          <w:color w:val="00188F"/>
        </w:rPr>
        <w:t>Derechos de Uso</w:t>
      </w:r>
    </w:p>
    <w:p w14:paraId="4666E0F5" w14:textId="43AE6910" w:rsidR="00CE5EEC" w:rsidRPr="00C83987" w:rsidRDefault="00CE5EEC" w:rsidP="00CE5EEC">
      <w:pPr>
        <w:pStyle w:val="ProductList-Body"/>
      </w:pPr>
      <w:r>
        <w:t>A continuación se indican los usos permitidos de las diferentes Licencias CAL de Microsoft Dynamics AX 2012 R3:</w:t>
      </w:r>
    </w:p>
    <w:p w14:paraId="73D0E23B" w14:textId="486B6574" w:rsidR="00CE5EEC" w:rsidRPr="00C83987" w:rsidRDefault="00CE5EEC" w:rsidP="00913546">
      <w:pPr>
        <w:pStyle w:val="ProductList-Body"/>
        <w:numPr>
          <w:ilvl w:val="0"/>
          <w:numId w:val="5"/>
        </w:numPr>
        <w:ind w:left="450" w:hanging="270"/>
      </w:pPr>
      <w:r>
        <w:t>CAL de Autoservicio (CAL de Base)</w:t>
      </w:r>
    </w:p>
    <w:p w14:paraId="62D5A598" w14:textId="0380A37C" w:rsidR="00830432" w:rsidRPr="00C83987" w:rsidRDefault="00830432" w:rsidP="00830432">
      <w:pPr>
        <w:pStyle w:val="ProductList-Body"/>
        <w:ind w:left="450"/>
      </w:pPr>
      <w:r>
        <w:t>Concede derechos a un usuario para su propio uso y no de parte de otros usuarios para (i) registrar únicamente el tiempo resultante del procesamiento de nóminas, (ii) registrar únicamente los gastos de reembolso, (iii) administrar información personal, (iv) crear pedidos, y (v) administrar presupuestos relacionados con estas actividades</w:t>
      </w:r>
    </w:p>
    <w:p w14:paraId="21843A3E" w14:textId="5B1FFF7C" w:rsidR="00CE5EEC" w:rsidRPr="00C83987" w:rsidRDefault="00CE5EEC" w:rsidP="00913546">
      <w:pPr>
        <w:pStyle w:val="ProductList-Body"/>
        <w:numPr>
          <w:ilvl w:val="0"/>
          <w:numId w:val="5"/>
        </w:numPr>
        <w:ind w:left="450" w:hanging="270"/>
      </w:pPr>
      <w:r>
        <w:t>CAL de Tarea (CAL de Autoservicio + CAL Adicional de Tarea)</w:t>
      </w:r>
    </w:p>
    <w:p w14:paraId="418BF7F1" w14:textId="790C8178" w:rsidR="00830432" w:rsidRPr="00C83987" w:rsidRDefault="00830432" w:rsidP="00830432">
      <w:pPr>
        <w:pStyle w:val="ProductList-Body"/>
        <w:ind w:left="450"/>
      </w:pPr>
      <w:r>
        <w:t xml:space="preserve">Concede derechos a un usuario para (i) registrar y aprobar cualquier tipo de tiempo y gasto (ii) aprobar facturas (iii) aprobar todas las transacciones relacionadas con el Autoservicio, (iv) operar un Dispositivo de Punto de Venta o de Almacén, y (v) operar un Dispositivo Administrador de Almacén. </w:t>
      </w:r>
    </w:p>
    <w:p w14:paraId="53571473" w14:textId="15B9A0C8" w:rsidR="00830432" w:rsidRPr="00C83987" w:rsidRDefault="00830432" w:rsidP="00913546">
      <w:pPr>
        <w:pStyle w:val="ProductList-Body"/>
        <w:numPr>
          <w:ilvl w:val="1"/>
          <w:numId w:val="5"/>
        </w:numPr>
        <w:ind w:left="990" w:hanging="270"/>
      </w:pPr>
      <w:r>
        <w:t xml:space="preserve">Un </w:t>
      </w:r>
      <w:r w:rsidR="00E32C7B">
        <w:t>“</w:t>
      </w:r>
      <w:r>
        <w:t>Dispositivo de Punto de venta</w:t>
      </w:r>
      <w:r w:rsidR="00E32C7B">
        <w:t>”</w:t>
      </w:r>
      <w:r>
        <w:t xml:space="preserve"> es un dispositivo que se encuentra en una Ubicación comercial y lo utiliza cualquier individuo con la finalidad de realizar ventas de productos de cara al público o transacciones de servicios.</w:t>
      </w:r>
    </w:p>
    <w:p w14:paraId="4EB87171" w14:textId="2DA451F6" w:rsidR="00830432" w:rsidRPr="00C83987" w:rsidRDefault="00830432" w:rsidP="00913546">
      <w:pPr>
        <w:pStyle w:val="ProductList-Body"/>
        <w:numPr>
          <w:ilvl w:val="1"/>
          <w:numId w:val="5"/>
        </w:numPr>
        <w:ind w:left="990" w:hanging="270"/>
      </w:pPr>
      <w:r>
        <w:t xml:space="preserve">Un </w:t>
      </w:r>
      <w:r w:rsidR="00E32C7B">
        <w:t>“</w:t>
      </w:r>
      <w:r>
        <w:t>Dispositivo de Almacén</w:t>
      </w:r>
      <w:r w:rsidR="00E32C7B">
        <w:t>”</w:t>
      </w:r>
      <w:r>
        <w:t xml:space="preserve"> es un dispositivo dedicado a la realización de funciones de Almacenaje y puede que no se utilice con ninguna otra finalidad. Los dispositivos de Almacén (i) no deben disponer de capacidades móviles, y (ii) si el dispositivo es de bolsillo, debe incluir un escáner de código de barras.</w:t>
      </w:r>
    </w:p>
    <w:p w14:paraId="14E4EAF3" w14:textId="6A901CBA" w:rsidR="00830432" w:rsidRPr="00C83987" w:rsidRDefault="00830432" w:rsidP="00067289">
      <w:pPr>
        <w:pStyle w:val="ProductList-Body"/>
        <w:numPr>
          <w:ilvl w:val="1"/>
          <w:numId w:val="5"/>
        </w:numPr>
        <w:ind w:left="990" w:right="36" w:hanging="270"/>
      </w:pPr>
      <w:r>
        <w:t xml:space="preserve">La </w:t>
      </w:r>
      <w:r w:rsidR="00E32C7B">
        <w:t>“</w:t>
      </w:r>
      <w:r>
        <w:t>Realización de funciones de almacenaje</w:t>
      </w:r>
      <w:r w:rsidR="00E32C7B">
        <w:t>”</w:t>
      </w:r>
      <w:r>
        <w:t xml:space="preserve"> significa recibir, ubicar, realizar transmisiones de existencias internas, recoger, embalar y enviar productos, además de realizar comprobaciones de recuento de inventario en el contexto de un sistema de administración de almacenaje y publicar resultados así como el consumo de materiales, en relación a los pedidos de producción cuando se capturan como transferencias de materias primas o productos finales entre un almacén y una línea de producción (se excluyen los otros tipos de transacciones).</w:t>
      </w:r>
    </w:p>
    <w:p w14:paraId="6DE17710" w14:textId="6F603E06" w:rsidR="00830432" w:rsidRPr="00C83987" w:rsidRDefault="00830432" w:rsidP="00913546">
      <w:pPr>
        <w:pStyle w:val="ProductList-Body"/>
        <w:numPr>
          <w:ilvl w:val="1"/>
          <w:numId w:val="5"/>
        </w:numPr>
        <w:ind w:left="990"/>
      </w:pPr>
      <w:r>
        <w:t xml:space="preserve">Una </w:t>
      </w:r>
      <w:r w:rsidR="00E32C7B">
        <w:t>“</w:t>
      </w:r>
      <w:r>
        <w:t>Ubicación comercial</w:t>
      </w:r>
      <w:r w:rsidR="00E32C7B">
        <w:t>”</w:t>
      </w:r>
      <w:r>
        <w:t xml:space="preserve"> o </w:t>
      </w:r>
      <w:r w:rsidR="00E32C7B">
        <w:t>“</w:t>
      </w:r>
      <w:r>
        <w:t>Tienda</w:t>
      </w:r>
      <w:r w:rsidR="00E32C7B">
        <w:t>”</w:t>
      </w:r>
      <w:r>
        <w:t xml:space="preserve"> es una ubicación física (estática o itinerante) operada por usted cuando cierra las transacciones de servicios y productos con clientes.</w:t>
      </w:r>
    </w:p>
    <w:p w14:paraId="404C8A4B" w14:textId="2BE8E001" w:rsidR="00C4629F" w:rsidRPr="00C83987" w:rsidRDefault="00C4629F" w:rsidP="00067289">
      <w:pPr>
        <w:pStyle w:val="ProductList-Body"/>
        <w:numPr>
          <w:ilvl w:val="1"/>
          <w:numId w:val="5"/>
        </w:numPr>
        <w:ind w:left="990" w:right="153"/>
      </w:pPr>
      <w:r>
        <w:t xml:space="preserve">Un </w:t>
      </w:r>
      <w:r w:rsidR="00E32C7B">
        <w:t>“</w:t>
      </w:r>
      <w:r>
        <w:t>Dispositivo administrador de almacén</w:t>
      </w:r>
      <w:r w:rsidR="00E32C7B">
        <w:t>”</w:t>
      </w:r>
      <w:r>
        <w:t xml:space="preserve"> es un dispositivo ubicado en una Ubicación comercial, utilizado por cualquier individuo y dedicado a realizar las siguientes tareas exclusivamente para esa Ubicación comercial: (i) administrar y reponer el inventario, (ii) equilibrar la caja y procesar los recibos diarios, (iii) configurar y mantener las opciones de menú mostradas en los dispositivos ISV, (iv) adquirir suministros y servicios necesarios para ejecutar las operaciones de la Ubicación comercial, (v) administrar el personal de la Ubicación comercial, (v</w:t>
      </w:r>
      <w:r w:rsidR="00C837B0">
        <w:t>i</w:t>
      </w:r>
      <w:r>
        <w:t>) procesar los informes necesarios para analizar y administrar resultados de la Ubicación comercial, y (vii) administrar datos principales relacionados con las operaciones de la Ubicación comercial.</w:t>
      </w:r>
    </w:p>
    <w:p w14:paraId="1D1E03B5" w14:textId="77777777" w:rsidR="00CE5EEC" w:rsidRPr="00C83987" w:rsidRDefault="00CE5EEC" w:rsidP="00913546">
      <w:pPr>
        <w:pStyle w:val="ProductList-Body"/>
        <w:numPr>
          <w:ilvl w:val="0"/>
          <w:numId w:val="5"/>
        </w:numPr>
        <w:ind w:left="450" w:hanging="270"/>
      </w:pPr>
      <w:r>
        <w:t>CAL Funcional (CAL de Tarea + CAL Funcional Adicional)</w:t>
      </w:r>
    </w:p>
    <w:p w14:paraId="025E363E" w14:textId="6AF0148F" w:rsidR="00C15E68" w:rsidRPr="00C83987" w:rsidRDefault="00C15E68" w:rsidP="00D7231B">
      <w:pPr>
        <w:pStyle w:val="ProductList-Body"/>
        <w:ind w:left="450" w:right="207"/>
      </w:pPr>
      <w:r>
        <w:t>Concede derechos a un usuario para (i) utilizar ciclos operativos establecidos y procesos empresariales proporcionados por el software, (ii) crear y actualizar (a) solicitudes de posición o (b) registros de datos maestros pertinentes a candidatos, empleados, clientes, proveedores o catálogos de piezas, y (iii) aprobar todas las transacciones relacionadas con el Autoservicio y las Tareas.</w:t>
      </w:r>
    </w:p>
    <w:p w14:paraId="49A69C49" w14:textId="77777777" w:rsidR="00CE5EEC" w:rsidRPr="00C83987" w:rsidRDefault="00CE5EEC" w:rsidP="00913546">
      <w:pPr>
        <w:pStyle w:val="ProductList-Body"/>
        <w:numPr>
          <w:ilvl w:val="0"/>
          <w:numId w:val="5"/>
        </w:numPr>
        <w:ind w:left="450" w:hanging="270"/>
      </w:pPr>
      <w:r>
        <w:t>Enterprise CAL (CAL Funcional + Enterprise CAL Adicional)</w:t>
      </w:r>
    </w:p>
    <w:p w14:paraId="16E049BB" w14:textId="56E28658" w:rsidR="00C15E68" w:rsidRPr="00C83987" w:rsidRDefault="00C15E68" w:rsidP="00C15E68">
      <w:pPr>
        <w:pStyle w:val="ProductList-Body"/>
        <w:ind w:left="450"/>
      </w:pPr>
      <w:r>
        <w:t>Concede a un usuario acceso completo e ilimitado a toda la funcionalidad del software de servidor en la solución ERP.</w:t>
      </w:r>
    </w:p>
    <w:p w14:paraId="17C67011" w14:textId="77777777" w:rsidR="00CE5EEC" w:rsidRPr="00C83987" w:rsidRDefault="00CE5EEC" w:rsidP="00913546">
      <w:pPr>
        <w:pStyle w:val="ProductList-Body"/>
        <w:numPr>
          <w:ilvl w:val="1"/>
          <w:numId w:val="5"/>
        </w:numPr>
        <w:ind w:left="720" w:hanging="270"/>
      </w:pPr>
      <w:r>
        <w:t>Derechos de Pleno Uso:</w:t>
      </w:r>
    </w:p>
    <w:p w14:paraId="32C603F5" w14:textId="77777777" w:rsidR="00CE5EEC" w:rsidRPr="00C83987" w:rsidRDefault="00CE5EEC" w:rsidP="00CE5EEC">
      <w:pPr>
        <w:pStyle w:val="ProductList-Body"/>
      </w:pPr>
    </w:p>
    <w:p w14:paraId="2A9C428D" w14:textId="77777777" w:rsidR="00F734A8" w:rsidRPr="00C83987" w:rsidRDefault="00C15E68" w:rsidP="00F734A8">
      <w:pPr>
        <w:pStyle w:val="ProductList-Body"/>
        <w:ind w:left="180"/>
      </w:pPr>
      <w:r>
        <w:t>Los usuarios externos no necesitan Licencias CAL. Las licencias de usuarios externos no se deben utilizar para finalidades de outsourcing en el proceso empresarial.</w:t>
      </w:r>
    </w:p>
    <w:p w14:paraId="112FF732" w14:textId="77777777" w:rsidR="00F734A8" w:rsidRPr="00C83987" w:rsidRDefault="00F734A8" w:rsidP="00F734A8">
      <w:pPr>
        <w:pStyle w:val="ProductList-Body"/>
        <w:ind w:left="180"/>
      </w:pPr>
    </w:p>
    <w:p w14:paraId="7192A84A" w14:textId="79C1416B" w:rsidR="00CE5EEC" w:rsidRPr="00C83987" w:rsidRDefault="00F734A8" w:rsidP="00F734A8">
      <w:pPr>
        <w:pStyle w:val="ProductList-Body"/>
        <w:ind w:left="180"/>
      </w:pPr>
      <w:r>
        <w:t xml:space="preserve">Consulte </w:t>
      </w:r>
      <w:hyperlink r:id="rId30" w:history="1">
        <w:r>
          <w:rPr>
            <w:rStyle w:val="Hyperlink"/>
          </w:rPr>
          <w:t>http://www.microsoft.com/en-us/dynamics/erp-buy-ax-software.aspx</w:t>
        </w:r>
      </w:hyperlink>
      <w:r w:rsidRPr="0054699F">
        <w:rPr>
          <w:rStyle w:val="Hyperlink"/>
          <w:u w:val="none"/>
        </w:rPr>
        <w:t xml:space="preserve"> </w:t>
      </w:r>
      <w:r>
        <w:t>para obtener más información sobre las opciones de Licencia CAL de Microsoft Dynamics AX R3.</w:t>
      </w:r>
    </w:p>
    <w:p w14:paraId="400BDE89" w14:textId="77777777" w:rsidR="00BF7633" w:rsidRPr="00C83987" w:rsidRDefault="00BF7633" w:rsidP="00BF7633">
      <w:pPr>
        <w:pStyle w:val="ProductList-Body"/>
      </w:pPr>
    </w:p>
    <w:p w14:paraId="22651254" w14:textId="5EB60251" w:rsidR="00BF7633" w:rsidRPr="00C83987" w:rsidRDefault="00BF7633" w:rsidP="00BF7633">
      <w:pPr>
        <w:pStyle w:val="ProductList-Body"/>
      </w:pPr>
      <w:r>
        <w:rPr>
          <w:b/>
          <w:color w:val="00188F"/>
        </w:rPr>
        <w:t>Derechos de Actualización para los clientes minoristas de Microsoft Dynamics AX 2012 con Software Assurance Activo.</w:t>
      </w:r>
    </w:p>
    <w:p w14:paraId="1A7CE1DB" w14:textId="59FADA51" w:rsidR="00BF7633" w:rsidRPr="00C83987" w:rsidRDefault="00BF7633" w:rsidP="00BF7633">
      <w:pPr>
        <w:pStyle w:val="ProductList-Body"/>
      </w:pPr>
      <w:r>
        <w:t>Los clientes que hayan adquirido Microsoft Dynamics AX 2012 minorista y cuenten con cobertura de SA activa en virtud de dichas licencias a partir del 1 de agosto de 2014 o en una fecha posterior, pueden actualizar esas licencias según se muestra a continuación. Los términos estándar de migración se aplican a estas licencias (consulte la</w:t>
      </w:r>
      <w:r w:rsidR="009F3860" w:rsidRPr="009F3860">
        <w:t xml:space="preserve"> Sección</w:t>
      </w:r>
      <w:r>
        <w:t xml:space="preserve"> </w:t>
      </w:r>
      <w:hyperlink w:anchor="SoftwareAssurance" w:history="1">
        <w:r w:rsidR="009F3860">
          <w:rPr>
            <w:rStyle w:val="Hyperlink"/>
          </w:rPr>
          <w:t>Software Assurance</w:t>
        </w:r>
      </w:hyperlink>
      <w:r>
        <w:t>).</w:t>
      </w:r>
    </w:p>
    <w:p w14:paraId="43F15105" w14:textId="77777777" w:rsidR="00BF7633" w:rsidRPr="00C83987" w:rsidRDefault="00BF7633" w:rsidP="00BF7633">
      <w:pPr>
        <w:pStyle w:val="ProductList-Body"/>
      </w:pPr>
    </w:p>
    <w:tbl>
      <w:tblPr>
        <w:tblStyle w:val="TableGrid"/>
        <w:tblW w:w="0" w:type="auto"/>
        <w:tblInd w:w="117" w:type="dxa"/>
        <w:tblLook w:val="04A0" w:firstRow="1" w:lastRow="0" w:firstColumn="1" w:lastColumn="0" w:noHBand="0" w:noVBand="1"/>
      </w:tblPr>
      <w:tblGrid>
        <w:gridCol w:w="5337"/>
        <w:gridCol w:w="5336"/>
      </w:tblGrid>
      <w:tr w:rsidR="00BF7633" w14:paraId="12843655" w14:textId="77777777" w:rsidTr="00CF2C92">
        <w:trPr>
          <w:tblHeader/>
        </w:trPr>
        <w:tc>
          <w:tcPr>
            <w:tcW w:w="5355" w:type="dxa"/>
            <w:shd w:val="clear" w:color="auto" w:fill="0072C6"/>
          </w:tcPr>
          <w:p w14:paraId="1BBE0B14" w14:textId="77777777" w:rsidR="00BF7633" w:rsidRPr="001F2DDF" w:rsidRDefault="00BF7633" w:rsidP="00261F60">
            <w:pPr>
              <w:pStyle w:val="ProductList-Body"/>
              <w:spacing w:before="20" w:after="20"/>
              <w:rPr>
                <w:color w:val="FFFFFF" w:themeColor="background1"/>
              </w:rPr>
            </w:pPr>
            <w:r>
              <w:rPr>
                <w:color w:val="FFFFFF" w:themeColor="background1"/>
              </w:rPr>
              <w:t>Producto Cualificado</w:t>
            </w:r>
          </w:p>
        </w:tc>
        <w:tc>
          <w:tcPr>
            <w:tcW w:w="5355" w:type="dxa"/>
            <w:shd w:val="clear" w:color="auto" w:fill="0072C6"/>
          </w:tcPr>
          <w:p w14:paraId="64BBC512" w14:textId="77777777" w:rsidR="00BF7633" w:rsidRPr="001F2DDF" w:rsidRDefault="00BF7633" w:rsidP="00261F60">
            <w:pPr>
              <w:pStyle w:val="ProductList-Body"/>
              <w:spacing w:before="20" w:after="20"/>
              <w:rPr>
                <w:color w:val="FFFFFF" w:themeColor="background1"/>
              </w:rPr>
            </w:pPr>
            <w:r>
              <w:rPr>
                <w:color w:val="FFFFFF" w:themeColor="background1"/>
              </w:rPr>
              <w:t>Migración a edición superior a</w:t>
            </w:r>
          </w:p>
        </w:tc>
      </w:tr>
      <w:tr w:rsidR="00BF7633" w14:paraId="76ECEA2A" w14:textId="77777777" w:rsidTr="00CF2C92">
        <w:tc>
          <w:tcPr>
            <w:tcW w:w="5355" w:type="dxa"/>
          </w:tcPr>
          <w:p w14:paraId="752518D7" w14:textId="5A990CBF" w:rsidR="00BF7633" w:rsidRPr="000D6060" w:rsidRDefault="00BF7633" w:rsidP="00341301">
            <w:pPr>
              <w:pStyle w:val="ProductList-Body"/>
            </w:pPr>
            <w:r>
              <w:t>1 CAL de Dispositivo Funcional de Microsoft Dynamics AX 2012 utilizada con fines de servicios minoristas</w:t>
            </w:r>
          </w:p>
        </w:tc>
        <w:tc>
          <w:tcPr>
            <w:tcW w:w="5355" w:type="dxa"/>
          </w:tcPr>
          <w:p w14:paraId="2B36F8A0" w14:textId="7F5607B3" w:rsidR="00BF7633" w:rsidRPr="00CA02E2" w:rsidRDefault="00BF7633" w:rsidP="00261F60">
            <w:pPr>
              <w:pStyle w:val="ProductList-Body"/>
            </w:pPr>
            <w:r>
              <w:t>1 Microsoft Dynamics AX 2012 R3 Store Server</w:t>
            </w:r>
            <w:r>
              <w:fldChar w:fldCharType="begin"/>
            </w:r>
            <w:r>
              <w:instrText>XE "Microsoft Dynamics AX 2012 R3 Store Server"</w:instrText>
            </w:r>
            <w:r>
              <w:fldChar w:fldCharType="end"/>
            </w:r>
          </w:p>
        </w:tc>
      </w:tr>
      <w:tr w:rsidR="00BF7633" w14:paraId="029A0A61" w14:textId="77777777" w:rsidTr="00CF2C92">
        <w:tc>
          <w:tcPr>
            <w:tcW w:w="5355" w:type="dxa"/>
          </w:tcPr>
          <w:p w14:paraId="79E03781" w14:textId="77777777" w:rsidR="00BF7633" w:rsidRPr="000D6060" w:rsidRDefault="00BF7633" w:rsidP="00261F60">
            <w:pPr>
              <w:pStyle w:val="ProductList-Body"/>
            </w:pPr>
            <w:r>
              <w:t>1 Licencia de Servidor de Microsoft Dynamics AX 2012 más 3 CAL de Dispositivo Enterprise utilizadas con fines de comercio electrónico</w:t>
            </w:r>
          </w:p>
        </w:tc>
        <w:tc>
          <w:tcPr>
            <w:tcW w:w="5355" w:type="dxa"/>
          </w:tcPr>
          <w:p w14:paraId="29BE3F95" w14:textId="77777777" w:rsidR="00BF7633" w:rsidRPr="00CA02E2" w:rsidRDefault="00BF7633" w:rsidP="00261F60">
            <w:pPr>
              <w:pStyle w:val="ProductList-Body"/>
            </w:pPr>
            <w:r>
              <w:t>4 licencias de Microsoft Dynamics AX 2012 R3 Standard Commerce Server Core</w:t>
            </w:r>
          </w:p>
        </w:tc>
      </w:tr>
    </w:tbl>
    <w:bookmarkStart w:id="212" w:name="_Toc378147629"/>
    <w:bookmarkStart w:id="213" w:name="_Toc378151531"/>
    <w:p w14:paraId="54998969" w14:textId="3849D6B8" w:rsidR="00CE5EEC" w:rsidRPr="00C83987" w:rsidRDefault="0059756D" w:rsidP="00CE5EEC">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Tabla de contenidos</w:t>
      </w:r>
      <w:r>
        <w:fldChar w:fldCharType="end"/>
      </w:r>
      <w:r>
        <w:rPr>
          <w:sz w:val="16"/>
          <w:szCs w:val="16"/>
        </w:rPr>
        <w:t xml:space="preserve"> / </w:t>
      </w:r>
      <w:hyperlink w:anchor="ChartKey" w:history="1">
        <w:r>
          <w:rPr>
            <w:rStyle w:val="Hyperlink"/>
            <w:sz w:val="16"/>
            <w:szCs w:val="16"/>
          </w:rPr>
          <w:t>Clave de gráficos</w:t>
        </w:r>
      </w:hyperlink>
      <w:r>
        <w:rPr>
          <w:sz w:val="16"/>
          <w:szCs w:val="16"/>
        </w:rPr>
        <w:t xml:space="preserve"> / </w:t>
      </w:r>
      <w:hyperlink w:anchor="Index" w:history="1">
        <w:r>
          <w:rPr>
            <w:rStyle w:val="Hyperlink"/>
            <w:sz w:val="16"/>
            <w:szCs w:val="16"/>
          </w:rPr>
          <w:t>Índice</w:t>
        </w:r>
      </w:hyperlink>
    </w:p>
    <w:p w14:paraId="026FA8CD" w14:textId="77777777" w:rsidR="009C278E" w:rsidRDefault="009C278E" w:rsidP="009C278E">
      <w:pPr>
        <w:pStyle w:val="ProductList-Offering2Heading"/>
        <w:pBdr>
          <w:bottom w:val="none" w:sz="0" w:space="0" w:color="auto"/>
        </w:pBdr>
        <w:outlineLvl w:val="2"/>
      </w:pPr>
    </w:p>
    <w:p w14:paraId="10AB6903" w14:textId="77777777" w:rsidR="009C278E" w:rsidRDefault="009C278E" w:rsidP="009C278E">
      <w:pPr>
        <w:pStyle w:val="ProductList-Offering2Heading"/>
        <w:pBdr>
          <w:bottom w:val="none" w:sz="0" w:space="0" w:color="auto"/>
        </w:pBdr>
        <w:outlineLvl w:val="2"/>
      </w:pPr>
    </w:p>
    <w:p w14:paraId="21396D45" w14:textId="669544C4" w:rsidR="00CE5EEC" w:rsidRPr="00C83987" w:rsidRDefault="00CE5EEC" w:rsidP="00CE5EEC">
      <w:pPr>
        <w:pStyle w:val="ProductList-Offering2Heading"/>
        <w:outlineLvl w:val="2"/>
      </w:pPr>
      <w:r>
        <w:tab/>
      </w:r>
      <w:bookmarkStart w:id="214" w:name="_Toc379797127"/>
      <w:bookmarkStart w:id="215" w:name="_Toc380513153"/>
      <w:bookmarkStart w:id="216" w:name="_Toc380655192"/>
      <w:bookmarkStart w:id="217" w:name="_Toc420694898"/>
      <w:r>
        <w:t>Microsoft Dynamics CRM</w:t>
      </w:r>
      <w:bookmarkEnd w:id="212"/>
      <w:bookmarkEnd w:id="213"/>
      <w:bookmarkEnd w:id="214"/>
      <w:bookmarkEnd w:id="215"/>
      <w:bookmarkEnd w:id="216"/>
      <w:bookmarkEnd w:id="217"/>
    </w:p>
    <w:tbl>
      <w:tblPr>
        <w:tblStyle w:val="TableGrid"/>
        <w:tblW w:w="10619" w:type="dxa"/>
        <w:tblInd w:w="99"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09"/>
        <w:gridCol w:w="585"/>
        <w:gridCol w:w="585"/>
        <w:gridCol w:w="586"/>
        <w:gridCol w:w="585"/>
        <w:gridCol w:w="585"/>
        <w:gridCol w:w="586"/>
        <w:gridCol w:w="585"/>
        <w:gridCol w:w="586"/>
        <w:gridCol w:w="585"/>
        <w:gridCol w:w="585"/>
        <w:gridCol w:w="586"/>
        <w:gridCol w:w="585"/>
        <w:gridCol w:w="586"/>
      </w:tblGrid>
      <w:tr w:rsidR="00240406" w14:paraId="65A9640E" w14:textId="77777777" w:rsidTr="00221218">
        <w:trPr>
          <w:tblHeader/>
        </w:trPr>
        <w:tc>
          <w:tcPr>
            <w:tcW w:w="3009" w:type="dxa"/>
            <w:tcBorders>
              <w:bottom w:val="nil"/>
            </w:tcBorders>
            <w:shd w:val="clear" w:color="auto" w:fill="00188F"/>
          </w:tcPr>
          <w:p w14:paraId="3321A7AA" w14:textId="77777777" w:rsidR="00240406" w:rsidRPr="00EE0836" w:rsidRDefault="00240406" w:rsidP="008E4C23">
            <w:pPr>
              <w:pStyle w:val="ProductList-OfferingBody"/>
              <w:ind w:left="-28"/>
              <w:rPr>
                <w:color w:val="FFFFFF" w:themeColor="background1"/>
              </w:rPr>
            </w:pPr>
            <w:r>
              <w:rPr>
                <w:color w:val="FFFFFF" w:themeColor="background1"/>
              </w:rPr>
              <w:t>Productos</w:t>
            </w:r>
          </w:p>
        </w:tc>
        <w:tc>
          <w:tcPr>
            <w:tcW w:w="585" w:type="dxa"/>
            <w:tcBorders>
              <w:bottom w:val="nil"/>
            </w:tcBorders>
            <w:shd w:val="clear" w:color="auto" w:fill="00188F"/>
            <w:vAlign w:val="center"/>
          </w:tcPr>
          <w:p w14:paraId="2D29F60E" w14:textId="73E86124" w:rsidR="00240406" w:rsidRPr="00EE0836" w:rsidRDefault="00240406" w:rsidP="008E4C2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“Fecha de disponibilidad” </w:instrText>
            </w:r>
            <w:r w:rsidRPr="00ED3E2F">
              <w:rPr>
                <w:color w:val="FFFFFF" w:themeColor="background1"/>
              </w:rPr>
              <w:fldChar w:fldCharType="separate"/>
            </w:r>
            <w:r w:rsidRPr="00ED3E2F">
              <w:rPr>
                <w:color w:val="FFFFFF" w:themeColor="background1"/>
              </w:rPr>
              <w:t>DA</w:t>
            </w:r>
            <w:r w:rsidRPr="00ED3E2F">
              <w:rPr>
                <w:color w:val="FFFFFF" w:themeColor="background1"/>
              </w:rPr>
              <w:fldChar w:fldCharType="end"/>
            </w:r>
          </w:p>
        </w:tc>
        <w:tc>
          <w:tcPr>
            <w:tcW w:w="585" w:type="dxa"/>
            <w:tcBorders>
              <w:bottom w:val="nil"/>
            </w:tcBorders>
            <w:shd w:val="clear" w:color="auto" w:fill="00188F"/>
            <w:vAlign w:val="center"/>
          </w:tcPr>
          <w:p w14:paraId="3DD153FF" w14:textId="1B1D7E2F" w:rsidR="00240406" w:rsidRPr="00EE0836" w:rsidRDefault="00240406" w:rsidP="008E4C2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w:instrText>
            </w:r>
            <w:r w:rsidRPr="00ED3E2F">
              <w:rPr>
                <w:color w:val="FFFFFF" w:themeColor="background1"/>
              </w:rPr>
              <w:fldChar w:fldCharType="separate"/>
            </w:r>
            <w:r w:rsidRPr="00ED3E2F">
              <w:rPr>
                <w:color w:val="FFFFFF" w:themeColor="background1"/>
              </w:rPr>
              <w:t xml:space="preserve"> L </w:t>
            </w:r>
            <w:r w:rsidRPr="00ED3E2F">
              <w:rPr>
                <w:color w:val="FFFFFF" w:themeColor="background1"/>
              </w:rPr>
              <w:fldChar w:fldCharType="end"/>
            </w:r>
          </w:p>
        </w:tc>
        <w:tc>
          <w:tcPr>
            <w:tcW w:w="586" w:type="dxa"/>
            <w:tcBorders>
              <w:bottom w:val="nil"/>
            </w:tcBorders>
            <w:shd w:val="clear" w:color="auto" w:fill="00188F"/>
            <w:vAlign w:val="center"/>
          </w:tcPr>
          <w:p w14:paraId="22904078" w14:textId="71F203EB" w:rsidR="00240406" w:rsidRPr="00EE0836" w:rsidRDefault="00240406" w:rsidP="008E4C2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y Software Assurance” </w:instrText>
            </w:r>
            <w:r w:rsidRPr="00ED3E2F">
              <w:rPr>
                <w:color w:val="FFFFFF" w:themeColor="background1"/>
              </w:rPr>
              <w:fldChar w:fldCharType="separate"/>
            </w:r>
            <w:r w:rsidRPr="00ED3E2F">
              <w:rPr>
                <w:color w:val="FFFFFF" w:themeColor="background1"/>
              </w:rPr>
              <w:t>L/SA</w:t>
            </w:r>
            <w:r w:rsidRPr="00ED3E2F">
              <w:rPr>
                <w:color w:val="FFFFFF" w:themeColor="background1"/>
              </w:rPr>
              <w:fldChar w:fldCharType="end"/>
            </w:r>
          </w:p>
        </w:tc>
        <w:tc>
          <w:tcPr>
            <w:tcW w:w="585" w:type="dxa"/>
            <w:tcBorders>
              <w:bottom w:val="nil"/>
              <w:right w:val="single" w:sz="12" w:space="0" w:color="FFFFFF" w:themeColor="background1"/>
            </w:tcBorders>
            <w:shd w:val="clear" w:color="auto" w:fill="00188F"/>
            <w:vAlign w:val="center"/>
          </w:tcPr>
          <w:p w14:paraId="1306057A" w14:textId="01462F06" w:rsidR="00240406" w:rsidRPr="00EE0836" w:rsidRDefault="00240406" w:rsidP="008E4C2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“Software Assurance”</w:instrText>
            </w:r>
            <w:r w:rsidRPr="00ED3E2F">
              <w:rPr>
                <w:color w:val="FFFFFF" w:themeColor="background1"/>
              </w:rPr>
              <w:fldChar w:fldCharType="separate"/>
            </w:r>
            <w:r w:rsidRPr="00ED3E2F">
              <w:rPr>
                <w:color w:val="FFFFFF" w:themeColor="background1"/>
              </w:rPr>
              <w:t>SA</w:t>
            </w:r>
            <w:r w:rsidRPr="00ED3E2F">
              <w:rPr>
                <w:color w:val="FFFFFF" w:themeColor="background1"/>
              </w:rPr>
              <w:fldChar w:fldCharType="end"/>
            </w:r>
          </w:p>
        </w:tc>
        <w:tc>
          <w:tcPr>
            <w:tcW w:w="585" w:type="dxa"/>
            <w:tcBorders>
              <w:left w:val="single" w:sz="12" w:space="0" w:color="FFFFFF" w:themeColor="background1"/>
            </w:tcBorders>
            <w:shd w:val="clear" w:color="auto" w:fill="00188F"/>
            <w:vAlign w:val="center"/>
          </w:tcPr>
          <w:p w14:paraId="690CD08A" w14:textId="52DD1A42" w:rsidR="00240406" w:rsidRPr="00EE0836" w:rsidRDefault="00240406" w:rsidP="008E4C2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Campus y School” </w:instrText>
            </w:r>
            <w:r w:rsidRPr="00ED3E2F">
              <w:rPr>
                <w:color w:val="FFFFFF" w:themeColor="background1"/>
              </w:rPr>
              <w:fldChar w:fldCharType="separate"/>
            </w:r>
            <w:r w:rsidRPr="00ED3E2F">
              <w:rPr>
                <w:color w:val="FFFFFF" w:themeColor="background1"/>
              </w:rPr>
              <w:t>CA/SA</w:t>
            </w:r>
            <w:r w:rsidRPr="00ED3E2F">
              <w:rPr>
                <w:color w:val="FFFFFF" w:themeColor="background1"/>
              </w:rPr>
              <w:fldChar w:fldCharType="end"/>
            </w:r>
          </w:p>
        </w:tc>
        <w:tc>
          <w:tcPr>
            <w:tcW w:w="586" w:type="dxa"/>
            <w:shd w:val="clear" w:color="auto" w:fill="00188F"/>
            <w:vAlign w:val="center"/>
          </w:tcPr>
          <w:p w14:paraId="2BA93951" w14:textId="0728157E" w:rsidR="00240406" w:rsidRPr="00EE0836" w:rsidRDefault="00240406" w:rsidP="008E4C2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Enterprise y Contrato Enterprise Subscription” </w:instrText>
            </w:r>
            <w:r w:rsidRPr="00ED3E2F">
              <w:rPr>
                <w:color w:val="FFFFFF" w:themeColor="background1"/>
              </w:rPr>
              <w:fldChar w:fldCharType="separate"/>
            </w:r>
            <w:r w:rsidRPr="00ED3E2F">
              <w:rPr>
                <w:color w:val="FFFFFF" w:themeColor="background1"/>
              </w:rPr>
              <w:t>EA/EAS</w:t>
            </w:r>
            <w:r w:rsidRPr="00ED3E2F">
              <w:rPr>
                <w:color w:val="FFFFFF" w:themeColor="background1"/>
              </w:rPr>
              <w:fldChar w:fldCharType="end"/>
            </w:r>
          </w:p>
        </w:tc>
        <w:tc>
          <w:tcPr>
            <w:tcW w:w="585" w:type="dxa"/>
            <w:shd w:val="clear" w:color="auto" w:fill="00188F"/>
            <w:vAlign w:val="center"/>
          </w:tcPr>
          <w:p w14:paraId="1608A395" w14:textId="0975A698" w:rsidR="00240406" w:rsidRPr="00EE0836" w:rsidRDefault="00240406" w:rsidP="008E4C2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“Enrollment for Education Solutions” </w:instrText>
            </w:r>
            <w:r w:rsidRPr="00ED3E2F">
              <w:rPr>
                <w:color w:val="FFFFFF" w:themeColor="background1"/>
              </w:rPr>
              <w:fldChar w:fldCharType="separate"/>
            </w:r>
            <w:r w:rsidRPr="00ED3E2F">
              <w:rPr>
                <w:color w:val="FFFFFF" w:themeColor="background1"/>
              </w:rPr>
              <w:t>EES</w:t>
            </w:r>
            <w:r w:rsidRPr="00ED3E2F">
              <w:rPr>
                <w:color w:val="FFFFFF" w:themeColor="background1"/>
              </w:rPr>
              <w:fldChar w:fldCharType="end"/>
            </w:r>
          </w:p>
        </w:tc>
        <w:tc>
          <w:tcPr>
            <w:tcW w:w="586" w:type="dxa"/>
            <w:shd w:val="clear" w:color="auto" w:fill="00188F"/>
            <w:vAlign w:val="center"/>
          </w:tcPr>
          <w:p w14:paraId="647845B9" w14:textId="5ED79D8A" w:rsidR="00240406" w:rsidRPr="00EE0836" w:rsidRDefault="00240406" w:rsidP="008E4C2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de Servicios y Productos de Microsoft” </w:instrText>
            </w:r>
            <w:r w:rsidRPr="00ED3E2F">
              <w:rPr>
                <w:color w:val="FFFFFF" w:themeColor="background1"/>
              </w:rPr>
              <w:fldChar w:fldCharType="separate"/>
            </w:r>
            <w:r w:rsidRPr="00ED3E2F">
              <w:rPr>
                <w:color w:val="FFFFFF" w:themeColor="background1"/>
              </w:rPr>
              <w:t>MPSA</w:t>
            </w:r>
            <w:r w:rsidRPr="00ED3E2F">
              <w:rPr>
                <w:color w:val="FFFFFF" w:themeColor="background1"/>
              </w:rPr>
              <w:fldChar w:fldCharType="end"/>
            </w:r>
          </w:p>
        </w:tc>
        <w:tc>
          <w:tcPr>
            <w:tcW w:w="585" w:type="dxa"/>
            <w:shd w:val="clear" w:color="auto" w:fill="00188F"/>
            <w:vAlign w:val="center"/>
          </w:tcPr>
          <w:p w14:paraId="7517A5B1" w14:textId="3D8B9054" w:rsidR="00240406" w:rsidRPr="00EE0836" w:rsidRDefault="00240406" w:rsidP="008E4C2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Open” </w:instrText>
            </w:r>
            <w:r w:rsidRPr="00ED3E2F">
              <w:rPr>
                <w:color w:val="FFFFFF" w:themeColor="background1"/>
              </w:rPr>
              <w:fldChar w:fldCharType="separate"/>
            </w:r>
            <w:r w:rsidRPr="00ED3E2F">
              <w:rPr>
                <w:color w:val="FFFFFF" w:themeColor="background1"/>
              </w:rPr>
              <w:t>OL</w:t>
            </w:r>
            <w:r w:rsidRPr="00ED3E2F">
              <w:rPr>
                <w:color w:val="FFFFFF" w:themeColor="background1"/>
              </w:rPr>
              <w:fldChar w:fldCharType="end"/>
            </w:r>
          </w:p>
        </w:tc>
        <w:tc>
          <w:tcPr>
            <w:tcW w:w="585" w:type="dxa"/>
            <w:shd w:val="clear" w:color="auto" w:fill="00188F"/>
            <w:vAlign w:val="center"/>
          </w:tcPr>
          <w:p w14:paraId="273C6F30" w14:textId="06E788B5" w:rsidR="00240406" w:rsidRPr="00EE0836" w:rsidRDefault="00240406" w:rsidP="008E4C2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“Mínimo de Programas Open”  </w:instrText>
            </w:r>
            <w:r w:rsidRPr="00ED3E2F">
              <w:rPr>
                <w:color w:val="FFFFFF" w:themeColor="background1"/>
              </w:rPr>
              <w:fldChar w:fldCharType="separate"/>
            </w:r>
            <w:r w:rsidRPr="00ED3E2F">
              <w:rPr>
                <w:color w:val="FFFFFF" w:themeColor="background1"/>
              </w:rPr>
              <w:t>OM</w:t>
            </w:r>
            <w:r w:rsidRPr="00ED3E2F">
              <w:rPr>
                <w:color w:val="FFFFFF" w:themeColor="background1"/>
              </w:rPr>
              <w:fldChar w:fldCharType="end"/>
            </w:r>
          </w:p>
        </w:tc>
        <w:tc>
          <w:tcPr>
            <w:tcW w:w="586" w:type="dxa"/>
            <w:shd w:val="clear" w:color="auto" w:fill="00188F"/>
            <w:vAlign w:val="center"/>
          </w:tcPr>
          <w:p w14:paraId="54824FE4" w14:textId="350E383C" w:rsidR="00240406" w:rsidRPr="00EE0836" w:rsidRDefault="00240406" w:rsidP="008E4C23">
            <w:pPr>
              <w:pStyle w:val="ProductList-OfferingBody"/>
              <w:ind w:left="-113"/>
              <w:jc w:val="center"/>
              <w:rPr>
                <w:color w:val="FFFFFF" w:themeColor="background1"/>
              </w:rPr>
            </w:pPr>
            <w:r w:rsidRPr="00240406">
              <w:rPr>
                <w:color w:val="FFFFFF" w:themeColor="background1"/>
              </w:rPr>
              <w:fldChar w:fldCharType="begin"/>
            </w:r>
            <w:r w:rsidRPr="00240406">
              <w:rPr>
                <w:color w:val="FFFFFF" w:themeColor="background1"/>
              </w:rPr>
              <w:instrText xml:space="preserve"> AutoTextList  \s\NoStyle\t “</w:instrText>
            </w:r>
            <w:r w:rsidRPr="00240406">
              <w:rPr>
                <w:color w:val="FFFFFF" w:themeColor="background1"/>
                <w:u w:val="single"/>
              </w:rPr>
              <w:instrText>Open Value y Open Value Subscription</w:instrText>
            </w:r>
            <w:r w:rsidRPr="00240406">
              <w:rPr>
                <w:color w:val="FFFFFF" w:themeColor="background1"/>
              </w:rPr>
              <w:instrText xml:space="preserve">” </w:instrText>
            </w:r>
            <w:r w:rsidRPr="00240406">
              <w:rPr>
                <w:color w:val="FFFFFF" w:themeColor="background1"/>
              </w:rPr>
              <w:fldChar w:fldCharType="separate"/>
            </w:r>
            <w:r w:rsidRPr="00240406">
              <w:rPr>
                <w:color w:val="FFFFFF" w:themeColor="background1"/>
              </w:rPr>
              <w:t>OV/OVS</w:t>
            </w:r>
            <w:r w:rsidRPr="00240406">
              <w:rPr>
                <w:color w:val="FFFFFF" w:themeColor="background1"/>
              </w:rPr>
              <w:fldChar w:fldCharType="end"/>
            </w:r>
          </w:p>
        </w:tc>
        <w:tc>
          <w:tcPr>
            <w:tcW w:w="585" w:type="dxa"/>
            <w:shd w:val="clear" w:color="auto" w:fill="00188F"/>
            <w:vAlign w:val="center"/>
          </w:tcPr>
          <w:p w14:paraId="263FB44C" w14:textId="20100B6C" w:rsidR="00240406" w:rsidRPr="00EE0836" w:rsidRDefault="00240406" w:rsidP="008E4C2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“Select y Select Plus” </w:instrText>
            </w:r>
            <w:r w:rsidRPr="00ED3E2F">
              <w:rPr>
                <w:color w:val="FFFFFF" w:themeColor="background1"/>
              </w:rPr>
              <w:fldChar w:fldCharType="separate"/>
            </w:r>
            <w:r w:rsidRPr="00ED3E2F">
              <w:rPr>
                <w:color w:val="FFFFFF" w:themeColor="background1"/>
              </w:rPr>
              <w:t>S/S+</w:t>
            </w:r>
            <w:r w:rsidRPr="00ED3E2F">
              <w:rPr>
                <w:color w:val="FFFFFF" w:themeColor="background1"/>
              </w:rPr>
              <w:fldChar w:fldCharType="end"/>
            </w:r>
          </w:p>
        </w:tc>
        <w:tc>
          <w:tcPr>
            <w:tcW w:w="586" w:type="dxa"/>
            <w:shd w:val="clear" w:color="auto" w:fill="00188F"/>
            <w:vAlign w:val="center"/>
          </w:tcPr>
          <w:p w14:paraId="74F4929C" w14:textId="7B762BEB" w:rsidR="00240406" w:rsidRPr="00EE0836" w:rsidRDefault="00240406" w:rsidP="008E4C2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“Inscripción en la nube de servidor” </w:instrText>
            </w:r>
            <w:r w:rsidRPr="00ED3E2F">
              <w:rPr>
                <w:color w:val="FFFFFF" w:themeColor="background1"/>
              </w:rPr>
              <w:fldChar w:fldCharType="separate"/>
            </w:r>
            <w:r w:rsidRPr="00ED3E2F">
              <w:rPr>
                <w:color w:val="FFFFFF" w:themeColor="background1"/>
              </w:rPr>
              <w:t>SCE</w:t>
            </w:r>
            <w:r w:rsidRPr="00ED3E2F">
              <w:rPr>
                <w:color w:val="FFFFFF" w:themeColor="background1"/>
              </w:rPr>
              <w:fldChar w:fldCharType="end"/>
            </w:r>
          </w:p>
        </w:tc>
      </w:tr>
      <w:tr w:rsidR="00881A15" w14:paraId="660D8442" w14:textId="77777777" w:rsidTr="00221218">
        <w:tc>
          <w:tcPr>
            <w:tcW w:w="3009" w:type="dxa"/>
            <w:tcBorders>
              <w:top w:val="nil"/>
              <w:left w:val="nil"/>
              <w:bottom w:val="dashSmallGap" w:sz="4" w:space="0" w:color="BFBFBF" w:themeColor="background1" w:themeShade="BF"/>
              <w:right w:val="nil"/>
            </w:tcBorders>
          </w:tcPr>
          <w:p w14:paraId="2E7050D1" w14:textId="77777777" w:rsidR="00881A15" w:rsidRDefault="00881A15" w:rsidP="008E4C23">
            <w:pPr>
              <w:pStyle w:val="ProductList-Offering2"/>
            </w:pPr>
            <w:bookmarkStart w:id="218" w:name="_Toc379797128"/>
            <w:bookmarkStart w:id="219" w:name="_Toc380513154"/>
            <w:bookmarkStart w:id="220" w:name="_Toc380655193"/>
            <w:bookmarkStart w:id="221" w:name="_Toc420694899"/>
            <w:r>
              <w:t>Licencia CAL Básica de Microsoft Dynamics CRM (Dispositivo y Usuario)</w:t>
            </w:r>
            <w:bookmarkEnd w:id="218"/>
            <w:bookmarkEnd w:id="219"/>
            <w:bookmarkEnd w:id="220"/>
            <w:bookmarkEnd w:id="221"/>
            <w:r>
              <w:fldChar w:fldCharType="begin"/>
            </w:r>
            <w:r>
              <w:instrText>XE "Licencia CAL Básica de Microsoft Dynamics CRM"</w:instrText>
            </w:r>
            <w:r>
              <w:fldChar w:fldCharType="end"/>
            </w:r>
          </w:p>
        </w:tc>
        <w:tc>
          <w:tcPr>
            <w:tcW w:w="585" w:type="dxa"/>
            <w:tcBorders>
              <w:top w:val="nil"/>
              <w:left w:val="nil"/>
              <w:bottom w:val="dashSmallGap" w:sz="4" w:space="0" w:color="BFBFBF" w:themeColor="background1" w:themeShade="BF"/>
              <w:right w:val="nil"/>
            </w:tcBorders>
            <w:vAlign w:val="center"/>
          </w:tcPr>
          <w:p w14:paraId="25D932B3" w14:textId="77777777" w:rsidR="00881A15" w:rsidRDefault="00881A15" w:rsidP="008E4C23">
            <w:pPr>
              <w:pStyle w:val="ProductList-OfferingBody"/>
              <w:ind w:left="-113"/>
              <w:jc w:val="center"/>
            </w:pPr>
            <w:r>
              <w:t>10/13</w:t>
            </w:r>
          </w:p>
        </w:tc>
        <w:tc>
          <w:tcPr>
            <w:tcW w:w="585" w:type="dxa"/>
            <w:tcBorders>
              <w:top w:val="nil"/>
              <w:left w:val="nil"/>
              <w:bottom w:val="dashSmallGap" w:sz="4" w:space="0" w:color="BFBFBF" w:themeColor="background1" w:themeShade="BF"/>
              <w:right w:val="nil"/>
            </w:tcBorders>
            <w:vAlign w:val="center"/>
          </w:tcPr>
          <w:p w14:paraId="187ACF87" w14:textId="24E5543C" w:rsidR="00881A15" w:rsidRDefault="00881A15" w:rsidP="00237299">
            <w:pPr>
              <w:pStyle w:val="ProductList-OfferingBody"/>
              <w:ind w:left="-113"/>
              <w:jc w:val="center"/>
            </w:pPr>
          </w:p>
        </w:tc>
        <w:tc>
          <w:tcPr>
            <w:tcW w:w="586" w:type="dxa"/>
            <w:tcBorders>
              <w:top w:val="nil"/>
              <w:left w:val="nil"/>
              <w:bottom w:val="dashSmallGap" w:sz="4" w:space="0" w:color="BFBFBF" w:themeColor="background1" w:themeShade="BF"/>
              <w:right w:val="nil"/>
            </w:tcBorders>
            <w:vAlign w:val="center"/>
          </w:tcPr>
          <w:p w14:paraId="3A7820FF" w14:textId="77777777" w:rsidR="00881A15" w:rsidRDefault="00881A15" w:rsidP="008E4C23">
            <w:pPr>
              <w:pStyle w:val="ProductList-OfferingBody"/>
              <w:ind w:left="-113"/>
              <w:jc w:val="center"/>
            </w:pPr>
            <w:r>
              <w:t>15</w:t>
            </w:r>
          </w:p>
        </w:tc>
        <w:tc>
          <w:tcPr>
            <w:tcW w:w="585" w:type="dxa"/>
            <w:tcBorders>
              <w:top w:val="nil"/>
              <w:left w:val="nil"/>
              <w:bottom w:val="dashSmallGap" w:sz="4" w:space="0" w:color="BFBFBF" w:themeColor="background1" w:themeShade="BF"/>
              <w:right w:val="single" w:sz="12" w:space="0" w:color="FFFFFF" w:themeColor="background1"/>
            </w:tcBorders>
            <w:vAlign w:val="center"/>
          </w:tcPr>
          <w:p w14:paraId="2D969DE5" w14:textId="77777777" w:rsidR="00881A15" w:rsidRDefault="00881A15" w:rsidP="008E4C23">
            <w:pPr>
              <w:pStyle w:val="ProductList-OfferingBody"/>
              <w:ind w:left="-113"/>
              <w:jc w:val="center"/>
            </w:pPr>
            <w:r>
              <w:t>5</w:t>
            </w:r>
          </w:p>
        </w:tc>
        <w:tc>
          <w:tcPr>
            <w:tcW w:w="585" w:type="dxa"/>
            <w:tcBorders>
              <w:left w:val="single" w:sz="12" w:space="0" w:color="FFFFFF" w:themeColor="background1"/>
            </w:tcBorders>
            <w:shd w:val="clear" w:color="auto" w:fill="70AD47" w:themeFill="accent6"/>
            <w:vAlign w:val="center"/>
          </w:tcPr>
          <w:p w14:paraId="06342A12" w14:textId="77777777" w:rsidR="00881A15" w:rsidRDefault="00881A15" w:rsidP="008E4C23">
            <w:pPr>
              <w:pStyle w:val="ProductList-OfferingBody"/>
              <w:ind w:left="-113"/>
              <w:jc w:val="center"/>
            </w:pPr>
            <w:r>
              <w:t>10</w:t>
            </w:r>
          </w:p>
        </w:tc>
        <w:tc>
          <w:tcPr>
            <w:tcW w:w="586" w:type="dxa"/>
            <w:shd w:val="clear" w:color="auto" w:fill="70AD47" w:themeFill="accent6"/>
            <w:vAlign w:val="center"/>
          </w:tcPr>
          <w:p w14:paraId="1A3E99C8" w14:textId="7A941D81" w:rsidR="00881A15" w:rsidRDefault="00881A15" w:rsidP="008E4C23">
            <w:pPr>
              <w:pStyle w:val="ProductList-OfferingBody"/>
              <w:ind w:left="-113"/>
              <w:jc w:val="center"/>
            </w:pPr>
            <w:r w:rsidRPr="00710097">
              <w:fldChar w:fldCharType="begin"/>
            </w:r>
            <w:r w:rsidRPr="00710097">
              <w:instrText xml:space="preserve">AutoTextList  \s NoStyle \t "Producto adicional" </w:instrText>
            </w:r>
            <w:r w:rsidRPr="00710097">
              <w:fldChar w:fldCharType="separate"/>
            </w:r>
            <w:r w:rsidRPr="00710097">
              <w:t xml:space="preserve"> A </w:t>
            </w:r>
            <w:r w:rsidRPr="00710097">
              <w:fldChar w:fldCharType="end"/>
            </w:r>
          </w:p>
        </w:tc>
        <w:tc>
          <w:tcPr>
            <w:tcW w:w="585" w:type="dxa"/>
            <w:shd w:val="clear" w:color="auto" w:fill="70AD47" w:themeFill="accent6"/>
            <w:vAlign w:val="center"/>
          </w:tcPr>
          <w:p w14:paraId="6E9E4BB2" w14:textId="1A98FFA2" w:rsidR="00881A15" w:rsidRPr="00881A15" w:rsidRDefault="00881A15" w:rsidP="00881A15">
            <w:pPr>
              <w:pStyle w:val="ProductList-OfferingBody"/>
              <w:ind w:left="-113"/>
              <w:jc w:val="center"/>
            </w:pPr>
            <w:r w:rsidRPr="00881A15">
              <w:fldChar w:fldCharType="begin"/>
            </w:r>
            <w:r w:rsidRPr="00881A15">
              <w:instrText xml:space="preserve">AutoTextList  \s NoStyle \t "Producto adicional" </w:instrText>
            </w:r>
            <w:r w:rsidRPr="00881A15">
              <w:fldChar w:fldCharType="separate"/>
            </w:r>
            <w:r w:rsidRPr="00881A15">
              <w:t xml:space="preserve"> A</w:t>
            </w:r>
            <w:r w:rsidRPr="00881A15">
              <w:fldChar w:fldCharType="end"/>
            </w:r>
            <w:r w:rsidRPr="00881A15">
              <w:t>,</w:t>
            </w:r>
            <w:r w:rsidRPr="00881A15">
              <w:fldChar w:fldCharType="begin"/>
            </w:r>
            <w:r w:rsidRPr="00881A15">
              <w:instrText xml:space="preserve"> AutoTextList \sNoStyle\t "Oferta de estudiantes"</w:instrText>
            </w:r>
            <w:r w:rsidRPr="00881A15">
              <w:fldChar w:fldCharType="separate"/>
            </w:r>
            <w:r w:rsidRPr="00881A15">
              <w:t>ST</w:t>
            </w:r>
            <w:r w:rsidRPr="00881A15">
              <w:fldChar w:fldCharType="end"/>
            </w:r>
          </w:p>
        </w:tc>
        <w:tc>
          <w:tcPr>
            <w:tcW w:w="586" w:type="dxa"/>
            <w:shd w:val="clear" w:color="auto" w:fill="70AD47" w:themeFill="accent6"/>
            <w:vAlign w:val="center"/>
          </w:tcPr>
          <w:p w14:paraId="49CAD4CA" w14:textId="77777777" w:rsidR="00881A15" w:rsidRDefault="00881A15" w:rsidP="008E4C23">
            <w:pPr>
              <w:pStyle w:val="ProductList-OfferingBody"/>
              <w:ind w:left="-113"/>
              <w:jc w:val="center"/>
            </w:pPr>
          </w:p>
        </w:tc>
        <w:tc>
          <w:tcPr>
            <w:tcW w:w="585" w:type="dxa"/>
            <w:shd w:val="clear" w:color="auto" w:fill="70AD47" w:themeFill="accent6"/>
            <w:vAlign w:val="center"/>
          </w:tcPr>
          <w:p w14:paraId="05521D3B" w14:textId="77777777" w:rsidR="00881A15" w:rsidRDefault="00881A15" w:rsidP="008E4C23">
            <w:pPr>
              <w:pStyle w:val="ProductList-OfferingBody"/>
              <w:ind w:left="-113"/>
              <w:jc w:val="center"/>
            </w:pPr>
          </w:p>
        </w:tc>
        <w:tc>
          <w:tcPr>
            <w:tcW w:w="585" w:type="dxa"/>
            <w:shd w:val="clear" w:color="auto" w:fill="70AD47" w:themeFill="accent6"/>
            <w:vAlign w:val="center"/>
          </w:tcPr>
          <w:p w14:paraId="3A381DBA" w14:textId="44184818" w:rsidR="00881A15" w:rsidRPr="00881A15" w:rsidRDefault="00881A15" w:rsidP="008E4C23">
            <w:pPr>
              <w:pStyle w:val="ProductList-OfferingBody"/>
              <w:ind w:left="-113"/>
              <w:jc w:val="center"/>
            </w:pPr>
            <w:r w:rsidRPr="00881A15">
              <w:fldChar w:fldCharType="begin"/>
            </w:r>
            <w:r w:rsidRPr="00881A15">
              <w:instrText>AutoTextList  \sNotStyle\t "Licencia Open y Open Value"</w:instrText>
            </w:r>
            <w:r w:rsidRPr="00881A15">
              <w:fldChar w:fldCharType="separate"/>
            </w:r>
            <w:r w:rsidRPr="00881A15">
              <w:t>OF</w:t>
            </w:r>
            <w:r w:rsidRPr="00881A15">
              <w:fldChar w:fldCharType="end"/>
            </w:r>
          </w:p>
        </w:tc>
        <w:tc>
          <w:tcPr>
            <w:tcW w:w="586" w:type="dxa"/>
            <w:shd w:val="clear" w:color="auto" w:fill="70AD47" w:themeFill="accent6"/>
            <w:vAlign w:val="center"/>
          </w:tcPr>
          <w:p w14:paraId="15D93261" w14:textId="62737136" w:rsidR="00881A15" w:rsidRPr="00881A15" w:rsidRDefault="00881A15" w:rsidP="008E4C23">
            <w:pPr>
              <w:pStyle w:val="ProductList-OfferingBody"/>
              <w:ind w:left="-113"/>
              <w:jc w:val="center"/>
            </w:pPr>
            <w:r w:rsidRPr="00881A15">
              <w:fldChar w:fldCharType="begin"/>
            </w:r>
            <w:r w:rsidRPr="00881A15">
              <w:instrText xml:space="preserve"> AutoTextList  \sNoStyle\t "No toda la organización en Open Value"</w:instrText>
            </w:r>
            <w:r w:rsidRPr="00881A15">
              <w:fldChar w:fldCharType="separate"/>
            </w:r>
            <w:r w:rsidRPr="00881A15">
              <w:t xml:space="preserve"> P </w:t>
            </w:r>
            <w:r w:rsidRPr="00881A15">
              <w:fldChar w:fldCharType="end"/>
            </w:r>
          </w:p>
        </w:tc>
        <w:tc>
          <w:tcPr>
            <w:tcW w:w="585" w:type="dxa"/>
            <w:shd w:val="clear" w:color="auto" w:fill="70AD47" w:themeFill="accent6"/>
            <w:vAlign w:val="center"/>
          </w:tcPr>
          <w:p w14:paraId="486E637E" w14:textId="77777777" w:rsidR="00881A15" w:rsidRDefault="00881A15" w:rsidP="008E4C23">
            <w:pPr>
              <w:pStyle w:val="ProductList-OfferingBody"/>
              <w:ind w:left="-113"/>
              <w:jc w:val="center"/>
            </w:pPr>
          </w:p>
        </w:tc>
        <w:tc>
          <w:tcPr>
            <w:tcW w:w="586" w:type="dxa"/>
            <w:shd w:val="clear" w:color="auto" w:fill="70AD47" w:themeFill="accent6"/>
            <w:vAlign w:val="center"/>
          </w:tcPr>
          <w:p w14:paraId="4DEBB1B6" w14:textId="10CDA3F2" w:rsidR="00881A15" w:rsidRDefault="00881A15" w:rsidP="008E4C23">
            <w:pPr>
              <w:pStyle w:val="ProductList-OfferingBody"/>
              <w:ind w:left="-113"/>
              <w:jc w:val="center"/>
            </w:pPr>
            <w:r w:rsidRPr="00710097">
              <w:fldChar w:fldCharType="begin"/>
            </w:r>
            <w:r w:rsidRPr="00710097">
              <w:instrText xml:space="preserve">AutoTextList  \s NoStyle \t "Producto adicional" </w:instrText>
            </w:r>
            <w:r w:rsidRPr="00710097">
              <w:fldChar w:fldCharType="separate"/>
            </w:r>
            <w:r w:rsidRPr="00710097">
              <w:t xml:space="preserve"> A </w:t>
            </w:r>
            <w:r w:rsidRPr="00710097">
              <w:fldChar w:fldCharType="end"/>
            </w:r>
          </w:p>
        </w:tc>
      </w:tr>
      <w:tr w:rsidR="00E132BC" w14:paraId="44F4D367" w14:textId="77777777" w:rsidTr="00221218">
        <w:tc>
          <w:tcPr>
            <w:tcW w:w="3009" w:type="dxa"/>
            <w:tcBorders>
              <w:top w:val="dashSmallGap" w:sz="4" w:space="0" w:color="BFBFBF" w:themeColor="background1" w:themeShade="BF"/>
              <w:left w:val="nil"/>
              <w:bottom w:val="dashSmallGap" w:sz="4" w:space="0" w:color="BFBFBF" w:themeColor="background1" w:themeShade="BF"/>
              <w:right w:val="nil"/>
            </w:tcBorders>
          </w:tcPr>
          <w:p w14:paraId="2F97BC75" w14:textId="77777777" w:rsidR="00E132BC" w:rsidRDefault="00E132BC" w:rsidP="008E4C23">
            <w:pPr>
              <w:pStyle w:val="ProductList-Offering2"/>
            </w:pPr>
            <w:bookmarkStart w:id="222" w:name="_Toc379797129"/>
            <w:bookmarkStart w:id="223" w:name="_Toc380513155"/>
            <w:bookmarkStart w:id="224" w:name="_Toc380655194"/>
            <w:bookmarkStart w:id="225" w:name="_Toc420694900"/>
            <w:r>
              <w:t>Licencia CAL Adicional de Uso Básico de Microsoft Dynamics CRM (Dispositivo y Usuario)</w:t>
            </w:r>
            <w:bookmarkEnd w:id="222"/>
            <w:bookmarkEnd w:id="223"/>
            <w:bookmarkEnd w:id="224"/>
            <w:bookmarkEnd w:id="225"/>
            <w:r>
              <w:fldChar w:fldCharType="begin"/>
            </w:r>
            <w:r>
              <w:instrText>XE "Licencia CAL Adicional de Uso Básico de Microsoft Dynamics CRM"</w:instrText>
            </w:r>
            <w:r>
              <w:fldChar w:fldCharType="end"/>
            </w: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14:paraId="6B259E3B" w14:textId="77777777" w:rsidR="00E132BC" w:rsidRDefault="00E132BC" w:rsidP="008E4C23">
            <w:pPr>
              <w:pStyle w:val="ProductList-OfferingBody"/>
              <w:ind w:left="-113"/>
              <w:jc w:val="center"/>
            </w:pPr>
            <w:r>
              <w:t>10/13</w:t>
            </w: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14:paraId="1D343373" w14:textId="0CDD5353" w:rsidR="00E132BC" w:rsidRDefault="00E132BC" w:rsidP="008E4C23">
            <w:pPr>
              <w:pStyle w:val="ProductList-OfferingBody"/>
              <w:ind w:left="-113"/>
              <w:jc w:val="center"/>
            </w:pPr>
          </w:p>
        </w:tc>
        <w:tc>
          <w:tcPr>
            <w:tcW w:w="586" w:type="dxa"/>
            <w:tcBorders>
              <w:top w:val="dashSmallGap" w:sz="4" w:space="0" w:color="BFBFBF" w:themeColor="background1" w:themeShade="BF"/>
              <w:left w:val="nil"/>
              <w:bottom w:val="dashSmallGap" w:sz="4" w:space="0" w:color="BFBFBF" w:themeColor="background1" w:themeShade="BF"/>
              <w:right w:val="nil"/>
            </w:tcBorders>
            <w:vAlign w:val="center"/>
          </w:tcPr>
          <w:p w14:paraId="76A6798C" w14:textId="77777777" w:rsidR="00E132BC" w:rsidRDefault="00E132BC" w:rsidP="008E4C23">
            <w:pPr>
              <w:pStyle w:val="ProductList-OfferingBody"/>
              <w:ind w:left="-113"/>
              <w:jc w:val="center"/>
            </w:pPr>
            <w:r>
              <w:t>2</w:t>
            </w:r>
          </w:p>
        </w:tc>
        <w:tc>
          <w:tcPr>
            <w:tcW w:w="58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B91E798" w14:textId="77777777" w:rsidR="00E132BC" w:rsidRDefault="00E132BC" w:rsidP="008E4C23">
            <w:pPr>
              <w:pStyle w:val="ProductList-OfferingBody"/>
              <w:ind w:left="-113"/>
              <w:jc w:val="center"/>
            </w:pPr>
            <w:r>
              <w:t>1</w:t>
            </w:r>
          </w:p>
        </w:tc>
        <w:tc>
          <w:tcPr>
            <w:tcW w:w="585" w:type="dxa"/>
            <w:tcBorders>
              <w:left w:val="single" w:sz="12" w:space="0" w:color="FFFFFF" w:themeColor="background1"/>
            </w:tcBorders>
            <w:shd w:val="clear" w:color="auto" w:fill="70AD47" w:themeFill="accent6"/>
            <w:vAlign w:val="center"/>
          </w:tcPr>
          <w:p w14:paraId="576E963F" w14:textId="77777777" w:rsidR="00E132BC" w:rsidRDefault="00E132BC" w:rsidP="008E4C23">
            <w:pPr>
              <w:pStyle w:val="ProductList-OfferingBody"/>
              <w:ind w:left="-113"/>
              <w:jc w:val="center"/>
            </w:pPr>
            <w:r>
              <w:t>1</w:t>
            </w:r>
          </w:p>
        </w:tc>
        <w:tc>
          <w:tcPr>
            <w:tcW w:w="586" w:type="dxa"/>
            <w:shd w:val="clear" w:color="auto" w:fill="70AD47" w:themeFill="accent6"/>
            <w:vAlign w:val="center"/>
          </w:tcPr>
          <w:p w14:paraId="4886DB9C" w14:textId="23594FEE" w:rsidR="00E132BC" w:rsidRDefault="00E132BC" w:rsidP="008E4C23">
            <w:pPr>
              <w:pStyle w:val="ProductList-OfferingBody"/>
              <w:ind w:left="-113"/>
              <w:jc w:val="center"/>
            </w:pPr>
            <w:r w:rsidRPr="00710097">
              <w:fldChar w:fldCharType="begin"/>
            </w:r>
            <w:r w:rsidRPr="00710097">
              <w:instrText xml:space="preserve">AutoTextList  \s NoStyle \t "Producto adicional" </w:instrText>
            </w:r>
            <w:r w:rsidRPr="00710097">
              <w:fldChar w:fldCharType="separate"/>
            </w:r>
            <w:r w:rsidRPr="00710097">
              <w:t xml:space="preserve"> A </w:t>
            </w:r>
            <w:r w:rsidRPr="00710097">
              <w:fldChar w:fldCharType="end"/>
            </w:r>
          </w:p>
        </w:tc>
        <w:tc>
          <w:tcPr>
            <w:tcW w:w="585" w:type="dxa"/>
            <w:shd w:val="clear" w:color="auto" w:fill="70AD47" w:themeFill="accent6"/>
            <w:vAlign w:val="center"/>
          </w:tcPr>
          <w:p w14:paraId="78A3B8A6" w14:textId="4C220BED" w:rsidR="00E132BC" w:rsidRDefault="00E132BC" w:rsidP="008E4C23">
            <w:pPr>
              <w:pStyle w:val="ProductList-OfferingBody"/>
              <w:ind w:left="-113"/>
              <w:jc w:val="center"/>
            </w:pPr>
            <w:r w:rsidRPr="00881A15">
              <w:fldChar w:fldCharType="begin"/>
            </w:r>
            <w:r w:rsidRPr="00881A15">
              <w:instrText xml:space="preserve">AutoTextList  \s NoStyle \t "Producto adicional" </w:instrText>
            </w:r>
            <w:r w:rsidRPr="00881A15">
              <w:fldChar w:fldCharType="separate"/>
            </w:r>
            <w:r w:rsidRPr="00881A15">
              <w:t xml:space="preserve"> A</w:t>
            </w:r>
            <w:r w:rsidRPr="00881A15">
              <w:fldChar w:fldCharType="end"/>
            </w:r>
            <w:r w:rsidRPr="00881A15">
              <w:t>,</w:t>
            </w:r>
            <w:r w:rsidRPr="00881A15">
              <w:fldChar w:fldCharType="begin"/>
            </w:r>
            <w:r w:rsidRPr="00881A15">
              <w:instrText xml:space="preserve"> AutoTextList \sNoStyle\t "Oferta de estudiantes"</w:instrText>
            </w:r>
            <w:r w:rsidRPr="00881A15">
              <w:fldChar w:fldCharType="separate"/>
            </w:r>
            <w:r w:rsidRPr="00881A15">
              <w:t>ST</w:t>
            </w:r>
            <w:r w:rsidRPr="00881A15">
              <w:fldChar w:fldCharType="end"/>
            </w:r>
          </w:p>
        </w:tc>
        <w:tc>
          <w:tcPr>
            <w:tcW w:w="586" w:type="dxa"/>
            <w:shd w:val="clear" w:color="auto" w:fill="70AD47" w:themeFill="accent6"/>
            <w:vAlign w:val="center"/>
          </w:tcPr>
          <w:p w14:paraId="3BEFB55C" w14:textId="77777777" w:rsidR="00E132BC" w:rsidRDefault="00E132BC" w:rsidP="008E4C23">
            <w:pPr>
              <w:pStyle w:val="ProductList-OfferingBody"/>
              <w:ind w:left="-113"/>
              <w:jc w:val="center"/>
            </w:pPr>
          </w:p>
        </w:tc>
        <w:tc>
          <w:tcPr>
            <w:tcW w:w="585" w:type="dxa"/>
            <w:shd w:val="clear" w:color="auto" w:fill="70AD47" w:themeFill="accent6"/>
            <w:vAlign w:val="center"/>
          </w:tcPr>
          <w:p w14:paraId="760D6A67" w14:textId="77777777" w:rsidR="00E132BC" w:rsidRDefault="00E132BC" w:rsidP="008E4C23">
            <w:pPr>
              <w:pStyle w:val="ProductList-OfferingBody"/>
              <w:ind w:left="-113"/>
              <w:jc w:val="center"/>
            </w:pPr>
          </w:p>
        </w:tc>
        <w:tc>
          <w:tcPr>
            <w:tcW w:w="585" w:type="dxa"/>
            <w:shd w:val="clear" w:color="auto" w:fill="70AD47" w:themeFill="accent6"/>
            <w:vAlign w:val="center"/>
          </w:tcPr>
          <w:p w14:paraId="7BB7E567" w14:textId="48D46490" w:rsidR="00E132BC" w:rsidRDefault="00E132BC" w:rsidP="008E4C23">
            <w:pPr>
              <w:pStyle w:val="ProductList-OfferingBody"/>
              <w:ind w:left="-113"/>
              <w:jc w:val="center"/>
            </w:pPr>
            <w:r w:rsidRPr="00881A15">
              <w:fldChar w:fldCharType="begin"/>
            </w:r>
            <w:r w:rsidRPr="00881A15">
              <w:instrText>AutoTextList  \sNotStyle\t "Licencia Open y Open Value"</w:instrText>
            </w:r>
            <w:r w:rsidRPr="00881A15">
              <w:fldChar w:fldCharType="separate"/>
            </w:r>
            <w:r w:rsidRPr="00881A15">
              <w:t>OF</w:t>
            </w:r>
            <w:r w:rsidRPr="00881A15">
              <w:fldChar w:fldCharType="end"/>
            </w:r>
          </w:p>
        </w:tc>
        <w:tc>
          <w:tcPr>
            <w:tcW w:w="586" w:type="dxa"/>
            <w:shd w:val="clear" w:color="auto" w:fill="70AD47" w:themeFill="accent6"/>
            <w:vAlign w:val="center"/>
          </w:tcPr>
          <w:p w14:paraId="58E8A783" w14:textId="2E1A05D6" w:rsidR="00E132BC" w:rsidRDefault="00E132BC" w:rsidP="008E4C23">
            <w:pPr>
              <w:pStyle w:val="ProductList-OfferingBody"/>
              <w:ind w:left="-113"/>
              <w:jc w:val="center"/>
            </w:pPr>
            <w:r w:rsidRPr="00881A15">
              <w:fldChar w:fldCharType="begin"/>
            </w:r>
            <w:r w:rsidRPr="00881A15">
              <w:instrText xml:space="preserve"> AutoTextList  \sNoStyle\t "No toda la organización en Open Value"</w:instrText>
            </w:r>
            <w:r w:rsidRPr="00881A15">
              <w:fldChar w:fldCharType="separate"/>
            </w:r>
            <w:r w:rsidRPr="00881A15">
              <w:t xml:space="preserve"> P </w:t>
            </w:r>
            <w:r w:rsidRPr="00881A15">
              <w:fldChar w:fldCharType="end"/>
            </w:r>
          </w:p>
        </w:tc>
        <w:tc>
          <w:tcPr>
            <w:tcW w:w="585" w:type="dxa"/>
            <w:shd w:val="clear" w:color="auto" w:fill="70AD47" w:themeFill="accent6"/>
            <w:vAlign w:val="center"/>
          </w:tcPr>
          <w:p w14:paraId="706F399C" w14:textId="77777777" w:rsidR="00E132BC" w:rsidRDefault="00E132BC" w:rsidP="008E4C23">
            <w:pPr>
              <w:pStyle w:val="ProductList-OfferingBody"/>
              <w:ind w:left="-113"/>
              <w:jc w:val="center"/>
            </w:pPr>
          </w:p>
        </w:tc>
        <w:tc>
          <w:tcPr>
            <w:tcW w:w="586" w:type="dxa"/>
            <w:shd w:val="clear" w:color="auto" w:fill="70AD47" w:themeFill="accent6"/>
            <w:vAlign w:val="center"/>
          </w:tcPr>
          <w:p w14:paraId="7601FA86" w14:textId="48D72D67" w:rsidR="00E132BC" w:rsidRDefault="00E132BC" w:rsidP="008E4C23">
            <w:pPr>
              <w:pStyle w:val="ProductList-OfferingBody"/>
              <w:ind w:left="-113"/>
              <w:jc w:val="center"/>
            </w:pPr>
            <w:r w:rsidRPr="00710097">
              <w:fldChar w:fldCharType="begin"/>
            </w:r>
            <w:r w:rsidRPr="00710097">
              <w:instrText xml:space="preserve">AutoTextList  \s NoStyle \t "Producto adicional" </w:instrText>
            </w:r>
            <w:r w:rsidRPr="00710097">
              <w:fldChar w:fldCharType="separate"/>
            </w:r>
            <w:r w:rsidRPr="00710097">
              <w:t xml:space="preserve"> A </w:t>
            </w:r>
            <w:r w:rsidRPr="00710097">
              <w:fldChar w:fldCharType="end"/>
            </w:r>
          </w:p>
        </w:tc>
      </w:tr>
      <w:tr w:rsidR="00E132BC" w14:paraId="0F366BC7" w14:textId="77777777" w:rsidTr="00221218">
        <w:tc>
          <w:tcPr>
            <w:tcW w:w="3009" w:type="dxa"/>
            <w:tcBorders>
              <w:top w:val="dashSmallGap" w:sz="4" w:space="0" w:color="BFBFBF" w:themeColor="background1" w:themeShade="BF"/>
              <w:left w:val="nil"/>
              <w:bottom w:val="dashSmallGap" w:sz="4" w:space="0" w:color="BFBFBF" w:themeColor="background1" w:themeShade="BF"/>
              <w:right w:val="nil"/>
            </w:tcBorders>
          </w:tcPr>
          <w:p w14:paraId="3AEC4BAB" w14:textId="77777777" w:rsidR="00E132BC" w:rsidRDefault="00E132BC" w:rsidP="008E4C23">
            <w:pPr>
              <w:pStyle w:val="ProductList-Offering2"/>
            </w:pPr>
            <w:bookmarkStart w:id="226" w:name="_Toc379797130"/>
            <w:bookmarkStart w:id="227" w:name="_Toc380513156"/>
            <w:bookmarkStart w:id="228" w:name="_Toc380655196"/>
            <w:bookmarkStart w:id="229" w:name="_Toc420694901"/>
            <w:r>
              <w:t>Licencia CAL Esencial de Microsoft Dynamics CRM (Dispositivo y Usuario)</w:t>
            </w:r>
            <w:bookmarkEnd w:id="226"/>
            <w:bookmarkEnd w:id="227"/>
            <w:bookmarkEnd w:id="228"/>
            <w:bookmarkEnd w:id="229"/>
            <w:r>
              <w:fldChar w:fldCharType="begin"/>
            </w:r>
            <w:r>
              <w:instrText>XE "Licencia CAL Esencial de Microsoft Dynamics CRM"</w:instrText>
            </w:r>
            <w:r>
              <w:fldChar w:fldCharType="end"/>
            </w: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14:paraId="161FB059" w14:textId="77777777" w:rsidR="00E132BC" w:rsidRDefault="00E132BC" w:rsidP="008E4C23">
            <w:pPr>
              <w:pStyle w:val="ProductList-OfferingBody"/>
              <w:ind w:left="-113"/>
              <w:jc w:val="center"/>
            </w:pPr>
            <w:r>
              <w:t>10/13</w:t>
            </w: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14:paraId="58BCF5E9" w14:textId="21D23C3E" w:rsidR="00E132BC" w:rsidRDefault="00E132BC" w:rsidP="008E4C23">
            <w:pPr>
              <w:pStyle w:val="ProductList-OfferingBody"/>
              <w:ind w:left="-113"/>
              <w:jc w:val="center"/>
            </w:pPr>
          </w:p>
        </w:tc>
        <w:tc>
          <w:tcPr>
            <w:tcW w:w="586" w:type="dxa"/>
            <w:tcBorders>
              <w:top w:val="dashSmallGap" w:sz="4" w:space="0" w:color="BFBFBF" w:themeColor="background1" w:themeShade="BF"/>
              <w:left w:val="nil"/>
              <w:bottom w:val="dashSmallGap" w:sz="4" w:space="0" w:color="BFBFBF" w:themeColor="background1" w:themeShade="BF"/>
              <w:right w:val="nil"/>
            </w:tcBorders>
            <w:vAlign w:val="center"/>
          </w:tcPr>
          <w:p w14:paraId="6432D298" w14:textId="77777777" w:rsidR="00E132BC" w:rsidRDefault="00E132BC" w:rsidP="008E4C23">
            <w:pPr>
              <w:pStyle w:val="ProductList-OfferingBody"/>
              <w:ind w:left="-113"/>
              <w:jc w:val="center"/>
            </w:pPr>
            <w:r>
              <w:t>2</w:t>
            </w:r>
          </w:p>
        </w:tc>
        <w:tc>
          <w:tcPr>
            <w:tcW w:w="58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CC60117" w14:textId="77777777" w:rsidR="00E132BC" w:rsidRDefault="00E132BC" w:rsidP="008E4C23">
            <w:pPr>
              <w:pStyle w:val="ProductList-OfferingBody"/>
              <w:ind w:left="-113"/>
              <w:jc w:val="center"/>
            </w:pPr>
            <w:r>
              <w:t>1</w:t>
            </w:r>
          </w:p>
        </w:tc>
        <w:tc>
          <w:tcPr>
            <w:tcW w:w="585" w:type="dxa"/>
            <w:tcBorders>
              <w:left w:val="single" w:sz="12" w:space="0" w:color="FFFFFF" w:themeColor="background1"/>
            </w:tcBorders>
            <w:shd w:val="clear" w:color="auto" w:fill="70AD47" w:themeFill="accent6"/>
            <w:vAlign w:val="center"/>
          </w:tcPr>
          <w:p w14:paraId="23248A1A" w14:textId="77777777" w:rsidR="00E132BC" w:rsidRDefault="00E132BC" w:rsidP="008E4C23">
            <w:pPr>
              <w:pStyle w:val="ProductList-OfferingBody"/>
              <w:ind w:left="-113"/>
              <w:jc w:val="center"/>
            </w:pPr>
            <w:r>
              <w:t>1</w:t>
            </w:r>
          </w:p>
        </w:tc>
        <w:tc>
          <w:tcPr>
            <w:tcW w:w="586" w:type="dxa"/>
            <w:shd w:val="clear" w:color="auto" w:fill="70AD47" w:themeFill="accent6"/>
            <w:vAlign w:val="center"/>
          </w:tcPr>
          <w:p w14:paraId="4BD2CA81" w14:textId="494CF967" w:rsidR="00E132BC" w:rsidRDefault="00E132BC" w:rsidP="008E4C23">
            <w:pPr>
              <w:pStyle w:val="ProductList-OfferingBody"/>
              <w:ind w:left="-113"/>
              <w:jc w:val="center"/>
            </w:pPr>
            <w:r w:rsidRPr="00710097">
              <w:fldChar w:fldCharType="begin"/>
            </w:r>
            <w:r w:rsidRPr="00710097">
              <w:instrText xml:space="preserve">AutoTextList  \s NoStyle \t "Producto adicional" </w:instrText>
            </w:r>
            <w:r w:rsidRPr="00710097">
              <w:fldChar w:fldCharType="separate"/>
            </w:r>
            <w:r w:rsidRPr="00710097">
              <w:t xml:space="preserve"> A </w:t>
            </w:r>
            <w:r w:rsidRPr="00710097">
              <w:fldChar w:fldCharType="end"/>
            </w:r>
          </w:p>
        </w:tc>
        <w:tc>
          <w:tcPr>
            <w:tcW w:w="585" w:type="dxa"/>
            <w:shd w:val="clear" w:color="auto" w:fill="70AD47" w:themeFill="accent6"/>
            <w:vAlign w:val="center"/>
          </w:tcPr>
          <w:p w14:paraId="70AFA681" w14:textId="5268F0C4" w:rsidR="00E132BC" w:rsidRDefault="00E132BC" w:rsidP="008E4C23">
            <w:pPr>
              <w:pStyle w:val="ProductList-OfferingBody"/>
              <w:ind w:left="-113"/>
              <w:jc w:val="center"/>
            </w:pPr>
            <w:r w:rsidRPr="00881A15">
              <w:fldChar w:fldCharType="begin"/>
            </w:r>
            <w:r w:rsidRPr="00881A15">
              <w:instrText xml:space="preserve">AutoTextList  \s NoStyle \t "Producto adicional" </w:instrText>
            </w:r>
            <w:r w:rsidRPr="00881A15">
              <w:fldChar w:fldCharType="separate"/>
            </w:r>
            <w:r w:rsidRPr="00881A15">
              <w:t xml:space="preserve"> A</w:t>
            </w:r>
            <w:r w:rsidRPr="00881A15">
              <w:fldChar w:fldCharType="end"/>
            </w:r>
            <w:r w:rsidRPr="00881A15">
              <w:t>,</w:t>
            </w:r>
            <w:r w:rsidRPr="00881A15">
              <w:fldChar w:fldCharType="begin"/>
            </w:r>
            <w:r w:rsidRPr="00881A15">
              <w:instrText xml:space="preserve"> AutoTextList \sNoStyle\t "Oferta de estudiantes"</w:instrText>
            </w:r>
            <w:r w:rsidRPr="00881A15">
              <w:fldChar w:fldCharType="separate"/>
            </w:r>
            <w:r w:rsidRPr="00881A15">
              <w:t>ST</w:t>
            </w:r>
            <w:r w:rsidRPr="00881A15">
              <w:fldChar w:fldCharType="end"/>
            </w:r>
          </w:p>
        </w:tc>
        <w:tc>
          <w:tcPr>
            <w:tcW w:w="586" w:type="dxa"/>
            <w:shd w:val="clear" w:color="auto" w:fill="70AD47" w:themeFill="accent6"/>
            <w:vAlign w:val="center"/>
          </w:tcPr>
          <w:p w14:paraId="1D93956E" w14:textId="77777777" w:rsidR="00E132BC" w:rsidRDefault="00E132BC" w:rsidP="008E4C23">
            <w:pPr>
              <w:pStyle w:val="ProductList-OfferingBody"/>
              <w:ind w:left="-113"/>
              <w:jc w:val="center"/>
            </w:pPr>
          </w:p>
        </w:tc>
        <w:tc>
          <w:tcPr>
            <w:tcW w:w="585" w:type="dxa"/>
            <w:shd w:val="clear" w:color="auto" w:fill="70AD47" w:themeFill="accent6"/>
            <w:vAlign w:val="center"/>
          </w:tcPr>
          <w:p w14:paraId="41D86C76" w14:textId="77777777" w:rsidR="00E132BC" w:rsidRDefault="00E132BC" w:rsidP="008E4C23">
            <w:pPr>
              <w:pStyle w:val="ProductList-OfferingBody"/>
              <w:ind w:left="-113"/>
              <w:jc w:val="center"/>
            </w:pPr>
          </w:p>
        </w:tc>
        <w:tc>
          <w:tcPr>
            <w:tcW w:w="585" w:type="dxa"/>
            <w:shd w:val="clear" w:color="auto" w:fill="70AD47" w:themeFill="accent6"/>
            <w:vAlign w:val="center"/>
          </w:tcPr>
          <w:p w14:paraId="26C5B9FE" w14:textId="7EED9472" w:rsidR="00E132BC" w:rsidRDefault="00E132BC" w:rsidP="008E4C23">
            <w:pPr>
              <w:pStyle w:val="ProductList-OfferingBody"/>
              <w:ind w:left="-113"/>
              <w:jc w:val="center"/>
            </w:pPr>
            <w:r w:rsidRPr="00881A15">
              <w:fldChar w:fldCharType="begin"/>
            </w:r>
            <w:r w:rsidRPr="00881A15">
              <w:instrText>AutoTextList  \sNotStyle\t "Licencia Open y Open Value"</w:instrText>
            </w:r>
            <w:r w:rsidRPr="00881A15">
              <w:fldChar w:fldCharType="separate"/>
            </w:r>
            <w:r w:rsidRPr="00881A15">
              <w:t>OF</w:t>
            </w:r>
            <w:r w:rsidRPr="00881A15">
              <w:fldChar w:fldCharType="end"/>
            </w:r>
          </w:p>
        </w:tc>
        <w:tc>
          <w:tcPr>
            <w:tcW w:w="586" w:type="dxa"/>
            <w:shd w:val="clear" w:color="auto" w:fill="70AD47" w:themeFill="accent6"/>
            <w:vAlign w:val="center"/>
          </w:tcPr>
          <w:p w14:paraId="0A7D17EC" w14:textId="64934FE0" w:rsidR="00E132BC" w:rsidRDefault="00E132BC" w:rsidP="008E4C23">
            <w:pPr>
              <w:pStyle w:val="ProductList-OfferingBody"/>
              <w:ind w:left="-113"/>
              <w:jc w:val="center"/>
            </w:pPr>
            <w:r w:rsidRPr="00881A15">
              <w:fldChar w:fldCharType="begin"/>
            </w:r>
            <w:r w:rsidRPr="00881A15">
              <w:instrText xml:space="preserve"> AutoTextList  \sNoStyle\t "No toda la organización en Open Value"</w:instrText>
            </w:r>
            <w:r w:rsidRPr="00881A15">
              <w:fldChar w:fldCharType="separate"/>
            </w:r>
            <w:r w:rsidRPr="00881A15">
              <w:t xml:space="preserve"> P </w:t>
            </w:r>
            <w:r w:rsidRPr="00881A15">
              <w:fldChar w:fldCharType="end"/>
            </w:r>
          </w:p>
        </w:tc>
        <w:tc>
          <w:tcPr>
            <w:tcW w:w="585" w:type="dxa"/>
            <w:shd w:val="clear" w:color="auto" w:fill="70AD47" w:themeFill="accent6"/>
            <w:vAlign w:val="center"/>
          </w:tcPr>
          <w:p w14:paraId="7C0B799E" w14:textId="77777777" w:rsidR="00E132BC" w:rsidRDefault="00E132BC" w:rsidP="008E4C23">
            <w:pPr>
              <w:pStyle w:val="ProductList-OfferingBody"/>
              <w:ind w:left="-113"/>
              <w:jc w:val="center"/>
            </w:pPr>
          </w:p>
        </w:tc>
        <w:tc>
          <w:tcPr>
            <w:tcW w:w="586" w:type="dxa"/>
            <w:shd w:val="clear" w:color="auto" w:fill="70AD47" w:themeFill="accent6"/>
            <w:vAlign w:val="center"/>
          </w:tcPr>
          <w:p w14:paraId="5F45AE23" w14:textId="094E6FF7" w:rsidR="00E132BC" w:rsidRDefault="00E132BC" w:rsidP="008E4C23">
            <w:pPr>
              <w:pStyle w:val="ProductList-OfferingBody"/>
              <w:ind w:left="-113"/>
              <w:jc w:val="center"/>
            </w:pPr>
            <w:r w:rsidRPr="00710097">
              <w:fldChar w:fldCharType="begin"/>
            </w:r>
            <w:r w:rsidRPr="00710097">
              <w:instrText xml:space="preserve">AutoTextList  \s NoStyle \t "Producto adicional" </w:instrText>
            </w:r>
            <w:r w:rsidRPr="00710097">
              <w:fldChar w:fldCharType="separate"/>
            </w:r>
            <w:r w:rsidRPr="00710097">
              <w:t xml:space="preserve"> A </w:t>
            </w:r>
            <w:r w:rsidRPr="00710097">
              <w:fldChar w:fldCharType="end"/>
            </w:r>
          </w:p>
        </w:tc>
      </w:tr>
      <w:tr w:rsidR="00E132BC" w14:paraId="5DDE5496" w14:textId="77777777" w:rsidTr="00221218">
        <w:tc>
          <w:tcPr>
            <w:tcW w:w="3009" w:type="dxa"/>
            <w:tcBorders>
              <w:top w:val="dashSmallGap" w:sz="4" w:space="0" w:color="BFBFBF" w:themeColor="background1" w:themeShade="BF"/>
              <w:left w:val="nil"/>
              <w:bottom w:val="dashSmallGap" w:sz="4" w:space="0" w:color="BFBFBF" w:themeColor="background1" w:themeShade="BF"/>
              <w:right w:val="nil"/>
            </w:tcBorders>
          </w:tcPr>
          <w:p w14:paraId="70E2116E" w14:textId="77777777" w:rsidR="00E132BC" w:rsidRDefault="00E132BC" w:rsidP="008E4C23">
            <w:pPr>
              <w:pStyle w:val="ProductList-Offering2"/>
            </w:pPr>
            <w:bookmarkStart w:id="230" w:name="_Toc379797131"/>
            <w:bookmarkStart w:id="231" w:name="_Toc380513157"/>
            <w:bookmarkStart w:id="232" w:name="_Toc380655198"/>
            <w:bookmarkStart w:id="233" w:name="_Toc420694902"/>
            <w:r>
              <w:t>Licencia CAL Profesional de Microsoft Dynamics CRM (Dispositivo y Usuario)</w:t>
            </w:r>
            <w:bookmarkEnd w:id="230"/>
            <w:bookmarkEnd w:id="231"/>
            <w:bookmarkEnd w:id="232"/>
            <w:bookmarkEnd w:id="233"/>
            <w:r>
              <w:fldChar w:fldCharType="begin"/>
            </w:r>
            <w:r>
              <w:instrText>XE "Licencia CAL Profesional de Microsoft Dynamics CRM"</w:instrText>
            </w:r>
            <w:r>
              <w:fldChar w:fldCharType="end"/>
            </w: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14:paraId="2BC3A844" w14:textId="77777777" w:rsidR="00E132BC" w:rsidRDefault="00E132BC" w:rsidP="008E4C23">
            <w:pPr>
              <w:pStyle w:val="ProductList-OfferingBody"/>
              <w:ind w:left="-113"/>
              <w:jc w:val="center"/>
            </w:pPr>
            <w:r>
              <w:t>10/13</w:t>
            </w: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14:paraId="0C1B038F" w14:textId="195DECFE" w:rsidR="00E132BC" w:rsidRDefault="00E132BC" w:rsidP="008E4C23">
            <w:pPr>
              <w:pStyle w:val="ProductList-OfferingBody"/>
              <w:ind w:left="-113"/>
              <w:jc w:val="center"/>
            </w:pPr>
          </w:p>
        </w:tc>
        <w:tc>
          <w:tcPr>
            <w:tcW w:w="586" w:type="dxa"/>
            <w:tcBorders>
              <w:top w:val="dashSmallGap" w:sz="4" w:space="0" w:color="BFBFBF" w:themeColor="background1" w:themeShade="BF"/>
              <w:left w:val="nil"/>
              <w:bottom w:val="dashSmallGap" w:sz="4" w:space="0" w:color="BFBFBF" w:themeColor="background1" w:themeShade="BF"/>
              <w:right w:val="nil"/>
            </w:tcBorders>
            <w:vAlign w:val="center"/>
          </w:tcPr>
          <w:p w14:paraId="03644A0A" w14:textId="77777777" w:rsidR="00E132BC" w:rsidRDefault="00E132BC" w:rsidP="008E4C23">
            <w:pPr>
              <w:pStyle w:val="ProductList-OfferingBody"/>
              <w:ind w:left="-113"/>
              <w:jc w:val="center"/>
            </w:pPr>
            <w:r>
              <w:t>15</w:t>
            </w:r>
          </w:p>
        </w:tc>
        <w:tc>
          <w:tcPr>
            <w:tcW w:w="58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97900E1" w14:textId="77777777" w:rsidR="00E132BC" w:rsidRDefault="00E132BC" w:rsidP="008E4C23">
            <w:pPr>
              <w:pStyle w:val="ProductList-OfferingBody"/>
              <w:ind w:left="-113"/>
              <w:jc w:val="center"/>
            </w:pPr>
            <w:r>
              <w:t>5</w:t>
            </w:r>
          </w:p>
        </w:tc>
        <w:tc>
          <w:tcPr>
            <w:tcW w:w="585" w:type="dxa"/>
            <w:tcBorders>
              <w:left w:val="single" w:sz="12" w:space="0" w:color="FFFFFF" w:themeColor="background1"/>
            </w:tcBorders>
            <w:shd w:val="clear" w:color="auto" w:fill="70AD47" w:themeFill="accent6"/>
            <w:vAlign w:val="center"/>
          </w:tcPr>
          <w:p w14:paraId="722387C2" w14:textId="43599747" w:rsidR="00E132BC" w:rsidRDefault="00E132BC" w:rsidP="008E4C23">
            <w:pPr>
              <w:pStyle w:val="ProductList-OfferingBody"/>
              <w:ind w:left="-113"/>
              <w:jc w:val="center"/>
            </w:pPr>
            <w:r>
              <w:t>10</w:t>
            </w:r>
          </w:p>
        </w:tc>
        <w:tc>
          <w:tcPr>
            <w:tcW w:w="586" w:type="dxa"/>
            <w:shd w:val="clear" w:color="auto" w:fill="70AD47" w:themeFill="accent6"/>
            <w:vAlign w:val="center"/>
          </w:tcPr>
          <w:p w14:paraId="581C1D61" w14:textId="6657AA96" w:rsidR="00E132BC" w:rsidRDefault="00E132BC" w:rsidP="008E4C23">
            <w:pPr>
              <w:pStyle w:val="ProductList-OfferingBody"/>
              <w:ind w:left="-113"/>
              <w:jc w:val="center"/>
            </w:pPr>
            <w:r w:rsidRPr="00710097">
              <w:fldChar w:fldCharType="begin"/>
            </w:r>
            <w:r w:rsidRPr="00710097">
              <w:instrText xml:space="preserve">AutoTextList  \s NoStyle \t "Producto adicional" </w:instrText>
            </w:r>
            <w:r w:rsidRPr="00710097">
              <w:fldChar w:fldCharType="separate"/>
            </w:r>
            <w:r w:rsidRPr="00710097">
              <w:t xml:space="preserve"> A </w:t>
            </w:r>
            <w:r w:rsidRPr="00710097">
              <w:fldChar w:fldCharType="end"/>
            </w:r>
          </w:p>
        </w:tc>
        <w:tc>
          <w:tcPr>
            <w:tcW w:w="585" w:type="dxa"/>
            <w:shd w:val="clear" w:color="auto" w:fill="70AD47" w:themeFill="accent6"/>
            <w:vAlign w:val="center"/>
          </w:tcPr>
          <w:p w14:paraId="499FEE7A" w14:textId="24425D07" w:rsidR="00E132BC" w:rsidRDefault="00E132BC" w:rsidP="008E4C23">
            <w:pPr>
              <w:pStyle w:val="ProductList-OfferingBody"/>
              <w:ind w:left="-113"/>
              <w:jc w:val="center"/>
            </w:pPr>
            <w:r w:rsidRPr="00881A15">
              <w:fldChar w:fldCharType="begin"/>
            </w:r>
            <w:r w:rsidRPr="00881A15">
              <w:instrText xml:space="preserve">AutoTextList  \s NoStyle \t "Producto adicional" </w:instrText>
            </w:r>
            <w:r w:rsidRPr="00881A15">
              <w:fldChar w:fldCharType="separate"/>
            </w:r>
            <w:r w:rsidRPr="00881A15">
              <w:t xml:space="preserve"> A</w:t>
            </w:r>
            <w:r w:rsidRPr="00881A15">
              <w:fldChar w:fldCharType="end"/>
            </w:r>
            <w:r w:rsidRPr="00881A15">
              <w:t>,</w:t>
            </w:r>
            <w:r w:rsidRPr="00881A15">
              <w:fldChar w:fldCharType="begin"/>
            </w:r>
            <w:r w:rsidRPr="00881A15">
              <w:instrText xml:space="preserve"> AutoTextList \sNoStyle\t "Oferta de estudiantes"</w:instrText>
            </w:r>
            <w:r w:rsidRPr="00881A15">
              <w:fldChar w:fldCharType="separate"/>
            </w:r>
            <w:r w:rsidRPr="00881A15">
              <w:t>ST</w:t>
            </w:r>
            <w:r w:rsidRPr="00881A15">
              <w:fldChar w:fldCharType="end"/>
            </w:r>
          </w:p>
        </w:tc>
        <w:tc>
          <w:tcPr>
            <w:tcW w:w="586" w:type="dxa"/>
            <w:shd w:val="clear" w:color="auto" w:fill="70AD47" w:themeFill="accent6"/>
            <w:vAlign w:val="center"/>
          </w:tcPr>
          <w:p w14:paraId="178C88CD" w14:textId="77777777" w:rsidR="00E132BC" w:rsidRDefault="00E132BC" w:rsidP="008E4C23">
            <w:pPr>
              <w:pStyle w:val="ProductList-OfferingBody"/>
              <w:ind w:left="-113"/>
              <w:jc w:val="center"/>
            </w:pPr>
          </w:p>
        </w:tc>
        <w:tc>
          <w:tcPr>
            <w:tcW w:w="585" w:type="dxa"/>
            <w:shd w:val="clear" w:color="auto" w:fill="70AD47" w:themeFill="accent6"/>
            <w:vAlign w:val="center"/>
          </w:tcPr>
          <w:p w14:paraId="0568E915" w14:textId="77777777" w:rsidR="00E132BC" w:rsidRDefault="00E132BC" w:rsidP="008E4C23">
            <w:pPr>
              <w:pStyle w:val="ProductList-OfferingBody"/>
              <w:ind w:left="-113"/>
              <w:jc w:val="center"/>
            </w:pPr>
          </w:p>
        </w:tc>
        <w:tc>
          <w:tcPr>
            <w:tcW w:w="585" w:type="dxa"/>
            <w:shd w:val="clear" w:color="auto" w:fill="70AD47" w:themeFill="accent6"/>
            <w:vAlign w:val="center"/>
          </w:tcPr>
          <w:p w14:paraId="24C27E7B" w14:textId="54EE43DD" w:rsidR="00E132BC" w:rsidRDefault="00E132BC" w:rsidP="008E4C23">
            <w:pPr>
              <w:pStyle w:val="ProductList-OfferingBody"/>
              <w:ind w:left="-113"/>
              <w:jc w:val="center"/>
            </w:pPr>
            <w:r w:rsidRPr="00881A15">
              <w:fldChar w:fldCharType="begin"/>
            </w:r>
            <w:r w:rsidRPr="00881A15">
              <w:instrText>AutoTextList  \sNotStyle\t "Licencia Open y Open Value"</w:instrText>
            </w:r>
            <w:r w:rsidRPr="00881A15">
              <w:fldChar w:fldCharType="separate"/>
            </w:r>
            <w:r w:rsidRPr="00881A15">
              <w:t>OF</w:t>
            </w:r>
            <w:r w:rsidRPr="00881A15">
              <w:fldChar w:fldCharType="end"/>
            </w:r>
          </w:p>
        </w:tc>
        <w:tc>
          <w:tcPr>
            <w:tcW w:w="586" w:type="dxa"/>
            <w:shd w:val="clear" w:color="auto" w:fill="70AD47" w:themeFill="accent6"/>
            <w:vAlign w:val="center"/>
          </w:tcPr>
          <w:p w14:paraId="547B02D5" w14:textId="641AEDE5" w:rsidR="00E132BC" w:rsidRDefault="00E132BC" w:rsidP="008E4C23">
            <w:pPr>
              <w:pStyle w:val="ProductList-OfferingBody"/>
              <w:ind w:left="-113"/>
              <w:jc w:val="center"/>
            </w:pPr>
            <w:r w:rsidRPr="00881A15">
              <w:fldChar w:fldCharType="begin"/>
            </w:r>
            <w:r w:rsidRPr="00881A15">
              <w:instrText xml:space="preserve"> AutoTextList  \sNoStyle\t "No toda la organización en Open Value"</w:instrText>
            </w:r>
            <w:r w:rsidRPr="00881A15">
              <w:fldChar w:fldCharType="separate"/>
            </w:r>
            <w:r w:rsidRPr="00881A15">
              <w:t xml:space="preserve"> P </w:t>
            </w:r>
            <w:r w:rsidRPr="00881A15">
              <w:fldChar w:fldCharType="end"/>
            </w:r>
          </w:p>
        </w:tc>
        <w:tc>
          <w:tcPr>
            <w:tcW w:w="585" w:type="dxa"/>
            <w:shd w:val="clear" w:color="auto" w:fill="70AD47" w:themeFill="accent6"/>
            <w:vAlign w:val="center"/>
          </w:tcPr>
          <w:p w14:paraId="0E289088" w14:textId="77777777" w:rsidR="00E132BC" w:rsidRDefault="00E132BC" w:rsidP="008E4C23">
            <w:pPr>
              <w:pStyle w:val="ProductList-OfferingBody"/>
              <w:ind w:left="-113"/>
              <w:jc w:val="center"/>
            </w:pPr>
          </w:p>
        </w:tc>
        <w:tc>
          <w:tcPr>
            <w:tcW w:w="586" w:type="dxa"/>
            <w:shd w:val="clear" w:color="auto" w:fill="70AD47" w:themeFill="accent6"/>
            <w:vAlign w:val="center"/>
          </w:tcPr>
          <w:p w14:paraId="453D5B24" w14:textId="4B111D29" w:rsidR="00E132BC" w:rsidRDefault="00E132BC" w:rsidP="008E4C23">
            <w:pPr>
              <w:pStyle w:val="ProductList-OfferingBody"/>
              <w:ind w:left="-113"/>
              <w:jc w:val="center"/>
            </w:pPr>
            <w:r w:rsidRPr="00710097">
              <w:fldChar w:fldCharType="begin"/>
            </w:r>
            <w:r w:rsidRPr="00710097">
              <w:instrText xml:space="preserve">AutoTextList  \s NoStyle \t "Producto adicional" </w:instrText>
            </w:r>
            <w:r w:rsidRPr="00710097">
              <w:fldChar w:fldCharType="separate"/>
            </w:r>
            <w:r w:rsidRPr="00710097">
              <w:t xml:space="preserve"> A </w:t>
            </w:r>
            <w:r w:rsidRPr="00710097">
              <w:fldChar w:fldCharType="end"/>
            </w:r>
          </w:p>
        </w:tc>
      </w:tr>
      <w:tr w:rsidR="00E132BC" w14:paraId="4ECC5D69" w14:textId="77777777" w:rsidTr="00221218">
        <w:tc>
          <w:tcPr>
            <w:tcW w:w="3009" w:type="dxa"/>
            <w:tcBorders>
              <w:top w:val="dashSmallGap" w:sz="4" w:space="0" w:color="BFBFBF" w:themeColor="background1" w:themeShade="BF"/>
              <w:left w:val="nil"/>
              <w:bottom w:val="dashSmallGap" w:sz="4" w:space="0" w:color="BFBFBF" w:themeColor="background1" w:themeShade="BF"/>
              <w:right w:val="nil"/>
            </w:tcBorders>
          </w:tcPr>
          <w:p w14:paraId="2124DA07" w14:textId="77777777" w:rsidR="00E132BC" w:rsidRDefault="00E132BC" w:rsidP="008E4C23">
            <w:pPr>
              <w:pStyle w:val="ProductList-Offering2"/>
            </w:pPr>
            <w:bookmarkStart w:id="234" w:name="_Toc379797132"/>
            <w:bookmarkStart w:id="235" w:name="_Toc380513158"/>
            <w:bookmarkStart w:id="236" w:name="_Toc380655200"/>
            <w:bookmarkStart w:id="237" w:name="_Toc420694903"/>
            <w:r>
              <w:t>Licencia CAL Adicional de Uso Profesional de Microsoft Dynamics CRM (Dispositivo y Usuario)</w:t>
            </w:r>
            <w:bookmarkEnd w:id="234"/>
            <w:bookmarkEnd w:id="235"/>
            <w:bookmarkEnd w:id="236"/>
            <w:bookmarkEnd w:id="237"/>
            <w:r>
              <w:fldChar w:fldCharType="begin"/>
            </w:r>
            <w:r>
              <w:instrText>XE "Licencia CAL Adicional de Uso Profesional de Microsoft Dynamics CRM"</w:instrText>
            </w:r>
            <w:r>
              <w:fldChar w:fldCharType="end"/>
            </w: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14:paraId="1DCD0042" w14:textId="77777777" w:rsidR="00E132BC" w:rsidRDefault="00E132BC" w:rsidP="008E4C23">
            <w:pPr>
              <w:pStyle w:val="ProductList-OfferingBody"/>
              <w:ind w:left="-113"/>
              <w:jc w:val="center"/>
            </w:pPr>
            <w:r>
              <w:t>10/13</w:t>
            </w: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14:paraId="5C8FA2EA" w14:textId="5F0D51D0" w:rsidR="00E132BC" w:rsidRDefault="00E132BC" w:rsidP="008E4C23">
            <w:pPr>
              <w:pStyle w:val="ProductList-OfferingBody"/>
              <w:ind w:left="-113"/>
              <w:jc w:val="center"/>
            </w:pPr>
          </w:p>
        </w:tc>
        <w:tc>
          <w:tcPr>
            <w:tcW w:w="586" w:type="dxa"/>
            <w:tcBorders>
              <w:top w:val="dashSmallGap" w:sz="4" w:space="0" w:color="BFBFBF" w:themeColor="background1" w:themeShade="BF"/>
              <w:left w:val="nil"/>
              <w:bottom w:val="dashSmallGap" w:sz="4" w:space="0" w:color="BFBFBF" w:themeColor="background1" w:themeShade="BF"/>
              <w:right w:val="nil"/>
            </w:tcBorders>
            <w:vAlign w:val="center"/>
          </w:tcPr>
          <w:p w14:paraId="0D69DB07" w14:textId="77777777" w:rsidR="00E132BC" w:rsidRDefault="00E132BC" w:rsidP="008E4C23">
            <w:pPr>
              <w:pStyle w:val="ProductList-OfferingBody"/>
              <w:ind w:left="-113"/>
              <w:jc w:val="center"/>
            </w:pPr>
            <w:r>
              <w:t>8</w:t>
            </w:r>
          </w:p>
        </w:tc>
        <w:tc>
          <w:tcPr>
            <w:tcW w:w="58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104643A" w14:textId="77777777" w:rsidR="00E132BC" w:rsidRDefault="00E132BC" w:rsidP="008E4C23">
            <w:pPr>
              <w:pStyle w:val="ProductList-OfferingBody"/>
              <w:ind w:left="-113"/>
              <w:jc w:val="center"/>
            </w:pPr>
            <w:r>
              <w:t>3</w:t>
            </w:r>
          </w:p>
        </w:tc>
        <w:tc>
          <w:tcPr>
            <w:tcW w:w="585" w:type="dxa"/>
            <w:tcBorders>
              <w:left w:val="single" w:sz="12" w:space="0" w:color="FFFFFF" w:themeColor="background1"/>
            </w:tcBorders>
            <w:shd w:val="clear" w:color="auto" w:fill="70AD47" w:themeFill="accent6"/>
            <w:vAlign w:val="center"/>
          </w:tcPr>
          <w:p w14:paraId="1085BFE4" w14:textId="77777777" w:rsidR="00E132BC" w:rsidRDefault="00E132BC" w:rsidP="008E4C23">
            <w:pPr>
              <w:pStyle w:val="ProductList-OfferingBody"/>
              <w:ind w:left="-113"/>
              <w:jc w:val="center"/>
            </w:pPr>
            <w:r>
              <w:t>5</w:t>
            </w:r>
          </w:p>
        </w:tc>
        <w:tc>
          <w:tcPr>
            <w:tcW w:w="586" w:type="dxa"/>
            <w:shd w:val="clear" w:color="auto" w:fill="70AD47" w:themeFill="accent6"/>
            <w:vAlign w:val="center"/>
          </w:tcPr>
          <w:p w14:paraId="761F57DB" w14:textId="79D83ABD" w:rsidR="00E132BC" w:rsidRDefault="00E132BC" w:rsidP="008E4C23">
            <w:pPr>
              <w:pStyle w:val="ProductList-OfferingBody"/>
              <w:ind w:left="-113"/>
              <w:jc w:val="center"/>
            </w:pPr>
            <w:r w:rsidRPr="00710097">
              <w:fldChar w:fldCharType="begin"/>
            </w:r>
            <w:r w:rsidRPr="00710097">
              <w:instrText xml:space="preserve">AutoTextList  \s NoStyle \t "Producto adicional" </w:instrText>
            </w:r>
            <w:r w:rsidRPr="00710097">
              <w:fldChar w:fldCharType="separate"/>
            </w:r>
            <w:r w:rsidRPr="00710097">
              <w:t xml:space="preserve"> A </w:t>
            </w:r>
            <w:r w:rsidRPr="00710097">
              <w:fldChar w:fldCharType="end"/>
            </w:r>
          </w:p>
        </w:tc>
        <w:tc>
          <w:tcPr>
            <w:tcW w:w="585" w:type="dxa"/>
            <w:shd w:val="clear" w:color="auto" w:fill="70AD47" w:themeFill="accent6"/>
            <w:vAlign w:val="center"/>
          </w:tcPr>
          <w:p w14:paraId="2B7A5815" w14:textId="2FF138A7" w:rsidR="00E132BC" w:rsidRDefault="00E132BC" w:rsidP="008E4C23">
            <w:pPr>
              <w:pStyle w:val="ProductList-OfferingBody"/>
              <w:ind w:left="-113"/>
              <w:jc w:val="center"/>
            </w:pPr>
            <w:r w:rsidRPr="00881A15">
              <w:fldChar w:fldCharType="begin"/>
            </w:r>
            <w:r w:rsidRPr="00881A15">
              <w:instrText xml:space="preserve">AutoTextList  \s NoStyle \t "Producto adicional" </w:instrText>
            </w:r>
            <w:r w:rsidRPr="00881A15">
              <w:fldChar w:fldCharType="separate"/>
            </w:r>
            <w:r w:rsidRPr="00881A15">
              <w:t xml:space="preserve"> A</w:t>
            </w:r>
            <w:r w:rsidRPr="00881A15">
              <w:fldChar w:fldCharType="end"/>
            </w:r>
            <w:r w:rsidRPr="00881A15">
              <w:t>,</w:t>
            </w:r>
            <w:r w:rsidRPr="00881A15">
              <w:fldChar w:fldCharType="begin"/>
            </w:r>
            <w:r w:rsidRPr="00881A15">
              <w:instrText xml:space="preserve"> AutoTextList \sNoStyle\t "Oferta de estudiantes"</w:instrText>
            </w:r>
            <w:r w:rsidRPr="00881A15">
              <w:fldChar w:fldCharType="separate"/>
            </w:r>
            <w:r w:rsidRPr="00881A15">
              <w:t>ST</w:t>
            </w:r>
            <w:r w:rsidRPr="00881A15">
              <w:fldChar w:fldCharType="end"/>
            </w:r>
          </w:p>
        </w:tc>
        <w:tc>
          <w:tcPr>
            <w:tcW w:w="586" w:type="dxa"/>
            <w:shd w:val="clear" w:color="auto" w:fill="70AD47" w:themeFill="accent6"/>
            <w:vAlign w:val="center"/>
          </w:tcPr>
          <w:p w14:paraId="0F91EA49" w14:textId="77777777" w:rsidR="00E132BC" w:rsidRDefault="00E132BC" w:rsidP="008E4C23">
            <w:pPr>
              <w:pStyle w:val="ProductList-OfferingBody"/>
              <w:ind w:left="-113"/>
              <w:jc w:val="center"/>
            </w:pPr>
          </w:p>
        </w:tc>
        <w:tc>
          <w:tcPr>
            <w:tcW w:w="585" w:type="dxa"/>
            <w:shd w:val="clear" w:color="auto" w:fill="70AD47" w:themeFill="accent6"/>
            <w:vAlign w:val="center"/>
          </w:tcPr>
          <w:p w14:paraId="6BD59F06" w14:textId="77777777" w:rsidR="00E132BC" w:rsidRDefault="00E132BC" w:rsidP="008E4C23">
            <w:pPr>
              <w:pStyle w:val="ProductList-OfferingBody"/>
              <w:ind w:left="-113"/>
              <w:jc w:val="center"/>
            </w:pPr>
          </w:p>
        </w:tc>
        <w:tc>
          <w:tcPr>
            <w:tcW w:w="585" w:type="dxa"/>
            <w:shd w:val="clear" w:color="auto" w:fill="70AD47" w:themeFill="accent6"/>
            <w:vAlign w:val="center"/>
          </w:tcPr>
          <w:p w14:paraId="7D42A555" w14:textId="1841B786" w:rsidR="00E132BC" w:rsidRDefault="00E132BC" w:rsidP="008E4C23">
            <w:pPr>
              <w:pStyle w:val="ProductList-OfferingBody"/>
              <w:ind w:left="-113"/>
              <w:jc w:val="center"/>
            </w:pPr>
            <w:r w:rsidRPr="00881A15">
              <w:fldChar w:fldCharType="begin"/>
            </w:r>
            <w:r w:rsidRPr="00881A15">
              <w:instrText>AutoTextList  \sNotStyle\t "Licencia Open y Open Value"</w:instrText>
            </w:r>
            <w:r w:rsidRPr="00881A15">
              <w:fldChar w:fldCharType="separate"/>
            </w:r>
            <w:r w:rsidRPr="00881A15">
              <w:t>OF</w:t>
            </w:r>
            <w:r w:rsidRPr="00881A15">
              <w:fldChar w:fldCharType="end"/>
            </w:r>
          </w:p>
        </w:tc>
        <w:tc>
          <w:tcPr>
            <w:tcW w:w="586" w:type="dxa"/>
            <w:shd w:val="clear" w:color="auto" w:fill="70AD47" w:themeFill="accent6"/>
            <w:vAlign w:val="center"/>
          </w:tcPr>
          <w:p w14:paraId="00CDAD56" w14:textId="6EFFC8F0" w:rsidR="00E132BC" w:rsidRDefault="00E132BC" w:rsidP="008E4C23">
            <w:pPr>
              <w:pStyle w:val="ProductList-OfferingBody"/>
              <w:ind w:left="-113"/>
              <w:jc w:val="center"/>
            </w:pPr>
            <w:r w:rsidRPr="00881A15">
              <w:fldChar w:fldCharType="begin"/>
            </w:r>
            <w:r w:rsidRPr="00881A15">
              <w:instrText xml:space="preserve"> AutoTextList  \sNoStyle\t "No toda la organización en Open Value"</w:instrText>
            </w:r>
            <w:r w:rsidRPr="00881A15">
              <w:fldChar w:fldCharType="separate"/>
            </w:r>
            <w:r w:rsidRPr="00881A15">
              <w:t xml:space="preserve"> P </w:t>
            </w:r>
            <w:r w:rsidRPr="00881A15">
              <w:fldChar w:fldCharType="end"/>
            </w:r>
          </w:p>
        </w:tc>
        <w:tc>
          <w:tcPr>
            <w:tcW w:w="585" w:type="dxa"/>
            <w:shd w:val="clear" w:color="auto" w:fill="70AD47" w:themeFill="accent6"/>
            <w:vAlign w:val="center"/>
          </w:tcPr>
          <w:p w14:paraId="6D7F6EAB" w14:textId="77777777" w:rsidR="00E132BC" w:rsidRDefault="00E132BC" w:rsidP="008E4C23">
            <w:pPr>
              <w:pStyle w:val="ProductList-OfferingBody"/>
              <w:ind w:left="-113"/>
              <w:jc w:val="center"/>
            </w:pPr>
          </w:p>
        </w:tc>
        <w:tc>
          <w:tcPr>
            <w:tcW w:w="586" w:type="dxa"/>
            <w:shd w:val="clear" w:color="auto" w:fill="70AD47" w:themeFill="accent6"/>
            <w:vAlign w:val="center"/>
          </w:tcPr>
          <w:p w14:paraId="4CC57954" w14:textId="75311AE7" w:rsidR="00E132BC" w:rsidRDefault="00E132BC" w:rsidP="008E4C23">
            <w:pPr>
              <w:pStyle w:val="ProductList-OfferingBody"/>
              <w:ind w:left="-113"/>
              <w:jc w:val="center"/>
            </w:pPr>
            <w:r w:rsidRPr="00710097">
              <w:fldChar w:fldCharType="begin"/>
            </w:r>
            <w:r w:rsidRPr="00710097">
              <w:instrText xml:space="preserve">AutoTextList  \s NoStyle \t "Producto adicional" </w:instrText>
            </w:r>
            <w:r w:rsidRPr="00710097">
              <w:fldChar w:fldCharType="separate"/>
            </w:r>
            <w:r w:rsidRPr="00710097">
              <w:t xml:space="preserve"> A </w:t>
            </w:r>
            <w:r w:rsidRPr="00710097">
              <w:fldChar w:fldCharType="end"/>
            </w:r>
          </w:p>
        </w:tc>
      </w:tr>
      <w:tr w:rsidR="00DF23C3" w14:paraId="667692B6" w14:textId="77777777" w:rsidTr="00221218">
        <w:tc>
          <w:tcPr>
            <w:tcW w:w="3009" w:type="dxa"/>
            <w:tcBorders>
              <w:top w:val="dashSmallGap" w:sz="4" w:space="0" w:color="BFBFBF" w:themeColor="background1" w:themeShade="BF"/>
              <w:left w:val="nil"/>
              <w:bottom w:val="dashSmallGap" w:sz="4" w:space="0" w:color="BFBFBF" w:themeColor="background1" w:themeShade="BF"/>
              <w:right w:val="nil"/>
            </w:tcBorders>
          </w:tcPr>
          <w:p w14:paraId="11287371" w14:textId="54735696" w:rsidR="00DF23C3" w:rsidRDefault="00DF23C3" w:rsidP="00B65D42">
            <w:pPr>
              <w:pStyle w:val="ProductList-Offering2"/>
            </w:pPr>
            <w:bookmarkStart w:id="238" w:name="_Toc379797133"/>
            <w:bookmarkStart w:id="239" w:name="_Toc380513159"/>
            <w:bookmarkStart w:id="240" w:name="_Toc380655201"/>
            <w:bookmarkStart w:id="241" w:name="_Toc420694904"/>
            <w:r>
              <w:t>Microsoft Dynamics CRM Server 2015</w:t>
            </w:r>
            <w:bookmarkEnd w:id="238"/>
            <w:bookmarkEnd w:id="239"/>
            <w:bookmarkEnd w:id="240"/>
            <w:bookmarkEnd w:id="241"/>
            <w:r>
              <w:fldChar w:fldCharType="begin"/>
            </w:r>
            <w:r>
              <w:instrText>XE "Microsoft Dynamics CRM Server 2015"</w:instrText>
            </w:r>
            <w:r>
              <w:fldChar w:fldCharType="end"/>
            </w: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14:paraId="57E177E9" w14:textId="54373B44" w:rsidR="00DF23C3" w:rsidRDefault="00DF23C3" w:rsidP="00D1755F">
            <w:pPr>
              <w:pStyle w:val="ProductList-OfferingBody"/>
              <w:ind w:left="-113"/>
              <w:jc w:val="center"/>
            </w:pPr>
            <w:r>
              <w:t>12/14</w:t>
            </w: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14:paraId="7FC218E1" w14:textId="1D087C4B" w:rsidR="00DF23C3" w:rsidRDefault="00DF23C3" w:rsidP="008E4C23">
            <w:pPr>
              <w:pStyle w:val="ProductList-OfferingBody"/>
              <w:ind w:left="-113"/>
              <w:jc w:val="center"/>
            </w:pPr>
          </w:p>
        </w:tc>
        <w:tc>
          <w:tcPr>
            <w:tcW w:w="586" w:type="dxa"/>
            <w:tcBorders>
              <w:top w:val="dashSmallGap" w:sz="4" w:space="0" w:color="BFBFBF" w:themeColor="background1" w:themeShade="BF"/>
              <w:left w:val="nil"/>
              <w:bottom w:val="dashSmallGap" w:sz="4" w:space="0" w:color="BFBFBF" w:themeColor="background1" w:themeShade="BF"/>
              <w:right w:val="nil"/>
            </w:tcBorders>
            <w:vAlign w:val="center"/>
          </w:tcPr>
          <w:p w14:paraId="54417DE0" w14:textId="77777777" w:rsidR="00DF23C3" w:rsidRDefault="00DF23C3" w:rsidP="008E4C23">
            <w:pPr>
              <w:pStyle w:val="ProductList-OfferingBody"/>
              <w:ind w:left="-113"/>
              <w:jc w:val="center"/>
            </w:pPr>
            <w:r>
              <w:t>75</w:t>
            </w:r>
          </w:p>
        </w:tc>
        <w:tc>
          <w:tcPr>
            <w:tcW w:w="58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F86EA3E" w14:textId="77777777" w:rsidR="00DF23C3" w:rsidRDefault="00DF23C3" w:rsidP="008E4C23">
            <w:pPr>
              <w:pStyle w:val="ProductList-OfferingBody"/>
              <w:ind w:left="-113"/>
              <w:jc w:val="center"/>
            </w:pPr>
            <w:r>
              <w:t>25</w:t>
            </w:r>
          </w:p>
        </w:tc>
        <w:tc>
          <w:tcPr>
            <w:tcW w:w="585" w:type="dxa"/>
            <w:tcBorders>
              <w:left w:val="single" w:sz="12" w:space="0" w:color="FFFFFF" w:themeColor="background1"/>
            </w:tcBorders>
            <w:shd w:val="clear" w:color="auto" w:fill="70AD47" w:themeFill="accent6"/>
            <w:vAlign w:val="center"/>
          </w:tcPr>
          <w:p w14:paraId="25D52DA2" w14:textId="77777777" w:rsidR="00DF23C3" w:rsidRDefault="00DF23C3" w:rsidP="008E4C23">
            <w:pPr>
              <w:pStyle w:val="ProductList-OfferingBody"/>
              <w:ind w:left="-113"/>
              <w:jc w:val="center"/>
            </w:pPr>
            <w:r>
              <w:t>50</w:t>
            </w:r>
          </w:p>
        </w:tc>
        <w:tc>
          <w:tcPr>
            <w:tcW w:w="586" w:type="dxa"/>
            <w:shd w:val="clear" w:color="auto" w:fill="70AD47" w:themeFill="accent6"/>
            <w:vAlign w:val="center"/>
          </w:tcPr>
          <w:p w14:paraId="7E4462E9" w14:textId="7EF49E98" w:rsidR="00DF23C3" w:rsidRDefault="00DF23C3" w:rsidP="008E4C23">
            <w:pPr>
              <w:pStyle w:val="ProductList-OfferingBody"/>
              <w:ind w:left="-113"/>
              <w:jc w:val="center"/>
            </w:pPr>
            <w:r w:rsidRPr="00710097">
              <w:fldChar w:fldCharType="begin"/>
            </w:r>
            <w:r w:rsidRPr="00710097">
              <w:instrText xml:space="preserve">AutoTextList  \s NoStyle \t "Producto adicional" </w:instrText>
            </w:r>
            <w:r w:rsidRPr="00710097">
              <w:fldChar w:fldCharType="separate"/>
            </w:r>
            <w:r w:rsidRPr="00710097">
              <w:t xml:space="preserve"> A </w:t>
            </w:r>
            <w:r w:rsidRPr="00710097">
              <w:fldChar w:fldCharType="end"/>
            </w:r>
          </w:p>
        </w:tc>
        <w:tc>
          <w:tcPr>
            <w:tcW w:w="585" w:type="dxa"/>
            <w:shd w:val="clear" w:color="auto" w:fill="70AD47" w:themeFill="accent6"/>
            <w:vAlign w:val="center"/>
          </w:tcPr>
          <w:p w14:paraId="2093744A" w14:textId="54DD2C85" w:rsidR="00DF23C3" w:rsidRDefault="00DF23C3" w:rsidP="008E4C23">
            <w:pPr>
              <w:pStyle w:val="ProductList-OfferingBody"/>
              <w:ind w:left="-113"/>
              <w:jc w:val="center"/>
            </w:pPr>
            <w:r w:rsidRPr="00710097">
              <w:fldChar w:fldCharType="begin"/>
            </w:r>
            <w:r w:rsidRPr="00710097">
              <w:instrText xml:space="preserve">AutoTextList  \s NoStyle \t "Producto adicional" </w:instrText>
            </w:r>
            <w:r w:rsidRPr="00710097">
              <w:fldChar w:fldCharType="separate"/>
            </w:r>
            <w:r w:rsidRPr="00710097">
              <w:t xml:space="preserve"> A </w:t>
            </w:r>
            <w:r w:rsidRPr="00710097">
              <w:fldChar w:fldCharType="end"/>
            </w:r>
          </w:p>
        </w:tc>
        <w:tc>
          <w:tcPr>
            <w:tcW w:w="586" w:type="dxa"/>
            <w:shd w:val="clear" w:color="auto" w:fill="70AD47" w:themeFill="accent6"/>
            <w:vAlign w:val="center"/>
          </w:tcPr>
          <w:p w14:paraId="53E1073C" w14:textId="77777777" w:rsidR="00DF23C3" w:rsidRDefault="00DF23C3" w:rsidP="008E4C23">
            <w:pPr>
              <w:pStyle w:val="ProductList-OfferingBody"/>
              <w:ind w:left="-113"/>
              <w:jc w:val="center"/>
            </w:pPr>
          </w:p>
        </w:tc>
        <w:tc>
          <w:tcPr>
            <w:tcW w:w="585" w:type="dxa"/>
            <w:shd w:val="clear" w:color="auto" w:fill="70AD47" w:themeFill="accent6"/>
            <w:vAlign w:val="center"/>
          </w:tcPr>
          <w:p w14:paraId="7ADF6627" w14:textId="77777777" w:rsidR="00DF23C3" w:rsidRDefault="00DF23C3" w:rsidP="008E4C23">
            <w:pPr>
              <w:pStyle w:val="ProductList-OfferingBody"/>
              <w:ind w:left="-113"/>
              <w:jc w:val="center"/>
            </w:pPr>
          </w:p>
        </w:tc>
        <w:tc>
          <w:tcPr>
            <w:tcW w:w="585" w:type="dxa"/>
            <w:shd w:val="clear" w:color="auto" w:fill="70AD47" w:themeFill="accent6"/>
            <w:vAlign w:val="center"/>
          </w:tcPr>
          <w:p w14:paraId="675EF2CE" w14:textId="336D8860" w:rsidR="00DF23C3" w:rsidRDefault="00DF23C3" w:rsidP="008E4C23">
            <w:pPr>
              <w:pStyle w:val="ProductList-OfferingBody"/>
              <w:ind w:left="-113"/>
              <w:jc w:val="center"/>
            </w:pPr>
            <w:r w:rsidRPr="00881A15">
              <w:fldChar w:fldCharType="begin"/>
            </w:r>
            <w:r w:rsidRPr="00881A15">
              <w:instrText>AutoTextList  \sNotStyle\t "Licencia Open y Open Value"</w:instrText>
            </w:r>
            <w:r w:rsidRPr="00881A15">
              <w:fldChar w:fldCharType="separate"/>
            </w:r>
            <w:r w:rsidRPr="00881A15">
              <w:t>OF</w:t>
            </w:r>
            <w:r w:rsidRPr="00881A15">
              <w:fldChar w:fldCharType="end"/>
            </w:r>
          </w:p>
        </w:tc>
        <w:tc>
          <w:tcPr>
            <w:tcW w:w="586" w:type="dxa"/>
            <w:shd w:val="clear" w:color="auto" w:fill="70AD47" w:themeFill="accent6"/>
            <w:vAlign w:val="center"/>
          </w:tcPr>
          <w:p w14:paraId="4095C6CA" w14:textId="3237F65D" w:rsidR="00DF23C3" w:rsidRDefault="00DF23C3" w:rsidP="008E4C23">
            <w:pPr>
              <w:pStyle w:val="ProductList-OfferingBody"/>
              <w:ind w:left="-113"/>
              <w:jc w:val="center"/>
            </w:pPr>
            <w:r w:rsidRPr="00881A15">
              <w:fldChar w:fldCharType="begin"/>
            </w:r>
            <w:r w:rsidRPr="00881A15">
              <w:instrText xml:space="preserve"> AutoTextList  \sNoStyle\t "No toda la organización en Open Value"</w:instrText>
            </w:r>
            <w:r w:rsidRPr="00881A15">
              <w:fldChar w:fldCharType="separate"/>
            </w:r>
            <w:r w:rsidRPr="00881A15">
              <w:t xml:space="preserve"> P </w:t>
            </w:r>
            <w:r w:rsidRPr="00881A15">
              <w:fldChar w:fldCharType="end"/>
            </w:r>
          </w:p>
        </w:tc>
        <w:tc>
          <w:tcPr>
            <w:tcW w:w="585" w:type="dxa"/>
            <w:shd w:val="clear" w:color="auto" w:fill="70AD47" w:themeFill="accent6"/>
            <w:vAlign w:val="center"/>
          </w:tcPr>
          <w:p w14:paraId="4CF81A2F" w14:textId="77777777" w:rsidR="00DF23C3" w:rsidRDefault="00DF23C3" w:rsidP="008E4C23">
            <w:pPr>
              <w:pStyle w:val="ProductList-OfferingBody"/>
              <w:ind w:left="-113"/>
              <w:jc w:val="center"/>
            </w:pPr>
          </w:p>
        </w:tc>
        <w:tc>
          <w:tcPr>
            <w:tcW w:w="586" w:type="dxa"/>
            <w:shd w:val="clear" w:color="auto" w:fill="70AD47" w:themeFill="accent6"/>
            <w:vAlign w:val="center"/>
          </w:tcPr>
          <w:p w14:paraId="65115F01" w14:textId="4760D04B" w:rsidR="00DF23C3" w:rsidRDefault="00DF23C3" w:rsidP="008E4C23">
            <w:pPr>
              <w:pStyle w:val="ProductList-OfferingBody"/>
              <w:ind w:left="-113"/>
              <w:jc w:val="center"/>
            </w:pPr>
            <w:r w:rsidRPr="00710097">
              <w:fldChar w:fldCharType="begin"/>
            </w:r>
            <w:r w:rsidRPr="00710097">
              <w:instrText xml:space="preserve">AutoTextList  \s NoStyle \t "Producto adicional" </w:instrText>
            </w:r>
            <w:r w:rsidRPr="00710097">
              <w:fldChar w:fldCharType="separate"/>
            </w:r>
            <w:r w:rsidRPr="00710097">
              <w:t xml:space="preserve"> A </w:t>
            </w:r>
            <w:r w:rsidRPr="00710097">
              <w:fldChar w:fldCharType="end"/>
            </w:r>
          </w:p>
        </w:tc>
      </w:tr>
      <w:tr w:rsidR="00DF23C3" w14:paraId="4EB29454" w14:textId="77777777" w:rsidTr="00221218">
        <w:tc>
          <w:tcPr>
            <w:tcW w:w="3009" w:type="dxa"/>
            <w:tcBorders>
              <w:top w:val="dashSmallGap" w:sz="4" w:space="0" w:color="BFBFBF" w:themeColor="background1" w:themeShade="BF"/>
              <w:left w:val="nil"/>
              <w:bottom w:val="nil"/>
              <w:right w:val="nil"/>
            </w:tcBorders>
          </w:tcPr>
          <w:p w14:paraId="6DE738CA" w14:textId="65E982E8" w:rsidR="00DF23C3" w:rsidRDefault="00DF23C3" w:rsidP="00CF2C92">
            <w:pPr>
              <w:pStyle w:val="ProductList-Offering2"/>
              <w:ind w:right="12"/>
            </w:pPr>
            <w:bookmarkStart w:id="242" w:name="_Toc379797134"/>
            <w:bookmarkStart w:id="243" w:name="_Toc380513160"/>
            <w:bookmarkStart w:id="244" w:name="_Toc380655202"/>
            <w:bookmarkStart w:id="245" w:name="_Toc420694905"/>
            <w:r>
              <w:t>Microsoft Dynamics CRM Workgroup Server 2015</w:t>
            </w:r>
            <w:bookmarkEnd w:id="242"/>
            <w:bookmarkEnd w:id="243"/>
            <w:bookmarkEnd w:id="244"/>
            <w:bookmarkEnd w:id="245"/>
            <w:r>
              <w:fldChar w:fldCharType="begin"/>
            </w:r>
            <w:r>
              <w:instrText>XE "Microsoft Dynamics CRM Workgroup Server 2015"</w:instrText>
            </w:r>
            <w:r>
              <w:fldChar w:fldCharType="end"/>
            </w:r>
          </w:p>
        </w:tc>
        <w:tc>
          <w:tcPr>
            <w:tcW w:w="585" w:type="dxa"/>
            <w:tcBorders>
              <w:top w:val="dashSmallGap" w:sz="4" w:space="0" w:color="BFBFBF" w:themeColor="background1" w:themeShade="BF"/>
              <w:left w:val="nil"/>
              <w:bottom w:val="nil"/>
              <w:right w:val="nil"/>
            </w:tcBorders>
            <w:vAlign w:val="center"/>
          </w:tcPr>
          <w:p w14:paraId="5A7A9411" w14:textId="2CEE12DC" w:rsidR="00DF23C3" w:rsidRDefault="00DF23C3" w:rsidP="007D0C30">
            <w:pPr>
              <w:pStyle w:val="ProductList-OfferingBody"/>
              <w:ind w:left="-113"/>
              <w:jc w:val="center"/>
            </w:pPr>
            <w:r>
              <w:t>12/14</w:t>
            </w:r>
          </w:p>
        </w:tc>
        <w:tc>
          <w:tcPr>
            <w:tcW w:w="585" w:type="dxa"/>
            <w:tcBorders>
              <w:top w:val="dashSmallGap" w:sz="4" w:space="0" w:color="BFBFBF" w:themeColor="background1" w:themeShade="BF"/>
              <w:left w:val="nil"/>
              <w:bottom w:val="nil"/>
              <w:right w:val="nil"/>
            </w:tcBorders>
            <w:vAlign w:val="center"/>
          </w:tcPr>
          <w:p w14:paraId="2B8F4597" w14:textId="69951A04" w:rsidR="00DF23C3" w:rsidRDefault="00DF23C3" w:rsidP="00237299">
            <w:pPr>
              <w:pStyle w:val="ProductList-OfferingBody"/>
              <w:ind w:left="-113"/>
              <w:jc w:val="center"/>
            </w:pPr>
          </w:p>
        </w:tc>
        <w:tc>
          <w:tcPr>
            <w:tcW w:w="586" w:type="dxa"/>
            <w:tcBorders>
              <w:top w:val="dashSmallGap" w:sz="4" w:space="0" w:color="BFBFBF" w:themeColor="background1" w:themeShade="BF"/>
              <w:left w:val="nil"/>
              <w:bottom w:val="nil"/>
              <w:right w:val="nil"/>
            </w:tcBorders>
            <w:vAlign w:val="center"/>
          </w:tcPr>
          <w:p w14:paraId="326D7D89" w14:textId="77777777" w:rsidR="00DF23C3" w:rsidRDefault="00DF23C3" w:rsidP="008E4C23">
            <w:pPr>
              <w:pStyle w:val="ProductList-OfferingBody"/>
              <w:ind w:left="-113"/>
              <w:jc w:val="center"/>
            </w:pPr>
            <w:r>
              <w:t>38</w:t>
            </w:r>
          </w:p>
        </w:tc>
        <w:tc>
          <w:tcPr>
            <w:tcW w:w="585" w:type="dxa"/>
            <w:tcBorders>
              <w:top w:val="dashSmallGap" w:sz="4" w:space="0" w:color="BFBFBF" w:themeColor="background1" w:themeShade="BF"/>
              <w:left w:val="nil"/>
              <w:bottom w:val="nil"/>
              <w:right w:val="single" w:sz="12" w:space="0" w:color="FFFFFF" w:themeColor="background1"/>
            </w:tcBorders>
            <w:vAlign w:val="center"/>
          </w:tcPr>
          <w:p w14:paraId="2D75B5C8" w14:textId="77777777" w:rsidR="00DF23C3" w:rsidRDefault="00DF23C3" w:rsidP="008E4C23">
            <w:pPr>
              <w:pStyle w:val="ProductList-OfferingBody"/>
              <w:ind w:left="-113"/>
              <w:jc w:val="center"/>
            </w:pPr>
            <w:r>
              <w:t>15</w:t>
            </w:r>
          </w:p>
        </w:tc>
        <w:tc>
          <w:tcPr>
            <w:tcW w:w="585" w:type="dxa"/>
            <w:tcBorders>
              <w:left w:val="single" w:sz="12" w:space="0" w:color="FFFFFF" w:themeColor="background1"/>
            </w:tcBorders>
            <w:shd w:val="clear" w:color="auto" w:fill="70AD47" w:themeFill="accent6"/>
            <w:vAlign w:val="center"/>
          </w:tcPr>
          <w:p w14:paraId="17CB784D" w14:textId="77777777" w:rsidR="00DF23C3" w:rsidRDefault="00DF23C3" w:rsidP="008E4C23">
            <w:pPr>
              <w:pStyle w:val="ProductList-OfferingBody"/>
              <w:ind w:left="-113"/>
              <w:jc w:val="center"/>
            </w:pPr>
            <w:r>
              <w:t>25</w:t>
            </w:r>
          </w:p>
        </w:tc>
        <w:tc>
          <w:tcPr>
            <w:tcW w:w="586" w:type="dxa"/>
            <w:shd w:val="clear" w:color="auto" w:fill="70AD47" w:themeFill="accent6"/>
            <w:vAlign w:val="center"/>
          </w:tcPr>
          <w:p w14:paraId="73D2CFC0" w14:textId="6FC3D553" w:rsidR="00DF23C3" w:rsidRDefault="00DF23C3" w:rsidP="008E4C23">
            <w:pPr>
              <w:pStyle w:val="ProductList-OfferingBody"/>
              <w:ind w:left="-113"/>
              <w:jc w:val="center"/>
            </w:pPr>
            <w:r w:rsidRPr="00710097">
              <w:fldChar w:fldCharType="begin"/>
            </w:r>
            <w:r w:rsidRPr="00710097">
              <w:instrText xml:space="preserve">AutoTextList  \s NoStyle \t "Producto adicional" </w:instrText>
            </w:r>
            <w:r w:rsidRPr="00710097">
              <w:fldChar w:fldCharType="separate"/>
            </w:r>
            <w:r w:rsidRPr="00710097">
              <w:t xml:space="preserve"> A </w:t>
            </w:r>
            <w:r w:rsidRPr="00710097">
              <w:fldChar w:fldCharType="end"/>
            </w:r>
          </w:p>
        </w:tc>
        <w:tc>
          <w:tcPr>
            <w:tcW w:w="585" w:type="dxa"/>
            <w:shd w:val="clear" w:color="auto" w:fill="BFBFBF" w:themeFill="background1" w:themeFillShade="BF"/>
            <w:vAlign w:val="center"/>
          </w:tcPr>
          <w:p w14:paraId="7978F846" w14:textId="77777777" w:rsidR="00DF23C3" w:rsidRDefault="00DF23C3" w:rsidP="008E4C23">
            <w:pPr>
              <w:pStyle w:val="ProductList-OfferingBody"/>
              <w:ind w:left="-113"/>
              <w:jc w:val="center"/>
            </w:pPr>
          </w:p>
        </w:tc>
        <w:tc>
          <w:tcPr>
            <w:tcW w:w="586" w:type="dxa"/>
            <w:shd w:val="clear" w:color="auto" w:fill="70AD47" w:themeFill="accent6"/>
            <w:vAlign w:val="center"/>
          </w:tcPr>
          <w:p w14:paraId="30D99BA1" w14:textId="77777777" w:rsidR="00DF23C3" w:rsidRDefault="00DF23C3" w:rsidP="008E4C23">
            <w:pPr>
              <w:pStyle w:val="ProductList-OfferingBody"/>
              <w:ind w:left="-113"/>
              <w:jc w:val="center"/>
            </w:pPr>
          </w:p>
        </w:tc>
        <w:tc>
          <w:tcPr>
            <w:tcW w:w="585" w:type="dxa"/>
            <w:shd w:val="clear" w:color="auto" w:fill="70AD47" w:themeFill="accent6"/>
            <w:vAlign w:val="center"/>
          </w:tcPr>
          <w:p w14:paraId="27342F41" w14:textId="77777777" w:rsidR="00DF23C3" w:rsidRDefault="00DF23C3" w:rsidP="008E4C23">
            <w:pPr>
              <w:pStyle w:val="ProductList-OfferingBody"/>
              <w:ind w:left="-113"/>
              <w:jc w:val="center"/>
            </w:pPr>
          </w:p>
        </w:tc>
        <w:tc>
          <w:tcPr>
            <w:tcW w:w="585" w:type="dxa"/>
            <w:shd w:val="clear" w:color="auto" w:fill="70AD47" w:themeFill="accent6"/>
            <w:vAlign w:val="center"/>
          </w:tcPr>
          <w:p w14:paraId="18059A32" w14:textId="36A5B267" w:rsidR="00DF23C3" w:rsidRDefault="00DF23C3" w:rsidP="008E4C23">
            <w:pPr>
              <w:pStyle w:val="ProductList-OfferingBody"/>
              <w:ind w:left="-113"/>
              <w:jc w:val="center"/>
            </w:pPr>
            <w:r w:rsidRPr="00881A15">
              <w:fldChar w:fldCharType="begin"/>
            </w:r>
            <w:r w:rsidRPr="00881A15">
              <w:instrText>AutoTextList  \sNotStyle\t "Licencia Open y Open Value"</w:instrText>
            </w:r>
            <w:r w:rsidRPr="00881A15">
              <w:fldChar w:fldCharType="separate"/>
            </w:r>
            <w:r w:rsidRPr="00881A15">
              <w:t>OF</w:t>
            </w:r>
            <w:r w:rsidRPr="00881A15">
              <w:fldChar w:fldCharType="end"/>
            </w:r>
          </w:p>
        </w:tc>
        <w:tc>
          <w:tcPr>
            <w:tcW w:w="586" w:type="dxa"/>
            <w:shd w:val="clear" w:color="auto" w:fill="70AD47" w:themeFill="accent6"/>
            <w:vAlign w:val="center"/>
          </w:tcPr>
          <w:p w14:paraId="29F931E1" w14:textId="2DE4A89F" w:rsidR="00DF23C3" w:rsidRDefault="00DF23C3" w:rsidP="008E4C23">
            <w:pPr>
              <w:pStyle w:val="ProductList-OfferingBody"/>
              <w:ind w:left="-113"/>
              <w:jc w:val="center"/>
            </w:pPr>
            <w:r w:rsidRPr="00881A15">
              <w:fldChar w:fldCharType="begin"/>
            </w:r>
            <w:r w:rsidRPr="00881A15">
              <w:instrText xml:space="preserve"> AutoTextList  \sNoStyle\t "No toda la organización en Open Value"</w:instrText>
            </w:r>
            <w:r w:rsidRPr="00881A15">
              <w:fldChar w:fldCharType="separate"/>
            </w:r>
            <w:r w:rsidRPr="00881A15">
              <w:t xml:space="preserve"> P </w:t>
            </w:r>
            <w:r w:rsidRPr="00881A15">
              <w:fldChar w:fldCharType="end"/>
            </w:r>
          </w:p>
        </w:tc>
        <w:tc>
          <w:tcPr>
            <w:tcW w:w="585" w:type="dxa"/>
            <w:shd w:val="clear" w:color="auto" w:fill="70AD47" w:themeFill="accent6"/>
            <w:vAlign w:val="center"/>
          </w:tcPr>
          <w:p w14:paraId="57FB43AD" w14:textId="77777777" w:rsidR="00DF23C3" w:rsidRDefault="00DF23C3" w:rsidP="008E4C23">
            <w:pPr>
              <w:pStyle w:val="ProductList-OfferingBody"/>
              <w:ind w:left="-113"/>
              <w:jc w:val="center"/>
            </w:pPr>
          </w:p>
        </w:tc>
        <w:tc>
          <w:tcPr>
            <w:tcW w:w="586" w:type="dxa"/>
            <w:shd w:val="clear" w:color="auto" w:fill="70AD47" w:themeFill="accent6"/>
            <w:vAlign w:val="center"/>
          </w:tcPr>
          <w:p w14:paraId="5D6033DD" w14:textId="3C1E1989" w:rsidR="00DF23C3" w:rsidRDefault="00DF23C3" w:rsidP="008E4C23">
            <w:pPr>
              <w:pStyle w:val="ProductList-OfferingBody"/>
              <w:ind w:left="-113"/>
              <w:jc w:val="center"/>
            </w:pPr>
            <w:r w:rsidRPr="00710097">
              <w:fldChar w:fldCharType="begin"/>
            </w:r>
            <w:r w:rsidRPr="00710097">
              <w:instrText xml:space="preserve">AutoTextList  \s NoStyle \t "Producto adicional" </w:instrText>
            </w:r>
            <w:r w:rsidRPr="00710097">
              <w:fldChar w:fldCharType="separate"/>
            </w:r>
            <w:r w:rsidRPr="00710097">
              <w:t xml:space="preserve"> A </w:t>
            </w:r>
            <w:r w:rsidRPr="00710097">
              <w:fldChar w:fldCharType="end"/>
            </w:r>
          </w:p>
        </w:tc>
      </w:tr>
    </w:tbl>
    <w:p w14:paraId="33F13BB3" w14:textId="77777777" w:rsidR="00CE5EEC" w:rsidRPr="0072077A" w:rsidRDefault="00CE5EEC" w:rsidP="00CE5EEC">
      <w:pPr>
        <w:pStyle w:val="ProductList-Body"/>
        <w:rPr>
          <w:sz w:val="14"/>
          <w:szCs w:val="14"/>
        </w:rPr>
      </w:pPr>
    </w:p>
    <w:tbl>
      <w:tblPr>
        <w:tblStyle w:val="TableGrid"/>
        <w:tblW w:w="1088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82"/>
        <w:gridCol w:w="3439"/>
        <w:gridCol w:w="3060"/>
      </w:tblGrid>
      <w:tr w:rsidR="00CE5EEC" w14:paraId="5EC31C27" w14:textId="77777777" w:rsidTr="007F321A">
        <w:trPr>
          <w:trHeight w:val="260"/>
        </w:trPr>
        <w:tc>
          <w:tcPr>
            <w:tcW w:w="4382" w:type="dxa"/>
          </w:tcPr>
          <w:p w14:paraId="488C0C0E" w14:textId="79A7CDF9" w:rsidR="00CE5EEC" w:rsidRDefault="00CE5EEC" w:rsidP="00D1755F">
            <w:pPr>
              <w:pStyle w:val="ProductList-Body"/>
              <w:spacing w:before="20" w:after="20"/>
            </w:pPr>
            <w:r>
              <w:t xml:space="preserve">Versión anterior: </w:t>
            </w:r>
            <w:r>
              <w:rPr>
                <w:b/>
              </w:rPr>
              <w:t>Microsoft Dynamics CRM 2013</w:t>
            </w:r>
            <w:r>
              <w:t xml:space="preserve"> (10/13) </w:t>
            </w:r>
          </w:p>
        </w:tc>
        <w:tc>
          <w:tcPr>
            <w:tcW w:w="3439" w:type="dxa"/>
          </w:tcPr>
          <w:p w14:paraId="3FB7609C" w14:textId="77777777" w:rsidR="00CE5EEC" w:rsidRDefault="00CE5EEC" w:rsidP="008E4C23">
            <w:pPr>
              <w:pStyle w:val="ProductList-Body"/>
              <w:spacing w:before="20" w:after="20"/>
            </w:pPr>
            <w:r>
              <w:t xml:space="preserve">Grupo de productos: </w:t>
            </w:r>
            <w:r>
              <w:rPr>
                <w:b/>
              </w:rPr>
              <w:t>Servidor</w:t>
            </w:r>
          </w:p>
        </w:tc>
        <w:tc>
          <w:tcPr>
            <w:tcW w:w="3060" w:type="dxa"/>
          </w:tcPr>
          <w:p w14:paraId="79020D3F" w14:textId="67877626" w:rsidR="00CE5EEC" w:rsidRPr="00FD3474" w:rsidRDefault="00CE5EEC" w:rsidP="0072077A">
            <w:pPr>
              <w:pStyle w:val="ProductList-Body"/>
              <w:spacing w:before="20" w:after="20"/>
              <w:ind w:right="-99"/>
              <w:rPr>
                <w:b/>
              </w:rPr>
            </w:pPr>
            <w:r>
              <w:t xml:space="preserve">Excepciones de usuarios cualificados: </w:t>
            </w:r>
            <w:r>
              <w:rPr>
                <w:b/>
              </w:rPr>
              <w:t>Sí</w:t>
            </w:r>
          </w:p>
        </w:tc>
      </w:tr>
      <w:tr w:rsidR="00CE5EEC" w14:paraId="2C68C20C" w14:textId="77777777" w:rsidTr="007F321A">
        <w:trPr>
          <w:trHeight w:val="297"/>
        </w:trPr>
        <w:tc>
          <w:tcPr>
            <w:tcW w:w="4382" w:type="dxa"/>
          </w:tcPr>
          <w:p w14:paraId="7E1BDE27" w14:textId="3629396B" w:rsidR="00CE5EEC" w:rsidRDefault="00D1755F" w:rsidP="007F321A">
            <w:pPr>
              <w:pStyle w:val="ProductList-Body"/>
              <w:tabs>
                <w:tab w:val="left" w:pos="1242"/>
              </w:tabs>
              <w:spacing w:before="20" w:after="20"/>
              <w:ind w:firstLine="1323"/>
            </w:pPr>
            <w:r>
              <w:rPr>
                <w:b/>
              </w:rPr>
              <w:t>Microsoft Dynamics CRM 2011</w:t>
            </w:r>
            <w:r>
              <w:t xml:space="preserve"> (8/12)</w:t>
            </w:r>
          </w:p>
        </w:tc>
        <w:tc>
          <w:tcPr>
            <w:tcW w:w="3439" w:type="dxa"/>
          </w:tcPr>
          <w:p w14:paraId="0E268425" w14:textId="77777777" w:rsidR="00CE5EEC" w:rsidRDefault="008A09A8" w:rsidP="0072077A">
            <w:pPr>
              <w:pStyle w:val="ProductList-Body"/>
              <w:spacing w:before="20" w:after="20"/>
              <w:ind w:right="-118"/>
            </w:pPr>
            <w:hyperlink w:anchor="SoftwareAssurance" w:history="1">
              <w:r w:rsidR="00951B6A">
                <w:rPr>
                  <w:rStyle w:val="Hyperlink"/>
                  <w:color w:val="000000" w:themeColor="text1"/>
                  <w:u w:val="none"/>
                </w:rPr>
                <w:t>Beneficios de Software Assurance</w:t>
              </w:r>
            </w:hyperlink>
            <w:r w:rsidR="00951B6A">
              <w:t xml:space="preserve">: </w:t>
            </w:r>
            <w:r w:rsidR="00951B6A">
              <w:rPr>
                <w:b/>
              </w:rPr>
              <w:t>Servidor</w:t>
            </w:r>
          </w:p>
        </w:tc>
        <w:tc>
          <w:tcPr>
            <w:tcW w:w="3060" w:type="dxa"/>
          </w:tcPr>
          <w:p w14:paraId="76A82A39" w14:textId="77777777" w:rsidR="00CE5EEC" w:rsidRDefault="00CE5EEC" w:rsidP="008E4C23">
            <w:pPr>
              <w:pStyle w:val="ProductList-Body"/>
              <w:spacing w:before="20" w:after="20"/>
            </w:pPr>
          </w:p>
        </w:tc>
      </w:tr>
    </w:tbl>
    <w:p w14:paraId="49E90B38" w14:textId="77777777" w:rsidR="00CE5EEC" w:rsidRPr="00C83987" w:rsidRDefault="00CE5EEC" w:rsidP="00CE5EEC">
      <w:pPr>
        <w:pStyle w:val="ProductList-Body"/>
        <w:shd w:val="clear" w:color="auto" w:fill="D9D9D9" w:themeFill="background1" w:themeFillShade="D9"/>
        <w:spacing w:before="120" w:after="120"/>
      </w:pPr>
      <w:r>
        <w:rPr>
          <w:b/>
        </w:rPr>
        <w:t>Información adicional</w:t>
      </w:r>
    </w:p>
    <w:p w14:paraId="0C603A6A" w14:textId="77777777" w:rsidR="00CE5EEC" w:rsidRPr="00C83987" w:rsidRDefault="00CE5EEC" w:rsidP="00CE5EEC">
      <w:pPr>
        <w:pStyle w:val="ProductList-Body"/>
      </w:pPr>
      <w:r>
        <w:rPr>
          <w:b/>
          <w:color w:val="00188F"/>
        </w:rPr>
        <w:t>Concesiones de licencia asociadas con el fin de ciclo de vida de External Connector de Microsoft Dynamics CRM 2011</w:t>
      </w:r>
      <w:r>
        <w:fldChar w:fldCharType="begin"/>
      </w:r>
      <w:r>
        <w:instrText>XE "External Connector de Microsoft Dynamics CRM 2011"</w:instrText>
      </w:r>
      <w:r>
        <w:fldChar w:fldCharType="end"/>
      </w:r>
    </w:p>
    <w:p w14:paraId="62ADAA88" w14:textId="1D9241F8" w:rsidR="00CE5EEC" w:rsidRPr="00C83987" w:rsidRDefault="00CE5EEC" w:rsidP="00CE5EEC">
      <w:pPr>
        <w:pStyle w:val="ProductList-Body"/>
      </w:pPr>
      <w:r>
        <w:t xml:space="preserve">Los clientes de licencias por volumen con SA para licencias de External Connector de Microsoft Dynamics CRM al 1 de octubre de 2013 o posteriormente pueden ser elegibles para una concesión de licencias de Microsoft Dynamics CRM 2013 Server. Para obtener más detalles, consulte la lista de productos de noviembre de 2014 en </w:t>
      </w:r>
      <w:hyperlink r:id="rId31" w:history="1">
        <w:r>
          <w:rPr>
            <w:rStyle w:val="Hyperlink"/>
          </w:rPr>
          <w:t>http://go.microsoft.com/?linkid=9839207</w:t>
        </w:r>
      </w:hyperlink>
      <w:r>
        <w:t>.</w:t>
      </w:r>
    </w:p>
    <w:p w14:paraId="3B73FBD2" w14:textId="77777777" w:rsidR="00CE5EEC" w:rsidRPr="0072077A" w:rsidRDefault="00CE5EEC" w:rsidP="00CE5EEC">
      <w:pPr>
        <w:pStyle w:val="ProductList-Body"/>
        <w:rPr>
          <w:sz w:val="14"/>
          <w:szCs w:val="14"/>
        </w:rPr>
      </w:pPr>
    </w:p>
    <w:p w14:paraId="6B908E03" w14:textId="17CB3794" w:rsidR="00CE5EEC" w:rsidRPr="00C83987" w:rsidRDefault="00F776A8" w:rsidP="00CE5EEC">
      <w:pPr>
        <w:pStyle w:val="ProductList-Body"/>
      </w:pPr>
      <w:r>
        <w:rPr>
          <w:b/>
          <w:color w:val="00188F"/>
        </w:rPr>
        <w:t>Derechos de Actualización/Cambio a una Versión Anterior de Software Assurance para las Versiones Previas de CRM Server</w:t>
      </w:r>
    </w:p>
    <w:p w14:paraId="283A9F8B" w14:textId="4C24DA1A" w:rsidR="00CE5EEC" w:rsidRPr="00C83987" w:rsidRDefault="00F776A8" w:rsidP="00CE5EEC">
      <w:pPr>
        <w:pStyle w:val="ProductList-Body"/>
      </w:pPr>
      <w:r>
        <w:t xml:space="preserve">Los clientes de Microsoft Dynamics CRM 2011 que tenían cobertura de SA para las Licencias de Acceso Cliente (CAL) de Microsoft Dynamics CRM 2013 al 1 de octubre de 2013 o posteriormente, pueden ser elegibles para actualizar a la versión 2013 en virtud de los Derechos de Actualización. Los clientes con licencias de Microsoft Dynamics CRM 2013 pueden utilizar Microsoft Dynamics CRM 2011 en virtud de los Derechos de Cambio a una Versión Anterior. Para obtener más detalles, consulte la lista de productos de noviembre de 2014 en </w:t>
      </w:r>
      <w:hyperlink r:id="rId32" w:history="1">
        <w:r>
          <w:rPr>
            <w:rStyle w:val="Hyperlink"/>
          </w:rPr>
          <w:t>http://go.microsoft.com/?linkid=9839207</w:t>
        </w:r>
      </w:hyperlink>
    </w:p>
    <w:p w14:paraId="574347FD" w14:textId="77777777" w:rsidR="005442A2" w:rsidRPr="0072077A" w:rsidRDefault="005442A2" w:rsidP="00CE5EEC">
      <w:pPr>
        <w:pStyle w:val="ProductList-Body"/>
        <w:rPr>
          <w:sz w:val="14"/>
          <w:szCs w:val="14"/>
        </w:rPr>
      </w:pPr>
    </w:p>
    <w:p w14:paraId="6C07572F" w14:textId="77777777" w:rsidR="00CE5EEC" w:rsidRPr="00C83987" w:rsidRDefault="00CE5EEC" w:rsidP="00CE5EEC">
      <w:pPr>
        <w:pStyle w:val="ProductList-Body"/>
      </w:pPr>
      <w:r>
        <w:rPr>
          <w:b/>
          <w:color w:val="00188F"/>
        </w:rPr>
        <w:t>Opciones de Licencia de Acceso Cliente</w:t>
      </w:r>
    </w:p>
    <w:p w14:paraId="785ED078" w14:textId="2350B94B" w:rsidR="00B959E3" w:rsidRPr="00C83987" w:rsidRDefault="00CE5EEC" w:rsidP="00CE5EEC">
      <w:pPr>
        <w:pStyle w:val="ProductList-Body"/>
      </w:pPr>
      <w:r>
        <w:t xml:space="preserve">Los usos permitidos en virtud de diferentes licencias CAL de Microsoft Dynamics CRM se describen a continuación. </w:t>
      </w:r>
    </w:p>
    <w:p w14:paraId="4BE11139" w14:textId="77777777" w:rsidR="00B959E3" w:rsidRPr="0072077A" w:rsidRDefault="00B959E3" w:rsidP="00CE5EEC">
      <w:pPr>
        <w:pStyle w:val="ProductList-Body"/>
        <w:rPr>
          <w:sz w:val="14"/>
          <w:szCs w:val="14"/>
        </w:rPr>
      </w:pPr>
    </w:p>
    <w:p w14:paraId="3D68889F" w14:textId="0D69C020" w:rsidR="00B959E3" w:rsidRPr="00C83987" w:rsidRDefault="00B959E3" w:rsidP="00CE5EEC">
      <w:pPr>
        <w:pStyle w:val="ProductList-Body"/>
      </w:pPr>
      <w:r>
        <w:t>Los usos permitidos en virtud de una licencia CAL Esencial de Microsoft Dynamics CRM:</w:t>
      </w:r>
    </w:p>
    <w:p w14:paraId="1713A792" w14:textId="77777777" w:rsidR="00B959E3" w:rsidRPr="00C83987" w:rsidRDefault="00B959E3" w:rsidP="00B959E3">
      <w:pPr>
        <w:pStyle w:val="ProductList-Body"/>
        <w:numPr>
          <w:ilvl w:val="0"/>
          <w:numId w:val="79"/>
        </w:numPr>
        <w:ind w:left="450" w:hanging="270"/>
      </w:pPr>
      <w:r>
        <w:t>Derechos de acceso completo:</w:t>
      </w:r>
    </w:p>
    <w:p w14:paraId="68105A30" w14:textId="77777777" w:rsidR="00B959E3" w:rsidRPr="00C83987" w:rsidRDefault="00B959E3" w:rsidP="00B959E3">
      <w:pPr>
        <w:pStyle w:val="ProductList-Body"/>
        <w:numPr>
          <w:ilvl w:val="1"/>
          <w:numId w:val="79"/>
        </w:numPr>
        <w:tabs>
          <w:tab w:val="left" w:pos="450"/>
        </w:tabs>
        <w:ind w:left="720" w:hanging="270"/>
      </w:pPr>
      <w:r>
        <w:t>Actividades, notas, entidades personalizadas</w:t>
      </w:r>
    </w:p>
    <w:p w14:paraId="6E4E03D7" w14:textId="77777777" w:rsidR="00B959E3" w:rsidRPr="0072077A" w:rsidRDefault="00B959E3" w:rsidP="00CE5EEC">
      <w:pPr>
        <w:pStyle w:val="ProductList-Body"/>
        <w:rPr>
          <w:sz w:val="14"/>
          <w:szCs w:val="14"/>
        </w:rPr>
      </w:pPr>
    </w:p>
    <w:p w14:paraId="70A88F0C" w14:textId="2591A205" w:rsidR="00CE5EEC" w:rsidRPr="00C83987" w:rsidRDefault="00B959E3" w:rsidP="00CE5EEC">
      <w:pPr>
        <w:pStyle w:val="ProductList-Body"/>
      </w:pPr>
      <w:r>
        <w:t>Los usos permitidos en virtud de una licencia CAL Básica de Microsoft Dynamics CRM incluyen todos los que se proporcionan en una licencia CAL Esencial de Microsoft Dynamics CRM, así como también:</w:t>
      </w:r>
    </w:p>
    <w:p w14:paraId="6181EC9E" w14:textId="77777777" w:rsidR="00B959E3" w:rsidRPr="00C83987" w:rsidRDefault="00B959E3" w:rsidP="00B959E3">
      <w:pPr>
        <w:pStyle w:val="ProductList-Body"/>
        <w:numPr>
          <w:ilvl w:val="0"/>
          <w:numId w:val="79"/>
        </w:numPr>
        <w:ind w:left="450" w:hanging="270"/>
      </w:pPr>
      <w:r>
        <w:t>Derechos de acceso completo:</w:t>
      </w:r>
    </w:p>
    <w:p w14:paraId="505F4CAE" w14:textId="77777777" w:rsidR="00B959E3" w:rsidRPr="00C83987" w:rsidRDefault="00B959E3" w:rsidP="00B959E3">
      <w:pPr>
        <w:pStyle w:val="ProductList-Body"/>
        <w:numPr>
          <w:ilvl w:val="1"/>
          <w:numId w:val="79"/>
        </w:numPr>
        <w:ind w:left="720" w:hanging="270"/>
      </w:pPr>
      <w:r>
        <w:t>Cuentas, contactos, casos, clientes potenciales, informes de usuario, paneles y tablas</w:t>
      </w:r>
    </w:p>
    <w:p w14:paraId="730D7C89" w14:textId="0B5223C1" w:rsidR="00B959E3" w:rsidRPr="00C83987" w:rsidRDefault="00B959E3" w:rsidP="00B959E3">
      <w:pPr>
        <w:pStyle w:val="ProductList-Body"/>
        <w:numPr>
          <w:ilvl w:val="0"/>
          <w:numId w:val="79"/>
        </w:numPr>
        <w:ind w:left="450" w:hanging="270"/>
      </w:pPr>
      <w:r>
        <w:t>Derechos de acceso limitado/solo lectura:</w:t>
      </w:r>
      <w:r w:rsidR="00E32C7B">
        <w:t xml:space="preserve"> </w:t>
      </w:r>
    </w:p>
    <w:p w14:paraId="676F7EFD" w14:textId="77777777" w:rsidR="00B959E3" w:rsidRPr="00C83987" w:rsidRDefault="00B959E3" w:rsidP="00B959E3">
      <w:pPr>
        <w:pStyle w:val="ProductList-Body"/>
        <w:numPr>
          <w:ilvl w:val="1"/>
          <w:numId w:val="79"/>
        </w:numPr>
        <w:ind w:left="720" w:hanging="270"/>
      </w:pPr>
      <w:r>
        <w:t>Informes del sistema, gráficos del sistema, paneles del sistema, datos de la aplicación CRM</w:t>
      </w:r>
    </w:p>
    <w:p w14:paraId="3B67AD6A" w14:textId="77777777" w:rsidR="00B959E3" w:rsidRPr="00C83987" w:rsidRDefault="00B959E3" w:rsidP="00B959E3">
      <w:pPr>
        <w:pStyle w:val="ProductList-Body"/>
        <w:numPr>
          <w:ilvl w:val="1"/>
          <w:numId w:val="79"/>
        </w:numPr>
        <w:ind w:left="720" w:hanging="270"/>
      </w:pPr>
      <w:r>
        <w:t>Servicios, recursos, horas de trabajo, instalaciones, equipos, artículos</w:t>
      </w:r>
    </w:p>
    <w:p w14:paraId="13749EDE" w14:textId="77777777" w:rsidR="00B959E3" w:rsidRPr="00C83987" w:rsidRDefault="00B959E3" w:rsidP="00B959E3">
      <w:pPr>
        <w:pStyle w:val="ProductList-Body"/>
        <w:numPr>
          <w:ilvl w:val="1"/>
          <w:numId w:val="79"/>
        </w:numPr>
        <w:ind w:left="720" w:hanging="270"/>
      </w:pPr>
      <w:r>
        <w:t>Campañas de ventas, campañas rápidas, listas de marketing, listas de precios, listas de productos</w:t>
      </w:r>
    </w:p>
    <w:p w14:paraId="7BFF5893" w14:textId="77777777" w:rsidR="00B959E3" w:rsidRPr="00C83987" w:rsidRDefault="00B959E3" w:rsidP="00B959E3">
      <w:pPr>
        <w:pStyle w:val="ProductList-Body"/>
        <w:numPr>
          <w:ilvl w:val="1"/>
          <w:numId w:val="79"/>
        </w:numPr>
        <w:ind w:left="720" w:hanging="270"/>
      </w:pPr>
      <w:r>
        <w:t>Oportunidades, objetivos, contratos, presupuestos, pedidos, facturas, competencia</w:t>
      </w:r>
    </w:p>
    <w:p w14:paraId="0DF60CDF" w14:textId="77777777" w:rsidR="00B959E3" w:rsidRPr="00C83987" w:rsidRDefault="00B959E3" w:rsidP="00B959E3">
      <w:pPr>
        <w:pStyle w:val="ProductList-Body"/>
        <w:numPr>
          <w:ilvl w:val="1"/>
          <w:numId w:val="79"/>
        </w:numPr>
        <w:ind w:left="720" w:hanging="270"/>
      </w:pPr>
      <w:r>
        <w:t>Ejecutar flujos de trabajo</w:t>
      </w:r>
    </w:p>
    <w:p w14:paraId="02C9CC7A" w14:textId="5ECE338A" w:rsidR="00E0647C" w:rsidRPr="0072077A" w:rsidRDefault="00E0647C" w:rsidP="008C2391">
      <w:pPr>
        <w:pStyle w:val="ProductList-Body"/>
        <w:ind w:left="720"/>
        <w:rPr>
          <w:sz w:val="14"/>
          <w:szCs w:val="14"/>
        </w:rPr>
      </w:pPr>
    </w:p>
    <w:p w14:paraId="5B219411" w14:textId="74A2DED7" w:rsidR="00E0647C" w:rsidRPr="00C83987" w:rsidRDefault="00E0647C" w:rsidP="00E0647C">
      <w:pPr>
        <w:pStyle w:val="ProductList-Body"/>
      </w:pPr>
      <w:r>
        <w:t>Los usos permitidos en virtud de una licencia CAL Profesional de Microsoft Dynamics CRM incluyen todos los que se proporcionan en una licencia CAL Básica de Microsoft Dynamics CRM, así como también:</w:t>
      </w:r>
    </w:p>
    <w:p w14:paraId="3CD715D5" w14:textId="77777777" w:rsidR="00B959E3" w:rsidRPr="00C83987" w:rsidRDefault="00B959E3" w:rsidP="00B959E3">
      <w:pPr>
        <w:pStyle w:val="ProductList-Body"/>
        <w:numPr>
          <w:ilvl w:val="0"/>
          <w:numId w:val="54"/>
        </w:numPr>
        <w:ind w:left="450" w:hanging="270"/>
      </w:pPr>
      <w:r>
        <w:t>Derechos de acceso completo:</w:t>
      </w:r>
    </w:p>
    <w:p w14:paraId="226D4E8B" w14:textId="77777777" w:rsidR="00B959E3" w:rsidRPr="00C83987" w:rsidRDefault="00B959E3" w:rsidP="00B959E3">
      <w:pPr>
        <w:pStyle w:val="ProductList-Body"/>
        <w:numPr>
          <w:ilvl w:val="1"/>
          <w:numId w:val="54"/>
        </w:numPr>
        <w:ind w:left="720" w:hanging="270"/>
      </w:pPr>
      <w:r>
        <w:t>Informes del sistema, gráficos del sistema, paneles del sistema, datos de la aplicación CRM</w:t>
      </w:r>
    </w:p>
    <w:p w14:paraId="566AECE2" w14:textId="77777777" w:rsidR="00B959E3" w:rsidRPr="00C83987" w:rsidRDefault="00B959E3" w:rsidP="00B959E3">
      <w:pPr>
        <w:pStyle w:val="ProductList-Body"/>
        <w:numPr>
          <w:ilvl w:val="1"/>
          <w:numId w:val="54"/>
        </w:numPr>
        <w:ind w:left="720" w:hanging="270"/>
      </w:pPr>
      <w:r>
        <w:t>Servicios, recursos, horas de trabajo, instalaciones, equipos, artículos</w:t>
      </w:r>
    </w:p>
    <w:p w14:paraId="5F0E7164" w14:textId="77777777" w:rsidR="00B959E3" w:rsidRPr="00C83987" w:rsidRDefault="00B959E3" w:rsidP="00B959E3">
      <w:pPr>
        <w:pStyle w:val="ProductList-Body"/>
        <w:numPr>
          <w:ilvl w:val="1"/>
          <w:numId w:val="54"/>
        </w:numPr>
        <w:ind w:left="720" w:hanging="270"/>
      </w:pPr>
      <w:r>
        <w:t>Campañas de ventas, campañas rápidas, listas de marketing, listas de precios, listas de productos</w:t>
      </w:r>
    </w:p>
    <w:p w14:paraId="4820FA9F" w14:textId="77777777" w:rsidR="00B959E3" w:rsidRPr="00C83987" w:rsidRDefault="00B959E3" w:rsidP="00B959E3">
      <w:pPr>
        <w:pStyle w:val="ProductList-Body"/>
        <w:numPr>
          <w:ilvl w:val="1"/>
          <w:numId w:val="54"/>
        </w:numPr>
        <w:ind w:left="720" w:hanging="270"/>
      </w:pPr>
      <w:r>
        <w:t>Oportunidades, objetivos, contratos, presupuestos, pedidos, facturas, competencia</w:t>
      </w:r>
    </w:p>
    <w:p w14:paraId="343B71D1" w14:textId="23B8CD47" w:rsidR="00B959E3" w:rsidRPr="00C83987" w:rsidRDefault="00B959E3" w:rsidP="00B959E3">
      <w:pPr>
        <w:pStyle w:val="ProductList-Body"/>
        <w:numPr>
          <w:ilvl w:val="1"/>
          <w:numId w:val="54"/>
        </w:numPr>
        <w:ind w:left="720" w:hanging="270"/>
      </w:pPr>
      <w:r>
        <w:t>Ejecutar flujos de trabajo</w:t>
      </w:r>
    </w:p>
    <w:p w14:paraId="27BD0E64" w14:textId="678A2069" w:rsidR="00B959E3" w:rsidRPr="00C83987" w:rsidRDefault="00B959E3" w:rsidP="00B959E3">
      <w:pPr>
        <w:pStyle w:val="ProductList-Body"/>
        <w:numPr>
          <w:ilvl w:val="1"/>
          <w:numId w:val="54"/>
        </w:numPr>
        <w:ind w:left="720" w:hanging="270"/>
      </w:pPr>
      <w:r>
        <w:t>Creación de flujos de trabajo, importación de conjuntos masivos de datos y personalizaciones en cualquier entidad</w:t>
      </w:r>
    </w:p>
    <w:p w14:paraId="7C6E4B8F" w14:textId="1670320D" w:rsidR="00CE5EEC" w:rsidRPr="00C83987" w:rsidRDefault="008A09A8" w:rsidP="00CE5EEC">
      <w:pPr>
        <w:pStyle w:val="ProductList-Body"/>
        <w:shd w:val="clear" w:color="auto" w:fill="A6A6A6" w:themeFill="background1" w:themeFillShade="A6"/>
        <w:spacing w:before="120" w:after="240"/>
        <w:jc w:val="right"/>
      </w:pPr>
      <w:hyperlink w:anchor="ToC" w:history="1">
        <w:r w:rsidR="009F3860">
          <w:rPr>
            <w:rStyle w:val="Hyperlink"/>
            <w:sz w:val="16"/>
            <w:szCs w:val="16"/>
          </w:rPr>
          <w:t>Tabla de contenidos</w:t>
        </w:r>
      </w:hyperlink>
      <w:r w:rsidR="009F3860">
        <w:rPr>
          <w:sz w:val="16"/>
          <w:szCs w:val="16"/>
        </w:rPr>
        <w:t xml:space="preserve"> / </w:t>
      </w:r>
      <w:hyperlink w:anchor="ChartKey" w:history="1">
        <w:r w:rsidR="009F3860">
          <w:rPr>
            <w:rStyle w:val="Hyperlink"/>
            <w:sz w:val="16"/>
            <w:szCs w:val="16"/>
          </w:rPr>
          <w:t>Clave de gráficos</w:t>
        </w:r>
      </w:hyperlink>
      <w:r w:rsidR="009F3860">
        <w:rPr>
          <w:sz w:val="16"/>
          <w:szCs w:val="16"/>
        </w:rPr>
        <w:t xml:space="preserve"> / </w:t>
      </w:r>
      <w:hyperlink w:anchor="Index" w:history="1">
        <w:r w:rsidR="009F3860">
          <w:rPr>
            <w:rStyle w:val="Hyperlink"/>
            <w:sz w:val="16"/>
            <w:szCs w:val="16"/>
          </w:rPr>
          <w:t>Índice</w:t>
        </w:r>
      </w:hyperlink>
    </w:p>
    <w:p w14:paraId="4FDCAF96" w14:textId="21892A71" w:rsidR="00407E60" w:rsidRPr="00C83987" w:rsidRDefault="00407E60" w:rsidP="00680B4D">
      <w:pPr>
        <w:pStyle w:val="ProductList-Offering1Heading"/>
        <w:outlineLvl w:val="1"/>
      </w:pPr>
      <w:bookmarkStart w:id="246" w:name="_Toc420694906"/>
      <w:r>
        <w:t>Aplicaciones de escritorio para Office</w:t>
      </w:r>
      <w:bookmarkEnd w:id="164"/>
      <w:bookmarkEnd w:id="165"/>
      <w:bookmarkEnd w:id="170"/>
      <w:bookmarkEnd w:id="171"/>
      <w:bookmarkEnd w:id="172"/>
      <w:bookmarkEnd w:id="246"/>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40406" w14:paraId="4FDCAFA5" w14:textId="77777777" w:rsidTr="0072077A">
        <w:trPr>
          <w:tblHeader/>
        </w:trPr>
        <w:tc>
          <w:tcPr>
            <w:tcW w:w="3060" w:type="dxa"/>
            <w:tcBorders>
              <w:bottom w:val="nil"/>
            </w:tcBorders>
            <w:shd w:val="clear" w:color="auto" w:fill="00188F"/>
          </w:tcPr>
          <w:p w14:paraId="4FDCAF97" w14:textId="77777777" w:rsidR="00240406" w:rsidRPr="00EE0836" w:rsidRDefault="00240406"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AF98" w14:textId="35EA769C"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“Fecha de disponibilidad” </w:instrText>
            </w:r>
            <w:r w:rsidRPr="00ED3E2F">
              <w:rPr>
                <w:color w:val="FFFFFF" w:themeColor="background1"/>
              </w:rPr>
              <w:fldChar w:fldCharType="separate"/>
            </w:r>
            <w:r w:rsidRPr="00ED3E2F">
              <w:rPr>
                <w:color w:val="FFFFFF" w:themeColor="background1"/>
              </w:rPr>
              <w:t>DA</w:t>
            </w:r>
            <w:r w:rsidRPr="00ED3E2F">
              <w:rPr>
                <w:color w:val="FFFFFF" w:themeColor="background1"/>
              </w:rPr>
              <w:fldChar w:fldCharType="end"/>
            </w:r>
          </w:p>
        </w:tc>
        <w:tc>
          <w:tcPr>
            <w:tcW w:w="595" w:type="dxa"/>
            <w:tcBorders>
              <w:bottom w:val="nil"/>
            </w:tcBorders>
            <w:shd w:val="clear" w:color="auto" w:fill="00188F"/>
            <w:vAlign w:val="center"/>
          </w:tcPr>
          <w:p w14:paraId="4FDCAF99" w14:textId="4DF803D5"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w:instrText>
            </w:r>
            <w:r w:rsidRPr="00ED3E2F">
              <w:rPr>
                <w:color w:val="FFFFFF" w:themeColor="background1"/>
              </w:rPr>
              <w:fldChar w:fldCharType="separate"/>
            </w:r>
            <w:r w:rsidRPr="00ED3E2F">
              <w:rPr>
                <w:color w:val="FFFFFF" w:themeColor="background1"/>
              </w:rPr>
              <w:t xml:space="preserve"> L </w:t>
            </w:r>
            <w:r w:rsidRPr="00ED3E2F">
              <w:rPr>
                <w:color w:val="FFFFFF" w:themeColor="background1"/>
              </w:rPr>
              <w:fldChar w:fldCharType="end"/>
            </w:r>
          </w:p>
        </w:tc>
        <w:tc>
          <w:tcPr>
            <w:tcW w:w="596" w:type="dxa"/>
            <w:tcBorders>
              <w:bottom w:val="nil"/>
            </w:tcBorders>
            <w:shd w:val="clear" w:color="auto" w:fill="00188F"/>
            <w:vAlign w:val="center"/>
          </w:tcPr>
          <w:p w14:paraId="4FDCAF9A" w14:textId="30D287A2"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y Software Assurance” </w:instrText>
            </w:r>
            <w:r w:rsidRPr="00ED3E2F">
              <w:rPr>
                <w:color w:val="FFFFFF" w:themeColor="background1"/>
              </w:rPr>
              <w:fldChar w:fldCharType="separate"/>
            </w:r>
            <w:r w:rsidRPr="00ED3E2F">
              <w:rPr>
                <w:color w:val="FFFFFF" w:themeColor="background1"/>
              </w:rPr>
              <w:t>L/SA</w:t>
            </w:r>
            <w:r w:rsidRPr="00ED3E2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F9B" w14:textId="76C8320E"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“Software Assurance”</w:instrText>
            </w:r>
            <w:r w:rsidRPr="00ED3E2F">
              <w:rPr>
                <w:color w:val="FFFFFF" w:themeColor="background1"/>
              </w:rPr>
              <w:fldChar w:fldCharType="separate"/>
            </w:r>
            <w:r w:rsidRPr="00ED3E2F">
              <w:rPr>
                <w:color w:val="FFFFFF" w:themeColor="background1"/>
              </w:rPr>
              <w:t>SA</w:t>
            </w:r>
            <w:r w:rsidRPr="00ED3E2F">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F9C" w14:textId="0AD945D7"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Campus y School” </w:instrText>
            </w:r>
            <w:r w:rsidRPr="00ED3E2F">
              <w:rPr>
                <w:color w:val="FFFFFF" w:themeColor="background1"/>
              </w:rPr>
              <w:fldChar w:fldCharType="separate"/>
            </w:r>
            <w:r w:rsidRPr="00ED3E2F">
              <w:rPr>
                <w:color w:val="FFFFFF" w:themeColor="background1"/>
              </w:rPr>
              <w:t>CA/SA</w:t>
            </w:r>
            <w:r w:rsidRPr="00ED3E2F">
              <w:rPr>
                <w:color w:val="FFFFFF" w:themeColor="background1"/>
              </w:rPr>
              <w:fldChar w:fldCharType="end"/>
            </w:r>
          </w:p>
        </w:tc>
        <w:tc>
          <w:tcPr>
            <w:tcW w:w="596" w:type="dxa"/>
            <w:shd w:val="clear" w:color="auto" w:fill="00188F"/>
            <w:vAlign w:val="center"/>
          </w:tcPr>
          <w:p w14:paraId="4FDCAF9D" w14:textId="0EC19C14"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Enterprise y Contrato Enterprise Subscription” </w:instrText>
            </w:r>
            <w:r w:rsidRPr="00ED3E2F">
              <w:rPr>
                <w:color w:val="FFFFFF" w:themeColor="background1"/>
              </w:rPr>
              <w:fldChar w:fldCharType="separate"/>
            </w:r>
            <w:r w:rsidRPr="00ED3E2F">
              <w:rPr>
                <w:color w:val="FFFFFF" w:themeColor="background1"/>
              </w:rPr>
              <w:t>EA/EAS</w:t>
            </w:r>
            <w:r w:rsidRPr="00ED3E2F">
              <w:rPr>
                <w:color w:val="FFFFFF" w:themeColor="background1"/>
              </w:rPr>
              <w:fldChar w:fldCharType="end"/>
            </w:r>
          </w:p>
        </w:tc>
        <w:tc>
          <w:tcPr>
            <w:tcW w:w="595" w:type="dxa"/>
            <w:shd w:val="clear" w:color="auto" w:fill="00188F"/>
            <w:vAlign w:val="center"/>
          </w:tcPr>
          <w:p w14:paraId="4FDCAF9E" w14:textId="2E223494"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“Enrollment for Education Solutions” </w:instrText>
            </w:r>
            <w:r w:rsidRPr="00ED3E2F">
              <w:rPr>
                <w:color w:val="FFFFFF" w:themeColor="background1"/>
              </w:rPr>
              <w:fldChar w:fldCharType="separate"/>
            </w:r>
            <w:r w:rsidRPr="00ED3E2F">
              <w:rPr>
                <w:color w:val="FFFFFF" w:themeColor="background1"/>
              </w:rPr>
              <w:t>EES</w:t>
            </w:r>
            <w:r w:rsidRPr="00ED3E2F">
              <w:rPr>
                <w:color w:val="FFFFFF" w:themeColor="background1"/>
              </w:rPr>
              <w:fldChar w:fldCharType="end"/>
            </w:r>
          </w:p>
        </w:tc>
        <w:tc>
          <w:tcPr>
            <w:tcW w:w="596" w:type="dxa"/>
            <w:shd w:val="clear" w:color="auto" w:fill="00188F"/>
            <w:vAlign w:val="center"/>
          </w:tcPr>
          <w:p w14:paraId="4FDCAF9F" w14:textId="6A9D1F3A"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de Servicios y Productos de Microsoft” </w:instrText>
            </w:r>
            <w:r w:rsidRPr="00ED3E2F">
              <w:rPr>
                <w:color w:val="FFFFFF" w:themeColor="background1"/>
              </w:rPr>
              <w:fldChar w:fldCharType="separate"/>
            </w:r>
            <w:r w:rsidRPr="00ED3E2F">
              <w:rPr>
                <w:color w:val="FFFFFF" w:themeColor="background1"/>
              </w:rPr>
              <w:t>MPSA</w:t>
            </w:r>
            <w:r w:rsidRPr="00ED3E2F">
              <w:rPr>
                <w:color w:val="FFFFFF" w:themeColor="background1"/>
              </w:rPr>
              <w:fldChar w:fldCharType="end"/>
            </w:r>
          </w:p>
        </w:tc>
        <w:tc>
          <w:tcPr>
            <w:tcW w:w="595" w:type="dxa"/>
            <w:shd w:val="clear" w:color="auto" w:fill="00188F"/>
            <w:vAlign w:val="center"/>
          </w:tcPr>
          <w:p w14:paraId="4FDCAFA0" w14:textId="7CF85BB5"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Open” </w:instrText>
            </w:r>
            <w:r w:rsidRPr="00ED3E2F">
              <w:rPr>
                <w:color w:val="FFFFFF" w:themeColor="background1"/>
              </w:rPr>
              <w:fldChar w:fldCharType="separate"/>
            </w:r>
            <w:r w:rsidRPr="00ED3E2F">
              <w:rPr>
                <w:color w:val="FFFFFF" w:themeColor="background1"/>
              </w:rPr>
              <w:t>OL</w:t>
            </w:r>
            <w:r w:rsidRPr="00ED3E2F">
              <w:rPr>
                <w:color w:val="FFFFFF" w:themeColor="background1"/>
              </w:rPr>
              <w:fldChar w:fldCharType="end"/>
            </w:r>
          </w:p>
        </w:tc>
        <w:tc>
          <w:tcPr>
            <w:tcW w:w="595" w:type="dxa"/>
            <w:shd w:val="clear" w:color="auto" w:fill="00188F"/>
            <w:vAlign w:val="center"/>
          </w:tcPr>
          <w:p w14:paraId="4FDCAFA1" w14:textId="4AEF5160"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“Mínimo de Programas Open”  </w:instrText>
            </w:r>
            <w:r w:rsidRPr="00ED3E2F">
              <w:rPr>
                <w:color w:val="FFFFFF" w:themeColor="background1"/>
              </w:rPr>
              <w:fldChar w:fldCharType="separate"/>
            </w:r>
            <w:r w:rsidRPr="00ED3E2F">
              <w:rPr>
                <w:color w:val="FFFFFF" w:themeColor="background1"/>
              </w:rPr>
              <w:t>OM</w:t>
            </w:r>
            <w:r w:rsidRPr="00ED3E2F">
              <w:rPr>
                <w:color w:val="FFFFFF" w:themeColor="background1"/>
              </w:rPr>
              <w:fldChar w:fldCharType="end"/>
            </w:r>
          </w:p>
        </w:tc>
        <w:tc>
          <w:tcPr>
            <w:tcW w:w="596" w:type="dxa"/>
            <w:shd w:val="clear" w:color="auto" w:fill="00188F"/>
            <w:vAlign w:val="center"/>
          </w:tcPr>
          <w:p w14:paraId="4FDCAFA2" w14:textId="7094DB13" w:rsidR="00240406" w:rsidRPr="00EE0836" w:rsidRDefault="00240406" w:rsidP="00C05A53">
            <w:pPr>
              <w:pStyle w:val="ProductList-OfferingBody"/>
              <w:ind w:left="-113"/>
              <w:jc w:val="center"/>
              <w:rPr>
                <w:color w:val="FFFFFF" w:themeColor="background1"/>
              </w:rPr>
            </w:pPr>
            <w:r w:rsidRPr="00240406">
              <w:rPr>
                <w:color w:val="FFFFFF" w:themeColor="background1"/>
              </w:rPr>
              <w:fldChar w:fldCharType="begin"/>
            </w:r>
            <w:r w:rsidRPr="00240406">
              <w:rPr>
                <w:color w:val="FFFFFF" w:themeColor="background1"/>
              </w:rPr>
              <w:instrText xml:space="preserve"> AutoTextList  \s\NoStyle\t “</w:instrText>
            </w:r>
            <w:r w:rsidRPr="00240406">
              <w:rPr>
                <w:color w:val="FFFFFF" w:themeColor="background1"/>
                <w:u w:val="single"/>
              </w:rPr>
              <w:instrText>Open Value y Open Value Subscription</w:instrText>
            </w:r>
            <w:r w:rsidRPr="00240406">
              <w:rPr>
                <w:color w:val="FFFFFF" w:themeColor="background1"/>
              </w:rPr>
              <w:instrText xml:space="preserve">” </w:instrText>
            </w:r>
            <w:r w:rsidRPr="00240406">
              <w:rPr>
                <w:color w:val="FFFFFF" w:themeColor="background1"/>
              </w:rPr>
              <w:fldChar w:fldCharType="separate"/>
            </w:r>
            <w:r w:rsidRPr="00240406">
              <w:rPr>
                <w:color w:val="FFFFFF" w:themeColor="background1"/>
              </w:rPr>
              <w:t>OV/OVS</w:t>
            </w:r>
            <w:r w:rsidRPr="00240406">
              <w:rPr>
                <w:color w:val="FFFFFF" w:themeColor="background1"/>
              </w:rPr>
              <w:fldChar w:fldCharType="end"/>
            </w:r>
          </w:p>
        </w:tc>
        <w:tc>
          <w:tcPr>
            <w:tcW w:w="595" w:type="dxa"/>
            <w:shd w:val="clear" w:color="auto" w:fill="00188F"/>
            <w:vAlign w:val="center"/>
          </w:tcPr>
          <w:p w14:paraId="4FDCAFA3" w14:textId="78CB8EA9"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“Select y Select Plus” </w:instrText>
            </w:r>
            <w:r w:rsidRPr="00ED3E2F">
              <w:rPr>
                <w:color w:val="FFFFFF" w:themeColor="background1"/>
              </w:rPr>
              <w:fldChar w:fldCharType="separate"/>
            </w:r>
            <w:r w:rsidRPr="00ED3E2F">
              <w:rPr>
                <w:color w:val="FFFFFF" w:themeColor="background1"/>
              </w:rPr>
              <w:t>S/S+</w:t>
            </w:r>
            <w:r w:rsidRPr="00ED3E2F">
              <w:rPr>
                <w:color w:val="FFFFFF" w:themeColor="background1"/>
              </w:rPr>
              <w:fldChar w:fldCharType="end"/>
            </w:r>
          </w:p>
        </w:tc>
        <w:tc>
          <w:tcPr>
            <w:tcW w:w="596" w:type="dxa"/>
            <w:shd w:val="clear" w:color="auto" w:fill="00188F"/>
            <w:vAlign w:val="center"/>
          </w:tcPr>
          <w:p w14:paraId="4FDCAFA4" w14:textId="37D41DBB"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“Inscripción en la nube de servidor” </w:instrText>
            </w:r>
            <w:r w:rsidRPr="00ED3E2F">
              <w:rPr>
                <w:color w:val="FFFFFF" w:themeColor="background1"/>
              </w:rPr>
              <w:fldChar w:fldCharType="separate"/>
            </w:r>
            <w:r w:rsidRPr="00ED3E2F">
              <w:rPr>
                <w:color w:val="FFFFFF" w:themeColor="background1"/>
              </w:rPr>
              <w:t>SCE</w:t>
            </w:r>
            <w:r w:rsidRPr="00ED3E2F">
              <w:rPr>
                <w:color w:val="FFFFFF" w:themeColor="background1"/>
              </w:rPr>
              <w:fldChar w:fldCharType="end"/>
            </w:r>
          </w:p>
        </w:tc>
      </w:tr>
      <w:tr w:rsidR="00E132BC" w14:paraId="4FDCAFB4" w14:textId="77777777" w:rsidTr="00F17E91">
        <w:tc>
          <w:tcPr>
            <w:tcW w:w="3060" w:type="dxa"/>
            <w:tcBorders>
              <w:top w:val="nil"/>
              <w:left w:val="nil"/>
              <w:bottom w:val="dashSmallGap" w:sz="4" w:space="0" w:color="BFBFBF" w:themeColor="background1" w:themeShade="BF"/>
              <w:right w:val="nil"/>
            </w:tcBorders>
          </w:tcPr>
          <w:p w14:paraId="4FDCAFA6" w14:textId="6E700DA4" w:rsidR="00E132BC" w:rsidRDefault="00E132BC" w:rsidP="00C05A53">
            <w:pPr>
              <w:pStyle w:val="ProductList-Offering1"/>
            </w:pPr>
            <w:bookmarkStart w:id="247" w:name="_Toc379797147"/>
            <w:bookmarkStart w:id="248" w:name="_Toc380513172"/>
            <w:bookmarkStart w:id="249" w:name="_Toc380655214"/>
            <w:bookmarkStart w:id="250" w:name="_Toc420694907"/>
            <w:r>
              <w:t>Access 2013</w:t>
            </w:r>
            <w:bookmarkEnd w:id="247"/>
            <w:bookmarkEnd w:id="248"/>
            <w:bookmarkEnd w:id="249"/>
            <w:bookmarkEnd w:id="250"/>
            <w:r>
              <w:fldChar w:fldCharType="begin"/>
            </w:r>
            <w:r>
              <w:instrText>XE "Access 2013"</w:instrText>
            </w:r>
            <w:r>
              <w:fldChar w:fldCharType="end"/>
            </w:r>
          </w:p>
        </w:tc>
        <w:tc>
          <w:tcPr>
            <w:tcW w:w="595" w:type="dxa"/>
            <w:tcBorders>
              <w:top w:val="nil"/>
              <w:left w:val="nil"/>
              <w:bottom w:val="dashSmallGap" w:sz="4" w:space="0" w:color="BFBFBF" w:themeColor="background1" w:themeShade="BF"/>
              <w:right w:val="nil"/>
            </w:tcBorders>
            <w:vAlign w:val="center"/>
          </w:tcPr>
          <w:p w14:paraId="4FDCAFA7" w14:textId="77777777" w:rsidR="00E132BC" w:rsidRDefault="00E132BC"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FDCAFA8" w14:textId="77777777" w:rsidR="00E132BC" w:rsidRDefault="00E132BC"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AFA9" w14:textId="77777777" w:rsidR="00E132BC" w:rsidRDefault="00E132BC"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FAA" w14:textId="77777777" w:rsidR="00E132BC" w:rsidRDefault="00E132B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AB" w14:textId="77777777" w:rsidR="00E132BC" w:rsidRDefault="00E132BC" w:rsidP="00C05A53">
            <w:pPr>
              <w:pStyle w:val="ProductList-OfferingBody"/>
              <w:ind w:left="-113"/>
              <w:jc w:val="center"/>
            </w:pPr>
          </w:p>
        </w:tc>
        <w:tc>
          <w:tcPr>
            <w:tcW w:w="596" w:type="dxa"/>
            <w:shd w:val="clear" w:color="auto" w:fill="BFBFBF" w:themeFill="background1" w:themeFillShade="BF"/>
            <w:vAlign w:val="center"/>
          </w:tcPr>
          <w:p w14:paraId="4FDCAFAC" w14:textId="77777777" w:rsidR="00E132BC" w:rsidRDefault="00E132BC" w:rsidP="00C05A53">
            <w:pPr>
              <w:pStyle w:val="ProductList-OfferingBody"/>
              <w:ind w:left="-113"/>
              <w:jc w:val="center"/>
            </w:pPr>
          </w:p>
        </w:tc>
        <w:tc>
          <w:tcPr>
            <w:tcW w:w="595" w:type="dxa"/>
            <w:shd w:val="clear" w:color="auto" w:fill="BFBFBF" w:themeFill="background1" w:themeFillShade="BF"/>
            <w:vAlign w:val="center"/>
          </w:tcPr>
          <w:p w14:paraId="4FDCAFAD" w14:textId="77777777" w:rsidR="00E132BC" w:rsidRDefault="00E132BC" w:rsidP="00C05A53">
            <w:pPr>
              <w:pStyle w:val="ProductList-OfferingBody"/>
              <w:ind w:left="-113"/>
              <w:jc w:val="center"/>
            </w:pPr>
          </w:p>
        </w:tc>
        <w:tc>
          <w:tcPr>
            <w:tcW w:w="596" w:type="dxa"/>
            <w:shd w:val="clear" w:color="auto" w:fill="70AD47" w:themeFill="accent6"/>
            <w:vAlign w:val="center"/>
          </w:tcPr>
          <w:p w14:paraId="4FDCAFAE" w14:textId="77777777" w:rsidR="00E132BC" w:rsidRDefault="00E132BC" w:rsidP="00C05A53">
            <w:pPr>
              <w:pStyle w:val="ProductList-OfferingBody"/>
              <w:ind w:left="-113"/>
              <w:jc w:val="center"/>
            </w:pPr>
          </w:p>
        </w:tc>
        <w:tc>
          <w:tcPr>
            <w:tcW w:w="595" w:type="dxa"/>
            <w:shd w:val="clear" w:color="auto" w:fill="70AD47" w:themeFill="accent6"/>
            <w:vAlign w:val="center"/>
          </w:tcPr>
          <w:p w14:paraId="4FDCAFAF" w14:textId="77777777" w:rsidR="00E132BC" w:rsidRDefault="00E132BC" w:rsidP="00C05A53">
            <w:pPr>
              <w:pStyle w:val="ProductList-OfferingBody"/>
              <w:ind w:left="-113"/>
              <w:jc w:val="center"/>
            </w:pPr>
          </w:p>
        </w:tc>
        <w:tc>
          <w:tcPr>
            <w:tcW w:w="595" w:type="dxa"/>
            <w:shd w:val="clear" w:color="auto" w:fill="BFBFBF" w:themeFill="background1" w:themeFillShade="BF"/>
            <w:vAlign w:val="center"/>
          </w:tcPr>
          <w:p w14:paraId="4FDCAFB0" w14:textId="77777777" w:rsidR="00E132BC" w:rsidRDefault="00E132BC" w:rsidP="00C05A53">
            <w:pPr>
              <w:pStyle w:val="ProductList-OfferingBody"/>
              <w:ind w:left="-113"/>
              <w:jc w:val="center"/>
            </w:pPr>
          </w:p>
        </w:tc>
        <w:tc>
          <w:tcPr>
            <w:tcW w:w="596" w:type="dxa"/>
            <w:shd w:val="clear" w:color="auto" w:fill="70AD47" w:themeFill="accent6"/>
          </w:tcPr>
          <w:p w14:paraId="4FDCAFB1" w14:textId="3A08AB41" w:rsidR="00E132BC" w:rsidRPr="00947A10" w:rsidRDefault="00E132BC" w:rsidP="00C05A53">
            <w:pPr>
              <w:pStyle w:val="ProductList-OfferingBody"/>
              <w:ind w:left="-113"/>
              <w:jc w:val="center"/>
            </w:pPr>
            <w:r w:rsidRPr="00947A10">
              <w:fldChar w:fldCharType="begin"/>
            </w:r>
            <w:r w:rsidRPr="00947A10">
              <w:instrText xml:space="preserve"> AutoTextList  \sNoStyle\t "No toda la organización en Open Value"</w:instrText>
            </w:r>
            <w:r w:rsidRPr="00947A10">
              <w:fldChar w:fldCharType="separate"/>
            </w:r>
            <w:r w:rsidRPr="00947A10">
              <w:t xml:space="preserve"> P </w:t>
            </w:r>
            <w:r w:rsidRPr="00947A10">
              <w:fldChar w:fldCharType="end"/>
            </w:r>
          </w:p>
        </w:tc>
        <w:tc>
          <w:tcPr>
            <w:tcW w:w="595" w:type="dxa"/>
            <w:shd w:val="clear" w:color="auto" w:fill="70AD47" w:themeFill="accent6"/>
            <w:vAlign w:val="center"/>
          </w:tcPr>
          <w:p w14:paraId="4FDCAFB2" w14:textId="77777777" w:rsidR="00E132BC" w:rsidRDefault="00E132BC" w:rsidP="00C05A53">
            <w:pPr>
              <w:pStyle w:val="ProductList-OfferingBody"/>
              <w:ind w:left="-113"/>
              <w:jc w:val="center"/>
            </w:pPr>
          </w:p>
        </w:tc>
        <w:tc>
          <w:tcPr>
            <w:tcW w:w="596" w:type="dxa"/>
            <w:shd w:val="clear" w:color="auto" w:fill="BFBFBF" w:themeFill="background1" w:themeFillShade="BF"/>
            <w:vAlign w:val="center"/>
          </w:tcPr>
          <w:p w14:paraId="4FDCAFB3" w14:textId="77777777" w:rsidR="00E132BC" w:rsidRDefault="00E132BC" w:rsidP="00C05A53">
            <w:pPr>
              <w:pStyle w:val="ProductList-OfferingBody"/>
              <w:ind w:left="-113"/>
              <w:jc w:val="center"/>
            </w:pPr>
          </w:p>
        </w:tc>
      </w:tr>
      <w:tr w:rsidR="00E132BC" w14:paraId="4FDCAFC3" w14:textId="77777777" w:rsidTr="00F17E91">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B5" w14:textId="2627F6C3" w:rsidR="00E132BC" w:rsidRDefault="00E132BC" w:rsidP="0003651D">
            <w:pPr>
              <w:pStyle w:val="ProductList-Offering1"/>
            </w:pPr>
            <w:bookmarkStart w:id="251" w:name="_Toc379797148"/>
            <w:bookmarkStart w:id="252" w:name="_Toc380513173"/>
            <w:bookmarkStart w:id="253" w:name="_Toc380655215"/>
            <w:bookmarkStart w:id="254" w:name="_Toc420694908"/>
            <w:r>
              <w:t>Excel 2013</w:t>
            </w:r>
            <w:bookmarkEnd w:id="251"/>
            <w:bookmarkEnd w:id="252"/>
            <w:bookmarkEnd w:id="253"/>
            <w:bookmarkEnd w:id="254"/>
            <w:r>
              <w:fldChar w:fldCharType="begin"/>
            </w:r>
            <w:r>
              <w:instrText>XE "Excel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B6" w14:textId="77777777" w:rsidR="00E132BC" w:rsidRDefault="00E132B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B7" w14:textId="77777777" w:rsidR="00E132BC" w:rsidRDefault="00E132B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B8" w14:textId="77777777" w:rsidR="00E132BC" w:rsidRDefault="00E132B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B9" w14:textId="77777777" w:rsidR="00E132BC" w:rsidRDefault="00E132B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BA" w14:textId="77777777" w:rsidR="00E132BC" w:rsidRDefault="00E132BC" w:rsidP="00C05A53">
            <w:pPr>
              <w:pStyle w:val="ProductList-OfferingBody"/>
              <w:ind w:left="-113"/>
              <w:jc w:val="center"/>
            </w:pPr>
          </w:p>
        </w:tc>
        <w:tc>
          <w:tcPr>
            <w:tcW w:w="596" w:type="dxa"/>
            <w:shd w:val="clear" w:color="auto" w:fill="BFBFBF" w:themeFill="background1" w:themeFillShade="BF"/>
            <w:vAlign w:val="center"/>
          </w:tcPr>
          <w:p w14:paraId="4FDCAFBB" w14:textId="77777777" w:rsidR="00E132BC" w:rsidRDefault="00E132BC" w:rsidP="00C05A53">
            <w:pPr>
              <w:pStyle w:val="ProductList-OfferingBody"/>
              <w:ind w:left="-113"/>
              <w:jc w:val="center"/>
            </w:pPr>
          </w:p>
        </w:tc>
        <w:tc>
          <w:tcPr>
            <w:tcW w:w="595" w:type="dxa"/>
            <w:shd w:val="clear" w:color="auto" w:fill="BFBFBF" w:themeFill="background1" w:themeFillShade="BF"/>
            <w:vAlign w:val="center"/>
          </w:tcPr>
          <w:p w14:paraId="4FDCAFBC" w14:textId="77777777" w:rsidR="00E132BC" w:rsidRDefault="00E132BC" w:rsidP="00C05A53">
            <w:pPr>
              <w:pStyle w:val="ProductList-OfferingBody"/>
              <w:ind w:left="-113"/>
              <w:jc w:val="center"/>
            </w:pPr>
          </w:p>
        </w:tc>
        <w:tc>
          <w:tcPr>
            <w:tcW w:w="596" w:type="dxa"/>
            <w:shd w:val="clear" w:color="auto" w:fill="70AD47" w:themeFill="accent6"/>
            <w:vAlign w:val="center"/>
          </w:tcPr>
          <w:p w14:paraId="4FDCAFBD" w14:textId="77777777" w:rsidR="00E132BC" w:rsidRDefault="00E132BC" w:rsidP="00C05A53">
            <w:pPr>
              <w:pStyle w:val="ProductList-OfferingBody"/>
              <w:ind w:left="-113"/>
              <w:jc w:val="center"/>
            </w:pPr>
          </w:p>
        </w:tc>
        <w:tc>
          <w:tcPr>
            <w:tcW w:w="595" w:type="dxa"/>
            <w:shd w:val="clear" w:color="auto" w:fill="70AD47" w:themeFill="accent6"/>
            <w:vAlign w:val="center"/>
          </w:tcPr>
          <w:p w14:paraId="4FDCAFBE" w14:textId="77777777" w:rsidR="00E132BC" w:rsidRDefault="00E132BC" w:rsidP="00C05A53">
            <w:pPr>
              <w:pStyle w:val="ProductList-OfferingBody"/>
              <w:ind w:left="-113"/>
              <w:jc w:val="center"/>
            </w:pPr>
          </w:p>
        </w:tc>
        <w:tc>
          <w:tcPr>
            <w:tcW w:w="595" w:type="dxa"/>
            <w:shd w:val="clear" w:color="auto" w:fill="BFBFBF" w:themeFill="background1" w:themeFillShade="BF"/>
            <w:vAlign w:val="center"/>
          </w:tcPr>
          <w:p w14:paraId="4FDCAFBF" w14:textId="77777777" w:rsidR="00E132BC" w:rsidRDefault="00E132BC" w:rsidP="00C05A53">
            <w:pPr>
              <w:pStyle w:val="ProductList-OfferingBody"/>
              <w:ind w:left="-113"/>
              <w:jc w:val="center"/>
            </w:pPr>
          </w:p>
        </w:tc>
        <w:tc>
          <w:tcPr>
            <w:tcW w:w="596" w:type="dxa"/>
            <w:shd w:val="clear" w:color="auto" w:fill="70AD47" w:themeFill="accent6"/>
          </w:tcPr>
          <w:p w14:paraId="4FDCAFC0" w14:textId="5A3D2121" w:rsidR="00E132BC" w:rsidRPr="00947A10" w:rsidRDefault="00E132BC" w:rsidP="00C05A53">
            <w:pPr>
              <w:pStyle w:val="ProductList-OfferingBody"/>
              <w:ind w:left="-113"/>
              <w:jc w:val="center"/>
            </w:pPr>
            <w:r w:rsidRPr="00947A10">
              <w:fldChar w:fldCharType="begin"/>
            </w:r>
            <w:r w:rsidRPr="00947A10">
              <w:instrText xml:space="preserve"> AutoTextList  \sNoStyle\t "No toda la organización en Open Value"</w:instrText>
            </w:r>
            <w:r w:rsidRPr="00947A10">
              <w:fldChar w:fldCharType="separate"/>
            </w:r>
            <w:r w:rsidRPr="00947A10">
              <w:t xml:space="preserve"> P </w:t>
            </w:r>
            <w:r w:rsidRPr="00947A10">
              <w:fldChar w:fldCharType="end"/>
            </w:r>
          </w:p>
        </w:tc>
        <w:tc>
          <w:tcPr>
            <w:tcW w:w="595" w:type="dxa"/>
            <w:shd w:val="clear" w:color="auto" w:fill="70AD47" w:themeFill="accent6"/>
            <w:vAlign w:val="center"/>
          </w:tcPr>
          <w:p w14:paraId="4FDCAFC1" w14:textId="77777777" w:rsidR="00E132BC" w:rsidRDefault="00E132BC" w:rsidP="00C05A53">
            <w:pPr>
              <w:pStyle w:val="ProductList-OfferingBody"/>
              <w:ind w:left="-113"/>
              <w:jc w:val="center"/>
            </w:pPr>
          </w:p>
        </w:tc>
        <w:tc>
          <w:tcPr>
            <w:tcW w:w="596" w:type="dxa"/>
            <w:shd w:val="clear" w:color="auto" w:fill="BFBFBF" w:themeFill="background1" w:themeFillShade="BF"/>
            <w:vAlign w:val="center"/>
          </w:tcPr>
          <w:p w14:paraId="4FDCAFC2" w14:textId="77777777" w:rsidR="00E132BC" w:rsidRDefault="00E132BC" w:rsidP="00C05A53">
            <w:pPr>
              <w:pStyle w:val="ProductList-OfferingBody"/>
              <w:ind w:left="-113"/>
              <w:jc w:val="center"/>
            </w:pPr>
          </w:p>
        </w:tc>
      </w:tr>
      <w:tr w:rsidR="00E132BC" w14:paraId="4FDCAFD2" w14:textId="77777777" w:rsidTr="00F17E91">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C4" w14:textId="147D7639" w:rsidR="00E132BC" w:rsidRDefault="00E132BC" w:rsidP="00C05A53">
            <w:pPr>
              <w:pStyle w:val="ProductList-Offering1"/>
            </w:pPr>
            <w:bookmarkStart w:id="255" w:name="_Toc379797149"/>
            <w:bookmarkStart w:id="256" w:name="_Toc380513174"/>
            <w:bookmarkStart w:id="257" w:name="_Toc380655216"/>
            <w:bookmarkStart w:id="258" w:name="_Toc420694909"/>
            <w:r>
              <w:t>InfoPath 2013</w:t>
            </w:r>
            <w:bookmarkEnd w:id="255"/>
            <w:bookmarkEnd w:id="256"/>
            <w:bookmarkEnd w:id="257"/>
            <w:bookmarkEnd w:id="258"/>
            <w:r>
              <w:fldChar w:fldCharType="begin"/>
            </w:r>
            <w:r>
              <w:instrText>XE "InfoPath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C5" w14:textId="77777777" w:rsidR="00E132BC" w:rsidRDefault="00E132B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C6" w14:textId="77777777" w:rsidR="00E132BC" w:rsidRDefault="00E132B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C7" w14:textId="77777777" w:rsidR="00E132BC" w:rsidRDefault="00E132B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C8" w14:textId="77777777" w:rsidR="00E132BC" w:rsidRDefault="00E132B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C9" w14:textId="77777777" w:rsidR="00E132BC" w:rsidRDefault="00E132BC" w:rsidP="00C05A53">
            <w:pPr>
              <w:pStyle w:val="ProductList-OfferingBody"/>
              <w:ind w:left="-113"/>
              <w:jc w:val="center"/>
            </w:pPr>
          </w:p>
        </w:tc>
        <w:tc>
          <w:tcPr>
            <w:tcW w:w="596" w:type="dxa"/>
            <w:shd w:val="clear" w:color="auto" w:fill="BFBFBF" w:themeFill="background1" w:themeFillShade="BF"/>
            <w:vAlign w:val="center"/>
          </w:tcPr>
          <w:p w14:paraId="4FDCAFCA" w14:textId="77777777" w:rsidR="00E132BC" w:rsidRDefault="00E132BC" w:rsidP="00C05A53">
            <w:pPr>
              <w:pStyle w:val="ProductList-OfferingBody"/>
              <w:ind w:left="-113"/>
              <w:jc w:val="center"/>
            </w:pPr>
          </w:p>
        </w:tc>
        <w:tc>
          <w:tcPr>
            <w:tcW w:w="595" w:type="dxa"/>
            <w:shd w:val="clear" w:color="auto" w:fill="BFBFBF" w:themeFill="background1" w:themeFillShade="BF"/>
            <w:vAlign w:val="center"/>
          </w:tcPr>
          <w:p w14:paraId="4FDCAFCB" w14:textId="77777777" w:rsidR="00E132BC" w:rsidRDefault="00E132BC" w:rsidP="00C05A53">
            <w:pPr>
              <w:pStyle w:val="ProductList-OfferingBody"/>
              <w:ind w:left="-113"/>
              <w:jc w:val="center"/>
            </w:pPr>
          </w:p>
        </w:tc>
        <w:tc>
          <w:tcPr>
            <w:tcW w:w="596" w:type="dxa"/>
            <w:shd w:val="clear" w:color="auto" w:fill="70AD47" w:themeFill="accent6"/>
            <w:vAlign w:val="center"/>
          </w:tcPr>
          <w:p w14:paraId="4FDCAFCC" w14:textId="77777777" w:rsidR="00E132BC" w:rsidRDefault="00E132BC" w:rsidP="00C05A53">
            <w:pPr>
              <w:pStyle w:val="ProductList-OfferingBody"/>
              <w:ind w:left="-113"/>
              <w:jc w:val="center"/>
            </w:pPr>
          </w:p>
        </w:tc>
        <w:tc>
          <w:tcPr>
            <w:tcW w:w="595" w:type="dxa"/>
            <w:shd w:val="clear" w:color="auto" w:fill="70AD47" w:themeFill="accent6"/>
            <w:vAlign w:val="center"/>
          </w:tcPr>
          <w:p w14:paraId="4FDCAFCD" w14:textId="77777777" w:rsidR="00E132BC" w:rsidRDefault="00E132BC" w:rsidP="00C05A53">
            <w:pPr>
              <w:pStyle w:val="ProductList-OfferingBody"/>
              <w:ind w:left="-113"/>
              <w:jc w:val="center"/>
            </w:pPr>
          </w:p>
        </w:tc>
        <w:tc>
          <w:tcPr>
            <w:tcW w:w="595" w:type="dxa"/>
            <w:shd w:val="clear" w:color="auto" w:fill="BFBFBF" w:themeFill="background1" w:themeFillShade="BF"/>
            <w:vAlign w:val="center"/>
          </w:tcPr>
          <w:p w14:paraId="4FDCAFCE" w14:textId="77777777" w:rsidR="00E132BC" w:rsidRDefault="00E132BC" w:rsidP="00C05A53">
            <w:pPr>
              <w:pStyle w:val="ProductList-OfferingBody"/>
              <w:ind w:left="-113"/>
              <w:jc w:val="center"/>
            </w:pPr>
          </w:p>
        </w:tc>
        <w:tc>
          <w:tcPr>
            <w:tcW w:w="596" w:type="dxa"/>
            <w:shd w:val="clear" w:color="auto" w:fill="70AD47" w:themeFill="accent6"/>
          </w:tcPr>
          <w:p w14:paraId="4FDCAFCF" w14:textId="2FE4B5E5" w:rsidR="00E132BC" w:rsidRPr="00947A10" w:rsidRDefault="00E132BC" w:rsidP="00C05A53">
            <w:pPr>
              <w:pStyle w:val="ProductList-OfferingBody"/>
              <w:ind w:left="-113"/>
              <w:jc w:val="center"/>
            </w:pPr>
            <w:r w:rsidRPr="00947A10">
              <w:fldChar w:fldCharType="begin"/>
            </w:r>
            <w:r w:rsidRPr="00947A10">
              <w:instrText xml:space="preserve"> AutoTextList  \sNoStyle\t "No toda la organización en Open Value"</w:instrText>
            </w:r>
            <w:r w:rsidRPr="00947A10">
              <w:fldChar w:fldCharType="separate"/>
            </w:r>
            <w:r w:rsidRPr="00947A10">
              <w:t xml:space="preserve"> P </w:t>
            </w:r>
            <w:r w:rsidRPr="00947A10">
              <w:fldChar w:fldCharType="end"/>
            </w:r>
          </w:p>
        </w:tc>
        <w:tc>
          <w:tcPr>
            <w:tcW w:w="595" w:type="dxa"/>
            <w:shd w:val="clear" w:color="auto" w:fill="70AD47" w:themeFill="accent6"/>
            <w:vAlign w:val="center"/>
          </w:tcPr>
          <w:p w14:paraId="4FDCAFD0" w14:textId="77777777" w:rsidR="00E132BC" w:rsidRDefault="00E132BC" w:rsidP="00C05A53">
            <w:pPr>
              <w:pStyle w:val="ProductList-OfferingBody"/>
              <w:ind w:left="-113"/>
              <w:jc w:val="center"/>
            </w:pPr>
          </w:p>
        </w:tc>
        <w:tc>
          <w:tcPr>
            <w:tcW w:w="596" w:type="dxa"/>
            <w:shd w:val="clear" w:color="auto" w:fill="BFBFBF" w:themeFill="background1" w:themeFillShade="BF"/>
            <w:vAlign w:val="center"/>
          </w:tcPr>
          <w:p w14:paraId="4FDCAFD1" w14:textId="77777777" w:rsidR="00E132BC" w:rsidRDefault="00E132BC" w:rsidP="00C05A53">
            <w:pPr>
              <w:pStyle w:val="ProductList-OfferingBody"/>
              <w:ind w:left="-113"/>
              <w:jc w:val="center"/>
            </w:pPr>
          </w:p>
        </w:tc>
      </w:tr>
      <w:tr w:rsidR="00E132BC" w14:paraId="4FDCAFE1" w14:textId="77777777" w:rsidTr="00F17E91">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D3" w14:textId="284867E7" w:rsidR="00E132BC" w:rsidRDefault="00E132BC" w:rsidP="00DA5B8F">
            <w:pPr>
              <w:pStyle w:val="ProductList-Offering1"/>
            </w:pPr>
            <w:bookmarkStart w:id="259" w:name="_Toc379797150"/>
            <w:bookmarkStart w:id="260" w:name="_Toc380513175"/>
            <w:bookmarkStart w:id="261" w:name="_Toc380655217"/>
            <w:bookmarkStart w:id="262" w:name="_Toc420694910"/>
            <w:r>
              <w:t>Skype for Business 2015</w:t>
            </w:r>
            <w:bookmarkEnd w:id="259"/>
            <w:bookmarkEnd w:id="260"/>
            <w:bookmarkEnd w:id="261"/>
            <w:bookmarkEnd w:id="262"/>
            <w:r>
              <w:fldChar w:fldCharType="begin"/>
            </w:r>
            <w:r>
              <w:instrText>XE "Skype Empresarial Server Lync 2015"</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D4" w14:textId="22137B68" w:rsidR="00E132BC" w:rsidRDefault="00E132BC" w:rsidP="00470284">
            <w:pPr>
              <w:pStyle w:val="ProductList-OfferingBody"/>
              <w:ind w:left="-113"/>
              <w:jc w:val="center"/>
            </w:pPr>
            <w:r>
              <w:t>5/15</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D5" w14:textId="77777777" w:rsidR="00E132BC" w:rsidRDefault="00E132B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D6" w14:textId="77777777" w:rsidR="00E132BC" w:rsidRDefault="00E132B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D7" w14:textId="77777777" w:rsidR="00E132BC" w:rsidRDefault="00E132B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FD8" w14:textId="77777777" w:rsidR="00E132BC" w:rsidRDefault="00E132BC" w:rsidP="00C05A53">
            <w:pPr>
              <w:pStyle w:val="ProductList-OfferingBody"/>
              <w:ind w:left="-113"/>
              <w:jc w:val="center"/>
            </w:pPr>
            <w:r>
              <w:t>1</w:t>
            </w:r>
          </w:p>
        </w:tc>
        <w:tc>
          <w:tcPr>
            <w:tcW w:w="596" w:type="dxa"/>
            <w:shd w:val="clear" w:color="auto" w:fill="70AD47" w:themeFill="accent6"/>
            <w:vAlign w:val="center"/>
          </w:tcPr>
          <w:p w14:paraId="4FDCAFD9" w14:textId="6E83E37E" w:rsidR="00E132BC" w:rsidRPr="00947A10" w:rsidRDefault="00E132BC" w:rsidP="00C05A53">
            <w:pPr>
              <w:pStyle w:val="ProductList-OfferingBody"/>
              <w:ind w:left="-113"/>
              <w:jc w:val="center"/>
            </w:pPr>
            <w:r w:rsidRPr="00947A10">
              <w:fldChar w:fldCharType="begin"/>
            </w:r>
            <w:r w:rsidRPr="00947A10">
              <w:instrText xml:space="preserve">AutoTextList  \s NoStyle \t "Producto adicional" </w:instrText>
            </w:r>
            <w:r w:rsidRPr="00947A10">
              <w:fldChar w:fldCharType="separate"/>
            </w:r>
            <w:r w:rsidRPr="00947A10">
              <w:t xml:space="preserve"> A </w:t>
            </w:r>
            <w:r w:rsidRPr="00947A10">
              <w:fldChar w:fldCharType="end"/>
            </w:r>
          </w:p>
        </w:tc>
        <w:tc>
          <w:tcPr>
            <w:tcW w:w="595" w:type="dxa"/>
            <w:shd w:val="clear" w:color="auto" w:fill="70AD47" w:themeFill="accent6"/>
            <w:vAlign w:val="center"/>
          </w:tcPr>
          <w:p w14:paraId="4FDCAFDA" w14:textId="28571412" w:rsidR="00E132BC" w:rsidRPr="00947A10" w:rsidRDefault="00E132BC" w:rsidP="00B85791">
            <w:pPr>
              <w:pStyle w:val="ProductList-OfferingBody"/>
              <w:ind w:left="-113"/>
              <w:jc w:val="center"/>
            </w:pPr>
            <w:r w:rsidRPr="00947A10">
              <w:fldChar w:fldCharType="begin"/>
            </w:r>
            <w:r w:rsidRPr="00947A10">
              <w:instrText xml:space="preserve">AutoTextList  \s NoStyle \t "Producto adicional" </w:instrText>
            </w:r>
            <w:r w:rsidRPr="00947A10">
              <w:fldChar w:fldCharType="separate"/>
            </w:r>
            <w:r w:rsidRPr="00947A10">
              <w:t xml:space="preserve"> A</w:t>
            </w:r>
            <w:r w:rsidRPr="00947A10">
              <w:fldChar w:fldCharType="end"/>
            </w:r>
            <w:r w:rsidRPr="00947A10">
              <w:t>,</w:t>
            </w:r>
            <w:r w:rsidRPr="00947A10">
              <w:fldChar w:fldCharType="begin"/>
            </w:r>
            <w:r w:rsidRPr="00947A10">
              <w:instrText xml:space="preserve"> AutoTextList \sNoStyle\t "Oferta de estudiantes"</w:instrText>
            </w:r>
            <w:r w:rsidRPr="00947A10">
              <w:fldChar w:fldCharType="separate"/>
            </w:r>
            <w:r w:rsidRPr="00947A10">
              <w:t>ST</w:t>
            </w:r>
            <w:r w:rsidRPr="00947A10">
              <w:fldChar w:fldCharType="end"/>
            </w:r>
          </w:p>
        </w:tc>
        <w:tc>
          <w:tcPr>
            <w:tcW w:w="596" w:type="dxa"/>
            <w:shd w:val="clear" w:color="auto" w:fill="70AD47" w:themeFill="accent6"/>
            <w:vAlign w:val="center"/>
          </w:tcPr>
          <w:p w14:paraId="4FDCAFDB" w14:textId="77777777" w:rsidR="00E132BC" w:rsidRDefault="00E132BC" w:rsidP="00C05A53">
            <w:pPr>
              <w:pStyle w:val="ProductList-OfferingBody"/>
              <w:ind w:left="-113"/>
              <w:jc w:val="center"/>
            </w:pPr>
          </w:p>
        </w:tc>
        <w:tc>
          <w:tcPr>
            <w:tcW w:w="595" w:type="dxa"/>
            <w:shd w:val="clear" w:color="auto" w:fill="70AD47" w:themeFill="accent6"/>
            <w:vAlign w:val="center"/>
          </w:tcPr>
          <w:p w14:paraId="4FDCAFDC" w14:textId="77777777" w:rsidR="00E132BC" w:rsidRDefault="00E132BC" w:rsidP="00C05A53">
            <w:pPr>
              <w:pStyle w:val="ProductList-OfferingBody"/>
              <w:ind w:left="-113"/>
              <w:jc w:val="center"/>
            </w:pPr>
          </w:p>
        </w:tc>
        <w:tc>
          <w:tcPr>
            <w:tcW w:w="595" w:type="dxa"/>
            <w:shd w:val="clear" w:color="auto" w:fill="BFBFBF" w:themeFill="background1" w:themeFillShade="BF"/>
            <w:vAlign w:val="center"/>
          </w:tcPr>
          <w:p w14:paraId="4FDCAFDD" w14:textId="77777777" w:rsidR="00E132BC" w:rsidRDefault="00E132BC" w:rsidP="00C05A53">
            <w:pPr>
              <w:pStyle w:val="ProductList-OfferingBody"/>
              <w:ind w:left="-113"/>
              <w:jc w:val="center"/>
            </w:pPr>
          </w:p>
        </w:tc>
        <w:tc>
          <w:tcPr>
            <w:tcW w:w="596" w:type="dxa"/>
            <w:shd w:val="clear" w:color="auto" w:fill="70AD47" w:themeFill="accent6"/>
          </w:tcPr>
          <w:p w14:paraId="4FDCAFDE" w14:textId="78F41587" w:rsidR="00E132BC" w:rsidRPr="00947A10" w:rsidRDefault="00E132BC" w:rsidP="00C05A53">
            <w:pPr>
              <w:pStyle w:val="ProductList-OfferingBody"/>
              <w:ind w:left="-113"/>
              <w:jc w:val="center"/>
            </w:pPr>
            <w:r w:rsidRPr="00947A10">
              <w:fldChar w:fldCharType="begin"/>
            </w:r>
            <w:r w:rsidRPr="00947A10">
              <w:instrText xml:space="preserve"> AutoTextList  \sNoStyle\t "No toda la organización en Open Value"</w:instrText>
            </w:r>
            <w:r w:rsidRPr="00947A10">
              <w:fldChar w:fldCharType="separate"/>
            </w:r>
            <w:r w:rsidRPr="00947A10">
              <w:t xml:space="preserve"> P </w:t>
            </w:r>
            <w:r w:rsidRPr="00947A10">
              <w:fldChar w:fldCharType="end"/>
            </w:r>
          </w:p>
        </w:tc>
        <w:tc>
          <w:tcPr>
            <w:tcW w:w="595" w:type="dxa"/>
            <w:shd w:val="clear" w:color="auto" w:fill="70AD47" w:themeFill="accent6"/>
            <w:vAlign w:val="center"/>
          </w:tcPr>
          <w:p w14:paraId="4FDCAFDF" w14:textId="77777777" w:rsidR="00E132BC" w:rsidRDefault="00E132BC" w:rsidP="00C05A53">
            <w:pPr>
              <w:pStyle w:val="ProductList-OfferingBody"/>
              <w:ind w:left="-113"/>
              <w:jc w:val="center"/>
            </w:pPr>
          </w:p>
        </w:tc>
        <w:tc>
          <w:tcPr>
            <w:tcW w:w="596" w:type="dxa"/>
            <w:shd w:val="clear" w:color="auto" w:fill="70AD47" w:themeFill="accent6"/>
            <w:vAlign w:val="center"/>
          </w:tcPr>
          <w:p w14:paraId="4FDCAFE0" w14:textId="67A255F5" w:rsidR="00E132BC" w:rsidRPr="00947A10" w:rsidRDefault="00E132BC" w:rsidP="00C05A53">
            <w:pPr>
              <w:pStyle w:val="ProductList-OfferingBody"/>
              <w:ind w:left="-113"/>
              <w:jc w:val="center"/>
            </w:pPr>
            <w:r w:rsidRPr="00947A10">
              <w:fldChar w:fldCharType="begin"/>
            </w:r>
            <w:r w:rsidRPr="00947A10">
              <w:instrText xml:space="preserve">AutoTextList  \s NoStyle \t "Producto adicional" </w:instrText>
            </w:r>
            <w:r w:rsidRPr="00947A10">
              <w:fldChar w:fldCharType="separate"/>
            </w:r>
            <w:r w:rsidRPr="00947A10">
              <w:t xml:space="preserve"> A </w:t>
            </w:r>
            <w:r w:rsidRPr="00947A10">
              <w:fldChar w:fldCharType="end"/>
            </w:r>
          </w:p>
        </w:tc>
      </w:tr>
      <w:tr w:rsidR="0003651D" w14:paraId="4FDCAFF0" w14:textId="77777777" w:rsidTr="0072077A">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E2" w14:textId="749DCFD6" w:rsidR="0003651D" w:rsidRDefault="0003651D" w:rsidP="00C05A53">
            <w:pPr>
              <w:pStyle w:val="ProductList-Offering1"/>
            </w:pPr>
            <w:bookmarkStart w:id="263" w:name="_Toc379797151"/>
            <w:bookmarkStart w:id="264" w:name="_Toc380513176"/>
            <w:bookmarkStart w:id="265" w:name="_Toc380655218"/>
            <w:bookmarkStart w:id="266" w:name="_Toc420694911"/>
            <w:r>
              <w:t>Uso comercial de Office Home &amp; Student 2013 RT</w:t>
            </w:r>
            <w:bookmarkEnd w:id="263"/>
            <w:bookmarkEnd w:id="264"/>
            <w:bookmarkEnd w:id="265"/>
            <w:bookmarkEnd w:id="266"/>
            <w:r>
              <w:fldChar w:fldCharType="begin"/>
            </w:r>
            <w:r>
              <w:instrText>XE "Uso comercial de Office Home &amp; Student 2013 RT"</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E3" w14:textId="77777777" w:rsidR="0003651D" w:rsidRDefault="0003651D"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E4" w14:textId="77777777"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E5" w14:textId="77777777"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E6"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E7"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AFE8" w14:textId="77777777" w:rsidR="0003651D" w:rsidRPr="00947A10" w:rsidRDefault="0003651D" w:rsidP="00C05A53">
            <w:pPr>
              <w:pStyle w:val="ProductList-OfferingBody"/>
              <w:ind w:left="-113"/>
              <w:jc w:val="center"/>
            </w:pPr>
          </w:p>
        </w:tc>
        <w:tc>
          <w:tcPr>
            <w:tcW w:w="595" w:type="dxa"/>
            <w:shd w:val="clear" w:color="auto" w:fill="BFBFBF" w:themeFill="background1" w:themeFillShade="BF"/>
            <w:vAlign w:val="center"/>
          </w:tcPr>
          <w:p w14:paraId="4FDCAFE9" w14:textId="77777777" w:rsidR="0003651D" w:rsidRPr="00947A10" w:rsidRDefault="0003651D" w:rsidP="00C05A53">
            <w:pPr>
              <w:pStyle w:val="ProductList-OfferingBody"/>
              <w:ind w:left="-113"/>
              <w:jc w:val="center"/>
            </w:pPr>
          </w:p>
        </w:tc>
        <w:tc>
          <w:tcPr>
            <w:tcW w:w="596" w:type="dxa"/>
            <w:shd w:val="clear" w:color="auto" w:fill="70AD47" w:themeFill="accent6"/>
            <w:vAlign w:val="center"/>
          </w:tcPr>
          <w:p w14:paraId="4FDCAFEA" w14:textId="77777777" w:rsidR="0003651D" w:rsidRDefault="0003651D" w:rsidP="00C05A53">
            <w:pPr>
              <w:pStyle w:val="ProductList-OfferingBody"/>
              <w:ind w:left="-113"/>
              <w:jc w:val="center"/>
            </w:pPr>
          </w:p>
        </w:tc>
        <w:tc>
          <w:tcPr>
            <w:tcW w:w="595" w:type="dxa"/>
            <w:shd w:val="clear" w:color="auto" w:fill="70AD47" w:themeFill="accent6"/>
            <w:vAlign w:val="center"/>
          </w:tcPr>
          <w:p w14:paraId="4FDCAFEB"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AFEC"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AFED" w14:textId="77777777" w:rsidR="0003651D" w:rsidRPr="00947A10" w:rsidRDefault="0003651D" w:rsidP="00C05A53">
            <w:pPr>
              <w:pStyle w:val="ProductList-OfferingBody"/>
              <w:ind w:left="-113"/>
              <w:jc w:val="center"/>
            </w:pPr>
          </w:p>
        </w:tc>
        <w:tc>
          <w:tcPr>
            <w:tcW w:w="595" w:type="dxa"/>
            <w:shd w:val="clear" w:color="auto" w:fill="70AD47" w:themeFill="accent6"/>
            <w:vAlign w:val="center"/>
          </w:tcPr>
          <w:p w14:paraId="4FDCAFEE"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AFEF" w14:textId="77777777" w:rsidR="0003651D" w:rsidRPr="00947A10" w:rsidRDefault="0003651D" w:rsidP="00C05A53">
            <w:pPr>
              <w:pStyle w:val="ProductList-OfferingBody"/>
              <w:ind w:left="-113"/>
              <w:jc w:val="center"/>
            </w:pPr>
          </w:p>
        </w:tc>
      </w:tr>
      <w:tr w:rsidR="0003651D" w14:paraId="4FDCAFFF" w14:textId="77777777" w:rsidTr="0072077A">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F1" w14:textId="3718474A" w:rsidR="0003651D" w:rsidRDefault="0003651D" w:rsidP="00C05A53">
            <w:pPr>
              <w:pStyle w:val="ProductList-Offering1"/>
            </w:pPr>
            <w:bookmarkStart w:id="267" w:name="_Toc379797152"/>
            <w:bookmarkStart w:id="268" w:name="_Toc380513177"/>
            <w:bookmarkStart w:id="269" w:name="_Toc380655219"/>
            <w:bookmarkStart w:id="270" w:name="_Toc420694912"/>
            <w:r>
              <w:t>Office Multi Language Pack 2013</w:t>
            </w:r>
            <w:bookmarkEnd w:id="267"/>
            <w:bookmarkEnd w:id="268"/>
            <w:bookmarkEnd w:id="269"/>
            <w:bookmarkEnd w:id="270"/>
            <w:r>
              <w:fldChar w:fldCharType="begin"/>
            </w:r>
            <w:r>
              <w:instrText>XE "Office Multi Language Pack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F2" w14:textId="77777777"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F3" w14:textId="77777777"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F4" w14:textId="77777777"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F5"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FF6" w14:textId="77777777" w:rsidR="0003651D" w:rsidRDefault="0003651D" w:rsidP="00C05A53">
            <w:pPr>
              <w:pStyle w:val="ProductList-OfferingBody"/>
              <w:ind w:left="-113"/>
              <w:jc w:val="center"/>
            </w:pPr>
            <w:r>
              <w:t>1</w:t>
            </w:r>
          </w:p>
        </w:tc>
        <w:tc>
          <w:tcPr>
            <w:tcW w:w="596" w:type="dxa"/>
            <w:shd w:val="clear" w:color="auto" w:fill="70AD47" w:themeFill="accent6"/>
            <w:vAlign w:val="center"/>
          </w:tcPr>
          <w:p w14:paraId="4FDCAFF7" w14:textId="2F6BA1EF" w:rsidR="0003651D" w:rsidRPr="00947A10" w:rsidRDefault="006F769C" w:rsidP="00C05A53">
            <w:pPr>
              <w:pStyle w:val="ProductList-OfferingBody"/>
              <w:ind w:left="-113"/>
              <w:jc w:val="center"/>
            </w:pPr>
            <w:r w:rsidRPr="00947A10">
              <w:fldChar w:fldCharType="begin"/>
            </w:r>
            <w:r w:rsidRPr="00947A10">
              <w:instrText xml:space="preserve">AutoTextList  \s NoStyle \t "Producto adicional" </w:instrText>
            </w:r>
            <w:r w:rsidRPr="00947A10">
              <w:fldChar w:fldCharType="separate"/>
            </w:r>
            <w:r w:rsidRPr="00947A10">
              <w:t xml:space="preserve"> A </w:t>
            </w:r>
            <w:r w:rsidRPr="00947A10">
              <w:fldChar w:fldCharType="end"/>
            </w:r>
          </w:p>
        </w:tc>
        <w:tc>
          <w:tcPr>
            <w:tcW w:w="595" w:type="dxa"/>
            <w:shd w:val="clear" w:color="auto" w:fill="70AD47" w:themeFill="accent6"/>
            <w:vAlign w:val="center"/>
          </w:tcPr>
          <w:p w14:paraId="4FDCAFF8" w14:textId="04C4DE10" w:rsidR="0003651D" w:rsidRPr="00947A10" w:rsidRDefault="006F769C" w:rsidP="00C05A53">
            <w:pPr>
              <w:pStyle w:val="ProductList-OfferingBody"/>
              <w:ind w:left="-113"/>
              <w:jc w:val="center"/>
            </w:pPr>
            <w:r w:rsidRPr="00947A10">
              <w:fldChar w:fldCharType="begin"/>
            </w:r>
            <w:r w:rsidRPr="00947A10">
              <w:instrText xml:space="preserve">AutoTextList  \s NoStyle \t "Producto adicional" </w:instrText>
            </w:r>
            <w:r w:rsidRPr="00947A10">
              <w:fldChar w:fldCharType="separate"/>
            </w:r>
            <w:r w:rsidRPr="00947A10">
              <w:t xml:space="preserve"> A </w:t>
            </w:r>
            <w:r w:rsidRPr="00947A10">
              <w:fldChar w:fldCharType="end"/>
            </w:r>
          </w:p>
        </w:tc>
        <w:tc>
          <w:tcPr>
            <w:tcW w:w="596" w:type="dxa"/>
            <w:shd w:val="clear" w:color="auto" w:fill="70AD47" w:themeFill="accent6"/>
            <w:vAlign w:val="center"/>
          </w:tcPr>
          <w:p w14:paraId="4FDCAFF9" w14:textId="77777777" w:rsidR="0003651D" w:rsidRDefault="0003651D" w:rsidP="00C05A53">
            <w:pPr>
              <w:pStyle w:val="ProductList-OfferingBody"/>
              <w:ind w:left="-113"/>
              <w:jc w:val="center"/>
            </w:pPr>
          </w:p>
        </w:tc>
        <w:tc>
          <w:tcPr>
            <w:tcW w:w="595" w:type="dxa"/>
            <w:shd w:val="clear" w:color="auto" w:fill="70AD47" w:themeFill="accent6"/>
            <w:vAlign w:val="center"/>
          </w:tcPr>
          <w:p w14:paraId="4FDCAFFA"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AFFB"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AFFC" w14:textId="77777777" w:rsidR="0003651D" w:rsidRPr="00947A10" w:rsidRDefault="0003651D" w:rsidP="00C05A53">
            <w:pPr>
              <w:pStyle w:val="ProductList-OfferingBody"/>
              <w:ind w:left="-113"/>
              <w:jc w:val="center"/>
            </w:pPr>
          </w:p>
        </w:tc>
        <w:tc>
          <w:tcPr>
            <w:tcW w:w="595" w:type="dxa"/>
            <w:shd w:val="clear" w:color="auto" w:fill="70AD47" w:themeFill="accent6"/>
            <w:vAlign w:val="center"/>
          </w:tcPr>
          <w:p w14:paraId="4FDCAFFD"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AFFE" w14:textId="7A0C19E7" w:rsidR="0003651D" w:rsidRPr="00947A10" w:rsidRDefault="006F769C" w:rsidP="00C05A53">
            <w:pPr>
              <w:pStyle w:val="ProductList-OfferingBody"/>
              <w:ind w:left="-113"/>
              <w:jc w:val="center"/>
            </w:pPr>
            <w:r w:rsidRPr="00947A10">
              <w:fldChar w:fldCharType="begin"/>
            </w:r>
            <w:r w:rsidRPr="00947A10">
              <w:instrText xml:space="preserve">AutoTextList  \s NoStyle \t "Producto adicional" </w:instrText>
            </w:r>
            <w:r w:rsidRPr="00947A10">
              <w:fldChar w:fldCharType="separate"/>
            </w:r>
            <w:r w:rsidRPr="00947A10">
              <w:t xml:space="preserve"> A </w:t>
            </w:r>
            <w:r w:rsidRPr="00947A10">
              <w:fldChar w:fldCharType="end"/>
            </w:r>
          </w:p>
        </w:tc>
      </w:tr>
      <w:tr w:rsidR="0003651D" w14:paraId="4FDCB00E" w14:textId="77777777" w:rsidTr="0072077A">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00" w14:textId="14DD62DF" w:rsidR="0003651D" w:rsidRDefault="0003651D" w:rsidP="00C05A53">
            <w:pPr>
              <w:pStyle w:val="ProductList-Offering1"/>
            </w:pPr>
            <w:bookmarkStart w:id="271" w:name="_Toc379797153"/>
            <w:bookmarkStart w:id="272" w:name="_Toc380513178"/>
            <w:bookmarkStart w:id="273" w:name="_Toc380655220"/>
            <w:bookmarkStart w:id="274" w:name="_Toc420694913"/>
            <w:r>
              <w:t>Office Professional Plus 2013</w:t>
            </w:r>
            <w:bookmarkEnd w:id="271"/>
            <w:bookmarkEnd w:id="272"/>
            <w:bookmarkEnd w:id="273"/>
            <w:bookmarkEnd w:id="274"/>
            <w:r>
              <w:fldChar w:fldCharType="begin"/>
            </w:r>
            <w:r>
              <w:instrText>XE "Office Professional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01" w14:textId="77777777"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02" w14:textId="77777777" w:rsidR="0003651D" w:rsidRDefault="0003651D"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03" w14:textId="77777777" w:rsidR="0003651D" w:rsidRDefault="0003651D"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04"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005" w14:textId="106C6811" w:rsidR="0003651D" w:rsidRPr="00947A10" w:rsidRDefault="00F2381B" w:rsidP="00C05A53">
            <w:pPr>
              <w:pStyle w:val="ProductList-OfferingBody"/>
              <w:ind w:left="-113"/>
              <w:jc w:val="center"/>
            </w:pPr>
            <w:r w:rsidRPr="00947A10">
              <w:t>1,</w:t>
            </w:r>
            <w:r w:rsidRPr="00947A10">
              <w:fldChar w:fldCharType="begin"/>
            </w:r>
            <w:r w:rsidRPr="00947A10">
              <w:instrText>AutoTextList \sNoStyle\t "Producto de Plataforma Desktop School"</w:instrText>
            </w:r>
            <w:r w:rsidRPr="00947A10">
              <w:fldChar w:fldCharType="separate"/>
            </w:r>
            <w:r w:rsidRPr="00947A10">
              <w:t>SD</w:t>
            </w:r>
            <w:r w:rsidRPr="00947A10">
              <w:fldChar w:fldCharType="end"/>
            </w:r>
          </w:p>
        </w:tc>
        <w:tc>
          <w:tcPr>
            <w:tcW w:w="596" w:type="dxa"/>
            <w:shd w:val="clear" w:color="auto" w:fill="70AD47" w:themeFill="accent6"/>
            <w:vAlign w:val="center"/>
          </w:tcPr>
          <w:p w14:paraId="4FDCB006" w14:textId="5DE4AEC4" w:rsidR="0003651D" w:rsidRPr="00947A10" w:rsidRDefault="00B85791" w:rsidP="00C05A53">
            <w:pPr>
              <w:pStyle w:val="ProductList-OfferingBody"/>
              <w:ind w:left="-113"/>
              <w:jc w:val="center"/>
            </w:pPr>
            <w:r w:rsidRPr="00947A10">
              <w:fldChar w:fldCharType="begin"/>
            </w:r>
            <w:r w:rsidRPr="00947A10">
              <w:instrText xml:space="preserve"> AutoTextList  \sNoStyle\t "Producto de Plataforma Desktop Enterprise"</w:instrText>
            </w:r>
            <w:r w:rsidRPr="00947A10">
              <w:fldChar w:fldCharType="separate"/>
            </w:r>
            <w:r w:rsidRPr="00947A10">
              <w:t>EP</w:t>
            </w:r>
            <w:r w:rsidRPr="00947A10">
              <w:fldChar w:fldCharType="end"/>
            </w:r>
            <w:r w:rsidRPr="00947A10">
              <w:t>,</w:t>
            </w:r>
            <w:r w:rsidRPr="00947A10">
              <w:fldChar w:fldCharType="begin"/>
            </w:r>
            <w:r w:rsidRPr="00947A10">
              <w:instrText xml:space="preserve"> AutoTextList  \sNoStyle\t "Producto de Plataforma Professional Desktop"</w:instrText>
            </w:r>
            <w:r w:rsidRPr="00947A10">
              <w:fldChar w:fldCharType="separate"/>
            </w:r>
            <w:r w:rsidRPr="00947A10">
              <w:t>PP</w:t>
            </w:r>
            <w:r w:rsidRPr="00947A10">
              <w:fldChar w:fldCharType="end"/>
            </w:r>
          </w:p>
        </w:tc>
        <w:tc>
          <w:tcPr>
            <w:tcW w:w="595" w:type="dxa"/>
            <w:shd w:val="clear" w:color="auto" w:fill="70AD47" w:themeFill="accent6"/>
            <w:vAlign w:val="center"/>
          </w:tcPr>
          <w:p w14:paraId="4FDCB007" w14:textId="349DA2E2" w:rsidR="0003651D" w:rsidRPr="00947A10" w:rsidRDefault="00B85791" w:rsidP="00C05A53">
            <w:pPr>
              <w:pStyle w:val="ProductList-OfferingBody"/>
              <w:ind w:left="-113"/>
              <w:jc w:val="center"/>
            </w:pPr>
            <w:r w:rsidRPr="00947A10">
              <w:fldChar w:fldCharType="begin"/>
            </w:r>
            <w:r w:rsidRPr="00947A10">
              <w:instrText xml:space="preserve"> AutoTextList  \sNoStyle\t "Desktop Education" </w:instrText>
            </w:r>
            <w:r w:rsidRPr="00947A10">
              <w:fldChar w:fldCharType="separate"/>
            </w:r>
            <w:r w:rsidRPr="00947A10">
              <w:t>ED</w:t>
            </w:r>
            <w:r w:rsidRPr="00947A10">
              <w:fldChar w:fldCharType="end"/>
            </w:r>
            <w:r w:rsidRPr="00947A10">
              <w:t>,</w:t>
            </w:r>
            <w:r w:rsidRPr="00947A10">
              <w:fldChar w:fldCharType="begin"/>
            </w:r>
            <w:r w:rsidRPr="00947A10">
              <w:instrText xml:space="preserve"> AutoTextList \sNoStyle\t "Oferta de estudiantes"</w:instrText>
            </w:r>
            <w:r w:rsidRPr="00947A10">
              <w:fldChar w:fldCharType="separate"/>
            </w:r>
            <w:r w:rsidRPr="00947A10">
              <w:t>ST</w:t>
            </w:r>
            <w:r w:rsidRPr="00947A10">
              <w:fldChar w:fldCharType="end"/>
            </w:r>
          </w:p>
        </w:tc>
        <w:tc>
          <w:tcPr>
            <w:tcW w:w="596" w:type="dxa"/>
            <w:shd w:val="clear" w:color="auto" w:fill="70AD47" w:themeFill="accent6"/>
            <w:vAlign w:val="center"/>
          </w:tcPr>
          <w:p w14:paraId="4FDCB008" w14:textId="77777777" w:rsidR="0003651D" w:rsidRDefault="0003651D" w:rsidP="00C05A53">
            <w:pPr>
              <w:pStyle w:val="ProductList-OfferingBody"/>
              <w:ind w:left="-113"/>
              <w:jc w:val="center"/>
            </w:pPr>
          </w:p>
        </w:tc>
        <w:tc>
          <w:tcPr>
            <w:tcW w:w="595" w:type="dxa"/>
            <w:shd w:val="clear" w:color="auto" w:fill="70AD47" w:themeFill="accent6"/>
            <w:vAlign w:val="center"/>
          </w:tcPr>
          <w:p w14:paraId="4FDCB009"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B00A"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B00B" w14:textId="4BCE1D27" w:rsidR="0003651D" w:rsidRPr="00947A10" w:rsidRDefault="00947A10" w:rsidP="00947A10">
            <w:pPr>
              <w:pStyle w:val="ProductList-OfferingBody"/>
              <w:ind w:left="-113"/>
              <w:jc w:val="center"/>
            </w:pPr>
            <w:r w:rsidRPr="00947A10">
              <w:fldChar w:fldCharType="begin"/>
            </w:r>
            <w:r w:rsidRPr="00947A10">
              <w:instrText xml:space="preserve"> AutoTextList  \sNoStyle\t "Plataforma Desktop Personalizado" </w:instrText>
            </w:r>
            <w:r w:rsidRPr="00947A10">
              <w:fldChar w:fldCharType="separate"/>
            </w:r>
            <w:r w:rsidRPr="00947A10">
              <w:t>CP</w:t>
            </w:r>
            <w:r w:rsidRPr="00947A10">
              <w:fldChar w:fldCharType="end"/>
            </w:r>
            <w:r w:rsidRPr="00947A10">
              <w:fldChar w:fldCharType="begin"/>
            </w:r>
            <w:r w:rsidRPr="00947A10">
              <w:instrText xml:space="preserve"> AutoTextList  \sNoStyle\t "No toda la organización en Open Value"</w:instrText>
            </w:r>
            <w:r w:rsidRPr="00947A10">
              <w:fldChar w:fldCharType="separate"/>
            </w:r>
            <w:r w:rsidRPr="00947A10">
              <w:t xml:space="preserve">,P </w:t>
            </w:r>
            <w:r w:rsidRPr="00947A10">
              <w:fldChar w:fldCharType="end"/>
            </w:r>
          </w:p>
        </w:tc>
        <w:tc>
          <w:tcPr>
            <w:tcW w:w="595" w:type="dxa"/>
            <w:shd w:val="clear" w:color="auto" w:fill="70AD47" w:themeFill="accent6"/>
            <w:vAlign w:val="center"/>
          </w:tcPr>
          <w:p w14:paraId="4FDCB00C"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B00D" w14:textId="77777777" w:rsidR="0003651D" w:rsidRDefault="0003651D" w:rsidP="00C05A53">
            <w:pPr>
              <w:pStyle w:val="ProductList-OfferingBody"/>
              <w:ind w:left="-113"/>
              <w:jc w:val="center"/>
            </w:pPr>
          </w:p>
        </w:tc>
      </w:tr>
      <w:tr w:rsidR="00E132BC" w14:paraId="4FDCB01D" w14:textId="77777777" w:rsidTr="00F17E91">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0F" w14:textId="45F40FF8" w:rsidR="00E132BC" w:rsidRDefault="00E132BC" w:rsidP="00C05A53">
            <w:pPr>
              <w:pStyle w:val="ProductList-Offering1"/>
            </w:pPr>
            <w:bookmarkStart w:id="275" w:name="_Toc379797154"/>
            <w:bookmarkStart w:id="276" w:name="_Toc380513179"/>
            <w:bookmarkStart w:id="277" w:name="_Toc380655221"/>
            <w:bookmarkStart w:id="278" w:name="_Toc420694914"/>
            <w:r>
              <w:t>Office Standard 2013</w:t>
            </w:r>
            <w:bookmarkEnd w:id="275"/>
            <w:bookmarkEnd w:id="276"/>
            <w:bookmarkEnd w:id="277"/>
            <w:bookmarkEnd w:id="278"/>
            <w:r>
              <w:fldChar w:fldCharType="begin"/>
            </w:r>
            <w:r>
              <w:instrText>XE "Office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10" w14:textId="77777777" w:rsidR="00E132BC" w:rsidRDefault="00E132B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11" w14:textId="77777777" w:rsidR="00E132BC" w:rsidRDefault="00E132B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12" w14:textId="77777777" w:rsidR="00E132BC" w:rsidRDefault="00E132BC"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13" w14:textId="77777777" w:rsidR="00E132BC" w:rsidRDefault="00E132B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14" w14:textId="77777777" w:rsidR="00E132BC" w:rsidRDefault="00E132BC" w:rsidP="00C05A53">
            <w:pPr>
              <w:pStyle w:val="ProductList-OfferingBody"/>
              <w:ind w:left="-113"/>
              <w:jc w:val="center"/>
            </w:pPr>
          </w:p>
        </w:tc>
        <w:tc>
          <w:tcPr>
            <w:tcW w:w="596" w:type="dxa"/>
            <w:shd w:val="clear" w:color="auto" w:fill="BFBFBF" w:themeFill="background1" w:themeFillShade="BF"/>
            <w:vAlign w:val="center"/>
          </w:tcPr>
          <w:p w14:paraId="4FDCB015" w14:textId="77777777" w:rsidR="00E132BC" w:rsidRDefault="00E132BC" w:rsidP="00C05A53">
            <w:pPr>
              <w:pStyle w:val="ProductList-OfferingBody"/>
              <w:ind w:left="-113"/>
              <w:jc w:val="center"/>
            </w:pPr>
          </w:p>
        </w:tc>
        <w:tc>
          <w:tcPr>
            <w:tcW w:w="595" w:type="dxa"/>
            <w:shd w:val="clear" w:color="auto" w:fill="BFBFBF" w:themeFill="background1" w:themeFillShade="BF"/>
            <w:vAlign w:val="center"/>
          </w:tcPr>
          <w:p w14:paraId="4FDCB016" w14:textId="77777777" w:rsidR="00E132BC" w:rsidRDefault="00E132BC" w:rsidP="00C05A53">
            <w:pPr>
              <w:pStyle w:val="ProductList-OfferingBody"/>
              <w:ind w:left="-113"/>
              <w:jc w:val="center"/>
            </w:pPr>
          </w:p>
        </w:tc>
        <w:tc>
          <w:tcPr>
            <w:tcW w:w="596" w:type="dxa"/>
            <w:shd w:val="clear" w:color="auto" w:fill="70AD47" w:themeFill="accent6"/>
            <w:vAlign w:val="center"/>
          </w:tcPr>
          <w:p w14:paraId="4FDCB017" w14:textId="77777777" w:rsidR="00E132BC" w:rsidRDefault="00E132BC" w:rsidP="00C05A53">
            <w:pPr>
              <w:pStyle w:val="ProductList-OfferingBody"/>
              <w:ind w:left="-113"/>
              <w:jc w:val="center"/>
            </w:pPr>
          </w:p>
        </w:tc>
        <w:tc>
          <w:tcPr>
            <w:tcW w:w="595" w:type="dxa"/>
            <w:shd w:val="clear" w:color="auto" w:fill="70AD47" w:themeFill="accent6"/>
            <w:vAlign w:val="center"/>
          </w:tcPr>
          <w:p w14:paraId="4FDCB018" w14:textId="77777777" w:rsidR="00E132BC" w:rsidRDefault="00E132BC" w:rsidP="00C05A53">
            <w:pPr>
              <w:pStyle w:val="ProductList-OfferingBody"/>
              <w:ind w:left="-113"/>
              <w:jc w:val="center"/>
            </w:pPr>
          </w:p>
        </w:tc>
        <w:tc>
          <w:tcPr>
            <w:tcW w:w="595" w:type="dxa"/>
            <w:shd w:val="clear" w:color="auto" w:fill="BFBFBF" w:themeFill="background1" w:themeFillShade="BF"/>
            <w:vAlign w:val="center"/>
          </w:tcPr>
          <w:p w14:paraId="4FDCB019" w14:textId="77777777" w:rsidR="00E132BC" w:rsidRDefault="00E132BC" w:rsidP="00C05A53">
            <w:pPr>
              <w:pStyle w:val="ProductList-OfferingBody"/>
              <w:ind w:left="-113"/>
              <w:jc w:val="center"/>
            </w:pPr>
          </w:p>
        </w:tc>
        <w:tc>
          <w:tcPr>
            <w:tcW w:w="596" w:type="dxa"/>
            <w:shd w:val="clear" w:color="auto" w:fill="70AD47" w:themeFill="accent6"/>
          </w:tcPr>
          <w:p w14:paraId="4FDCB01A" w14:textId="7A596BE3" w:rsidR="00E132BC" w:rsidRPr="00947A10" w:rsidRDefault="00E132BC" w:rsidP="00C05A53">
            <w:pPr>
              <w:pStyle w:val="ProductList-OfferingBody"/>
              <w:ind w:left="-113"/>
              <w:jc w:val="center"/>
            </w:pPr>
            <w:r w:rsidRPr="00947A10">
              <w:fldChar w:fldCharType="begin"/>
            </w:r>
            <w:r w:rsidRPr="00947A10">
              <w:instrText xml:space="preserve"> AutoTextList  \sNoStyle\t "No toda la organización en Open Value"</w:instrText>
            </w:r>
            <w:r w:rsidRPr="00947A10">
              <w:fldChar w:fldCharType="separate"/>
            </w:r>
            <w:r w:rsidRPr="00947A10">
              <w:t xml:space="preserve"> P </w:t>
            </w:r>
            <w:r w:rsidRPr="00947A10">
              <w:fldChar w:fldCharType="end"/>
            </w:r>
          </w:p>
        </w:tc>
        <w:tc>
          <w:tcPr>
            <w:tcW w:w="595" w:type="dxa"/>
            <w:shd w:val="clear" w:color="auto" w:fill="70AD47" w:themeFill="accent6"/>
            <w:vAlign w:val="center"/>
          </w:tcPr>
          <w:p w14:paraId="4FDCB01B" w14:textId="77777777" w:rsidR="00E132BC" w:rsidRDefault="00E132BC" w:rsidP="00C05A53">
            <w:pPr>
              <w:pStyle w:val="ProductList-OfferingBody"/>
              <w:ind w:left="-113"/>
              <w:jc w:val="center"/>
            </w:pPr>
          </w:p>
        </w:tc>
        <w:tc>
          <w:tcPr>
            <w:tcW w:w="596" w:type="dxa"/>
            <w:shd w:val="clear" w:color="auto" w:fill="BFBFBF" w:themeFill="background1" w:themeFillShade="BF"/>
            <w:vAlign w:val="center"/>
          </w:tcPr>
          <w:p w14:paraId="4FDCB01C" w14:textId="77777777" w:rsidR="00E132BC" w:rsidRDefault="00E132BC" w:rsidP="00C05A53">
            <w:pPr>
              <w:pStyle w:val="ProductList-OfferingBody"/>
              <w:ind w:left="-113"/>
              <w:jc w:val="center"/>
            </w:pPr>
          </w:p>
        </w:tc>
      </w:tr>
      <w:tr w:rsidR="00E132BC" w14:paraId="4FDCB02C" w14:textId="77777777" w:rsidTr="00F17E91">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1E" w14:textId="41FD86D9" w:rsidR="00E132BC" w:rsidRDefault="00E132BC" w:rsidP="0003651D">
            <w:pPr>
              <w:pStyle w:val="ProductList-Offering1"/>
            </w:pPr>
            <w:bookmarkStart w:id="279" w:name="_Toc379797155"/>
            <w:bookmarkStart w:id="280" w:name="_Toc380513180"/>
            <w:bookmarkStart w:id="281" w:name="_Toc380655222"/>
            <w:bookmarkStart w:id="282" w:name="_Toc420694915"/>
            <w:r>
              <w:t>OneNote 2013</w:t>
            </w:r>
            <w:bookmarkEnd w:id="279"/>
            <w:bookmarkEnd w:id="280"/>
            <w:bookmarkEnd w:id="281"/>
            <w:bookmarkEnd w:id="282"/>
            <w:r>
              <w:fldChar w:fldCharType="begin"/>
            </w:r>
            <w:r>
              <w:instrText>XE "OneNote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1F" w14:textId="77777777" w:rsidR="00E132BC" w:rsidRDefault="00E132B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20" w14:textId="77777777" w:rsidR="00E132BC" w:rsidRDefault="00E132B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21" w14:textId="77777777" w:rsidR="00E132BC" w:rsidRDefault="00E132B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22" w14:textId="77777777" w:rsidR="00E132BC" w:rsidRDefault="00E132B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23" w14:textId="77777777" w:rsidR="00E132BC" w:rsidRDefault="00E132BC" w:rsidP="00C05A53">
            <w:pPr>
              <w:pStyle w:val="ProductList-OfferingBody"/>
              <w:ind w:left="-113"/>
              <w:jc w:val="center"/>
            </w:pPr>
          </w:p>
        </w:tc>
        <w:tc>
          <w:tcPr>
            <w:tcW w:w="596" w:type="dxa"/>
            <w:shd w:val="clear" w:color="auto" w:fill="BFBFBF" w:themeFill="background1" w:themeFillShade="BF"/>
            <w:vAlign w:val="center"/>
          </w:tcPr>
          <w:p w14:paraId="4FDCB024" w14:textId="77777777" w:rsidR="00E132BC" w:rsidRDefault="00E132BC" w:rsidP="00C05A53">
            <w:pPr>
              <w:pStyle w:val="ProductList-OfferingBody"/>
              <w:ind w:left="-113"/>
              <w:jc w:val="center"/>
            </w:pPr>
          </w:p>
        </w:tc>
        <w:tc>
          <w:tcPr>
            <w:tcW w:w="595" w:type="dxa"/>
            <w:shd w:val="clear" w:color="auto" w:fill="BFBFBF" w:themeFill="background1" w:themeFillShade="BF"/>
            <w:vAlign w:val="center"/>
          </w:tcPr>
          <w:p w14:paraId="4FDCB025" w14:textId="77777777" w:rsidR="00E132BC" w:rsidRDefault="00E132BC" w:rsidP="00C05A53">
            <w:pPr>
              <w:pStyle w:val="ProductList-OfferingBody"/>
              <w:ind w:left="-113"/>
              <w:jc w:val="center"/>
            </w:pPr>
          </w:p>
        </w:tc>
        <w:tc>
          <w:tcPr>
            <w:tcW w:w="596" w:type="dxa"/>
            <w:shd w:val="clear" w:color="auto" w:fill="70AD47" w:themeFill="accent6"/>
            <w:vAlign w:val="center"/>
          </w:tcPr>
          <w:p w14:paraId="4FDCB026" w14:textId="77777777" w:rsidR="00E132BC" w:rsidRPr="008E36F2" w:rsidRDefault="00E132BC" w:rsidP="00C05A53">
            <w:pPr>
              <w:pStyle w:val="ProductList-OfferingBody"/>
              <w:ind w:left="-113"/>
              <w:jc w:val="center"/>
              <w:rPr>
                <w:color w:val="00188F"/>
              </w:rPr>
            </w:pPr>
          </w:p>
        </w:tc>
        <w:tc>
          <w:tcPr>
            <w:tcW w:w="595" w:type="dxa"/>
            <w:shd w:val="clear" w:color="auto" w:fill="70AD47" w:themeFill="accent6"/>
            <w:vAlign w:val="center"/>
          </w:tcPr>
          <w:p w14:paraId="4FDCB027" w14:textId="77777777" w:rsidR="00E132BC" w:rsidRDefault="00E132BC" w:rsidP="00C05A53">
            <w:pPr>
              <w:pStyle w:val="ProductList-OfferingBody"/>
              <w:ind w:left="-113"/>
              <w:jc w:val="center"/>
            </w:pPr>
          </w:p>
        </w:tc>
        <w:tc>
          <w:tcPr>
            <w:tcW w:w="595" w:type="dxa"/>
            <w:shd w:val="clear" w:color="auto" w:fill="BFBFBF" w:themeFill="background1" w:themeFillShade="BF"/>
            <w:vAlign w:val="center"/>
          </w:tcPr>
          <w:p w14:paraId="4FDCB028" w14:textId="77777777" w:rsidR="00E132BC" w:rsidRDefault="00E132BC" w:rsidP="00C05A53">
            <w:pPr>
              <w:pStyle w:val="ProductList-OfferingBody"/>
              <w:ind w:left="-113"/>
              <w:jc w:val="center"/>
            </w:pPr>
          </w:p>
        </w:tc>
        <w:tc>
          <w:tcPr>
            <w:tcW w:w="596" w:type="dxa"/>
            <w:shd w:val="clear" w:color="auto" w:fill="70AD47" w:themeFill="accent6"/>
          </w:tcPr>
          <w:p w14:paraId="4FDCB029" w14:textId="5BA5C6A6" w:rsidR="00E132BC" w:rsidRPr="00947A10" w:rsidRDefault="00E132BC" w:rsidP="00C05A53">
            <w:pPr>
              <w:pStyle w:val="ProductList-OfferingBody"/>
              <w:ind w:left="-113"/>
              <w:jc w:val="center"/>
            </w:pPr>
            <w:r w:rsidRPr="00947A10">
              <w:fldChar w:fldCharType="begin"/>
            </w:r>
            <w:r w:rsidRPr="00947A10">
              <w:instrText xml:space="preserve"> AutoTextList  \sNoStyle\t "No toda la organización en Open Value"</w:instrText>
            </w:r>
            <w:r w:rsidRPr="00947A10">
              <w:fldChar w:fldCharType="separate"/>
            </w:r>
            <w:r w:rsidRPr="00947A10">
              <w:t xml:space="preserve"> P </w:t>
            </w:r>
            <w:r w:rsidRPr="00947A10">
              <w:fldChar w:fldCharType="end"/>
            </w:r>
          </w:p>
        </w:tc>
        <w:tc>
          <w:tcPr>
            <w:tcW w:w="595" w:type="dxa"/>
            <w:shd w:val="clear" w:color="auto" w:fill="70AD47" w:themeFill="accent6"/>
            <w:vAlign w:val="center"/>
          </w:tcPr>
          <w:p w14:paraId="4FDCB02A" w14:textId="77777777" w:rsidR="00E132BC" w:rsidRDefault="00E132BC" w:rsidP="00C05A53">
            <w:pPr>
              <w:pStyle w:val="ProductList-OfferingBody"/>
              <w:ind w:left="-113"/>
              <w:jc w:val="center"/>
            </w:pPr>
          </w:p>
        </w:tc>
        <w:tc>
          <w:tcPr>
            <w:tcW w:w="596" w:type="dxa"/>
            <w:shd w:val="clear" w:color="auto" w:fill="BFBFBF" w:themeFill="background1" w:themeFillShade="BF"/>
            <w:vAlign w:val="center"/>
          </w:tcPr>
          <w:p w14:paraId="4FDCB02B" w14:textId="77777777" w:rsidR="00E132BC" w:rsidRDefault="00E132BC" w:rsidP="00C05A53">
            <w:pPr>
              <w:pStyle w:val="ProductList-OfferingBody"/>
              <w:ind w:left="-113"/>
              <w:jc w:val="center"/>
            </w:pPr>
          </w:p>
        </w:tc>
      </w:tr>
      <w:tr w:rsidR="00E132BC" w14:paraId="4FDCB03B" w14:textId="77777777" w:rsidTr="00F17E91">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2D" w14:textId="1C4D90DC" w:rsidR="00E132BC" w:rsidRDefault="00E132BC" w:rsidP="00C05A53">
            <w:pPr>
              <w:pStyle w:val="ProductList-Offering1"/>
            </w:pPr>
            <w:bookmarkStart w:id="283" w:name="_Toc379797156"/>
            <w:bookmarkStart w:id="284" w:name="_Toc380513181"/>
            <w:bookmarkStart w:id="285" w:name="_Toc380655223"/>
            <w:bookmarkStart w:id="286" w:name="_Toc420694916"/>
            <w:r>
              <w:t>Outlook 2013</w:t>
            </w:r>
            <w:bookmarkEnd w:id="283"/>
            <w:bookmarkEnd w:id="284"/>
            <w:bookmarkEnd w:id="285"/>
            <w:bookmarkEnd w:id="286"/>
            <w:r>
              <w:fldChar w:fldCharType="begin"/>
            </w:r>
            <w:r>
              <w:instrText>XE "Outlook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2E" w14:textId="77777777" w:rsidR="00E132BC" w:rsidRDefault="00E132B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2F" w14:textId="77777777" w:rsidR="00E132BC" w:rsidRDefault="00E132B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30" w14:textId="77777777" w:rsidR="00E132BC" w:rsidRDefault="00E132B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31" w14:textId="77777777" w:rsidR="00E132BC" w:rsidRDefault="00E132B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32" w14:textId="77777777" w:rsidR="00E132BC" w:rsidRDefault="00E132BC" w:rsidP="00C05A53">
            <w:pPr>
              <w:pStyle w:val="ProductList-OfferingBody"/>
              <w:ind w:left="-113"/>
              <w:jc w:val="center"/>
            </w:pPr>
          </w:p>
        </w:tc>
        <w:tc>
          <w:tcPr>
            <w:tcW w:w="596" w:type="dxa"/>
            <w:shd w:val="clear" w:color="auto" w:fill="BFBFBF" w:themeFill="background1" w:themeFillShade="BF"/>
            <w:vAlign w:val="center"/>
          </w:tcPr>
          <w:p w14:paraId="4FDCB033" w14:textId="77777777" w:rsidR="00E132BC" w:rsidRDefault="00E132BC" w:rsidP="00C05A53">
            <w:pPr>
              <w:pStyle w:val="ProductList-OfferingBody"/>
              <w:ind w:left="-113"/>
              <w:jc w:val="center"/>
            </w:pPr>
          </w:p>
        </w:tc>
        <w:tc>
          <w:tcPr>
            <w:tcW w:w="595" w:type="dxa"/>
            <w:shd w:val="clear" w:color="auto" w:fill="BFBFBF" w:themeFill="background1" w:themeFillShade="BF"/>
            <w:vAlign w:val="center"/>
          </w:tcPr>
          <w:p w14:paraId="4FDCB034" w14:textId="77777777" w:rsidR="00E132BC" w:rsidRDefault="00E132BC" w:rsidP="00C05A53">
            <w:pPr>
              <w:pStyle w:val="ProductList-OfferingBody"/>
              <w:ind w:left="-113"/>
              <w:jc w:val="center"/>
            </w:pPr>
          </w:p>
        </w:tc>
        <w:tc>
          <w:tcPr>
            <w:tcW w:w="596" w:type="dxa"/>
            <w:shd w:val="clear" w:color="auto" w:fill="70AD47" w:themeFill="accent6"/>
            <w:vAlign w:val="center"/>
          </w:tcPr>
          <w:p w14:paraId="4FDCB035" w14:textId="77777777" w:rsidR="00E132BC" w:rsidRDefault="00E132BC" w:rsidP="00C05A53">
            <w:pPr>
              <w:pStyle w:val="ProductList-OfferingBody"/>
              <w:ind w:left="-113"/>
              <w:jc w:val="center"/>
            </w:pPr>
          </w:p>
        </w:tc>
        <w:tc>
          <w:tcPr>
            <w:tcW w:w="595" w:type="dxa"/>
            <w:shd w:val="clear" w:color="auto" w:fill="70AD47" w:themeFill="accent6"/>
            <w:vAlign w:val="center"/>
          </w:tcPr>
          <w:p w14:paraId="4FDCB036" w14:textId="77777777" w:rsidR="00E132BC" w:rsidRDefault="00E132BC" w:rsidP="00C05A53">
            <w:pPr>
              <w:pStyle w:val="ProductList-OfferingBody"/>
              <w:ind w:left="-113"/>
              <w:jc w:val="center"/>
            </w:pPr>
          </w:p>
        </w:tc>
        <w:tc>
          <w:tcPr>
            <w:tcW w:w="595" w:type="dxa"/>
            <w:shd w:val="clear" w:color="auto" w:fill="BFBFBF" w:themeFill="background1" w:themeFillShade="BF"/>
            <w:vAlign w:val="center"/>
          </w:tcPr>
          <w:p w14:paraId="4FDCB037" w14:textId="77777777" w:rsidR="00E132BC" w:rsidRDefault="00E132BC" w:rsidP="00C05A53">
            <w:pPr>
              <w:pStyle w:val="ProductList-OfferingBody"/>
              <w:ind w:left="-113"/>
              <w:jc w:val="center"/>
            </w:pPr>
          </w:p>
        </w:tc>
        <w:tc>
          <w:tcPr>
            <w:tcW w:w="596" w:type="dxa"/>
            <w:shd w:val="clear" w:color="auto" w:fill="70AD47" w:themeFill="accent6"/>
          </w:tcPr>
          <w:p w14:paraId="4FDCB038" w14:textId="232C8B74" w:rsidR="00E132BC" w:rsidRPr="00947A10" w:rsidRDefault="00E132BC" w:rsidP="00C05A53">
            <w:pPr>
              <w:pStyle w:val="ProductList-OfferingBody"/>
              <w:ind w:left="-113"/>
              <w:jc w:val="center"/>
            </w:pPr>
            <w:r w:rsidRPr="00947A10">
              <w:fldChar w:fldCharType="begin"/>
            </w:r>
            <w:r w:rsidRPr="00947A10">
              <w:instrText xml:space="preserve"> AutoTextList  \sNoStyle\t "No toda la organización en Open Value"</w:instrText>
            </w:r>
            <w:r w:rsidRPr="00947A10">
              <w:fldChar w:fldCharType="separate"/>
            </w:r>
            <w:r w:rsidRPr="00947A10">
              <w:t xml:space="preserve"> P </w:t>
            </w:r>
            <w:r w:rsidRPr="00947A10">
              <w:fldChar w:fldCharType="end"/>
            </w:r>
          </w:p>
        </w:tc>
        <w:tc>
          <w:tcPr>
            <w:tcW w:w="595" w:type="dxa"/>
            <w:shd w:val="clear" w:color="auto" w:fill="70AD47" w:themeFill="accent6"/>
            <w:vAlign w:val="center"/>
          </w:tcPr>
          <w:p w14:paraId="4FDCB039" w14:textId="77777777" w:rsidR="00E132BC" w:rsidRDefault="00E132BC" w:rsidP="00C05A53">
            <w:pPr>
              <w:pStyle w:val="ProductList-OfferingBody"/>
              <w:ind w:left="-113"/>
              <w:jc w:val="center"/>
            </w:pPr>
          </w:p>
        </w:tc>
        <w:tc>
          <w:tcPr>
            <w:tcW w:w="596" w:type="dxa"/>
            <w:shd w:val="clear" w:color="auto" w:fill="BFBFBF" w:themeFill="background1" w:themeFillShade="BF"/>
            <w:vAlign w:val="center"/>
          </w:tcPr>
          <w:p w14:paraId="4FDCB03A" w14:textId="77777777" w:rsidR="00E132BC" w:rsidRDefault="00E132BC" w:rsidP="00C05A53">
            <w:pPr>
              <w:pStyle w:val="ProductList-OfferingBody"/>
              <w:ind w:left="-113"/>
              <w:jc w:val="center"/>
            </w:pPr>
          </w:p>
        </w:tc>
      </w:tr>
      <w:tr w:rsidR="00E132BC" w14:paraId="4FDCB04A" w14:textId="77777777" w:rsidTr="00F17E91">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3C" w14:textId="5501274D" w:rsidR="00E132BC" w:rsidRDefault="00E132BC" w:rsidP="00C05A53">
            <w:pPr>
              <w:pStyle w:val="ProductList-Offering1"/>
            </w:pPr>
            <w:bookmarkStart w:id="287" w:name="_Toc379797157"/>
            <w:bookmarkStart w:id="288" w:name="_Toc380513182"/>
            <w:bookmarkStart w:id="289" w:name="_Toc380655224"/>
            <w:bookmarkStart w:id="290" w:name="_Toc420694917"/>
            <w:r>
              <w:t>PowerPoint 2013</w:t>
            </w:r>
            <w:bookmarkEnd w:id="287"/>
            <w:bookmarkEnd w:id="288"/>
            <w:bookmarkEnd w:id="289"/>
            <w:bookmarkEnd w:id="290"/>
            <w:r>
              <w:fldChar w:fldCharType="begin"/>
            </w:r>
            <w:r>
              <w:instrText>XE "PowerPoint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3D" w14:textId="77777777" w:rsidR="00E132BC" w:rsidRDefault="00E132B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3E" w14:textId="77777777" w:rsidR="00E132BC" w:rsidRDefault="00E132B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3F" w14:textId="77777777" w:rsidR="00E132BC" w:rsidRDefault="00E132B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40" w14:textId="77777777" w:rsidR="00E132BC" w:rsidRDefault="00E132B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41" w14:textId="77777777" w:rsidR="00E132BC" w:rsidRDefault="00E132BC" w:rsidP="00C05A53">
            <w:pPr>
              <w:pStyle w:val="ProductList-OfferingBody"/>
              <w:ind w:left="-113"/>
              <w:jc w:val="center"/>
            </w:pPr>
          </w:p>
        </w:tc>
        <w:tc>
          <w:tcPr>
            <w:tcW w:w="596" w:type="dxa"/>
            <w:shd w:val="clear" w:color="auto" w:fill="BFBFBF" w:themeFill="background1" w:themeFillShade="BF"/>
            <w:vAlign w:val="center"/>
          </w:tcPr>
          <w:p w14:paraId="4FDCB042" w14:textId="77777777" w:rsidR="00E132BC" w:rsidRDefault="00E132BC" w:rsidP="00C05A53">
            <w:pPr>
              <w:pStyle w:val="ProductList-OfferingBody"/>
              <w:ind w:left="-113"/>
              <w:jc w:val="center"/>
            </w:pPr>
          </w:p>
        </w:tc>
        <w:tc>
          <w:tcPr>
            <w:tcW w:w="595" w:type="dxa"/>
            <w:shd w:val="clear" w:color="auto" w:fill="BFBFBF" w:themeFill="background1" w:themeFillShade="BF"/>
            <w:vAlign w:val="center"/>
          </w:tcPr>
          <w:p w14:paraId="4FDCB043" w14:textId="77777777" w:rsidR="00E132BC" w:rsidRDefault="00E132BC" w:rsidP="00C05A53">
            <w:pPr>
              <w:pStyle w:val="ProductList-OfferingBody"/>
              <w:ind w:left="-113"/>
              <w:jc w:val="center"/>
            </w:pPr>
          </w:p>
        </w:tc>
        <w:tc>
          <w:tcPr>
            <w:tcW w:w="596" w:type="dxa"/>
            <w:shd w:val="clear" w:color="auto" w:fill="70AD47" w:themeFill="accent6"/>
            <w:vAlign w:val="center"/>
          </w:tcPr>
          <w:p w14:paraId="4FDCB044" w14:textId="77777777" w:rsidR="00E132BC" w:rsidRDefault="00E132BC" w:rsidP="00C05A53">
            <w:pPr>
              <w:pStyle w:val="ProductList-OfferingBody"/>
              <w:ind w:left="-113"/>
              <w:jc w:val="center"/>
            </w:pPr>
          </w:p>
        </w:tc>
        <w:tc>
          <w:tcPr>
            <w:tcW w:w="595" w:type="dxa"/>
            <w:shd w:val="clear" w:color="auto" w:fill="70AD47" w:themeFill="accent6"/>
            <w:vAlign w:val="center"/>
          </w:tcPr>
          <w:p w14:paraId="4FDCB045" w14:textId="77777777" w:rsidR="00E132BC" w:rsidRDefault="00E132BC" w:rsidP="00C05A53">
            <w:pPr>
              <w:pStyle w:val="ProductList-OfferingBody"/>
              <w:ind w:left="-113"/>
              <w:jc w:val="center"/>
            </w:pPr>
          </w:p>
        </w:tc>
        <w:tc>
          <w:tcPr>
            <w:tcW w:w="595" w:type="dxa"/>
            <w:shd w:val="clear" w:color="auto" w:fill="BFBFBF" w:themeFill="background1" w:themeFillShade="BF"/>
            <w:vAlign w:val="center"/>
          </w:tcPr>
          <w:p w14:paraId="4FDCB046" w14:textId="77777777" w:rsidR="00E132BC" w:rsidRDefault="00E132BC" w:rsidP="00C05A53">
            <w:pPr>
              <w:pStyle w:val="ProductList-OfferingBody"/>
              <w:ind w:left="-113"/>
              <w:jc w:val="center"/>
            </w:pPr>
          </w:p>
        </w:tc>
        <w:tc>
          <w:tcPr>
            <w:tcW w:w="596" w:type="dxa"/>
            <w:shd w:val="clear" w:color="auto" w:fill="70AD47" w:themeFill="accent6"/>
          </w:tcPr>
          <w:p w14:paraId="4FDCB047" w14:textId="233B2964" w:rsidR="00E132BC" w:rsidRPr="00947A10" w:rsidRDefault="00E132BC" w:rsidP="00C05A53">
            <w:pPr>
              <w:pStyle w:val="ProductList-OfferingBody"/>
              <w:ind w:left="-113"/>
              <w:jc w:val="center"/>
            </w:pPr>
            <w:r w:rsidRPr="00947A10">
              <w:fldChar w:fldCharType="begin"/>
            </w:r>
            <w:r w:rsidRPr="00947A10">
              <w:instrText xml:space="preserve"> AutoTextList  \sNoStyle\t "No toda la organización en Open Value"</w:instrText>
            </w:r>
            <w:r w:rsidRPr="00947A10">
              <w:fldChar w:fldCharType="separate"/>
            </w:r>
            <w:r w:rsidRPr="00947A10">
              <w:t xml:space="preserve"> P </w:t>
            </w:r>
            <w:r w:rsidRPr="00947A10">
              <w:fldChar w:fldCharType="end"/>
            </w:r>
          </w:p>
        </w:tc>
        <w:tc>
          <w:tcPr>
            <w:tcW w:w="595" w:type="dxa"/>
            <w:shd w:val="clear" w:color="auto" w:fill="70AD47" w:themeFill="accent6"/>
            <w:vAlign w:val="center"/>
          </w:tcPr>
          <w:p w14:paraId="4FDCB048" w14:textId="77777777" w:rsidR="00E132BC" w:rsidRDefault="00E132BC" w:rsidP="00C05A53">
            <w:pPr>
              <w:pStyle w:val="ProductList-OfferingBody"/>
              <w:ind w:left="-113"/>
              <w:jc w:val="center"/>
            </w:pPr>
          </w:p>
        </w:tc>
        <w:tc>
          <w:tcPr>
            <w:tcW w:w="596" w:type="dxa"/>
            <w:shd w:val="clear" w:color="auto" w:fill="BFBFBF" w:themeFill="background1" w:themeFillShade="BF"/>
            <w:vAlign w:val="center"/>
          </w:tcPr>
          <w:p w14:paraId="4FDCB049" w14:textId="77777777" w:rsidR="00E132BC" w:rsidRDefault="00E132BC" w:rsidP="00C05A53">
            <w:pPr>
              <w:pStyle w:val="ProductList-OfferingBody"/>
              <w:ind w:left="-113"/>
              <w:jc w:val="center"/>
            </w:pPr>
          </w:p>
        </w:tc>
      </w:tr>
      <w:tr w:rsidR="00E132BC" w14:paraId="4FDCB059" w14:textId="77777777" w:rsidTr="00F17E91">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4B" w14:textId="13A43DCD" w:rsidR="00E132BC" w:rsidRDefault="00E132BC" w:rsidP="00AC7E59">
            <w:pPr>
              <w:pStyle w:val="ProductList-Offering1"/>
            </w:pPr>
            <w:bookmarkStart w:id="291" w:name="_Toc379797158"/>
            <w:bookmarkStart w:id="292" w:name="_Toc380513183"/>
            <w:bookmarkStart w:id="293" w:name="_Toc380655225"/>
            <w:bookmarkStart w:id="294" w:name="_Toc420694918"/>
            <w:r>
              <w:t>Project Professional 2013</w:t>
            </w:r>
            <w:bookmarkEnd w:id="291"/>
            <w:bookmarkEnd w:id="292"/>
            <w:bookmarkEnd w:id="293"/>
            <w:bookmarkEnd w:id="294"/>
            <w:r>
              <w:fldChar w:fldCharType="begin"/>
            </w:r>
            <w:r>
              <w:instrText>XE "Project Professional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4C" w14:textId="77777777" w:rsidR="00E132BC" w:rsidRDefault="00E132BC"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4D" w14:textId="77777777" w:rsidR="00E132BC" w:rsidRDefault="00E132BC" w:rsidP="00306B0E">
            <w:pPr>
              <w:pStyle w:val="ProductList-OfferingBody"/>
              <w:ind w:left="-113"/>
              <w:jc w:val="center"/>
            </w:pPr>
            <w: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4E" w14:textId="77777777" w:rsidR="00E132BC" w:rsidRDefault="00E132BC" w:rsidP="00306B0E">
            <w:pPr>
              <w:pStyle w:val="ProductList-OfferingBody"/>
              <w:ind w:left="-113"/>
              <w:jc w:val="center"/>
            </w:pPr>
            <w: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4F" w14:textId="77777777" w:rsidR="00E132BC" w:rsidRDefault="00E132BC" w:rsidP="00306B0E">
            <w:pPr>
              <w:pStyle w:val="ProductList-OfferingBody"/>
              <w:ind w:left="-113"/>
              <w:jc w:val="center"/>
            </w:pPr>
            <w:r>
              <w:t>2</w:t>
            </w:r>
          </w:p>
        </w:tc>
        <w:tc>
          <w:tcPr>
            <w:tcW w:w="595" w:type="dxa"/>
            <w:tcBorders>
              <w:left w:val="single" w:sz="12" w:space="0" w:color="FFFFFF" w:themeColor="background1"/>
            </w:tcBorders>
            <w:shd w:val="clear" w:color="auto" w:fill="70AD47" w:themeFill="accent6"/>
            <w:vAlign w:val="center"/>
          </w:tcPr>
          <w:p w14:paraId="4FDCB050" w14:textId="77777777" w:rsidR="00E132BC" w:rsidRDefault="00E132BC" w:rsidP="00306B0E">
            <w:pPr>
              <w:pStyle w:val="ProductList-OfferingBody"/>
              <w:ind w:left="-113"/>
              <w:jc w:val="center"/>
            </w:pPr>
            <w:r>
              <w:t>1</w:t>
            </w:r>
          </w:p>
        </w:tc>
        <w:tc>
          <w:tcPr>
            <w:tcW w:w="596" w:type="dxa"/>
            <w:shd w:val="clear" w:color="auto" w:fill="70AD47" w:themeFill="accent6"/>
          </w:tcPr>
          <w:p w14:paraId="4FDCB051" w14:textId="14FD2E22" w:rsidR="00E132BC" w:rsidRPr="00947A10" w:rsidRDefault="00E132BC" w:rsidP="00306B0E">
            <w:pPr>
              <w:pStyle w:val="ProductList-OfferingBody"/>
              <w:ind w:left="-113"/>
              <w:jc w:val="center"/>
            </w:pPr>
            <w:r w:rsidRPr="00947A10">
              <w:fldChar w:fldCharType="begin"/>
            </w:r>
            <w:r w:rsidRPr="00947A10">
              <w:instrText xml:space="preserve">AutoTextList  \s NoStyle \t "Producto adicional" </w:instrText>
            </w:r>
            <w:r w:rsidRPr="00947A10">
              <w:fldChar w:fldCharType="separate"/>
            </w:r>
            <w:r w:rsidRPr="00947A10">
              <w:t xml:space="preserve"> A </w:t>
            </w:r>
            <w:r w:rsidRPr="00947A10">
              <w:fldChar w:fldCharType="end"/>
            </w:r>
          </w:p>
        </w:tc>
        <w:tc>
          <w:tcPr>
            <w:tcW w:w="595" w:type="dxa"/>
            <w:shd w:val="clear" w:color="auto" w:fill="70AD47" w:themeFill="accent6"/>
            <w:vAlign w:val="center"/>
          </w:tcPr>
          <w:p w14:paraId="4FDCB052" w14:textId="52BD5CB5" w:rsidR="00E132BC" w:rsidRPr="00947A10" w:rsidRDefault="00E132BC" w:rsidP="00947A10">
            <w:pPr>
              <w:pStyle w:val="ProductList-OfferingBody"/>
              <w:ind w:left="-113"/>
              <w:jc w:val="center"/>
            </w:pPr>
            <w:r w:rsidRPr="00947A10">
              <w:fldChar w:fldCharType="begin"/>
            </w:r>
            <w:r w:rsidRPr="00947A10">
              <w:instrText xml:space="preserve">AutoTextList  \s NoStyle \t "Producto adicional" </w:instrText>
            </w:r>
            <w:r w:rsidRPr="00947A10">
              <w:fldChar w:fldCharType="separate"/>
            </w:r>
            <w:r w:rsidRPr="00947A10">
              <w:t xml:space="preserve"> A</w:t>
            </w:r>
            <w:r w:rsidRPr="00947A10">
              <w:fldChar w:fldCharType="end"/>
            </w:r>
            <w:r w:rsidRPr="00947A10">
              <w:fldChar w:fldCharType="begin"/>
            </w:r>
            <w:r w:rsidRPr="00947A10">
              <w:instrText xml:space="preserve"> AutoTextList  \sNoStyle\t "No toda la organización en Open Value"</w:instrText>
            </w:r>
            <w:r w:rsidRPr="00947A10">
              <w:fldChar w:fldCharType="separate"/>
            </w:r>
            <w:r w:rsidRPr="00947A10">
              <w:t>,P</w:t>
            </w:r>
            <w:r w:rsidRPr="00947A10">
              <w:fldChar w:fldCharType="end"/>
            </w:r>
            <w:r w:rsidRPr="00947A10">
              <w:t>,</w:t>
            </w:r>
            <w:r w:rsidRPr="00947A10">
              <w:fldChar w:fldCharType="begin"/>
            </w:r>
            <w:r w:rsidRPr="00947A10">
              <w:instrText xml:space="preserve"> AutoTextList \sNoStyle\t "Oferta de estudiantes"</w:instrText>
            </w:r>
            <w:r w:rsidRPr="00947A10">
              <w:fldChar w:fldCharType="separate"/>
            </w:r>
            <w:r w:rsidRPr="00947A10">
              <w:t>ST</w:t>
            </w:r>
            <w:r w:rsidRPr="00947A10">
              <w:fldChar w:fldCharType="end"/>
            </w:r>
          </w:p>
        </w:tc>
        <w:tc>
          <w:tcPr>
            <w:tcW w:w="596" w:type="dxa"/>
            <w:shd w:val="clear" w:color="auto" w:fill="70AD47" w:themeFill="accent6"/>
            <w:vAlign w:val="center"/>
          </w:tcPr>
          <w:p w14:paraId="4FDCB053" w14:textId="77777777" w:rsidR="00E132BC" w:rsidRDefault="00E132BC" w:rsidP="00306B0E">
            <w:pPr>
              <w:pStyle w:val="ProductList-OfferingBody"/>
              <w:ind w:left="-113"/>
              <w:jc w:val="center"/>
            </w:pPr>
          </w:p>
        </w:tc>
        <w:tc>
          <w:tcPr>
            <w:tcW w:w="595" w:type="dxa"/>
            <w:shd w:val="clear" w:color="auto" w:fill="BFBFBF" w:themeFill="background1" w:themeFillShade="BF"/>
            <w:vAlign w:val="center"/>
          </w:tcPr>
          <w:p w14:paraId="4FDCB054" w14:textId="77777777" w:rsidR="00E132BC" w:rsidRDefault="00E132BC" w:rsidP="00306B0E">
            <w:pPr>
              <w:pStyle w:val="ProductList-OfferingBody"/>
              <w:ind w:left="-113"/>
              <w:jc w:val="center"/>
            </w:pPr>
          </w:p>
        </w:tc>
        <w:tc>
          <w:tcPr>
            <w:tcW w:w="595" w:type="dxa"/>
            <w:shd w:val="clear" w:color="auto" w:fill="BFBFBF" w:themeFill="background1" w:themeFillShade="BF"/>
            <w:vAlign w:val="center"/>
          </w:tcPr>
          <w:p w14:paraId="4FDCB055" w14:textId="77777777" w:rsidR="00E132BC" w:rsidRDefault="00E132BC" w:rsidP="00306B0E">
            <w:pPr>
              <w:pStyle w:val="ProductList-OfferingBody"/>
              <w:ind w:left="-113"/>
              <w:jc w:val="center"/>
            </w:pPr>
          </w:p>
        </w:tc>
        <w:tc>
          <w:tcPr>
            <w:tcW w:w="596" w:type="dxa"/>
            <w:shd w:val="clear" w:color="auto" w:fill="70AD47" w:themeFill="accent6"/>
          </w:tcPr>
          <w:p w14:paraId="4FDCB056" w14:textId="0310F948" w:rsidR="00E132BC" w:rsidRPr="00947A10" w:rsidRDefault="00E132BC" w:rsidP="00306B0E">
            <w:pPr>
              <w:pStyle w:val="ProductList-OfferingBody"/>
              <w:ind w:left="-113"/>
              <w:jc w:val="center"/>
            </w:pPr>
            <w:r w:rsidRPr="00947A10">
              <w:fldChar w:fldCharType="begin"/>
            </w:r>
            <w:r w:rsidRPr="00947A10">
              <w:instrText xml:space="preserve"> AutoTextList  \sNoStyle\t "No toda la organización en Open Value"</w:instrText>
            </w:r>
            <w:r w:rsidRPr="00947A10">
              <w:fldChar w:fldCharType="separate"/>
            </w:r>
            <w:r w:rsidRPr="00947A10">
              <w:t xml:space="preserve"> P </w:t>
            </w:r>
            <w:r w:rsidRPr="00947A10">
              <w:fldChar w:fldCharType="end"/>
            </w:r>
          </w:p>
        </w:tc>
        <w:tc>
          <w:tcPr>
            <w:tcW w:w="595" w:type="dxa"/>
            <w:shd w:val="clear" w:color="auto" w:fill="70AD47" w:themeFill="accent6"/>
            <w:vAlign w:val="center"/>
          </w:tcPr>
          <w:p w14:paraId="4FDCB057" w14:textId="77777777" w:rsidR="00E132BC" w:rsidRDefault="00E132BC" w:rsidP="00306B0E">
            <w:pPr>
              <w:pStyle w:val="ProductList-OfferingBody"/>
              <w:ind w:left="-113"/>
              <w:jc w:val="center"/>
            </w:pPr>
          </w:p>
        </w:tc>
        <w:tc>
          <w:tcPr>
            <w:tcW w:w="596" w:type="dxa"/>
            <w:shd w:val="clear" w:color="auto" w:fill="70AD47" w:themeFill="accent6"/>
          </w:tcPr>
          <w:p w14:paraId="4FDCB058" w14:textId="2AE3733A" w:rsidR="00E132BC" w:rsidRPr="00947A10" w:rsidRDefault="00E132BC" w:rsidP="00306B0E">
            <w:pPr>
              <w:pStyle w:val="ProductList-OfferingBody"/>
              <w:ind w:left="-113"/>
              <w:jc w:val="center"/>
            </w:pPr>
            <w:r w:rsidRPr="00947A10">
              <w:fldChar w:fldCharType="begin"/>
            </w:r>
            <w:r w:rsidRPr="00947A10">
              <w:instrText xml:space="preserve">AutoTextList  \s NoStyle \t "Producto adicional" </w:instrText>
            </w:r>
            <w:r w:rsidRPr="00947A10">
              <w:fldChar w:fldCharType="separate"/>
            </w:r>
            <w:r w:rsidRPr="00947A10">
              <w:t xml:space="preserve"> A </w:t>
            </w:r>
            <w:r w:rsidRPr="00947A10">
              <w:fldChar w:fldCharType="end"/>
            </w:r>
          </w:p>
        </w:tc>
      </w:tr>
      <w:tr w:rsidR="00E132BC" w14:paraId="4FDCB068" w14:textId="77777777" w:rsidTr="00F17E91">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5A" w14:textId="2DF1FE8B" w:rsidR="00E132BC" w:rsidRDefault="00E132BC" w:rsidP="00AC7E59">
            <w:pPr>
              <w:pStyle w:val="ProductList-Offering1"/>
            </w:pPr>
            <w:bookmarkStart w:id="295" w:name="_Toc379797159"/>
            <w:bookmarkStart w:id="296" w:name="_Toc380513184"/>
            <w:bookmarkStart w:id="297" w:name="_Toc380655226"/>
            <w:bookmarkStart w:id="298" w:name="_Toc420694919"/>
            <w:r>
              <w:t>Project Standard 2013</w:t>
            </w:r>
            <w:bookmarkEnd w:id="295"/>
            <w:bookmarkEnd w:id="296"/>
            <w:bookmarkEnd w:id="297"/>
            <w:bookmarkEnd w:id="298"/>
            <w:r>
              <w:fldChar w:fldCharType="begin"/>
            </w:r>
            <w:r>
              <w:instrText>XE "Project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5B" w14:textId="77777777" w:rsidR="00E132BC" w:rsidRDefault="00E132BC"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5C" w14:textId="77777777" w:rsidR="00E132BC" w:rsidRDefault="00E132BC" w:rsidP="00306B0E">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5D" w14:textId="77777777" w:rsidR="00E132BC" w:rsidRDefault="00E132BC" w:rsidP="00306B0E">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5E" w14:textId="77777777" w:rsidR="00E132BC" w:rsidRDefault="00E132BC" w:rsidP="00306B0E">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5F" w14:textId="77777777" w:rsidR="00E132BC" w:rsidRDefault="00E132BC" w:rsidP="00306B0E">
            <w:pPr>
              <w:pStyle w:val="ProductList-OfferingBody"/>
              <w:ind w:left="-113"/>
              <w:jc w:val="center"/>
            </w:pPr>
          </w:p>
        </w:tc>
        <w:tc>
          <w:tcPr>
            <w:tcW w:w="596" w:type="dxa"/>
            <w:shd w:val="clear" w:color="auto" w:fill="70AD47" w:themeFill="accent6"/>
          </w:tcPr>
          <w:p w14:paraId="4FDCB060" w14:textId="4C87538F" w:rsidR="00E132BC" w:rsidRPr="00947A10" w:rsidRDefault="00E132BC" w:rsidP="00306B0E">
            <w:pPr>
              <w:pStyle w:val="ProductList-OfferingBody"/>
              <w:ind w:left="-113"/>
              <w:jc w:val="center"/>
            </w:pPr>
            <w:r w:rsidRPr="00947A10">
              <w:fldChar w:fldCharType="begin"/>
            </w:r>
            <w:r w:rsidRPr="00947A10">
              <w:instrText xml:space="preserve">AutoTextList  \s NoStyle \t "Producto adicional" </w:instrText>
            </w:r>
            <w:r w:rsidRPr="00947A10">
              <w:fldChar w:fldCharType="separate"/>
            </w:r>
            <w:r w:rsidRPr="00947A10">
              <w:t xml:space="preserve"> A </w:t>
            </w:r>
            <w:r w:rsidRPr="00947A10">
              <w:fldChar w:fldCharType="end"/>
            </w:r>
          </w:p>
        </w:tc>
        <w:tc>
          <w:tcPr>
            <w:tcW w:w="595" w:type="dxa"/>
            <w:shd w:val="clear" w:color="auto" w:fill="BFBFBF" w:themeFill="background1" w:themeFillShade="BF"/>
            <w:vAlign w:val="center"/>
          </w:tcPr>
          <w:p w14:paraId="4FDCB061" w14:textId="77777777" w:rsidR="00E132BC" w:rsidRDefault="00E132BC" w:rsidP="00306B0E">
            <w:pPr>
              <w:pStyle w:val="ProductList-OfferingBody"/>
              <w:ind w:left="-113"/>
              <w:jc w:val="center"/>
            </w:pPr>
          </w:p>
        </w:tc>
        <w:tc>
          <w:tcPr>
            <w:tcW w:w="596" w:type="dxa"/>
            <w:shd w:val="clear" w:color="auto" w:fill="70AD47" w:themeFill="accent6"/>
            <w:vAlign w:val="center"/>
          </w:tcPr>
          <w:p w14:paraId="4FDCB062" w14:textId="77777777" w:rsidR="00E132BC" w:rsidRDefault="00E132BC" w:rsidP="00306B0E">
            <w:pPr>
              <w:pStyle w:val="ProductList-OfferingBody"/>
              <w:ind w:left="-113"/>
              <w:jc w:val="center"/>
            </w:pPr>
          </w:p>
        </w:tc>
        <w:tc>
          <w:tcPr>
            <w:tcW w:w="595" w:type="dxa"/>
            <w:shd w:val="clear" w:color="auto" w:fill="BFBFBF" w:themeFill="background1" w:themeFillShade="BF"/>
            <w:vAlign w:val="center"/>
          </w:tcPr>
          <w:p w14:paraId="4FDCB063" w14:textId="77777777" w:rsidR="00E132BC" w:rsidRDefault="00E132BC" w:rsidP="00306B0E">
            <w:pPr>
              <w:pStyle w:val="ProductList-OfferingBody"/>
              <w:ind w:left="-113"/>
              <w:jc w:val="center"/>
            </w:pPr>
          </w:p>
        </w:tc>
        <w:tc>
          <w:tcPr>
            <w:tcW w:w="595" w:type="dxa"/>
            <w:shd w:val="clear" w:color="auto" w:fill="BFBFBF" w:themeFill="background1" w:themeFillShade="BF"/>
            <w:vAlign w:val="center"/>
          </w:tcPr>
          <w:p w14:paraId="4FDCB064" w14:textId="77777777" w:rsidR="00E132BC" w:rsidRDefault="00E132BC" w:rsidP="00306B0E">
            <w:pPr>
              <w:pStyle w:val="ProductList-OfferingBody"/>
              <w:ind w:left="-113"/>
              <w:jc w:val="center"/>
            </w:pPr>
          </w:p>
        </w:tc>
        <w:tc>
          <w:tcPr>
            <w:tcW w:w="596" w:type="dxa"/>
            <w:shd w:val="clear" w:color="auto" w:fill="70AD47" w:themeFill="accent6"/>
          </w:tcPr>
          <w:p w14:paraId="4FDCB065" w14:textId="252D907F" w:rsidR="00E132BC" w:rsidRPr="00947A10" w:rsidRDefault="00E132BC" w:rsidP="00306B0E">
            <w:pPr>
              <w:pStyle w:val="ProductList-OfferingBody"/>
              <w:ind w:left="-113"/>
              <w:jc w:val="center"/>
            </w:pPr>
            <w:r w:rsidRPr="00947A10">
              <w:fldChar w:fldCharType="begin"/>
            </w:r>
            <w:r w:rsidRPr="00947A10">
              <w:instrText xml:space="preserve"> AutoTextList  \sNoStyle\t "No toda la organización en Open Value"</w:instrText>
            </w:r>
            <w:r w:rsidRPr="00947A10">
              <w:fldChar w:fldCharType="separate"/>
            </w:r>
            <w:r w:rsidRPr="00947A10">
              <w:t xml:space="preserve"> P </w:t>
            </w:r>
            <w:r w:rsidRPr="00947A10">
              <w:fldChar w:fldCharType="end"/>
            </w:r>
          </w:p>
        </w:tc>
        <w:tc>
          <w:tcPr>
            <w:tcW w:w="595" w:type="dxa"/>
            <w:shd w:val="clear" w:color="auto" w:fill="70AD47" w:themeFill="accent6"/>
            <w:vAlign w:val="center"/>
          </w:tcPr>
          <w:p w14:paraId="4FDCB066" w14:textId="77777777" w:rsidR="00E132BC" w:rsidRDefault="00E132BC" w:rsidP="00306B0E">
            <w:pPr>
              <w:pStyle w:val="ProductList-OfferingBody"/>
              <w:ind w:left="-113"/>
              <w:jc w:val="center"/>
            </w:pPr>
          </w:p>
        </w:tc>
        <w:tc>
          <w:tcPr>
            <w:tcW w:w="596" w:type="dxa"/>
            <w:shd w:val="clear" w:color="auto" w:fill="70AD47" w:themeFill="accent6"/>
          </w:tcPr>
          <w:p w14:paraId="4FDCB067" w14:textId="07F5C099" w:rsidR="00E132BC" w:rsidRPr="00947A10" w:rsidRDefault="00E132BC" w:rsidP="00306B0E">
            <w:pPr>
              <w:pStyle w:val="ProductList-OfferingBody"/>
              <w:ind w:left="-113"/>
              <w:jc w:val="center"/>
            </w:pPr>
            <w:r w:rsidRPr="00947A10">
              <w:fldChar w:fldCharType="begin"/>
            </w:r>
            <w:r w:rsidRPr="00947A10">
              <w:instrText xml:space="preserve">AutoTextList  \s NoStyle \t "Producto adicional" </w:instrText>
            </w:r>
            <w:r w:rsidRPr="00947A10">
              <w:fldChar w:fldCharType="separate"/>
            </w:r>
            <w:r w:rsidRPr="00947A10">
              <w:t xml:space="preserve"> A </w:t>
            </w:r>
            <w:r w:rsidRPr="00947A10">
              <w:fldChar w:fldCharType="end"/>
            </w:r>
          </w:p>
        </w:tc>
      </w:tr>
      <w:tr w:rsidR="00E132BC" w14:paraId="4FDCB077" w14:textId="77777777" w:rsidTr="00F17E91">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69" w14:textId="57078635" w:rsidR="00E132BC" w:rsidRDefault="00E132BC" w:rsidP="00C05A53">
            <w:pPr>
              <w:pStyle w:val="ProductList-Offering1"/>
            </w:pPr>
            <w:bookmarkStart w:id="299" w:name="_Toc379797160"/>
            <w:bookmarkStart w:id="300" w:name="_Toc380513185"/>
            <w:bookmarkStart w:id="301" w:name="_Toc380655227"/>
            <w:bookmarkStart w:id="302" w:name="_Toc420694920"/>
            <w:r>
              <w:t>Publisher 2013</w:t>
            </w:r>
            <w:bookmarkEnd w:id="299"/>
            <w:bookmarkEnd w:id="300"/>
            <w:bookmarkEnd w:id="301"/>
            <w:bookmarkEnd w:id="302"/>
            <w:r>
              <w:fldChar w:fldCharType="begin"/>
            </w:r>
            <w:r>
              <w:instrText>XE "Publisher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6A" w14:textId="77777777" w:rsidR="00E132BC" w:rsidRDefault="00E132B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6B" w14:textId="77777777" w:rsidR="00E132BC" w:rsidRDefault="00E132B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6C" w14:textId="77777777" w:rsidR="00E132BC" w:rsidRDefault="00E132B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6D" w14:textId="77777777" w:rsidR="00E132BC" w:rsidRDefault="00E132B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6E" w14:textId="77777777" w:rsidR="00E132BC" w:rsidRDefault="00E132BC" w:rsidP="00C05A53">
            <w:pPr>
              <w:pStyle w:val="ProductList-OfferingBody"/>
              <w:ind w:left="-113"/>
              <w:jc w:val="center"/>
            </w:pPr>
          </w:p>
        </w:tc>
        <w:tc>
          <w:tcPr>
            <w:tcW w:w="596" w:type="dxa"/>
            <w:shd w:val="clear" w:color="auto" w:fill="BFBFBF" w:themeFill="background1" w:themeFillShade="BF"/>
            <w:vAlign w:val="center"/>
          </w:tcPr>
          <w:p w14:paraId="4FDCB06F" w14:textId="77777777" w:rsidR="00E132BC" w:rsidRPr="00947A10" w:rsidRDefault="00E132BC" w:rsidP="00C05A53">
            <w:pPr>
              <w:pStyle w:val="ProductList-OfferingBody"/>
              <w:ind w:left="-113"/>
              <w:jc w:val="center"/>
            </w:pPr>
          </w:p>
        </w:tc>
        <w:tc>
          <w:tcPr>
            <w:tcW w:w="595" w:type="dxa"/>
            <w:shd w:val="clear" w:color="auto" w:fill="BFBFBF" w:themeFill="background1" w:themeFillShade="BF"/>
            <w:vAlign w:val="center"/>
          </w:tcPr>
          <w:p w14:paraId="4FDCB070" w14:textId="77777777" w:rsidR="00E132BC" w:rsidRDefault="00E132BC" w:rsidP="00C05A53">
            <w:pPr>
              <w:pStyle w:val="ProductList-OfferingBody"/>
              <w:ind w:left="-113"/>
              <w:jc w:val="center"/>
            </w:pPr>
          </w:p>
        </w:tc>
        <w:tc>
          <w:tcPr>
            <w:tcW w:w="596" w:type="dxa"/>
            <w:shd w:val="clear" w:color="auto" w:fill="70AD47" w:themeFill="accent6"/>
            <w:vAlign w:val="center"/>
          </w:tcPr>
          <w:p w14:paraId="4FDCB071" w14:textId="77777777" w:rsidR="00E132BC" w:rsidRDefault="00E132BC" w:rsidP="00C05A53">
            <w:pPr>
              <w:pStyle w:val="ProductList-OfferingBody"/>
              <w:ind w:left="-113"/>
              <w:jc w:val="center"/>
            </w:pPr>
          </w:p>
        </w:tc>
        <w:tc>
          <w:tcPr>
            <w:tcW w:w="595" w:type="dxa"/>
            <w:shd w:val="clear" w:color="auto" w:fill="70AD47" w:themeFill="accent6"/>
            <w:vAlign w:val="center"/>
          </w:tcPr>
          <w:p w14:paraId="4FDCB072" w14:textId="77777777" w:rsidR="00E132BC" w:rsidRDefault="00E132BC" w:rsidP="00C05A53">
            <w:pPr>
              <w:pStyle w:val="ProductList-OfferingBody"/>
              <w:ind w:left="-113"/>
              <w:jc w:val="center"/>
            </w:pPr>
          </w:p>
        </w:tc>
        <w:tc>
          <w:tcPr>
            <w:tcW w:w="595" w:type="dxa"/>
            <w:shd w:val="clear" w:color="auto" w:fill="BFBFBF" w:themeFill="background1" w:themeFillShade="BF"/>
            <w:vAlign w:val="center"/>
          </w:tcPr>
          <w:p w14:paraId="4FDCB073" w14:textId="77777777" w:rsidR="00E132BC" w:rsidRDefault="00E132BC" w:rsidP="00C05A53">
            <w:pPr>
              <w:pStyle w:val="ProductList-OfferingBody"/>
              <w:ind w:left="-113"/>
              <w:jc w:val="center"/>
            </w:pPr>
          </w:p>
        </w:tc>
        <w:tc>
          <w:tcPr>
            <w:tcW w:w="596" w:type="dxa"/>
            <w:shd w:val="clear" w:color="auto" w:fill="70AD47" w:themeFill="accent6"/>
          </w:tcPr>
          <w:p w14:paraId="4FDCB074" w14:textId="709A2B29" w:rsidR="00E132BC" w:rsidRPr="00947A10" w:rsidRDefault="00E132BC" w:rsidP="00C05A53">
            <w:pPr>
              <w:pStyle w:val="ProductList-OfferingBody"/>
              <w:ind w:left="-113"/>
              <w:jc w:val="center"/>
            </w:pPr>
            <w:r w:rsidRPr="00947A10">
              <w:fldChar w:fldCharType="begin"/>
            </w:r>
            <w:r w:rsidRPr="00947A10">
              <w:instrText xml:space="preserve"> AutoTextList  \sNoStyle\t "No toda la organización en Open Value"</w:instrText>
            </w:r>
            <w:r w:rsidRPr="00947A10">
              <w:fldChar w:fldCharType="separate"/>
            </w:r>
            <w:r w:rsidRPr="00947A10">
              <w:t xml:space="preserve"> P </w:t>
            </w:r>
            <w:r w:rsidRPr="00947A10">
              <w:fldChar w:fldCharType="end"/>
            </w:r>
          </w:p>
        </w:tc>
        <w:tc>
          <w:tcPr>
            <w:tcW w:w="595" w:type="dxa"/>
            <w:shd w:val="clear" w:color="auto" w:fill="70AD47" w:themeFill="accent6"/>
            <w:vAlign w:val="center"/>
          </w:tcPr>
          <w:p w14:paraId="4FDCB075" w14:textId="77777777" w:rsidR="00E132BC" w:rsidRDefault="00E132BC" w:rsidP="00C05A53">
            <w:pPr>
              <w:pStyle w:val="ProductList-OfferingBody"/>
              <w:ind w:left="-113"/>
              <w:jc w:val="center"/>
            </w:pPr>
          </w:p>
        </w:tc>
        <w:tc>
          <w:tcPr>
            <w:tcW w:w="596" w:type="dxa"/>
            <w:shd w:val="clear" w:color="auto" w:fill="BFBFBF" w:themeFill="background1" w:themeFillShade="BF"/>
            <w:vAlign w:val="center"/>
          </w:tcPr>
          <w:p w14:paraId="4FDCB076" w14:textId="77777777" w:rsidR="00E132BC" w:rsidRDefault="00E132BC" w:rsidP="00C05A53">
            <w:pPr>
              <w:pStyle w:val="ProductList-OfferingBody"/>
              <w:ind w:left="-113"/>
              <w:jc w:val="center"/>
            </w:pPr>
          </w:p>
        </w:tc>
      </w:tr>
      <w:tr w:rsidR="00E132BC" w14:paraId="4FDCB086" w14:textId="77777777" w:rsidTr="00F17E91">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78" w14:textId="55B3F26C" w:rsidR="00E132BC" w:rsidRDefault="00E132BC" w:rsidP="00C05A53">
            <w:pPr>
              <w:pStyle w:val="ProductList-Offering1"/>
            </w:pPr>
            <w:bookmarkStart w:id="303" w:name="_Toc379797161"/>
            <w:bookmarkStart w:id="304" w:name="_Toc380513186"/>
            <w:bookmarkStart w:id="305" w:name="_Toc380655228"/>
            <w:bookmarkStart w:id="306" w:name="_Toc420694921"/>
            <w:r>
              <w:t>Visio 2013 Professional</w:t>
            </w:r>
            <w:bookmarkEnd w:id="303"/>
            <w:bookmarkEnd w:id="304"/>
            <w:bookmarkEnd w:id="305"/>
            <w:bookmarkEnd w:id="306"/>
            <w:r>
              <w:fldChar w:fldCharType="begin"/>
            </w:r>
            <w:r>
              <w:instrText>XE "Visio 2013 Professional"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79" w14:textId="77777777" w:rsidR="00E132BC" w:rsidRDefault="00E132B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7A" w14:textId="77777777" w:rsidR="00E132BC" w:rsidRDefault="00E132B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7B" w14:textId="77777777" w:rsidR="00E132BC" w:rsidRDefault="00E132BC"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7C" w14:textId="77777777" w:rsidR="00E132BC" w:rsidRDefault="00E132B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07D" w14:textId="77777777" w:rsidR="00E132BC" w:rsidRDefault="00E132BC" w:rsidP="00C05A53">
            <w:pPr>
              <w:pStyle w:val="ProductList-OfferingBody"/>
              <w:ind w:left="-113"/>
              <w:jc w:val="center"/>
            </w:pPr>
            <w:r>
              <w:t>1</w:t>
            </w:r>
          </w:p>
        </w:tc>
        <w:tc>
          <w:tcPr>
            <w:tcW w:w="596" w:type="dxa"/>
            <w:shd w:val="clear" w:color="auto" w:fill="70AD47" w:themeFill="accent6"/>
            <w:vAlign w:val="center"/>
          </w:tcPr>
          <w:p w14:paraId="4FDCB07E" w14:textId="550E0145" w:rsidR="00E132BC" w:rsidRPr="00947A10" w:rsidRDefault="00E132BC" w:rsidP="00C05A53">
            <w:pPr>
              <w:pStyle w:val="ProductList-OfferingBody"/>
              <w:ind w:left="-113"/>
              <w:jc w:val="center"/>
            </w:pPr>
            <w:r w:rsidRPr="00947A10">
              <w:fldChar w:fldCharType="begin"/>
            </w:r>
            <w:r w:rsidRPr="00947A10">
              <w:instrText xml:space="preserve">AutoTextList  \s NoStyle \t "Producto adicional" </w:instrText>
            </w:r>
            <w:r w:rsidRPr="00947A10">
              <w:fldChar w:fldCharType="separate"/>
            </w:r>
            <w:r w:rsidRPr="00947A10">
              <w:t xml:space="preserve"> A </w:t>
            </w:r>
            <w:r w:rsidRPr="00947A10">
              <w:fldChar w:fldCharType="end"/>
            </w:r>
          </w:p>
        </w:tc>
        <w:tc>
          <w:tcPr>
            <w:tcW w:w="595" w:type="dxa"/>
            <w:shd w:val="clear" w:color="auto" w:fill="BFBFBF" w:themeFill="background1" w:themeFillShade="BF"/>
            <w:vAlign w:val="center"/>
          </w:tcPr>
          <w:p w14:paraId="4FDCB07F" w14:textId="77777777" w:rsidR="00E132BC" w:rsidRDefault="00E132BC" w:rsidP="00C05A53">
            <w:pPr>
              <w:pStyle w:val="ProductList-OfferingBody"/>
              <w:ind w:left="-113"/>
              <w:jc w:val="center"/>
            </w:pPr>
          </w:p>
        </w:tc>
        <w:tc>
          <w:tcPr>
            <w:tcW w:w="596" w:type="dxa"/>
            <w:shd w:val="clear" w:color="auto" w:fill="70AD47" w:themeFill="accent6"/>
            <w:vAlign w:val="center"/>
          </w:tcPr>
          <w:p w14:paraId="4FDCB080" w14:textId="77777777" w:rsidR="00E132BC" w:rsidRDefault="00E132BC" w:rsidP="00C05A53">
            <w:pPr>
              <w:pStyle w:val="ProductList-OfferingBody"/>
              <w:ind w:left="-113"/>
              <w:jc w:val="center"/>
            </w:pPr>
          </w:p>
        </w:tc>
        <w:tc>
          <w:tcPr>
            <w:tcW w:w="595" w:type="dxa"/>
            <w:shd w:val="clear" w:color="auto" w:fill="70AD47" w:themeFill="accent6"/>
            <w:vAlign w:val="center"/>
          </w:tcPr>
          <w:p w14:paraId="4FDCB081" w14:textId="77777777" w:rsidR="00E132BC" w:rsidRDefault="00E132BC" w:rsidP="00C05A53">
            <w:pPr>
              <w:pStyle w:val="ProductList-OfferingBody"/>
              <w:ind w:left="-113"/>
              <w:jc w:val="center"/>
            </w:pPr>
          </w:p>
        </w:tc>
        <w:tc>
          <w:tcPr>
            <w:tcW w:w="595" w:type="dxa"/>
            <w:shd w:val="clear" w:color="auto" w:fill="BFBFBF" w:themeFill="background1" w:themeFillShade="BF"/>
            <w:vAlign w:val="center"/>
          </w:tcPr>
          <w:p w14:paraId="4FDCB082" w14:textId="77777777" w:rsidR="00E132BC" w:rsidRDefault="00E132BC" w:rsidP="00C05A53">
            <w:pPr>
              <w:pStyle w:val="ProductList-OfferingBody"/>
              <w:ind w:left="-113"/>
              <w:jc w:val="center"/>
            </w:pPr>
          </w:p>
        </w:tc>
        <w:tc>
          <w:tcPr>
            <w:tcW w:w="596" w:type="dxa"/>
            <w:shd w:val="clear" w:color="auto" w:fill="70AD47" w:themeFill="accent6"/>
          </w:tcPr>
          <w:p w14:paraId="4FDCB083" w14:textId="15D28156" w:rsidR="00E132BC" w:rsidRPr="00947A10" w:rsidRDefault="00E132BC" w:rsidP="00C05A53">
            <w:pPr>
              <w:pStyle w:val="ProductList-OfferingBody"/>
              <w:ind w:left="-113"/>
              <w:jc w:val="center"/>
            </w:pPr>
            <w:r w:rsidRPr="00947A10">
              <w:fldChar w:fldCharType="begin"/>
            </w:r>
            <w:r w:rsidRPr="00947A10">
              <w:instrText xml:space="preserve"> AutoTextList  \sNoStyle\t "No toda la organización en Open Value"</w:instrText>
            </w:r>
            <w:r w:rsidRPr="00947A10">
              <w:fldChar w:fldCharType="separate"/>
            </w:r>
            <w:r w:rsidRPr="00947A10">
              <w:t xml:space="preserve"> P </w:t>
            </w:r>
            <w:r w:rsidRPr="00947A10">
              <w:fldChar w:fldCharType="end"/>
            </w:r>
          </w:p>
        </w:tc>
        <w:tc>
          <w:tcPr>
            <w:tcW w:w="595" w:type="dxa"/>
            <w:shd w:val="clear" w:color="auto" w:fill="70AD47" w:themeFill="accent6"/>
            <w:vAlign w:val="center"/>
          </w:tcPr>
          <w:p w14:paraId="4FDCB084" w14:textId="77777777" w:rsidR="00E132BC" w:rsidRDefault="00E132BC" w:rsidP="00C05A53">
            <w:pPr>
              <w:pStyle w:val="ProductList-OfferingBody"/>
              <w:ind w:left="-113"/>
              <w:jc w:val="center"/>
            </w:pPr>
          </w:p>
        </w:tc>
        <w:tc>
          <w:tcPr>
            <w:tcW w:w="596" w:type="dxa"/>
            <w:shd w:val="clear" w:color="auto" w:fill="BFBFBF" w:themeFill="background1" w:themeFillShade="BF"/>
            <w:vAlign w:val="center"/>
          </w:tcPr>
          <w:p w14:paraId="4FDCB085" w14:textId="77777777" w:rsidR="00E132BC" w:rsidRDefault="00E132BC" w:rsidP="00C05A53">
            <w:pPr>
              <w:pStyle w:val="ProductList-OfferingBody"/>
              <w:ind w:left="-113"/>
              <w:jc w:val="center"/>
            </w:pPr>
          </w:p>
        </w:tc>
      </w:tr>
      <w:tr w:rsidR="00E132BC" w14:paraId="4FDCB095" w14:textId="77777777" w:rsidTr="00F17E91">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87" w14:textId="3A43A7CC" w:rsidR="00E132BC" w:rsidRDefault="00E132BC" w:rsidP="00C05A53">
            <w:pPr>
              <w:pStyle w:val="ProductList-Offering1"/>
            </w:pPr>
            <w:bookmarkStart w:id="307" w:name="_Toc379797162"/>
            <w:bookmarkStart w:id="308" w:name="_Toc380513187"/>
            <w:bookmarkStart w:id="309" w:name="_Toc380655229"/>
            <w:bookmarkStart w:id="310" w:name="_Toc420694922"/>
            <w:r>
              <w:t>Visio 2013 Standard</w:t>
            </w:r>
            <w:bookmarkEnd w:id="307"/>
            <w:bookmarkEnd w:id="308"/>
            <w:bookmarkEnd w:id="309"/>
            <w:bookmarkEnd w:id="310"/>
            <w:r>
              <w:fldChar w:fldCharType="begin"/>
            </w:r>
            <w:r>
              <w:instrText>XE "Visio 2013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88" w14:textId="77777777" w:rsidR="00E132BC" w:rsidRDefault="00E132B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89" w14:textId="77777777" w:rsidR="00E132BC" w:rsidRDefault="00E132B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8A" w14:textId="77777777" w:rsidR="00E132BC" w:rsidRDefault="00E132B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8B" w14:textId="77777777" w:rsidR="00E132BC" w:rsidRDefault="00E132B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8C" w14:textId="77777777" w:rsidR="00E132BC" w:rsidRDefault="00E132BC" w:rsidP="00C05A53">
            <w:pPr>
              <w:pStyle w:val="ProductList-OfferingBody"/>
              <w:ind w:left="-113"/>
              <w:jc w:val="center"/>
            </w:pPr>
          </w:p>
        </w:tc>
        <w:tc>
          <w:tcPr>
            <w:tcW w:w="596" w:type="dxa"/>
            <w:shd w:val="clear" w:color="auto" w:fill="70AD47" w:themeFill="accent6"/>
            <w:vAlign w:val="center"/>
          </w:tcPr>
          <w:p w14:paraId="4FDCB08D" w14:textId="63451127" w:rsidR="00E132BC" w:rsidRPr="00947A10" w:rsidRDefault="00E132BC" w:rsidP="00C05A53">
            <w:pPr>
              <w:pStyle w:val="ProductList-OfferingBody"/>
              <w:ind w:left="-113"/>
              <w:jc w:val="center"/>
            </w:pPr>
            <w:r w:rsidRPr="00947A10">
              <w:fldChar w:fldCharType="begin"/>
            </w:r>
            <w:r w:rsidRPr="00947A10">
              <w:instrText xml:space="preserve">AutoTextList  \s NoStyle \t "Producto adicional" </w:instrText>
            </w:r>
            <w:r w:rsidRPr="00947A10">
              <w:fldChar w:fldCharType="separate"/>
            </w:r>
            <w:r w:rsidRPr="00947A10">
              <w:t xml:space="preserve"> A </w:t>
            </w:r>
            <w:r w:rsidRPr="00947A10">
              <w:fldChar w:fldCharType="end"/>
            </w:r>
          </w:p>
        </w:tc>
        <w:tc>
          <w:tcPr>
            <w:tcW w:w="595" w:type="dxa"/>
            <w:shd w:val="clear" w:color="auto" w:fill="BFBFBF" w:themeFill="background1" w:themeFillShade="BF"/>
            <w:vAlign w:val="center"/>
          </w:tcPr>
          <w:p w14:paraId="4FDCB08E" w14:textId="77777777" w:rsidR="00E132BC" w:rsidRDefault="00E132BC" w:rsidP="00C05A53">
            <w:pPr>
              <w:pStyle w:val="ProductList-OfferingBody"/>
              <w:ind w:left="-113"/>
              <w:jc w:val="center"/>
            </w:pPr>
          </w:p>
        </w:tc>
        <w:tc>
          <w:tcPr>
            <w:tcW w:w="596" w:type="dxa"/>
            <w:shd w:val="clear" w:color="auto" w:fill="70AD47" w:themeFill="accent6"/>
            <w:vAlign w:val="center"/>
          </w:tcPr>
          <w:p w14:paraId="4FDCB08F" w14:textId="77777777" w:rsidR="00E132BC" w:rsidRDefault="00E132BC" w:rsidP="00C05A53">
            <w:pPr>
              <w:pStyle w:val="ProductList-OfferingBody"/>
              <w:ind w:left="-113"/>
              <w:jc w:val="center"/>
            </w:pPr>
          </w:p>
        </w:tc>
        <w:tc>
          <w:tcPr>
            <w:tcW w:w="595" w:type="dxa"/>
            <w:shd w:val="clear" w:color="auto" w:fill="70AD47" w:themeFill="accent6"/>
            <w:vAlign w:val="center"/>
          </w:tcPr>
          <w:p w14:paraId="4FDCB090" w14:textId="77777777" w:rsidR="00E132BC" w:rsidRDefault="00E132BC" w:rsidP="00C05A53">
            <w:pPr>
              <w:pStyle w:val="ProductList-OfferingBody"/>
              <w:ind w:left="-113"/>
              <w:jc w:val="center"/>
            </w:pPr>
          </w:p>
        </w:tc>
        <w:tc>
          <w:tcPr>
            <w:tcW w:w="595" w:type="dxa"/>
            <w:shd w:val="clear" w:color="auto" w:fill="BFBFBF" w:themeFill="background1" w:themeFillShade="BF"/>
            <w:vAlign w:val="center"/>
          </w:tcPr>
          <w:p w14:paraId="4FDCB091" w14:textId="77777777" w:rsidR="00E132BC" w:rsidRDefault="00E132BC" w:rsidP="00C05A53">
            <w:pPr>
              <w:pStyle w:val="ProductList-OfferingBody"/>
              <w:ind w:left="-113"/>
              <w:jc w:val="center"/>
            </w:pPr>
          </w:p>
        </w:tc>
        <w:tc>
          <w:tcPr>
            <w:tcW w:w="596" w:type="dxa"/>
            <w:shd w:val="clear" w:color="auto" w:fill="70AD47" w:themeFill="accent6"/>
          </w:tcPr>
          <w:p w14:paraId="4FDCB092" w14:textId="0E6C5B48" w:rsidR="00E132BC" w:rsidRPr="00947A10" w:rsidRDefault="00E132BC" w:rsidP="00C05A53">
            <w:pPr>
              <w:pStyle w:val="ProductList-OfferingBody"/>
              <w:ind w:left="-113"/>
              <w:jc w:val="center"/>
            </w:pPr>
            <w:r w:rsidRPr="00947A10">
              <w:fldChar w:fldCharType="begin"/>
            </w:r>
            <w:r w:rsidRPr="00947A10">
              <w:instrText xml:space="preserve"> AutoTextList  \sNoStyle\t "No toda la organización en Open Value"</w:instrText>
            </w:r>
            <w:r w:rsidRPr="00947A10">
              <w:fldChar w:fldCharType="separate"/>
            </w:r>
            <w:r w:rsidRPr="00947A10">
              <w:t xml:space="preserve"> P </w:t>
            </w:r>
            <w:r w:rsidRPr="00947A10">
              <w:fldChar w:fldCharType="end"/>
            </w:r>
          </w:p>
        </w:tc>
        <w:tc>
          <w:tcPr>
            <w:tcW w:w="595" w:type="dxa"/>
            <w:shd w:val="clear" w:color="auto" w:fill="70AD47" w:themeFill="accent6"/>
            <w:vAlign w:val="center"/>
          </w:tcPr>
          <w:p w14:paraId="4FDCB093" w14:textId="77777777" w:rsidR="00E132BC" w:rsidRDefault="00E132BC" w:rsidP="00C05A53">
            <w:pPr>
              <w:pStyle w:val="ProductList-OfferingBody"/>
              <w:ind w:left="-113"/>
              <w:jc w:val="center"/>
            </w:pPr>
          </w:p>
        </w:tc>
        <w:tc>
          <w:tcPr>
            <w:tcW w:w="596" w:type="dxa"/>
            <w:shd w:val="clear" w:color="auto" w:fill="BFBFBF" w:themeFill="background1" w:themeFillShade="BF"/>
            <w:vAlign w:val="center"/>
          </w:tcPr>
          <w:p w14:paraId="4FDCB094" w14:textId="77777777" w:rsidR="00E132BC" w:rsidRDefault="00E132BC" w:rsidP="00C05A53">
            <w:pPr>
              <w:pStyle w:val="ProductList-OfferingBody"/>
              <w:ind w:left="-113"/>
              <w:jc w:val="center"/>
            </w:pPr>
          </w:p>
        </w:tc>
      </w:tr>
      <w:tr w:rsidR="00E132BC" w14:paraId="4FDCB0A4" w14:textId="77777777" w:rsidTr="00F17E91">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96" w14:textId="58B3AB61" w:rsidR="00E132BC" w:rsidRDefault="00E132BC" w:rsidP="00C05A53">
            <w:pPr>
              <w:pStyle w:val="ProductList-Offering1"/>
            </w:pPr>
            <w:bookmarkStart w:id="311" w:name="_Toc379797163"/>
            <w:bookmarkStart w:id="312" w:name="_Toc380513188"/>
            <w:bookmarkStart w:id="313" w:name="_Toc380655230"/>
            <w:bookmarkStart w:id="314" w:name="_Toc420694923"/>
            <w:r>
              <w:t>Word 2013</w:t>
            </w:r>
            <w:bookmarkEnd w:id="311"/>
            <w:bookmarkEnd w:id="312"/>
            <w:bookmarkEnd w:id="313"/>
            <w:bookmarkEnd w:id="314"/>
            <w:r>
              <w:fldChar w:fldCharType="begin"/>
            </w:r>
            <w:r>
              <w:instrText>XE "Word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97" w14:textId="77777777" w:rsidR="00E132BC" w:rsidRDefault="00E132B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98" w14:textId="77777777" w:rsidR="00E132BC" w:rsidRDefault="00E132B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99" w14:textId="77777777" w:rsidR="00E132BC" w:rsidRDefault="00E132B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9A" w14:textId="77777777" w:rsidR="00E132BC" w:rsidRDefault="00E132B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9B" w14:textId="77777777" w:rsidR="00E132BC" w:rsidRDefault="00E132BC" w:rsidP="00C05A53">
            <w:pPr>
              <w:pStyle w:val="ProductList-OfferingBody"/>
              <w:ind w:left="-113"/>
              <w:jc w:val="center"/>
            </w:pPr>
          </w:p>
        </w:tc>
        <w:tc>
          <w:tcPr>
            <w:tcW w:w="596" w:type="dxa"/>
            <w:shd w:val="clear" w:color="auto" w:fill="BFBFBF" w:themeFill="background1" w:themeFillShade="BF"/>
            <w:vAlign w:val="center"/>
          </w:tcPr>
          <w:p w14:paraId="4FDCB09C" w14:textId="77777777" w:rsidR="00E132BC" w:rsidRPr="00947A10" w:rsidRDefault="00E132BC" w:rsidP="00C05A53">
            <w:pPr>
              <w:pStyle w:val="ProductList-OfferingBody"/>
              <w:ind w:left="-113"/>
              <w:jc w:val="center"/>
            </w:pPr>
          </w:p>
        </w:tc>
        <w:tc>
          <w:tcPr>
            <w:tcW w:w="595" w:type="dxa"/>
            <w:shd w:val="clear" w:color="auto" w:fill="BFBFBF" w:themeFill="background1" w:themeFillShade="BF"/>
            <w:vAlign w:val="center"/>
          </w:tcPr>
          <w:p w14:paraId="4FDCB09D" w14:textId="77777777" w:rsidR="00E132BC" w:rsidRDefault="00E132BC" w:rsidP="00C05A53">
            <w:pPr>
              <w:pStyle w:val="ProductList-OfferingBody"/>
              <w:ind w:left="-113"/>
              <w:jc w:val="center"/>
            </w:pPr>
          </w:p>
        </w:tc>
        <w:tc>
          <w:tcPr>
            <w:tcW w:w="596" w:type="dxa"/>
            <w:shd w:val="clear" w:color="auto" w:fill="70AD47" w:themeFill="accent6"/>
            <w:vAlign w:val="center"/>
          </w:tcPr>
          <w:p w14:paraId="4FDCB09E" w14:textId="77777777" w:rsidR="00E132BC" w:rsidRDefault="00E132BC" w:rsidP="00C05A53">
            <w:pPr>
              <w:pStyle w:val="ProductList-OfferingBody"/>
              <w:ind w:left="-113"/>
              <w:jc w:val="center"/>
            </w:pPr>
          </w:p>
        </w:tc>
        <w:tc>
          <w:tcPr>
            <w:tcW w:w="595" w:type="dxa"/>
            <w:shd w:val="clear" w:color="auto" w:fill="70AD47" w:themeFill="accent6"/>
            <w:vAlign w:val="center"/>
          </w:tcPr>
          <w:p w14:paraId="4FDCB09F" w14:textId="77777777" w:rsidR="00E132BC" w:rsidRDefault="00E132BC" w:rsidP="00C05A53">
            <w:pPr>
              <w:pStyle w:val="ProductList-OfferingBody"/>
              <w:ind w:left="-113"/>
              <w:jc w:val="center"/>
            </w:pPr>
          </w:p>
        </w:tc>
        <w:tc>
          <w:tcPr>
            <w:tcW w:w="595" w:type="dxa"/>
            <w:shd w:val="clear" w:color="auto" w:fill="BFBFBF" w:themeFill="background1" w:themeFillShade="BF"/>
            <w:vAlign w:val="center"/>
          </w:tcPr>
          <w:p w14:paraId="4FDCB0A0" w14:textId="77777777" w:rsidR="00E132BC" w:rsidRDefault="00E132BC" w:rsidP="00C05A53">
            <w:pPr>
              <w:pStyle w:val="ProductList-OfferingBody"/>
              <w:ind w:left="-113"/>
              <w:jc w:val="center"/>
            </w:pPr>
          </w:p>
        </w:tc>
        <w:tc>
          <w:tcPr>
            <w:tcW w:w="596" w:type="dxa"/>
            <w:shd w:val="clear" w:color="auto" w:fill="70AD47" w:themeFill="accent6"/>
          </w:tcPr>
          <w:p w14:paraId="4FDCB0A1" w14:textId="260819D4" w:rsidR="00E132BC" w:rsidRPr="00947A10" w:rsidRDefault="00E132BC" w:rsidP="00C05A53">
            <w:pPr>
              <w:pStyle w:val="ProductList-OfferingBody"/>
              <w:ind w:left="-113"/>
              <w:jc w:val="center"/>
            </w:pPr>
            <w:r w:rsidRPr="00947A10">
              <w:fldChar w:fldCharType="begin"/>
            </w:r>
            <w:r w:rsidRPr="00947A10">
              <w:instrText xml:space="preserve"> AutoTextList  \sNoStyle\t "No toda la organización en Open Value"</w:instrText>
            </w:r>
            <w:r w:rsidRPr="00947A10">
              <w:fldChar w:fldCharType="separate"/>
            </w:r>
            <w:r w:rsidRPr="00947A10">
              <w:t xml:space="preserve"> P </w:t>
            </w:r>
            <w:r w:rsidRPr="00947A10">
              <w:fldChar w:fldCharType="end"/>
            </w:r>
          </w:p>
        </w:tc>
        <w:tc>
          <w:tcPr>
            <w:tcW w:w="595" w:type="dxa"/>
            <w:shd w:val="clear" w:color="auto" w:fill="70AD47" w:themeFill="accent6"/>
            <w:vAlign w:val="center"/>
          </w:tcPr>
          <w:p w14:paraId="4FDCB0A2" w14:textId="77777777" w:rsidR="00E132BC" w:rsidRDefault="00E132BC" w:rsidP="00C05A53">
            <w:pPr>
              <w:pStyle w:val="ProductList-OfferingBody"/>
              <w:ind w:left="-113"/>
              <w:jc w:val="center"/>
            </w:pPr>
          </w:p>
        </w:tc>
        <w:tc>
          <w:tcPr>
            <w:tcW w:w="596" w:type="dxa"/>
            <w:shd w:val="clear" w:color="auto" w:fill="BFBFBF" w:themeFill="background1" w:themeFillShade="BF"/>
            <w:vAlign w:val="center"/>
          </w:tcPr>
          <w:p w14:paraId="4FDCB0A3" w14:textId="77777777" w:rsidR="00E132BC" w:rsidRDefault="00E132BC" w:rsidP="00C05A53">
            <w:pPr>
              <w:pStyle w:val="ProductList-OfferingBody"/>
              <w:ind w:left="-113"/>
              <w:jc w:val="center"/>
            </w:pPr>
          </w:p>
        </w:tc>
      </w:tr>
      <w:tr w:rsidR="0003651D" w14:paraId="4FDCB0B3" w14:textId="77777777" w:rsidTr="0072077A">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A5" w14:textId="7FD7D5EE" w:rsidR="0003651D" w:rsidRDefault="0003651D" w:rsidP="00C05A53">
            <w:pPr>
              <w:pStyle w:val="ProductList-Offering1"/>
            </w:pPr>
            <w:bookmarkStart w:id="315" w:name="_Toc379797164"/>
            <w:bookmarkStart w:id="316" w:name="_Toc380513189"/>
            <w:bookmarkStart w:id="317" w:name="_Toc380655231"/>
            <w:bookmarkStart w:id="318" w:name="_Toc420694924"/>
            <w:r>
              <w:t>Licencias de Teletrabajo para Office Professional Plus 2013</w:t>
            </w:r>
            <w:bookmarkEnd w:id="315"/>
            <w:bookmarkEnd w:id="316"/>
            <w:bookmarkEnd w:id="317"/>
            <w:bookmarkEnd w:id="318"/>
            <w:r>
              <w:fldChar w:fldCharType="begin"/>
            </w:r>
            <w:r>
              <w:instrText>XE "Licencias de Teletrabajo para Office Professional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A6" w14:textId="77777777"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A7" w14:textId="77777777" w:rsidR="0003651D" w:rsidRDefault="0003651D"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A8" w14:textId="77777777" w:rsidR="0003651D" w:rsidRDefault="0003651D"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A9" w14:textId="77777777" w:rsidR="0003651D" w:rsidRDefault="0003651D"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0AA"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B0AB" w14:textId="6B2C2FC3" w:rsidR="0003651D" w:rsidRPr="00947A10" w:rsidRDefault="006F769C" w:rsidP="00C05A53">
            <w:pPr>
              <w:pStyle w:val="ProductList-OfferingBody"/>
              <w:ind w:left="-113"/>
              <w:jc w:val="center"/>
            </w:pPr>
            <w:r w:rsidRPr="00947A10">
              <w:fldChar w:fldCharType="begin"/>
            </w:r>
            <w:r w:rsidRPr="00947A10">
              <w:instrText xml:space="preserve">AutoTextList  \s NoStyle \t "Producto adicional" </w:instrText>
            </w:r>
            <w:r w:rsidRPr="00947A10">
              <w:fldChar w:fldCharType="separate"/>
            </w:r>
            <w:r w:rsidRPr="00947A10">
              <w:t xml:space="preserve"> A </w:t>
            </w:r>
            <w:r w:rsidRPr="00947A10">
              <w:fldChar w:fldCharType="end"/>
            </w:r>
          </w:p>
        </w:tc>
        <w:tc>
          <w:tcPr>
            <w:tcW w:w="595" w:type="dxa"/>
            <w:shd w:val="clear" w:color="auto" w:fill="BFBFBF" w:themeFill="background1" w:themeFillShade="BF"/>
            <w:vAlign w:val="center"/>
          </w:tcPr>
          <w:p w14:paraId="4FDCB0AC"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B0AD"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B0AE"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B0AF"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B0B0" w14:textId="77777777" w:rsidR="0003651D" w:rsidRDefault="0003651D" w:rsidP="00C05A53">
            <w:pPr>
              <w:pStyle w:val="ProductList-OfferingBody"/>
              <w:ind w:left="-113"/>
              <w:jc w:val="center"/>
            </w:pPr>
          </w:p>
        </w:tc>
        <w:tc>
          <w:tcPr>
            <w:tcW w:w="595" w:type="dxa"/>
            <w:shd w:val="clear" w:color="auto" w:fill="70AD47" w:themeFill="accent6"/>
            <w:vAlign w:val="center"/>
          </w:tcPr>
          <w:p w14:paraId="4FDCB0B1"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B0B2" w14:textId="77777777" w:rsidR="0003651D" w:rsidRDefault="0003651D" w:rsidP="00C05A53">
            <w:pPr>
              <w:pStyle w:val="ProductList-OfferingBody"/>
              <w:ind w:left="-113"/>
              <w:jc w:val="center"/>
            </w:pPr>
          </w:p>
        </w:tc>
      </w:tr>
      <w:tr w:rsidR="00C05A53" w14:paraId="4FDCB0C2" w14:textId="77777777" w:rsidTr="0072077A">
        <w:tc>
          <w:tcPr>
            <w:tcW w:w="3060" w:type="dxa"/>
            <w:tcBorders>
              <w:top w:val="dashSmallGap" w:sz="4" w:space="0" w:color="BFBFBF" w:themeColor="background1" w:themeShade="BF"/>
              <w:left w:val="nil"/>
              <w:bottom w:val="nil"/>
              <w:right w:val="nil"/>
            </w:tcBorders>
          </w:tcPr>
          <w:p w14:paraId="4FDCB0B4" w14:textId="65EC3368" w:rsidR="00C05A53" w:rsidRDefault="0003651D" w:rsidP="00957A39">
            <w:pPr>
              <w:pStyle w:val="ProductList-Offering1"/>
              <w:ind w:right="9"/>
            </w:pPr>
            <w:bookmarkStart w:id="319" w:name="_Toc379797165"/>
            <w:bookmarkStart w:id="320" w:name="_Toc380513190"/>
            <w:bookmarkStart w:id="321" w:name="_Toc380655232"/>
            <w:bookmarkStart w:id="322" w:name="_Toc420694925"/>
            <w:r>
              <w:t>Licencias de Teletrabajo para Office Standard 2013</w:t>
            </w:r>
            <w:bookmarkEnd w:id="319"/>
            <w:bookmarkEnd w:id="320"/>
            <w:bookmarkEnd w:id="321"/>
            <w:bookmarkEnd w:id="322"/>
            <w:r>
              <w:fldChar w:fldCharType="begin"/>
            </w:r>
            <w:r>
              <w:instrText>XE "Licencias de Teletrabajo para Office Standard 2013"</w:instrText>
            </w:r>
            <w:r>
              <w:fldChar w:fldCharType="end"/>
            </w:r>
          </w:p>
        </w:tc>
        <w:tc>
          <w:tcPr>
            <w:tcW w:w="595" w:type="dxa"/>
            <w:tcBorders>
              <w:top w:val="dashSmallGap" w:sz="4" w:space="0" w:color="BFBFBF" w:themeColor="background1" w:themeShade="BF"/>
              <w:left w:val="nil"/>
              <w:bottom w:val="nil"/>
              <w:right w:val="nil"/>
            </w:tcBorders>
            <w:vAlign w:val="center"/>
          </w:tcPr>
          <w:p w14:paraId="4FDCB0B5" w14:textId="77777777" w:rsidR="00C05A53"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0B6" w14:textId="77777777" w:rsidR="00C05A53" w:rsidRDefault="0003651D"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FDCB0B7"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0B8"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0B9"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0BA" w14:textId="11002D9C" w:rsidR="00C05A53" w:rsidRPr="00947A10" w:rsidRDefault="006F769C" w:rsidP="00C05A53">
            <w:pPr>
              <w:pStyle w:val="ProductList-OfferingBody"/>
              <w:ind w:left="-113"/>
              <w:jc w:val="center"/>
            </w:pPr>
            <w:r w:rsidRPr="00947A10">
              <w:fldChar w:fldCharType="begin"/>
            </w:r>
            <w:r w:rsidRPr="00947A10">
              <w:instrText xml:space="preserve">AutoTextList  \s NoStyle \t "Producto adicional" </w:instrText>
            </w:r>
            <w:r w:rsidRPr="00947A10">
              <w:fldChar w:fldCharType="separate"/>
            </w:r>
            <w:r w:rsidRPr="00947A10">
              <w:t xml:space="preserve"> A </w:t>
            </w:r>
            <w:r w:rsidRPr="00947A10">
              <w:fldChar w:fldCharType="end"/>
            </w:r>
          </w:p>
        </w:tc>
        <w:tc>
          <w:tcPr>
            <w:tcW w:w="595" w:type="dxa"/>
            <w:shd w:val="clear" w:color="auto" w:fill="BFBFBF" w:themeFill="background1" w:themeFillShade="BF"/>
            <w:vAlign w:val="center"/>
          </w:tcPr>
          <w:p w14:paraId="4FDCB0BB"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0BC"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0B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0B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0BF"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0C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0C1" w14:textId="77777777" w:rsidR="00C05A53" w:rsidRDefault="00C05A53" w:rsidP="00C05A53">
            <w:pPr>
              <w:pStyle w:val="ProductList-OfferingBody"/>
              <w:ind w:left="-113"/>
              <w:jc w:val="center"/>
            </w:pPr>
          </w:p>
        </w:tc>
      </w:tr>
    </w:tbl>
    <w:p w14:paraId="4FDCB0C3" w14:textId="77777777" w:rsidR="00407E60" w:rsidRPr="00C83987" w:rsidRDefault="00407E60"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487"/>
        <w:gridCol w:w="3707"/>
      </w:tblGrid>
      <w:tr w:rsidR="00AA0F4D" w14:paraId="4FDCB0C8" w14:textId="77777777" w:rsidTr="00D715B8">
        <w:tc>
          <w:tcPr>
            <w:tcW w:w="3596" w:type="dxa"/>
          </w:tcPr>
          <w:p w14:paraId="4FDCB0C4" w14:textId="3E8C4034" w:rsidR="00AA0F4D" w:rsidRDefault="00AA0F4D" w:rsidP="00D715B8">
            <w:pPr>
              <w:pStyle w:val="ProductList-Body"/>
              <w:tabs>
                <w:tab w:val="clear" w:pos="158"/>
                <w:tab w:val="left" w:pos="1062"/>
              </w:tabs>
              <w:spacing w:before="20" w:after="20"/>
              <w:ind w:left="162" w:hanging="162"/>
            </w:pPr>
            <w:r>
              <w:t xml:space="preserve">Versión anterior: </w:t>
            </w:r>
            <w:r>
              <w:rPr>
                <w:b/>
              </w:rPr>
              <w:t xml:space="preserve">Office 2010 y aplicaciones de Office 2010 </w:t>
            </w:r>
            <w:r>
              <w:t>(4/10)</w:t>
            </w:r>
          </w:p>
        </w:tc>
        <w:tc>
          <w:tcPr>
            <w:tcW w:w="3487" w:type="dxa"/>
          </w:tcPr>
          <w:p w14:paraId="4FDCB0C5" w14:textId="77777777" w:rsidR="00AA0F4D" w:rsidRPr="00C83987" w:rsidRDefault="00AA0F4D" w:rsidP="00AA0F4D">
            <w:pPr>
              <w:pStyle w:val="ProductList-Body"/>
              <w:spacing w:before="20" w:after="20"/>
            </w:pPr>
            <w:r>
              <w:t xml:space="preserve">Grupo de productos: </w:t>
            </w:r>
            <w:r>
              <w:rPr>
                <w:b/>
              </w:rPr>
              <w:t>Aplicación</w:t>
            </w:r>
          </w:p>
          <w:p w14:paraId="4FDCB0C6" w14:textId="77777777" w:rsidR="00AA0F4D" w:rsidRDefault="008A09A8" w:rsidP="00AA0F4D">
            <w:pPr>
              <w:pStyle w:val="ProductList-Body"/>
              <w:spacing w:before="20" w:after="20"/>
            </w:pPr>
            <w:hyperlink w:anchor="SoftwareAssurance" w:history="1">
              <w:r w:rsidR="00951B6A">
                <w:rPr>
                  <w:rStyle w:val="Hyperlink"/>
                  <w:color w:val="000000" w:themeColor="text1"/>
                  <w:u w:val="none"/>
                </w:rPr>
                <w:t>Beneficios de Software Assurance</w:t>
              </w:r>
            </w:hyperlink>
            <w:r w:rsidR="00951B6A">
              <w:t xml:space="preserve">: </w:t>
            </w:r>
            <w:r w:rsidR="00951B6A">
              <w:rPr>
                <w:b/>
              </w:rPr>
              <w:t>Desktop</w:t>
            </w:r>
          </w:p>
        </w:tc>
        <w:tc>
          <w:tcPr>
            <w:tcW w:w="3707" w:type="dxa"/>
          </w:tcPr>
          <w:p w14:paraId="4FDCB0C7" w14:textId="389B31F8" w:rsidR="00AA0F4D" w:rsidRDefault="00AA0F4D" w:rsidP="00BC7AF7">
            <w:pPr>
              <w:pStyle w:val="ProductList-Body"/>
              <w:spacing w:before="20" w:after="20"/>
              <w:ind w:left="169" w:hanging="169"/>
            </w:pPr>
            <w:r>
              <w:t xml:space="preserve">Plataforma independiente: </w:t>
            </w:r>
            <w:r>
              <w:rPr>
                <w:b/>
              </w:rPr>
              <w:t>Conjuntos de aplicaciones de Office y aplicaciones de Office</w:t>
            </w:r>
          </w:p>
        </w:tc>
      </w:tr>
      <w:tr w:rsidR="006E6A2F" w14:paraId="1D587369" w14:textId="77777777" w:rsidTr="00D715B8">
        <w:tc>
          <w:tcPr>
            <w:tcW w:w="3596" w:type="dxa"/>
          </w:tcPr>
          <w:p w14:paraId="63BB282D" w14:textId="7F6B049A" w:rsidR="006E6A2F" w:rsidRDefault="006E6A2F" w:rsidP="006E6A2F">
            <w:pPr>
              <w:pStyle w:val="ProductList-Body"/>
              <w:spacing w:before="20" w:after="20"/>
              <w:ind w:left="162" w:hanging="162"/>
            </w:pPr>
            <w:r>
              <w:tab/>
            </w:r>
            <w:r>
              <w:rPr>
                <w:b/>
              </w:rPr>
              <w:t>Office 2007 y aplicaciones de Office 2007</w:t>
            </w:r>
            <w:r>
              <w:t xml:space="preserve"> (11/06)</w:t>
            </w:r>
          </w:p>
        </w:tc>
        <w:tc>
          <w:tcPr>
            <w:tcW w:w="3487" w:type="dxa"/>
          </w:tcPr>
          <w:p w14:paraId="1E0127D5" w14:textId="008A5204" w:rsidR="006E6A2F" w:rsidRDefault="006E6A2F" w:rsidP="00BC7AF7">
            <w:pPr>
              <w:pStyle w:val="ProductList-Body"/>
              <w:spacing w:before="20" w:after="20"/>
              <w:ind w:left="166" w:hanging="166"/>
            </w:pPr>
            <w:r>
              <w:t xml:space="preserve">Suite: </w:t>
            </w:r>
            <w:r>
              <w:rPr>
                <w:b/>
              </w:rPr>
              <w:t>Office Professional Plus 2013</w:t>
            </w:r>
            <w:r>
              <w:fldChar w:fldCharType="begin"/>
            </w:r>
            <w:r>
              <w:instrText>XE "Office Professional Plus 2013"</w:instrText>
            </w:r>
            <w:r>
              <w:fldChar w:fldCharType="end"/>
            </w:r>
            <w:r>
              <w:rPr>
                <w:b/>
              </w:rPr>
              <w:t xml:space="preserve"> y Office Standard 2013</w:t>
            </w:r>
            <w:r>
              <w:fldChar w:fldCharType="begin"/>
            </w:r>
            <w:r>
              <w:instrText>XE "Office Standard 2013"</w:instrText>
            </w:r>
            <w:r>
              <w:fldChar w:fldCharType="end"/>
            </w:r>
          </w:p>
        </w:tc>
        <w:tc>
          <w:tcPr>
            <w:tcW w:w="3707" w:type="dxa"/>
          </w:tcPr>
          <w:p w14:paraId="2D61D5EB" w14:textId="5C865583" w:rsidR="006E6A2F" w:rsidRDefault="006E6A2F" w:rsidP="00AA0F4D">
            <w:pPr>
              <w:pStyle w:val="ProductList-Body"/>
              <w:spacing w:before="20" w:after="20"/>
            </w:pPr>
            <w:r>
              <w:t xml:space="preserve">Descuento por actualización: </w:t>
            </w:r>
            <w:r>
              <w:rPr>
                <w:b/>
              </w:rPr>
              <w:t>Office Professional Plus</w:t>
            </w:r>
          </w:p>
        </w:tc>
      </w:tr>
      <w:tr w:rsidR="00AA0F4D" w14:paraId="4FDCB0CC" w14:textId="77777777" w:rsidTr="00D715B8">
        <w:tc>
          <w:tcPr>
            <w:tcW w:w="3596" w:type="dxa"/>
          </w:tcPr>
          <w:p w14:paraId="4FDCB0C9" w14:textId="77777777" w:rsidR="00AA0F4D" w:rsidRDefault="00AA0F4D" w:rsidP="00BC7AF7">
            <w:pPr>
              <w:pStyle w:val="ProductList-Body"/>
              <w:spacing w:before="20" w:after="20"/>
              <w:ind w:left="162" w:hanging="162"/>
            </w:pPr>
            <w:r>
              <w:t xml:space="preserve">Transición elegible: </w:t>
            </w:r>
            <w:r>
              <w:rPr>
                <w:b/>
              </w:rPr>
              <w:t>Office Professional Plus, Project Professional, Visio Professional</w:t>
            </w:r>
          </w:p>
        </w:tc>
        <w:tc>
          <w:tcPr>
            <w:tcW w:w="3487" w:type="dxa"/>
          </w:tcPr>
          <w:p w14:paraId="4FDCB0CA" w14:textId="69A170AF" w:rsidR="00AA0F4D" w:rsidRDefault="00AA0F4D" w:rsidP="00AA0F4D">
            <w:pPr>
              <w:pStyle w:val="ProductList-Body"/>
              <w:spacing w:before="20" w:after="20"/>
            </w:pPr>
          </w:p>
        </w:tc>
        <w:tc>
          <w:tcPr>
            <w:tcW w:w="3707" w:type="dxa"/>
          </w:tcPr>
          <w:p w14:paraId="4FDCB0CB" w14:textId="70013C94" w:rsidR="00AA0F4D" w:rsidRDefault="00AA0F4D" w:rsidP="00AA0F4D">
            <w:pPr>
              <w:pStyle w:val="ProductList-Body"/>
              <w:spacing w:before="20" w:after="20"/>
            </w:pPr>
          </w:p>
        </w:tc>
      </w:tr>
    </w:tbl>
    <w:p w14:paraId="4FDCB0CD" w14:textId="77777777" w:rsidR="00782C7B" w:rsidRPr="00C83987" w:rsidRDefault="00782C7B" w:rsidP="00782C7B">
      <w:pPr>
        <w:pStyle w:val="ProductList-Body"/>
        <w:shd w:val="clear" w:color="auto" w:fill="D9D9D9" w:themeFill="background1" w:themeFillShade="D9"/>
        <w:spacing w:before="120" w:after="120"/>
      </w:pPr>
      <w:r>
        <w:rPr>
          <w:b/>
        </w:rPr>
        <w:t>Información adicional</w:t>
      </w:r>
    </w:p>
    <w:p w14:paraId="4FDCB0CE" w14:textId="77777777" w:rsidR="00306B0E" w:rsidRPr="00C83987" w:rsidRDefault="00306B0E" w:rsidP="00306B0E">
      <w:pPr>
        <w:pStyle w:val="ProductList-Body"/>
      </w:pPr>
      <w:r>
        <w:rPr>
          <w:b/>
          <w:color w:val="00188F"/>
        </w:rPr>
        <w:t>Licencia de Teletrabajo</w:t>
      </w:r>
    </w:p>
    <w:p w14:paraId="67B78847" w14:textId="4D0AFB30" w:rsidR="00F8294E" w:rsidRPr="00C83987" w:rsidRDefault="00F8294E" w:rsidP="00306B0E">
      <w:pPr>
        <w:pStyle w:val="ProductList-Body"/>
      </w:pPr>
      <w:r>
        <w:t>Una Licencia de teletrabajo es una licencia opcional que se puede adquirir en conjunto con una licencia completa para Office Standard u Office Professional Plus. Permite al usuario principal del software instalar y utilizar también el software en un escritorio fuera de las oficinas de Licencias por Volumen del cliente o su filial (por ejemplo, en el hogar del usuario). La oferta de Teletrabajo no es una oferta de plan de compra para empleados. El cliente de licencias por volumen (no el empleado) conserva los derechos de la licencia de Teletrabajo.</w:t>
      </w:r>
      <w:r w:rsidR="00E32C7B">
        <w:t xml:space="preserve"> </w:t>
      </w:r>
      <w:r>
        <w:t>Un “usuario principal”, para fines de esta sección, se refiere al usuario que utiliza un Dispositivo con licencia en las instalaciones de Licencias por volumen del cliente más del 50% del tiempo en cualquier periodo de 90 días.</w:t>
      </w:r>
    </w:p>
    <w:p w14:paraId="4FDCB0D0" w14:textId="77777777" w:rsidR="00306B0E" w:rsidRPr="00C83987" w:rsidRDefault="00306B0E" w:rsidP="00306B0E">
      <w:pPr>
        <w:pStyle w:val="ProductList-Body"/>
      </w:pPr>
    </w:p>
    <w:p w14:paraId="4FDCB0D1" w14:textId="0D3116EE" w:rsidR="00056FAF" w:rsidRPr="00C83987" w:rsidRDefault="00056FAF" w:rsidP="00056FAF">
      <w:pPr>
        <w:pStyle w:val="ProductList-Body"/>
      </w:pPr>
      <w:r>
        <w:rPr>
          <w:b/>
          <w:color w:val="00188F"/>
        </w:rPr>
        <w:t>Office Professional Plus 2013</w:t>
      </w:r>
      <w:r>
        <w:fldChar w:fldCharType="begin"/>
      </w:r>
      <w:r>
        <w:instrText>XE "Office Professional Plus 2013"</w:instrText>
      </w:r>
      <w:r>
        <w:fldChar w:fldCharType="end"/>
      </w:r>
      <w:r>
        <w:rPr>
          <w:b/>
          <w:color w:val="00188F"/>
        </w:rPr>
        <w:t xml:space="preserve"> </w:t>
      </w:r>
    </w:p>
    <w:p w14:paraId="4FDCB0D2" w14:textId="743DBB54" w:rsidR="00056FAF" w:rsidRPr="00C83987" w:rsidRDefault="00056FAF" w:rsidP="00056FAF">
      <w:pPr>
        <w:pStyle w:val="ProductList-Body"/>
      </w:pPr>
      <w:r>
        <w:t>Una licencia para Office Professional Plus 2013</w:t>
      </w:r>
      <w:r>
        <w:fldChar w:fldCharType="begin"/>
      </w:r>
      <w:r>
        <w:instrText>XE "Office Professional Plus 2013"</w:instrText>
      </w:r>
      <w:r>
        <w:fldChar w:fldCharType="end"/>
      </w:r>
      <w:r>
        <w:t xml:space="preserve"> incluye también una licencia para el uso comercial de Office Home and Student RT 2013</w:t>
      </w:r>
      <w:r>
        <w:fldChar w:fldCharType="begin"/>
      </w:r>
      <w:r>
        <w:instrText>XE "Uso comercial de Office Home and Student RT 2013"</w:instrText>
      </w:r>
      <w:r>
        <w:fldChar w:fldCharType="end"/>
      </w:r>
      <w:r>
        <w:t xml:space="preserve"> y los derechos de Office Web Apps Server 2013</w:t>
      </w:r>
      <w:r>
        <w:fldChar w:fldCharType="begin"/>
      </w:r>
      <w:r>
        <w:instrText>XE "Office Web Apps Server 2013"</w:instrText>
      </w:r>
      <w:r>
        <w:fldChar w:fldCharType="end"/>
      </w:r>
      <w:r>
        <w:t>.</w:t>
      </w:r>
    </w:p>
    <w:p w14:paraId="4FDCB0D3" w14:textId="77777777" w:rsidR="00056FAF" w:rsidRPr="00C83987" w:rsidRDefault="00056FAF" w:rsidP="00056FAF">
      <w:pPr>
        <w:pStyle w:val="ProductList-Body"/>
      </w:pPr>
    </w:p>
    <w:p w14:paraId="4FDCB0D4" w14:textId="2299022D" w:rsidR="00056FAF" w:rsidRPr="00C83987" w:rsidRDefault="00056FAF" w:rsidP="00056FAF">
      <w:pPr>
        <w:pStyle w:val="ProductList-Body"/>
      </w:pPr>
      <w:r>
        <w:t>Los clientes de Open Value pueden ser elegibles para recibir un descuento de actualización basado en las licencias de Office Professional 2010</w:t>
      </w:r>
      <w:r>
        <w:fldChar w:fldCharType="begin"/>
      </w:r>
      <w:r>
        <w:instrText>XE "Office Professional 2010"</w:instrText>
      </w:r>
      <w:r>
        <w:fldChar w:fldCharType="end"/>
      </w:r>
      <w:r>
        <w:t xml:space="preserve"> o 2013 o de Office Professional Plus 2010</w:t>
      </w:r>
      <w:r>
        <w:fldChar w:fldCharType="begin"/>
      </w:r>
      <w:r>
        <w:instrText>XE "Office Professional Plus 2010"</w:instrText>
      </w:r>
      <w:r>
        <w:fldChar w:fldCharType="end"/>
      </w:r>
      <w:r>
        <w:t xml:space="preserve"> existentes.</w:t>
      </w:r>
    </w:p>
    <w:p w14:paraId="4FDCB0D5" w14:textId="77777777" w:rsidR="00056FAF" w:rsidRPr="00C83987" w:rsidRDefault="00056FAF" w:rsidP="00056FAF">
      <w:pPr>
        <w:pStyle w:val="ProductList-Body"/>
      </w:pPr>
    </w:p>
    <w:p w14:paraId="4FDCB0D6" w14:textId="4F1AE618" w:rsidR="00056FAF" w:rsidRPr="00C83987" w:rsidRDefault="00056FAF" w:rsidP="00056FAF">
      <w:pPr>
        <w:pStyle w:val="ProductList-Body"/>
      </w:pPr>
      <w:r>
        <w:rPr>
          <w:b/>
          <w:color w:val="00188F"/>
        </w:rPr>
        <w:t>Office Standard 2013</w:t>
      </w:r>
      <w:r>
        <w:fldChar w:fldCharType="begin"/>
      </w:r>
      <w:r>
        <w:instrText>XE "Office Standard 2013"</w:instrText>
      </w:r>
      <w:r>
        <w:fldChar w:fldCharType="end"/>
      </w:r>
    </w:p>
    <w:p w14:paraId="4FDCB0D7" w14:textId="59A8675E" w:rsidR="00056FAF" w:rsidRPr="00C83987" w:rsidRDefault="00056FAF" w:rsidP="00056FAF">
      <w:pPr>
        <w:pStyle w:val="ProductList-Body"/>
      </w:pPr>
      <w:r>
        <w:t>Una licencia para Office Standard 2013</w:t>
      </w:r>
      <w:r>
        <w:fldChar w:fldCharType="begin"/>
      </w:r>
      <w:r>
        <w:instrText>XE "Office Standard 2013"</w:instrText>
      </w:r>
      <w:r>
        <w:fldChar w:fldCharType="end"/>
      </w:r>
      <w:r>
        <w:t xml:space="preserve"> incluye también una licencia para el uso comercial de Office Home and Student RT 2013</w:t>
      </w:r>
      <w:r>
        <w:fldChar w:fldCharType="begin"/>
      </w:r>
      <w:r>
        <w:instrText>XE "Uso comercial de Office Home and Student RT 2013"</w:instrText>
      </w:r>
      <w:r>
        <w:fldChar w:fldCharType="end"/>
      </w:r>
      <w:r>
        <w:t xml:space="preserve"> y los derechos de Office Web Apps Server 2013</w:t>
      </w:r>
      <w:r>
        <w:fldChar w:fldCharType="begin"/>
      </w:r>
      <w:r>
        <w:instrText>XE "Office Web Apps Server 2013"</w:instrText>
      </w:r>
      <w:r>
        <w:fldChar w:fldCharType="end"/>
      </w:r>
      <w:r>
        <w:t>.</w:t>
      </w:r>
    </w:p>
    <w:p w14:paraId="4FDCB0D8" w14:textId="77777777" w:rsidR="00306B0E" w:rsidRPr="00C83987" w:rsidRDefault="00306B0E" w:rsidP="00056FAF">
      <w:pPr>
        <w:pStyle w:val="ProductList-Body"/>
      </w:pPr>
    </w:p>
    <w:p w14:paraId="4FDCB0D9" w14:textId="77777777" w:rsidR="00306B0E" w:rsidRPr="00C83987" w:rsidRDefault="00306B0E" w:rsidP="00306B0E">
      <w:pPr>
        <w:pStyle w:val="ProductList-Body"/>
      </w:pPr>
      <w:r>
        <w:rPr>
          <w:b/>
          <w:color w:val="00188F"/>
        </w:rPr>
        <w:t>Derecho de cambio a una versión anterior de Office Multi-Language Pack 2013</w:t>
      </w:r>
    </w:p>
    <w:p w14:paraId="4FDCB0DA" w14:textId="293AEA7B" w:rsidR="00306B0E" w:rsidRPr="00C83987" w:rsidRDefault="00306B0E" w:rsidP="00306B0E">
      <w:pPr>
        <w:pStyle w:val="ProductList-Body"/>
      </w:pPr>
      <w:r>
        <w:t>Los clientes con una licencia para Office Multi-Language Pack 2013 y una licencia para cualquiera de los siguientes son elegibles para utilizar la versión en inglés/multilingüe de una versión cambiada a una versión anterior del Producto en lugar de la versión licenciada. El uso de la versión cambiada a una versión anterior del Producto está sujeto a los derechos de uso de la versión 2013 del Producto. Estos derechos expiran al expirar los derechos de los clientes a Office Multi-Language Pack 2013 o a los Productos 2013 antes indicados.</w:t>
      </w:r>
    </w:p>
    <w:p w14:paraId="4FDCB0DB" w14:textId="01080F7A" w:rsidR="00306B0E" w:rsidRPr="00C83987" w:rsidRDefault="00306B0E" w:rsidP="00913546">
      <w:pPr>
        <w:pStyle w:val="ProductList-Body"/>
        <w:numPr>
          <w:ilvl w:val="0"/>
          <w:numId w:val="6"/>
        </w:numPr>
        <w:ind w:left="450" w:hanging="270"/>
      </w:pPr>
      <w:r>
        <w:t>Office Standard 2013</w:t>
      </w:r>
      <w:r>
        <w:fldChar w:fldCharType="begin"/>
      </w:r>
      <w:r>
        <w:instrText>XE "Office Standard 2013"</w:instrText>
      </w:r>
      <w:r>
        <w:fldChar w:fldCharType="end"/>
      </w:r>
    </w:p>
    <w:p w14:paraId="4FDCB0DC" w14:textId="0BB12544" w:rsidR="00306B0E" w:rsidRPr="00C83987" w:rsidRDefault="00306B0E" w:rsidP="00913546">
      <w:pPr>
        <w:pStyle w:val="ProductList-Body"/>
        <w:numPr>
          <w:ilvl w:val="0"/>
          <w:numId w:val="6"/>
        </w:numPr>
        <w:ind w:left="450" w:hanging="270"/>
      </w:pPr>
      <w:r>
        <w:t>Office Professional Plus 2013</w:t>
      </w:r>
      <w:r>
        <w:fldChar w:fldCharType="begin"/>
      </w:r>
      <w:r>
        <w:instrText>XE "Office Professional Plus 2013"</w:instrText>
      </w:r>
      <w:r>
        <w:fldChar w:fldCharType="end"/>
      </w:r>
    </w:p>
    <w:p w14:paraId="4FDCB0DD" w14:textId="6BFBFE1D" w:rsidR="00306B0E" w:rsidRPr="00C83987" w:rsidRDefault="00306B0E" w:rsidP="00913546">
      <w:pPr>
        <w:pStyle w:val="ProductList-Body"/>
        <w:numPr>
          <w:ilvl w:val="0"/>
          <w:numId w:val="6"/>
        </w:numPr>
        <w:ind w:left="450" w:hanging="270"/>
      </w:pPr>
      <w:r>
        <w:t>Project Standard 2013</w:t>
      </w:r>
      <w:r>
        <w:fldChar w:fldCharType="begin"/>
      </w:r>
      <w:r>
        <w:instrText>XE "Project Standard 2013"</w:instrText>
      </w:r>
      <w:r>
        <w:fldChar w:fldCharType="end"/>
      </w:r>
    </w:p>
    <w:p w14:paraId="4FDCB0DE" w14:textId="014D9BE0" w:rsidR="00306B0E" w:rsidRPr="00C83987" w:rsidRDefault="00306B0E" w:rsidP="00913546">
      <w:pPr>
        <w:pStyle w:val="ProductList-Body"/>
        <w:numPr>
          <w:ilvl w:val="0"/>
          <w:numId w:val="6"/>
        </w:numPr>
        <w:ind w:left="450" w:hanging="270"/>
      </w:pPr>
      <w:r>
        <w:t>Project Professional 2013</w:t>
      </w:r>
      <w:r>
        <w:fldChar w:fldCharType="begin"/>
      </w:r>
      <w:r>
        <w:instrText>XE "Project Professional 2013"</w:instrText>
      </w:r>
      <w:r>
        <w:fldChar w:fldCharType="end"/>
      </w:r>
    </w:p>
    <w:p w14:paraId="4FDCB0DF" w14:textId="29145808" w:rsidR="00306B0E" w:rsidRPr="00C83987" w:rsidRDefault="00306B0E" w:rsidP="00913546">
      <w:pPr>
        <w:pStyle w:val="ProductList-Body"/>
        <w:numPr>
          <w:ilvl w:val="0"/>
          <w:numId w:val="6"/>
        </w:numPr>
        <w:ind w:left="450" w:hanging="270"/>
      </w:pPr>
      <w:r>
        <w:t>Visio Standard 2013</w:t>
      </w:r>
      <w:r>
        <w:fldChar w:fldCharType="begin"/>
      </w:r>
      <w:r>
        <w:instrText>XE "Visio Standard 2013"</w:instrText>
      </w:r>
      <w:r>
        <w:fldChar w:fldCharType="end"/>
      </w:r>
    </w:p>
    <w:p w14:paraId="4FDCB0E0" w14:textId="14B3F000" w:rsidR="00306B0E" w:rsidRPr="00C83987" w:rsidRDefault="00306B0E" w:rsidP="00913546">
      <w:pPr>
        <w:pStyle w:val="ProductList-Body"/>
        <w:numPr>
          <w:ilvl w:val="0"/>
          <w:numId w:val="6"/>
        </w:numPr>
        <w:ind w:left="450" w:hanging="270"/>
      </w:pPr>
      <w:r>
        <w:t>Visio Professional 2013</w:t>
      </w:r>
      <w:r>
        <w:fldChar w:fldCharType="begin"/>
      </w:r>
      <w:r>
        <w:instrText>XE "Visio Professional 2013"</w:instrText>
      </w:r>
      <w:r>
        <w:fldChar w:fldCharType="end"/>
      </w:r>
    </w:p>
    <w:p w14:paraId="4FDCB0E1" w14:textId="77777777" w:rsidR="00056FAF" w:rsidRPr="001A7810" w:rsidRDefault="00056FAF" w:rsidP="001A7810">
      <w:pPr>
        <w:pStyle w:val="ProductList-Body"/>
        <w:spacing w:line="216" w:lineRule="auto"/>
        <w:ind w:left="187"/>
        <w:rPr>
          <w:sz w:val="8"/>
          <w:szCs w:val="8"/>
        </w:rPr>
      </w:pPr>
    </w:p>
    <w:p w14:paraId="0CC4098A" w14:textId="77777777" w:rsidR="00B17611" w:rsidRPr="00C83987" w:rsidRDefault="00B17611" w:rsidP="00B17611">
      <w:pPr>
        <w:pStyle w:val="ProductList-Body"/>
        <w:tabs>
          <w:tab w:val="clear" w:pos="158"/>
          <w:tab w:val="left" w:pos="720"/>
        </w:tabs>
      </w:pPr>
      <w:r>
        <w:rPr>
          <w:b/>
          <w:color w:val="00188F"/>
        </w:rPr>
        <w:t>Transiciones</w:t>
      </w:r>
    </w:p>
    <w:tbl>
      <w:tblPr>
        <w:tblStyle w:val="TableGrid"/>
        <w:tblW w:w="0" w:type="auto"/>
        <w:tblInd w:w="117" w:type="dxa"/>
        <w:tblLook w:val="04A0" w:firstRow="1" w:lastRow="0" w:firstColumn="1" w:lastColumn="0" w:noHBand="0" w:noVBand="1"/>
      </w:tblPr>
      <w:tblGrid>
        <w:gridCol w:w="3591"/>
        <w:gridCol w:w="5760"/>
      </w:tblGrid>
      <w:tr w:rsidR="00B17611" w14:paraId="08B0C6FB" w14:textId="77777777" w:rsidTr="007F321A">
        <w:trPr>
          <w:tblHeader/>
        </w:trPr>
        <w:tc>
          <w:tcPr>
            <w:tcW w:w="3591" w:type="dxa"/>
            <w:shd w:val="clear" w:color="auto" w:fill="0072C6"/>
          </w:tcPr>
          <w:p w14:paraId="57AEB751" w14:textId="77777777" w:rsidR="00B17611" w:rsidRPr="001F2DDF" w:rsidRDefault="00B17611" w:rsidP="00EA5FCC">
            <w:pPr>
              <w:pStyle w:val="ProductList-Body"/>
              <w:spacing w:before="20" w:after="20"/>
              <w:rPr>
                <w:color w:val="FFFFFF" w:themeColor="background1"/>
              </w:rPr>
            </w:pPr>
            <w:r>
              <w:rPr>
                <w:color w:val="FFFFFF" w:themeColor="background1"/>
              </w:rPr>
              <w:t>Productos en transición</w:t>
            </w:r>
          </w:p>
        </w:tc>
        <w:tc>
          <w:tcPr>
            <w:tcW w:w="5760" w:type="dxa"/>
            <w:shd w:val="clear" w:color="auto" w:fill="0072C6"/>
          </w:tcPr>
          <w:p w14:paraId="64BB8381" w14:textId="77777777" w:rsidR="00B17611" w:rsidRPr="001F2DDF" w:rsidRDefault="00B17611" w:rsidP="00EA5FCC">
            <w:pPr>
              <w:pStyle w:val="ProductList-Body"/>
              <w:spacing w:before="20" w:after="20"/>
              <w:rPr>
                <w:color w:val="FFFFFF" w:themeColor="background1"/>
              </w:rPr>
            </w:pPr>
            <w:r>
              <w:rPr>
                <w:color w:val="FFFFFF" w:themeColor="background1"/>
              </w:rPr>
              <w:t>Opciones válidas de transición</w:t>
            </w:r>
          </w:p>
        </w:tc>
      </w:tr>
      <w:tr w:rsidR="00B17611" w14:paraId="37830B91" w14:textId="77777777" w:rsidTr="007F321A">
        <w:tc>
          <w:tcPr>
            <w:tcW w:w="3591" w:type="dxa"/>
          </w:tcPr>
          <w:p w14:paraId="00CE39DE" w14:textId="24C934CA" w:rsidR="00B17611" w:rsidRDefault="00642513" w:rsidP="00EA5FCC">
            <w:pPr>
              <w:pStyle w:val="ProductList-Body"/>
            </w:pPr>
            <w:r>
              <w:t>Office Professional Plus</w:t>
            </w:r>
          </w:p>
        </w:tc>
        <w:tc>
          <w:tcPr>
            <w:tcW w:w="5760" w:type="dxa"/>
          </w:tcPr>
          <w:p w14:paraId="028EB359" w14:textId="0E53E0E6" w:rsidR="00B17611" w:rsidRDefault="00B17611" w:rsidP="009472AC">
            <w:pPr>
              <w:pStyle w:val="ProductList-Body"/>
            </w:pPr>
            <w:r>
              <w:t>Office 365 (Enterprise y Administración Pública E3, E4)*, Office 365 ProPlus</w:t>
            </w:r>
          </w:p>
        </w:tc>
      </w:tr>
      <w:tr w:rsidR="00642513" w14:paraId="1464CF4F" w14:textId="77777777" w:rsidTr="007F321A">
        <w:tc>
          <w:tcPr>
            <w:tcW w:w="3591" w:type="dxa"/>
          </w:tcPr>
          <w:p w14:paraId="395F7B6C" w14:textId="30937EC5" w:rsidR="00642513" w:rsidRDefault="00642513" w:rsidP="00642513">
            <w:pPr>
              <w:pStyle w:val="ProductList-Body"/>
            </w:pPr>
            <w:r>
              <w:t>Office Professional Plus y Core CAL Suite</w:t>
            </w:r>
          </w:p>
        </w:tc>
        <w:tc>
          <w:tcPr>
            <w:tcW w:w="5760" w:type="dxa"/>
          </w:tcPr>
          <w:p w14:paraId="1F0EC33D" w14:textId="42E77F1F" w:rsidR="00642513" w:rsidRDefault="00642513" w:rsidP="009472AC">
            <w:pPr>
              <w:pStyle w:val="ProductList-Body"/>
            </w:pPr>
            <w:r>
              <w:t>Office 365 (Enterprise y Administración Pública E3, E4)*</w:t>
            </w:r>
          </w:p>
        </w:tc>
      </w:tr>
      <w:tr w:rsidR="00642513" w14:paraId="16E59545" w14:textId="77777777" w:rsidTr="007F321A">
        <w:tc>
          <w:tcPr>
            <w:tcW w:w="3591" w:type="dxa"/>
          </w:tcPr>
          <w:p w14:paraId="7A71BC7F" w14:textId="257305F0" w:rsidR="00642513" w:rsidRDefault="00642513" w:rsidP="00642513">
            <w:pPr>
              <w:pStyle w:val="ProductList-Body"/>
            </w:pPr>
            <w:r>
              <w:t>Office Professional Plus y Enterprise CAL Suite</w:t>
            </w:r>
          </w:p>
        </w:tc>
        <w:tc>
          <w:tcPr>
            <w:tcW w:w="5760" w:type="dxa"/>
          </w:tcPr>
          <w:p w14:paraId="78595A2E" w14:textId="46048F25" w:rsidR="00642513" w:rsidRDefault="00642513" w:rsidP="009472AC">
            <w:pPr>
              <w:pStyle w:val="ProductList-Body"/>
            </w:pPr>
            <w:r>
              <w:t>Office 365 (Enterprise y Administración Pública E3, E4)*</w:t>
            </w:r>
          </w:p>
        </w:tc>
      </w:tr>
      <w:tr w:rsidR="00B17611" w14:paraId="2725839A" w14:textId="77777777" w:rsidTr="007F321A">
        <w:tc>
          <w:tcPr>
            <w:tcW w:w="3591" w:type="dxa"/>
          </w:tcPr>
          <w:p w14:paraId="009C239B" w14:textId="48B78EC5" w:rsidR="00B17611" w:rsidRDefault="00642513" w:rsidP="00EA5FCC">
            <w:pPr>
              <w:pStyle w:val="ProductList-Body"/>
            </w:pPr>
            <w:r>
              <w:t>Project Professional</w:t>
            </w:r>
          </w:p>
        </w:tc>
        <w:tc>
          <w:tcPr>
            <w:tcW w:w="5760" w:type="dxa"/>
          </w:tcPr>
          <w:p w14:paraId="010E92E1" w14:textId="46250567" w:rsidR="00B17611" w:rsidRDefault="00642513" w:rsidP="00EA5FCC">
            <w:pPr>
              <w:pStyle w:val="ProductList-Body"/>
            </w:pPr>
            <w:r>
              <w:t>Project Pro para Office 365</w:t>
            </w:r>
          </w:p>
        </w:tc>
      </w:tr>
      <w:tr w:rsidR="00642513" w14:paraId="31D2454B" w14:textId="77777777" w:rsidTr="007F321A">
        <w:tc>
          <w:tcPr>
            <w:tcW w:w="3591" w:type="dxa"/>
          </w:tcPr>
          <w:p w14:paraId="5A77B48C" w14:textId="44ECF974" w:rsidR="00642513" w:rsidRDefault="00642513" w:rsidP="00EA5FCC">
            <w:pPr>
              <w:pStyle w:val="ProductList-Body"/>
            </w:pPr>
            <w:r>
              <w:t>Visio Professional</w:t>
            </w:r>
          </w:p>
        </w:tc>
        <w:tc>
          <w:tcPr>
            <w:tcW w:w="5760" w:type="dxa"/>
          </w:tcPr>
          <w:p w14:paraId="3D564643" w14:textId="154D153D" w:rsidR="00642513" w:rsidRDefault="00642513" w:rsidP="00EA5FCC">
            <w:pPr>
              <w:pStyle w:val="ProductList-Body"/>
            </w:pPr>
            <w:r>
              <w:t>Visio Pro para Office 365</w:t>
            </w:r>
          </w:p>
        </w:tc>
      </w:tr>
    </w:tbl>
    <w:p w14:paraId="65368352" w14:textId="77777777" w:rsidR="00B17611" w:rsidRPr="00C83987" w:rsidRDefault="00B17611" w:rsidP="00B17611">
      <w:pPr>
        <w:pStyle w:val="ProductList-Body"/>
        <w:tabs>
          <w:tab w:val="clear" w:pos="158"/>
          <w:tab w:val="left" w:pos="720"/>
        </w:tabs>
      </w:pPr>
      <w:r>
        <w:t>* Requiere la correspondiente CAL Suite Bridge.</w:t>
      </w:r>
    </w:p>
    <w:p w14:paraId="3453C547" w14:textId="77777777" w:rsidR="00B17611" w:rsidRPr="001A7810" w:rsidRDefault="00B17611" w:rsidP="001A7810">
      <w:pPr>
        <w:pStyle w:val="ProductList-Body"/>
        <w:spacing w:line="216" w:lineRule="auto"/>
        <w:ind w:left="187"/>
        <w:rPr>
          <w:sz w:val="8"/>
          <w:szCs w:val="8"/>
        </w:rPr>
      </w:pPr>
    </w:p>
    <w:p w14:paraId="4FDCB0E2" w14:textId="28F83BA3" w:rsidR="00056FAF" w:rsidRPr="00C83987" w:rsidRDefault="00056FAF" w:rsidP="00056FAF">
      <w:pPr>
        <w:pStyle w:val="ProductList-Body"/>
      </w:pPr>
      <w:r>
        <w:rPr>
          <w:b/>
          <w:color w:val="00188F"/>
        </w:rPr>
        <w:t>Project Professional 2013</w:t>
      </w:r>
      <w:r>
        <w:fldChar w:fldCharType="begin"/>
      </w:r>
      <w:r>
        <w:instrText>XE "Project Professional 2013"</w:instrText>
      </w:r>
      <w:r>
        <w:fldChar w:fldCharType="end"/>
      </w:r>
    </w:p>
    <w:p w14:paraId="4FDCB0E3" w14:textId="6394BAD7" w:rsidR="00056FAF" w:rsidRPr="00C83987" w:rsidRDefault="00056FAF" w:rsidP="00C023CF">
      <w:pPr>
        <w:pStyle w:val="ProductList-Body"/>
        <w:ind w:right="63"/>
      </w:pPr>
      <w:r>
        <w:t>Se considera que los clientes con licencia para Project Professional 2013</w:t>
      </w:r>
      <w:r>
        <w:fldChar w:fldCharType="begin"/>
      </w:r>
      <w:r>
        <w:instrText>XE "Project Professional 2013"</w:instrText>
      </w:r>
      <w:r>
        <w:fldChar w:fldCharType="end"/>
      </w:r>
      <w:r>
        <w:t xml:space="preserve"> disponen de una CAL de Dispositivo de Project Server 2013</w:t>
      </w:r>
      <w:r>
        <w:fldChar w:fldCharType="begin"/>
      </w:r>
      <w:r>
        <w:instrText>XE "Project Server 2013"</w:instrText>
      </w:r>
      <w:r>
        <w:fldChar w:fldCharType="end"/>
      </w:r>
      <w:r>
        <w:t>. El derecho a acceder a Project Server 2013 en virtud de esa CAL expirará cuando expire la Licencia de Project Professional correspondiente. Se considerará que los clientes con cobertura de SA vigente para su licencia de Project Professional disponen de SA para sus licencias CAL gratuitas de Project Server. Dicha cobertura expirará cuando expire la cobertura de Project Professional correspondiente.</w:t>
      </w:r>
    </w:p>
    <w:p w14:paraId="4FDCB0E4" w14:textId="77777777" w:rsidR="00056FAF" w:rsidRPr="000C24D1" w:rsidRDefault="00056FAF" w:rsidP="001A7810">
      <w:pPr>
        <w:pStyle w:val="ProductList-Body"/>
        <w:spacing w:line="216" w:lineRule="auto"/>
        <w:ind w:left="187"/>
        <w:rPr>
          <w:sz w:val="10"/>
          <w:szCs w:val="10"/>
        </w:rPr>
      </w:pPr>
    </w:p>
    <w:p w14:paraId="4FDCB0E5" w14:textId="54422FC6" w:rsidR="00056FAF" w:rsidRPr="00C83987" w:rsidRDefault="00056FAF" w:rsidP="00056FAF">
      <w:pPr>
        <w:pStyle w:val="ProductList-Body"/>
      </w:pPr>
      <w:r>
        <w:t>Consulte las notas de condiciones del Producto de Project Server para obtener información sobre los derechos adicionales aplicables a estas licencias CAL.</w:t>
      </w:r>
    </w:p>
    <w:p w14:paraId="4FDCB0E6" w14:textId="2CBA9FEE" w:rsidR="00056FAF" w:rsidRPr="001A7810" w:rsidRDefault="00056FAF" w:rsidP="001A7810">
      <w:pPr>
        <w:pStyle w:val="ProductList-Body"/>
        <w:spacing w:line="216" w:lineRule="auto"/>
        <w:ind w:left="187"/>
        <w:rPr>
          <w:sz w:val="8"/>
          <w:szCs w:val="8"/>
        </w:rPr>
      </w:pPr>
    </w:p>
    <w:p w14:paraId="4FDCB0E7" w14:textId="59628E35" w:rsidR="00056FAF" w:rsidRPr="00C83987" w:rsidRDefault="00056FAF" w:rsidP="00056FAF">
      <w:pPr>
        <w:pStyle w:val="ProductList-Body"/>
      </w:pPr>
      <w:r>
        <w:rPr>
          <w:b/>
          <w:color w:val="00188F"/>
        </w:rPr>
        <w:t>Visio Professional 2013</w:t>
      </w:r>
      <w:r>
        <w:fldChar w:fldCharType="begin"/>
      </w:r>
      <w:r>
        <w:instrText>XE "Visio Professional 2013"</w:instrText>
      </w:r>
      <w:r>
        <w:fldChar w:fldCharType="end"/>
      </w:r>
    </w:p>
    <w:p w14:paraId="4FDCB0E9" w14:textId="7B1A0CC4" w:rsidR="00056FAF" w:rsidRPr="00C83987" w:rsidRDefault="00056FAF" w:rsidP="00D67524">
      <w:pPr>
        <w:pStyle w:val="ProductList-Body"/>
        <w:ind w:left="180"/>
      </w:pPr>
      <w:r>
        <w:rPr>
          <w:b/>
          <w:color w:val="00188F"/>
        </w:rPr>
        <w:t>Ruta de migración de Software Assurance para Visio Premium 2010</w:t>
      </w:r>
      <w:r>
        <w:fldChar w:fldCharType="begin"/>
      </w:r>
      <w:r>
        <w:instrText>XE "Visio Premium 2010"</w:instrText>
      </w:r>
      <w:r>
        <w:fldChar w:fldCharType="end"/>
      </w:r>
    </w:p>
    <w:p w14:paraId="4FDCB0EA" w14:textId="70DA6DCE" w:rsidR="00056FAF" w:rsidRPr="00C83987" w:rsidRDefault="00056FAF" w:rsidP="00D67524">
      <w:pPr>
        <w:pStyle w:val="ProductList-Body"/>
        <w:ind w:left="180"/>
      </w:pPr>
      <w:r>
        <w:t>Los clientes con cobertura de SA vigente para Visio Premium 2010</w:t>
      </w:r>
      <w:r>
        <w:fldChar w:fldCharType="begin"/>
      </w:r>
      <w:r>
        <w:instrText>XE "Visio Premium 2010"</w:instrText>
      </w:r>
      <w:r>
        <w:fldChar w:fldCharType="end"/>
      </w:r>
      <w:r>
        <w:t xml:space="preserve"> a partir de la fecha de disponibilidad de la descarga para Visio Professional 2013</w:t>
      </w:r>
      <w:r>
        <w:fldChar w:fldCharType="begin"/>
      </w:r>
      <w:r>
        <w:instrText>XE "Visio Professional 2013"</w:instrText>
      </w:r>
      <w:r>
        <w:fldChar w:fldCharType="end"/>
      </w:r>
      <w:r>
        <w:t xml:space="preserve"> son elegibles para utilizar Visio Professional 2013 en lugar de Visio Premium 2010. Se aplican los términos y condiciones de las Concesiones de migración (consulte la Sección </w:t>
      </w:r>
      <w:hyperlink w:anchor="SoftwareAssurance" w:history="1">
        <w:r>
          <w:rPr>
            <w:rStyle w:val="Hyperlink"/>
          </w:rPr>
          <w:t>Software Assurance</w:t>
        </w:r>
      </w:hyperlink>
      <w:r>
        <w:t>).</w:t>
      </w:r>
    </w:p>
    <w:p w14:paraId="4FDCB0EB" w14:textId="77777777" w:rsidR="00056FAF" w:rsidRPr="001A7810" w:rsidRDefault="00056FAF" w:rsidP="001A7810">
      <w:pPr>
        <w:pStyle w:val="ProductList-Body"/>
        <w:spacing w:line="216" w:lineRule="auto"/>
        <w:ind w:left="187"/>
        <w:rPr>
          <w:sz w:val="8"/>
          <w:szCs w:val="8"/>
        </w:rPr>
      </w:pPr>
    </w:p>
    <w:p w14:paraId="4FDCB0EC" w14:textId="3DEFB116" w:rsidR="00056FAF" w:rsidRPr="00C83987" w:rsidRDefault="00056FAF" w:rsidP="00D67524">
      <w:pPr>
        <w:pStyle w:val="ProductList-Body"/>
        <w:ind w:left="180"/>
      </w:pPr>
      <w:r>
        <w:rPr>
          <w:b/>
          <w:color w:val="00188F"/>
        </w:rPr>
        <w:t>Derecho de cambio a una versión anterior de Visio Professional 2013</w:t>
      </w:r>
      <w:r>
        <w:fldChar w:fldCharType="begin"/>
      </w:r>
      <w:r>
        <w:instrText>XE "Visio Professional 2013"</w:instrText>
      </w:r>
      <w:r>
        <w:fldChar w:fldCharType="end"/>
      </w:r>
    </w:p>
    <w:p w14:paraId="4FDCB0ED" w14:textId="2ABE0FA9" w:rsidR="00056FAF" w:rsidRPr="00C83987" w:rsidRDefault="00056FAF" w:rsidP="007408CC">
      <w:pPr>
        <w:pStyle w:val="ProductList-Body"/>
        <w:ind w:left="180" w:right="468"/>
      </w:pPr>
      <w:r>
        <w:t>Los clientes de SA que hayan implementado únicamente Visio Premium 2010</w:t>
      </w:r>
      <w:r>
        <w:fldChar w:fldCharType="begin"/>
      </w:r>
      <w:r>
        <w:instrText>XE "Visio Premium 2010"</w:instrText>
      </w:r>
      <w:r>
        <w:fldChar w:fldCharType="end"/>
      </w:r>
      <w:r>
        <w:t xml:space="preserve"> (es decir, que no utilicen ninguna otra edición de Visio en su organización) y necesiten puestos adicionales de Visio Premium 2010, pueden adquirir licencias para Visio Professional 2013</w:t>
      </w:r>
      <w:r>
        <w:fldChar w:fldCharType="begin"/>
      </w:r>
      <w:r>
        <w:instrText>XE "Visio Professional 2013"</w:instrText>
      </w:r>
      <w:r>
        <w:fldChar w:fldCharType="end"/>
      </w:r>
      <w:r>
        <w:t xml:space="preserve"> y cambiar a una versión anterior de Visio Premium 2010. No se permiten otros cambios a una versión anterior desde Visio Professional 2013 a Visio Premium 2010.</w:t>
      </w:r>
    </w:p>
    <w:bookmarkStart w:id="323" w:name="_Toc378147631"/>
    <w:bookmarkStart w:id="324" w:name="_Toc378151533"/>
    <w:p w14:paraId="4FDCB0EE" w14:textId="5EBE12AB" w:rsidR="00585A48" w:rsidRPr="00C83987" w:rsidRDefault="009F3860" w:rsidP="009F3860">
      <w:pPr>
        <w:pStyle w:val="ProductList-Body"/>
        <w:shd w:val="clear" w:color="auto" w:fill="A6A6A6" w:themeFill="background1" w:themeFillShade="A6"/>
        <w:tabs>
          <w:tab w:val="left" w:pos="540"/>
          <w:tab w:val="right" w:pos="10800"/>
        </w:tabs>
        <w:spacing w:before="120" w:after="120"/>
        <w:jc w:val="right"/>
      </w:pPr>
      <w:r>
        <w:fldChar w:fldCharType="begin"/>
      </w:r>
      <w:r>
        <w:instrText>HYPERLINK  \l "ToC"</w:instrText>
      </w:r>
      <w:r>
        <w:fldChar w:fldCharType="separate"/>
      </w:r>
      <w:r>
        <w:rPr>
          <w:rStyle w:val="Hyperlink"/>
          <w:sz w:val="16"/>
          <w:szCs w:val="16"/>
        </w:rPr>
        <w:t>Tabla de contenidos</w:t>
      </w:r>
      <w:r>
        <w:fldChar w:fldCharType="end"/>
      </w:r>
      <w:r>
        <w:rPr>
          <w:sz w:val="16"/>
          <w:szCs w:val="16"/>
        </w:rPr>
        <w:t xml:space="preserve"> / </w:t>
      </w:r>
      <w:hyperlink w:anchor="ChartKey" w:history="1">
        <w:r>
          <w:rPr>
            <w:rStyle w:val="Hyperlink"/>
            <w:sz w:val="16"/>
            <w:szCs w:val="16"/>
          </w:rPr>
          <w:t>Clave de gráficos</w:t>
        </w:r>
      </w:hyperlink>
      <w:r>
        <w:rPr>
          <w:sz w:val="16"/>
          <w:szCs w:val="16"/>
        </w:rPr>
        <w:t xml:space="preserve"> / </w:t>
      </w:r>
      <w:hyperlink w:anchor="Index" w:history="1">
        <w:r>
          <w:rPr>
            <w:rStyle w:val="Hyperlink"/>
            <w:sz w:val="16"/>
            <w:szCs w:val="16"/>
          </w:rPr>
          <w:t>Índice</w:t>
        </w:r>
      </w:hyperlink>
    </w:p>
    <w:p w14:paraId="4FDCB0EF" w14:textId="77777777" w:rsidR="00407E60" w:rsidRPr="00C83987" w:rsidRDefault="009919D2" w:rsidP="00680B4D">
      <w:pPr>
        <w:pStyle w:val="ProductList-Offering1Heading"/>
        <w:outlineLvl w:val="1"/>
      </w:pPr>
      <w:bookmarkStart w:id="325" w:name="_Toc379797166"/>
      <w:bookmarkStart w:id="326" w:name="_Toc380513191"/>
      <w:bookmarkStart w:id="327" w:name="_Toc380655233"/>
      <w:bookmarkStart w:id="328" w:name="_Toc420694926"/>
      <w:r>
        <w:t>Office para Mac</w:t>
      </w:r>
      <w:bookmarkEnd w:id="323"/>
      <w:bookmarkEnd w:id="324"/>
      <w:bookmarkEnd w:id="325"/>
      <w:bookmarkEnd w:id="326"/>
      <w:bookmarkEnd w:id="327"/>
      <w:bookmarkEnd w:id="328"/>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40406" w14:paraId="4FDCB0FE" w14:textId="77777777" w:rsidTr="007408CC">
        <w:trPr>
          <w:tblHeader/>
        </w:trPr>
        <w:tc>
          <w:tcPr>
            <w:tcW w:w="3060" w:type="dxa"/>
            <w:tcBorders>
              <w:bottom w:val="nil"/>
            </w:tcBorders>
            <w:shd w:val="clear" w:color="auto" w:fill="00188F"/>
          </w:tcPr>
          <w:p w14:paraId="4FDCB0F0" w14:textId="77777777" w:rsidR="00240406" w:rsidRPr="00EE0836" w:rsidRDefault="00240406"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B0F1" w14:textId="08257C1C"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“Fecha de disponibilidad” </w:instrText>
            </w:r>
            <w:r w:rsidRPr="00ED3E2F">
              <w:rPr>
                <w:color w:val="FFFFFF" w:themeColor="background1"/>
              </w:rPr>
              <w:fldChar w:fldCharType="separate"/>
            </w:r>
            <w:r w:rsidRPr="00ED3E2F">
              <w:rPr>
                <w:color w:val="FFFFFF" w:themeColor="background1"/>
              </w:rPr>
              <w:t>DA</w:t>
            </w:r>
            <w:r w:rsidRPr="00ED3E2F">
              <w:rPr>
                <w:color w:val="FFFFFF" w:themeColor="background1"/>
              </w:rPr>
              <w:fldChar w:fldCharType="end"/>
            </w:r>
          </w:p>
        </w:tc>
        <w:tc>
          <w:tcPr>
            <w:tcW w:w="595" w:type="dxa"/>
            <w:tcBorders>
              <w:bottom w:val="nil"/>
            </w:tcBorders>
            <w:shd w:val="clear" w:color="auto" w:fill="00188F"/>
            <w:vAlign w:val="center"/>
          </w:tcPr>
          <w:p w14:paraId="4FDCB0F2" w14:textId="07EDE2BB"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w:instrText>
            </w:r>
            <w:r w:rsidRPr="00ED3E2F">
              <w:rPr>
                <w:color w:val="FFFFFF" w:themeColor="background1"/>
              </w:rPr>
              <w:fldChar w:fldCharType="separate"/>
            </w:r>
            <w:r w:rsidRPr="00ED3E2F">
              <w:rPr>
                <w:color w:val="FFFFFF" w:themeColor="background1"/>
              </w:rPr>
              <w:t xml:space="preserve"> L </w:t>
            </w:r>
            <w:r w:rsidRPr="00ED3E2F">
              <w:rPr>
                <w:color w:val="FFFFFF" w:themeColor="background1"/>
              </w:rPr>
              <w:fldChar w:fldCharType="end"/>
            </w:r>
          </w:p>
        </w:tc>
        <w:tc>
          <w:tcPr>
            <w:tcW w:w="596" w:type="dxa"/>
            <w:tcBorders>
              <w:bottom w:val="nil"/>
            </w:tcBorders>
            <w:shd w:val="clear" w:color="auto" w:fill="00188F"/>
            <w:vAlign w:val="center"/>
          </w:tcPr>
          <w:p w14:paraId="4FDCB0F3" w14:textId="7C968DF5"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y Software Assurance” </w:instrText>
            </w:r>
            <w:r w:rsidRPr="00ED3E2F">
              <w:rPr>
                <w:color w:val="FFFFFF" w:themeColor="background1"/>
              </w:rPr>
              <w:fldChar w:fldCharType="separate"/>
            </w:r>
            <w:r w:rsidRPr="00ED3E2F">
              <w:rPr>
                <w:color w:val="FFFFFF" w:themeColor="background1"/>
              </w:rPr>
              <w:t>L/SA</w:t>
            </w:r>
            <w:r w:rsidRPr="00ED3E2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0F4" w14:textId="0A4DFF67"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“Software Assurance”</w:instrText>
            </w:r>
            <w:r w:rsidRPr="00ED3E2F">
              <w:rPr>
                <w:color w:val="FFFFFF" w:themeColor="background1"/>
              </w:rPr>
              <w:fldChar w:fldCharType="separate"/>
            </w:r>
            <w:r w:rsidRPr="00ED3E2F">
              <w:rPr>
                <w:color w:val="FFFFFF" w:themeColor="background1"/>
              </w:rPr>
              <w:t>SA</w:t>
            </w:r>
            <w:r w:rsidRPr="00ED3E2F">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0F5" w14:textId="0D9DA342"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Campus y School” </w:instrText>
            </w:r>
            <w:r w:rsidRPr="00ED3E2F">
              <w:rPr>
                <w:color w:val="FFFFFF" w:themeColor="background1"/>
              </w:rPr>
              <w:fldChar w:fldCharType="separate"/>
            </w:r>
            <w:r w:rsidRPr="00ED3E2F">
              <w:rPr>
                <w:color w:val="FFFFFF" w:themeColor="background1"/>
              </w:rPr>
              <w:t>CA/SA</w:t>
            </w:r>
            <w:r w:rsidRPr="00ED3E2F">
              <w:rPr>
                <w:color w:val="FFFFFF" w:themeColor="background1"/>
              </w:rPr>
              <w:fldChar w:fldCharType="end"/>
            </w:r>
          </w:p>
        </w:tc>
        <w:tc>
          <w:tcPr>
            <w:tcW w:w="596" w:type="dxa"/>
            <w:shd w:val="clear" w:color="auto" w:fill="00188F"/>
            <w:vAlign w:val="center"/>
          </w:tcPr>
          <w:p w14:paraId="4FDCB0F6" w14:textId="7A8B98D0"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Enterprise y Contrato Enterprise Subscription” </w:instrText>
            </w:r>
            <w:r w:rsidRPr="00ED3E2F">
              <w:rPr>
                <w:color w:val="FFFFFF" w:themeColor="background1"/>
              </w:rPr>
              <w:fldChar w:fldCharType="separate"/>
            </w:r>
            <w:r w:rsidRPr="00ED3E2F">
              <w:rPr>
                <w:color w:val="FFFFFF" w:themeColor="background1"/>
              </w:rPr>
              <w:t>EA/EAS</w:t>
            </w:r>
            <w:r w:rsidRPr="00ED3E2F">
              <w:rPr>
                <w:color w:val="FFFFFF" w:themeColor="background1"/>
              </w:rPr>
              <w:fldChar w:fldCharType="end"/>
            </w:r>
          </w:p>
        </w:tc>
        <w:tc>
          <w:tcPr>
            <w:tcW w:w="595" w:type="dxa"/>
            <w:shd w:val="clear" w:color="auto" w:fill="00188F"/>
            <w:vAlign w:val="center"/>
          </w:tcPr>
          <w:p w14:paraId="4FDCB0F7" w14:textId="343F8C6C"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“Enrollment for Education Solutions” </w:instrText>
            </w:r>
            <w:r w:rsidRPr="00ED3E2F">
              <w:rPr>
                <w:color w:val="FFFFFF" w:themeColor="background1"/>
              </w:rPr>
              <w:fldChar w:fldCharType="separate"/>
            </w:r>
            <w:r w:rsidRPr="00ED3E2F">
              <w:rPr>
                <w:color w:val="FFFFFF" w:themeColor="background1"/>
              </w:rPr>
              <w:t>EES</w:t>
            </w:r>
            <w:r w:rsidRPr="00ED3E2F">
              <w:rPr>
                <w:color w:val="FFFFFF" w:themeColor="background1"/>
              </w:rPr>
              <w:fldChar w:fldCharType="end"/>
            </w:r>
          </w:p>
        </w:tc>
        <w:tc>
          <w:tcPr>
            <w:tcW w:w="596" w:type="dxa"/>
            <w:shd w:val="clear" w:color="auto" w:fill="00188F"/>
            <w:vAlign w:val="center"/>
          </w:tcPr>
          <w:p w14:paraId="4FDCB0F8" w14:textId="251C5F24"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de Servicios y Productos de Microsoft” </w:instrText>
            </w:r>
            <w:r w:rsidRPr="00ED3E2F">
              <w:rPr>
                <w:color w:val="FFFFFF" w:themeColor="background1"/>
              </w:rPr>
              <w:fldChar w:fldCharType="separate"/>
            </w:r>
            <w:r w:rsidRPr="00ED3E2F">
              <w:rPr>
                <w:color w:val="FFFFFF" w:themeColor="background1"/>
              </w:rPr>
              <w:t>MPSA</w:t>
            </w:r>
            <w:r w:rsidRPr="00ED3E2F">
              <w:rPr>
                <w:color w:val="FFFFFF" w:themeColor="background1"/>
              </w:rPr>
              <w:fldChar w:fldCharType="end"/>
            </w:r>
          </w:p>
        </w:tc>
        <w:tc>
          <w:tcPr>
            <w:tcW w:w="595" w:type="dxa"/>
            <w:shd w:val="clear" w:color="auto" w:fill="00188F"/>
            <w:vAlign w:val="center"/>
          </w:tcPr>
          <w:p w14:paraId="4FDCB0F9" w14:textId="19B96537"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Open” </w:instrText>
            </w:r>
            <w:r w:rsidRPr="00ED3E2F">
              <w:rPr>
                <w:color w:val="FFFFFF" w:themeColor="background1"/>
              </w:rPr>
              <w:fldChar w:fldCharType="separate"/>
            </w:r>
            <w:r w:rsidRPr="00ED3E2F">
              <w:rPr>
                <w:color w:val="FFFFFF" w:themeColor="background1"/>
              </w:rPr>
              <w:t>OL</w:t>
            </w:r>
            <w:r w:rsidRPr="00ED3E2F">
              <w:rPr>
                <w:color w:val="FFFFFF" w:themeColor="background1"/>
              </w:rPr>
              <w:fldChar w:fldCharType="end"/>
            </w:r>
          </w:p>
        </w:tc>
        <w:tc>
          <w:tcPr>
            <w:tcW w:w="595" w:type="dxa"/>
            <w:shd w:val="clear" w:color="auto" w:fill="00188F"/>
            <w:vAlign w:val="center"/>
          </w:tcPr>
          <w:p w14:paraId="4FDCB0FA" w14:textId="79EC1C52"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“Mínimo de Programas Open”  </w:instrText>
            </w:r>
            <w:r w:rsidRPr="00ED3E2F">
              <w:rPr>
                <w:color w:val="FFFFFF" w:themeColor="background1"/>
              </w:rPr>
              <w:fldChar w:fldCharType="separate"/>
            </w:r>
            <w:r w:rsidRPr="00ED3E2F">
              <w:rPr>
                <w:color w:val="FFFFFF" w:themeColor="background1"/>
              </w:rPr>
              <w:t>OM</w:t>
            </w:r>
            <w:r w:rsidRPr="00ED3E2F">
              <w:rPr>
                <w:color w:val="FFFFFF" w:themeColor="background1"/>
              </w:rPr>
              <w:fldChar w:fldCharType="end"/>
            </w:r>
          </w:p>
        </w:tc>
        <w:tc>
          <w:tcPr>
            <w:tcW w:w="596" w:type="dxa"/>
            <w:shd w:val="clear" w:color="auto" w:fill="00188F"/>
            <w:vAlign w:val="center"/>
          </w:tcPr>
          <w:p w14:paraId="4FDCB0FB" w14:textId="21E1F30F" w:rsidR="00240406" w:rsidRPr="00EE0836" w:rsidRDefault="00240406" w:rsidP="00C05A53">
            <w:pPr>
              <w:pStyle w:val="ProductList-OfferingBody"/>
              <w:ind w:left="-113"/>
              <w:jc w:val="center"/>
              <w:rPr>
                <w:color w:val="FFFFFF" w:themeColor="background1"/>
              </w:rPr>
            </w:pPr>
            <w:r w:rsidRPr="00240406">
              <w:rPr>
                <w:color w:val="FFFFFF" w:themeColor="background1"/>
              </w:rPr>
              <w:fldChar w:fldCharType="begin"/>
            </w:r>
            <w:r w:rsidRPr="00240406">
              <w:rPr>
                <w:color w:val="FFFFFF" w:themeColor="background1"/>
              </w:rPr>
              <w:instrText xml:space="preserve"> AutoTextList  \s\NoStyle\t “</w:instrText>
            </w:r>
            <w:r w:rsidRPr="00240406">
              <w:rPr>
                <w:color w:val="FFFFFF" w:themeColor="background1"/>
                <w:u w:val="single"/>
              </w:rPr>
              <w:instrText>Open Value y Open Value Subscription</w:instrText>
            </w:r>
            <w:r w:rsidRPr="00240406">
              <w:rPr>
                <w:color w:val="FFFFFF" w:themeColor="background1"/>
              </w:rPr>
              <w:instrText xml:space="preserve">” </w:instrText>
            </w:r>
            <w:r w:rsidRPr="00240406">
              <w:rPr>
                <w:color w:val="FFFFFF" w:themeColor="background1"/>
              </w:rPr>
              <w:fldChar w:fldCharType="separate"/>
            </w:r>
            <w:r w:rsidRPr="00240406">
              <w:rPr>
                <w:color w:val="FFFFFF" w:themeColor="background1"/>
              </w:rPr>
              <w:t>OV/OVS</w:t>
            </w:r>
            <w:r w:rsidRPr="00240406">
              <w:rPr>
                <w:color w:val="FFFFFF" w:themeColor="background1"/>
              </w:rPr>
              <w:fldChar w:fldCharType="end"/>
            </w:r>
          </w:p>
        </w:tc>
        <w:tc>
          <w:tcPr>
            <w:tcW w:w="595" w:type="dxa"/>
            <w:shd w:val="clear" w:color="auto" w:fill="00188F"/>
            <w:vAlign w:val="center"/>
          </w:tcPr>
          <w:p w14:paraId="4FDCB0FC" w14:textId="622D6A2D"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“Select y Select Plus” </w:instrText>
            </w:r>
            <w:r w:rsidRPr="00ED3E2F">
              <w:rPr>
                <w:color w:val="FFFFFF" w:themeColor="background1"/>
              </w:rPr>
              <w:fldChar w:fldCharType="separate"/>
            </w:r>
            <w:r w:rsidRPr="00ED3E2F">
              <w:rPr>
                <w:color w:val="FFFFFF" w:themeColor="background1"/>
              </w:rPr>
              <w:t>S/S+</w:t>
            </w:r>
            <w:r w:rsidRPr="00ED3E2F">
              <w:rPr>
                <w:color w:val="FFFFFF" w:themeColor="background1"/>
              </w:rPr>
              <w:fldChar w:fldCharType="end"/>
            </w:r>
          </w:p>
        </w:tc>
        <w:tc>
          <w:tcPr>
            <w:tcW w:w="596" w:type="dxa"/>
            <w:shd w:val="clear" w:color="auto" w:fill="00188F"/>
            <w:vAlign w:val="center"/>
          </w:tcPr>
          <w:p w14:paraId="4FDCB0FD" w14:textId="11F37854"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“Inscripción en la nube de servidor” </w:instrText>
            </w:r>
            <w:r w:rsidRPr="00ED3E2F">
              <w:rPr>
                <w:color w:val="FFFFFF" w:themeColor="background1"/>
              </w:rPr>
              <w:fldChar w:fldCharType="separate"/>
            </w:r>
            <w:r w:rsidRPr="00ED3E2F">
              <w:rPr>
                <w:color w:val="FFFFFF" w:themeColor="background1"/>
              </w:rPr>
              <w:t>SCE</w:t>
            </w:r>
            <w:r w:rsidRPr="00ED3E2F">
              <w:rPr>
                <w:color w:val="FFFFFF" w:themeColor="background1"/>
              </w:rPr>
              <w:fldChar w:fldCharType="end"/>
            </w:r>
          </w:p>
        </w:tc>
      </w:tr>
      <w:tr w:rsidR="00E132BC" w14:paraId="4FDCB10D" w14:textId="77777777" w:rsidTr="00F17E91">
        <w:tc>
          <w:tcPr>
            <w:tcW w:w="3060" w:type="dxa"/>
            <w:tcBorders>
              <w:top w:val="nil"/>
              <w:left w:val="nil"/>
              <w:bottom w:val="dashSmallGap" w:sz="4" w:space="0" w:color="BFBFBF" w:themeColor="background1" w:themeShade="BF"/>
              <w:right w:val="nil"/>
            </w:tcBorders>
          </w:tcPr>
          <w:p w14:paraId="4FDCB0FF" w14:textId="677DFF8C" w:rsidR="00E132BC" w:rsidRDefault="00E132BC" w:rsidP="00056FAF">
            <w:pPr>
              <w:pStyle w:val="ProductList-Offering1"/>
            </w:pPr>
            <w:bookmarkStart w:id="329" w:name="_Toc379797167"/>
            <w:bookmarkStart w:id="330" w:name="_Toc380513192"/>
            <w:bookmarkStart w:id="331" w:name="_Toc380655234"/>
            <w:bookmarkStart w:id="332" w:name="_Toc420694927"/>
            <w:r>
              <w:t>Excel para Mac 2011</w:t>
            </w:r>
            <w:bookmarkEnd w:id="329"/>
            <w:bookmarkEnd w:id="330"/>
            <w:bookmarkEnd w:id="331"/>
            <w:bookmarkEnd w:id="332"/>
            <w:r>
              <w:fldChar w:fldCharType="begin"/>
            </w:r>
            <w:r>
              <w:instrText>XE "Excel para Mac 2011"</w:instrText>
            </w:r>
            <w:r>
              <w:fldChar w:fldCharType="end"/>
            </w:r>
          </w:p>
        </w:tc>
        <w:tc>
          <w:tcPr>
            <w:tcW w:w="595" w:type="dxa"/>
            <w:tcBorders>
              <w:top w:val="nil"/>
              <w:left w:val="nil"/>
              <w:bottom w:val="dashSmallGap" w:sz="4" w:space="0" w:color="BFBFBF" w:themeColor="background1" w:themeShade="BF"/>
              <w:right w:val="nil"/>
            </w:tcBorders>
            <w:vAlign w:val="center"/>
          </w:tcPr>
          <w:p w14:paraId="4FDCB100" w14:textId="77777777" w:rsidR="00E132BC" w:rsidRDefault="00E132BC" w:rsidP="00C05A53">
            <w:pPr>
              <w:pStyle w:val="ProductList-OfferingBody"/>
              <w:ind w:left="-113"/>
              <w:jc w:val="center"/>
            </w:pPr>
            <w:r>
              <w:t>9/10</w:t>
            </w:r>
          </w:p>
        </w:tc>
        <w:tc>
          <w:tcPr>
            <w:tcW w:w="595" w:type="dxa"/>
            <w:tcBorders>
              <w:top w:val="nil"/>
              <w:left w:val="nil"/>
              <w:bottom w:val="dashSmallGap" w:sz="4" w:space="0" w:color="BFBFBF" w:themeColor="background1" w:themeShade="BF"/>
              <w:right w:val="nil"/>
            </w:tcBorders>
            <w:vAlign w:val="center"/>
          </w:tcPr>
          <w:p w14:paraId="4FDCB101" w14:textId="77777777" w:rsidR="00E132BC" w:rsidRDefault="00E132BC"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102" w14:textId="77777777" w:rsidR="00E132BC" w:rsidRDefault="00E132BC"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103" w14:textId="77777777" w:rsidR="00E132BC" w:rsidRDefault="00E132B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04" w14:textId="77777777" w:rsidR="00E132BC" w:rsidRDefault="00E132BC" w:rsidP="00C05A53">
            <w:pPr>
              <w:pStyle w:val="ProductList-OfferingBody"/>
              <w:ind w:left="-113"/>
              <w:jc w:val="center"/>
            </w:pPr>
          </w:p>
        </w:tc>
        <w:tc>
          <w:tcPr>
            <w:tcW w:w="596" w:type="dxa"/>
            <w:shd w:val="clear" w:color="auto" w:fill="BFBFBF" w:themeFill="background1" w:themeFillShade="BF"/>
            <w:vAlign w:val="center"/>
          </w:tcPr>
          <w:p w14:paraId="4FDCB105" w14:textId="77777777" w:rsidR="00E132BC" w:rsidRDefault="00E132BC" w:rsidP="00C05A53">
            <w:pPr>
              <w:pStyle w:val="ProductList-OfferingBody"/>
              <w:ind w:left="-113"/>
              <w:jc w:val="center"/>
            </w:pPr>
          </w:p>
        </w:tc>
        <w:tc>
          <w:tcPr>
            <w:tcW w:w="595" w:type="dxa"/>
            <w:shd w:val="clear" w:color="auto" w:fill="BFBFBF" w:themeFill="background1" w:themeFillShade="BF"/>
            <w:vAlign w:val="center"/>
          </w:tcPr>
          <w:p w14:paraId="4FDCB106" w14:textId="77777777" w:rsidR="00E132BC" w:rsidRDefault="00E132BC" w:rsidP="00C05A53">
            <w:pPr>
              <w:pStyle w:val="ProductList-OfferingBody"/>
              <w:ind w:left="-113"/>
              <w:jc w:val="center"/>
            </w:pPr>
          </w:p>
        </w:tc>
        <w:tc>
          <w:tcPr>
            <w:tcW w:w="596" w:type="dxa"/>
            <w:shd w:val="clear" w:color="auto" w:fill="70AD47" w:themeFill="accent6"/>
            <w:vAlign w:val="center"/>
          </w:tcPr>
          <w:p w14:paraId="4FDCB107" w14:textId="77777777" w:rsidR="00E132BC" w:rsidRDefault="00E132BC" w:rsidP="00C05A53">
            <w:pPr>
              <w:pStyle w:val="ProductList-OfferingBody"/>
              <w:ind w:left="-113"/>
              <w:jc w:val="center"/>
            </w:pPr>
          </w:p>
        </w:tc>
        <w:tc>
          <w:tcPr>
            <w:tcW w:w="595" w:type="dxa"/>
            <w:shd w:val="clear" w:color="auto" w:fill="70AD47" w:themeFill="accent6"/>
            <w:vAlign w:val="center"/>
          </w:tcPr>
          <w:p w14:paraId="4FDCB108" w14:textId="77777777" w:rsidR="00E132BC" w:rsidRDefault="00E132BC" w:rsidP="00C05A53">
            <w:pPr>
              <w:pStyle w:val="ProductList-OfferingBody"/>
              <w:ind w:left="-113"/>
              <w:jc w:val="center"/>
            </w:pPr>
          </w:p>
        </w:tc>
        <w:tc>
          <w:tcPr>
            <w:tcW w:w="595" w:type="dxa"/>
            <w:shd w:val="clear" w:color="auto" w:fill="BFBFBF" w:themeFill="background1" w:themeFillShade="BF"/>
            <w:vAlign w:val="center"/>
          </w:tcPr>
          <w:p w14:paraId="4FDCB109" w14:textId="77777777" w:rsidR="00E132BC" w:rsidRDefault="00E132BC" w:rsidP="00C05A53">
            <w:pPr>
              <w:pStyle w:val="ProductList-OfferingBody"/>
              <w:ind w:left="-113"/>
              <w:jc w:val="center"/>
            </w:pPr>
          </w:p>
        </w:tc>
        <w:tc>
          <w:tcPr>
            <w:tcW w:w="596" w:type="dxa"/>
            <w:shd w:val="clear" w:color="auto" w:fill="70AD47" w:themeFill="accent6"/>
          </w:tcPr>
          <w:p w14:paraId="4FDCB10A" w14:textId="1D9743B3" w:rsidR="00E132BC" w:rsidRPr="007F1820" w:rsidRDefault="00E132BC" w:rsidP="00C05A53">
            <w:pPr>
              <w:pStyle w:val="ProductList-OfferingBody"/>
              <w:ind w:left="-113"/>
              <w:jc w:val="center"/>
            </w:pPr>
            <w:r w:rsidRPr="007F1820">
              <w:fldChar w:fldCharType="begin"/>
            </w:r>
            <w:r w:rsidRPr="007F1820">
              <w:instrText xml:space="preserve"> AutoTextList  \sNoStyle\t "No toda la organización en Open Value"</w:instrText>
            </w:r>
            <w:r w:rsidRPr="007F1820">
              <w:fldChar w:fldCharType="separate"/>
            </w:r>
            <w:r w:rsidRPr="007F1820">
              <w:t xml:space="preserve"> P </w:t>
            </w:r>
            <w:r w:rsidRPr="007F1820">
              <w:fldChar w:fldCharType="end"/>
            </w:r>
          </w:p>
        </w:tc>
        <w:tc>
          <w:tcPr>
            <w:tcW w:w="595" w:type="dxa"/>
            <w:shd w:val="clear" w:color="auto" w:fill="70AD47" w:themeFill="accent6"/>
            <w:vAlign w:val="center"/>
          </w:tcPr>
          <w:p w14:paraId="4FDCB10B" w14:textId="77777777" w:rsidR="00E132BC" w:rsidRDefault="00E132BC" w:rsidP="00C05A53">
            <w:pPr>
              <w:pStyle w:val="ProductList-OfferingBody"/>
              <w:ind w:left="-113"/>
              <w:jc w:val="center"/>
            </w:pPr>
          </w:p>
        </w:tc>
        <w:tc>
          <w:tcPr>
            <w:tcW w:w="596" w:type="dxa"/>
            <w:shd w:val="clear" w:color="auto" w:fill="BFBFBF" w:themeFill="background1" w:themeFillShade="BF"/>
            <w:vAlign w:val="center"/>
          </w:tcPr>
          <w:p w14:paraId="4FDCB10C" w14:textId="77777777" w:rsidR="00E132BC" w:rsidRDefault="00E132BC" w:rsidP="00C05A53">
            <w:pPr>
              <w:pStyle w:val="ProductList-OfferingBody"/>
              <w:ind w:left="-113"/>
              <w:jc w:val="center"/>
            </w:pPr>
          </w:p>
        </w:tc>
      </w:tr>
      <w:tr w:rsidR="00E132BC" w14:paraId="4FDCB11C" w14:textId="77777777" w:rsidTr="00F17E91">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0E" w14:textId="4E64D290" w:rsidR="00E132BC" w:rsidRDefault="00E132BC" w:rsidP="00C05A53">
            <w:pPr>
              <w:pStyle w:val="ProductList-Offering1"/>
            </w:pPr>
            <w:bookmarkStart w:id="333" w:name="_Toc379797168"/>
            <w:bookmarkStart w:id="334" w:name="_Toc380513193"/>
            <w:bookmarkStart w:id="335" w:name="_Toc380655235"/>
            <w:bookmarkStart w:id="336" w:name="_Toc420694928"/>
            <w:r>
              <w:t>Lync para Mac 2011</w:t>
            </w:r>
            <w:bookmarkEnd w:id="333"/>
            <w:bookmarkEnd w:id="334"/>
            <w:bookmarkEnd w:id="335"/>
            <w:bookmarkEnd w:id="336"/>
            <w:r>
              <w:fldChar w:fldCharType="begin"/>
            </w:r>
            <w:r>
              <w:instrText>XE "Lync para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0F" w14:textId="77777777" w:rsidR="00E132BC" w:rsidRDefault="00E132BC"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10" w14:textId="77777777" w:rsidR="00E132BC" w:rsidRDefault="00E132B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11" w14:textId="77777777" w:rsidR="00E132BC" w:rsidRDefault="00E132B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12" w14:textId="77777777" w:rsidR="00E132BC" w:rsidRDefault="00E132B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13" w14:textId="77777777" w:rsidR="00E132BC" w:rsidRDefault="00E132BC" w:rsidP="00C05A53">
            <w:pPr>
              <w:pStyle w:val="ProductList-OfferingBody"/>
              <w:ind w:left="-113"/>
              <w:jc w:val="center"/>
            </w:pPr>
          </w:p>
        </w:tc>
        <w:tc>
          <w:tcPr>
            <w:tcW w:w="596" w:type="dxa"/>
            <w:shd w:val="clear" w:color="auto" w:fill="BFBFBF" w:themeFill="background1" w:themeFillShade="BF"/>
            <w:vAlign w:val="center"/>
          </w:tcPr>
          <w:p w14:paraId="4FDCB114" w14:textId="77777777" w:rsidR="00E132BC" w:rsidRDefault="00E132BC" w:rsidP="00C05A53">
            <w:pPr>
              <w:pStyle w:val="ProductList-OfferingBody"/>
              <w:ind w:left="-113"/>
              <w:jc w:val="center"/>
            </w:pPr>
          </w:p>
        </w:tc>
        <w:tc>
          <w:tcPr>
            <w:tcW w:w="595" w:type="dxa"/>
            <w:shd w:val="clear" w:color="auto" w:fill="BFBFBF" w:themeFill="background1" w:themeFillShade="BF"/>
            <w:vAlign w:val="center"/>
          </w:tcPr>
          <w:p w14:paraId="4FDCB115" w14:textId="77777777" w:rsidR="00E132BC" w:rsidRDefault="00E132BC" w:rsidP="00C05A53">
            <w:pPr>
              <w:pStyle w:val="ProductList-OfferingBody"/>
              <w:ind w:left="-113"/>
              <w:jc w:val="center"/>
            </w:pPr>
          </w:p>
        </w:tc>
        <w:tc>
          <w:tcPr>
            <w:tcW w:w="596" w:type="dxa"/>
            <w:shd w:val="clear" w:color="auto" w:fill="70AD47" w:themeFill="accent6"/>
            <w:vAlign w:val="center"/>
          </w:tcPr>
          <w:p w14:paraId="4FDCB116" w14:textId="77777777" w:rsidR="00E132BC" w:rsidRDefault="00E132BC" w:rsidP="00C05A53">
            <w:pPr>
              <w:pStyle w:val="ProductList-OfferingBody"/>
              <w:ind w:left="-113"/>
              <w:jc w:val="center"/>
            </w:pPr>
          </w:p>
        </w:tc>
        <w:tc>
          <w:tcPr>
            <w:tcW w:w="595" w:type="dxa"/>
            <w:shd w:val="clear" w:color="auto" w:fill="70AD47" w:themeFill="accent6"/>
            <w:vAlign w:val="center"/>
          </w:tcPr>
          <w:p w14:paraId="4FDCB117" w14:textId="77777777" w:rsidR="00E132BC" w:rsidRDefault="00E132BC" w:rsidP="00C05A53">
            <w:pPr>
              <w:pStyle w:val="ProductList-OfferingBody"/>
              <w:ind w:left="-113"/>
              <w:jc w:val="center"/>
            </w:pPr>
          </w:p>
        </w:tc>
        <w:tc>
          <w:tcPr>
            <w:tcW w:w="595" w:type="dxa"/>
            <w:shd w:val="clear" w:color="auto" w:fill="BFBFBF" w:themeFill="background1" w:themeFillShade="BF"/>
            <w:vAlign w:val="center"/>
          </w:tcPr>
          <w:p w14:paraId="4FDCB118" w14:textId="77777777" w:rsidR="00E132BC" w:rsidRDefault="00E132BC" w:rsidP="00C05A53">
            <w:pPr>
              <w:pStyle w:val="ProductList-OfferingBody"/>
              <w:ind w:left="-113"/>
              <w:jc w:val="center"/>
            </w:pPr>
          </w:p>
        </w:tc>
        <w:tc>
          <w:tcPr>
            <w:tcW w:w="596" w:type="dxa"/>
            <w:shd w:val="clear" w:color="auto" w:fill="70AD47" w:themeFill="accent6"/>
          </w:tcPr>
          <w:p w14:paraId="4FDCB119" w14:textId="405778F6" w:rsidR="00E132BC" w:rsidRPr="007F1820" w:rsidRDefault="00E132BC" w:rsidP="00C05A53">
            <w:pPr>
              <w:pStyle w:val="ProductList-OfferingBody"/>
              <w:ind w:left="-113"/>
              <w:jc w:val="center"/>
            </w:pPr>
            <w:r w:rsidRPr="007F1820">
              <w:fldChar w:fldCharType="begin"/>
            </w:r>
            <w:r w:rsidRPr="007F1820">
              <w:instrText xml:space="preserve"> AutoTextList  \sNoStyle\t "No toda la organización en Open Value"</w:instrText>
            </w:r>
            <w:r w:rsidRPr="007F1820">
              <w:fldChar w:fldCharType="separate"/>
            </w:r>
            <w:r w:rsidRPr="007F1820">
              <w:t xml:space="preserve"> P </w:t>
            </w:r>
            <w:r w:rsidRPr="007F1820">
              <w:fldChar w:fldCharType="end"/>
            </w:r>
          </w:p>
        </w:tc>
        <w:tc>
          <w:tcPr>
            <w:tcW w:w="595" w:type="dxa"/>
            <w:shd w:val="clear" w:color="auto" w:fill="70AD47" w:themeFill="accent6"/>
            <w:vAlign w:val="center"/>
          </w:tcPr>
          <w:p w14:paraId="4FDCB11A" w14:textId="77777777" w:rsidR="00E132BC" w:rsidRDefault="00E132BC" w:rsidP="00C05A53">
            <w:pPr>
              <w:pStyle w:val="ProductList-OfferingBody"/>
              <w:ind w:left="-113"/>
              <w:jc w:val="center"/>
            </w:pPr>
          </w:p>
        </w:tc>
        <w:tc>
          <w:tcPr>
            <w:tcW w:w="596" w:type="dxa"/>
            <w:shd w:val="clear" w:color="auto" w:fill="BFBFBF" w:themeFill="background1" w:themeFillShade="BF"/>
            <w:vAlign w:val="center"/>
          </w:tcPr>
          <w:p w14:paraId="4FDCB11B" w14:textId="77777777" w:rsidR="00E132BC" w:rsidRDefault="00E132BC" w:rsidP="00C05A53">
            <w:pPr>
              <w:pStyle w:val="ProductList-OfferingBody"/>
              <w:ind w:left="-113"/>
              <w:jc w:val="center"/>
            </w:pPr>
          </w:p>
        </w:tc>
      </w:tr>
      <w:tr w:rsidR="00E132BC" w14:paraId="4FDCB12B" w14:textId="77777777" w:rsidTr="00AA2FB8">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1D" w14:textId="78C8BDC7" w:rsidR="00E132BC" w:rsidRDefault="00E132BC" w:rsidP="00C05A53">
            <w:pPr>
              <w:pStyle w:val="ProductList-Offering1"/>
            </w:pPr>
            <w:bookmarkStart w:id="337" w:name="_Toc379797169"/>
            <w:bookmarkStart w:id="338" w:name="_Toc380513194"/>
            <w:bookmarkStart w:id="339" w:name="_Toc380655236"/>
            <w:bookmarkStart w:id="340" w:name="_Toc420694929"/>
            <w:r>
              <w:t>Office para Mac Standard 2011</w:t>
            </w:r>
            <w:bookmarkEnd w:id="337"/>
            <w:bookmarkEnd w:id="338"/>
            <w:bookmarkEnd w:id="339"/>
            <w:bookmarkEnd w:id="340"/>
            <w:r>
              <w:fldChar w:fldCharType="begin"/>
            </w:r>
            <w:r>
              <w:instrText>XE "Office para Mac Standard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1E" w14:textId="77777777" w:rsidR="00E132BC" w:rsidRDefault="00E132BC"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1F" w14:textId="77777777" w:rsidR="00E132BC" w:rsidRDefault="00E132B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20" w14:textId="77777777" w:rsidR="00E132BC" w:rsidRDefault="00E132BC"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21" w14:textId="77777777" w:rsidR="00E132BC" w:rsidRDefault="00E132B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122" w14:textId="20BAB8D7" w:rsidR="00E132BC" w:rsidRPr="004039E1" w:rsidRDefault="00E132BC" w:rsidP="00C05A53">
            <w:pPr>
              <w:pStyle w:val="ProductList-OfferingBody"/>
              <w:ind w:left="-113"/>
              <w:jc w:val="center"/>
            </w:pPr>
            <w:r w:rsidRPr="004039E1">
              <w:t>1,</w:t>
            </w:r>
            <w:r w:rsidRPr="004039E1">
              <w:fldChar w:fldCharType="begin"/>
            </w:r>
            <w:r w:rsidRPr="004039E1">
              <w:instrText>AutoTextList \sNoStyle\t "Producto de Plataforma Desktop School"</w:instrText>
            </w:r>
            <w:r w:rsidRPr="004039E1">
              <w:fldChar w:fldCharType="separate"/>
            </w:r>
            <w:r w:rsidRPr="004039E1">
              <w:t>SD</w:t>
            </w:r>
            <w:r w:rsidRPr="004039E1">
              <w:fldChar w:fldCharType="end"/>
            </w:r>
          </w:p>
        </w:tc>
        <w:tc>
          <w:tcPr>
            <w:tcW w:w="596" w:type="dxa"/>
            <w:shd w:val="clear" w:color="auto" w:fill="BFBFBF" w:themeFill="background1" w:themeFillShade="BF"/>
            <w:vAlign w:val="center"/>
          </w:tcPr>
          <w:p w14:paraId="4FDCB123" w14:textId="22DD4C87" w:rsidR="00E132BC" w:rsidRPr="007F1820" w:rsidRDefault="00E132BC" w:rsidP="00C05A53">
            <w:pPr>
              <w:pStyle w:val="ProductList-OfferingBody"/>
              <w:ind w:left="-113"/>
              <w:jc w:val="center"/>
            </w:pPr>
          </w:p>
        </w:tc>
        <w:tc>
          <w:tcPr>
            <w:tcW w:w="595" w:type="dxa"/>
            <w:shd w:val="clear" w:color="auto" w:fill="BFBFBF" w:themeFill="background1" w:themeFillShade="BF"/>
            <w:vAlign w:val="center"/>
          </w:tcPr>
          <w:p w14:paraId="4FDCB124" w14:textId="63C54B0E" w:rsidR="00E132BC" w:rsidRPr="007F1820" w:rsidRDefault="00E132BC" w:rsidP="00C05A53">
            <w:pPr>
              <w:pStyle w:val="ProductList-OfferingBody"/>
              <w:ind w:left="-113"/>
              <w:jc w:val="center"/>
            </w:pPr>
          </w:p>
        </w:tc>
        <w:tc>
          <w:tcPr>
            <w:tcW w:w="596" w:type="dxa"/>
            <w:shd w:val="clear" w:color="auto" w:fill="70AD47" w:themeFill="accent6"/>
            <w:vAlign w:val="center"/>
          </w:tcPr>
          <w:p w14:paraId="4FDCB125" w14:textId="77777777" w:rsidR="00E132BC" w:rsidRDefault="00E132BC" w:rsidP="00C05A53">
            <w:pPr>
              <w:pStyle w:val="ProductList-OfferingBody"/>
              <w:ind w:left="-113"/>
              <w:jc w:val="center"/>
            </w:pPr>
          </w:p>
        </w:tc>
        <w:tc>
          <w:tcPr>
            <w:tcW w:w="595" w:type="dxa"/>
            <w:shd w:val="clear" w:color="auto" w:fill="70AD47" w:themeFill="accent6"/>
            <w:vAlign w:val="center"/>
          </w:tcPr>
          <w:p w14:paraId="4FDCB126" w14:textId="77777777" w:rsidR="00E132BC" w:rsidRDefault="00E132BC" w:rsidP="00C05A53">
            <w:pPr>
              <w:pStyle w:val="ProductList-OfferingBody"/>
              <w:ind w:left="-113"/>
              <w:jc w:val="center"/>
            </w:pPr>
          </w:p>
        </w:tc>
        <w:tc>
          <w:tcPr>
            <w:tcW w:w="595" w:type="dxa"/>
            <w:shd w:val="clear" w:color="auto" w:fill="BFBFBF" w:themeFill="background1" w:themeFillShade="BF"/>
            <w:vAlign w:val="center"/>
          </w:tcPr>
          <w:p w14:paraId="4FDCB127" w14:textId="77777777" w:rsidR="00E132BC" w:rsidRDefault="00E132BC" w:rsidP="00C05A53">
            <w:pPr>
              <w:pStyle w:val="ProductList-OfferingBody"/>
              <w:ind w:left="-113"/>
              <w:jc w:val="center"/>
            </w:pPr>
          </w:p>
        </w:tc>
        <w:tc>
          <w:tcPr>
            <w:tcW w:w="596" w:type="dxa"/>
            <w:shd w:val="clear" w:color="auto" w:fill="70AD47" w:themeFill="accent6"/>
          </w:tcPr>
          <w:p w14:paraId="4FDCB128" w14:textId="7B998CAF" w:rsidR="00E132BC" w:rsidRPr="007F1820" w:rsidRDefault="00E132BC" w:rsidP="00C05A53">
            <w:pPr>
              <w:pStyle w:val="ProductList-OfferingBody"/>
              <w:ind w:left="-113"/>
              <w:jc w:val="center"/>
            </w:pPr>
            <w:r w:rsidRPr="007F1820">
              <w:fldChar w:fldCharType="begin"/>
            </w:r>
            <w:r w:rsidRPr="007F1820">
              <w:instrText xml:space="preserve"> AutoTextList  \sNoStyle\t "No toda la organización en Open Value"</w:instrText>
            </w:r>
            <w:r w:rsidRPr="007F1820">
              <w:fldChar w:fldCharType="separate"/>
            </w:r>
            <w:r w:rsidRPr="007F1820">
              <w:t xml:space="preserve"> P </w:t>
            </w:r>
            <w:r w:rsidRPr="007F1820">
              <w:fldChar w:fldCharType="end"/>
            </w:r>
          </w:p>
        </w:tc>
        <w:tc>
          <w:tcPr>
            <w:tcW w:w="595" w:type="dxa"/>
            <w:shd w:val="clear" w:color="auto" w:fill="70AD47" w:themeFill="accent6"/>
            <w:vAlign w:val="center"/>
          </w:tcPr>
          <w:p w14:paraId="4FDCB129" w14:textId="77777777" w:rsidR="00E132BC" w:rsidRDefault="00E132BC" w:rsidP="00C05A53">
            <w:pPr>
              <w:pStyle w:val="ProductList-OfferingBody"/>
              <w:ind w:left="-113"/>
              <w:jc w:val="center"/>
            </w:pPr>
          </w:p>
        </w:tc>
        <w:tc>
          <w:tcPr>
            <w:tcW w:w="596" w:type="dxa"/>
            <w:shd w:val="clear" w:color="auto" w:fill="BFBFBF" w:themeFill="background1" w:themeFillShade="BF"/>
            <w:vAlign w:val="center"/>
          </w:tcPr>
          <w:p w14:paraId="4FDCB12A" w14:textId="77777777" w:rsidR="00E132BC" w:rsidRDefault="00E132BC" w:rsidP="00C05A53">
            <w:pPr>
              <w:pStyle w:val="ProductList-OfferingBody"/>
              <w:ind w:left="-113"/>
              <w:jc w:val="center"/>
            </w:pPr>
          </w:p>
        </w:tc>
      </w:tr>
      <w:tr w:rsidR="00E132BC" w14:paraId="4FDCB13A" w14:textId="77777777" w:rsidTr="00F17E91">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2C" w14:textId="534B0232" w:rsidR="00E132BC" w:rsidRDefault="00E132BC" w:rsidP="00C05A53">
            <w:pPr>
              <w:pStyle w:val="ProductList-Offering1"/>
            </w:pPr>
            <w:bookmarkStart w:id="341" w:name="_Toc379797170"/>
            <w:bookmarkStart w:id="342" w:name="_Toc380513195"/>
            <w:bookmarkStart w:id="343" w:name="_Toc380655237"/>
            <w:bookmarkStart w:id="344" w:name="_Toc420694930"/>
            <w:r>
              <w:t>Outlook para Mac 2011</w:t>
            </w:r>
            <w:bookmarkEnd w:id="341"/>
            <w:bookmarkEnd w:id="342"/>
            <w:bookmarkEnd w:id="343"/>
            <w:bookmarkEnd w:id="344"/>
            <w:r>
              <w:fldChar w:fldCharType="begin"/>
            </w:r>
            <w:r>
              <w:instrText>XE "Outlook para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2D" w14:textId="77777777" w:rsidR="00E132BC" w:rsidRDefault="00E132BC"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2E" w14:textId="77777777" w:rsidR="00E132BC" w:rsidRDefault="00E132B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2F" w14:textId="77777777" w:rsidR="00E132BC" w:rsidRDefault="00E132B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30" w14:textId="77777777" w:rsidR="00E132BC" w:rsidRDefault="00E132B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31" w14:textId="77777777" w:rsidR="00E132BC" w:rsidRDefault="00E132BC" w:rsidP="00C05A53">
            <w:pPr>
              <w:pStyle w:val="ProductList-OfferingBody"/>
              <w:ind w:left="-113"/>
              <w:jc w:val="center"/>
            </w:pPr>
          </w:p>
        </w:tc>
        <w:tc>
          <w:tcPr>
            <w:tcW w:w="596" w:type="dxa"/>
            <w:shd w:val="clear" w:color="auto" w:fill="BFBFBF" w:themeFill="background1" w:themeFillShade="BF"/>
            <w:vAlign w:val="center"/>
          </w:tcPr>
          <w:p w14:paraId="4FDCB132" w14:textId="77777777" w:rsidR="00E132BC" w:rsidRDefault="00E132BC" w:rsidP="00C05A53">
            <w:pPr>
              <w:pStyle w:val="ProductList-OfferingBody"/>
              <w:ind w:left="-113"/>
              <w:jc w:val="center"/>
            </w:pPr>
          </w:p>
        </w:tc>
        <w:tc>
          <w:tcPr>
            <w:tcW w:w="595" w:type="dxa"/>
            <w:shd w:val="clear" w:color="auto" w:fill="BFBFBF" w:themeFill="background1" w:themeFillShade="BF"/>
            <w:vAlign w:val="center"/>
          </w:tcPr>
          <w:p w14:paraId="4FDCB133" w14:textId="77777777" w:rsidR="00E132BC" w:rsidRDefault="00E132BC" w:rsidP="00C05A53">
            <w:pPr>
              <w:pStyle w:val="ProductList-OfferingBody"/>
              <w:ind w:left="-113"/>
              <w:jc w:val="center"/>
            </w:pPr>
          </w:p>
        </w:tc>
        <w:tc>
          <w:tcPr>
            <w:tcW w:w="596" w:type="dxa"/>
            <w:shd w:val="clear" w:color="auto" w:fill="70AD47" w:themeFill="accent6"/>
            <w:vAlign w:val="center"/>
          </w:tcPr>
          <w:p w14:paraId="4FDCB134" w14:textId="77777777" w:rsidR="00E132BC" w:rsidRDefault="00E132BC" w:rsidP="00C05A53">
            <w:pPr>
              <w:pStyle w:val="ProductList-OfferingBody"/>
              <w:ind w:left="-113"/>
              <w:jc w:val="center"/>
            </w:pPr>
          </w:p>
        </w:tc>
        <w:tc>
          <w:tcPr>
            <w:tcW w:w="595" w:type="dxa"/>
            <w:shd w:val="clear" w:color="auto" w:fill="70AD47" w:themeFill="accent6"/>
            <w:vAlign w:val="center"/>
          </w:tcPr>
          <w:p w14:paraId="4FDCB135" w14:textId="77777777" w:rsidR="00E132BC" w:rsidRDefault="00E132BC" w:rsidP="00C05A53">
            <w:pPr>
              <w:pStyle w:val="ProductList-OfferingBody"/>
              <w:ind w:left="-113"/>
              <w:jc w:val="center"/>
            </w:pPr>
          </w:p>
        </w:tc>
        <w:tc>
          <w:tcPr>
            <w:tcW w:w="595" w:type="dxa"/>
            <w:shd w:val="clear" w:color="auto" w:fill="BFBFBF" w:themeFill="background1" w:themeFillShade="BF"/>
            <w:vAlign w:val="center"/>
          </w:tcPr>
          <w:p w14:paraId="4FDCB136" w14:textId="77777777" w:rsidR="00E132BC" w:rsidRDefault="00E132BC" w:rsidP="00C05A53">
            <w:pPr>
              <w:pStyle w:val="ProductList-OfferingBody"/>
              <w:ind w:left="-113"/>
              <w:jc w:val="center"/>
            </w:pPr>
          </w:p>
        </w:tc>
        <w:tc>
          <w:tcPr>
            <w:tcW w:w="596" w:type="dxa"/>
            <w:shd w:val="clear" w:color="auto" w:fill="70AD47" w:themeFill="accent6"/>
          </w:tcPr>
          <w:p w14:paraId="4FDCB137" w14:textId="26300C06" w:rsidR="00E132BC" w:rsidRPr="007F1820" w:rsidRDefault="00E132BC" w:rsidP="00C05A53">
            <w:pPr>
              <w:pStyle w:val="ProductList-OfferingBody"/>
              <w:ind w:left="-113"/>
              <w:jc w:val="center"/>
            </w:pPr>
            <w:r w:rsidRPr="007F1820">
              <w:fldChar w:fldCharType="begin"/>
            </w:r>
            <w:r w:rsidRPr="007F1820">
              <w:instrText xml:space="preserve"> AutoTextList  \sNoStyle\t "No toda la organización en Open Value"</w:instrText>
            </w:r>
            <w:r w:rsidRPr="007F1820">
              <w:fldChar w:fldCharType="separate"/>
            </w:r>
            <w:r w:rsidRPr="007F1820">
              <w:t xml:space="preserve"> P </w:t>
            </w:r>
            <w:r w:rsidRPr="007F1820">
              <w:fldChar w:fldCharType="end"/>
            </w:r>
          </w:p>
        </w:tc>
        <w:tc>
          <w:tcPr>
            <w:tcW w:w="595" w:type="dxa"/>
            <w:shd w:val="clear" w:color="auto" w:fill="70AD47" w:themeFill="accent6"/>
            <w:vAlign w:val="center"/>
          </w:tcPr>
          <w:p w14:paraId="4FDCB138" w14:textId="77777777" w:rsidR="00E132BC" w:rsidRDefault="00E132BC" w:rsidP="00C05A53">
            <w:pPr>
              <w:pStyle w:val="ProductList-OfferingBody"/>
              <w:ind w:left="-113"/>
              <w:jc w:val="center"/>
            </w:pPr>
          </w:p>
        </w:tc>
        <w:tc>
          <w:tcPr>
            <w:tcW w:w="596" w:type="dxa"/>
            <w:shd w:val="clear" w:color="auto" w:fill="BFBFBF" w:themeFill="background1" w:themeFillShade="BF"/>
            <w:vAlign w:val="center"/>
          </w:tcPr>
          <w:p w14:paraId="4FDCB139" w14:textId="77777777" w:rsidR="00E132BC" w:rsidRDefault="00E132BC" w:rsidP="00C05A53">
            <w:pPr>
              <w:pStyle w:val="ProductList-OfferingBody"/>
              <w:ind w:left="-113"/>
              <w:jc w:val="center"/>
            </w:pPr>
          </w:p>
        </w:tc>
      </w:tr>
      <w:tr w:rsidR="00E132BC" w14:paraId="4FDCB149" w14:textId="77777777" w:rsidTr="00F17E91">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3B" w14:textId="3B08F92C" w:rsidR="00E132BC" w:rsidRDefault="00E132BC" w:rsidP="00C05A53">
            <w:pPr>
              <w:pStyle w:val="ProductList-Offering1"/>
            </w:pPr>
            <w:bookmarkStart w:id="345" w:name="_Toc379797171"/>
            <w:bookmarkStart w:id="346" w:name="_Toc380513196"/>
            <w:bookmarkStart w:id="347" w:name="_Toc380655238"/>
            <w:bookmarkStart w:id="348" w:name="_Toc420694931"/>
            <w:r>
              <w:t>PowerPoint para Mac 2011</w:t>
            </w:r>
            <w:bookmarkEnd w:id="345"/>
            <w:bookmarkEnd w:id="346"/>
            <w:bookmarkEnd w:id="347"/>
            <w:bookmarkEnd w:id="348"/>
            <w:r>
              <w:fldChar w:fldCharType="begin"/>
            </w:r>
            <w:r>
              <w:instrText>XE "PowerPoint para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3C" w14:textId="77777777" w:rsidR="00E132BC" w:rsidRDefault="00E132BC"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3D" w14:textId="77777777" w:rsidR="00E132BC" w:rsidRDefault="00E132B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3E" w14:textId="77777777" w:rsidR="00E132BC" w:rsidRDefault="00E132B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3F" w14:textId="77777777" w:rsidR="00E132BC" w:rsidRDefault="00E132B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40" w14:textId="77777777" w:rsidR="00E132BC" w:rsidRDefault="00E132BC" w:rsidP="00C05A53">
            <w:pPr>
              <w:pStyle w:val="ProductList-OfferingBody"/>
              <w:ind w:left="-113"/>
              <w:jc w:val="center"/>
            </w:pPr>
          </w:p>
        </w:tc>
        <w:tc>
          <w:tcPr>
            <w:tcW w:w="596" w:type="dxa"/>
            <w:shd w:val="clear" w:color="auto" w:fill="BFBFBF" w:themeFill="background1" w:themeFillShade="BF"/>
            <w:vAlign w:val="center"/>
          </w:tcPr>
          <w:p w14:paraId="4FDCB141" w14:textId="77777777" w:rsidR="00E132BC" w:rsidRDefault="00E132BC" w:rsidP="00C05A53">
            <w:pPr>
              <w:pStyle w:val="ProductList-OfferingBody"/>
              <w:ind w:left="-113"/>
              <w:jc w:val="center"/>
            </w:pPr>
          </w:p>
        </w:tc>
        <w:tc>
          <w:tcPr>
            <w:tcW w:w="595" w:type="dxa"/>
            <w:shd w:val="clear" w:color="auto" w:fill="BFBFBF" w:themeFill="background1" w:themeFillShade="BF"/>
            <w:vAlign w:val="center"/>
          </w:tcPr>
          <w:p w14:paraId="4FDCB142" w14:textId="77777777" w:rsidR="00E132BC" w:rsidRDefault="00E132BC" w:rsidP="00C05A53">
            <w:pPr>
              <w:pStyle w:val="ProductList-OfferingBody"/>
              <w:ind w:left="-113"/>
              <w:jc w:val="center"/>
            </w:pPr>
          </w:p>
        </w:tc>
        <w:tc>
          <w:tcPr>
            <w:tcW w:w="596" w:type="dxa"/>
            <w:shd w:val="clear" w:color="auto" w:fill="70AD47" w:themeFill="accent6"/>
            <w:vAlign w:val="center"/>
          </w:tcPr>
          <w:p w14:paraId="4FDCB143" w14:textId="77777777" w:rsidR="00E132BC" w:rsidRDefault="00E132BC" w:rsidP="00C05A53">
            <w:pPr>
              <w:pStyle w:val="ProductList-OfferingBody"/>
              <w:ind w:left="-113"/>
              <w:jc w:val="center"/>
            </w:pPr>
          </w:p>
        </w:tc>
        <w:tc>
          <w:tcPr>
            <w:tcW w:w="595" w:type="dxa"/>
            <w:shd w:val="clear" w:color="auto" w:fill="70AD47" w:themeFill="accent6"/>
            <w:vAlign w:val="center"/>
          </w:tcPr>
          <w:p w14:paraId="4FDCB144" w14:textId="77777777" w:rsidR="00E132BC" w:rsidRDefault="00E132BC" w:rsidP="00C05A53">
            <w:pPr>
              <w:pStyle w:val="ProductList-OfferingBody"/>
              <w:ind w:left="-113"/>
              <w:jc w:val="center"/>
            </w:pPr>
          </w:p>
        </w:tc>
        <w:tc>
          <w:tcPr>
            <w:tcW w:w="595" w:type="dxa"/>
            <w:shd w:val="clear" w:color="auto" w:fill="BFBFBF" w:themeFill="background1" w:themeFillShade="BF"/>
            <w:vAlign w:val="center"/>
          </w:tcPr>
          <w:p w14:paraId="4FDCB145" w14:textId="77777777" w:rsidR="00E132BC" w:rsidRDefault="00E132BC" w:rsidP="00C05A53">
            <w:pPr>
              <w:pStyle w:val="ProductList-OfferingBody"/>
              <w:ind w:left="-113"/>
              <w:jc w:val="center"/>
            </w:pPr>
          </w:p>
        </w:tc>
        <w:tc>
          <w:tcPr>
            <w:tcW w:w="596" w:type="dxa"/>
            <w:shd w:val="clear" w:color="auto" w:fill="70AD47" w:themeFill="accent6"/>
          </w:tcPr>
          <w:p w14:paraId="4FDCB146" w14:textId="61F69F6D" w:rsidR="00E132BC" w:rsidRPr="007F1820" w:rsidRDefault="00E132BC" w:rsidP="00C05A53">
            <w:pPr>
              <w:pStyle w:val="ProductList-OfferingBody"/>
              <w:ind w:left="-113"/>
              <w:jc w:val="center"/>
            </w:pPr>
            <w:r w:rsidRPr="007F1820">
              <w:fldChar w:fldCharType="begin"/>
            </w:r>
            <w:r w:rsidRPr="007F1820">
              <w:instrText xml:space="preserve"> AutoTextList  \sNoStyle\t "No toda la organización en Open Value"</w:instrText>
            </w:r>
            <w:r w:rsidRPr="007F1820">
              <w:fldChar w:fldCharType="separate"/>
            </w:r>
            <w:r w:rsidRPr="007F1820">
              <w:t xml:space="preserve"> P </w:t>
            </w:r>
            <w:r w:rsidRPr="007F1820">
              <w:fldChar w:fldCharType="end"/>
            </w:r>
          </w:p>
        </w:tc>
        <w:tc>
          <w:tcPr>
            <w:tcW w:w="595" w:type="dxa"/>
            <w:shd w:val="clear" w:color="auto" w:fill="70AD47" w:themeFill="accent6"/>
            <w:vAlign w:val="center"/>
          </w:tcPr>
          <w:p w14:paraId="4FDCB147" w14:textId="77777777" w:rsidR="00E132BC" w:rsidRDefault="00E132BC" w:rsidP="00C05A53">
            <w:pPr>
              <w:pStyle w:val="ProductList-OfferingBody"/>
              <w:ind w:left="-113"/>
              <w:jc w:val="center"/>
            </w:pPr>
          </w:p>
        </w:tc>
        <w:tc>
          <w:tcPr>
            <w:tcW w:w="596" w:type="dxa"/>
            <w:shd w:val="clear" w:color="auto" w:fill="BFBFBF" w:themeFill="background1" w:themeFillShade="BF"/>
            <w:vAlign w:val="center"/>
          </w:tcPr>
          <w:p w14:paraId="4FDCB148" w14:textId="77777777" w:rsidR="00E132BC" w:rsidRDefault="00E132BC" w:rsidP="00C05A53">
            <w:pPr>
              <w:pStyle w:val="ProductList-OfferingBody"/>
              <w:ind w:left="-113"/>
              <w:jc w:val="center"/>
            </w:pPr>
          </w:p>
        </w:tc>
      </w:tr>
      <w:tr w:rsidR="00E132BC" w14:paraId="4FDCB158" w14:textId="77777777" w:rsidTr="00F17E91">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4A" w14:textId="7528A098" w:rsidR="00E132BC" w:rsidRDefault="00E132BC" w:rsidP="00C05A53">
            <w:pPr>
              <w:pStyle w:val="ProductList-Offering1"/>
            </w:pPr>
            <w:bookmarkStart w:id="349" w:name="_Toc379797172"/>
            <w:bookmarkStart w:id="350" w:name="_Toc380513197"/>
            <w:bookmarkStart w:id="351" w:name="_Toc380655239"/>
            <w:bookmarkStart w:id="352" w:name="_Toc420694932"/>
            <w:r>
              <w:t>Word para Mac 2011</w:t>
            </w:r>
            <w:bookmarkEnd w:id="349"/>
            <w:bookmarkEnd w:id="350"/>
            <w:bookmarkEnd w:id="351"/>
            <w:bookmarkEnd w:id="352"/>
            <w:r>
              <w:fldChar w:fldCharType="begin"/>
            </w:r>
            <w:r>
              <w:instrText>XE "Word para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4B" w14:textId="77777777" w:rsidR="00E132BC" w:rsidRDefault="00E132BC"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4C" w14:textId="77777777" w:rsidR="00E132BC" w:rsidRDefault="00E132B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4D" w14:textId="77777777" w:rsidR="00E132BC" w:rsidRDefault="00E132B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4E" w14:textId="77777777" w:rsidR="00E132BC" w:rsidRDefault="00E132B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4F" w14:textId="77777777" w:rsidR="00E132BC" w:rsidRDefault="00E132BC" w:rsidP="00C05A53">
            <w:pPr>
              <w:pStyle w:val="ProductList-OfferingBody"/>
              <w:ind w:left="-113"/>
              <w:jc w:val="center"/>
            </w:pPr>
          </w:p>
        </w:tc>
        <w:tc>
          <w:tcPr>
            <w:tcW w:w="596" w:type="dxa"/>
            <w:shd w:val="clear" w:color="auto" w:fill="BFBFBF" w:themeFill="background1" w:themeFillShade="BF"/>
            <w:vAlign w:val="center"/>
          </w:tcPr>
          <w:p w14:paraId="4FDCB150" w14:textId="77777777" w:rsidR="00E132BC" w:rsidRDefault="00E132BC" w:rsidP="00C05A53">
            <w:pPr>
              <w:pStyle w:val="ProductList-OfferingBody"/>
              <w:ind w:left="-113"/>
              <w:jc w:val="center"/>
            </w:pPr>
          </w:p>
        </w:tc>
        <w:tc>
          <w:tcPr>
            <w:tcW w:w="595" w:type="dxa"/>
            <w:shd w:val="clear" w:color="auto" w:fill="BFBFBF" w:themeFill="background1" w:themeFillShade="BF"/>
            <w:vAlign w:val="center"/>
          </w:tcPr>
          <w:p w14:paraId="4FDCB151" w14:textId="77777777" w:rsidR="00E132BC" w:rsidRDefault="00E132BC" w:rsidP="00C05A53">
            <w:pPr>
              <w:pStyle w:val="ProductList-OfferingBody"/>
              <w:ind w:left="-113"/>
              <w:jc w:val="center"/>
            </w:pPr>
          </w:p>
        </w:tc>
        <w:tc>
          <w:tcPr>
            <w:tcW w:w="596" w:type="dxa"/>
            <w:shd w:val="clear" w:color="auto" w:fill="70AD47" w:themeFill="accent6"/>
            <w:vAlign w:val="center"/>
          </w:tcPr>
          <w:p w14:paraId="4FDCB152" w14:textId="77777777" w:rsidR="00E132BC" w:rsidRDefault="00E132BC" w:rsidP="00C05A53">
            <w:pPr>
              <w:pStyle w:val="ProductList-OfferingBody"/>
              <w:ind w:left="-113"/>
              <w:jc w:val="center"/>
            </w:pPr>
          </w:p>
        </w:tc>
        <w:tc>
          <w:tcPr>
            <w:tcW w:w="595" w:type="dxa"/>
            <w:shd w:val="clear" w:color="auto" w:fill="70AD47" w:themeFill="accent6"/>
            <w:vAlign w:val="center"/>
          </w:tcPr>
          <w:p w14:paraId="4FDCB153" w14:textId="77777777" w:rsidR="00E132BC" w:rsidRDefault="00E132BC" w:rsidP="00C05A53">
            <w:pPr>
              <w:pStyle w:val="ProductList-OfferingBody"/>
              <w:ind w:left="-113"/>
              <w:jc w:val="center"/>
            </w:pPr>
          </w:p>
        </w:tc>
        <w:tc>
          <w:tcPr>
            <w:tcW w:w="595" w:type="dxa"/>
            <w:shd w:val="clear" w:color="auto" w:fill="BFBFBF" w:themeFill="background1" w:themeFillShade="BF"/>
            <w:vAlign w:val="center"/>
          </w:tcPr>
          <w:p w14:paraId="4FDCB154" w14:textId="77777777" w:rsidR="00E132BC" w:rsidRDefault="00E132BC" w:rsidP="00C05A53">
            <w:pPr>
              <w:pStyle w:val="ProductList-OfferingBody"/>
              <w:ind w:left="-113"/>
              <w:jc w:val="center"/>
            </w:pPr>
          </w:p>
        </w:tc>
        <w:tc>
          <w:tcPr>
            <w:tcW w:w="596" w:type="dxa"/>
            <w:shd w:val="clear" w:color="auto" w:fill="70AD47" w:themeFill="accent6"/>
          </w:tcPr>
          <w:p w14:paraId="4FDCB155" w14:textId="6C29FCA7" w:rsidR="00E132BC" w:rsidRPr="007F1820" w:rsidRDefault="00E132BC" w:rsidP="00C05A53">
            <w:pPr>
              <w:pStyle w:val="ProductList-OfferingBody"/>
              <w:ind w:left="-113"/>
              <w:jc w:val="center"/>
            </w:pPr>
            <w:r w:rsidRPr="007F1820">
              <w:fldChar w:fldCharType="begin"/>
            </w:r>
            <w:r w:rsidRPr="007F1820">
              <w:instrText xml:space="preserve"> AutoTextList  \sNoStyle\t "No toda la organización en Open Value"</w:instrText>
            </w:r>
            <w:r w:rsidRPr="007F1820">
              <w:fldChar w:fldCharType="separate"/>
            </w:r>
            <w:r w:rsidRPr="007F1820">
              <w:t xml:space="preserve"> P </w:t>
            </w:r>
            <w:r w:rsidRPr="007F1820">
              <w:fldChar w:fldCharType="end"/>
            </w:r>
          </w:p>
        </w:tc>
        <w:tc>
          <w:tcPr>
            <w:tcW w:w="595" w:type="dxa"/>
            <w:shd w:val="clear" w:color="auto" w:fill="70AD47" w:themeFill="accent6"/>
            <w:vAlign w:val="center"/>
          </w:tcPr>
          <w:p w14:paraId="4FDCB156" w14:textId="77777777" w:rsidR="00E132BC" w:rsidRDefault="00E132BC" w:rsidP="00C05A53">
            <w:pPr>
              <w:pStyle w:val="ProductList-OfferingBody"/>
              <w:ind w:left="-113"/>
              <w:jc w:val="center"/>
            </w:pPr>
          </w:p>
        </w:tc>
        <w:tc>
          <w:tcPr>
            <w:tcW w:w="596" w:type="dxa"/>
            <w:shd w:val="clear" w:color="auto" w:fill="BFBFBF" w:themeFill="background1" w:themeFillShade="BF"/>
            <w:vAlign w:val="center"/>
          </w:tcPr>
          <w:p w14:paraId="4FDCB157" w14:textId="77777777" w:rsidR="00E132BC" w:rsidRDefault="00E132BC" w:rsidP="00C05A53">
            <w:pPr>
              <w:pStyle w:val="ProductList-OfferingBody"/>
              <w:ind w:left="-113"/>
              <w:jc w:val="center"/>
            </w:pPr>
          </w:p>
        </w:tc>
      </w:tr>
      <w:tr w:rsidR="00C05A53" w14:paraId="4FDCB167" w14:textId="77777777" w:rsidTr="007408CC">
        <w:tc>
          <w:tcPr>
            <w:tcW w:w="3060" w:type="dxa"/>
            <w:tcBorders>
              <w:top w:val="dashSmallGap" w:sz="4" w:space="0" w:color="BFBFBF" w:themeColor="background1" w:themeShade="BF"/>
              <w:left w:val="nil"/>
              <w:bottom w:val="nil"/>
              <w:right w:val="nil"/>
            </w:tcBorders>
          </w:tcPr>
          <w:p w14:paraId="4FDCB159" w14:textId="30C12D96" w:rsidR="00C05A53" w:rsidRDefault="00056FAF" w:rsidP="00C05A53">
            <w:pPr>
              <w:pStyle w:val="ProductList-Offering1"/>
            </w:pPr>
            <w:bookmarkStart w:id="353" w:name="_Toc379797173"/>
            <w:bookmarkStart w:id="354" w:name="_Toc380513198"/>
            <w:bookmarkStart w:id="355" w:name="_Toc380655240"/>
            <w:bookmarkStart w:id="356" w:name="_Toc420694933"/>
            <w:r>
              <w:t>Licencias de Teletrabajo para Mac 2011</w:t>
            </w:r>
            <w:bookmarkEnd w:id="353"/>
            <w:bookmarkEnd w:id="354"/>
            <w:bookmarkEnd w:id="355"/>
            <w:bookmarkEnd w:id="356"/>
            <w:r>
              <w:fldChar w:fldCharType="begin"/>
            </w:r>
            <w:r>
              <w:instrText>XE "Licencias de Teletrabajo para Mac 2011"</w:instrText>
            </w:r>
            <w:r>
              <w:fldChar w:fldCharType="end"/>
            </w:r>
          </w:p>
        </w:tc>
        <w:tc>
          <w:tcPr>
            <w:tcW w:w="595" w:type="dxa"/>
            <w:tcBorders>
              <w:top w:val="dashSmallGap" w:sz="4" w:space="0" w:color="BFBFBF" w:themeColor="background1" w:themeShade="BF"/>
              <w:left w:val="nil"/>
              <w:bottom w:val="nil"/>
              <w:right w:val="nil"/>
            </w:tcBorders>
            <w:vAlign w:val="center"/>
          </w:tcPr>
          <w:p w14:paraId="4FDCB15A" w14:textId="77777777" w:rsidR="00C05A53"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nil"/>
              <w:right w:val="nil"/>
            </w:tcBorders>
            <w:vAlign w:val="center"/>
          </w:tcPr>
          <w:p w14:paraId="4FDCB15B" w14:textId="77777777" w:rsidR="00C05A53" w:rsidRDefault="00056FAF"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FDCB15C"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15D"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15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5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6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61"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6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6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64"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165"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66" w14:textId="77777777" w:rsidR="00C05A53" w:rsidRDefault="00C05A53" w:rsidP="00C05A53">
            <w:pPr>
              <w:pStyle w:val="ProductList-OfferingBody"/>
              <w:ind w:left="-113"/>
              <w:jc w:val="center"/>
            </w:pPr>
          </w:p>
        </w:tc>
      </w:tr>
    </w:tbl>
    <w:p w14:paraId="4FDCB168" w14:textId="77777777" w:rsidR="00407E60" w:rsidRPr="009C278E" w:rsidRDefault="00407E60" w:rsidP="001A7810">
      <w:pPr>
        <w:pStyle w:val="ProductList-Body"/>
        <w:spacing w:line="216" w:lineRule="auto"/>
        <w:ind w:left="187"/>
        <w:rPr>
          <w:sz w:val="16"/>
          <w:szCs w:val="16"/>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59"/>
        <w:gridCol w:w="3564"/>
      </w:tblGrid>
      <w:tr w:rsidR="00782C7B" w14:paraId="4FDCB16C" w14:textId="77777777" w:rsidTr="007408CC">
        <w:tc>
          <w:tcPr>
            <w:tcW w:w="3596" w:type="dxa"/>
          </w:tcPr>
          <w:p w14:paraId="4FDCB169" w14:textId="723D606C" w:rsidR="00782C7B" w:rsidRDefault="00056FAF" w:rsidP="00056FAF">
            <w:pPr>
              <w:pStyle w:val="ProductList-Body"/>
              <w:spacing w:before="20" w:after="20"/>
            </w:pPr>
            <w:r>
              <w:t xml:space="preserve">Versión anterior: </w:t>
            </w:r>
            <w:r>
              <w:rPr>
                <w:b/>
              </w:rPr>
              <w:t>Office para Mac 2008 y aplicaciones de Office para Mac 2008</w:t>
            </w:r>
            <w:r>
              <w:t xml:space="preserve"> (1/08)</w:t>
            </w:r>
          </w:p>
        </w:tc>
        <w:tc>
          <w:tcPr>
            <w:tcW w:w="3597" w:type="dxa"/>
          </w:tcPr>
          <w:p w14:paraId="4FDCB16A" w14:textId="77777777" w:rsidR="00782C7B" w:rsidRPr="00056FAF" w:rsidRDefault="00056FAF" w:rsidP="00056FAF">
            <w:pPr>
              <w:pStyle w:val="ProductList-Body"/>
              <w:spacing w:before="20" w:after="20"/>
              <w:rPr>
                <w:b/>
              </w:rPr>
            </w:pPr>
            <w:r>
              <w:t xml:space="preserve">Grupo de productos: </w:t>
            </w:r>
            <w:r>
              <w:rPr>
                <w:b/>
              </w:rPr>
              <w:t>Aplicación</w:t>
            </w:r>
          </w:p>
        </w:tc>
        <w:tc>
          <w:tcPr>
            <w:tcW w:w="3597" w:type="dxa"/>
          </w:tcPr>
          <w:p w14:paraId="4FDCB16B" w14:textId="4A739601" w:rsidR="00782C7B" w:rsidRPr="00AC1338" w:rsidRDefault="00AC1338" w:rsidP="00306B0E">
            <w:pPr>
              <w:pStyle w:val="ProductList-Body"/>
              <w:spacing w:before="20" w:after="20"/>
              <w:rPr>
                <w:b/>
              </w:rPr>
            </w:pPr>
            <w:r>
              <w:t xml:space="preserve">Plataforma independiente: </w:t>
            </w:r>
            <w:r>
              <w:rPr>
                <w:b/>
              </w:rPr>
              <w:t>Conjuntos de aplicaciones de Office para Mac</w:t>
            </w:r>
            <w:r w:rsidR="00E32C7B">
              <w:rPr>
                <w:b/>
              </w:rPr>
              <w:t xml:space="preserve"> </w:t>
            </w:r>
          </w:p>
        </w:tc>
      </w:tr>
      <w:tr w:rsidR="00782C7B" w14:paraId="4FDCB170" w14:textId="77777777" w:rsidTr="007408CC">
        <w:tc>
          <w:tcPr>
            <w:tcW w:w="3596" w:type="dxa"/>
          </w:tcPr>
          <w:p w14:paraId="4FDCB16D" w14:textId="5DA52E4F" w:rsidR="00782C7B" w:rsidRDefault="00AC1338" w:rsidP="00056FAF">
            <w:pPr>
              <w:pStyle w:val="ProductList-Body"/>
              <w:spacing w:before="20" w:after="20"/>
            </w:pPr>
            <w:r>
              <w:t xml:space="preserve">Suite: </w:t>
            </w:r>
            <w:r>
              <w:rPr>
                <w:b/>
              </w:rPr>
              <w:t>Office para Mac Standard 2011</w:t>
            </w:r>
            <w:r>
              <w:fldChar w:fldCharType="begin"/>
            </w:r>
            <w:r>
              <w:instrText>XE "Office para Mac Standard 2011"</w:instrText>
            </w:r>
            <w:r>
              <w:fldChar w:fldCharType="end"/>
            </w:r>
          </w:p>
        </w:tc>
        <w:tc>
          <w:tcPr>
            <w:tcW w:w="3597" w:type="dxa"/>
          </w:tcPr>
          <w:p w14:paraId="4FDCB16E" w14:textId="77777777" w:rsidR="00782C7B" w:rsidRDefault="008A09A8" w:rsidP="00056FAF">
            <w:pPr>
              <w:pStyle w:val="ProductList-Body"/>
              <w:spacing w:before="20" w:after="20"/>
            </w:pPr>
            <w:hyperlink w:anchor="SoftwareAssurance" w:history="1">
              <w:r w:rsidR="00951B6A">
                <w:rPr>
                  <w:rStyle w:val="Hyperlink"/>
                  <w:color w:val="000000" w:themeColor="text1"/>
                  <w:u w:val="none"/>
                </w:rPr>
                <w:t>Beneficios de Software Assurance</w:t>
              </w:r>
            </w:hyperlink>
            <w:r w:rsidR="00951B6A">
              <w:t xml:space="preserve">: </w:t>
            </w:r>
            <w:r w:rsidR="00951B6A">
              <w:rPr>
                <w:b/>
              </w:rPr>
              <w:t>Desktop</w:t>
            </w:r>
          </w:p>
        </w:tc>
        <w:tc>
          <w:tcPr>
            <w:tcW w:w="3597" w:type="dxa"/>
          </w:tcPr>
          <w:p w14:paraId="4FDCB16F" w14:textId="77777777" w:rsidR="00782C7B" w:rsidRDefault="00306B0E" w:rsidP="00056FAF">
            <w:pPr>
              <w:pStyle w:val="ProductList-Body"/>
              <w:spacing w:before="20" w:after="20"/>
            </w:pPr>
            <w:r>
              <w:rPr>
                <w:b/>
              </w:rPr>
              <w:t>y aplicaciones de Office para Mac</w:t>
            </w:r>
          </w:p>
        </w:tc>
      </w:tr>
    </w:tbl>
    <w:p w14:paraId="0CD2D790" w14:textId="77777777" w:rsidR="007F321A" w:rsidRDefault="007F321A" w:rsidP="007F321A">
      <w:pPr>
        <w:pStyle w:val="ProductList-Body"/>
        <w:spacing w:before="120" w:after="120"/>
        <w:rPr>
          <w:b/>
        </w:rPr>
      </w:pPr>
    </w:p>
    <w:p w14:paraId="4FDCB171" w14:textId="77777777" w:rsidR="00782C7B" w:rsidRPr="00C83987" w:rsidRDefault="00782C7B" w:rsidP="006E6A2F">
      <w:pPr>
        <w:pStyle w:val="ProductList-Body"/>
        <w:shd w:val="clear" w:color="auto" w:fill="D9D9D9" w:themeFill="background1" w:themeFillShade="D9"/>
        <w:spacing w:before="120" w:after="120"/>
      </w:pPr>
      <w:r>
        <w:rPr>
          <w:b/>
        </w:rPr>
        <w:t>Información adicional</w:t>
      </w:r>
    </w:p>
    <w:p w14:paraId="4FDCB172" w14:textId="62B73D18" w:rsidR="00AC1338" w:rsidRPr="00C83987" w:rsidRDefault="00AC1338" w:rsidP="00AC1338">
      <w:pPr>
        <w:pStyle w:val="ProductList-Body"/>
      </w:pPr>
      <w:r>
        <w:rPr>
          <w:b/>
          <w:color w:val="00188F"/>
        </w:rPr>
        <w:t>Office para Mac Standard 2011</w:t>
      </w:r>
      <w:r>
        <w:fldChar w:fldCharType="begin"/>
      </w:r>
      <w:r>
        <w:instrText>XE "Office para Mac Standard 2011"</w:instrText>
      </w:r>
      <w:r>
        <w:fldChar w:fldCharType="end"/>
      </w:r>
    </w:p>
    <w:p w14:paraId="4FDCB173" w14:textId="33BE11AB" w:rsidR="00AC1338" w:rsidRPr="00C83987" w:rsidRDefault="00AC1338" w:rsidP="00AC1338">
      <w:pPr>
        <w:pStyle w:val="ProductList-Body"/>
      </w:pPr>
      <w:r>
        <w:t>Una licencia de Office para Mac Standard 2011</w:t>
      </w:r>
      <w:r>
        <w:fldChar w:fldCharType="begin"/>
      </w:r>
      <w:r>
        <w:instrText>XE "Office para Mac Standard 2011"</w:instrText>
      </w:r>
      <w:r>
        <w:fldChar w:fldCharType="end"/>
      </w:r>
      <w:r>
        <w:t xml:space="preserve"> proporciona también una licencia para el uso comercial de Office Home and Student RT 2013</w:t>
      </w:r>
      <w:r>
        <w:fldChar w:fldCharType="begin"/>
      </w:r>
      <w:r>
        <w:instrText>XE "Uso comercial de Office Home and Student RT 2013"</w:instrText>
      </w:r>
      <w:r>
        <w:fldChar w:fldCharType="end"/>
      </w:r>
      <w:r>
        <w:t xml:space="preserve"> y los derechos de Office Web Apps Server 2013. Las licencias que se adquieran el 1 de octubre de 2011 o después de esa fecha incluirán Lync para 2011 en lugar de Communicator para Mac 2011</w:t>
      </w:r>
      <w:r>
        <w:fldChar w:fldCharType="begin"/>
      </w:r>
      <w:r>
        <w:instrText>XE "Communicator para Mac 2011"</w:instrText>
      </w:r>
      <w:r>
        <w:fldChar w:fldCharType="end"/>
      </w:r>
      <w:r>
        <w:t>. Los clientes con cobertura de SA vigente el 1 de octubre de 2011 o después de esa fecha, pueden utilizar Communicator para Mac 2011 o Lync para Mac 2011</w:t>
      </w:r>
      <w:r>
        <w:fldChar w:fldCharType="begin"/>
      </w:r>
      <w:r>
        <w:instrText>XE "Lync para Mac 2011"</w:instrText>
      </w:r>
      <w:r>
        <w:fldChar w:fldCharType="end"/>
      </w:r>
      <w:r>
        <w:t>.</w:t>
      </w:r>
    </w:p>
    <w:p w14:paraId="4FDCB174" w14:textId="77777777" w:rsidR="00AC1338" w:rsidRPr="00C83987" w:rsidRDefault="00AC1338" w:rsidP="00AC1338">
      <w:pPr>
        <w:pStyle w:val="ProductList-Body"/>
      </w:pPr>
    </w:p>
    <w:p w14:paraId="32F4C52F" w14:textId="77777777" w:rsidR="00733083" w:rsidRPr="00C83987" w:rsidRDefault="00733083" w:rsidP="00733083">
      <w:pPr>
        <w:pStyle w:val="ProductList-Body"/>
      </w:pPr>
      <w:r>
        <w:rPr>
          <w:b/>
          <w:color w:val="00188F"/>
        </w:rPr>
        <w:t>Outlook para Mac 2011</w:t>
      </w:r>
      <w:r>
        <w:fldChar w:fldCharType="begin"/>
      </w:r>
      <w:r>
        <w:instrText>XE "Outlook para Mac 2011"</w:instrText>
      </w:r>
      <w:r>
        <w:fldChar w:fldCharType="end"/>
      </w:r>
    </w:p>
    <w:p w14:paraId="733D6B7F" w14:textId="67243256" w:rsidR="00733083" w:rsidRPr="00C83987" w:rsidRDefault="00733083" w:rsidP="00733083">
      <w:pPr>
        <w:pStyle w:val="ProductList-Body"/>
      </w:pPr>
      <w:r>
        <w:t>Office para Mac 2011 es la versión sucesora de Entourage para Mac 2008.</w:t>
      </w:r>
    </w:p>
    <w:p w14:paraId="77F0ACDA" w14:textId="77777777" w:rsidR="00733083" w:rsidRPr="00C83987" w:rsidRDefault="00733083" w:rsidP="00733083">
      <w:pPr>
        <w:pStyle w:val="ProductList-Body"/>
      </w:pPr>
    </w:p>
    <w:p w14:paraId="4FDCB175" w14:textId="003F6BD8" w:rsidR="00306B0E" w:rsidRPr="00C83987" w:rsidRDefault="00306B0E" w:rsidP="00306B0E">
      <w:pPr>
        <w:pStyle w:val="ProductList-Body"/>
      </w:pPr>
      <w:r>
        <w:rPr>
          <w:b/>
          <w:color w:val="00188F"/>
        </w:rPr>
        <w:t>Lync para Mac 2011</w:t>
      </w:r>
      <w:r>
        <w:fldChar w:fldCharType="begin"/>
      </w:r>
      <w:r>
        <w:instrText>XE "Lync para Mac 2011"</w:instrText>
      </w:r>
      <w:r>
        <w:fldChar w:fldCharType="end"/>
      </w:r>
    </w:p>
    <w:p w14:paraId="4FDCB176" w14:textId="5FDEE31E" w:rsidR="00306B0E" w:rsidRPr="00C83987" w:rsidRDefault="00306B0E" w:rsidP="00306B0E">
      <w:pPr>
        <w:pStyle w:val="ProductList-Body"/>
      </w:pPr>
      <w:r>
        <w:t>Lync para Mac 2011</w:t>
      </w:r>
      <w:r>
        <w:fldChar w:fldCharType="begin"/>
      </w:r>
      <w:r>
        <w:instrText>XE "Lync para Mac 2011"</w:instrText>
      </w:r>
      <w:r>
        <w:fldChar w:fldCharType="end"/>
      </w:r>
      <w:r>
        <w:t xml:space="preserve"> es la versión sucesora de Communicator para Mac 2011</w:t>
      </w:r>
      <w:r>
        <w:fldChar w:fldCharType="begin"/>
      </w:r>
      <w:r>
        <w:instrText>XE "Communicator para Mac 2011"</w:instrText>
      </w:r>
      <w:r>
        <w:fldChar w:fldCharType="end"/>
      </w:r>
      <w:r>
        <w:t>.</w:t>
      </w:r>
    </w:p>
    <w:p w14:paraId="4FDCB17A" w14:textId="57117336" w:rsidR="00585A48" w:rsidRPr="00C83987" w:rsidRDefault="008A09A8" w:rsidP="00585A48">
      <w:pPr>
        <w:pStyle w:val="ProductList-Body"/>
        <w:shd w:val="clear" w:color="auto" w:fill="A6A6A6" w:themeFill="background1" w:themeFillShade="A6"/>
        <w:spacing w:before="120" w:after="240"/>
        <w:jc w:val="right"/>
      </w:pPr>
      <w:hyperlink w:anchor="ToC" w:history="1">
        <w:r w:rsidR="009F3860">
          <w:rPr>
            <w:rStyle w:val="Hyperlink"/>
            <w:sz w:val="16"/>
            <w:szCs w:val="16"/>
          </w:rPr>
          <w:t>Tabla de contenidos</w:t>
        </w:r>
      </w:hyperlink>
      <w:r w:rsidR="009F3860">
        <w:rPr>
          <w:sz w:val="16"/>
          <w:szCs w:val="16"/>
        </w:rPr>
        <w:t xml:space="preserve"> / </w:t>
      </w:r>
      <w:hyperlink w:anchor="ChartKey" w:history="1">
        <w:r w:rsidR="009F3860">
          <w:rPr>
            <w:rStyle w:val="Hyperlink"/>
            <w:sz w:val="16"/>
            <w:szCs w:val="16"/>
          </w:rPr>
          <w:t>Clave de gráficos</w:t>
        </w:r>
      </w:hyperlink>
      <w:r w:rsidR="009F3860">
        <w:rPr>
          <w:sz w:val="16"/>
          <w:szCs w:val="16"/>
        </w:rPr>
        <w:t xml:space="preserve"> / </w:t>
      </w:r>
      <w:hyperlink w:anchor="Index" w:history="1">
        <w:r w:rsidR="009F3860">
          <w:rPr>
            <w:rStyle w:val="Hyperlink"/>
            <w:sz w:val="16"/>
            <w:szCs w:val="16"/>
          </w:rPr>
          <w:t>Índice</w:t>
        </w:r>
      </w:hyperlink>
    </w:p>
    <w:p w14:paraId="4FDCB17B" w14:textId="53BEBEB0" w:rsidR="009708AE" w:rsidRPr="00C83987" w:rsidRDefault="009708AE" w:rsidP="00B26BEF">
      <w:pPr>
        <w:pStyle w:val="ProductList-OfferingGroupHeading"/>
        <w:outlineLvl w:val="1"/>
      </w:pPr>
      <w:bookmarkStart w:id="357" w:name="_Toc379797174"/>
      <w:bookmarkStart w:id="358" w:name="_Toc380513199"/>
      <w:bookmarkStart w:id="359" w:name="_Toc380655241"/>
      <w:bookmarkStart w:id="360" w:name="_Toc420694934"/>
      <w:r>
        <w:t>Servidores de productividad de Office</w:t>
      </w:r>
      <w:bookmarkEnd w:id="357"/>
      <w:bookmarkEnd w:id="358"/>
      <w:bookmarkEnd w:id="359"/>
      <w:bookmarkEnd w:id="360"/>
    </w:p>
    <w:p w14:paraId="4FDCB17C" w14:textId="77777777" w:rsidR="009708AE" w:rsidRPr="00C83987" w:rsidRDefault="009708AE" w:rsidP="00B26BEF">
      <w:pPr>
        <w:pStyle w:val="ProductList-Offering2Heading"/>
        <w:outlineLvl w:val="2"/>
      </w:pPr>
      <w:bookmarkStart w:id="361" w:name="_Toc378147623"/>
      <w:bookmarkStart w:id="362" w:name="_Toc378151525"/>
      <w:bookmarkStart w:id="363" w:name="_Toc378147632"/>
      <w:bookmarkStart w:id="364" w:name="_Toc378151534"/>
      <w:r>
        <w:tab/>
      </w:r>
      <w:bookmarkStart w:id="365" w:name="_Toc379797175"/>
      <w:bookmarkStart w:id="366" w:name="_Toc380513200"/>
      <w:bookmarkStart w:id="367" w:name="_Toc380655242"/>
      <w:bookmarkStart w:id="368" w:name="_Toc420694935"/>
      <w:r>
        <w:t>Exchange Server</w:t>
      </w:r>
      <w:bookmarkEnd w:id="361"/>
      <w:bookmarkEnd w:id="362"/>
      <w:bookmarkEnd w:id="365"/>
      <w:bookmarkEnd w:id="366"/>
      <w:bookmarkEnd w:id="367"/>
      <w:bookmarkEnd w:id="368"/>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40406" w14:paraId="4FDCB18B" w14:textId="77777777" w:rsidTr="009828F9">
        <w:trPr>
          <w:tblHeader/>
        </w:trPr>
        <w:tc>
          <w:tcPr>
            <w:tcW w:w="3060" w:type="dxa"/>
            <w:tcBorders>
              <w:bottom w:val="nil"/>
            </w:tcBorders>
            <w:shd w:val="clear" w:color="auto" w:fill="00188F"/>
          </w:tcPr>
          <w:p w14:paraId="4FDCB17D" w14:textId="77777777" w:rsidR="00240406" w:rsidRPr="00EE0836" w:rsidRDefault="00240406"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B17E" w14:textId="122BE37D"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“Fecha de disponibilidad” </w:instrText>
            </w:r>
            <w:r w:rsidRPr="00ED3E2F">
              <w:rPr>
                <w:color w:val="FFFFFF" w:themeColor="background1"/>
              </w:rPr>
              <w:fldChar w:fldCharType="separate"/>
            </w:r>
            <w:r w:rsidRPr="00ED3E2F">
              <w:rPr>
                <w:color w:val="FFFFFF" w:themeColor="background1"/>
              </w:rPr>
              <w:t>DA</w:t>
            </w:r>
            <w:r w:rsidRPr="00ED3E2F">
              <w:rPr>
                <w:color w:val="FFFFFF" w:themeColor="background1"/>
              </w:rPr>
              <w:fldChar w:fldCharType="end"/>
            </w:r>
          </w:p>
        </w:tc>
        <w:tc>
          <w:tcPr>
            <w:tcW w:w="595" w:type="dxa"/>
            <w:tcBorders>
              <w:bottom w:val="nil"/>
            </w:tcBorders>
            <w:shd w:val="clear" w:color="auto" w:fill="00188F"/>
            <w:vAlign w:val="center"/>
          </w:tcPr>
          <w:p w14:paraId="4FDCB17F" w14:textId="26C674FA"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w:instrText>
            </w:r>
            <w:r w:rsidRPr="00ED3E2F">
              <w:rPr>
                <w:color w:val="FFFFFF" w:themeColor="background1"/>
              </w:rPr>
              <w:fldChar w:fldCharType="separate"/>
            </w:r>
            <w:r w:rsidRPr="00ED3E2F">
              <w:rPr>
                <w:color w:val="FFFFFF" w:themeColor="background1"/>
              </w:rPr>
              <w:t xml:space="preserve"> L </w:t>
            </w:r>
            <w:r w:rsidRPr="00ED3E2F">
              <w:rPr>
                <w:color w:val="FFFFFF" w:themeColor="background1"/>
              </w:rPr>
              <w:fldChar w:fldCharType="end"/>
            </w:r>
          </w:p>
        </w:tc>
        <w:tc>
          <w:tcPr>
            <w:tcW w:w="596" w:type="dxa"/>
            <w:tcBorders>
              <w:bottom w:val="nil"/>
            </w:tcBorders>
            <w:shd w:val="clear" w:color="auto" w:fill="00188F"/>
            <w:vAlign w:val="center"/>
          </w:tcPr>
          <w:p w14:paraId="4FDCB180" w14:textId="72C88B56"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y Software Assurance” </w:instrText>
            </w:r>
            <w:r w:rsidRPr="00ED3E2F">
              <w:rPr>
                <w:color w:val="FFFFFF" w:themeColor="background1"/>
              </w:rPr>
              <w:fldChar w:fldCharType="separate"/>
            </w:r>
            <w:r w:rsidRPr="00ED3E2F">
              <w:rPr>
                <w:color w:val="FFFFFF" w:themeColor="background1"/>
              </w:rPr>
              <w:t>L/SA</w:t>
            </w:r>
            <w:r w:rsidRPr="00ED3E2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181" w14:textId="2B29852B"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“Software Assurance”</w:instrText>
            </w:r>
            <w:r w:rsidRPr="00ED3E2F">
              <w:rPr>
                <w:color w:val="FFFFFF" w:themeColor="background1"/>
              </w:rPr>
              <w:fldChar w:fldCharType="separate"/>
            </w:r>
            <w:r w:rsidRPr="00ED3E2F">
              <w:rPr>
                <w:color w:val="FFFFFF" w:themeColor="background1"/>
              </w:rPr>
              <w:t>SA</w:t>
            </w:r>
            <w:r w:rsidRPr="00ED3E2F">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182" w14:textId="13D0CF42"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Campus y School” </w:instrText>
            </w:r>
            <w:r w:rsidRPr="00ED3E2F">
              <w:rPr>
                <w:color w:val="FFFFFF" w:themeColor="background1"/>
              </w:rPr>
              <w:fldChar w:fldCharType="separate"/>
            </w:r>
            <w:r w:rsidRPr="00ED3E2F">
              <w:rPr>
                <w:color w:val="FFFFFF" w:themeColor="background1"/>
              </w:rPr>
              <w:t>CA/SA</w:t>
            </w:r>
            <w:r w:rsidRPr="00ED3E2F">
              <w:rPr>
                <w:color w:val="FFFFFF" w:themeColor="background1"/>
              </w:rPr>
              <w:fldChar w:fldCharType="end"/>
            </w:r>
          </w:p>
        </w:tc>
        <w:tc>
          <w:tcPr>
            <w:tcW w:w="596" w:type="dxa"/>
            <w:shd w:val="clear" w:color="auto" w:fill="00188F"/>
            <w:vAlign w:val="center"/>
          </w:tcPr>
          <w:p w14:paraId="4FDCB183" w14:textId="76ECC584"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Enterprise y Contrato Enterprise Subscription” </w:instrText>
            </w:r>
            <w:r w:rsidRPr="00ED3E2F">
              <w:rPr>
                <w:color w:val="FFFFFF" w:themeColor="background1"/>
              </w:rPr>
              <w:fldChar w:fldCharType="separate"/>
            </w:r>
            <w:r w:rsidRPr="00ED3E2F">
              <w:rPr>
                <w:color w:val="FFFFFF" w:themeColor="background1"/>
              </w:rPr>
              <w:t>EA/EAS</w:t>
            </w:r>
            <w:r w:rsidRPr="00ED3E2F">
              <w:rPr>
                <w:color w:val="FFFFFF" w:themeColor="background1"/>
              </w:rPr>
              <w:fldChar w:fldCharType="end"/>
            </w:r>
          </w:p>
        </w:tc>
        <w:tc>
          <w:tcPr>
            <w:tcW w:w="595" w:type="dxa"/>
            <w:shd w:val="clear" w:color="auto" w:fill="00188F"/>
            <w:vAlign w:val="center"/>
          </w:tcPr>
          <w:p w14:paraId="4FDCB184" w14:textId="78DE497C"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“Enrollment for Education Solutions” </w:instrText>
            </w:r>
            <w:r w:rsidRPr="00ED3E2F">
              <w:rPr>
                <w:color w:val="FFFFFF" w:themeColor="background1"/>
              </w:rPr>
              <w:fldChar w:fldCharType="separate"/>
            </w:r>
            <w:r w:rsidRPr="00ED3E2F">
              <w:rPr>
                <w:color w:val="FFFFFF" w:themeColor="background1"/>
              </w:rPr>
              <w:t>EES</w:t>
            </w:r>
            <w:r w:rsidRPr="00ED3E2F">
              <w:rPr>
                <w:color w:val="FFFFFF" w:themeColor="background1"/>
              </w:rPr>
              <w:fldChar w:fldCharType="end"/>
            </w:r>
          </w:p>
        </w:tc>
        <w:tc>
          <w:tcPr>
            <w:tcW w:w="596" w:type="dxa"/>
            <w:shd w:val="clear" w:color="auto" w:fill="00188F"/>
            <w:vAlign w:val="center"/>
          </w:tcPr>
          <w:p w14:paraId="4FDCB185" w14:textId="2089CA72"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de Servicios y Productos de Microsoft” </w:instrText>
            </w:r>
            <w:r w:rsidRPr="00ED3E2F">
              <w:rPr>
                <w:color w:val="FFFFFF" w:themeColor="background1"/>
              </w:rPr>
              <w:fldChar w:fldCharType="separate"/>
            </w:r>
            <w:r w:rsidRPr="00ED3E2F">
              <w:rPr>
                <w:color w:val="FFFFFF" w:themeColor="background1"/>
              </w:rPr>
              <w:t>MPSA</w:t>
            </w:r>
            <w:r w:rsidRPr="00ED3E2F">
              <w:rPr>
                <w:color w:val="FFFFFF" w:themeColor="background1"/>
              </w:rPr>
              <w:fldChar w:fldCharType="end"/>
            </w:r>
          </w:p>
        </w:tc>
        <w:tc>
          <w:tcPr>
            <w:tcW w:w="595" w:type="dxa"/>
            <w:shd w:val="clear" w:color="auto" w:fill="00188F"/>
            <w:vAlign w:val="center"/>
          </w:tcPr>
          <w:p w14:paraId="4FDCB186" w14:textId="5F6C59B2"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Open” </w:instrText>
            </w:r>
            <w:r w:rsidRPr="00ED3E2F">
              <w:rPr>
                <w:color w:val="FFFFFF" w:themeColor="background1"/>
              </w:rPr>
              <w:fldChar w:fldCharType="separate"/>
            </w:r>
            <w:r w:rsidRPr="00ED3E2F">
              <w:rPr>
                <w:color w:val="FFFFFF" w:themeColor="background1"/>
              </w:rPr>
              <w:t>OL</w:t>
            </w:r>
            <w:r w:rsidRPr="00ED3E2F">
              <w:rPr>
                <w:color w:val="FFFFFF" w:themeColor="background1"/>
              </w:rPr>
              <w:fldChar w:fldCharType="end"/>
            </w:r>
          </w:p>
        </w:tc>
        <w:tc>
          <w:tcPr>
            <w:tcW w:w="595" w:type="dxa"/>
            <w:shd w:val="clear" w:color="auto" w:fill="00188F"/>
            <w:vAlign w:val="center"/>
          </w:tcPr>
          <w:p w14:paraId="4FDCB187" w14:textId="2AEC8A15"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“Mínimo de Programas Open”  </w:instrText>
            </w:r>
            <w:r w:rsidRPr="00ED3E2F">
              <w:rPr>
                <w:color w:val="FFFFFF" w:themeColor="background1"/>
              </w:rPr>
              <w:fldChar w:fldCharType="separate"/>
            </w:r>
            <w:r w:rsidRPr="00ED3E2F">
              <w:rPr>
                <w:color w:val="FFFFFF" w:themeColor="background1"/>
              </w:rPr>
              <w:t>OM</w:t>
            </w:r>
            <w:r w:rsidRPr="00ED3E2F">
              <w:rPr>
                <w:color w:val="FFFFFF" w:themeColor="background1"/>
              </w:rPr>
              <w:fldChar w:fldCharType="end"/>
            </w:r>
          </w:p>
        </w:tc>
        <w:tc>
          <w:tcPr>
            <w:tcW w:w="596" w:type="dxa"/>
            <w:shd w:val="clear" w:color="auto" w:fill="00188F"/>
            <w:vAlign w:val="center"/>
          </w:tcPr>
          <w:p w14:paraId="4FDCB188" w14:textId="1AC79140" w:rsidR="00240406" w:rsidRPr="00EE0836" w:rsidRDefault="00240406" w:rsidP="00C05A53">
            <w:pPr>
              <w:pStyle w:val="ProductList-OfferingBody"/>
              <w:ind w:left="-113"/>
              <w:jc w:val="center"/>
              <w:rPr>
                <w:color w:val="FFFFFF" w:themeColor="background1"/>
              </w:rPr>
            </w:pPr>
            <w:r w:rsidRPr="00240406">
              <w:rPr>
                <w:color w:val="FFFFFF" w:themeColor="background1"/>
              </w:rPr>
              <w:fldChar w:fldCharType="begin"/>
            </w:r>
            <w:r w:rsidRPr="00240406">
              <w:rPr>
                <w:color w:val="FFFFFF" w:themeColor="background1"/>
              </w:rPr>
              <w:instrText xml:space="preserve"> AutoTextList  \s\NoStyle\t “</w:instrText>
            </w:r>
            <w:r w:rsidRPr="00240406">
              <w:rPr>
                <w:color w:val="FFFFFF" w:themeColor="background1"/>
                <w:u w:val="single"/>
              </w:rPr>
              <w:instrText>Open Value y Open Value Subscription</w:instrText>
            </w:r>
            <w:r w:rsidRPr="00240406">
              <w:rPr>
                <w:color w:val="FFFFFF" w:themeColor="background1"/>
              </w:rPr>
              <w:instrText xml:space="preserve">” </w:instrText>
            </w:r>
            <w:r w:rsidRPr="00240406">
              <w:rPr>
                <w:color w:val="FFFFFF" w:themeColor="background1"/>
              </w:rPr>
              <w:fldChar w:fldCharType="separate"/>
            </w:r>
            <w:r w:rsidRPr="00240406">
              <w:rPr>
                <w:color w:val="FFFFFF" w:themeColor="background1"/>
              </w:rPr>
              <w:t>OV/OVS</w:t>
            </w:r>
            <w:r w:rsidRPr="00240406">
              <w:rPr>
                <w:color w:val="FFFFFF" w:themeColor="background1"/>
              </w:rPr>
              <w:fldChar w:fldCharType="end"/>
            </w:r>
          </w:p>
        </w:tc>
        <w:tc>
          <w:tcPr>
            <w:tcW w:w="595" w:type="dxa"/>
            <w:shd w:val="clear" w:color="auto" w:fill="00188F"/>
            <w:vAlign w:val="center"/>
          </w:tcPr>
          <w:p w14:paraId="4FDCB189" w14:textId="5184B7FE"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“Select y Select Plus” </w:instrText>
            </w:r>
            <w:r w:rsidRPr="00ED3E2F">
              <w:rPr>
                <w:color w:val="FFFFFF" w:themeColor="background1"/>
              </w:rPr>
              <w:fldChar w:fldCharType="separate"/>
            </w:r>
            <w:r w:rsidRPr="00ED3E2F">
              <w:rPr>
                <w:color w:val="FFFFFF" w:themeColor="background1"/>
              </w:rPr>
              <w:t>S/S+</w:t>
            </w:r>
            <w:r w:rsidRPr="00ED3E2F">
              <w:rPr>
                <w:color w:val="FFFFFF" w:themeColor="background1"/>
              </w:rPr>
              <w:fldChar w:fldCharType="end"/>
            </w:r>
          </w:p>
        </w:tc>
        <w:tc>
          <w:tcPr>
            <w:tcW w:w="596" w:type="dxa"/>
            <w:shd w:val="clear" w:color="auto" w:fill="00188F"/>
            <w:vAlign w:val="center"/>
          </w:tcPr>
          <w:p w14:paraId="4FDCB18A" w14:textId="13FEF427"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“Inscripción en la nube de servidor” </w:instrText>
            </w:r>
            <w:r w:rsidRPr="00ED3E2F">
              <w:rPr>
                <w:color w:val="FFFFFF" w:themeColor="background1"/>
              </w:rPr>
              <w:fldChar w:fldCharType="separate"/>
            </w:r>
            <w:r w:rsidRPr="00ED3E2F">
              <w:rPr>
                <w:color w:val="FFFFFF" w:themeColor="background1"/>
              </w:rPr>
              <w:t>SCE</w:t>
            </w:r>
            <w:r w:rsidRPr="00ED3E2F">
              <w:rPr>
                <w:color w:val="FFFFFF" w:themeColor="background1"/>
              </w:rPr>
              <w:fldChar w:fldCharType="end"/>
            </w:r>
          </w:p>
        </w:tc>
      </w:tr>
      <w:tr w:rsidR="003D7A21" w14:paraId="4FDCB1B8" w14:textId="77777777" w:rsidTr="009828F9">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AA" w14:textId="05B78904" w:rsidR="003D7A21" w:rsidRDefault="003D7A21" w:rsidP="00477621">
            <w:pPr>
              <w:pStyle w:val="ProductList-Offering2"/>
            </w:pPr>
            <w:bookmarkStart w:id="369" w:name="_Toc379797178"/>
            <w:bookmarkStart w:id="370" w:name="_Toc380513203"/>
            <w:bookmarkStart w:id="371" w:name="_Toc380655245"/>
            <w:bookmarkStart w:id="372" w:name="_Toc420694936"/>
            <w:r>
              <w:t>Exchange Server Enterprise 2013</w:t>
            </w:r>
            <w:bookmarkEnd w:id="369"/>
            <w:bookmarkEnd w:id="370"/>
            <w:bookmarkEnd w:id="371"/>
            <w:bookmarkEnd w:id="372"/>
            <w:r>
              <w:fldChar w:fldCharType="begin"/>
            </w:r>
            <w:r>
              <w:instrText>XE "Exchange Server Enterprise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AB" w14:textId="77777777" w:rsidR="003D7A21" w:rsidRDefault="003D7A2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AC" w14:textId="77777777" w:rsidR="003D7A21" w:rsidRDefault="003D7A21"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AD" w14:textId="77777777" w:rsidR="003D7A21" w:rsidRDefault="003D7A21"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AE" w14:textId="77777777" w:rsidR="003D7A21" w:rsidRDefault="003D7A21"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1AF" w14:textId="77777777" w:rsidR="003D7A21" w:rsidRDefault="003D7A21" w:rsidP="00C05A53">
            <w:pPr>
              <w:pStyle w:val="ProductList-OfferingBody"/>
              <w:ind w:left="-113"/>
              <w:jc w:val="center"/>
            </w:pPr>
            <w:r>
              <w:t>50</w:t>
            </w:r>
          </w:p>
        </w:tc>
        <w:tc>
          <w:tcPr>
            <w:tcW w:w="596" w:type="dxa"/>
            <w:shd w:val="clear" w:color="auto" w:fill="70AD47" w:themeFill="accent6"/>
            <w:vAlign w:val="center"/>
          </w:tcPr>
          <w:p w14:paraId="4FDCB1B0" w14:textId="12A427CB" w:rsidR="003D7A21" w:rsidRPr="006C14CC" w:rsidRDefault="006C14CC" w:rsidP="00C05A53">
            <w:pPr>
              <w:pStyle w:val="ProductList-OfferingBody"/>
              <w:ind w:left="-113"/>
              <w:jc w:val="center"/>
            </w:pPr>
            <w:r w:rsidRPr="006C14CC">
              <w:fldChar w:fldCharType="begin"/>
            </w:r>
            <w:r w:rsidRPr="006C14CC">
              <w:instrText xml:space="preserve">AutoTextList  \s NoStyle \t "Producto adicional" </w:instrText>
            </w:r>
            <w:r w:rsidRPr="006C14CC">
              <w:fldChar w:fldCharType="separate"/>
            </w:r>
            <w:r w:rsidRPr="006C14CC">
              <w:t xml:space="preserve"> A </w:t>
            </w:r>
            <w:r w:rsidRPr="006C14CC">
              <w:fldChar w:fldCharType="end"/>
            </w:r>
          </w:p>
        </w:tc>
        <w:tc>
          <w:tcPr>
            <w:tcW w:w="595" w:type="dxa"/>
            <w:shd w:val="clear" w:color="auto" w:fill="70AD47" w:themeFill="accent6"/>
            <w:vAlign w:val="center"/>
          </w:tcPr>
          <w:p w14:paraId="4FDCB1B1" w14:textId="77777777" w:rsidR="003D7A21" w:rsidRDefault="003D7A21" w:rsidP="00C05A53">
            <w:pPr>
              <w:pStyle w:val="ProductList-OfferingBody"/>
              <w:ind w:left="-113"/>
              <w:jc w:val="center"/>
            </w:pPr>
          </w:p>
        </w:tc>
        <w:tc>
          <w:tcPr>
            <w:tcW w:w="596" w:type="dxa"/>
            <w:shd w:val="clear" w:color="auto" w:fill="70AD47" w:themeFill="accent6"/>
            <w:vAlign w:val="center"/>
          </w:tcPr>
          <w:p w14:paraId="4FDCB1B2" w14:textId="77777777" w:rsidR="003D7A21" w:rsidRDefault="003D7A21" w:rsidP="00C05A53">
            <w:pPr>
              <w:pStyle w:val="ProductList-OfferingBody"/>
              <w:ind w:left="-113"/>
              <w:jc w:val="center"/>
            </w:pPr>
          </w:p>
        </w:tc>
        <w:tc>
          <w:tcPr>
            <w:tcW w:w="595" w:type="dxa"/>
            <w:shd w:val="clear" w:color="auto" w:fill="70AD47" w:themeFill="accent6"/>
            <w:vAlign w:val="center"/>
          </w:tcPr>
          <w:p w14:paraId="4FDCB1B3" w14:textId="77777777" w:rsidR="003D7A21" w:rsidRDefault="003D7A21" w:rsidP="00C05A53">
            <w:pPr>
              <w:pStyle w:val="ProductList-OfferingBody"/>
              <w:ind w:left="-113"/>
              <w:jc w:val="center"/>
            </w:pPr>
          </w:p>
        </w:tc>
        <w:tc>
          <w:tcPr>
            <w:tcW w:w="595" w:type="dxa"/>
            <w:shd w:val="clear" w:color="auto" w:fill="BFBFBF" w:themeFill="background1" w:themeFillShade="BF"/>
            <w:vAlign w:val="center"/>
          </w:tcPr>
          <w:p w14:paraId="4FDCB1B4" w14:textId="77777777" w:rsidR="003D7A21" w:rsidRDefault="003D7A21" w:rsidP="00C05A53">
            <w:pPr>
              <w:pStyle w:val="ProductList-OfferingBody"/>
              <w:ind w:left="-113"/>
              <w:jc w:val="center"/>
            </w:pPr>
          </w:p>
        </w:tc>
        <w:tc>
          <w:tcPr>
            <w:tcW w:w="596" w:type="dxa"/>
            <w:shd w:val="clear" w:color="auto" w:fill="70AD47" w:themeFill="accent6"/>
            <w:vAlign w:val="center"/>
          </w:tcPr>
          <w:p w14:paraId="4FDCB1B5" w14:textId="5581FDBC" w:rsidR="003D7A21" w:rsidRPr="00516DD2" w:rsidRDefault="00516DD2" w:rsidP="00516DD2">
            <w:pPr>
              <w:pStyle w:val="ProductList-OfferingBody"/>
              <w:ind w:left="-113"/>
              <w:jc w:val="center"/>
            </w:pPr>
            <w:r w:rsidRPr="00516DD2">
              <w:fldChar w:fldCharType="begin"/>
            </w:r>
            <w:r w:rsidRPr="00516DD2">
              <w:instrText xml:space="preserve">AutoTextList  \s NoStyle \t "Producto adicional" </w:instrText>
            </w:r>
            <w:r w:rsidRPr="00516DD2">
              <w:fldChar w:fldCharType="separate"/>
            </w:r>
            <w:r w:rsidRPr="00516DD2">
              <w:t xml:space="preserve"> A</w:t>
            </w:r>
            <w:r w:rsidRPr="00516DD2">
              <w:fldChar w:fldCharType="end"/>
            </w:r>
            <w:r w:rsidRPr="00516DD2">
              <w:fldChar w:fldCharType="begin"/>
            </w:r>
            <w:r w:rsidRPr="00516DD2">
              <w:instrText xml:space="preserve"> AutoTextList  \sNoStyle\t "No toda la organización en Open Value"</w:instrText>
            </w:r>
            <w:r w:rsidRPr="00516DD2">
              <w:fldChar w:fldCharType="separate"/>
            </w:r>
            <w:r w:rsidRPr="00516DD2">
              <w:t xml:space="preserve">,P </w:t>
            </w:r>
            <w:r w:rsidRPr="00516DD2">
              <w:fldChar w:fldCharType="end"/>
            </w:r>
          </w:p>
        </w:tc>
        <w:tc>
          <w:tcPr>
            <w:tcW w:w="595" w:type="dxa"/>
            <w:shd w:val="clear" w:color="auto" w:fill="70AD47" w:themeFill="accent6"/>
            <w:vAlign w:val="center"/>
          </w:tcPr>
          <w:p w14:paraId="4FDCB1B6" w14:textId="77777777" w:rsidR="003D7A21" w:rsidRDefault="003D7A21" w:rsidP="00C05A53">
            <w:pPr>
              <w:pStyle w:val="ProductList-OfferingBody"/>
              <w:ind w:left="-113"/>
              <w:jc w:val="center"/>
            </w:pPr>
          </w:p>
        </w:tc>
        <w:tc>
          <w:tcPr>
            <w:tcW w:w="596" w:type="dxa"/>
            <w:shd w:val="clear" w:color="auto" w:fill="70AD47" w:themeFill="accent6"/>
            <w:vAlign w:val="center"/>
          </w:tcPr>
          <w:p w14:paraId="4FDCB1B7" w14:textId="2692AB06" w:rsidR="003D7A21" w:rsidRPr="009B2B2D" w:rsidRDefault="009B2B2D" w:rsidP="00C05A53">
            <w:pPr>
              <w:pStyle w:val="ProductList-OfferingBody"/>
              <w:ind w:left="-113"/>
              <w:jc w:val="center"/>
            </w:pPr>
            <w:r w:rsidRPr="009B2B2D">
              <w:fldChar w:fldCharType="begin"/>
            </w:r>
            <w:r w:rsidRPr="009B2B2D">
              <w:instrText xml:space="preserve">AutoTextList  \s NoStyle \t "Producto adicional" </w:instrText>
            </w:r>
            <w:r w:rsidRPr="009B2B2D">
              <w:fldChar w:fldCharType="separate"/>
            </w:r>
            <w:r w:rsidRPr="009B2B2D">
              <w:t xml:space="preserve"> A </w:t>
            </w:r>
            <w:r w:rsidRPr="009B2B2D">
              <w:fldChar w:fldCharType="end"/>
            </w:r>
          </w:p>
        </w:tc>
      </w:tr>
      <w:tr w:rsidR="00E652A8" w14:paraId="4FDCB1C7" w14:textId="77777777" w:rsidTr="009828F9">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B9" w14:textId="767A8F76" w:rsidR="00E652A8" w:rsidRDefault="00E652A8" w:rsidP="00E652A8">
            <w:pPr>
              <w:pStyle w:val="ProductList-Offering2"/>
            </w:pPr>
            <w:bookmarkStart w:id="373" w:name="_Toc379797179"/>
            <w:bookmarkStart w:id="374" w:name="_Toc380513204"/>
            <w:bookmarkStart w:id="375" w:name="_Toc380655246"/>
            <w:bookmarkStart w:id="376" w:name="_Toc420694937"/>
            <w:r>
              <w:t>Licencia CAL de Exchange Server Enterprise 2013</w:t>
            </w:r>
            <w:r>
              <w:fldChar w:fldCharType="begin"/>
            </w:r>
            <w:r>
              <w:instrText>XE "Exchange Server Enterprise 2013"</w:instrText>
            </w:r>
            <w:r>
              <w:fldChar w:fldCharType="end"/>
            </w:r>
            <w:r>
              <w:t xml:space="preserve"> </w:t>
            </w:r>
            <w:r>
              <w:fldChar w:fldCharType="begin"/>
            </w:r>
            <w:r>
              <w:instrText>XE "Licencia CAL de Exchange Server Enterprise 2013"</w:instrText>
            </w:r>
            <w:r>
              <w:fldChar w:fldCharType="end"/>
            </w:r>
            <w:r>
              <w:t>(Dispositivo y Usuario)</w:t>
            </w:r>
            <w:bookmarkEnd w:id="373"/>
            <w:bookmarkEnd w:id="374"/>
            <w:bookmarkEnd w:id="375"/>
            <w:bookmarkEnd w:id="37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BA" w14:textId="77777777" w:rsidR="00E652A8" w:rsidRDefault="00E652A8"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BB" w14:textId="77777777" w:rsidR="00E652A8" w:rsidRDefault="00E652A8" w:rsidP="00E652A8">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BC" w14:textId="77777777" w:rsidR="00E652A8" w:rsidRDefault="00E652A8" w:rsidP="00E652A8">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BD" w14:textId="77777777" w:rsidR="00E652A8" w:rsidRDefault="00E652A8"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1BE" w14:textId="77777777" w:rsidR="00E652A8" w:rsidRDefault="00E652A8" w:rsidP="00E652A8">
            <w:pPr>
              <w:pStyle w:val="ProductList-OfferingBody"/>
              <w:ind w:left="-113"/>
              <w:jc w:val="center"/>
            </w:pPr>
            <w:r>
              <w:t>1</w:t>
            </w:r>
          </w:p>
        </w:tc>
        <w:tc>
          <w:tcPr>
            <w:tcW w:w="596" w:type="dxa"/>
            <w:shd w:val="clear" w:color="auto" w:fill="70AD47" w:themeFill="accent6"/>
            <w:vAlign w:val="center"/>
          </w:tcPr>
          <w:p w14:paraId="4FDCB1BF" w14:textId="4C3567D2" w:rsidR="00E652A8" w:rsidRPr="006C14CC" w:rsidRDefault="006C14CC" w:rsidP="00E652A8">
            <w:pPr>
              <w:pStyle w:val="ProductList-OfferingBody"/>
              <w:ind w:left="-113"/>
              <w:jc w:val="center"/>
            </w:pPr>
            <w:r w:rsidRPr="006C14CC">
              <w:fldChar w:fldCharType="begin"/>
            </w:r>
            <w:r w:rsidRPr="006C14CC">
              <w:instrText xml:space="preserve">AutoTextList  \s NoStyle \t "Producto adicional" </w:instrText>
            </w:r>
            <w:r w:rsidRPr="006C14CC">
              <w:fldChar w:fldCharType="separate"/>
            </w:r>
            <w:r w:rsidRPr="006C14CC">
              <w:t xml:space="preserve"> A </w:t>
            </w:r>
            <w:r w:rsidRPr="006C14CC">
              <w:fldChar w:fldCharType="end"/>
            </w:r>
          </w:p>
        </w:tc>
        <w:tc>
          <w:tcPr>
            <w:tcW w:w="595" w:type="dxa"/>
            <w:shd w:val="clear" w:color="auto" w:fill="70AD47" w:themeFill="accent6"/>
            <w:vAlign w:val="center"/>
          </w:tcPr>
          <w:p w14:paraId="4FDCB1C0" w14:textId="77777777" w:rsidR="00E652A8" w:rsidRDefault="00E652A8" w:rsidP="00E652A8">
            <w:pPr>
              <w:pStyle w:val="ProductList-OfferingBody"/>
              <w:ind w:left="-113"/>
              <w:jc w:val="center"/>
            </w:pPr>
          </w:p>
        </w:tc>
        <w:tc>
          <w:tcPr>
            <w:tcW w:w="596" w:type="dxa"/>
            <w:shd w:val="clear" w:color="auto" w:fill="70AD47" w:themeFill="accent6"/>
            <w:vAlign w:val="center"/>
          </w:tcPr>
          <w:p w14:paraId="4FDCB1C1" w14:textId="77777777" w:rsidR="00E652A8" w:rsidRDefault="00E652A8" w:rsidP="00E652A8">
            <w:pPr>
              <w:pStyle w:val="ProductList-OfferingBody"/>
              <w:ind w:left="-113"/>
              <w:jc w:val="center"/>
            </w:pPr>
          </w:p>
        </w:tc>
        <w:tc>
          <w:tcPr>
            <w:tcW w:w="595" w:type="dxa"/>
            <w:shd w:val="clear" w:color="auto" w:fill="70AD47" w:themeFill="accent6"/>
            <w:vAlign w:val="center"/>
          </w:tcPr>
          <w:p w14:paraId="4FDCB1C2" w14:textId="77777777" w:rsidR="00E652A8" w:rsidRDefault="00E652A8" w:rsidP="00E652A8">
            <w:pPr>
              <w:pStyle w:val="ProductList-OfferingBody"/>
              <w:ind w:left="-113"/>
              <w:jc w:val="center"/>
            </w:pPr>
          </w:p>
        </w:tc>
        <w:tc>
          <w:tcPr>
            <w:tcW w:w="595" w:type="dxa"/>
            <w:shd w:val="clear" w:color="auto" w:fill="BFBFBF" w:themeFill="background1" w:themeFillShade="BF"/>
            <w:vAlign w:val="center"/>
          </w:tcPr>
          <w:p w14:paraId="4FDCB1C3" w14:textId="77777777" w:rsidR="00E652A8" w:rsidRDefault="00E652A8" w:rsidP="00E652A8">
            <w:pPr>
              <w:pStyle w:val="ProductList-OfferingBody"/>
              <w:ind w:left="-113"/>
              <w:jc w:val="center"/>
            </w:pPr>
          </w:p>
        </w:tc>
        <w:tc>
          <w:tcPr>
            <w:tcW w:w="596" w:type="dxa"/>
            <w:shd w:val="clear" w:color="auto" w:fill="70AD47" w:themeFill="accent6"/>
            <w:vAlign w:val="center"/>
          </w:tcPr>
          <w:p w14:paraId="4FDCB1C4" w14:textId="45DDAF9D" w:rsidR="00E652A8" w:rsidRPr="00516DD2" w:rsidRDefault="00516DD2" w:rsidP="00516DD2">
            <w:pPr>
              <w:pStyle w:val="ProductList-OfferingBody"/>
              <w:ind w:left="-113"/>
              <w:jc w:val="center"/>
            </w:pPr>
            <w:r w:rsidRPr="00516DD2">
              <w:fldChar w:fldCharType="begin"/>
            </w:r>
            <w:r w:rsidRPr="00516DD2">
              <w:instrText xml:space="preserve"> AutoTextList  \sNoStyle\t "Producto adicional de toda la organización" </w:instrText>
            </w:r>
            <w:r w:rsidRPr="00516DD2">
              <w:fldChar w:fldCharType="separate"/>
            </w:r>
            <w:r w:rsidRPr="00516DD2">
              <w:t>AO</w:t>
            </w:r>
            <w:r w:rsidRPr="00516DD2">
              <w:fldChar w:fldCharType="end"/>
            </w:r>
            <w:r w:rsidRPr="00516DD2">
              <w:fldChar w:fldCharType="begin"/>
            </w:r>
            <w:r w:rsidRPr="00516DD2">
              <w:instrText xml:space="preserve"> AutoTextList  \sNoStyle\t "No toda la organización en Open Value"</w:instrText>
            </w:r>
            <w:r w:rsidRPr="00516DD2">
              <w:fldChar w:fldCharType="separate"/>
            </w:r>
            <w:r w:rsidRPr="00516DD2">
              <w:t>,P</w:t>
            </w:r>
            <w:r w:rsidRPr="00516DD2">
              <w:fldChar w:fldCharType="end"/>
            </w:r>
            <w:r w:rsidRPr="00516DD2">
              <w:t>,</w:t>
            </w:r>
            <w:r w:rsidRPr="00516DD2">
              <w:fldChar w:fldCharType="begin"/>
            </w:r>
            <w:r w:rsidRPr="00516DD2">
              <w:instrText xml:space="preserve"> AutoTextList \sNoStyle\t "Oferta de estudiantes"</w:instrText>
            </w:r>
            <w:r w:rsidRPr="00516DD2">
              <w:fldChar w:fldCharType="separate"/>
            </w:r>
            <w:r w:rsidRPr="00516DD2">
              <w:t>ST</w:t>
            </w:r>
            <w:r w:rsidRPr="00516DD2">
              <w:fldChar w:fldCharType="end"/>
            </w:r>
          </w:p>
        </w:tc>
        <w:tc>
          <w:tcPr>
            <w:tcW w:w="595" w:type="dxa"/>
            <w:shd w:val="clear" w:color="auto" w:fill="70AD47" w:themeFill="accent6"/>
            <w:vAlign w:val="center"/>
          </w:tcPr>
          <w:p w14:paraId="4FDCB1C5" w14:textId="77777777" w:rsidR="00E652A8" w:rsidRDefault="00E652A8" w:rsidP="00E652A8">
            <w:pPr>
              <w:pStyle w:val="ProductList-OfferingBody"/>
              <w:ind w:left="-113"/>
              <w:jc w:val="center"/>
            </w:pPr>
          </w:p>
        </w:tc>
        <w:tc>
          <w:tcPr>
            <w:tcW w:w="596" w:type="dxa"/>
            <w:shd w:val="clear" w:color="auto" w:fill="BFBFBF" w:themeFill="background1" w:themeFillShade="BF"/>
            <w:vAlign w:val="center"/>
          </w:tcPr>
          <w:p w14:paraId="4FDCB1C6" w14:textId="77777777" w:rsidR="00E652A8" w:rsidRPr="00287117" w:rsidRDefault="00E652A8" w:rsidP="00E652A8">
            <w:pPr>
              <w:pStyle w:val="ProductList-OfferingBody"/>
              <w:ind w:left="-113"/>
              <w:jc w:val="center"/>
            </w:pPr>
          </w:p>
        </w:tc>
      </w:tr>
      <w:tr w:rsidR="00516DD2" w14:paraId="4FDCB1D6" w14:textId="77777777" w:rsidTr="009828F9">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C8" w14:textId="5C35CFC8" w:rsidR="00516DD2" w:rsidRDefault="00516DD2" w:rsidP="00E652A8">
            <w:pPr>
              <w:pStyle w:val="ProductList-Offering2"/>
            </w:pPr>
            <w:bookmarkStart w:id="377" w:name="_Toc379797180"/>
            <w:bookmarkStart w:id="378" w:name="_Toc380513205"/>
            <w:bookmarkStart w:id="379" w:name="_Toc380655247"/>
            <w:bookmarkStart w:id="380" w:name="_Toc420694938"/>
            <w:r>
              <w:t>Exchange Server Standard 2013</w:t>
            </w:r>
            <w:bookmarkEnd w:id="377"/>
            <w:bookmarkEnd w:id="378"/>
            <w:bookmarkEnd w:id="379"/>
            <w:bookmarkEnd w:id="380"/>
            <w:r>
              <w:fldChar w:fldCharType="begin"/>
            </w:r>
            <w:r>
              <w:instrText>XE "Exchange Server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C9" w14:textId="77777777" w:rsidR="00516DD2" w:rsidRDefault="00516DD2"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CA" w14:textId="77777777" w:rsidR="00516DD2" w:rsidRDefault="00516DD2" w:rsidP="00E652A8">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CB" w14:textId="77777777" w:rsidR="00516DD2" w:rsidRDefault="00516DD2" w:rsidP="00E652A8">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CC" w14:textId="77777777" w:rsidR="00516DD2" w:rsidRDefault="00516DD2" w:rsidP="00E652A8">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1CD" w14:textId="77777777" w:rsidR="00516DD2" w:rsidRDefault="00516DD2" w:rsidP="00E652A8">
            <w:pPr>
              <w:pStyle w:val="ProductList-OfferingBody"/>
              <w:ind w:left="-113"/>
              <w:jc w:val="center"/>
            </w:pPr>
            <w:r>
              <w:t>10</w:t>
            </w:r>
          </w:p>
        </w:tc>
        <w:tc>
          <w:tcPr>
            <w:tcW w:w="596" w:type="dxa"/>
            <w:shd w:val="clear" w:color="auto" w:fill="70AD47" w:themeFill="accent6"/>
            <w:vAlign w:val="center"/>
          </w:tcPr>
          <w:p w14:paraId="4FDCB1CE" w14:textId="295657EA" w:rsidR="00516DD2" w:rsidRPr="006C14CC" w:rsidRDefault="00516DD2" w:rsidP="00E652A8">
            <w:pPr>
              <w:pStyle w:val="ProductList-OfferingBody"/>
              <w:ind w:left="-113"/>
              <w:jc w:val="center"/>
            </w:pPr>
            <w:r w:rsidRPr="006C14CC">
              <w:fldChar w:fldCharType="begin"/>
            </w:r>
            <w:r w:rsidRPr="006C14CC">
              <w:instrText xml:space="preserve">AutoTextList  \s NoStyle \t "Producto adicional" </w:instrText>
            </w:r>
            <w:r w:rsidRPr="006C14CC">
              <w:fldChar w:fldCharType="separate"/>
            </w:r>
            <w:r w:rsidRPr="006C14CC">
              <w:t xml:space="preserve"> A </w:t>
            </w:r>
            <w:r w:rsidRPr="006C14CC">
              <w:fldChar w:fldCharType="end"/>
            </w:r>
          </w:p>
        </w:tc>
        <w:tc>
          <w:tcPr>
            <w:tcW w:w="595" w:type="dxa"/>
            <w:shd w:val="clear" w:color="auto" w:fill="70AD47" w:themeFill="accent6"/>
            <w:vAlign w:val="center"/>
          </w:tcPr>
          <w:p w14:paraId="4FDCB1CF" w14:textId="77777777" w:rsidR="00516DD2" w:rsidRDefault="00516DD2" w:rsidP="00E652A8">
            <w:pPr>
              <w:pStyle w:val="ProductList-OfferingBody"/>
              <w:ind w:left="-113"/>
              <w:jc w:val="center"/>
            </w:pPr>
          </w:p>
        </w:tc>
        <w:tc>
          <w:tcPr>
            <w:tcW w:w="596" w:type="dxa"/>
            <w:shd w:val="clear" w:color="auto" w:fill="70AD47" w:themeFill="accent6"/>
            <w:vAlign w:val="center"/>
          </w:tcPr>
          <w:p w14:paraId="4FDCB1D0" w14:textId="77777777" w:rsidR="00516DD2" w:rsidRDefault="00516DD2" w:rsidP="00E652A8">
            <w:pPr>
              <w:pStyle w:val="ProductList-OfferingBody"/>
              <w:ind w:left="-113"/>
              <w:jc w:val="center"/>
            </w:pPr>
          </w:p>
        </w:tc>
        <w:tc>
          <w:tcPr>
            <w:tcW w:w="595" w:type="dxa"/>
            <w:shd w:val="clear" w:color="auto" w:fill="70AD47" w:themeFill="accent6"/>
            <w:vAlign w:val="center"/>
          </w:tcPr>
          <w:p w14:paraId="4FDCB1D1" w14:textId="77777777" w:rsidR="00516DD2" w:rsidRDefault="00516DD2" w:rsidP="00E652A8">
            <w:pPr>
              <w:pStyle w:val="ProductList-OfferingBody"/>
              <w:ind w:left="-113"/>
              <w:jc w:val="center"/>
            </w:pPr>
          </w:p>
        </w:tc>
        <w:tc>
          <w:tcPr>
            <w:tcW w:w="595" w:type="dxa"/>
            <w:shd w:val="clear" w:color="auto" w:fill="BFBFBF" w:themeFill="background1" w:themeFillShade="BF"/>
            <w:vAlign w:val="center"/>
          </w:tcPr>
          <w:p w14:paraId="4FDCB1D2" w14:textId="77777777" w:rsidR="00516DD2" w:rsidRDefault="00516DD2" w:rsidP="00E652A8">
            <w:pPr>
              <w:pStyle w:val="ProductList-OfferingBody"/>
              <w:ind w:left="-113"/>
              <w:jc w:val="center"/>
            </w:pPr>
          </w:p>
        </w:tc>
        <w:tc>
          <w:tcPr>
            <w:tcW w:w="596" w:type="dxa"/>
            <w:shd w:val="clear" w:color="auto" w:fill="70AD47" w:themeFill="accent6"/>
            <w:vAlign w:val="center"/>
          </w:tcPr>
          <w:p w14:paraId="4FDCB1D3" w14:textId="60D8DE75" w:rsidR="00516DD2" w:rsidRPr="00516DD2" w:rsidRDefault="00516DD2" w:rsidP="00E652A8">
            <w:pPr>
              <w:pStyle w:val="ProductList-OfferingBody"/>
              <w:ind w:left="-113"/>
              <w:jc w:val="center"/>
            </w:pPr>
            <w:r w:rsidRPr="00516DD2">
              <w:fldChar w:fldCharType="begin"/>
            </w:r>
            <w:r w:rsidRPr="00516DD2">
              <w:instrText xml:space="preserve">AutoTextList  \s NoStyle \t "Producto adicional" </w:instrText>
            </w:r>
            <w:r w:rsidRPr="00516DD2">
              <w:fldChar w:fldCharType="separate"/>
            </w:r>
            <w:r w:rsidRPr="00516DD2">
              <w:t xml:space="preserve"> A</w:t>
            </w:r>
            <w:r w:rsidRPr="00516DD2">
              <w:fldChar w:fldCharType="end"/>
            </w:r>
            <w:r w:rsidRPr="00516DD2">
              <w:fldChar w:fldCharType="begin"/>
            </w:r>
            <w:r w:rsidRPr="00516DD2">
              <w:instrText xml:space="preserve"> AutoTextList  \sNoStyle\t "No toda la organización en Open Value"</w:instrText>
            </w:r>
            <w:r w:rsidRPr="00516DD2">
              <w:fldChar w:fldCharType="separate"/>
            </w:r>
            <w:r w:rsidRPr="00516DD2">
              <w:t xml:space="preserve">,P </w:t>
            </w:r>
            <w:r w:rsidRPr="00516DD2">
              <w:fldChar w:fldCharType="end"/>
            </w:r>
          </w:p>
        </w:tc>
        <w:tc>
          <w:tcPr>
            <w:tcW w:w="595" w:type="dxa"/>
            <w:shd w:val="clear" w:color="auto" w:fill="70AD47" w:themeFill="accent6"/>
            <w:vAlign w:val="center"/>
          </w:tcPr>
          <w:p w14:paraId="4FDCB1D4" w14:textId="77777777" w:rsidR="00516DD2" w:rsidRDefault="00516DD2" w:rsidP="00E652A8">
            <w:pPr>
              <w:pStyle w:val="ProductList-OfferingBody"/>
              <w:ind w:left="-113"/>
              <w:jc w:val="center"/>
            </w:pPr>
          </w:p>
        </w:tc>
        <w:tc>
          <w:tcPr>
            <w:tcW w:w="596" w:type="dxa"/>
            <w:shd w:val="clear" w:color="auto" w:fill="70AD47" w:themeFill="accent6"/>
            <w:vAlign w:val="center"/>
          </w:tcPr>
          <w:p w14:paraId="4FDCB1D5" w14:textId="1CEE5748" w:rsidR="00516DD2" w:rsidRPr="009B2B2D" w:rsidRDefault="00516DD2" w:rsidP="00E652A8">
            <w:pPr>
              <w:pStyle w:val="ProductList-OfferingBody"/>
              <w:ind w:left="-113"/>
              <w:jc w:val="center"/>
            </w:pPr>
            <w:r w:rsidRPr="009B2B2D">
              <w:fldChar w:fldCharType="begin"/>
            </w:r>
            <w:r w:rsidRPr="009B2B2D">
              <w:instrText xml:space="preserve">AutoTextList  \s NoStyle \t "Producto adicional" </w:instrText>
            </w:r>
            <w:r w:rsidRPr="009B2B2D">
              <w:fldChar w:fldCharType="separate"/>
            </w:r>
            <w:r w:rsidRPr="009B2B2D">
              <w:t xml:space="preserve"> A </w:t>
            </w:r>
            <w:r w:rsidRPr="009B2B2D">
              <w:fldChar w:fldCharType="end"/>
            </w:r>
          </w:p>
        </w:tc>
      </w:tr>
      <w:tr w:rsidR="00516DD2" w14:paraId="4FDCB1E5" w14:textId="77777777" w:rsidTr="009828F9">
        <w:tc>
          <w:tcPr>
            <w:tcW w:w="3060" w:type="dxa"/>
            <w:tcBorders>
              <w:top w:val="dashSmallGap" w:sz="4" w:space="0" w:color="BFBFBF" w:themeColor="background1" w:themeShade="BF"/>
              <w:left w:val="nil"/>
              <w:bottom w:val="nil"/>
              <w:right w:val="nil"/>
            </w:tcBorders>
          </w:tcPr>
          <w:p w14:paraId="4FDCB1D7" w14:textId="442B23EA" w:rsidR="00516DD2" w:rsidRDefault="00516DD2" w:rsidP="00E652A8">
            <w:pPr>
              <w:pStyle w:val="ProductList-Offering2"/>
            </w:pPr>
            <w:bookmarkStart w:id="381" w:name="_Toc379797181"/>
            <w:bookmarkStart w:id="382" w:name="_Toc380513206"/>
            <w:bookmarkStart w:id="383" w:name="_Toc380655248"/>
            <w:bookmarkStart w:id="384" w:name="_Toc420694939"/>
            <w:r>
              <w:t>Licencia CAL de Exchange Server Standard 2013</w:t>
            </w:r>
            <w:r>
              <w:fldChar w:fldCharType="begin"/>
            </w:r>
            <w:r>
              <w:instrText>XE "Exchange Server Standard 2013"</w:instrText>
            </w:r>
            <w:r>
              <w:fldChar w:fldCharType="end"/>
            </w:r>
            <w:r>
              <w:t xml:space="preserve"> </w:t>
            </w:r>
            <w:r>
              <w:fldChar w:fldCharType="begin"/>
            </w:r>
            <w:r>
              <w:instrText>XE "Licencia CAL de Exchange Server Standard 2013"</w:instrText>
            </w:r>
            <w:r>
              <w:fldChar w:fldCharType="end"/>
            </w:r>
            <w:r>
              <w:t>(Dispositivo y Usuario)</w:t>
            </w:r>
            <w:bookmarkEnd w:id="381"/>
            <w:bookmarkEnd w:id="382"/>
            <w:bookmarkEnd w:id="383"/>
            <w:bookmarkEnd w:id="384"/>
          </w:p>
        </w:tc>
        <w:tc>
          <w:tcPr>
            <w:tcW w:w="595" w:type="dxa"/>
            <w:tcBorders>
              <w:top w:val="dashSmallGap" w:sz="4" w:space="0" w:color="BFBFBF" w:themeColor="background1" w:themeShade="BF"/>
              <w:left w:val="nil"/>
              <w:bottom w:val="nil"/>
              <w:right w:val="nil"/>
            </w:tcBorders>
            <w:vAlign w:val="center"/>
          </w:tcPr>
          <w:p w14:paraId="4FDCB1D8" w14:textId="77777777" w:rsidR="00516DD2" w:rsidRDefault="00516DD2" w:rsidP="00E652A8">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1D9" w14:textId="77777777" w:rsidR="00516DD2" w:rsidRDefault="00516DD2" w:rsidP="00E652A8">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1DA" w14:textId="77777777" w:rsidR="00516DD2" w:rsidRDefault="00516DD2" w:rsidP="00E652A8">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1DB" w14:textId="77777777" w:rsidR="00516DD2" w:rsidRDefault="00516DD2"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1DC" w14:textId="77777777" w:rsidR="00516DD2" w:rsidRDefault="00516DD2" w:rsidP="00E652A8">
            <w:pPr>
              <w:pStyle w:val="ProductList-OfferingBody"/>
              <w:ind w:left="-113"/>
              <w:jc w:val="center"/>
            </w:pPr>
            <w:r>
              <w:t>1</w:t>
            </w:r>
          </w:p>
        </w:tc>
        <w:tc>
          <w:tcPr>
            <w:tcW w:w="596" w:type="dxa"/>
            <w:shd w:val="clear" w:color="auto" w:fill="70AD47" w:themeFill="accent6"/>
            <w:vAlign w:val="center"/>
          </w:tcPr>
          <w:p w14:paraId="4FDCB1DD" w14:textId="3082739B" w:rsidR="00516DD2" w:rsidRPr="006C14CC" w:rsidRDefault="00516DD2" w:rsidP="00E652A8">
            <w:pPr>
              <w:pStyle w:val="ProductList-OfferingBody"/>
              <w:ind w:left="-113"/>
              <w:jc w:val="center"/>
            </w:pPr>
            <w:r w:rsidRPr="006C14CC">
              <w:fldChar w:fldCharType="begin"/>
            </w:r>
            <w:r w:rsidRPr="006C14CC">
              <w:instrText xml:space="preserve">AutoTextList  \s NoStyle \t "Producto adicional" </w:instrText>
            </w:r>
            <w:r w:rsidRPr="006C14CC">
              <w:fldChar w:fldCharType="separate"/>
            </w:r>
            <w:r w:rsidRPr="006C14CC">
              <w:t xml:space="preserve"> A </w:t>
            </w:r>
            <w:r w:rsidRPr="006C14CC">
              <w:fldChar w:fldCharType="end"/>
            </w:r>
          </w:p>
        </w:tc>
        <w:tc>
          <w:tcPr>
            <w:tcW w:w="595" w:type="dxa"/>
            <w:shd w:val="clear" w:color="auto" w:fill="70AD47" w:themeFill="accent6"/>
            <w:vAlign w:val="center"/>
          </w:tcPr>
          <w:p w14:paraId="4FDCB1DE" w14:textId="77777777" w:rsidR="00516DD2" w:rsidRDefault="00516DD2" w:rsidP="00E652A8">
            <w:pPr>
              <w:pStyle w:val="ProductList-OfferingBody"/>
              <w:ind w:left="-113"/>
              <w:jc w:val="center"/>
            </w:pPr>
          </w:p>
        </w:tc>
        <w:tc>
          <w:tcPr>
            <w:tcW w:w="596" w:type="dxa"/>
            <w:shd w:val="clear" w:color="auto" w:fill="70AD47" w:themeFill="accent6"/>
            <w:vAlign w:val="center"/>
          </w:tcPr>
          <w:p w14:paraId="4FDCB1DF" w14:textId="77777777" w:rsidR="00516DD2" w:rsidRDefault="00516DD2" w:rsidP="00E652A8">
            <w:pPr>
              <w:pStyle w:val="ProductList-OfferingBody"/>
              <w:ind w:left="-113"/>
              <w:jc w:val="center"/>
            </w:pPr>
          </w:p>
        </w:tc>
        <w:tc>
          <w:tcPr>
            <w:tcW w:w="595" w:type="dxa"/>
            <w:shd w:val="clear" w:color="auto" w:fill="70AD47" w:themeFill="accent6"/>
            <w:vAlign w:val="center"/>
          </w:tcPr>
          <w:p w14:paraId="4FDCB1E0" w14:textId="77777777" w:rsidR="00516DD2" w:rsidRDefault="00516DD2" w:rsidP="00E652A8">
            <w:pPr>
              <w:pStyle w:val="ProductList-OfferingBody"/>
              <w:ind w:left="-113"/>
              <w:jc w:val="center"/>
            </w:pPr>
          </w:p>
        </w:tc>
        <w:tc>
          <w:tcPr>
            <w:tcW w:w="595" w:type="dxa"/>
            <w:shd w:val="clear" w:color="auto" w:fill="BFBFBF" w:themeFill="background1" w:themeFillShade="BF"/>
            <w:vAlign w:val="center"/>
          </w:tcPr>
          <w:p w14:paraId="4FDCB1E1" w14:textId="77777777" w:rsidR="00516DD2" w:rsidRDefault="00516DD2" w:rsidP="00E652A8">
            <w:pPr>
              <w:pStyle w:val="ProductList-OfferingBody"/>
              <w:ind w:left="-113"/>
              <w:jc w:val="center"/>
            </w:pPr>
          </w:p>
        </w:tc>
        <w:tc>
          <w:tcPr>
            <w:tcW w:w="596" w:type="dxa"/>
            <w:shd w:val="clear" w:color="auto" w:fill="70AD47" w:themeFill="accent6"/>
            <w:vAlign w:val="center"/>
          </w:tcPr>
          <w:p w14:paraId="4FDCB1E2" w14:textId="22E6FAAE" w:rsidR="00516DD2" w:rsidRPr="00516DD2" w:rsidRDefault="00516DD2" w:rsidP="00E652A8">
            <w:pPr>
              <w:pStyle w:val="ProductList-OfferingBody"/>
              <w:ind w:left="-113"/>
              <w:jc w:val="center"/>
            </w:pPr>
            <w:r w:rsidRPr="00516DD2">
              <w:fldChar w:fldCharType="begin"/>
            </w:r>
            <w:r w:rsidRPr="00516DD2">
              <w:instrText xml:space="preserve"> AutoTextList  \sNoStyle\t "Producto adicional de toda la organización" </w:instrText>
            </w:r>
            <w:r w:rsidRPr="00516DD2">
              <w:fldChar w:fldCharType="separate"/>
            </w:r>
            <w:r w:rsidRPr="00516DD2">
              <w:t>AO</w:t>
            </w:r>
            <w:r w:rsidRPr="00516DD2">
              <w:fldChar w:fldCharType="end"/>
            </w:r>
            <w:r w:rsidRPr="00516DD2">
              <w:fldChar w:fldCharType="begin"/>
            </w:r>
            <w:r w:rsidRPr="00516DD2">
              <w:instrText xml:space="preserve"> AutoTextList  \sNoStyle\t "No toda la organización en Open Value"</w:instrText>
            </w:r>
            <w:r w:rsidRPr="00516DD2">
              <w:fldChar w:fldCharType="separate"/>
            </w:r>
            <w:r w:rsidRPr="00516DD2">
              <w:t>,P</w:t>
            </w:r>
            <w:r w:rsidRPr="00516DD2">
              <w:fldChar w:fldCharType="end"/>
            </w:r>
            <w:r w:rsidRPr="00516DD2">
              <w:t>,</w:t>
            </w:r>
            <w:r w:rsidRPr="00516DD2">
              <w:fldChar w:fldCharType="begin"/>
            </w:r>
            <w:r w:rsidRPr="00516DD2">
              <w:instrText xml:space="preserve"> AutoTextList \sNoStyle\t "Oferta de estudiantes"</w:instrText>
            </w:r>
            <w:r w:rsidRPr="00516DD2">
              <w:fldChar w:fldCharType="separate"/>
            </w:r>
            <w:r w:rsidRPr="00516DD2">
              <w:t>ST</w:t>
            </w:r>
            <w:r w:rsidRPr="00516DD2">
              <w:fldChar w:fldCharType="end"/>
            </w:r>
          </w:p>
        </w:tc>
        <w:tc>
          <w:tcPr>
            <w:tcW w:w="595" w:type="dxa"/>
            <w:shd w:val="clear" w:color="auto" w:fill="70AD47" w:themeFill="accent6"/>
            <w:vAlign w:val="center"/>
          </w:tcPr>
          <w:p w14:paraId="4FDCB1E3" w14:textId="77777777" w:rsidR="00516DD2" w:rsidRDefault="00516DD2" w:rsidP="00E652A8">
            <w:pPr>
              <w:pStyle w:val="ProductList-OfferingBody"/>
              <w:ind w:left="-113"/>
              <w:jc w:val="center"/>
            </w:pPr>
          </w:p>
        </w:tc>
        <w:tc>
          <w:tcPr>
            <w:tcW w:w="596" w:type="dxa"/>
            <w:shd w:val="clear" w:color="auto" w:fill="BFBFBF" w:themeFill="background1" w:themeFillShade="BF"/>
            <w:vAlign w:val="center"/>
          </w:tcPr>
          <w:p w14:paraId="4FDCB1E4" w14:textId="77777777" w:rsidR="00516DD2" w:rsidRDefault="00516DD2" w:rsidP="00E652A8">
            <w:pPr>
              <w:pStyle w:val="ProductList-OfferingBody"/>
              <w:ind w:left="-113"/>
              <w:jc w:val="center"/>
            </w:pPr>
          </w:p>
        </w:tc>
      </w:tr>
    </w:tbl>
    <w:p w14:paraId="4FDCB1E6" w14:textId="77777777" w:rsidR="009708AE" w:rsidRPr="00C83987" w:rsidRDefault="009708AE" w:rsidP="009708AE">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50"/>
        <w:gridCol w:w="3411"/>
        <w:gridCol w:w="3329"/>
      </w:tblGrid>
      <w:tr w:rsidR="000C0ACA" w14:paraId="4FDCB1EB" w14:textId="77777777" w:rsidTr="00F46F19">
        <w:tc>
          <w:tcPr>
            <w:tcW w:w="4050" w:type="dxa"/>
          </w:tcPr>
          <w:p w14:paraId="4FDCB1E7" w14:textId="2099E606" w:rsidR="000C0ACA" w:rsidRDefault="000C0ACA" w:rsidP="009828F9">
            <w:pPr>
              <w:pStyle w:val="ProductList-Body"/>
              <w:tabs>
                <w:tab w:val="clear" w:pos="158"/>
                <w:tab w:val="left" w:pos="1152"/>
              </w:tabs>
            </w:pPr>
            <w:r>
              <w:t xml:space="preserve">Versiones anteriores: </w:t>
            </w:r>
            <w:r>
              <w:rPr>
                <w:b/>
              </w:rPr>
              <w:t>Exchange Server 2010</w:t>
            </w:r>
            <w:r>
              <w:t xml:space="preserve"> (11/09)</w:t>
            </w:r>
          </w:p>
        </w:tc>
        <w:tc>
          <w:tcPr>
            <w:tcW w:w="3411" w:type="dxa"/>
          </w:tcPr>
          <w:p w14:paraId="4FDCB1E8" w14:textId="77777777" w:rsidR="000C0ACA" w:rsidRDefault="000C0ACA" w:rsidP="003D7A21">
            <w:pPr>
              <w:pStyle w:val="ProductList-Body"/>
            </w:pPr>
            <w:r>
              <w:t xml:space="preserve">Grupo de productos: </w:t>
            </w:r>
            <w:r>
              <w:rPr>
                <w:b/>
              </w:rPr>
              <w:t>Servidor</w:t>
            </w:r>
          </w:p>
        </w:tc>
        <w:tc>
          <w:tcPr>
            <w:tcW w:w="3329" w:type="dxa"/>
          </w:tcPr>
          <w:p w14:paraId="4FDCB1E9" w14:textId="77777777" w:rsidR="000C0ACA" w:rsidRDefault="000C0ACA" w:rsidP="003D7A21">
            <w:pPr>
              <w:pStyle w:val="ProductList-Body"/>
            </w:pPr>
          </w:p>
        </w:tc>
      </w:tr>
      <w:tr w:rsidR="000C0ACA" w14:paraId="4FDCB1F0" w14:textId="77777777" w:rsidTr="00F46F19">
        <w:tc>
          <w:tcPr>
            <w:tcW w:w="4050" w:type="dxa"/>
          </w:tcPr>
          <w:p w14:paraId="1F051D1D" w14:textId="77777777" w:rsidR="000C0ACA" w:rsidRPr="00C83987" w:rsidRDefault="000C0ACA" w:rsidP="00146EB7">
            <w:pPr>
              <w:pStyle w:val="ProductList-Body"/>
              <w:tabs>
                <w:tab w:val="clear" w:pos="158"/>
                <w:tab w:val="left" w:pos="1602"/>
              </w:tabs>
            </w:pPr>
            <w:r>
              <w:tab/>
            </w:r>
            <w:r>
              <w:rPr>
                <w:b/>
              </w:rPr>
              <w:t xml:space="preserve">Exchange Server 2007 </w:t>
            </w:r>
            <w:r>
              <w:t>(3/08)</w:t>
            </w:r>
          </w:p>
          <w:p w14:paraId="4FDCB1EC" w14:textId="3A84778E" w:rsidR="00FE161B" w:rsidRDefault="00FE161B" w:rsidP="00146EB7">
            <w:pPr>
              <w:pStyle w:val="ProductList-Body"/>
              <w:tabs>
                <w:tab w:val="clear" w:pos="158"/>
                <w:tab w:val="left" w:pos="1602"/>
              </w:tabs>
            </w:pPr>
            <w:r>
              <w:tab/>
            </w:r>
            <w:r>
              <w:rPr>
                <w:b/>
              </w:rPr>
              <w:t xml:space="preserve">Exchange Server 2003 </w:t>
            </w:r>
            <w:r>
              <w:t>(5/03)</w:t>
            </w:r>
          </w:p>
        </w:tc>
        <w:tc>
          <w:tcPr>
            <w:tcW w:w="3411" w:type="dxa"/>
          </w:tcPr>
          <w:p w14:paraId="4FDCB1ED" w14:textId="77777777" w:rsidR="000C0ACA" w:rsidRDefault="008A09A8" w:rsidP="003D7A21">
            <w:pPr>
              <w:pStyle w:val="ProductList-Body"/>
            </w:pPr>
            <w:hyperlink w:anchor="SoftwareAssurance" w:history="1">
              <w:r w:rsidR="00951B6A">
                <w:rPr>
                  <w:rStyle w:val="Hyperlink"/>
                  <w:color w:val="000000" w:themeColor="text1"/>
                  <w:u w:val="none"/>
                </w:rPr>
                <w:t>Beneficios de Software Assurance</w:t>
              </w:r>
            </w:hyperlink>
            <w:r w:rsidR="00951B6A">
              <w:t xml:space="preserve">: </w:t>
            </w:r>
            <w:r w:rsidR="00951B6A">
              <w:rPr>
                <w:b/>
              </w:rPr>
              <w:t>Servidor</w:t>
            </w:r>
          </w:p>
        </w:tc>
        <w:tc>
          <w:tcPr>
            <w:tcW w:w="3329" w:type="dxa"/>
          </w:tcPr>
          <w:p w14:paraId="4FDCB1EE" w14:textId="77777777" w:rsidR="000C0ACA" w:rsidRDefault="000C0ACA" w:rsidP="003D7A21">
            <w:pPr>
              <w:pStyle w:val="ProductList-Body"/>
            </w:pPr>
          </w:p>
        </w:tc>
      </w:tr>
    </w:tbl>
    <w:p w14:paraId="4FDCB1F1" w14:textId="77777777" w:rsidR="00782C7B" w:rsidRPr="00C83987" w:rsidRDefault="00782C7B" w:rsidP="00782C7B">
      <w:pPr>
        <w:pStyle w:val="ProductList-Body"/>
        <w:shd w:val="clear" w:color="auto" w:fill="D9D9D9" w:themeFill="background1" w:themeFillShade="D9"/>
        <w:spacing w:before="120" w:after="120"/>
      </w:pPr>
      <w:r>
        <w:rPr>
          <w:b/>
        </w:rPr>
        <w:t>Información adicional</w:t>
      </w:r>
    </w:p>
    <w:p w14:paraId="4FDCB1F2" w14:textId="0D607F2F" w:rsidR="003D7A21" w:rsidRPr="00C83987" w:rsidRDefault="003D7A21" w:rsidP="003D7A21">
      <w:pPr>
        <w:pStyle w:val="ProductList-Body"/>
      </w:pPr>
      <w:r>
        <w:rPr>
          <w:b/>
          <w:color w:val="00188F"/>
        </w:rPr>
        <w:t>Concesión de licencias para clientes de External Connector de Exchange Server 2010</w:t>
      </w:r>
      <w:r>
        <w:fldChar w:fldCharType="begin"/>
      </w:r>
      <w:r>
        <w:instrText>XE "External Connector de Exchange Server 2010"</w:instrText>
      </w:r>
      <w:r>
        <w:fldChar w:fldCharType="end"/>
      </w:r>
    </w:p>
    <w:p w14:paraId="4FDCB1F3" w14:textId="1418225D" w:rsidR="003D7A21" w:rsidRPr="00C83987" w:rsidRDefault="003D7A21" w:rsidP="0069280E">
      <w:pPr>
        <w:pStyle w:val="ProductList-Body"/>
        <w:ind w:right="180"/>
      </w:pPr>
      <w:r>
        <w:t>La versión 2010 de la licencia de External Connector de</w:t>
      </w:r>
      <w:r>
        <w:fldChar w:fldCharType="begin"/>
      </w:r>
      <w:r>
        <w:instrText>XE "External Connector de Exchange Server 2010"</w:instrText>
      </w:r>
      <w:r>
        <w:fldChar w:fldCharType="end"/>
      </w:r>
      <w:r>
        <w:t xml:space="preserve"> Exchange Server 2010 es la versión final de dicha licencia. Se considera que los clientes con Licencias de External Connector de Exchange Server 2010 con cobertura de SA vigente a partir del 1 de octubre de 2012, tienen una licencia de Exchange Server 2013 Enterprise para cada licencia de External Connector.</w:t>
      </w:r>
      <w:r w:rsidR="00E32C7B">
        <w:t xml:space="preserve"> </w:t>
      </w:r>
      <w:r>
        <w:t xml:space="preserve">Los términos estándar de migración se aplican a estas licencias (consulte la sección </w:t>
      </w:r>
      <w:hyperlink w:anchor="SoftwareAssurance" w:history="1">
        <w:r>
          <w:rPr>
            <w:rStyle w:val="Hyperlink"/>
          </w:rPr>
          <w:t>Software Assurance</w:t>
        </w:r>
      </w:hyperlink>
      <w:r>
        <w:t>).</w:t>
      </w:r>
    </w:p>
    <w:p w14:paraId="4FDCB1F4" w14:textId="77777777" w:rsidR="003D7A21" w:rsidRPr="00C83987" w:rsidRDefault="003D7A21" w:rsidP="003D7A21">
      <w:pPr>
        <w:pStyle w:val="ProductList-Body"/>
      </w:pPr>
    </w:p>
    <w:p w14:paraId="4FDCB1F5" w14:textId="77777777" w:rsidR="003D7A21" w:rsidRPr="00C83987" w:rsidRDefault="003D7A21" w:rsidP="003D7A21">
      <w:pPr>
        <w:pStyle w:val="ProductList-Body"/>
      </w:pPr>
      <w:bookmarkStart w:id="385" w:name="ExchangeEntCALWithServ2013"/>
      <w:r>
        <w:rPr>
          <w:b/>
          <w:color w:val="00188F"/>
        </w:rPr>
        <w:t>CAL de Exchange Enterprise con Services 2013</w:t>
      </w:r>
    </w:p>
    <w:bookmarkEnd w:id="385"/>
    <w:p w14:paraId="4FDCB1F6" w14:textId="18A8EB25" w:rsidR="003D7A21" w:rsidRPr="00C83987" w:rsidRDefault="003D7A21" w:rsidP="003D7A21">
      <w:pPr>
        <w:pStyle w:val="ProductList-Body"/>
      </w:pPr>
      <w:r>
        <w:t>A partir del 1 de abril de 2013, una licencia CAL de Exchange Enterprise con servicios 2013 con cobertura de SA vigente incluye los derechos a Prevención de pérdida de datos y Exchange Online Protection</w:t>
      </w:r>
      <w:r>
        <w:fldChar w:fldCharType="begin"/>
      </w:r>
      <w:r>
        <w:instrText>XE "Exchange Online Protection"</w:instrText>
      </w:r>
      <w:r>
        <w:fldChar w:fldCharType="end"/>
      </w:r>
      <w:r>
        <w:t>.</w:t>
      </w:r>
    </w:p>
    <w:p w14:paraId="4FDCB1F7" w14:textId="77777777" w:rsidR="003D7A21" w:rsidRPr="00C83987" w:rsidRDefault="003D7A21" w:rsidP="00913546">
      <w:pPr>
        <w:pStyle w:val="ProductList-Body"/>
        <w:numPr>
          <w:ilvl w:val="0"/>
          <w:numId w:val="3"/>
        </w:numPr>
        <w:ind w:left="450" w:hanging="270"/>
      </w:pPr>
      <w:r>
        <w:rPr>
          <w:b/>
        </w:rPr>
        <w:t>Disponibilidad internacional</w:t>
      </w:r>
      <w:r w:rsidRPr="00DC4FFB">
        <w:rPr>
          <w:b/>
        </w:rPr>
        <w:t>.</w:t>
      </w:r>
      <w:r>
        <w:t xml:space="preserve"> Estos Servicios en Línea solo se encuentran disponibles en los países donde se encuentra disponible Office 365: </w:t>
      </w:r>
      <w:hyperlink r:id="rId33" w:anchor="international" w:history="1">
        <w:r>
          <w:rPr>
            <w:rStyle w:val="Hyperlink"/>
          </w:rPr>
          <w:t>http://www.microsoft.com/online/faq.aspx#international</w:t>
        </w:r>
      </w:hyperlink>
      <w:r>
        <w:t xml:space="preserve"> </w:t>
      </w:r>
    </w:p>
    <w:p w14:paraId="4FDCB1F8" w14:textId="77777777" w:rsidR="003D7A21" w:rsidRDefault="003D7A21" w:rsidP="00913546">
      <w:pPr>
        <w:pStyle w:val="ProductList-Body"/>
        <w:numPr>
          <w:ilvl w:val="0"/>
          <w:numId w:val="3"/>
        </w:numPr>
        <w:ind w:left="450" w:hanging="270"/>
      </w:pPr>
      <w:r>
        <w:rPr>
          <w:b/>
        </w:rPr>
        <w:t>Aprovisionamiento</w:t>
      </w:r>
      <w:r w:rsidRPr="00DC4FFB">
        <w:rPr>
          <w:b/>
        </w:rPr>
        <w:t>.</w:t>
      </w:r>
      <w:r>
        <w:t xml:space="preserve"> Para comenzar a utilizar estos servicios, el cliente debe ponerse en contacto con su Partner de Microsoft, que puede comenzar el proceso de aprovisionamiento necesario para activar cada servicio.</w:t>
      </w:r>
    </w:p>
    <w:p w14:paraId="1AE855D6" w14:textId="77777777" w:rsidR="009C278E" w:rsidRPr="00C83987" w:rsidRDefault="009C278E" w:rsidP="009C278E">
      <w:pPr>
        <w:pStyle w:val="ProductList-Body"/>
        <w:ind w:left="180"/>
      </w:pPr>
    </w:p>
    <w:p w14:paraId="4FDCB1F9" w14:textId="3EF2004E" w:rsidR="003D7A21" w:rsidRPr="00C83987" w:rsidRDefault="003D7A21" w:rsidP="00913546">
      <w:pPr>
        <w:pStyle w:val="ProductList-Body"/>
        <w:numPr>
          <w:ilvl w:val="0"/>
          <w:numId w:val="3"/>
        </w:numPr>
        <w:ind w:left="450" w:hanging="270"/>
      </w:pPr>
      <w:r>
        <w:rPr>
          <w:b/>
        </w:rPr>
        <w:t>Términos y condiciones complementarios</w:t>
      </w:r>
      <w:r w:rsidRPr="00DC4FFB">
        <w:rPr>
          <w:b/>
        </w:rPr>
        <w:t>.</w:t>
      </w:r>
      <w:r>
        <w:t xml:space="preserve"> Para los clientes en virtud de Contratos marco de negocio de Microsoft con fecha anterior a octubre de 2010 que no tienen adjuntos los Términos y condiciones complementarios de los Servicios en Línea para su contrato de licencias por volumen a través de un Inscripción con fecha posterior a julio de 2011 o, de otro modo, los Términos complementarios de los Servicios en Línea utilizados con el Software (Contratos heredados en el Apéndice A), se aplican los Términos complementarios del contrato del programa a la compra y el uso de los Servicios en Línea incluidos con una licencia CAL de Exchange Enterprise con Services 2013.</w:t>
      </w:r>
    </w:p>
    <w:bookmarkStart w:id="386" w:name="_Toc378147625"/>
    <w:bookmarkStart w:id="387" w:name="_Toc378151527"/>
    <w:p w14:paraId="4FDCB206" w14:textId="1D899F18" w:rsidR="00585A48" w:rsidRPr="00C83987" w:rsidRDefault="009F3860"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Tabla de contenidos</w:t>
      </w:r>
      <w:r>
        <w:fldChar w:fldCharType="end"/>
      </w:r>
      <w:r>
        <w:rPr>
          <w:sz w:val="16"/>
          <w:szCs w:val="16"/>
        </w:rPr>
        <w:t xml:space="preserve"> / </w:t>
      </w:r>
      <w:hyperlink w:anchor="ChartKey" w:history="1">
        <w:r>
          <w:rPr>
            <w:rStyle w:val="Hyperlink"/>
            <w:sz w:val="16"/>
            <w:szCs w:val="16"/>
          </w:rPr>
          <w:t>Clave de gráficos</w:t>
        </w:r>
      </w:hyperlink>
      <w:r>
        <w:rPr>
          <w:sz w:val="16"/>
          <w:szCs w:val="16"/>
        </w:rPr>
        <w:t xml:space="preserve"> / </w:t>
      </w:r>
      <w:hyperlink w:anchor="Index" w:history="1">
        <w:r>
          <w:rPr>
            <w:rStyle w:val="Hyperlink"/>
            <w:sz w:val="16"/>
            <w:szCs w:val="16"/>
          </w:rPr>
          <w:t>Índice</w:t>
        </w:r>
      </w:hyperlink>
    </w:p>
    <w:p w14:paraId="4FDCB207" w14:textId="7CC6D711" w:rsidR="009708AE" w:rsidRPr="00C83987" w:rsidRDefault="009708AE" w:rsidP="00B26BEF">
      <w:pPr>
        <w:pStyle w:val="ProductList-Offering2Heading"/>
        <w:outlineLvl w:val="2"/>
      </w:pPr>
      <w:r>
        <w:tab/>
      </w:r>
      <w:bookmarkStart w:id="388" w:name="_Toc379797182"/>
      <w:bookmarkStart w:id="389" w:name="_Toc380513207"/>
      <w:bookmarkStart w:id="390" w:name="_Toc380655249"/>
      <w:bookmarkStart w:id="391" w:name="_Toc420694940"/>
      <w:r>
        <w:t>Skype Empresarial Server</w:t>
      </w:r>
      <w:bookmarkEnd w:id="386"/>
      <w:bookmarkEnd w:id="387"/>
      <w:bookmarkEnd w:id="388"/>
      <w:bookmarkEnd w:id="389"/>
      <w:bookmarkEnd w:id="390"/>
      <w:bookmarkEnd w:id="391"/>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40406" w14:paraId="4FDCB216" w14:textId="77777777" w:rsidTr="00092860">
        <w:trPr>
          <w:tblHeader/>
        </w:trPr>
        <w:tc>
          <w:tcPr>
            <w:tcW w:w="3060" w:type="dxa"/>
            <w:tcBorders>
              <w:bottom w:val="nil"/>
            </w:tcBorders>
            <w:shd w:val="clear" w:color="auto" w:fill="00188F"/>
          </w:tcPr>
          <w:p w14:paraId="4FDCB208" w14:textId="77777777" w:rsidR="00240406" w:rsidRPr="00EE0836" w:rsidRDefault="00240406"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B209" w14:textId="69396A8F"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“Fecha de disponibilidad” </w:instrText>
            </w:r>
            <w:r w:rsidRPr="00ED3E2F">
              <w:rPr>
                <w:color w:val="FFFFFF" w:themeColor="background1"/>
              </w:rPr>
              <w:fldChar w:fldCharType="separate"/>
            </w:r>
            <w:r w:rsidRPr="00ED3E2F">
              <w:rPr>
                <w:color w:val="FFFFFF" w:themeColor="background1"/>
              </w:rPr>
              <w:t>DA</w:t>
            </w:r>
            <w:r w:rsidRPr="00ED3E2F">
              <w:rPr>
                <w:color w:val="FFFFFF" w:themeColor="background1"/>
              </w:rPr>
              <w:fldChar w:fldCharType="end"/>
            </w:r>
          </w:p>
        </w:tc>
        <w:tc>
          <w:tcPr>
            <w:tcW w:w="595" w:type="dxa"/>
            <w:tcBorders>
              <w:bottom w:val="nil"/>
            </w:tcBorders>
            <w:shd w:val="clear" w:color="auto" w:fill="00188F"/>
            <w:vAlign w:val="center"/>
          </w:tcPr>
          <w:p w14:paraId="4FDCB20A" w14:textId="296A2369"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w:instrText>
            </w:r>
            <w:r w:rsidRPr="00ED3E2F">
              <w:rPr>
                <w:color w:val="FFFFFF" w:themeColor="background1"/>
              </w:rPr>
              <w:fldChar w:fldCharType="separate"/>
            </w:r>
            <w:r w:rsidRPr="00ED3E2F">
              <w:rPr>
                <w:color w:val="FFFFFF" w:themeColor="background1"/>
              </w:rPr>
              <w:t xml:space="preserve"> L </w:t>
            </w:r>
            <w:r w:rsidRPr="00ED3E2F">
              <w:rPr>
                <w:color w:val="FFFFFF" w:themeColor="background1"/>
              </w:rPr>
              <w:fldChar w:fldCharType="end"/>
            </w:r>
          </w:p>
        </w:tc>
        <w:tc>
          <w:tcPr>
            <w:tcW w:w="596" w:type="dxa"/>
            <w:tcBorders>
              <w:bottom w:val="nil"/>
            </w:tcBorders>
            <w:shd w:val="clear" w:color="auto" w:fill="00188F"/>
            <w:vAlign w:val="center"/>
          </w:tcPr>
          <w:p w14:paraId="4FDCB20B" w14:textId="2F83355C"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y Software Assurance” </w:instrText>
            </w:r>
            <w:r w:rsidRPr="00ED3E2F">
              <w:rPr>
                <w:color w:val="FFFFFF" w:themeColor="background1"/>
              </w:rPr>
              <w:fldChar w:fldCharType="separate"/>
            </w:r>
            <w:r w:rsidRPr="00ED3E2F">
              <w:rPr>
                <w:color w:val="FFFFFF" w:themeColor="background1"/>
              </w:rPr>
              <w:t>L/SA</w:t>
            </w:r>
            <w:r w:rsidRPr="00ED3E2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20C" w14:textId="1BCE9609"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“Software Assurance”</w:instrText>
            </w:r>
            <w:r w:rsidRPr="00ED3E2F">
              <w:rPr>
                <w:color w:val="FFFFFF" w:themeColor="background1"/>
              </w:rPr>
              <w:fldChar w:fldCharType="separate"/>
            </w:r>
            <w:r w:rsidRPr="00ED3E2F">
              <w:rPr>
                <w:color w:val="FFFFFF" w:themeColor="background1"/>
              </w:rPr>
              <w:t>SA</w:t>
            </w:r>
            <w:r w:rsidRPr="00ED3E2F">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20D" w14:textId="4C44ED4C"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Campus y School” </w:instrText>
            </w:r>
            <w:r w:rsidRPr="00ED3E2F">
              <w:rPr>
                <w:color w:val="FFFFFF" w:themeColor="background1"/>
              </w:rPr>
              <w:fldChar w:fldCharType="separate"/>
            </w:r>
            <w:r w:rsidRPr="00ED3E2F">
              <w:rPr>
                <w:color w:val="FFFFFF" w:themeColor="background1"/>
              </w:rPr>
              <w:t>CA/SA</w:t>
            </w:r>
            <w:r w:rsidRPr="00ED3E2F">
              <w:rPr>
                <w:color w:val="FFFFFF" w:themeColor="background1"/>
              </w:rPr>
              <w:fldChar w:fldCharType="end"/>
            </w:r>
          </w:p>
        </w:tc>
        <w:tc>
          <w:tcPr>
            <w:tcW w:w="596" w:type="dxa"/>
            <w:shd w:val="clear" w:color="auto" w:fill="00188F"/>
            <w:vAlign w:val="center"/>
          </w:tcPr>
          <w:p w14:paraId="4FDCB20E" w14:textId="21E3A48A"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Enterprise y Contrato Enterprise Subscription” </w:instrText>
            </w:r>
            <w:r w:rsidRPr="00ED3E2F">
              <w:rPr>
                <w:color w:val="FFFFFF" w:themeColor="background1"/>
              </w:rPr>
              <w:fldChar w:fldCharType="separate"/>
            </w:r>
            <w:r w:rsidRPr="00ED3E2F">
              <w:rPr>
                <w:color w:val="FFFFFF" w:themeColor="background1"/>
              </w:rPr>
              <w:t>EA/EAS</w:t>
            </w:r>
            <w:r w:rsidRPr="00ED3E2F">
              <w:rPr>
                <w:color w:val="FFFFFF" w:themeColor="background1"/>
              </w:rPr>
              <w:fldChar w:fldCharType="end"/>
            </w:r>
          </w:p>
        </w:tc>
        <w:tc>
          <w:tcPr>
            <w:tcW w:w="595" w:type="dxa"/>
            <w:shd w:val="clear" w:color="auto" w:fill="00188F"/>
            <w:vAlign w:val="center"/>
          </w:tcPr>
          <w:p w14:paraId="4FDCB20F" w14:textId="773CFC82"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“Enrollment for Education Solutions” </w:instrText>
            </w:r>
            <w:r w:rsidRPr="00ED3E2F">
              <w:rPr>
                <w:color w:val="FFFFFF" w:themeColor="background1"/>
              </w:rPr>
              <w:fldChar w:fldCharType="separate"/>
            </w:r>
            <w:r w:rsidRPr="00ED3E2F">
              <w:rPr>
                <w:color w:val="FFFFFF" w:themeColor="background1"/>
              </w:rPr>
              <w:t>EES</w:t>
            </w:r>
            <w:r w:rsidRPr="00ED3E2F">
              <w:rPr>
                <w:color w:val="FFFFFF" w:themeColor="background1"/>
              </w:rPr>
              <w:fldChar w:fldCharType="end"/>
            </w:r>
          </w:p>
        </w:tc>
        <w:tc>
          <w:tcPr>
            <w:tcW w:w="596" w:type="dxa"/>
            <w:shd w:val="clear" w:color="auto" w:fill="00188F"/>
            <w:vAlign w:val="center"/>
          </w:tcPr>
          <w:p w14:paraId="4FDCB210" w14:textId="6DE3BDB1"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de Servicios y Productos de Microsoft” </w:instrText>
            </w:r>
            <w:r w:rsidRPr="00ED3E2F">
              <w:rPr>
                <w:color w:val="FFFFFF" w:themeColor="background1"/>
              </w:rPr>
              <w:fldChar w:fldCharType="separate"/>
            </w:r>
            <w:r w:rsidRPr="00ED3E2F">
              <w:rPr>
                <w:color w:val="FFFFFF" w:themeColor="background1"/>
              </w:rPr>
              <w:t>MPSA</w:t>
            </w:r>
            <w:r w:rsidRPr="00ED3E2F">
              <w:rPr>
                <w:color w:val="FFFFFF" w:themeColor="background1"/>
              </w:rPr>
              <w:fldChar w:fldCharType="end"/>
            </w:r>
          </w:p>
        </w:tc>
        <w:tc>
          <w:tcPr>
            <w:tcW w:w="595" w:type="dxa"/>
            <w:shd w:val="clear" w:color="auto" w:fill="00188F"/>
            <w:vAlign w:val="center"/>
          </w:tcPr>
          <w:p w14:paraId="4FDCB211" w14:textId="431D0098"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Open” </w:instrText>
            </w:r>
            <w:r w:rsidRPr="00ED3E2F">
              <w:rPr>
                <w:color w:val="FFFFFF" w:themeColor="background1"/>
              </w:rPr>
              <w:fldChar w:fldCharType="separate"/>
            </w:r>
            <w:r w:rsidRPr="00ED3E2F">
              <w:rPr>
                <w:color w:val="FFFFFF" w:themeColor="background1"/>
              </w:rPr>
              <w:t>OL</w:t>
            </w:r>
            <w:r w:rsidRPr="00ED3E2F">
              <w:rPr>
                <w:color w:val="FFFFFF" w:themeColor="background1"/>
              </w:rPr>
              <w:fldChar w:fldCharType="end"/>
            </w:r>
          </w:p>
        </w:tc>
        <w:tc>
          <w:tcPr>
            <w:tcW w:w="595" w:type="dxa"/>
            <w:shd w:val="clear" w:color="auto" w:fill="00188F"/>
            <w:vAlign w:val="center"/>
          </w:tcPr>
          <w:p w14:paraId="4FDCB212" w14:textId="5B80700F"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“Mínimo de Programas Open”  </w:instrText>
            </w:r>
            <w:r w:rsidRPr="00ED3E2F">
              <w:rPr>
                <w:color w:val="FFFFFF" w:themeColor="background1"/>
              </w:rPr>
              <w:fldChar w:fldCharType="separate"/>
            </w:r>
            <w:r w:rsidRPr="00ED3E2F">
              <w:rPr>
                <w:color w:val="FFFFFF" w:themeColor="background1"/>
              </w:rPr>
              <w:t>OM</w:t>
            </w:r>
            <w:r w:rsidRPr="00ED3E2F">
              <w:rPr>
                <w:color w:val="FFFFFF" w:themeColor="background1"/>
              </w:rPr>
              <w:fldChar w:fldCharType="end"/>
            </w:r>
          </w:p>
        </w:tc>
        <w:tc>
          <w:tcPr>
            <w:tcW w:w="596" w:type="dxa"/>
            <w:shd w:val="clear" w:color="auto" w:fill="00188F"/>
            <w:vAlign w:val="center"/>
          </w:tcPr>
          <w:p w14:paraId="4FDCB213" w14:textId="6B4465D9" w:rsidR="00240406" w:rsidRPr="00EE0836" w:rsidRDefault="00240406" w:rsidP="00C05A53">
            <w:pPr>
              <w:pStyle w:val="ProductList-OfferingBody"/>
              <w:ind w:left="-113"/>
              <w:jc w:val="center"/>
              <w:rPr>
                <w:color w:val="FFFFFF" w:themeColor="background1"/>
              </w:rPr>
            </w:pPr>
            <w:r w:rsidRPr="00240406">
              <w:rPr>
                <w:color w:val="FFFFFF" w:themeColor="background1"/>
              </w:rPr>
              <w:fldChar w:fldCharType="begin"/>
            </w:r>
            <w:r w:rsidRPr="00240406">
              <w:rPr>
                <w:color w:val="FFFFFF" w:themeColor="background1"/>
              </w:rPr>
              <w:instrText xml:space="preserve"> AutoTextList  \s\NoStyle\t “</w:instrText>
            </w:r>
            <w:r w:rsidRPr="00240406">
              <w:rPr>
                <w:color w:val="FFFFFF" w:themeColor="background1"/>
                <w:u w:val="single"/>
              </w:rPr>
              <w:instrText>Open Value y Open Value Subscription</w:instrText>
            </w:r>
            <w:r w:rsidRPr="00240406">
              <w:rPr>
                <w:color w:val="FFFFFF" w:themeColor="background1"/>
              </w:rPr>
              <w:instrText xml:space="preserve">” </w:instrText>
            </w:r>
            <w:r w:rsidRPr="00240406">
              <w:rPr>
                <w:color w:val="FFFFFF" w:themeColor="background1"/>
              </w:rPr>
              <w:fldChar w:fldCharType="separate"/>
            </w:r>
            <w:r w:rsidRPr="00240406">
              <w:rPr>
                <w:color w:val="FFFFFF" w:themeColor="background1"/>
              </w:rPr>
              <w:t>OV/OVS</w:t>
            </w:r>
            <w:r w:rsidRPr="00240406">
              <w:rPr>
                <w:color w:val="FFFFFF" w:themeColor="background1"/>
              </w:rPr>
              <w:fldChar w:fldCharType="end"/>
            </w:r>
          </w:p>
        </w:tc>
        <w:tc>
          <w:tcPr>
            <w:tcW w:w="595" w:type="dxa"/>
            <w:shd w:val="clear" w:color="auto" w:fill="00188F"/>
            <w:vAlign w:val="center"/>
          </w:tcPr>
          <w:p w14:paraId="4FDCB214" w14:textId="4EA8284B"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“Select y Select Plus” </w:instrText>
            </w:r>
            <w:r w:rsidRPr="00ED3E2F">
              <w:rPr>
                <w:color w:val="FFFFFF" w:themeColor="background1"/>
              </w:rPr>
              <w:fldChar w:fldCharType="separate"/>
            </w:r>
            <w:r w:rsidRPr="00ED3E2F">
              <w:rPr>
                <w:color w:val="FFFFFF" w:themeColor="background1"/>
              </w:rPr>
              <w:t>S/S+</w:t>
            </w:r>
            <w:r w:rsidRPr="00ED3E2F">
              <w:rPr>
                <w:color w:val="FFFFFF" w:themeColor="background1"/>
              </w:rPr>
              <w:fldChar w:fldCharType="end"/>
            </w:r>
          </w:p>
        </w:tc>
        <w:tc>
          <w:tcPr>
            <w:tcW w:w="596" w:type="dxa"/>
            <w:shd w:val="clear" w:color="auto" w:fill="00188F"/>
            <w:vAlign w:val="center"/>
          </w:tcPr>
          <w:p w14:paraId="4FDCB215" w14:textId="4861E2CA"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“Inscripción en la nube de servidor” </w:instrText>
            </w:r>
            <w:r w:rsidRPr="00ED3E2F">
              <w:rPr>
                <w:color w:val="FFFFFF" w:themeColor="background1"/>
              </w:rPr>
              <w:fldChar w:fldCharType="separate"/>
            </w:r>
            <w:r w:rsidRPr="00ED3E2F">
              <w:rPr>
                <w:color w:val="FFFFFF" w:themeColor="background1"/>
              </w:rPr>
              <w:t>SCE</w:t>
            </w:r>
            <w:r w:rsidRPr="00ED3E2F">
              <w:rPr>
                <w:color w:val="FFFFFF" w:themeColor="background1"/>
              </w:rPr>
              <w:fldChar w:fldCharType="end"/>
            </w:r>
          </w:p>
        </w:tc>
      </w:tr>
      <w:tr w:rsidR="005648DE" w14:paraId="4FDCB225" w14:textId="77777777" w:rsidTr="00092860">
        <w:tc>
          <w:tcPr>
            <w:tcW w:w="3060" w:type="dxa"/>
            <w:tcBorders>
              <w:top w:val="nil"/>
              <w:left w:val="nil"/>
              <w:bottom w:val="dashSmallGap" w:sz="4" w:space="0" w:color="BFBFBF" w:themeColor="background1" w:themeShade="BF"/>
              <w:right w:val="nil"/>
            </w:tcBorders>
          </w:tcPr>
          <w:p w14:paraId="4FDCB217" w14:textId="3FBBF32B" w:rsidR="005648DE" w:rsidRDefault="005648DE" w:rsidP="00DA5B8F">
            <w:pPr>
              <w:pStyle w:val="ProductList-Offering2"/>
            </w:pPr>
            <w:bookmarkStart w:id="392" w:name="_Toc379797183"/>
            <w:bookmarkStart w:id="393" w:name="_Toc380513208"/>
            <w:bookmarkStart w:id="394" w:name="_Toc380655250"/>
            <w:bookmarkStart w:id="395" w:name="_Toc420694941"/>
            <w:r>
              <w:t>Skype Empresarial Server 2015</w:t>
            </w:r>
            <w:bookmarkEnd w:id="392"/>
            <w:bookmarkEnd w:id="393"/>
            <w:bookmarkEnd w:id="394"/>
            <w:bookmarkEnd w:id="395"/>
            <w:r>
              <w:fldChar w:fldCharType="begin"/>
            </w:r>
            <w:r>
              <w:instrText>XE "Skype Empresarial Server 2015"</w:instrText>
            </w:r>
            <w:r>
              <w:fldChar w:fldCharType="end"/>
            </w:r>
          </w:p>
        </w:tc>
        <w:tc>
          <w:tcPr>
            <w:tcW w:w="595" w:type="dxa"/>
            <w:tcBorders>
              <w:top w:val="nil"/>
              <w:left w:val="nil"/>
              <w:bottom w:val="dashSmallGap" w:sz="4" w:space="0" w:color="BFBFBF" w:themeColor="background1" w:themeShade="BF"/>
              <w:right w:val="nil"/>
            </w:tcBorders>
            <w:vAlign w:val="center"/>
          </w:tcPr>
          <w:p w14:paraId="4FDCB218" w14:textId="6A2FB409" w:rsidR="005648DE" w:rsidRDefault="005648DE" w:rsidP="00953EFF">
            <w:pPr>
              <w:pStyle w:val="ProductList-OfferingBody"/>
              <w:ind w:left="-113"/>
              <w:jc w:val="center"/>
            </w:pPr>
            <w:r>
              <w:t>5/15</w:t>
            </w:r>
          </w:p>
        </w:tc>
        <w:tc>
          <w:tcPr>
            <w:tcW w:w="595" w:type="dxa"/>
            <w:tcBorders>
              <w:top w:val="nil"/>
              <w:left w:val="nil"/>
              <w:bottom w:val="dashSmallGap" w:sz="4" w:space="0" w:color="BFBFBF" w:themeColor="background1" w:themeShade="BF"/>
              <w:right w:val="nil"/>
            </w:tcBorders>
            <w:vAlign w:val="center"/>
          </w:tcPr>
          <w:p w14:paraId="4FDCB219" w14:textId="77777777" w:rsidR="005648DE" w:rsidRDefault="005648DE"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4FDCB21A" w14:textId="41DD5C85" w:rsidR="005648DE" w:rsidRDefault="005648DE"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1B" w14:textId="77777777" w:rsidR="005648DE" w:rsidRDefault="005648DE"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1C" w14:textId="77777777" w:rsidR="005648DE" w:rsidRDefault="005648DE" w:rsidP="00C05A53">
            <w:pPr>
              <w:pStyle w:val="ProductList-OfferingBody"/>
              <w:ind w:left="-113"/>
              <w:jc w:val="center"/>
            </w:pPr>
            <w:r>
              <w:t>50</w:t>
            </w:r>
          </w:p>
        </w:tc>
        <w:tc>
          <w:tcPr>
            <w:tcW w:w="596" w:type="dxa"/>
            <w:shd w:val="clear" w:color="auto" w:fill="70AD47" w:themeFill="accent6"/>
            <w:vAlign w:val="center"/>
          </w:tcPr>
          <w:p w14:paraId="4FDCB21D" w14:textId="6B388B2B" w:rsidR="005648DE" w:rsidRPr="005648DE" w:rsidRDefault="005648DE" w:rsidP="00C05A53">
            <w:pPr>
              <w:pStyle w:val="ProductList-OfferingBody"/>
              <w:ind w:left="-113"/>
              <w:jc w:val="center"/>
            </w:pPr>
            <w:r w:rsidRPr="005648DE">
              <w:fldChar w:fldCharType="begin"/>
            </w:r>
            <w:r w:rsidRPr="005648DE">
              <w:instrText xml:space="preserve">AutoTextList  \s NoStyle \t "Producto adicional" </w:instrText>
            </w:r>
            <w:r w:rsidRPr="005648DE">
              <w:fldChar w:fldCharType="separate"/>
            </w:r>
            <w:r w:rsidRPr="005648DE">
              <w:t xml:space="preserve"> A </w:t>
            </w:r>
            <w:r w:rsidRPr="005648DE">
              <w:fldChar w:fldCharType="end"/>
            </w:r>
          </w:p>
        </w:tc>
        <w:tc>
          <w:tcPr>
            <w:tcW w:w="595" w:type="dxa"/>
            <w:shd w:val="clear" w:color="auto" w:fill="70AD47" w:themeFill="accent6"/>
            <w:vAlign w:val="center"/>
          </w:tcPr>
          <w:p w14:paraId="4FDCB21E" w14:textId="21A8346D" w:rsidR="005648DE" w:rsidRDefault="005648DE" w:rsidP="00C05A53">
            <w:pPr>
              <w:pStyle w:val="ProductList-OfferingBody"/>
              <w:ind w:left="-113"/>
              <w:jc w:val="center"/>
            </w:pPr>
            <w:r w:rsidRPr="005648DE">
              <w:fldChar w:fldCharType="begin"/>
            </w:r>
            <w:r w:rsidRPr="005648DE">
              <w:instrText xml:space="preserve">AutoTextList  \s NoStyle \t "Producto adicional" </w:instrText>
            </w:r>
            <w:r w:rsidRPr="005648DE">
              <w:fldChar w:fldCharType="separate"/>
            </w:r>
            <w:r w:rsidRPr="005648DE">
              <w:t xml:space="preserve"> A </w:t>
            </w:r>
            <w:r w:rsidRPr="005648DE">
              <w:fldChar w:fldCharType="end"/>
            </w:r>
          </w:p>
        </w:tc>
        <w:tc>
          <w:tcPr>
            <w:tcW w:w="596" w:type="dxa"/>
            <w:shd w:val="clear" w:color="auto" w:fill="70AD47" w:themeFill="accent6"/>
            <w:vAlign w:val="center"/>
          </w:tcPr>
          <w:p w14:paraId="4FDCB21F" w14:textId="77777777" w:rsidR="005648DE" w:rsidRDefault="005648DE" w:rsidP="00C05A53">
            <w:pPr>
              <w:pStyle w:val="ProductList-OfferingBody"/>
              <w:ind w:left="-113"/>
              <w:jc w:val="center"/>
            </w:pPr>
          </w:p>
        </w:tc>
        <w:tc>
          <w:tcPr>
            <w:tcW w:w="595" w:type="dxa"/>
            <w:shd w:val="clear" w:color="auto" w:fill="70AD47" w:themeFill="accent6"/>
            <w:vAlign w:val="center"/>
          </w:tcPr>
          <w:p w14:paraId="4FDCB220" w14:textId="77777777" w:rsidR="005648DE" w:rsidRDefault="005648DE" w:rsidP="00C05A53">
            <w:pPr>
              <w:pStyle w:val="ProductList-OfferingBody"/>
              <w:ind w:left="-113"/>
              <w:jc w:val="center"/>
            </w:pPr>
          </w:p>
        </w:tc>
        <w:tc>
          <w:tcPr>
            <w:tcW w:w="595" w:type="dxa"/>
            <w:shd w:val="clear" w:color="auto" w:fill="BFBFBF" w:themeFill="background1" w:themeFillShade="BF"/>
            <w:vAlign w:val="center"/>
          </w:tcPr>
          <w:p w14:paraId="4FDCB221" w14:textId="77777777" w:rsidR="005648DE" w:rsidRDefault="005648DE" w:rsidP="00C05A53">
            <w:pPr>
              <w:pStyle w:val="ProductList-OfferingBody"/>
              <w:ind w:left="-113"/>
              <w:jc w:val="center"/>
            </w:pPr>
          </w:p>
        </w:tc>
        <w:tc>
          <w:tcPr>
            <w:tcW w:w="596" w:type="dxa"/>
            <w:shd w:val="clear" w:color="auto" w:fill="70AD47" w:themeFill="accent6"/>
            <w:vAlign w:val="center"/>
          </w:tcPr>
          <w:p w14:paraId="4FDCB222" w14:textId="4B9A281A" w:rsidR="005648DE" w:rsidRPr="005648DE" w:rsidRDefault="005648DE" w:rsidP="00253211">
            <w:pPr>
              <w:pStyle w:val="ProductList-OfferingBody"/>
              <w:ind w:left="-113"/>
              <w:jc w:val="center"/>
            </w:pPr>
            <w:r w:rsidRPr="005648DE">
              <w:fldChar w:fldCharType="begin"/>
            </w:r>
            <w:r w:rsidRPr="005648DE">
              <w:instrText xml:space="preserve"> AutoTextList  \sNoStyle\t "No toda la organización en Open Value"</w:instrText>
            </w:r>
            <w:r w:rsidRPr="005648DE">
              <w:fldChar w:fldCharType="separate"/>
            </w:r>
            <w:r w:rsidRPr="005648DE">
              <w:t xml:space="preserve"> P </w:t>
            </w:r>
            <w:r w:rsidRPr="005648DE">
              <w:fldChar w:fldCharType="end"/>
            </w:r>
          </w:p>
        </w:tc>
        <w:tc>
          <w:tcPr>
            <w:tcW w:w="595" w:type="dxa"/>
            <w:shd w:val="clear" w:color="auto" w:fill="70AD47" w:themeFill="accent6"/>
            <w:vAlign w:val="center"/>
          </w:tcPr>
          <w:p w14:paraId="4FDCB223" w14:textId="77777777" w:rsidR="005648DE" w:rsidRDefault="005648DE" w:rsidP="00C05A53">
            <w:pPr>
              <w:pStyle w:val="ProductList-OfferingBody"/>
              <w:ind w:left="-113"/>
              <w:jc w:val="center"/>
            </w:pPr>
          </w:p>
        </w:tc>
        <w:tc>
          <w:tcPr>
            <w:tcW w:w="596" w:type="dxa"/>
            <w:shd w:val="clear" w:color="auto" w:fill="70AD47" w:themeFill="accent6"/>
            <w:vAlign w:val="center"/>
          </w:tcPr>
          <w:p w14:paraId="4FDCB224" w14:textId="7677A28F" w:rsidR="005648DE" w:rsidRDefault="005648DE" w:rsidP="00C05A53">
            <w:pPr>
              <w:pStyle w:val="ProductList-OfferingBody"/>
              <w:ind w:left="-113"/>
              <w:jc w:val="center"/>
            </w:pPr>
            <w:r w:rsidRPr="005648DE">
              <w:fldChar w:fldCharType="begin"/>
            </w:r>
            <w:r w:rsidRPr="005648DE">
              <w:instrText xml:space="preserve">AutoTextList  \s NoStyle \t "Producto adicional" </w:instrText>
            </w:r>
            <w:r w:rsidRPr="005648DE">
              <w:fldChar w:fldCharType="separate"/>
            </w:r>
            <w:r w:rsidRPr="005648DE">
              <w:t xml:space="preserve"> A </w:t>
            </w:r>
            <w:r w:rsidRPr="005648DE">
              <w:fldChar w:fldCharType="end"/>
            </w:r>
          </w:p>
        </w:tc>
      </w:tr>
      <w:tr w:rsidR="005648DE" w14:paraId="4FDCB234" w14:textId="77777777" w:rsidTr="00092860">
        <w:tc>
          <w:tcPr>
            <w:tcW w:w="3060" w:type="dxa"/>
            <w:tcBorders>
              <w:top w:val="nil"/>
              <w:left w:val="nil"/>
              <w:bottom w:val="dashSmallGap" w:sz="4" w:space="0" w:color="BFBFBF" w:themeColor="background1" w:themeShade="BF"/>
              <w:right w:val="nil"/>
            </w:tcBorders>
          </w:tcPr>
          <w:p w14:paraId="4FDCB226" w14:textId="1CD8B098" w:rsidR="005648DE" w:rsidRDefault="005648DE" w:rsidP="00953EFF">
            <w:pPr>
              <w:pStyle w:val="ProductList-Offering2"/>
            </w:pPr>
            <w:bookmarkStart w:id="396" w:name="_Toc379797184"/>
            <w:bookmarkStart w:id="397" w:name="_Toc380513209"/>
            <w:bookmarkStart w:id="398" w:name="_Toc380655251"/>
            <w:bookmarkStart w:id="399" w:name="_Toc420694942"/>
            <w:r>
              <w:t>Enterprise CAL de Skype Empresarial Server 2015 (Dispositivo y Usuario)</w:t>
            </w:r>
            <w:bookmarkEnd w:id="396"/>
            <w:bookmarkEnd w:id="397"/>
            <w:bookmarkEnd w:id="398"/>
            <w:bookmarkEnd w:id="399"/>
            <w:r>
              <w:fldChar w:fldCharType="begin"/>
            </w:r>
            <w:r>
              <w:instrText>XE "Enterprise CAL de Skype Empresarial Server 2015"</w:instrText>
            </w:r>
            <w:r>
              <w:fldChar w:fldCharType="end"/>
            </w:r>
          </w:p>
        </w:tc>
        <w:tc>
          <w:tcPr>
            <w:tcW w:w="595" w:type="dxa"/>
            <w:tcBorders>
              <w:top w:val="nil"/>
              <w:left w:val="nil"/>
              <w:bottom w:val="dashSmallGap" w:sz="4" w:space="0" w:color="BFBFBF" w:themeColor="background1" w:themeShade="BF"/>
              <w:right w:val="nil"/>
            </w:tcBorders>
            <w:vAlign w:val="center"/>
          </w:tcPr>
          <w:p w14:paraId="4FDCB227" w14:textId="2BA35B8D" w:rsidR="005648DE" w:rsidRDefault="005648DE" w:rsidP="00953EFF">
            <w:pPr>
              <w:pStyle w:val="ProductList-OfferingBody"/>
              <w:ind w:left="-113"/>
              <w:jc w:val="center"/>
            </w:pPr>
            <w:r>
              <w:t>5/15</w:t>
            </w:r>
          </w:p>
        </w:tc>
        <w:tc>
          <w:tcPr>
            <w:tcW w:w="595" w:type="dxa"/>
            <w:tcBorders>
              <w:top w:val="nil"/>
              <w:left w:val="nil"/>
              <w:bottom w:val="dashSmallGap" w:sz="4" w:space="0" w:color="BFBFBF" w:themeColor="background1" w:themeShade="BF"/>
              <w:right w:val="nil"/>
            </w:tcBorders>
            <w:vAlign w:val="center"/>
          </w:tcPr>
          <w:p w14:paraId="4FDCB228" w14:textId="77777777" w:rsidR="005648DE" w:rsidRDefault="005648DE"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229" w14:textId="77777777" w:rsidR="005648DE" w:rsidRDefault="005648DE"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2A" w14:textId="77777777" w:rsidR="005648DE" w:rsidRDefault="005648D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2B" w14:textId="77777777" w:rsidR="005648DE" w:rsidRDefault="005648DE" w:rsidP="00C05A53">
            <w:pPr>
              <w:pStyle w:val="ProductList-OfferingBody"/>
              <w:ind w:left="-113"/>
              <w:jc w:val="center"/>
            </w:pPr>
            <w:r>
              <w:t>1</w:t>
            </w:r>
          </w:p>
        </w:tc>
        <w:tc>
          <w:tcPr>
            <w:tcW w:w="596" w:type="dxa"/>
            <w:shd w:val="clear" w:color="auto" w:fill="70AD47" w:themeFill="accent6"/>
            <w:vAlign w:val="center"/>
          </w:tcPr>
          <w:p w14:paraId="4FDCB22C" w14:textId="2ABC3712" w:rsidR="005648DE" w:rsidRDefault="005648DE" w:rsidP="00C05A53">
            <w:pPr>
              <w:pStyle w:val="ProductList-OfferingBody"/>
              <w:ind w:left="-113"/>
              <w:jc w:val="center"/>
            </w:pPr>
            <w:r w:rsidRPr="005648DE">
              <w:fldChar w:fldCharType="begin"/>
            </w:r>
            <w:r w:rsidRPr="005648DE">
              <w:instrText xml:space="preserve">AutoTextList  \s NoStyle \t "Producto adicional" </w:instrText>
            </w:r>
            <w:r w:rsidRPr="005648DE">
              <w:fldChar w:fldCharType="separate"/>
            </w:r>
            <w:r w:rsidRPr="005648DE">
              <w:t xml:space="preserve"> A </w:t>
            </w:r>
            <w:r w:rsidRPr="005648DE">
              <w:fldChar w:fldCharType="end"/>
            </w:r>
          </w:p>
        </w:tc>
        <w:tc>
          <w:tcPr>
            <w:tcW w:w="595" w:type="dxa"/>
            <w:shd w:val="clear" w:color="auto" w:fill="70AD47" w:themeFill="accent6"/>
            <w:vAlign w:val="center"/>
          </w:tcPr>
          <w:p w14:paraId="4FDCB22D" w14:textId="7A717A81" w:rsidR="005648DE" w:rsidRPr="005648DE" w:rsidRDefault="005648DE" w:rsidP="005648DE">
            <w:pPr>
              <w:pStyle w:val="ProductList-OfferingBody"/>
              <w:ind w:left="-113"/>
              <w:jc w:val="center"/>
            </w:pPr>
            <w:r w:rsidRPr="005648DE">
              <w:fldChar w:fldCharType="begin"/>
            </w:r>
            <w:r w:rsidRPr="005648DE">
              <w:instrText xml:space="preserve">AutoTextList  \s NoStyle \t "Producto adicional" </w:instrText>
            </w:r>
            <w:r w:rsidRPr="005648DE">
              <w:fldChar w:fldCharType="separate"/>
            </w:r>
            <w:r w:rsidRPr="005648DE">
              <w:t xml:space="preserve"> A</w:t>
            </w:r>
            <w:r w:rsidRPr="005648DE">
              <w:fldChar w:fldCharType="end"/>
            </w:r>
            <w:r w:rsidRPr="005648DE">
              <w:t>,</w:t>
            </w:r>
            <w:r w:rsidRPr="005648DE">
              <w:fldChar w:fldCharType="begin"/>
            </w:r>
            <w:r w:rsidRPr="005648DE">
              <w:instrText xml:space="preserve"> AutoTextList \sNoStyle\t "Oferta de estudiantes"</w:instrText>
            </w:r>
            <w:r w:rsidRPr="005648DE">
              <w:fldChar w:fldCharType="separate"/>
            </w:r>
            <w:r w:rsidRPr="005648DE">
              <w:t>ST</w:t>
            </w:r>
            <w:r w:rsidRPr="005648DE">
              <w:fldChar w:fldCharType="end"/>
            </w:r>
          </w:p>
        </w:tc>
        <w:tc>
          <w:tcPr>
            <w:tcW w:w="596" w:type="dxa"/>
            <w:shd w:val="clear" w:color="auto" w:fill="70AD47" w:themeFill="accent6"/>
            <w:vAlign w:val="center"/>
          </w:tcPr>
          <w:p w14:paraId="4FDCB22E" w14:textId="77777777" w:rsidR="005648DE" w:rsidRDefault="005648DE" w:rsidP="00C05A53">
            <w:pPr>
              <w:pStyle w:val="ProductList-OfferingBody"/>
              <w:ind w:left="-113"/>
              <w:jc w:val="center"/>
            </w:pPr>
          </w:p>
        </w:tc>
        <w:tc>
          <w:tcPr>
            <w:tcW w:w="595" w:type="dxa"/>
            <w:shd w:val="clear" w:color="auto" w:fill="70AD47" w:themeFill="accent6"/>
            <w:vAlign w:val="center"/>
          </w:tcPr>
          <w:p w14:paraId="4FDCB22F" w14:textId="77777777" w:rsidR="005648DE" w:rsidRDefault="005648DE" w:rsidP="00C05A53">
            <w:pPr>
              <w:pStyle w:val="ProductList-OfferingBody"/>
              <w:ind w:left="-113"/>
              <w:jc w:val="center"/>
            </w:pPr>
          </w:p>
        </w:tc>
        <w:tc>
          <w:tcPr>
            <w:tcW w:w="595" w:type="dxa"/>
            <w:shd w:val="clear" w:color="auto" w:fill="BFBFBF" w:themeFill="background1" w:themeFillShade="BF"/>
            <w:vAlign w:val="center"/>
          </w:tcPr>
          <w:p w14:paraId="4FDCB230" w14:textId="77777777" w:rsidR="005648DE" w:rsidRDefault="005648DE" w:rsidP="00C05A53">
            <w:pPr>
              <w:pStyle w:val="ProductList-OfferingBody"/>
              <w:ind w:left="-113"/>
              <w:jc w:val="center"/>
            </w:pPr>
          </w:p>
        </w:tc>
        <w:tc>
          <w:tcPr>
            <w:tcW w:w="596" w:type="dxa"/>
            <w:shd w:val="clear" w:color="auto" w:fill="70AD47" w:themeFill="accent6"/>
            <w:vAlign w:val="center"/>
          </w:tcPr>
          <w:p w14:paraId="4FDCB231" w14:textId="5534625A" w:rsidR="005648DE" w:rsidRDefault="005648DE" w:rsidP="00536B79">
            <w:pPr>
              <w:pStyle w:val="ProductList-OfferingBody"/>
              <w:ind w:left="-113"/>
              <w:jc w:val="center"/>
            </w:pPr>
            <w:r w:rsidRPr="005648DE">
              <w:fldChar w:fldCharType="begin"/>
            </w:r>
            <w:r w:rsidRPr="005648DE">
              <w:instrText xml:space="preserve"> AutoTextList  \sNoStyle\t "No toda la organización en Open Value"</w:instrText>
            </w:r>
            <w:r w:rsidRPr="005648DE">
              <w:fldChar w:fldCharType="separate"/>
            </w:r>
            <w:r w:rsidRPr="005648DE">
              <w:t xml:space="preserve"> P </w:t>
            </w:r>
            <w:r w:rsidRPr="005648DE">
              <w:fldChar w:fldCharType="end"/>
            </w:r>
          </w:p>
        </w:tc>
        <w:tc>
          <w:tcPr>
            <w:tcW w:w="595" w:type="dxa"/>
            <w:shd w:val="clear" w:color="auto" w:fill="70AD47" w:themeFill="accent6"/>
            <w:vAlign w:val="center"/>
          </w:tcPr>
          <w:p w14:paraId="4FDCB232" w14:textId="77777777" w:rsidR="005648DE" w:rsidRDefault="005648DE" w:rsidP="00C05A53">
            <w:pPr>
              <w:pStyle w:val="ProductList-OfferingBody"/>
              <w:ind w:left="-113"/>
              <w:jc w:val="center"/>
            </w:pPr>
          </w:p>
        </w:tc>
        <w:tc>
          <w:tcPr>
            <w:tcW w:w="596" w:type="dxa"/>
            <w:shd w:val="clear" w:color="auto" w:fill="70AD47" w:themeFill="accent6"/>
            <w:vAlign w:val="center"/>
          </w:tcPr>
          <w:p w14:paraId="4FDCB233" w14:textId="462640B6" w:rsidR="005648DE" w:rsidRDefault="005648DE" w:rsidP="00C05A53">
            <w:pPr>
              <w:pStyle w:val="ProductList-OfferingBody"/>
              <w:ind w:left="-113"/>
              <w:jc w:val="center"/>
            </w:pPr>
            <w:r w:rsidRPr="005648DE">
              <w:fldChar w:fldCharType="begin"/>
            </w:r>
            <w:r w:rsidRPr="005648DE">
              <w:instrText xml:space="preserve">AutoTextList  \s NoStyle \t "Producto adicional" </w:instrText>
            </w:r>
            <w:r w:rsidRPr="005648DE">
              <w:fldChar w:fldCharType="separate"/>
            </w:r>
            <w:r w:rsidRPr="005648DE">
              <w:t xml:space="preserve"> A </w:t>
            </w:r>
            <w:r w:rsidRPr="005648DE">
              <w:fldChar w:fldCharType="end"/>
            </w:r>
          </w:p>
        </w:tc>
      </w:tr>
      <w:tr w:rsidR="005648DE" w14:paraId="4FDCB243" w14:textId="77777777" w:rsidTr="00092860">
        <w:tc>
          <w:tcPr>
            <w:tcW w:w="3060" w:type="dxa"/>
            <w:tcBorders>
              <w:top w:val="dashSmallGap" w:sz="4" w:space="0" w:color="BFBFBF" w:themeColor="background1" w:themeShade="BF"/>
              <w:left w:val="nil"/>
              <w:bottom w:val="dashSmallGap" w:sz="4" w:space="0" w:color="BFBFBF" w:themeColor="background1" w:themeShade="BF"/>
              <w:right w:val="nil"/>
            </w:tcBorders>
          </w:tcPr>
          <w:p w14:paraId="4FDCB235" w14:textId="787E44E3" w:rsidR="005648DE" w:rsidRDefault="005648DE" w:rsidP="00953EFF">
            <w:pPr>
              <w:pStyle w:val="ProductList-Offering2"/>
            </w:pPr>
            <w:bookmarkStart w:id="400" w:name="_Toc379797185"/>
            <w:bookmarkStart w:id="401" w:name="_Toc380513210"/>
            <w:bookmarkStart w:id="402" w:name="_Toc380655252"/>
            <w:bookmarkStart w:id="403" w:name="_Toc420694943"/>
            <w:r>
              <w:t>Skype Empresarial Server 2015 Plus CAL (Dispositivo y Usuario)</w:t>
            </w:r>
            <w:bookmarkEnd w:id="400"/>
            <w:bookmarkEnd w:id="401"/>
            <w:bookmarkEnd w:id="402"/>
            <w:bookmarkEnd w:id="403"/>
            <w:r>
              <w:fldChar w:fldCharType="begin"/>
            </w:r>
            <w:r>
              <w:instrText>XE "Skype Empresarial Server 2015 Plus CAL"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36" w14:textId="0324E127" w:rsidR="005648DE" w:rsidRDefault="005648DE" w:rsidP="00953EFF">
            <w:pPr>
              <w:pStyle w:val="ProductList-OfferingBody"/>
              <w:ind w:left="-113"/>
              <w:jc w:val="center"/>
            </w:pPr>
            <w:r>
              <w:t>5/15</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37" w14:textId="77777777" w:rsidR="005648DE" w:rsidRDefault="005648DE"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238" w14:textId="77777777" w:rsidR="005648DE" w:rsidRDefault="005648DE"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239" w14:textId="77777777" w:rsidR="005648DE" w:rsidRDefault="005648D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3A" w14:textId="77777777" w:rsidR="005648DE" w:rsidRDefault="005648DE" w:rsidP="00C05A53">
            <w:pPr>
              <w:pStyle w:val="ProductList-OfferingBody"/>
              <w:ind w:left="-113"/>
              <w:jc w:val="center"/>
            </w:pPr>
            <w:r>
              <w:t>1</w:t>
            </w:r>
          </w:p>
        </w:tc>
        <w:tc>
          <w:tcPr>
            <w:tcW w:w="596" w:type="dxa"/>
            <w:shd w:val="clear" w:color="auto" w:fill="70AD47" w:themeFill="accent6"/>
            <w:vAlign w:val="center"/>
          </w:tcPr>
          <w:p w14:paraId="4FDCB23B" w14:textId="0E522575" w:rsidR="005648DE" w:rsidRPr="005648DE" w:rsidRDefault="005648DE" w:rsidP="005648DE">
            <w:pPr>
              <w:pStyle w:val="ProductList-OfferingBody"/>
              <w:ind w:left="-113"/>
              <w:jc w:val="center"/>
            </w:pPr>
            <w:r w:rsidRPr="005648DE">
              <w:fldChar w:fldCharType="begin"/>
            </w:r>
            <w:r w:rsidRPr="005648DE">
              <w:instrText xml:space="preserve">AutoTextList  \s NoStyle \t "Producto adicional" </w:instrText>
            </w:r>
            <w:r w:rsidRPr="005648DE">
              <w:fldChar w:fldCharType="separate"/>
            </w:r>
            <w:r w:rsidRPr="005648DE">
              <w:t xml:space="preserve"> A</w:t>
            </w:r>
            <w:r w:rsidRPr="005648DE">
              <w:fldChar w:fldCharType="end"/>
            </w:r>
            <w:r w:rsidRPr="005648DE">
              <w:fldChar w:fldCharType="begin"/>
            </w:r>
            <w:r w:rsidRPr="005648DE">
              <w:instrText xml:space="preserve"> AutoTextList  \sNoStyle\t "Producto Enterprise"</w:instrText>
            </w:r>
            <w:r w:rsidRPr="005648DE">
              <w:fldChar w:fldCharType="separate"/>
            </w:r>
            <w:r w:rsidRPr="005648DE">
              <w:t xml:space="preserve">,E </w:t>
            </w:r>
            <w:r w:rsidRPr="005648DE">
              <w:fldChar w:fldCharType="end"/>
            </w:r>
          </w:p>
        </w:tc>
        <w:tc>
          <w:tcPr>
            <w:tcW w:w="595" w:type="dxa"/>
            <w:shd w:val="clear" w:color="auto" w:fill="70AD47" w:themeFill="accent6"/>
            <w:vAlign w:val="center"/>
          </w:tcPr>
          <w:p w14:paraId="4FDCB23C" w14:textId="35B282E7" w:rsidR="005648DE" w:rsidRDefault="005648DE" w:rsidP="00C05A53">
            <w:pPr>
              <w:pStyle w:val="ProductList-OfferingBody"/>
              <w:ind w:left="-113"/>
              <w:jc w:val="center"/>
            </w:pPr>
            <w:r w:rsidRPr="005648DE">
              <w:fldChar w:fldCharType="begin"/>
            </w:r>
            <w:r w:rsidRPr="005648DE">
              <w:instrText xml:space="preserve">AutoTextList  \s NoStyle \t "Producto adicional" </w:instrText>
            </w:r>
            <w:r w:rsidRPr="005648DE">
              <w:fldChar w:fldCharType="separate"/>
            </w:r>
            <w:r w:rsidRPr="005648DE">
              <w:t xml:space="preserve"> A</w:t>
            </w:r>
            <w:r w:rsidRPr="005648DE">
              <w:fldChar w:fldCharType="end"/>
            </w:r>
            <w:r w:rsidRPr="005648DE">
              <w:t>,</w:t>
            </w:r>
            <w:r w:rsidRPr="005648DE">
              <w:fldChar w:fldCharType="begin"/>
            </w:r>
            <w:r w:rsidRPr="005648DE">
              <w:instrText xml:space="preserve"> AutoTextList \sNoStyle\t "Oferta de estudiantes"</w:instrText>
            </w:r>
            <w:r w:rsidRPr="005648DE">
              <w:fldChar w:fldCharType="separate"/>
            </w:r>
            <w:r w:rsidRPr="005648DE">
              <w:t>ST</w:t>
            </w:r>
            <w:r w:rsidRPr="005648DE">
              <w:fldChar w:fldCharType="end"/>
            </w:r>
          </w:p>
        </w:tc>
        <w:tc>
          <w:tcPr>
            <w:tcW w:w="596" w:type="dxa"/>
            <w:shd w:val="clear" w:color="auto" w:fill="70AD47" w:themeFill="accent6"/>
            <w:vAlign w:val="center"/>
          </w:tcPr>
          <w:p w14:paraId="4FDCB23D" w14:textId="77777777" w:rsidR="005648DE" w:rsidRDefault="005648DE" w:rsidP="00C05A53">
            <w:pPr>
              <w:pStyle w:val="ProductList-OfferingBody"/>
              <w:ind w:left="-113"/>
              <w:jc w:val="center"/>
            </w:pPr>
          </w:p>
        </w:tc>
        <w:tc>
          <w:tcPr>
            <w:tcW w:w="595" w:type="dxa"/>
            <w:shd w:val="clear" w:color="auto" w:fill="70AD47" w:themeFill="accent6"/>
            <w:vAlign w:val="center"/>
          </w:tcPr>
          <w:p w14:paraId="4FDCB23E" w14:textId="77777777" w:rsidR="005648DE" w:rsidRDefault="005648DE" w:rsidP="00C05A53">
            <w:pPr>
              <w:pStyle w:val="ProductList-OfferingBody"/>
              <w:ind w:left="-113"/>
              <w:jc w:val="center"/>
            </w:pPr>
          </w:p>
        </w:tc>
        <w:tc>
          <w:tcPr>
            <w:tcW w:w="595" w:type="dxa"/>
            <w:shd w:val="clear" w:color="auto" w:fill="BFBFBF" w:themeFill="background1" w:themeFillShade="BF"/>
            <w:vAlign w:val="center"/>
          </w:tcPr>
          <w:p w14:paraId="4FDCB23F" w14:textId="77777777" w:rsidR="005648DE" w:rsidRDefault="005648DE" w:rsidP="00C05A53">
            <w:pPr>
              <w:pStyle w:val="ProductList-OfferingBody"/>
              <w:ind w:left="-113"/>
              <w:jc w:val="center"/>
            </w:pPr>
          </w:p>
        </w:tc>
        <w:tc>
          <w:tcPr>
            <w:tcW w:w="596" w:type="dxa"/>
            <w:shd w:val="clear" w:color="auto" w:fill="70AD47" w:themeFill="accent6"/>
            <w:vAlign w:val="center"/>
          </w:tcPr>
          <w:p w14:paraId="4FDCB240" w14:textId="4162C20F" w:rsidR="005648DE" w:rsidRPr="005648DE" w:rsidRDefault="005648DE" w:rsidP="005648DE">
            <w:pPr>
              <w:pStyle w:val="ProductList-OfferingBody"/>
              <w:ind w:left="-113"/>
              <w:jc w:val="center"/>
            </w:pPr>
            <w:r w:rsidRPr="005648DE">
              <w:fldChar w:fldCharType="begin"/>
            </w:r>
            <w:r w:rsidRPr="005648DE">
              <w:instrText xml:space="preserve"> AutoTextList  \sNoStyle\t "Producto adicional de toda la organización" </w:instrText>
            </w:r>
            <w:r w:rsidRPr="005648DE">
              <w:fldChar w:fldCharType="separate"/>
            </w:r>
            <w:r w:rsidRPr="005648DE">
              <w:t>AO</w:t>
            </w:r>
            <w:r w:rsidRPr="005648DE">
              <w:fldChar w:fldCharType="end"/>
            </w:r>
            <w:r w:rsidRPr="005648DE">
              <w:fldChar w:fldCharType="begin"/>
            </w:r>
            <w:r w:rsidRPr="005648DE">
              <w:instrText xml:space="preserve"> AutoTextList  \sNoStyle\t "No toda la organización en Open Value"</w:instrText>
            </w:r>
            <w:r w:rsidRPr="005648DE">
              <w:fldChar w:fldCharType="separate"/>
            </w:r>
            <w:r w:rsidRPr="005648DE">
              <w:t xml:space="preserve">,P </w:t>
            </w:r>
            <w:r w:rsidRPr="005648DE">
              <w:fldChar w:fldCharType="end"/>
            </w:r>
          </w:p>
        </w:tc>
        <w:tc>
          <w:tcPr>
            <w:tcW w:w="595" w:type="dxa"/>
            <w:shd w:val="clear" w:color="auto" w:fill="70AD47" w:themeFill="accent6"/>
            <w:vAlign w:val="center"/>
          </w:tcPr>
          <w:p w14:paraId="4FDCB241" w14:textId="77777777" w:rsidR="005648DE" w:rsidRDefault="005648DE" w:rsidP="00C05A53">
            <w:pPr>
              <w:pStyle w:val="ProductList-OfferingBody"/>
              <w:ind w:left="-113"/>
              <w:jc w:val="center"/>
            </w:pPr>
          </w:p>
        </w:tc>
        <w:tc>
          <w:tcPr>
            <w:tcW w:w="596" w:type="dxa"/>
            <w:shd w:val="clear" w:color="auto" w:fill="70AD47" w:themeFill="accent6"/>
            <w:vAlign w:val="center"/>
          </w:tcPr>
          <w:p w14:paraId="4FDCB242" w14:textId="27FB5241" w:rsidR="005648DE" w:rsidRDefault="005648DE" w:rsidP="00C05A53">
            <w:pPr>
              <w:pStyle w:val="ProductList-OfferingBody"/>
              <w:ind w:left="-113"/>
              <w:jc w:val="center"/>
            </w:pPr>
            <w:r w:rsidRPr="005648DE">
              <w:fldChar w:fldCharType="begin"/>
            </w:r>
            <w:r w:rsidRPr="005648DE">
              <w:instrText xml:space="preserve">AutoTextList  \s NoStyle \t "Producto adicional" </w:instrText>
            </w:r>
            <w:r w:rsidRPr="005648DE">
              <w:fldChar w:fldCharType="separate"/>
            </w:r>
            <w:r w:rsidRPr="005648DE">
              <w:t xml:space="preserve"> A </w:t>
            </w:r>
            <w:r w:rsidRPr="005648DE">
              <w:fldChar w:fldCharType="end"/>
            </w:r>
          </w:p>
        </w:tc>
      </w:tr>
      <w:tr w:rsidR="005648DE" w14:paraId="4FDCB252" w14:textId="77777777" w:rsidTr="00092860">
        <w:tc>
          <w:tcPr>
            <w:tcW w:w="3060" w:type="dxa"/>
            <w:tcBorders>
              <w:top w:val="dashSmallGap" w:sz="4" w:space="0" w:color="BFBFBF" w:themeColor="background1" w:themeShade="BF"/>
              <w:left w:val="nil"/>
              <w:bottom w:val="nil"/>
              <w:right w:val="nil"/>
            </w:tcBorders>
          </w:tcPr>
          <w:p w14:paraId="4FDCB244" w14:textId="5DAA6F6F" w:rsidR="005648DE" w:rsidRDefault="005648DE" w:rsidP="00953EFF">
            <w:pPr>
              <w:pStyle w:val="ProductList-Offering2"/>
            </w:pPr>
            <w:bookmarkStart w:id="404" w:name="_Toc379797186"/>
            <w:bookmarkStart w:id="405" w:name="_Toc380513211"/>
            <w:bookmarkStart w:id="406" w:name="_Toc380655253"/>
            <w:bookmarkStart w:id="407" w:name="_Toc420694944"/>
            <w:r>
              <w:t>Licencia CAL Estándar de Skype Empresarial Server 2015 (Dispositivo y Usuario)</w:t>
            </w:r>
            <w:bookmarkEnd w:id="404"/>
            <w:bookmarkEnd w:id="405"/>
            <w:bookmarkEnd w:id="406"/>
            <w:bookmarkEnd w:id="407"/>
            <w:r>
              <w:fldChar w:fldCharType="begin"/>
            </w:r>
            <w:r>
              <w:instrText>XE "Licencia CAL Estándar de Skype Empresarial Server 2015"</w:instrText>
            </w:r>
            <w:r>
              <w:fldChar w:fldCharType="end"/>
            </w:r>
          </w:p>
        </w:tc>
        <w:tc>
          <w:tcPr>
            <w:tcW w:w="595" w:type="dxa"/>
            <w:tcBorders>
              <w:top w:val="dashSmallGap" w:sz="4" w:space="0" w:color="BFBFBF" w:themeColor="background1" w:themeShade="BF"/>
              <w:left w:val="nil"/>
              <w:bottom w:val="nil"/>
              <w:right w:val="nil"/>
            </w:tcBorders>
            <w:vAlign w:val="center"/>
          </w:tcPr>
          <w:p w14:paraId="4FDCB245" w14:textId="04DE50F8" w:rsidR="005648DE" w:rsidRDefault="005648DE" w:rsidP="00953EFF">
            <w:pPr>
              <w:pStyle w:val="ProductList-OfferingBody"/>
              <w:ind w:left="-113"/>
              <w:jc w:val="center"/>
            </w:pPr>
            <w:r>
              <w:t>5/15</w:t>
            </w:r>
          </w:p>
        </w:tc>
        <w:tc>
          <w:tcPr>
            <w:tcW w:w="595" w:type="dxa"/>
            <w:tcBorders>
              <w:top w:val="dashSmallGap" w:sz="4" w:space="0" w:color="BFBFBF" w:themeColor="background1" w:themeShade="BF"/>
              <w:left w:val="nil"/>
              <w:bottom w:val="nil"/>
              <w:right w:val="nil"/>
            </w:tcBorders>
            <w:vAlign w:val="center"/>
          </w:tcPr>
          <w:p w14:paraId="4FDCB246" w14:textId="77777777" w:rsidR="005648DE" w:rsidRDefault="005648DE"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247" w14:textId="77777777" w:rsidR="005648DE" w:rsidRDefault="005648DE"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248" w14:textId="77777777" w:rsidR="005648DE" w:rsidRDefault="005648D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49" w14:textId="77777777" w:rsidR="005648DE" w:rsidRDefault="005648DE" w:rsidP="00C05A53">
            <w:pPr>
              <w:pStyle w:val="ProductList-OfferingBody"/>
              <w:ind w:left="-113"/>
              <w:jc w:val="center"/>
            </w:pPr>
            <w:r>
              <w:t>1</w:t>
            </w:r>
          </w:p>
        </w:tc>
        <w:tc>
          <w:tcPr>
            <w:tcW w:w="596" w:type="dxa"/>
            <w:shd w:val="clear" w:color="auto" w:fill="BFBFBF" w:themeFill="background1" w:themeFillShade="BF"/>
            <w:vAlign w:val="center"/>
          </w:tcPr>
          <w:p w14:paraId="4FDCB24A" w14:textId="77777777" w:rsidR="005648DE" w:rsidRDefault="005648DE" w:rsidP="00C05A53">
            <w:pPr>
              <w:pStyle w:val="ProductList-OfferingBody"/>
              <w:ind w:left="-113"/>
              <w:jc w:val="center"/>
            </w:pPr>
          </w:p>
        </w:tc>
        <w:tc>
          <w:tcPr>
            <w:tcW w:w="595" w:type="dxa"/>
            <w:shd w:val="clear" w:color="auto" w:fill="70AD47" w:themeFill="accent6"/>
            <w:vAlign w:val="center"/>
          </w:tcPr>
          <w:p w14:paraId="4FDCB24B" w14:textId="74547DC3" w:rsidR="005648DE" w:rsidRDefault="005648DE" w:rsidP="00C05A53">
            <w:pPr>
              <w:pStyle w:val="ProductList-OfferingBody"/>
              <w:ind w:left="-113"/>
              <w:jc w:val="center"/>
            </w:pPr>
            <w:r w:rsidRPr="005648DE">
              <w:fldChar w:fldCharType="begin"/>
            </w:r>
            <w:r w:rsidRPr="005648DE">
              <w:instrText xml:space="preserve">AutoTextList  \s NoStyle \t "Producto adicional" </w:instrText>
            </w:r>
            <w:r w:rsidRPr="005648DE">
              <w:fldChar w:fldCharType="separate"/>
            </w:r>
            <w:r w:rsidRPr="005648DE">
              <w:t xml:space="preserve"> A</w:t>
            </w:r>
            <w:r w:rsidRPr="005648DE">
              <w:fldChar w:fldCharType="end"/>
            </w:r>
            <w:r w:rsidRPr="005648DE">
              <w:t>,</w:t>
            </w:r>
            <w:r w:rsidRPr="005648DE">
              <w:fldChar w:fldCharType="begin"/>
            </w:r>
            <w:r w:rsidRPr="005648DE">
              <w:instrText xml:space="preserve"> AutoTextList \sNoStyle\t "Oferta de estudiantes"</w:instrText>
            </w:r>
            <w:r w:rsidRPr="005648DE">
              <w:fldChar w:fldCharType="separate"/>
            </w:r>
            <w:r w:rsidRPr="005648DE">
              <w:t>ST</w:t>
            </w:r>
            <w:r w:rsidRPr="005648DE">
              <w:fldChar w:fldCharType="end"/>
            </w:r>
          </w:p>
        </w:tc>
        <w:tc>
          <w:tcPr>
            <w:tcW w:w="596" w:type="dxa"/>
            <w:shd w:val="clear" w:color="auto" w:fill="70AD47" w:themeFill="accent6"/>
            <w:vAlign w:val="center"/>
          </w:tcPr>
          <w:p w14:paraId="4FDCB24C" w14:textId="77777777" w:rsidR="005648DE" w:rsidRDefault="005648DE" w:rsidP="00C05A53">
            <w:pPr>
              <w:pStyle w:val="ProductList-OfferingBody"/>
              <w:ind w:left="-113"/>
              <w:jc w:val="center"/>
            </w:pPr>
          </w:p>
        </w:tc>
        <w:tc>
          <w:tcPr>
            <w:tcW w:w="595" w:type="dxa"/>
            <w:shd w:val="clear" w:color="auto" w:fill="70AD47" w:themeFill="accent6"/>
            <w:vAlign w:val="center"/>
          </w:tcPr>
          <w:p w14:paraId="4FDCB24D" w14:textId="77777777" w:rsidR="005648DE" w:rsidRDefault="005648DE" w:rsidP="00C05A53">
            <w:pPr>
              <w:pStyle w:val="ProductList-OfferingBody"/>
              <w:ind w:left="-113"/>
              <w:jc w:val="center"/>
            </w:pPr>
          </w:p>
        </w:tc>
        <w:tc>
          <w:tcPr>
            <w:tcW w:w="595" w:type="dxa"/>
            <w:shd w:val="clear" w:color="auto" w:fill="BFBFBF" w:themeFill="background1" w:themeFillShade="BF"/>
            <w:vAlign w:val="center"/>
          </w:tcPr>
          <w:p w14:paraId="4FDCB24E" w14:textId="77777777" w:rsidR="005648DE" w:rsidRDefault="005648DE" w:rsidP="00C05A53">
            <w:pPr>
              <w:pStyle w:val="ProductList-OfferingBody"/>
              <w:ind w:left="-113"/>
              <w:jc w:val="center"/>
            </w:pPr>
          </w:p>
        </w:tc>
        <w:tc>
          <w:tcPr>
            <w:tcW w:w="596" w:type="dxa"/>
            <w:shd w:val="clear" w:color="auto" w:fill="70AD47" w:themeFill="accent6"/>
            <w:vAlign w:val="center"/>
          </w:tcPr>
          <w:p w14:paraId="4FDCB24F" w14:textId="2F493DC2" w:rsidR="005648DE" w:rsidRDefault="005648DE" w:rsidP="00536B79">
            <w:pPr>
              <w:pStyle w:val="ProductList-OfferingBody"/>
              <w:ind w:left="-113"/>
              <w:jc w:val="center"/>
            </w:pPr>
            <w:r w:rsidRPr="005648DE">
              <w:fldChar w:fldCharType="begin"/>
            </w:r>
            <w:r w:rsidRPr="005648DE">
              <w:instrText xml:space="preserve"> AutoTextList  \sNoStyle\t "No toda la organización en Open Value"</w:instrText>
            </w:r>
            <w:r w:rsidRPr="005648DE">
              <w:fldChar w:fldCharType="separate"/>
            </w:r>
            <w:r w:rsidRPr="005648DE">
              <w:t xml:space="preserve"> P </w:t>
            </w:r>
            <w:r w:rsidRPr="005648DE">
              <w:fldChar w:fldCharType="end"/>
            </w:r>
          </w:p>
        </w:tc>
        <w:tc>
          <w:tcPr>
            <w:tcW w:w="595" w:type="dxa"/>
            <w:shd w:val="clear" w:color="auto" w:fill="70AD47" w:themeFill="accent6"/>
            <w:vAlign w:val="center"/>
          </w:tcPr>
          <w:p w14:paraId="4FDCB250" w14:textId="77777777" w:rsidR="005648DE" w:rsidRDefault="005648DE" w:rsidP="00C05A53">
            <w:pPr>
              <w:pStyle w:val="ProductList-OfferingBody"/>
              <w:ind w:left="-113"/>
              <w:jc w:val="center"/>
            </w:pPr>
          </w:p>
        </w:tc>
        <w:tc>
          <w:tcPr>
            <w:tcW w:w="596" w:type="dxa"/>
            <w:shd w:val="clear" w:color="auto" w:fill="70AD47" w:themeFill="accent6"/>
            <w:vAlign w:val="center"/>
          </w:tcPr>
          <w:p w14:paraId="4FDCB251" w14:textId="69ABDB8B" w:rsidR="005648DE" w:rsidRDefault="005648DE" w:rsidP="00C05A53">
            <w:pPr>
              <w:pStyle w:val="ProductList-OfferingBody"/>
              <w:ind w:left="-113"/>
              <w:jc w:val="center"/>
            </w:pPr>
            <w:r w:rsidRPr="005648DE">
              <w:fldChar w:fldCharType="begin"/>
            </w:r>
            <w:r w:rsidRPr="005648DE">
              <w:instrText xml:space="preserve">AutoTextList  \s NoStyle \t "Producto adicional" </w:instrText>
            </w:r>
            <w:r w:rsidRPr="005648DE">
              <w:fldChar w:fldCharType="separate"/>
            </w:r>
            <w:r w:rsidRPr="005648DE">
              <w:t xml:space="preserve"> A </w:t>
            </w:r>
            <w:r w:rsidRPr="005648DE">
              <w:fldChar w:fldCharType="end"/>
            </w:r>
          </w:p>
        </w:tc>
      </w:tr>
    </w:tbl>
    <w:p w14:paraId="4FDCB253" w14:textId="77777777" w:rsidR="009708AE" w:rsidRPr="00C83987" w:rsidRDefault="009708AE" w:rsidP="009708AE">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C1338" w14:paraId="4FDCB257" w14:textId="77777777" w:rsidTr="00092860">
        <w:tc>
          <w:tcPr>
            <w:tcW w:w="3596" w:type="dxa"/>
          </w:tcPr>
          <w:p w14:paraId="4FDCB254" w14:textId="00D34049" w:rsidR="00AC1338" w:rsidRPr="00FD67D5" w:rsidRDefault="00AC1338" w:rsidP="00953EFF">
            <w:pPr>
              <w:pStyle w:val="ProductList-Body"/>
              <w:spacing w:before="20" w:after="20"/>
            </w:pPr>
            <w:r>
              <w:t xml:space="preserve">Versión anterior: </w:t>
            </w:r>
            <w:r>
              <w:rPr>
                <w:b/>
              </w:rPr>
              <w:t>Lync Server 2013</w:t>
            </w:r>
            <w:r>
              <w:fldChar w:fldCharType="begin"/>
            </w:r>
            <w:r>
              <w:instrText>XE "Lync Server 2013"</w:instrText>
            </w:r>
            <w:r>
              <w:fldChar w:fldCharType="end"/>
            </w:r>
            <w:r>
              <w:rPr>
                <w:b/>
              </w:rPr>
              <w:t xml:space="preserve"> </w:t>
            </w:r>
            <w:r>
              <w:t>(10/12)</w:t>
            </w:r>
          </w:p>
        </w:tc>
        <w:tc>
          <w:tcPr>
            <w:tcW w:w="3597" w:type="dxa"/>
          </w:tcPr>
          <w:p w14:paraId="4FDCB255" w14:textId="77777777" w:rsidR="00AC1338" w:rsidRDefault="00AC1338" w:rsidP="00AC1338">
            <w:pPr>
              <w:pStyle w:val="ProductList-Body"/>
              <w:spacing w:before="20" w:after="20"/>
            </w:pPr>
            <w:r>
              <w:t xml:space="preserve">Grupo de productos: </w:t>
            </w:r>
            <w:r>
              <w:rPr>
                <w:b/>
              </w:rPr>
              <w:t>Servidor</w:t>
            </w:r>
          </w:p>
        </w:tc>
        <w:tc>
          <w:tcPr>
            <w:tcW w:w="3597" w:type="dxa"/>
          </w:tcPr>
          <w:p w14:paraId="4FDCB256" w14:textId="77777777" w:rsidR="00AC1338" w:rsidRDefault="00AC1338" w:rsidP="00AC1338">
            <w:pPr>
              <w:pStyle w:val="ProductList-Body"/>
              <w:spacing w:before="20" w:after="20"/>
            </w:pPr>
          </w:p>
        </w:tc>
      </w:tr>
      <w:tr w:rsidR="00AC1338" w14:paraId="4FDCB25B" w14:textId="77777777" w:rsidTr="00092860">
        <w:tc>
          <w:tcPr>
            <w:tcW w:w="3596" w:type="dxa"/>
          </w:tcPr>
          <w:p w14:paraId="4FDCB258" w14:textId="77777777" w:rsidR="00AC1338" w:rsidRDefault="00AC1338" w:rsidP="00AC1338">
            <w:pPr>
              <w:pStyle w:val="ProductList-Body"/>
              <w:spacing w:before="20" w:after="20"/>
            </w:pPr>
          </w:p>
        </w:tc>
        <w:tc>
          <w:tcPr>
            <w:tcW w:w="3597" w:type="dxa"/>
          </w:tcPr>
          <w:p w14:paraId="4FDCB259" w14:textId="77777777" w:rsidR="00AC1338" w:rsidRDefault="008A09A8" w:rsidP="00AC1338">
            <w:pPr>
              <w:pStyle w:val="ProductList-Body"/>
              <w:spacing w:before="20" w:after="20"/>
            </w:pPr>
            <w:hyperlink w:anchor="SoftwareAssurance" w:history="1">
              <w:r w:rsidR="00951B6A">
                <w:rPr>
                  <w:rStyle w:val="Hyperlink"/>
                  <w:color w:val="000000" w:themeColor="text1"/>
                  <w:u w:val="none"/>
                </w:rPr>
                <w:t>Beneficios de Software Assurance</w:t>
              </w:r>
            </w:hyperlink>
            <w:r w:rsidR="00951B6A">
              <w:t xml:space="preserve">: </w:t>
            </w:r>
            <w:r w:rsidR="00951B6A">
              <w:rPr>
                <w:b/>
              </w:rPr>
              <w:t>Servidor</w:t>
            </w:r>
          </w:p>
        </w:tc>
        <w:tc>
          <w:tcPr>
            <w:tcW w:w="3597" w:type="dxa"/>
          </w:tcPr>
          <w:p w14:paraId="4FDCB25A" w14:textId="77777777" w:rsidR="00AC1338" w:rsidRDefault="00AC1338" w:rsidP="00AC1338">
            <w:pPr>
              <w:pStyle w:val="ProductList-Body"/>
              <w:spacing w:before="20" w:after="20"/>
            </w:pPr>
          </w:p>
        </w:tc>
      </w:tr>
    </w:tbl>
    <w:p w14:paraId="4FDCB25C" w14:textId="77777777" w:rsidR="00782C7B" w:rsidRPr="00C83987" w:rsidRDefault="00782C7B" w:rsidP="00782C7B">
      <w:pPr>
        <w:pStyle w:val="ProductList-Body"/>
        <w:shd w:val="clear" w:color="auto" w:fill="D9D9D9" w:themeFill="background1" w:themeFillShade="D9"/>
        <w:spacing w:before="120" w:after="120"/>
      </w:pPr>
      <w:r>
        <w:rPr>
          <w:b/>
        </w:rPr>
        <w:t>Información adicional</w:t>
      </w:r>
    </w:p>
    <w:p w14:paraId="4FDCB25D" w14:textId="4E10623A" w:rsidR="00FD67D5" w:rsidRPr="00C83987" w:rsidRDefault="00FD67D5" w:rsidP="00FD67D5">
      <w:pPr>
        <w:pStyle w:val="ProductList-Body"/>
      </w:pPr>
      <w:r>
        <w:rPr>
          <w:b/>
          <w:color w:val="00188F"/>
        </w:rPr>
        <w:t>Lync Server</w:t>
      </w:r>
      <w:r>
        <w:fldChar w:fldCharType="begin"/>
      </w:r>
      <w:r>
        <w:instrText>XE "Lync Server"</w:instrText>
      </w:r>
      <w:r>
        <w:fldChar w:fldCharType="end"/>
      </w:r>
    </w:p>
    <w:p w14:paraId="4FDCB25E" w14:textId="607203B8" w:rsidR="00FD67D5" w:rsidRPr="00C83987" w:rsidRDefault="00953EFF" w:rsidP="00FD67D5">
      <w:pPr>
        <w:pStyle w:val="ProductList-Body"/>
      </w:pPr>
      <w:r>
        <w:t xml:space="preserve">Para obtener información sobre actualizaciones y concesiones de licencia para los Clientes con SA activo en Lync Server, consulte la Lista de Productos de abril de 2015 en </w:t>
      </w:r>
      <w:hyperlink r:id="rId34" w:history="1">
        <w:r>
          <w:rPr>
            <w:rStyle w:val="Hyperlink"/>
          </w:rPr>
          <w:t>http://go.microsoft.com/?linkid=9839207</w:t>
        </w:r>
      </w:hyperlink>
      <w:r>
        <w:t>.</w:t>
      </w:r>
    </w:p>
    <w:p w14:paraId="4FDCB263" w14:textId="4AEBFDFA" w:rsidR="000F1869" w:rsidRPr="00C83987" w:rsidRDefault="008A09A8" w:rsidP="00585A48">
      <w:pPr>
        <w:pStyle w:val="ProductList-Body"/>
        <w:shd w:val="clear" w:color="auto" w:fill="A6A6A6" w:themeFill="background1" w:themeFillShade="A6"/>
        <w:spacing w:before="120" w:after="240"/>
        <w:jc w:val="right"/>
      </w:pPr>
      <w:hyperlink w:anchor="ToC" w:history="1">
        <w:r w:rsidR="009F3860">
          <w:rPr>
            <w:rStyle w:val="Hyperlink"/>
            <w:sz w:val="16"/>
            <w:szCs w:val="16"/>
          </w:rPr>
          <w:t>Tabla de contenidos</w:t>
        </w:r>
      </w:hyperlink>
      <w:r w:rsidR="009F3860">
        <w:rPr>
          <w:sz w:val="16"/>
          <w:szCs w:val="16"/>
        </w:rPr>
        <w:t xml:space="preserve"> / </w:t>
      </w:r>
      <w:hyperlink w:anchor="ChartKey" w:history="1">
        <w:r w:rsidR="009F3860">
          <w:rPr>
            <w:rStyle w:val="Hyperlink"/>
            <w:sz w:val="16"/>
            <w:szCs w:val="16"/>
          </w:rPr>
          <w:t>Clave de gráficos</w:t>
        </w:r>
      </w:hyperlink>
      <w:r w:rsidR="009F3860">
        <w:rPr>
          <w:sz w:val="16"/>
          <w:szCs w:val="16"/>
        </w:rPr>
        <w:t xml:space="preserve"> / </w:t>
      </w:r>
      <w:hyperlink w:anchor="Index" w:history="1">
        <w:r w:rsidR="009F3860">
          <w:rPr>
            <w:rStyle w:val="Hyperlink"/>
            <w:sz w:val="16"/>
            <w:szCs w:val="16"/>
          </w:rPr>
          <w:t>Índice</w:t>
        </w:r>
      </w:hyperlink>
    </w:p>
    <w:p w14:paraId="4FDCB264" w14:textId="77777777" w:rsidR="00407E60" w:rsidRPr="00C83987" w:rsidRDefault="009708AE" w:rsidP="00B26BEF">
      <w:pPr>
        <w:pStyle w:val="ProductList-Offering2Heading"/>
        <w:outlineLvl w:val="2"/>
      </w:pPr>
      <w:r>
        <w:tab/>
      </w:r>
      <w:bookmarkStart w:id="408" w:name="_Toc379797187"/>
      <w:bookmarkStart w:id="409" w:name="_Toc380513212"/>
      <w:bookmarkStart w:id="410" w:name="_Toc380655254"/>
      <w:bookmarkStart w:id="411" w:name="_Toc420694945"/>
      <w:r>
        <w:t>Project Server</w:t>
      </w:r>
      <w:bookmarkEnd w:id="363"/>
      <w:bookmarkEnd w:id="364"/>
      <w:bookmarkEnd w:id="408"/>
      <w:bookmarkEnd w:id="409"/>
      <w:bookmarkEnd w:id="410"/>
      <w:bookmarkEnd w:id="411"/>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40406" w14:paraId="4FDCB273" w14:textId="77777777" w:rsidTr="00BA1F97">
        <w:trPr>
          <w:tblHeader/>
        </w:trPr>
        <w:tc>
          <w:tcPr>
            <w:tcW w:w="3060" w:type="dxa"/>
            <w:tcBorders>
              <w:bottom w:val="nil"/>
            </w:tcBorders>
            <w:shd w:val="clear" w:color="auto" w:fill="00188F"/>
          </w:tcPr>
          <w:p w14:paraId="4FDCB265" w14:textId="77777777" w:rsidR="00240406" w:rsidRPr="00EE0836" w:rsidRDefault="00240406"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B266" w14:textId="12FC5DA7"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“Fecha de disponibilidad” </w:instrText>
            </w:r>
            <w:r w:rsidRPr="00ED3E2F">
              <w:rPr>
                <w:color w:val="FFFFFF" w:themeColor="background1"/>
              </w:rPr>
              <w:fldChar w:fldCharType="separate"/>
            </w:r>
            <w:r w:rsidRPr="00ED3E2F">
              <w:rPr>
                <w:color w:val="FFFFFF" w:themeColor="background1"/>
              </w:rPr>
              <w:t>DA</w:t>
            </w:r>
            <w:r w:rsidRPr="00ED3E2F">
              <w:rPr>
                <w:color w:val="FFFFFF" w:themeColor="background1"/>
              </w:rPr>
              <w:fldChar w:fldCharType="end"/>
            </w:r>
          </w:p>
        </w:tc>
        <w:tc>
          <w:tcPr>
            <w:tcW w:w="595" w:type="dxa"/>
            <w:tcBorders>
              <w:bottom w:val="nil"/>
            </w:tcBorders>
            <w:shd w:val="clear" w:color="auto" w:fill="00188F"/>
            <w:vAlign w:val="center"/>
          </w:tcPr>
          <w:p w14:paraId="4FDCB267" w14:textId="2FB4D725"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w:instrText>
            </w:r>
            <w:r w:rsidRPr="00ED3E2F">
              <w:rPr>
                <w:color w:val="FFFFFF" w:themeColor="background1"/>
              </w:rPr>
              <w:fldChar w:fldCharType="separate"/>
            </w:r>
            <w:r w:rsidRPr="00ED3E2F">
              <w:rPr>
                <w:color w:val="FFFFFF" w:themeColor="background1"/>
              </w:rPr>
              <w:t xml:space="preserve"> L </w:t>
            </w:r>
            <w:r w:rsidRPr="00ED3E2F">
              <w:rPr>
                <w:color w:val="FFFFFF" w:themeColor="background1"/>
              </w:rPr>
              <w:fldChar w:fldCharType="end"/>
            </w:r>
          </w:p>
        </w:tc>
        <w:tc>
          <w:tcPr>
            <w:tcW w:w="596" w:type="dxa"/>
            <w:tcBorders>
              <w:bottom w:val="nil"/>
            </w:tcBorders>
            <w:shd w:val="clear" w:color="auto" w:fill="00188F"/>
            <w:vAlign w:val="center"/>
          </w:tcPr>
          <w:p w14:paraId="4FDCB268" w14:textId="0C0EE0BF"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y Software Assurance” </w:instrText>
            </w:r>
            <w:r w:rsidRPr="00ED3E2F">
              <w:rPr>
                <w:color w:val="FFFFFF" w:themeColor="background1"/>
              </w:rPr>
              <w:fldChar w:fldCharType="separate"/>
            </w:r>
            <w:r w:rsidRPr="00ED3E2F">
              <w:rPr>
                <w:color w:val="FFFFFF" w:themeColor="background1"/>
              </w:rPr>
              <w:t>L/SA</w:t>
            </w:r>
            <w:r w:rsidRPr="00ED3E2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269" w14:textId="2ED2154D"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“Software Assurance”</w:instrText>
            </w:r>
            <w:r w:rsidRPr="00ED3E2F">
              <w:rPr>
                <w:color w:val="FFFFFF" w:themeColor="background1"/>
              </w:rPr>
              <w:fldChar w:fldCharType="separate"/>
            </w:r>
            <w:r w:rsidRPr="00ED3E2F">
              <w:rPr>
                <w:color w:val="FFFFFF" w:themeColor="background1"/>
              </w:rPr>
              <w:t>SA</w:t>
            </w:r>
            <w:r w:rsidRPr="00ED3E2F">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26A" w14:textId="19DFA938"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Campus y School” </w:instrText>
            </w:r>
            <w:r w:rsidRPr="00ED3E2F">
              <w:rPr>
                <w:color w:val="FFFFFF" w:themeColor="background1"/>
              </w:rPr>
              <w:fldChar w:fldCharType="separate"/>
            </w:r>
            <w:r w:rsidRPr="00ED3E2F">
              <w:rPr>
                <w:color w:val="FFFFFF" w:themeColor="background1"/>
              </w:rPr>
              <w:t>CA/SA</w:t>
            </w:r>
            <w:r w:rsidRPr="00ED3E2F">
              <w:rPr>
                <w:color w:val="FFFFFF" w:themeColor="background1"/>
              </w:rPr>
              <w:fldChar w:fldCharType="end"/>
            </w:r>
          </w:p>
        </w:tc>
        <w:tc>
          <w:tcPr>
            <w:tcW w:w="596" w:type="dxa"/>
            <w:shd w:val="clear" w:color="auto" w:fill="00188F"/>
            <w:vAlign w:val="center"/>
          </w:tcPr>
          <w:p w14:paraId="4FDCB26B" w14:textId="1C83403D"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Enterprise y Contrato Enterprise Subscription” </w:instrText>
            </w:r>
            <w:r w:rsidRPr="00ED3E2F">
              <w:rPr>
                <w:color w:val="FFFFFF" w:themeColor="background1"/>
              </w:rPr>
              <w:fldChar w:fldCharType="separate"/>
            </w:r>
            <w:r w:rsidRPr="00ED3E2F">
              <w:rPr>
                <w:color w:val="FFFFFF" w:themeColor="background1"/>
              </w:rPr>
              <w:t>EA/EAS</w:t>
            </w:r>
            <w:r w:rsidRPr="00ED3E2F">
              <w:rPr>
                <w:color w:val="FFFFFF" w:themeColor="background1"/>
              </w:rPr>
              <w:fldChar w:fldCharType="end"/>
            </w:r>
          </w:p>
        </w:tc>
        <w:tc>
          <w:tcPr>
            <w:tcW w:w="595" w:type="dxa"/>
            <w:shd w:val="clear" w:color="auto" w:fill="00188F"/>
            <w:vAlign w:val="center"/>
          </w:tcPr>
          <w:p w14:paraId="4FDCB26C" w14:textId="38F55DC4"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“Enrollment for Education Solutions” </w:instrText>
            </w:r>
            <w:r w:rsidRPr="00ED3E2F">
              <w:rPr>
                <w:color w:val="FFFFFF" w:themeColor="background1"/>
              </w:rPr>
              <w:fldChar w:fldCharType="separate"/>
            </w:r>
            <w:r w:rsidRPr="00ED3E2F">
              <w:rPr>
                <w:color w:val="FFFFFF" w:themeColor="background1"/>
              </w:rPr>
              <w:t>EES</w:t>
            </w:r>
            <w:r w:rsidRPr="00ED3E2F">
              <w:rPr>
                <w:color w:val="FFFFFF" w:themeColor="background1"/>
              </w:rPr>
              <w:fldChar w:fldCharType="end"/>
            </w:r>
          </w:p>
        </w:tc>
        <w:tc>
          <w:tcPr>
            <w:tcW w:w="596" w:type="dxa"/>
            <w:shd w:val="clear" w:color="auto" w:fill="00188F"/>
            <w:vAlign w:val="center"/>
          </w:tcPr>
          <w:p w14:paraId="4FDCB26D" w14:textId="0060A3B4"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de Servicios y Productos de Microsoft” </w:instrText>
            </w:r>
            <w:r w:rsidRPr="00ED3E2F">
              <w:rPr>
                <w:color w:val="FFFFFF" w:themeColor="background1"/>
              </w:rPr>
              <w:fldChar w:fldCharType="separate"/>
            </w:r>
            <w:r w:rsidRPr="00ED3E2F">
              <w:rPr>
                <w:color w:val="FFFFFF" w:themeColor="background1"/>
              </w:rPr>
              <w:t>MPSA</w:t>
            </w:r>
            <w:r w:rsidRPr="00ED3E2F">
              <w:rPr>
                <w:color w:val="FFFFFF" w:themeColor="background1"/>
              </w:rPr>
              <w:fldChar w:fldCharType="end"/>
            </w:r>
          </w:p>
        </w:tc>
        <w:tc>
          <w:tcPr>
            <w:tcW w:w="595" w:type="dxa"/>
            <w:shd w:val="clear" w:color="auto" w:fill="00188F"/>
            <w:vAlign w:val="center"/>
          </w:tcPr>
          <w:p w14:paraId="4FDCB26E" w14:textId="1F8FB3B8"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Open” </w:instrText>
            </w:r>
            <w:r w:rsidRPr="00ED3E2F">
              <w:rPr>
                <w:color w:val="FFFFFF" w:themeColor="background1"/>
              </w:rPr>
              <w:fldChar w:fldCharType="separate"/>
            </w:r>
            <w:r w:rsidRPr="00ED3E2F">
              <w:rPr>
                <w:color w:val="FFFFFF" w:themeColor="background1"/>
              </w:rPr>
              <w:t>OL</w:t>
            </w:r>
            <w:r w:rsidRPr="00ED3E2F">
              <w:rPr>
                <w:color w:val="FFFFFF" w:themeColor="background1"/>
              </w:rPr>
              <w:fldChar w:fldCharType="end"/>
            </w:r>
          </w:p>
        </w:tc>
        <w:tc>
          <w:tcPr>
            <w:tcW w:w="595" w:type="dxa"/>
            <w:shd w:val="clear" w:color="auto" w:fill="00188F"/>
            <w:vAlign w:val="center"/>
          </w:tcPr>
          <w:p w14:paraId="4FDCB26F" w14:textId="5FA2564D"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“Mínimo de Programas Open”  </w:instrText>
            </w:r>
            <w:r w:rsidRPr="00ED3E2F">
              <w:rPr>
                <w:color w:val="FFFFFF" w:themeColor="background1"/>
              </w:rPr>
              <w:fldChar w:fldCharType="separate"/>
            </w:r>
            <w:r w:rsidRPr="00ED3E2F">
              <w:rPr>
                <w:color w:val="FFFFFF" w:themeColor="background1"/>
              </w:rPr>
              <w:t>OM</w:t>
            </w:r>
            <w:r w:rsidRPr="00ED3E2F">
              <w:rPr>
                <w:color w:val="FFFFFF" w:themeColor="background1"/>
              </w:rPr>
              <w:fldChar w:fldCharType="end"/>
            </w:r>
          </w:p>
        </w:tc>
        <w:tc>
          <w:tcPr>
            <w:tcW w:w="596" w:type="dxa"/>
            <w:shd w:val="clear" w:color="auto" w:fill="00188F"/>
            <w:vAlign w:val="center"/>
          </w:tcPr>
          <w:p w14:paraId="4FDCB270" w14:textId="30E05E5C" w:rsidR="00240406" w:rsidRPr="00EE0836" w:rsidRDefault="00240406" w:rsidP="00C05A53">
            <w:pPr>
              <w:pStyle w:val="ProductList-OfferingBody"/>
              <w:ind w:left="-113"/>
              <w:jc w:val="center"/>
              <w:rPr>
                <w:color w:val="FFFFFF" w:themeColor="background1"/>
              </w:rPr>
            </w:pPr>
            <w:r w:rsidRPr="00240406">
              <w:rPr>
                <w:color w:val="FFFFFF" w:themeColor="background1"/>
              </w:rPr>
              <w:fldChar w:fldCharType="begin"/>
            </w:r>
            <w:r w:rsidRPr="00240406">
              <w:rPr>
                <w:color w:val="FFFFFF" w:themeColor="background1"/>
              </w:rPr>
              <w:instrText xml:space="preserve"> AutoTextList  \s\NoStyle\t “</w:instrText>
            </w:r>
            <w:r w:rsidRPr="00240406">
              <w:rPr>
                <w:color w:val="FFFFFF" w:themeColor="background1"/>
                <w:u w:val="single"/>
              </w:rPr>
              <w:instrText>Open Value y Open Value Subscription</w:instrText>
            </w:r>
            <w:r w:rsidRPr="00240406">
              <w:rPr>
                <w:color w:val="FFFFFF" w:themeColor="background1"/>
              </w:rPr>
              <w:instrText xml:space="preserve">” </w:instrText>
            </w:r>
            <w:r w:rsidRPr="00240406">
              <w:rPr>
                <w:color w:val="FFFFFF" w:themeColor="background1"/>
              </w:rPr>
              <w:fldChar w:fldCharType="separate"/>
            </w:r>
            <w:r w:rsidRPr="00240406">
              <w:rPr>
                <w:color w:val="FFFFFF" w:themeColor="background1"/>
              </w:rPr>
              <w:t>OV/OVS</w:t>
            </w:r>
            <w:r w:rsidRPr="00240406">
              <w:rPr>
                <w:color w:val="FFFFFF" w:themeColor="background1"/>
              </w:rPr>
              <w:fldChar w:fldCharType="end"/>
            </w:r>
          </w:p>
        </w:tc>
        <w:tc>
          <w:tcPr>
            <w:tcW w:w="595" w:type="dxa"/>
            <w:shd w:val="clear" w:color="auto" w:fill="00188F"/>
            <w:vAlign w:val="center"/>
          </w:tcPr>
          <w:p w14:paraId="4FDCB271" w14:textId="0B3BD26B"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“Select y Select Plus” </w:instrText>
            </w:r>
            <w:r w:rsidRPr="00ED3E2F">
              <w:rPr>
                <w:color w:val="FFFFFF" w:themeColor="background1"/>
              </w:rPr>
              <w:fldChar w:fldCharType="separate"/>
            </w:r>
            <w:r w:rsidRPr="00ED3E2F">
              <w:rPr>
                <w:color w:val="FFFFFF" w:themeColor="background1"/>
              </w:rPr>
              <w:t>S/S+</w:t>
            </w:r>
            <w:r w:rsidRPr="00ED3E2F">
              <w:rPr>
                <w:color w:val="FFFFFF" w:themeColor="background1"/>
              </w:rPr>
              <w:fldChar w:fldCharType="end"/>
            </w:r>
          </w:p>
        </w:tc>
        <w:tc>
          <w:tcPr>
            <w:tcW w:w="596" w:type="dxa"/>
            <w:shd w:val="clear" w:color="auto" w:fill="00188F"/>
            <w:vAlign w:val="center"/>
          </w:tcPr>
          <w:p w14:paraId="4FDCB272" w14:textId="6296D473"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“Inscripción en la nube de servidor” </w:instrText>
            </w:r>
            <w:r w:rsidRPr="00ED3E2F">
              <w:rPr>
                <w:color w:val="FFFFFF" w:themeColor="background1"/>
              </w:rPr>
              <w:fldChar w:fldCharType="separate"/>
            </w:r>
            <w:r w:rsidRPr="00ED3E2F">
              <w:rPr>
                <w:color w:val="FFFFFF" w:themeColor="background1"/>
              </w:rPr>
              <w:t>SCE</w:t>
            </w:r>
            <w:r w:rsidRPr="00ED3E2F">
              <w:rPr>
                <w:color w:val="FFFFFF" w:themeColor="background1"/>
              </w:rPr>
              <w:fldChar w:fldCharType="end"/>
            </w:r>
          </w:p>
        </w:tc>
      </w:tr>
      <w:tr w:rsidR="005648DE" w14:paraId="4FDCB282" w14:textId="77777777" w:rsidTr="00BA1F97">
        <w:tc>
          <w:tcPr>
            <w:tcW w:w="3060" w:type="dxa"/>
            <w:tcBorders>
              <w:top w:val="nil"/>
              <w:left w:val="nil"/>
              <w:bottom w:val="dashSmallGap" w:sz="4" w:space="0" w:color="BFBFBF" w:themeColor="background1" w:themeShade="BF"/>
              <w:right w:val="nil"/>
            </w:tcBorders>
          </w:tcPr>
          <w:p w14:paraId="4FDCB274" w14:textId="7AF782A9" w:rsidR="005648DE" w:rsidRDefault="005648DE" w:rsidP="00784263">
            <w:pPr>
              <w:pStyle w:val="ProductList-Offering2"/>
            </w:pPr>
            <w:bookmarkStart w:id="412" w:name="_Toc379797188"/>
            <w:bookmarkStart w:id="413" w:name="_Toc380513213"/>
            <w:bookmarkStart w:id="414" w:name="_Toc380655255"/>
            <w:bookmarkStart w:id="415" w:name="_Toc420694946"/>
            <w:r>
              <w:t>Project Server 2013</w:t>
            </w:r>
            <w:bookmarkEnd w:id="412"/>
            <w:bookmarkEnd w:id="413"/>
            <w:bookmarkEnd w:id="414"/>
            <w:bookmarkEnd w:id="415"/>
            <w:r>
              <w:fldChar w:fldCharType="begin"/>
            </w:r>
            <w:r>
              <w:instrText>XE "Project Server 2013"</w:instrText>
            </w:r>
            <w:r>
              <w:fldChar w:fldCharType="end"/>
            </w:r>
          </w:p>
        </w:tc>
        <w:tc>
          <w:tcPr>
            <w:tcW w:w="595" w:type="dxa"/>
            <w:tcBorders>
              <w:top w:val="nil"/>
              <w:left w:val="nil"/>
              <w:bottom w:val="dashSmallGap" w:sz="4" w:space="0" w:color="BFBFBF" w:themeColor="background1" w:themeShade="BF"/>
              <w:right w:val="nil"/>
            </w:tcBorders>
            <w:vAlign w:val="center"/>
          </w:tcPr>
          <w:p w14:paraId="4FDCB275" w14:textId="77777777" w:rsidR="005648DE" w:rsidRDefault="005648DE"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FDCB276" w14:textId="77777777" w:rsidR="005648DE" w:rsidRDefault="005648DE"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4FDCB277" w14:textId="77777777" w:rsidR="005648DE" w:rsidRDefault="005648DE"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78" w14:textId="77777777" w:rsidR="005648DE" w:rsidRDefault="005648DE"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79" w14:textId="77777777" w:rsidR="005648DE" w:rsidRDefault="005648DE" w:rsidP="00C05A53">
            <w:pPr>
              <w:pStyle w:val="ProductList-OfferingBody"/>
              <w:ind w:left="-113"/>
              <w:jc w:val="center"/>
            </w:pPr>
            <w:r>
              <w:t>50</w:t>
            </w:r>
          </w:p>
        </w:tc>
        <w:tc>
          <w:tcPr>
            <w:tcW w:w="596" w:type="dxa"/>
            <w:shd w:val="clear" w:color="auto" w:fill="70AD47" w:themeFill="accent6"/>
            <w:vAlign w:val="center"/>
          </w:tcPr>
          <w:p w14:paraId="4FDCB27A" w14:textId="597D81B9" w:rsidR="005648DE" w:rsidRDefault="005648DE" w:rsidP="00C05A53">
            <w:pPr>
              <w:pStyle w:val="ProductList-OfferingBody"/>
              <w:ind w:left="-113"/>
              <w:jc w:val="center"/>
            </w:pPr>
            <w:r w:rsidRPr="005648DE">
              <w:fldChar w:fldCharType="begin"/>
            </w:r>
            <w:r w:rsidRPr="005648DE">
              <w:instrText xml:space="preserve">AutoTextList  \s NoStyle \t "Producto adicional" </w:instrText>
            </w:r>
            <w:r w:rsidRPr="005648DE">
              <w:fldChar w:fldCharType="separate"/>
            </w:r>
            <w:r w:rsidRPr="005648DE">
              <w:t xml:space="preserve"> A </w:t>
            </w:r>
            <w:r w:rsidRPr="005648DE">
              <w:fldChar w:fldCharType="end"/>
            </w:r>
          </w:p>
        </w:tc>
        <w:tc>
          <w:tcPr>
            <w:tcW w:w="595" w:type="dxa"/>
            <w:shd w:val="clear" w:color="auto" w:fill="70AD47" w:themeFill="accent6"/>
            <w:vAlign w:val="center"/>
          </w:tcPr>
          <w:p w14:paraId="4FDCB27B" w14:textId="77777777" w:rsidR="005648DE" w:rsidRDefault="005648DE" w:rsidP="00C05A53">
            <w:pPr>
              <w:pStyle w:val="ProductList-OfferingBody"/>
              <w:ind w:left="-113"/>
              <w:jc w:val="center"/>
            </w:pPr>
          </w:p>
        </w:tc>
        <w:tc>
          <w:tcPr>
            <w:tcW w:w="596" w:type="dxa"/>
            <w:shd w:val="clear" w:color="auto" w:fill="70AD47" w:themeFill="accent6"/>
            <w:vAlign w:val="center"/>
          </w:tcPr>
          <w:p w14:paraId="4FDCB27C" w14:textId="77777777" w:rsidR="005648DE" w:rsidRDefault="005648DE" w:rsidP="00C05A53">
            <w:pPr>
              <w:pStyle w:val="ProductList-OfferingBody"/>
              <w:ind w:left="-113"/>
              <w:jc w:val="center"/>
            </w:pPr>
          </w:p>
        </w:tc>
        <w:tc>
          <w:tcPr>
            <w:tcW w:w="595" w:type="dxa"/>
            <w:shd w:val="clear" w:color="auto" w:fill="70AD47" w:themeFill="accent6"/>
            <w:vAlign w:val="center"/>
          </w:tcPr>
          <w:p w14:paraId="4FDCB27D" w14:textId="77777777" w:rsidR="005648DE" w:rsidRDefault="005648DE" w:rsidP="00C05A53">
            <w:pPr>
              <w:pStyle w:val="ProductList-OfferingBody"/>
              <w:ind w:left="-113"/>
              <w:jc w:val="center"/>
            </w:pPr>
          </w:p>
        </w:tc>
        <w:tc>
          <w:tcPr>
            <w:tcW w:w="595" w:type="dxa"/>
            <w:shd w:val="clear" w:color="auto" w:fill="BFBFBF" w:themeFill="background1" w:themeFillShade="BF"/>
            <w:vAlign w:val="center"/>
          </w:tcPr>
          <w:p w14:paraId="4FDCB27E" w14:textId="77777777" w:rsidR="005648DE" w:rsidRDefault="005648DE" w:rsidP="00C05A53">
            <w:pPr>
              <w:pStyle w:val="ProductList-OfferingBody"/>
              <w:ind w:left="-113"/>
              <w:jc w:val="center"/>
            </w:pPr>
          </w:p>
        </w:tc>
        <w:tc>
          <w:tcPr>
            <w:tcW w:w="596" w:type="dxa"/>
            <w:shd w:val="clear" w:color="auto" w:fill="70AD47" w:themeFill="accent6"/>
            <w:vAlign w:val="center"/>
          </w:tcPr>
          <w:p w14:paraId="4FDCB27F" w14:textId="1D58AA87" w:rsidR="005648DE" w:rsidRDefault="005648DE" w:rsidP="00C05A53">
            <w:pPr>
              <w:pStyle w:val="ProductList-OfferingBody"/>
              <w:ind w:left="-113"/>
              <w:jc w:val="center"/>
            </w:pPr>
            <w:r w:rsidRPr="005648DE">
              <w:fldChar w:fldCharType="begin"/>
            </w:r>
            <w:r w:rsidRPr="005648DE">
              <w:instrText xml:space="preserve"> AutoTextList  \sNoStyle\t "No toda la organización en Open Value"</w:instrText>
            </w:r>
            <w:r w:rsidRPr="005648DE">
              <w:fldChar w:fldCharType="separate"/>
            </w:r>
            <w:r w:rsidRPr="005648DE">
              <w:t xml:space="preserve"> P </w:t>
            </w:r>
            <w:r w:rsidRPr="005648DE">
              <w:fldChar w:fldCharType="end"/>
            </w:r>
          </w:p>
        </w:tc>
        <w:tc>
          <w:tcPr>
            <w:tcW w:w="595" w:type="dxa"/>
            <w:shd w:val="clear" w:color="auto" w:fill="70AD47" w:themeFill="accent6"/>
            <w:vAlign w:val="center"/>
          </w:tcPr>
          <w:p w14:paraId="4FDCB280" w14:textId="77777777" w:rsidR="005648DE" w:rsidRDefault="005648DE" w:rsidP="00C05A53">
            <w:pPr>
              <w:pStyle w:val="ProductList-OfferingBody"/>
              <w:ind w:left="-113"/>
              <w:jc w:val="center"/>
            </w:pPr>
          </w:p>
        </w:tc>
        <w:tc>
          <w:tcPr>
            <w:tcW w:w="596" w:type="dxa"/>
            <w:shd w:val="clear" w:color="auto" w:fill="70AD47" w:themeFill="accent6"/>
            <w:vAlign w:val="center"/>
          </w:tcPr>
          <w:p w14:paraId="4FDCB281" w14:textId="61AF2127" w:rsidR="005648DE" w:rsidRDefault="005648DE" w:rsidP="00C05A53">
            <w:pPr>
              <w:pStyle w:val="ProductList-OfferingBody"/>
              <w:ind w:left="-113"/>
              <w:jc w:val="center"/>
            </w:pPr>
            <w:r w:rsidRPr="005648DE">
              <w:fldChar w:fldCharType="begin"/>
            </w:r>
            <w:r w:rsidRPr="005648DE">
              <w:instrText xml:space="preserve">AutoTextList  \s NoStyle \t "Producto adicional" </w:instrText>
            </w:r>
            <w:r w:rsidRPr="005648DE">
              <w:fldChar w:fldCharType="separate"/>
            </w:r>
            <w:r w:rsidRPr="005648DE">
              <w:t xml:space="preserve"> A </w:t>
            </w:r>
            <w:r w:rsidRPr="005648DE">
              <w:fldChar w:fldCharType="end"/>
            </w:r>
          </w:p>
        </w:tc>
      </w:tr>
      <w:tr w:rsidR="005648DE" w14:paraId="4FDCB291" w14:textId="77777777" w:rsidTr="00BA1F97">
        <w:tc>
          <w:tcPr>
            <w:tcW w:w="3060" w:type="dxa"/>
            <w:tcBorders>
              <w:top w:val="dashSmallGap" w:sz="4" w:space="0" w:color="BFBFBF" w:themeColor="background1" w:themeShade="BF"/>
              <w:left w:val="nil"/>
              <w:bottom w:val="nil"/>
              <w:right w:val="nil"/>
            </w:tcBorders>
          </w:tcPr>
          <w:p w14:paraId="4FDCB283" w14:textId="6846554D" w:rsidR="005648DE" w:rsidRDefault="005648DE" w:rsidP="00784263">
            <w:pPr>
              <w:pStyle w:val="ProductList-Offering2"/>
            </w:pPr>
            <w:bookmarkStart w:id="416" w:name="_Toc379797189"/>
            <w:bookmarkStart w:id="417" w:name="_Toc380513214"/>
            <w:bookmarkStart w:id="418" w:name="_Toc380655256"/>
            <w:bookmarkStart w:id="419" w:name="_Toc420694947"/>
            <w:r>
              <w:t>Licencia CAL de Project Server 2013</w:t>
            </w:r>
            <w:r>
              <w:fldChar w:fldCharType="begin"/>
            </w:r>
            <w:r>
              <w:instrText>XE "Project Server 2013"</w:instrText>
            </w:r>
            <w:r>
              <w:fldChar w:fldCharType="end"/>
            </w:r>
            <w:r>
              <w:t xml:space="preserve"> (Dispositivo y Usuario)</w:t>
            </w:r>
            <w:bookmarkEnd w:id="416"/>
            <w:bookmarkEnd w:id="417"/>
            <w:bookmarkEnd w:id="418"/>
            <w:bookmarkEnd w:id="419"/>
            <w:r>
              <w:fldChar w:fldCharType="begin"/>
            </w:r>
            <w:r>
              <w:instrText>XE "Licencia CAL de Project Server 2013"</w:instrText>
            </w:r>
            <w:r>
              <w:fldChar w:fldCharType="end"/>
            </w:r>
          </w:p>
        </w:tc>
        <w:tc>
          <w:tcPr>
            <w:tcW w:w="595" w:type="dxa"/>
            <w:tcBorders>
              <w:top w:val="dashSmallGap" w:sz="4" w:space="0" w:color="BFBFBF" w:themeColor="background1" w:themeShade="BF"/>
              <w:left w:val="nil"/>
              <w:bottom w:val="nil"/>
              <w:right w:val="nil"/>
            </w:tcBorders>
            <w:vAlign w:val="center"/>
          </w:tcPr>
          <w:p w14:paraId="4FDCB284" w14:textId="77777777" w:rsidR="005648DE" w:rsidRDefault="005648DE"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285" w14:textId="77777777" w:rsidR="005648DE" w:rsidRDefault="005648DE"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286" w14:textId="77777777" w:rsidR="005648DE" w:rsidRDefault="005648DE"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287" w14:textId="77777777" w:rsidR="005648DE" w:rsidRDefault="005648DE"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288" w14:textId="77777777" w:rsidR="005648DE" w:rsidRDefault="005648DE" w:rsidP="00C05A53">
            <w:pPr>
              <w:pStyle w:val="ProductList-OfferingBody"/>
              <w:ind w:left="-113"/>
              <w:jc w:val="center"/>
            </w:pPr>
          </w:p>
        </w:tc>
        <w:tc>
          <w:tcPr>
            <w:tcW w:w="596" w:type="dxa"/>
            <w:shd w:val="clear" w:color="auto" w:fill="70AD47" w:themeFill="accent6"/>
            <w:vAlign w:val="center"/>
          </w:tcPr>
          <w:p w14:paraId="4FDCB289" w14:textId="2C8D09B1" w:rsidR="005648DE" w:rsidRDefault="005648DE" w:rsidP="00C05A53">
            <w:pPr>
              <w:pStyle w:val="ProductList-OfferingBody"/>
              <w:ind w:left="-113"/>
              <w:jc w:val="center"/>
            </w:pPr>
            <w:r w:rsidRPr="005648DE">
              <w:fldChar w:fldCharType="begin"/>
            </w:r>
            <w:r w:rsidRPr="005648DE">
              <w:instrText xml:space="preserve">AutoTextList  \s NoStyle \t "Producto adicional" </w:instrText>
            </w:r>
            <w:r w:rsidRPr="005648DE">
              <w:fldChar w:fldCharType="separate"/>
            </w:r>
            <w:r w:rsidRPr="005648DE">
              <w:t xml:space="preserve"> A </w:t>
            </w:r>
            <w:r w:rsidRPr="005648DE">
              <w:fldChar w:fldCharType="end"/>
            </w:r>
          </w:p>
        </w:tc>
        <w:tc>
          <w:tcPr>
            <w:tcW w:w="595" w:type="dxa"/>
            <w:shd w:val="clear" w:color="auto" w:fill="70AD47" w:themeFill="accent6"/>
            <w:vAlign w:val="center"/>
          </w:tcPr>
          <w:p w14:paraId="4FDCB28A" w14:textId="77777777" w:rsidR="005648DE" w:rsidRDefault="005648DE" w:rsidP="00C05A53">
            <w:pPr>
              <w:pStyle w:val="ProductList-OfferingBody"/>
              <w:ind w:left="-113"/>
              <w:jc w:val="center"/>
            </w:pPr>
          </w:p>
        </w:tc>
        <w:tc>
          <w:tcPr>
            <w:tcW w:w="596" w:type="dxa"/>
            <w:shd w:val="clear" w:color="auto" w:fill="70AD47" w:themeFill="accent6"/>
            <w:vAlign w:val="center"/>
          </w:tcPr>
          <w:p w14:paraId="4FDCB28B" w14:textId="77777777" w:rsidR="005648DE" w:rsidRDefault="005648DE" w:rsidP="00C05A53">
            <w:pPr>
              <w:pStyle w:val="ProductList-OfferingBody"/>
              <w:ind w:left="-113"/>
              <w:jc w:val="center"/>
            </w:pPr>
          </w:p>
        </w:tc>
        <w:tc>
          <w:tcPr>
            <w:tcW w:w="595" w:type="dxa"/>
            <w:shd w:val="clear" w:color="auto" w:fill="70AD47" w:themeFill="accent6"/>
            <w:vAlign w:val="center"/>
          </w:tcPr>
          <w:p w14:paraId="4FDCB28C" w14:textId="77777777" w:rsidR="005648DE" w:rsidRDefault="005648DE" w:rsidP="00C05A53">
            <w:pPr>
              <w:pStyle w:val="ProductList-OfferingBody"/>
              <w:ind w:left="-113"/>
              <w:jc w:val="center"/>
            </w:pPr>
          </w:p>
        </w:tc>
        <w:tc>
          <w:tcPr>
            <w:tcW w:w="595" w:type="dxa"/>
            <w:shd w:val="clear" w:color="auto" w:fill="BFBFBF" w:themeFill="background1" w:themeFillShade="BF"/>
            <w:vAlign w:val="center"/>
          </w:tcPr>
          <w:p w14:paraId="4FDCB28D" w14:textId="77777777" w:rsidR="005648DE" w:rsidRDefault="005648DE" w:rsidP="00C05A53">
            <w:pPr>
              <w:pStyle w:val="ProductList-OfferingBody"/>
              <w:ind w:left="-113"/>
              <w:jc w:val="center"/>
            </w:pPr>
          </w:p>
        </w:tc>
        <w:tc>
          <w:tcPr>
            <w:tcW w:w="596" w:type="dxa"/>
            <w:shd w:val="clear" w:color="auto" w:fill="70AD47" w:themeFill="accent6"/>
            <w:vAlign w:val="center"/>
          </w:tcPr>
          <w:p w14:paraId="4FDCB28E" w14:textId="2FAD2E70" w:rsidR="005648DE" w:rsidRDefault="005648DE" w:rsidP="00C05A53">
            <w:pPr>
              <w:pStyle w:val="ProductList-OfferingBody"/>
              <w:ind w:left="-113"/>
              <w:jc w:val="center"/>
            </w:pPr>
            <w:r w:rsidRPr="005648DE">
              <w:fldChar w:fldCharType="begin"/>
            </w:r>
            <w:r w:rsidRPr="005648DE">
              <w:instrText xml:space="preserve"> AutoTextList  \sNoStyle\t "No toda la organización en Open Value"</w:instrText>
            </w:r>
            <w:r w:rsidRPr="005648DE">
              <w:fldChar w:fldCharType="separate"/>
            </w:r>
            <w:r w:rsidRPr="005648DE">
              <w:t xml:space="preserve"> P </w:t>
            </w:r>
            <w:r w:rsidRPr="005648DE">
              <w:fldChar w:fldCharType="end"/>
            </w:r>
          </w:p>
        </w:tc>
        <w:tc>
          <w:tcPr>
            <w:tcW w:w="595" w:type="dxa"/>
            <w:shd w:val="clear" w:color="auto" w:fill="70AD47" w:themeFill="accent6"/>
            <w:vAlign w:val="center"/>
          </w:tcPr>
          <w:p w14:paraId="4FDCB28F" w14:textId="77777777" w:rsidR="005648DE" w:rsidRDefault="005648DE" w:rsidP="00C05A53">
            <w:pPr>
              <w:pStyle w:val="ProductList-OfferingBody"/>
              <w:ind w:left="-113"/>
              <w:jc w:val="center"/>
            </w:pPr>
          </w:p>
        </w:tc>
        <w:tc>
          <w:tcPr>
            <w:tcW w:w="596" w:type="dxa"/>
            <w:shd w:val="clear" w:color="auto" w:fill="70AD47" w:themeFill="accent6"/>
            <w:vAlign w:val="center"/>
          </w:tcPr>
          <w:p w14:paraId="4FDCB290" w14:textId="556F2265" w:rsidR="005648DE" w:rsidRDefault="005648DE" w:rsidP="00C05A53">
            <w:pPr>
              <w:pStyle w:val="ProductList-OfferingBody"/>
              <w:ind w:left="-113"/>
              <w:jc w:val="center"/>
            </w:pPr>
            <w:r w:rsidRPr="005648DE">
              <w:fldChar w:fldCharType="begin"/>
            </w:r>
            <w:r w:rsidRPr="005648DE">
              <w:instrText xml:space="preserve">AutoTextList  \s NoStyle \t "Producto adicional" </w:instrText>
            </w:r>
            <w:r w:rsidRPr="005648DE">
              <w:fldChar w:fldCharType="separate"/>
            </w:r>
            <w:r w:rsidRPr="005648DE">
              <w:t xml:space="preserve"> A </w:t>
            </w:r>
            <w:r w:rsidRPr="005648DE">
              <w:fldChar w:fldCharType="end"/>
            </w:r>
          </w:p>
        </w:tc>
      </w:tr>
    </w:tbl>
    <w:p w14:paraId="4FDCB292" w14:textId="77777777" w:rsidR="009919D2" w:rsidRPr="00C83987" w:rsidRDefault="009919D2"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76"/>
        <w:gridCol w:w="3528"/>
        <w:gridCol w:w="3986"/>
      </w:tblGrid>
      <w:tr w:rsidR="00784263" w14:paraId="4FDCB296" w14:textId="77777777" w:rsidTr="00BA1F97">
        <w:tc>
          <w:tcPr>
            <w:tcW w:w="3276" w:type="dxa"/>
          </w:tcPr>
          <w:p w14:paraId="4FDCB293" w14:textId="5E31B0A2" w:rsidR="00784263" w:rsidRDefault="00784263" w:rsidP="009C278E">
            <w:pPr>
              <w:pStyle w:val="ProductList-Body"/>
              <w:tabs>
                <w:tab w:val="clear" w:pos="158"/>
                <w:tab w:val="left" w:pos="1062"/>
              </w:tabs>
              <w:spacing w:before="20" w:after="20"/>
            </w:pPr>
            <w:r>
              <w:t xml:space="preserve">Versión anterior: </w:t>
            </w:r>
            <w:r>
              <w:rPr>
                <w:b/>
              </w:rPr>
              <w:t>Project 2010</w:t>
            </w:r>
            <w:r>
              <w:t xml:space="preserve"> (4/10)</w:t>
            </w:r>
          </w:p>
        </w:tc>
        <w:tc>
          <w:tcPr>
            <w:tcW w:w="3528" w:type="dxa"/>
          </w:tcPr>
          <w:p w14:paraId="4FDCB294" w14:textId="77777777" w:rsidR="00784263" w:rsidRDefault="00784263" w:rsidP="00AC1338">
            <w:pPr>
              <w:pStyle w:val="ProductList-Body"/>
              <w:spacing w:before="20" w:after="20"/>
            </w:pPr>
            <w:r>
              <w:t xml:space="preserve">Grupo de productos: </w:t>
            </w:r>
            <w:r>
              <w:rPr>
                <w:b/>
              </w:rPr>
              <w:t>Servidor</w:t>
            </w:r>
          </w:p>
        </w:tc>
        <w:tc>
          <w:tcPr>
            <w:tcW w:w="3986" w:type="dxa"/>
          </w:tcPr>
          <w:p w14:paraId="4FDCB295" w14:textId="77777777" w:rsidR="00784263" w:rsidRDefault="00784263" w:rsidP="00AC1338">
            <w:pPr>
              <w:pStyle w:val="ProductList-Body"/>
              <w:spacing w:before="20" w:after="20"/>
            </w:pPr>
            <w:r>
              <w:t xml:space="preserve">Transición elegible: </w:t>
            </w:r>
            <w:r>
              <w:rPr>
                <w:b/>
              </w:rPr>
              <w:t>Licencia CAL de Project Server</w:t>
            </w:r>
          </w:p>
        </w:tc>
      </w:tr>
      <w:tr w:rsidR="00784263" w14:paraId="4FDCB29A" w14:textId="77777777" w:rsidTr="00BA1F97">
        <w:tc>
          <w:tcPr>
            <w:tcW w:w="3276" w:type="dxa"/>
          </w:tcPr>
          <w:p w14:paraId="4FDCB297" w14:textId="77777777" w:rsidR="00784263" w:rsidRDefault="00784263" w:rsidP="00784263">
            <w:pPr>
              <w:pStyle w:val="ProductList-Body"/>
              <w:tabs>
                <w:tab w:val="clear" w:pos="158"/>
                <w:tab w:val="left" w:pos="1062"/>
              </w:tabs>
              <w:spacing w:before="20" w:after="20"/>
            </w:pPr>
          </w:p>
        </w:tc>
        <w:tc>
          <w:tcPr>
            <w:tcW w:w="3528" w:type="dxa"/>
          </w:tcPr>
          <w:p w14:paraId="4FDCB298" w14:textId="77777777" w:rsidR="00784263" w:rsidRDefault="008A09A8" w:rsidP="00AC1338">
            <w:pPr>
              <w:pStyle w:val="ProductList-Body"/>
              <w:spacing w:before="20" w:after="20"/>
            </w:pPr>
            <w:hyperlink w:anchor="SoftwareAssurance" w:history="1">
              <w:r w:rsidR="00951B6A">
                <w:rPr>
                  <w:rStyle w:val="Hyperlink"/>
                  <w:color w:val="000000" w:themeColor="text1"/>
                  <w:u w:val="none"/>
                </w:rPr>
                <w:t>Beneficios de Software Assurance</w:t>
              </w:r>
            </w:hyperlink>
            <w:r w:rsidR="00951B6A">
              <w:t xml:space="preserve">: </w:t>
            </w:r>
            <w:r w:rsidR="00951B6A">
              <w:rPr>
                <w:b/>
              </w:rPr>
              <w:t>Servidor</w:t>
            </w:r>
          </w:p>
        </w:tc>
        <w:tc>
          <w:tcPr>
            <w:tcW w:w="3986" w:type="dxa"/>
          </w:tcPr>
          <w:p w14:paraId="4FDCB299" w14:textId="4719CBE4" w:rsidR="00784263" w:rsidRPr="00B17611" w:rsidRDefault="00B17611" w:rsidP="00AC1338">
            <w:pPr>
              <w:pStyle w:val="ProductList-Body"/>
              <w:spacing w:before="20" w:after="20"/>
              <w:rPr>
                <w:b/>
              </w:rPr>
            </w:pPr>
            <w:r>
              <w:rPr>
                <w:b/>
              </w:rPr>
              <w:t>(Project Online, Project Lite)</w:t>
            </w:r>
          </w:p>
        </w:tc>
      </w:tr>
    </w:tbl>
    <w:bookmarkStart w:id="420" w:name="_Toc378147634"/>
    <w:bookmarkStart w:id="421" w:name="_Toc378151536"/>
    <w:bookmarkStart w:id="422" w:name="_Toc378147633"/>
    <w:bookmarkStart w:id="423" w:name="_Toc378151535"/>
    <w:p w14:paraId="4FDCB29B" w14:textId="4684E15D" w:rsidR="00585A48" w:rsidRPr="00C83987" w:rsidRDefault="009F3860"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Tabla de contenidos</w:t>
      </w:r>
      <w:r>
        <w:fldChar w:fldCharType="end"/>
      </w:r>
      <w:r>
        <w:rPr>
          <w:sz w:val="16"/>
          <w:szCs w:val="16"/>
        </w:rPr>
        <w:t xml:space="preserve"> / </w:t>
      </w:r>
      <w:hyperlink w:anchor="ChartKey" w:history="1">
        <w:r>
          <w:rPr>
            <w:rStyle w:val="Hyperlink"/>
            <w:sz w:val="16"/>
            <w:szCs w:val="16"/>
          </w:rPr>
          <w:t>Clave de gráficos</w:t>
        </w:r>
      </w:hyperlink>
      <w:r>
        <w:rPr>
          <w:sz w:val="16"/>
          <w:szCs w:val="16"/>
        </w:rPr>
        <w:t xml:space="preserve"> / </w:t>
      </w:r>
      <w:hyperlink w:anchor="Index" w:history="1">
        <w:r>
          <w:rPr>
            <w:rStyle w:val="Hyperlink"/>
            <w:sz w:val="16"/>
            <w:szCs w:val="16"/>
          </w:rPr>
          <w:t>Índice</w:t>
        </w:r>
      </w:hyperlink>
    </w:p>
    <w:p w14:paraId="4FDCB29C" w14:textId="51DF5521" w:rsidR="009708AE" w:rsidRPr="00C83987" w:rsidRDefault="009708AE" w:rsidP="00B26BEF">
      <w:pPr>
        <w:pStyle w:val="ProductList-Offering2Heading"/>
        <w:outlineLvl w:val="2"/>
      </w:pPr>
      <w:r>
        <w:tab/>
      </w:r>
      <w:bookmarkStart w:id="424" w:name="_Toc379797190"/>
      <w:bookmarkStart w:id="425" w:name="_Toc380513215"/>
      <w:bookmarkStart w:id="426" w:name="_Toc380655257"/>
      <w:bookmarkStart w:id="427" w:name="_Toc420694948"/>
      <w:r>
        <w:t>SharePoint</w:t>
      </w:r>
      <w:bookmarkEnd w:id="420"/>
      <w:bookmarkEnd w:id="421"/>
      <w:bookmarkEnd w:id="424"/>
      <w:bookmarkEnd w:id="425"/>
      <w:bookmarkEnd w:id="426"/>
      <w:r>
        <w:t xml:space="preserve"> Server</w:t>
      </w:r>
      <w:bookmarkEnd w:id="427"/>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40406" w14:paraId="4FDCB2AB" w14:textId="77777777" w:rsidTr="00E62D40">
        <w:trPr>
          <w:tblHeader/>
        </w:trPr>
        <w:tc>
          <w:tcPr>
            <w:tcW w:w="3060" w:type="dxa"/>
            <w:tcBorders>
              <w:bottom w:val="nil"/>
            </w:tcBorders>
            <w:shd w:val="clear" w:color="auto" w:fill="00188F"/>
          </w:tcPr>
          <w:p w14:paraId="4FDCB29D" w14:textId="77777777" w:rsidR="00240406" w:rsidRPr="00EE0836" w:rsidRDefault="00240406"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B29E" w14:textId="6F7644C8"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“Fecha de disponibilidad” </w:instrText>
            </w:r>
            <w:r w:rsidRPr="00ED3E2F">
              <w:rPr>
                <w:color w:val="FFFFFF" w:themeColor="background1"/>
              </w:rPr>
              <w:fldChar w:fldCharType="separate"/>
            </w:r>
            <w:r w:rsidRPr="00ED3E2F">
              <w:rPr>
                <w:color w:val="FFFFFF" w:themeColor="background1"/>
              </w:rPr>
              <w:t>DA</w:t>
            </w:r>
            <w:r w:rsidRPr="00ED3E2F">
              <w:rPr>
                <w:color w:val="FFFFFF" w:themeColor="background1"/>
              </w:rPr>
              <w:fldChar w:fldCharType="end"/>
            </w:r>
          </w:p>
        </w:tc>
        <w:tc>
          <w:tcPr>
            <w:tcW w:w="595" w:type="dxa"/>
            <w:tcBorders>
              <w:bottom w:val="nil"/>
            </w:tcBorders>
            <w:shd w:val="clear" w:color="auto" w:fill="00188F"/>
            <w:vAlign w:val="center"/>
          </w:tcPr>
          <w:p w14:paraId="4FDCB29F" w14:textId="68BADBE9"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w:instrText>
            </w:r>
            <w:r w:rsidRPr="00ED3E2F">
              <w:rPr>
                <w:color w:val="FFFFFF" w:themeColor="background1"/>
              </w:rPr>
              <w:fldChar w:fldCharType="separate"/>
            </w:r>
            <w:r w:rsidRPr="00ED3E2F">
              <w:rPr>
                <w:color w:val="FFFFFF" w:themeColor="background1"/>
              </w:rPr>
              <w:t xml:space="preserve"> L </w:t>
            </w:r>
            <w:r w:rsidRPr="00ED3E2F">
              <w:rPr>
                <w:color w:val="FFFFFF" w:themeColor="background1"/>
              </w:rPr>
              <w:fldChar w:fldCharType="end"/>
            </w:r>
          </w:p>
        </w:tc>
        <w:tc>
          <w:tcPr>
            <w:tcW w:w="596" w:type="dxa"/>
            <w:tcBorders>
              <w:bottom w:val="nil"/>
            </w:tcBorders>
            <w:shd w:val="clear" w:color="auto" w:fill="00188F"/>
            <w:vAlign w:val="center"/>
          </w:tcPr>
          <w:p w14:paraId="4FDCB2A0" w14:textId="29AE02EA"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y Software Assurance” </w:instrText>
            </w:r>
            <w:r w:rsidRPr="00ED3E2F">
              <w:rPr>
                <w:color w:val="FFFFFF" w:themeColor="background1"/>
              </w:rPr>
              <w:fldChar w:fldCharType="separate"/>
            </w:r>
            <w:r w:rsidRPr="00ED3E2F">
              <w:rPr>
                <w:color w:val="FFFFFF" w:themeColor="background1"/>
              </w:rPr>
              <w:t>L/SA</w:t>
            </w:r>
            <w:r w:rsidRPr="00ED3E2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2A1" w14:textId="44267023"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“Software Assurance”</w:instrText>
            </w:r>
            <w:r w:rsidRPr="00ED3E2F">
              <w:rPr>
                <w:color w:val="FFFFFF" w:themeColor="background1"/>
              </w:rPr>
              <w:fldChar w:fldCharType="separate"/>
            </w:r>
            <w:r w:rsidRPr="00ED3E2F">
              <w:rPr>
                <w:color w:val="FFFFFF" w:themeColor="background1"/>
              </w:rPr>
              <w:t>SA</w:t>
            </w:r>
            <w:r w:rsidRPr="00ED3E2F">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2A2" w14:textId="148FD0D6"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Campus y School” </w:instrText>
            </w:r>
            <w:r w:rsidRPr="00ED3E2F">
              <w:rPr>
                <w:color w:val="FFFFFF" w:themeColor="background1"/>
              </w:rPr>
              <w:fldChar w:fldCharType="separate"/>
            </w:r>
            <w:r w:rsidRPr="00ED3E2F">
              <w:rPr>
                <w:color w:val="FFFFFF" w:themeColor="background1"/>
              </w:rPr>
              <w:t>CA/SA</w:t>
            </w:r>
            <w:r w:rsidRPr="00ED3E2F">
              <w:rPr>
                <w:color w:val="FFFFFF" w:themeColor="background1"/>
              </w:rPr>
              <w:fldChar w:fldCharType="end"/>
            </w:r>
          </w:p>
        </w:tc>
        <w:tc>
          <w:tcPr>
            <w:tcW w:w="596" w:type="dxa"/>
            <w:shd w:val="clear" w:color="auto" w:fill="00188F"/>
            <w:vAlign w:val="center"/>
          </w:tcPr>
          <w:p w14:paraId="4FDCB2A3" w14:textId="230DE021"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Enterprise y Contrato Enterprise Subscription” </w:instrText>
            </w:r>
            <w:r w:rsidRPr="00ED3E2F">
              <w:rPr>
                <w:color w:val="FFFFFF" w:themeColor="background1"/>
              </w:rPr>
              <w:fldChar w:fldCharType="separate"/>
            </w:r>
            <w:r w:rsidRPr="00ED3E2F">
              <w:rPr>
                <w:color w:val="FFFFFF" w:themeColor="background1"/>
              </w:rPr>
              <w:t>EA/EAS</w:t>
            </w:r>
            <w:r w:rsidRPr="00ED3E2F">
              <w:rPr>
                <w:color w:val="FFFFFF" w:themeColor="background1"/>
              </w:rPr>
              <w:fldChar w:fldCharType="end"/>
            </w:r>
          </w:p>
        </w:tc>
        <w:tc>
          <w:tcPr>
            <w:tcW w:w="595" w:type="dxa"/>
            <w:shd w:val="clear" w:color="auto" w:fill="00188F"/>
            <w:vAlign w:val="center"/>
          </w:tcPr>
          <w:p w14:paraId="4FDCB2A4" w14:textId="7327F974"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“Enrollment for Education Solutions” </w:instrText>
            </w:r>
            <w:r w:rsidRPr="00ED3E2F">
              <w:rPr>
                <w:color w:val="FFFFFF" w:themeColor="background1"/>
              </w:rPr>
              <w:fldChar w:fldCharType="separate"/>
            </w:r>
            <w:r w:rsidRPr="00ED3E2F">
              <w:rPr>
                <w:color w:val="FFFFFF" w:themeColor="background1"/>
              </w:rPr>
              <w:t>EES</w:t>
            </w:r>
            <w:r w:rsidRPr="00ED3E2F">
              <w:rPr>
                <w:color w:val="FFFFFF" w:themeColor="background1"/>
              </w:rPr>
              <w:fldChar w:fldCharType="end"/>
            </w:r>
          </w:p>
        </w:tc>
        <w:tc>
          <w:tcPr>
            <w:tcW w:w="596" w:type="dxa"/>
            <w:shd w:val="clear" w:color="auto" w:fill="00188F"/>
            <w:vAlign w:val="center"/>
          </w:tcPr>
          <w:p w14:paraId="4FDCB2A5" w14:textId="27BF8C91"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de Servicios y Productos de Microsoft” </w:instrText>
            </w:r>
            <w:r w:rsidRPr="00ED3E2F">
              <w:rPr>
                <w:color w:val="FFFFFF" w:themeColor="background1"/>
              </w:rPr>
              <w:fldChar w:fldCharType="separate"/>
            </w:r>
            <w:r w:rsidRPr="00ED3E2F">
              <w:rPr>
                <w:color w:val="FFFFFF" w:themeColor="background1"/>
              </w:rPr>
              <w:t>MPSA</w:t>
            </w:r>
            <w:r w:rsidRPr="00ED3E2F">
              <w:rPr>
                <w:color w:val="FFFFFF" w:themeColor="background1"/>
              </w:rPr>
              <w:fldChar w:fldCharType="end"/>
            </w:r>
          </w:p>
        </w:tc>
        <w:tc>
          <w:tcPr>
            <w:tcW w:w="595" w:type="dxa"/>
            <w:shd w:val="clear" w:color="auto" w:fill="00188F"/>
            <w:vAlign w:val="center"/>
          </w:tcPr>
          <w:p w14:paraId="4FDCB2A6" w14:textId="2BEDAF30"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Open” </w:instrText>
            </w:r>
            <w:r w:rsidRPr="00ED3E2F">
              <w:rPr>
                <w:color w:val="FFFFFF" w:themeColor="background1"/>
              </w:rPr>
              <w:fldChar w:fldCharType="separate"/>
            </w:r>
            <w:r w:rsidRPr="00ED3E2F">
              <w:rPr>
                <w:color w:val="FFFFFF" w:themeColor="background1"/>
              </w:rPr>
              <w:t>OL</w:t>
            </w:r>
            <w:r w:rsidRPr="00ED3E2F">
              <w:rPr>
                <w:color w:val="FFFFFF" w:themeColor="background1"/>
              </w:rPr>
              <w:fldChar w:fldCharType="end"/>
            </w:r>
          </w:p>
        </w:tc>
        <w:tc>
          <w:tcPr>
            <w:tcW w:w="595" w:type="dxa"/>
            <w:shd w:val="clear" w:color="auto" w:fill="00188F"/>
            <w:vAlign w:val="center"/>
          </w:tcPr>
          <w:p w14:paraId="4FDCB2A7" w14:textId="7193F554"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“Mínimo de Programas Open”  </w:instrText>
            </w:r>
            <w:r w:rsidRPr="00ED3E2F">
              <w:rPr>
                <w:color w:val="FFFFFF" w:themeColor="background1"/>
              </w:rPr>
              <w:fldChar w:fldCharType="separate"/>
            </w:r>
            <w:r w:rsidRPr="00ED3E2F">
              <w:rPr>
                <w:color w:val="FFFFFF" w:themeColor="background1"/>
              </w:rPr>
              <w:t>OM</w:t>
            </w:r>
            <w:r w:rsidRPr="00ED3E2F">
              <w:rPr>
                <w:color w:val="FFFFFF" w:themeColor="background1"/>
              </w:rPr>
              <w:fldChar w:fldCharType="end"/>
            </w:r>
          </w:p>
        </w:tc>
        <w:tc>
          <w:tcPr>
            <w:tcW w:w="596" w:type="dxa"/>
            <w:shd w:val="clear" w:color="auto" w:fill="00188F"/>
            <w:vAlign w:val="center"/>
          </w:tcPr>
          <w:p w14:paraId="4FDCB2A8" w14:textId="70BC2281" w:rsidR="00240406" w:rsidRPr="00EE0836" w:rsidRDefault="00240406" w:rsidP="00C05A53">
            <w:pPr>
              <w:pStyle w:val="ProductList-OfferingBody"/>
              <w:ind w:left="-113"/>
              <w:jc w:val="center"/>
              <w:rPr>
                <w:color w:val="FFFFFF" w:themeColor="background1"/>
              </w:rPr>
            </w:pPr>
            <w:r w:rsidRPr="00240406">
              <w:rPr>
                <w:color w:val="FFFFFF" w:themeColor="background1"/>
              </w:rPr>
              <w:fldChar w:fldCharType="begin"/>
            </w:r>
            <w:r w:rsidRPr="00240406">
              <w:rPr>
                <w:color w:val="FFFFFF" w:themeColor="background1"/>
              </w:rPr>
              <w:instrText xml:space="preserve"> AutoTextList  \s\NoStyle\t “</w:instrText>
            </w:r>
            <w:r w:rsidRPr="00240406">
              <w:rPr>
                <w:color w:val="FFFFFF" w:themeColor="background1"/>
                <w:u w:val="single"/>
              </w:rPr>
              <w:instrText>Open Value y Open Value Subscription</w:instrText>
            </w:r>
            <w:r w:rsidRPr="00240406">
              <w:rPr>
                <w:color w:val="FFFFFF" w:themeColor="background1"/>
              </w:rPr>
              <w:instrText xml:space="preserve">” </w:instrText>
            </w:r>
            <w:r w:rsidRPr="00240406">
              <w:rPr>
                <w:color w:val="FFFFFF" w:themeColor="background1"/>
              </w:rPr>
              <w:fldChar w:fldCharType="separate"/>
            </w:r>
            <w:r w:rsidRPr="00240406">
              <w:rPr>
                <w:color w:val="FFFFFF" w:themeColor="background1"/>
              </w:rPr>
              <w:t>OV/OVS</w:t>
            </w:r>
            <w:r w:rsidRPr="00240406">
              <w:rPr>
                <w:color w:val="FFFFFF" w:themeColor="background1"/>
              </w:rPr>
              <w:fldChar w:fldCharType="end"/>
            </w:r>
          </w:p>
        </w:tc>
        <w:tc>
          <w:tcPr>
            <w:tcW w:w="595" w:type="dxa"/>
            <w:shd w:val="clear" w:color="auto" w:fill="00188F"/>
            <w:vAlign w:val="center"/>
          </w:tcPr>
          <w:p w14:paraId="4FDCB2A9" w14:textId="0A3CC557"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“Select y Select Plus” </w:instrText>
            </w:r>
            <w:r w:rsidRPr="00ED3E2F">
              <w:rPr>
                <w:color w:val="FFFFFF" w:themeColor="background1"/>
              </w:rPr>
              <w:fldChar w:fldCharType="separate"/>
            </w:r>
            <w:r w:rsidRPr="00ED3E2F">
              <w:rPr>
                <w:color w:val="FFFFFF" w:themeColor="background1"/>
              </w:rPr>
              <w:t>S/S+</w:t>
            </w:r>
            <w:r w:rsidRPr="00ED3E2F">
              <w:rPr>
                <w:color w:val="FFFFFF" w:themeColor="background1"/>
              </w:rPr>
              <w:fldChar w:fldCharType="end"/>
            </w:r>
          </w:p>
        </w:tc>
        <w:tc>
          <w:tcPr>
            <w:tcW w:w="596" w:type="dxa"/>
            <w:shd w:val="clear" w:color="auto" w:fill="00188F"/>
            <w:vAlign w:val="center"/>
          </w:tcPr>
          <w:p w14:paraId="4FDCB2AA" w14:textId="2A17B0DA"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“Inscripción en la nube de servidor” </w:instrText>
            </w:r>
            <w:r w:rsidRPr="00ED3E2F">
              <w:rPr>
                <w:color w:val="FFFFFF" w:themeColor="background1"/>
              </w:rPr>
              <w:fldChar w:fldCharType="separate"/>
            </w:r>
            <w:r w:rsidRPr="00ED3E2F">
              <w:rPr>
                <w:color w:val="FFFFFF" w:themeColor="background1"/>
              </w:rPr>
              <w:t>SCE</w:t>
            </w:r>
            <w:r w:rsidRPr="00ED3E2F">
              <w:rPr>
                <w:color w:val="FFFFFF" w:themeColor="background1"/>
              </w:rPr>
              <w:fldChar w:fldCharType="end"/>
            </w:r>
          </w:p>
        </w:tc>
      </w:tr>
      <w:tr w:rsidR="00E132BC" w14:paraId="4FDCB2BA" w14:textId="77777777" w:rsidTr="00E62D40">
        <w:tc>
          <w:tcPr>
            <w:tcW w:w="3060" w:type="dxa"/>
            <w:tcBorders>
              <w:top w:val="nil"/>
              <w:left w:val="nil"/>
              <w:bottom w:val="dashSmallGap" w:sz="4" w:space="0" w:color="BFBFBF" w:themeColor="background1" w:themeShade="BF"/>
              <w:right w:val="nil"/>
            </w:tcBorders>
          </w:tcPr>
          <w:p w14:paraId="4FDCB2AC" w14:textId="1969B0BA" w:rsidR="00E132BC" w:rsidRDefault="00E132BC" w:rsidP="00AC7E59">
            <w:pPr>
              <w:pStyle w:val="ProductList-Offering2"/>
            </w:pPr>
            <w:bookmarkStart w:id="428" w:name="_Toc379797191"/>
            <w:bookmarkStart w:id="429" w:name="_Toc380513216"/>
            <w:bookmarkStart w:id="430" w:name="_Toc380655258"/>
            <w:bookmarkStart w:id="431" w:name="_Toc420694949"/>
            <w:r>
              <w:t>Microsoft Office Audit y Control Management Server 2013</w:t>
            </w:r>
            <w:bookmarkEnd w:id="428"/>
            <w:bookmarkEnd w:id="429"/>
            <w:bookmarkEnd w:id="430"/>
            <w:bookmarkEnd w:id="431"/>
            <w:r>
              <w:fldChar w:fldCharType="begin"/>
            </w:r>
            <w:r>
              <w:instrText>XE "Microsoft Office Audit and Control Management Server"</w:instrText>
            </w:r>
            <w:r>
              <w:fldChar w:fldCharType="end"/>
            </w:r>
          </w:p>
        </w:tc>
        <w:tc>
          <w:tcPr>
            <w:tcW w:w="595" w:type="dxa"/>
            <w:tcBorders>
              <w:top w:val="nil"/>
              <w:left w:val="nil"/>
              <w:bottom w:val="dashSmallGap" w:sz="4" w:space="0" w:color="BFBFBF" w:themeColor="background1" w:themeShade="BF"/>
              <w:right w:val="nil"/>
            </w:tcBorders>
            <w:vAlign w:val="center"/>
          </w:tcPr>
          <w:p w14:paraId="4FDCB2AD" w14:textId="77777777" w:rsidR="00E132BC" w:rsidRDefault="00E132BC" w:rsidP="00C05A53">
            <w:pPr>
              <w:pStyle w:val="ProductList-OfferingBody"/>
              <w:ind w:left="-113"/>
              <w:jc w:val="center"/>
            </w:pPr>
            <w:r>
              <w:t>4/13</w:t>
            </w:r>
          </w:p>
        </w:tc>
        <w:tc>
          <w:tcPr>
            <w:tcW w:w="595" w:type="dxa"/>
            <w:tcBorders>
              <w:top w:val="nil"/>
              <w:left w:val="nil"/>
              <w:bottom w:val="dashSmallGap" w:sz="4" w:space="0" w:color="BFBFBF" w:themeColor="background1" w:themeShade="BF"/>
              <w:right w:val="nil"/>
            </w:tcBorders>
            <w:vAlign w:val="center"/>
          </w:tcPr>
          <w:p w14:paraId="4FDCB2AE" w14:textId="77777777" w:rsidR="00E132BC" w:rsidRDefault="00E132BC"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4FDCB2AF" w14:textId="77777777" w:rsidR="00E132BC" w:rsidRDefault="00E132BC"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B0" w14:textId="77777777" w:rsidR="00E132BC" w:rsidRDefault="00E132BC"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B1" w14:textId="77777777" w:rsidR="00E132BC" w:rsidRDefault="00E132BC" w:rsidP="00C05A53">
            <w:pPr>
              <w:pStyle w:val="ProductList-OfferingBody"/>
              <w:ind w:left="-113"/>
              <w:jc w:val="center"/>
            </w:pPr>
            <w:r>
              <w:t>50</w:t>
            </w:r>
          </w:p>
        </w:tc>
        <w:tc>
          <w:tcPr>
            <w:tcW w:w="596" w:type="dxa"/>
            <w:shd w:val="clear" w:color="auto" w:fill="70AD47" w:themeFill="accent6"/>
            <w:vAlign w:val="center"/>
          </w:tcPr>
          <w:p w14:paraId="4FDCB2B2" w14:textId="10A576F1" w:rsidR="00E132BC" w:rsidRDefault="00E132BC" w:rsidP="00C05A53">
            <w:pPr>
              <w:pStyle w:val="ProductList-OfferingBody"/>
              <w:ind w:left="-113"/>
              <w:jc w:val="center"/>
            </w:pPr>
            <w:r w:rsidRPr="005648DE">
              <w:fldChar w:fldCharType="begin"/>
            </w:r>
            <w:r w:rsidRPr="005648DE">
              <w:instrText xml:space="preserve">AutoTextList  \s NoStyle \t "Producto adicional" </w:instrText>
            </w:r>
            <w:r w:rsidRPr="005648DE">
              <w:fldChar w:fldCharType="separate"/>
            </w:r>
            <w:r w:rsidRPr="005648DE">
              <w:t xml:space="preserve"> A </w:t>
            </w:r>
            <w:r w:rsidRPr="005648DE">
              <w:fldChar w:fldCharType="end"/>
            </w:r>
          </w:p>
        </w:tc>
        <w:tc>
          <w:tcPr>
            <w:tcW w:w="595" w:type="dxa"/>
            <w:shd w:val="clear" w:color="auto" w:fill="70AD47" w:themeFill="accent6"/>
            <w:vAlign w:val="center"/>
          </w:tcPr>
          <w:p w14:paraId="4FDCB2B3" w14:textId="578F9EF0" w:rsidR="00E132BC" w:rsidRPr="003C707E" w:rsidRDefault="00E132BC" w:rsidP="00C05A53">
            <w:pPr>
              <w:pStyle w:val="ProductList-OfferingBody"/>
              <w:ind w:left="-113"/>
              <w:jc w:val="center"/>
            </w:pPr>
            <w:r w:rsidRPr="003C707E">
              <w:fldChar w:fldCharType="begin"/>
            </w:r>
            <w:r w:rsidRPr="003C707E">
              <w:instrText>AutoTextList  \sNoStyle\t "Solo EES de producto adicional"</w:instrText>
            </w:r>
            <w:r w:rsidRPr="003C707E">
              <w:fldChar w:fldCharType="separate"/>
            </w:r>
            <w:r w:rsidRPr="003C707E">
              <w:t>AE</w:t>
            </w:r>
            <w:r w:rsidRPr="003C707E">
              <w:fldChar w:fldCharType="end"/>
            </w:r>
          </w:p>
        </w:tc>
        <w:tc>
          <w:tcPr>
            <w:tcW w:w="596" w:type="dxa"/>
            <w:shd w:val="clear" w:color="auto" w:fill="70AD47" w:themeFill="accent6"/>
            <w:vAlign w:val="center"/>
          </w:tcPr>
          <w:p w14:paraId="4FDCB2B4" w14:textId="77777777" w:rsidR="00E132BC" w:rsidRDefault="00E132BC" w:rsidP="00C05A53">
            <w:pPr>
              <w:pStyle w:val="ProductList-OfferingBody"/>
              <w:ind w:left="-113"/>
              <w:jc w:val="center"/>
            </w:pPr>
          </w:p>
        </w:tc>
        <w:tc>
          <w:tcPr>
            <w:tcW w:w="595" w:type="dxa"/>
            <w:shd w:val="clear" w:color="auto" w:fill="70AD47" w:themeFill="accent6"/>
            <w:vAlign w:val="center"/>
          </w:tcPr>
          <w:p w14:paraId="4FDCB2B5" w14:textId="77777777" w:rsidR="00E132BC" w:rsidRDefault="00E132BC" w:rsidP="00C05A53">
            <w:pPr>
              <w:pStyle w:val="ProductList-OfferingBody"/>
              <w:ind w:left="-113"/>
              <w:jc w:val="center"/>
            </w:pPr>
          </w:p>
        </w:tc>
        <w:tc>
          <w:tcPr>
            <w:tcW w:w="595" w:type="dxa"/>
            <w:shd w:val="clear" w:color="auto" w:fill="BFBFBF" w:themeFill="background1" w:themeFillShade="BF"/>
            <w:vAlign w:val="center"/>
          </w:tcPr>
          <w:p w14:paraId="4FDCB2B6" w14:textId="77777777" w:rsidR="00E132BC" w:rsidRDefault="00E132BC" w:rsidP="00C05A53">
            <w:pPr>
              <w:pStyle w:val="ProductList-OfferingBody"/>
              <w:ind w:left="-113"/>
              <w:jc w:val="center"/>
            </w:pPr>
          </w:p>
        </w:tc>
        <w:tc>
          <w:tcPr>
            <w:tcW w:w="596" w:type="dxa"/>
            <w:shd w:val="clear" w:color="auto" w:fill="70AD47" w:themeFill="accent6"/>
            <w:vAlign w:val="center"/>
          </w:tcPr>
          <w:p w14:paraId="4FDCB2B7" w14:textId="1125EF3C" w:rsidR="00E132BC" w:rsidRDefault="00E132BC" w:rsidP="00C05A53">
            <w:pPr>
              <w:pStyle w:val="ProductList-OfferingBody"/>
              <w:ind w:left="-113"/>
              <w:jc w:val="center"/>
            </w:pPr>
            <w:r w:rsidRPr="005648DE">
              <w:fldChar w:fldCharType="begin"/>
            </w:r>
            <w:r w:rsidRPr="005648DE">
              <w:instrText xml:space="preserve"> AutoTextList  \sNoStyle\t "No toda la organización en Open Value"</w:instrText>
            </w:r>
            <w:r w:rsidRPr="005648DE">
              <w:fldChar w:fldCharType="separate"/>
            </w:r>
            <w:r w:rsidRPr="005648DE">
              <w:t xml:space="preserve"> P </w:t>
            </w:r>
            <w:r w:rsidRPr="005648DE">
              <w:fldChar w:fldCharType="end"/>
            </w:r>
          </w:p>
        </w:tc>
        <w:tc>
          <w:tcPr>
            <w:tcW w:w="595" w:type="dxa"/>
            <w:shd w:val="clear" w:color="auto" w:fill="70AD47" w:themeFill="accent6"/>
            <w:vAlign w:val="center"/>
          </w:tcPr>
          <w:p w14:paraId="4FDCB2B8" w14:textId="77777777" w:rsidR="00E132BC" w:rsidRDefault="00E132BC" w:rsidP="00C05A53">
            <w:pPr>
              <w:pStyle w:val="ProductList-OfferingBody"/>
              <w:ind w:left="-113"/>
              <w:jc w:val="center"/>
            </w:pPr>
          </w:p>
        </w:tc>
        <w:tc>
          <w:tcPr>
            <w:tcW w:w="596" w:type="dxa"/>
            <w:shd w:val="clear" w:color="auto" w:fill="70AD47" w:themeFill="accent6"/>
            <w:vAlign w:val="center"/>
          </w:tcPr>
          <w:p w14:paraId="4FDCB2B9" w14:textId="039E1A8C" w:rsidR="00E132BC" w:rsidRDefault="00E132BC" w:rsidP="00C05A53">
            <w:pPr>
              <w:pStyle w:val="ProductList-OfferingBody"/>
              <w:ind w:left="-113"/>
              <w:jc w:val="center"/>
            </w:pPr>
            <w:r w:rsidRPr="005648DE">
              <w:fldChar w:fldCharType="begin"/>
            </w:r>
            <w:r w:rsidRPr="005648DE">
              <w:instrText xml:space="preserve">AutoTextList  \s NoStyle \t "Producto adicional" </w:instrText>
            </w:r>
            <w:r w:rsidRPr="005648DE">
              <w:fldChar w:fldCharType="separate"/>
            </w:r>
            <w:r w:rsidRPr="005648DE">
              <w:t xml:space="preserve"> A </w:t>
            </w:r>
            <w:r w:rsidRPr="005648DE">
              <w:fldChar w:fldCharType="end"/>
            </w:r>
          </w:p>
        </w:tc>
      </w:tr>
      <w:tr w:rsidR="00E132BC" w14:paraId="4FDCB2C9" w14:textId="77777777" w:rsidTr="00E62D40">
        <w:tc>
          <w:tcPr>
            <w:tcW w:w="3060" w:type="dxa"/>
            <w:tcBorders>
              <w:top w:val="dashSmallGap" w:sz="4" w:space="0" w:color="BFBFBF" w:themeColor="background1" w:themeShade="BF"/>
              <w:left w:val="nil"/>
              <w:bottom w:val="dashSmallGap" w:sz="4" w:space="0" w:color="BFBFBF" w:themeColor="background1" w:themeShade="BF"/>
              <w:right w:val="nil"/>
            </w:tcBorders>
          </w:tcPr>
          <w:p w14:paraId="4FDCB2BB" w14:textId="3E5DD238" w:rsidR="00E132BC" w:rsidRDefault="00E132BC" w:rsidP="00AC7E59">
            <w:pPr>
              <w:pStyle w:val="ProductList-Offering2"/>
            </w:pPr>
            <w:bookmarkStart w:id="432" w:name="_Toc379797192"/>
            <w:bookmarkStart w:id="433" w:name="_Toc380513217"/>
            <w:bookmarkStart w:id="434" w:name="_Toc380655259"/>
            <w:bookmarkStart w:id="435" w:name="_Toc420694950"/>
            <w:r>
              <w:t>SharePoint Server 2013</w:t>
            </w:r>
            <w:bookmarkEnd w:id="432"/>
            <w:bookmarkEnd w:id="433"/>
            <w:bookmarkEnd w:id="434"/>
            <w:bookmarkEnd w:id="435"/>
            <w:r>
              <w:fldChar w:fldCharType="begin"/>
            </w:r>
            <w:r>
              <w:instrText>XE "SharePoint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BC" w14:textId="77777777" w:rsidR="00E132BC" w:rsidRDefault="00E132B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BD" w14:textId="77777777" w:rsidR="00E132BC" w:rsidRDefault="00E132BC"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2BE" w14:textId="77777777" w:rsidR="00E132BC" w:rsidRDefault="00E132BC"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2BF" w14:textId="77777777" w:rsidR="00E132BC" w:rsidRDefault="00E132BC"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C0" w14:textId="77777777" w:rsidR="00E132BC" w:rsidRDefault="00E132BC" w:rsidP="00C05A53">
            <w:pPr>
              <w:pStyle w:val="ProductList-OfferingBody"/>
              <w:ind w:left="-113"/>
              <w:jc w:val="center"/>
            </w:pPr>
            <w:r>
              <w:t>50</w:t>
            </w:r>
          </w:p>
        </w:tc>
        <w:tc>
          <w:tcPr>
            <w:tcW w:w="596" w:type="dxa"/>
            <w:shd w:val="clear" w:color="auto" w:fill="70AD47" w:themeFill="accent6"/>
            <w:vAlign w:val="center"/>
          </w:tcPr>
          <w:p w14:paraId="4FDCB2C1" w14:textId="6A7CA62A" w:rsidR="00E132BC" w:rsidRPr="002B035A" w:rsidRDefault="00E132BC" w:rsidP="002B035A">
            <w:pPr>
              <w:pStyle w:val="ProductList-OfferingBody"/>
              <w:ind w:left="-113"/>
              <w:jc w:val="center"/>
            </w:pPr>
            <w:r w:rsidRPr="002B035A">
              <w:fldChar w:fldCharType="begin"/>
            </w:r>
            <w:r w:rsidRPr="002B035A">
              <w:instrText xml:space="preserve">AutoTextList  \s NoStyle \t "Producto adicional" </w:instrText>
            </w:r>
            <w:r w:rsidRPr="002B035A">
              <w:fldChar w:fldCharType="separate"/>
            </w:r>
            <w:r w:rsidRPr="002B035A">
              <w:t xml:space="preserve"> A</w:t>
            </w:r>
            <w:r w:rsidRPr="002B035A">
              <w:fldChar w:fldCharType="end"/>
            </w:r>
            <w:r w:rsidRPr="002B035A">
              <w:t>,</w:t>
            </w:r>
            <w:r w:rsidRPr="002B035A">
              <w:fldChar w:fldCharType="begin"/>
            </w:r>
            <w:r w:rsidRPr="002B035A">
              <w:instrText xml:space="preserve"> AutoTextList  \sNoStyle\t "Producto de Application Platform"</w:instrText>
            </w:r>
            <w:r w:rsidRPr="002B035A">
              <w:fldChar w:fldCharType="separate"/>
            </w:r>
            <w:r w:rsidRPr="002B035A">
              <w:t>AP</w:t>
            </w:r>
            <w:r w:rsidRPr="002B035A">
              <w:fldChar w:fldCharType="end"/>
            </w:r>
          </w:p>
        </w:tc>
        <w:tc>
          <w:tcPr>
            <w:tcW w:w="595" w:type="dxa"/>
            <w:shd w:val="clear" w:color="auto" w:fill="70AD47" w:themeFill="accent6"/>
            <w:vAlign w:val="center"/>
          </w:tcPr>
          <w:p w14:paraId="4FDCB2C2" w14:textId="21F463CE" w:rsidR="00E132BC" w:rsidRDefault="00E132BC" w:rsidP="00C05A53">
            <w:pPr>
              <w:pStyle w:val="ProductList-OfferingBody"/>
              <w:ind w:left="-113"/>
              <w:jc w:val="center"/>
            </w:pPr>
            <w:r w:rsidRPr="005648DE">
              <w:fldChar w:fldCharType="begin"/>
            </w:r>
            <w:r w:rsidRPr="005648DE">
              <w:instrText xml:space="preserve">AutoTextList  \s NoStyle \t "Producto adicional" </w:instrText>
            </w:r>
            <w:r w:rsidRPr="005648DE">
              <w:fldChar w:fldCharType="separate"/>
            </w:r>
            <w:r w:rsidRPr="005648DE">
              <w:t xml:space="preserve"> A </w:t>
            </w:r>
            <w:r w:rsidRPr="005648DE">
              <w:fldChar w:fldCharType="end"/>
            </w:r>
          </w:p>
        </w:tc>
        <w:tc>
          <w:tcPr>
            <w:tcW w:w="596" w:type="dxa"/>
            <w:shd w:val="clear" w:color="auto" w:fill="70AD47" w:themeFill="accent6"/>
            <w:vAlign w:val="center"/>
          </w:tcPr>
          <w:p w14:paraId="4FDCB2C3" w14:textId="77777777" w:rsidR="00E132BC" w:rsidRDefault="00E132BC" w:rsidP="00C05A53">
            <w:pPr>
              <w:pStyle w:val="ProductList-OfferingBody"/>
              <w:ind w:left="-113"/>
              <w:jc w:val="center"/>
            </w:pPr>
          </w:p>
        </w:tc>
        <w:tc>
          <w:tcPr>
            <w:tcW w:w="595" w:type="dxa"/>
            <w:shd w:val="clear" w:color="auto" w:fill="70AD47" w:themeFill="accent6"/>
            <w:vAlign w:val="center"/>
          </w:tcPr>
          <w:p w14:paraId="4FDCB2C4" w14:textId="77777777" w:rsidR="00E132BC" w:rsidRDefault="00E132BC" w:rsidP="00C05A53">
            <w:pPr>
              <w:pStyle w:val="ProductList-OfferingBody"/>
              <w:ind w:left="-113"/>
              <w:jc w:val="center"/>
            </w:pPr>
          </w:p>
        </w:tc>
        <w:tc>
          <w:tcPr>
            <w:tcW w:w="595" w:type="dxa"/>
            <w:shd w:val="clear" w:color="auto" w:fill="BFBFBF" w:themeFill="background1" w:themeFillShade="BF"/>
            <w:vAlign w:val="center"/>
          </w:tcPr>
          <w:p w14:paraId="4FDCB2C5" w14:textId="77777777" w:rsidR="00E132BC" w:rsidRDefault="00E132BC" w:rsidP="00C05A53">
            <w:pPr>
              <w:pStyle w:val="ProductList-OfferingBody"/>
              <w:ind w:left="-113"/>
              <w:jc w:val="center"/>
            </w:pPr>
          </w:p>
        </w:tc>
        <w:tc>
          <w:tcPr>
            <w:tcW w:w="596" w:type="dxa"/>
            <w:shd w:val="clear" w:color="auto" w:fill="70AD47" w:themeFill="accent6"/>
            <w:vAlign w:val="center"/>
          </w:tcPr>
          <w:p w14:paraId="4FDCB2C6" w14:textId="74AAF564" w:rsidR="00E132BC" w:rsidRDefault="00E132BC" w:rsidP="00C05A53">
            <w:pPr>
              <w:pStyle w:val="ProductList-OfferingBody"/>
              <w:ind w:left="-113"/>
              <w:jc w:val="center"/>
            </w:pPr>
            <w:r w:rsidRPr="005648DE">
              <w:fldChar w:fldCharType="begin"/>
            </w:r>
            <w:r w:rsidRPr="005648DE">
              <w:instrText xml:space="preserve"> AutoTextList  \sNoStyle\t "No toda la organización en Open Value"</w:instrText>
            </w:r>
            <w:r w:rsidRPr="005648DE">
              <w:fldChar w:fldCharType="separate"/>
            </w:r>
            <w:r w:rsidRPr="005648DE">
              <w:t xml:space="preserve"> P </w:t>
            </w:r>
            <w:r w:rsidRPr="005648DE">
              <w:fldChar w:fldCharType="end"/>
            </w:r>
          </w:p>
        </w:tc>
        <w:tc>
          <w:tcPr>
            <w:tcW w:w="595" w:type="dxa"/>
            <w:shd w:val="clear" w:color="auto" w:fill="70AD47" w:themeFill="accent6"/>
            <w:vAlign w:val="center"/>
          </w:tcPr>
          <w:p w14:paraId="4FDCB2C7" w14:textId="77777777" w:rsidR="00E132BC" w:rsidRDefault="00E132BC" w:rsidP="00C05A53">
            <w:pPr>
              <w:pStyle w:val="ProductList-OfferingBody"/>
              <w:ind w:left="-113"/>
              <w:jc w:val="center"/>
            </w:pPr>
          </w:p>
        </w:tc>
        <w:tc>
          <w:tcPr>
            <w:tcW w:w="596" w:type="dxa"/>
            <w:shd w:val="clear" w:color="auto" w:fill="70AD47" w:themeFill="accent6"/>
            <w:vAlign w:val="center"/>
          </w:tcPr>
          <w:p w14:paraId="4FDCB2C8" w14:textId="5BCEB0F5" w:rsidR="00E132BC" w:rsidRPr="005648DE" w:rsidRDefault="00E132BC" w:rsidP="00C05A53">
            <w:pPr>
              <w:pStyle w:val="ProductList-OfferingBody"/>
              <w:ind w:left="-113"/>
              <w:jc w:val="center"/>
            </w:pPr>
            <w:r w:rsidRPr="005648DE">
              <w:fldChar w:fldCharType="begin"/>
            </w:r>
            <w:r w:rsidRPr="005648DE">
              <w:instrText xml:space="preserve"> AutoTextList \sNoStyle\t "Producto de Herramientas y Servidor"</w:instrText>
            </w:r>
            <w:r w:rsidRPr="005648DE">
              <w:fldChar w:fldCharType="separate"/>
            </w:r>
            <w:r w:rsidRPr="005648DE">
              <w:t>SP</w:t>
            </w:r>
            <w:r w:rsidRPr="005648DE">
              <w:fldChar w:fldCharType="end"/>
            </w:r>
          </w:p>
        </w:tc>
      </w:tr>
      <w:tr w:rsidR="00E132BC" w14:paraId="4FDCB2D8" w14:textId="77777777" w:rsidTr="00E62D40">
        <w:tc>
          <w:tcPr>
            <w:tcW w:w="3060" w:type="dxa"/>
            <w:tcBorders>
              <w:top w:val="dashSmallGap" w:sz="4" w:space="0" w:color="BFBFBF" w:themeColor="background1" w:themeShade="BF"/>
              <w:left w:val="nil"/>
              <w:bottom w:val="dashSmallGap" w:sz="4" w:space="0" w:color="BFBFBF" w:themeColor="background1" w:themeShade="BF"/>
              <w:right w:val="nil"/>
            </w:tcBorders>
          </w:tcPr>
          <w:p w14:paraId="4FDCB2CA" w14:textId="73025445" w:rsidR="00E132BC" w:rsidRDefault="00E132BC" w:rsidP="00F8261A">
            <w:pPr>
              <w:pStyle w:val="ProductList-Offering2"/>
            </w:pPr>
            <w:bookmarkStart w:id="436" w:name="_Toc379797193"/>
            <w:bookmarkStart w:id="437" w:name="_Toc380513218"/>
            <w:bookmarkStart w:id="438" w:name="_Toc380655260"/>
            <w:bookmarkStart w:id="439" w:name="_Toc420694951"/>
            <w:r>
              <w:t>Licencia CAL de SharePoint Server 2013</w:t>
            </w:r>
            <w:r>
              <w:fldChar w:fldCharType="begin"/>
            </w:r>
            <w:r>
              <w:instrText>XE "SharePoint Server 2013"</w:instrText>
            </w:r>
            <w:r>
              <w:fldChar w:fldCharType="end"/>
            </w:r>
            <w:r>
              <w:t xml:space="preserve"> Enterprise (Dispositivo y Usuario)</w:t>
            </w:r>
            <w:bookmarkEnd w:id="436"/>
            <w:bookmarkEnd w:id="437"/>
            <w:bookmarkEnd w:id="438"/>
            <w:bookmarkEnd w:id="439"/>
            <w:r>
              <w:fldChar w:fldCharType="begin"/>
            </w:r>
            <w:r>
              <w:instrText>XE "SharePoint Server 2013 Enterprise CAL"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CB" w14:textId="77777777" w:rsidR="00E132BC" w:rsidRDefault="00E132B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CC" w14:textId="77777777" w:rsidR="00E132BC" w:rsidRDefault="00E132B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2CD" w14:textId="77777777" w:rsidR="00E132BC" w:rsidRDefault="00E132B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2CE" w14:textId="77777777" w:rsidR="00E132BC" w:rsidRDefault="00E132B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CF" w14:textId="77777777" w:rsidR="00E132BC" w:rsidRDefault="00E132BC" w:rsidP="00C05A53">
            <w:pPr>
              <w:pStyle w:val="ProductList-OfferingBody"/>
              <w:ind w:left="-113"/>
              <w:jc w:val="center"/>
            </w:pPr>
            <w:r>
              <w:t>1</w:t>
            </w:r>
          </w:p>
        </w:tc>
        <w:tc>
          <w:tcPr>
            <w:tcW w:w="596" w:type="dxa"/>
            <w:shd w:val="clear" w:color="auto" w:fill="70AD47" w:themeFill="accent6"/>
            <w:vAlign w:val="center"/>
          </w:tcPr>
          <w:p w14:paraId="4FDCB2D0" w14:textId="4AEED99A" w:rsidR="00E132BC" w:rsidRPr="002B035A" w:rsidRDefault="00E132BC" w:rsidP="002B035A">
            <w:pPr>
              <w:pStyle w:val="ProductList-OfferingBody"/>
              <w:ind w:left="-113"/>
              <w:jc w:val="center"/>
            </w:pPr>
            <w:r w:rsidRPr="002B035A">
              <w:fldChar w:fldCharType="begin"/>
            </w:r>
            <w:r w:rsidRPr="002B035A">
              <w:instrText xml:space="preserve">AutoTextList  \s NoStyle \t "Producto adicional" </w:instrText>
            </w:r>
            <w:r w:rsidRPr="002B035A">
              <w:fldChar w:fldCharType="separate"/>
            </w:r>
            <w:r w:rsidRPr="002B035A">
              <w:t xml:space="preserve"> A</w:t>
            </w:r>
            <w:r w:rsidRPr="002B035A">
              <w:fldChar w:fldCharType="end"/>
            </w:r>
            <w:r w:rsidRPr="002B035A">
              <w:t>,</w:t>
            </w:r>
            <w:r w:rsidRPr="002B035A">
              <w:fldChar w:fldCharType="begin"/>
            </w:r>
            <w:r w:rsidRPr="002B035A">
              <w:instrText xml:space="preserve"> AutoTextList  \sNoStyle\t "Industry Device"  </w:instrText>
            </w:r>
            <w:r w:rsidRPr="002B035A">
              <w:fldChar w:fldCharType="separate"/>
            </w:r>
            <w:r w:rsidRPr="002B035A">
              <w:t>ID</w:t>
            </w:r>
            <w:r w:rsidRPr="002B035A">
              <w:fldChar w:fldCharType="end"/>
            </w:r>
          </w:p>
        </w:tc>
        <w:tc>
          <w:tcPr>
            <w:tcW w:w="595" w:type="dxa"/>
            <w:shd w:val="clear" w:color="auto" w:fill="70AD47" w:themeFill="accent6"/>
            <w:vAlign w:val="center"/>
          </w:tcPr>
          <w:p w14:paraId="4FDCB2D1" w14:textId="378EA351" w:rsidR="00E132BC" w:rsidRPr="002B035A" w:rsidRDefault="00E132BC" w:rsidP="00C05A53">
            <w:pPr>
              <w:pStyle w:val="ProductList-OfferingBody"/>
              <w:ind w:left="-113"/>
              <w:jc w:val="center"/>
            </w:pPr>
            <w:r w:rsidRPr="002B035A">
              <w:fldChar w:fldCharType="begin"/>
            </w:r>
            <w:r w:rsidRPr="002B035A">
              <w:instrText xml:space="preserve"> AutoTextList  \sNoStyle\t "Producto adicional de toda la organización" </w:instrText>
            </w:r>
            <w:r w:rsidRPr="002B035A">
              <w:fldChar w:fldCharType="separate"/>
            </w:r>
            <w:r w:rsidRPr="002B035A">
              <w:t>AO</w:t>
            </w:r>
            <w:r w:rsidRPr="002B035A">
              <w:fldChar w:fldCharType="end"/>
            </w:r>
            <w:r w:rsidRPr="002B035A">
              <w:t>,</w:t>
            </w:r>
            <w:r w:rsidRPr="002B035A">
              <w:fldChar w:fldCharType="begin"/>
            </w:r>
            <w:r w:rsidRPr="002B035A">
              <w:instrText xml:space="preserve"> AutoTextList \sNoStyle\t "Oferta de estudiantes"</w:instrText>
            </w:r>
            <w:r w:rsidRPr="002B035A">
              <w:fldChar w:fldCharType="separate"/>
            </w:r>
            <w:r w:rsidRPr="002B035A">
              <w:t>ST</w:t>
            </w:r>
            <w:r w:rsidRPr="002B035A">
              <w:fldChar w:fldCharType="end"/>
            </w:r>
          </w:p>
        </w:tc>
        <w:tc>
          <w:tcPr>
            <w:tcW w:w="596" w:type="dxa"/>
            <w:shd w:val="clear" w:color="auto" w:fill="70AD47" w:themeFill="accent6"/>
            <w:vAlign w:val="center"/>
          </w:tcPr>
          <w:p w14:paraId="4FDCB2D2" w14:textId="77777777" w:rsidR="00E132BC" w:rsidRPr="00AC2980" w:rsidRDefault="00E132BC" w:rsidP="00C05A53">
            <w:pPr>
              <w:pStyle w:val="ProductList-OfferingBody"/>
              <w:ind w:left="-113"/>
              <w:jc w:val="center"/>
              <w:rPr>
                <w:color w:val="00188F"/>
              </w:rPr>
            </w:pPr>
          </w:p>
        </w:tc>
        <w:tc>
          <w:tcPr>
            <w:tcW w:w="595" w:type="dxa"/>
            <w:shd w:val="clear" w:color="auto" w:fill="70AD47" w:themeFill="accent6"/>
            <w:vAlign w:val="center"/>
          </w:tcPr>
          <w:p w14:paraId="4FDCB2D3" w14:textId="77777777" w:rsidR="00E132BC" w:rsidRDefault="00E132BC" w:rsidP="00C05A53">
            <w:pPr>
              <w:pStyle w:val="ProductList-OfferingBody"/>
              <w:ind w:left="-113"/>
              <w:jc w:val="center"/>
            </w:pPr>
          </w:p>
        </w:tc>
        <w:tc>
          <w:tcPr>
            <w:tcW w:w="595" w:type="dxa"/>
            <w:shd w:val="clear" w:color="auto" w:fill="BFBFBF" w:themeFill="background1" w:themeFillShade="BF"/>
            <w:vAlign w:val="center"/>
          </w:tcPr>
          <w:p w14:paraId="4FDCB2D4" w14:textId="77777777" w:rsidR="00E132BC" w:rsidRDefault="00E132BC" w:rsidP="00C05A53">
            <w:pPr>
              <w:pStyle w:val="ProductList-OfferingBody"/>
              <w:ind w:left="-113"/>
              <w:jc w:val="center"/>
            </w:pPr>
          </w:p>
        </w:tc>
        <w:tc>
          <w:tcPr>
            <w:tcW w:w="596" w:type="dxa"/>
            <w:shd w:val="clear" w:color="auto" w:fill="70AD47" w:themeFill="accent6"/>
            <w:vAlign w:val="center"/>
          </w:tcPr>
          <w:p w14:paraId="4FDCB2D5" w14:textId="3584B689" w:rsidR="00E132BC" w:rsidRDefault="00E132BC" w:rsidP="00C05A53">
            <w:pPr>
              <w:pStyle w:val="ProductList-OfferingBody"/>
              <w:ind w:left="-113"/>
              <w:jc w:val="center"/>
            </w:pPr>
            <w:r w:rsidRPr="005648DE">
              <w:fldChar w:fldCharType="begin"/>
            </w:r>
            <w:r w:rsidRPr="005648DE">
              <w:instrText xml:space="preserve"> AutoTextList  \sNoStyle\t "No toda la organización en Open Value"</w:instrText>
            </w:r>
            <w:r w:rsidRPr="005648DE">
              <w:fldChar w:fldCharType="separate"/>
            </w:r>
            <w:r w:rsidRPr="005648DE">
              <w:t xml:space="preserve"> P </w:t>
            </w:r>
            <w:r w:rsidRPr="005648DE">
              <w:fldChar w:fldCharType="end"/>
            </w:r>
          </w:p>
        </w:tc>
        <w:tc>
          <w:tcPr>
            <w:tcW w:w="595" w:type="dxa"/>
            <w:shd w:val="clear" w:color="auto" w:fill="70AD47" w:themeFill="accent6"/>
            <w:vAlign w:val="center"/>
          </w:tcPr>
          <w:p w14:paraId="4FDCB2D6" w14:textId="77777777" w:rsidR="00E132BC" w:rsidRDefault="00E132BC" w:rsidP="00C05A53">
            <w:pPr>
              <w:pStyle w:val="ProductList-OfferingBody"/>
              <w:ind w:left="-113"/>
              <w:jc w:val="center"/>
            </w:pPr>
          </w:p>
        </w:tc>
        <w:tc>
          <w:tcPr>
            <w:tcW w:w="596" w:type="dxa"/>
            <w:shd w:val="clear" w:color="auto" w:fill="70AD47" w:themeFill="accent6"/>
            <w:vAlign w:val="center"/>
          </w:tcPr>
          <w:p w14:paraId="4FDCB2D7" w14:textId="671153A2" w:rsidR="00E132BC" w:rsidRDefault="00E132BC" w:rsidP="00C05A53">
            <w:pPr>
              <w:pStyle w:val="ProductList-OfferingBody"/>
              <w:ind w:left="-113"/>
              <w:jc w:val="center"/>
            </w:pPr>
            <w:r w:rsidRPr="005648DE">
              <w:fldChar w:fldCharType="begin"/>
            </w:r>
            <w:r w:rsidRPr="005648DE">
              <w:instrText xml:space="preserve">AutoTextList  \s NoStyle \t "Producto adicional" </w:instrText>
            </w:r>
            <w:r w:rsidRPr="005648DE">
              <w:fldChar w:fldCharType="separate"/>
            </w:r>
            <w:r w:rsidRPr="005648DE">
              <w:t xml:space="preserve"> A </w:t>
            </w:r>
            <w:r w:rsidRPr="005648DE">
              <w:fldChar w:fldCharType="end"/>
            </w:r>
          </w:p>
        </w:tc>
      </w:tr>
      <w:tr w:rsidR="00E132BC" w14:paraId="4FDCB2E7" w14:textId="77777777" w:rsidTr="00E62D40">
        <w:tc>
          <w:tcPr>
            <w:tcW w:w="3060" w:type="dxa"/>
            <w:tcBorders>
              <w:top w:val="dashSmallGap" w:sz="4" w:space="0" w:color="BFBFBF" w:themeColor="background1" w:themeShade="BF"/>
              <w:left w:val="nil"/>
              <w:bottom w:val="nil"/>
              <w:right w:val="nil"/>
            </w:tcBorders>
          </w:tcPr>
          <w:p w14:paraId="4FDCB2D9" w14:textId="69D9338E" w:rsidR="00E132BC" w:rsidRDefault="00E132BC" w:rsidP="00F8261A">
            <w:pPr>
              <w:pStyle w:val="ProductList-Offering2"/>
            </w:pPr>
            <w:bookmarkStart w:id="440" w:name="_Toc379797194"/>
            <w:bookmarkStart w:id="441" w:name="_Toc380513219"/>
            <w:bookmarkStart w:id="442" w:name="_Toc380655261"/>
            <w:bookmarkStart w:id="443" w:name="_Toc420694952"/>
            <w:r>
              <w:t>Licencia CAL de Exchange Server Standard 2013</w:t>
            </w:r>
            <w:r>
              <w:fldChar w:fldCharType="begin"/>
            </w:r>
            <w:r>
              <w:instrText>XE "SharePoint Server 2013"</w:instrText>
            </w:r>
            <w:r>
              <w:fldChar w:fldCharType="end"/>
            </w:r>
            <w:r>
              <w:t xml:space="preserve"> (Dispositivo y Usuario)</w:t>
            </w:r>
            <w:bookmarkEnd w:id="440"/>
            <w:bookmarkEnd w:id="441"/>
            <w:bookmarkEnd w:id="442"/>
            <w:bookmarkEnd w:id="443"/>
            <w:r>
              <w:fldChar w:fldCharType="begin"/>
            </w:r>
            <w:r>
              <w:instrText>XE "Licencia CAL de SharePoint Server 2013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4FDCB2DA" w14:textId="77777777" w:rsidR="00E132BC" w:rsidRDefault="00E132BC"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2DB" w14:textId="77777777" w:rsidR="00E132BC" w:rsidRDefault="00E132BC"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2DC" w14:textId="77777777" w:rsidR="00E132BC" w:rsidRDefault="00E132BC"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2DD" w14:textId="77777777" w:rsidR="00E132BC" w:rsidRDefault="00E132B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2DE" w14:textId="77777777" w:rsidR="00E132BC" w:rsidRDefault="00E132BC" w:rsidP="00C05A53">
            <w:pPr>
              <w:pStyle w:val="ProductList-OfferingBody"/>
              <w:ind w:left="-113"/>
              <w:jc w:val="center"/>
            </w:pPr>
          </w:p>
        </w:tc>
        <w:tc>
          <w:tcPr>
            <w:tcW w:w="596" w:type="dxa"/>
            <w:shd w:val="clear" w:color="auto" w:fill="BFBFBF" w:themeFill="background1" w:themeFillShade="BF"/>
            <w:vAlign w:val="center"/>
          </w:tcPr>
          <w:p w14:paraId="4FDCB2DF" w14:textId="77777777" w:rsidR="00E132BC" w:rsidRDefault="00E132BC" w:rsidP="00C05A53">
            <w:pPr>
              <w:pStyle w:val="ProductList-OfferingBody"/>
              <w:ind w:left="-113"/>
              <w:jc w:val="center"/>
            </w:pPr>
          </w:p>
        </w:tc>
        <w:tc>
          <w:tcPr>
            <w:tcW w:w="595" w:type="dxa"/>
            <w:shd w:val="clear" w:color="auto" w:fill="70AD47" w:themeFill="accent6"/>
            <w:vAlign w:val="center"/>
          </w:tcPr>
          <w:p w14:paraId="4FDCB2E0" w14:textId="5B49F01E" w:rsidR="00E132BC" w:rsidRPr="002B035A" w:rsidRDefault="00E132BC" w:rsidP="00784263">
            <w:pPr>
              <w:pStyle w:val="ProductList-OfferingBody"/>
              <w:ind w:left="-113"/>
              <w:jc w:val="center"/>
            </w:pPr>
            <w:r w:rsidRPr="002B035A">
              <w:fldChar w:fldCharType="begin"/>
            </w:r>
            <w:r w:rsidRPr="002B035A">
              <w:instrText xml:space="preserve"> AutoTextList  \sNoStyle\t "Producto adicional de toda la organización" </w:instrText>
            </w:r>
            <w:r w:rsidRPr="002B035A">
              <w:fldChar w:fldCharType="separate"/>
            </w:r>
            <w:r w:rsidRPr="002B035A">
              <w:t>AO</w:t>
            </w:r>
            <w:r w:rsidRPr="002B035A">
              <w:fldChar w:fldCharType="end"/>
            </w:r>
            <w:r w:rsidRPr="002B035A">
              <w:t>,</w:t>
            </w:r>
            <w:r w:rsidRPr="002B035A">
              <w:fldChar w:fldCharType="begin"/>
            </w:r>
            <w:r w:rsidRPr="002B035A">
              <w:instrText xml:space="preserve"> AutoTextList \sNoStyle\t "Oferta de estudiantes"</w:instrText>
            </w:r>
            <w:r w:rsidRPr="002B035A">
              <w:fldChar w:fldCharType="separate"/>
            </w:r>
            <w:r w:rsidRPr="002B035A">
              <w:t>ST</w:t>
            </w:r>
            <w:r w:rsidRPr="002B035A">
              <w:fldChar w:fldCharType="end"/>
            </w:r>
          </w:p>
        </w:tc>
        <w:tc>
          <w:tcPr>
            <w:tcW w:w="596" w:type="dxa"/>
            <w:shd w:val="clear" w:color="auto" w:fill="70AD47" w:themeFill="accent6"/>
            <w:vAlign w:val="center"/>
          </w:tcPr>
          <w:p w14:paraId="4FDCB2E1" w14:textId="77777777" w:rsidR="00E132BC" w:rsidRDefault="00E132BC" w:rsidP="00C05A53">
            <w:pPr>
              <w:pStyle w:val="ProductList-OfferingBody"/>
              <w:ind w:left="-113"/>
              <w:jc w:val="center"/>
            </w:pPr>
          </w:p>
        </w:tc>
        <w:tc>
          <w:tcPr>
            <w:tcW w:w="595" w:type="dxa"/>
            <w:shd w:val="clear" w:color="auto" w:fill="70AD47" w:themeFill="accent6"/>
            <w:vAlign w:val="center"/>
          </w:tcPr>
          <w:p w14:paraId="4FDCB2E2" w14:textId="77777777" w:rsidR="00E132BC" w:rsidRDefault="00E132BC" w:rsidP="00C05A53">
            <w:pPr>
              <w:pStyle w:val="ProductList-OfferingBody"/>
              <w:ind w:left="-113"/>
              <w:jc w:val="center"/>
            </w:pPr>
          </w:p>
        </w:tc>
        <w:tc>
          <w:tcPr>
            <w:tcW w:w="595" w:type="dxa"/>
            <w:shd w:val="clear" w:color="auto" w:fill="BFBFBF" w:themeFill="background1" w:themeFillShade="BF"/>
            <w:vAlign w:val="center"/>
          </w:tcPr>
          <w:p w14:paraId="4FDCB2E3" w14:textId="77777777" w:rsidR="00E132BC" w:rsidRDefault="00E132BC" w:rsidP="00C05A53">
            <w:pPr>
              <w:pStyle w:val="ProductList-OfferingBody"/>
              <w:ind w:left="-113"/>
              <w:jc w:val="center"/>
            </w:pPr>
          </w:p>
        </w:tc>
        <w:tc>
          <w:tcPr>
            <w:tcW w:w="596" w:type="dxa"/>
            <w:shd w:val="clear" w:color="auto" w:fill="70AD47" w:themeFill="accent6"/>
            <w:vAlign w:val="center"/>
          </w:tcPr>
          <w:p w14:paraId="4FDCB2E4" w14:textId="34B6EFC9" w:rsidR="00E132BC" w:rsidRDefault="00E132BC" w:rsidP="00C05A53">
            <w:pPr>
              <w:pStyle w:val="ProductList-OfferingBody"/>
              <w:ind w:left="-113"/>
              <w:jc w:val="center"/>
            </w:pPr>
            <w:r w:rsidRPr="005648DE">
              <w:fldChar w:fldCharType="begin"/>
            </w:r>
            <w:r w:rsidRPr="005648DE">
              <w:instrText xml:space="preserve"> AutoTextList  \sNoStyle\t "No toda la organización en Open Value"</w:instrText>
            </w:r>
            <w:r w:rsidRPr="005648DE">
              <w:fldChar w:fldCharType="separate"/>
            </w:r>
            <w:r w:rsidRPr="005648DE">
              <w:t xml:space="preserve"> P </w:t>
            </w:r>
            <w:r w:rsidRPr="005648DE">
              <w:fldChar w:fldCharType="end"/>
            </w:r>
          </w:p>
        </w:tc>
        <w:tc>
          <w:tcPr>
            <w:tcW w:w="595" w:type="dxa"/>
            <w:shd w:val="clear" w:color="auto" w:fill="70AD47" w:themeFill="accent6"/>
            <w:vAlign w:val="center"/>
          </w:tcPr>
          <w:p w14:paraId="4FDCB2E5" w14:textId="77777777" w:rsidR="00E132BC" w:rsidRDefault="00E132BC" w:rsidP="00C05A53">
            <w:pPr>
              <w:pStyle w:val="ProductList-OfferingBody"/>
              <w:ind w:left="-113"/>
              <w:jc w:val="center"/>
            </w:pPr>
          </w:p>
        </w:tc>
        <w:tc>
          <w:tcPr>
            <w:tcW w:w="596" w:type="dxa"/>
            <w:shd w:val="clear" w:color="auto" w:fill="70AD47" w:themeFill="accent6"/>
            <w:vAlign w:val="center"/>
          </w:tcPr>
          <w:p w14:paraId="4FDCB2E6" w14:textId="21C31AC1" w:rsidR="00E132BC" w:rsidRDefault="00E132BC" w:rsidP="00C05A53">
            <w:pPr>
              <w:pStyle w:val="ProductList-OfferingBody"/>
              <w:ind w:left="-113"/>
              <w:jc w:val="center"/>
            </w:pPr>
            <w:r w:rsidRPr="005648DE">
              <w:fldChar w:fldCharType="begin"/>
            </w:r>
            <w:r w:rsidRPr="005648DE">
              <w:instrText xml:space="preserve">AutoTextList  \s NoStyle \t "Producto adicional" </w:instrText>
            </w:r>
            <w:r w:rsidRPr="005648DE">
              <w:fldChar w:fldCharType="separate"/>
            </w:r>
            <w:r w:rsidRPr="005648DE">
              <w:t xml:space="preserve"> A </w:t>
            </w:r>
            <w:r w:rsidRPr="005648DE">
              <w:fldChar w:fldCharType="end"/>
            </w:r>
          </w:p>
        </w:tc>
      </w:tr>
    </w:tbl>
    <w:p w14:paraId="4FDCB2E8" w14:textId="77777777" w:rsidR="009708AE" w:rsidRPr="00C83987" w:rsidRDefault="00DA5EB4" w:rsidP="009708AE">
      <w:pPr>
        <w:pStyle w:val="ProductList-Body"/>
      </w:pPr>
      <w:r>
        <w:tab/>
      </w: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16"/>
        <w:gridCol w:w="3438"/>
        <w:gridCol w:w="3536"/>
      </w:tblGrid>
      <w:tr w:rsidR="00DA5EB4" w14:paraId="4FDCB2EC" w14:textId="77777777" w:rsidTr="00485684">
        <w:tc>
          <w:tcPr>
            <w:tcW w:w="3816" w:type="dxa"/>
          </w:tcPr>
          <w:p w14:paraId="4FDCB2E9" w14:textId="05CE2945" w:rsidR="00DA5EB4" w:rsidRDefault="00DA5EB4" w:rsidP="00DA5EB4">
            <w:pPr>
              <w:pStyle w:val="ProductList-Body"/>
              <w:spacing w:before="20" w:after="20"/>
            </w:pPr>
            <w:r>
              <w:t xml:space="preserve">Versión anterior: </w:t>
            </w:r>
            <w:r>
              <w:rPr>
                <w:b/>
              </w:rPr>
              <w:t>SharePoint Server 2010</w:t>
            </w:r>
            <w:r>
              <w:fldChar w:fldCharType="begin"/>
            </w:r>
            <w:r>
              <w:instrText>XE "SharePoint Server 2010"</w:instrText>
            </w:r>
            <w:r>
              <w:fldChar w:fldCharType="end"/>
            </w:r>
            <w:r>
              <w:rPr>
                <w:b/>
              </w:rPr>
              <w:t xml:space="preserve"> </w:t>
            </w:r>
            <w:r>
              <w:t>(4/10)</w:t>
            </w:r>
          </w:p>
        </w:tc>
        <w:tc>
          <w:tcPr>
            <w:tcW w:w="3438" w:type="dxa"/>
          </w:tcPr>
          <w:p w14:paraId="4FDCB2EA" w14:textId="77777777" w:rsidR="00DA5EB4" w:rsidRDefault="00DA5EB4" w:rsidP="00DA5EB4">
            <w:pPr>
              <w:pStyle w:val="ProductList-Body"/>
              <w:spacing w:before="20" w:after="20"/>
            </w:pPr>
            <w:r>
              <w:t xml:space="preserve">Grupo de productos: </w:t>
            </w:r>
            <w:r>
              <w:rPr>
                <w:b/>
              </w:rPr>
              <w:t>Servidor</w:t>
            </w:r>
          </w:p>
        </w:tc>
        <w:tc>
          <w:tcPr>
            <w:tcW w:w="3536" w:type="dxa"/>
          </w:tcPr>
          <w:p w14:paraId="4FDCB2EB" w14:textId="77777777" w:rsidR="00DA5EB4" w:rsidRDefault="00DA5EB4" w:rsidP="00DA5EB4">
            <w:pPr>
              <w:pStyle w:val="ProductList-Body"/>
              <w:spacing w:before="20" w:after="20"/>
            </w:pPr>
            <w:r>
              <w:t xml:space="preserve">Reducción elegible (SCE) </w:t>
            </w:r>
            <w:r>
              <w:rPr>
                <w:b/>
              </w:rPr>
              <w:t>SharePoint Server</w:t>
            </w:r>
          </w:p>
        </w:tc>
      </w:tr>
      <w:tr w:rsidR="00DA5EB4" w14:paraId="4FDCB2F0" w14:textId="77777777" w:rsidTr="00485684">
        <w:tc>
          <w:tcPr>
            <w:tcW w:w="3816" w:type="dxa"/>
          </w:tcPr>
          <w:p w14:paraId="683DBB91" w14:textId="77777777" w:rsidR="00DA5EB4" w:rsidRPr="00C83987" w:rsidRDefault="00DA5EB4" w:rsidP="006E6A2F">
            <w:pPr>
              <w:pStyle w:val="ProductList-Body"/>
              <w:tabs>
                <w:tab w:val="clear" w:pos="158"/>
                <w:tab w:val="left" w:pos="162"/>
              </w:tabs>
              <w:spacing w:before="20" w:after="20"/>
            </w:pPr>
            <w:r>
              <w:tab/>
            </w:r>
            <w:r>
              <w:rPr>
                <w:b/>
              </w:rPr>
              <w:t xml:space="preserve">SharePoint Server 2007 </w:t>
            </w:r>
            <w:r>
              <w:t>(11/06)</w:t>
            </w:r>
          </w:p>
          <w:p w14:paraId="4FDCB2ED" w14:textId="4E3BB634" w:rsidR="00F64628" w:rsidRDefault="00F64628" w:rsidP="006E6A2F">
            <w:pPr>
              <w:pStyle w:val="ProductList-Body"/>
              <w:tabs>
                <w:tab w:val="clear" w:pos="158"/>
                <w:tab w:val="left" w:pos="162"/>
              </w:tabs>
              <w:spacing w:before="20" w:after="20"/>
              <w:ind w:left="162"/>
            </w:pPr>
            <w:r>
              <w:t>No existe una versión anterior para Microsoft Office Audit and Control Management Server</w:t>
            </w:r>
          </w:p>
        </w:tc>
        <w:tc>
          <w:tcPr>
            <w:tcW w:w="3438" w:type="dxa"/>
          </w:tcPr>
          <w:p w14:paraId="4FDCB2EE" w14:textId="77777777" w:rsidR="00DA5EB4" w:rsidRDefault="008A09A8" w:rsidP="00DA5EB4">
            <w:pPr>
              <w:pStyle w:val="ProductList-Body"/>
              <w:spacing w:before="20" w:after="20"/>
            </w:pPr>
            <w:hyperlink w:anchor="SoftwareAssurance" w:history="1">
              <w:r w:rsidR="00951B6A">
                <w:rPr>
                  <w:rStyle w:val="Hyperlink"/>
                  <w:color w:val="000000" w:themeColor="text1"/>
                  <w:u w:val="none"/>
                </w:rPr>
                <w:t>Beneficios de Software Assurance</w:t>
              </w:r>
            </w:hyperlink>
            <w:r w:rsidR="00951B6A">
              <w:t xml:space="preserve">: </w:t>
            </w:r>
            <w:r w:rsidR="00951B6A">
              <w:rPr>
                <w:b/>
              </w:rPr>
              <w:t>Servidor</w:t>
            </w:r>
          </w:p>
        </w:tc>
        <w:tc>
          <w:tcPr>
            <w:tcW w:w="3536" w:type="dxa"/>
          </w:tcPr>
          <w:p w14:paraId="4FDCB2EF" w14:textId="77777777" w:rsidR="00DA5EB4" w:rsidRDefault="00DA5EB4" w:rsidP="00DA5EB4">
            <w:pPr>
              <w:pStyle w:val="ProductList-Body"/>
              <w:spacing w:before="20" w:after="20"/>
            </w:pPr>
          </w:p>
        </w:tc>
      </w:tr>
    </w:tbl>
    <w:p w14:paraId="4FDCB2F1" w14:textId="77777777" w:rsidR="00782C7B" w:rsidRPr="00C83987" w:rsidRDefault="00782C7B" w:rsidP="00782C7B">
      <w:pPr>
        <w:pStyle w:val="ProductList-Body"/>
        <w:shd w:val="clear" w:color="auto" w:fill="D9D9D9" w:themeFill="background1" w:themeFillShade="D9"/>
        <w:spacing w:before="120" w:after="120"/>
      </w:pPr>
      <w:r>
        <w:rPr>
          <w:b/>
        </w:rPr>
        <w:t>Información adicional</w:t>
      </w:r>
    </w:p>
    <w:p w14:paraId="4FDCB2F2" w14:textId="77777777" w:rsidR="00DA5EB4" w:rsidRPr="00C83987" w:rsidRDefault="00DA5EB4" w:rsidP="00DA5EB4">
      <w:pPr>
        <w:pStyle w:val="ProductList-Body"/>
      </w:pPr>
      <w:r>
        <w:rPr>
          <w:b/>
          <w:color w:val="00188F"/>
        </w:rPr>
        <w:t>Derechos de actualización de Software Assurance para las versiones previas de SharePoint Server</w:t>
      </w:r>
    </w:p>
    <w:p w14:paraId="4FDCB2F3" w14:textId="6BA75A3B" w:rsidR="00782C7B" w:rsidRPr="00C83987" w:rsidRDefault="00DA5EB4" w:rsidP="006E6A2F">
      <w:pPr>
        <w:pStyle w:val="ProductList-Body"/>
      </w:pPr>
      <w:r>
        <w:t>La versión 2010 de SharePoint Server para sitios de Internet</w:t>
      </w:r>
      <w:r>
        <w:fldChar w:fldCharType="begin"/>
      </w:r>
      <w:r>
        <w:instrText>XE "SharePoint Server para sitios de Internet"</w:instrText>
      </w:r>
      <w:r>
        <w:fldChar w:fldCharType="end"/>
      </w:r>
      <w:r>
        <w:t xml:space="preserve"> Enterprise y SharePoint Server para sitios de Internet Standard, FAST Search Server</w:t>
      </w:r>
      <w:r>
        <w:fldChar w:fldCharType="begin"/>
      </w:r>
      <w:r>
        <w:instrText>XE "FAST Search Server"</w:instrText>
      </w:r>
      <w:r>
        <w:fldChar w:fldCharType="end"/>
      </w:r>
      <w:r>
        <w:t xml:space="preserve"> para SharePoint Server y Search Server</w:t>
      </w:r>
      <w:r>
        <w:fldChar w:fldCharType="begin"/>
      </w:r>
      <w:r>
        <w:instrText>XE "Search Server"</w:instrText>
      </w:r>
      <w:r>
        <w:fldChar w:fldCharType="end"/>
      </w:r>
      <w:r>
        <w:t xml:space="preserve"> es la versión final de esos Productos. Se considera que los clientes con licencias para SharePoint Server 2010</w:t>
      </w:r>
      <w:r>
        <w:fldChar w:fldCharType="begin"/>
      </w:r>
      <w:r>
        <w:instrText>XE "SharePoint Server 2010"</w:instrText>
      </w:r>
      <w:r>
        <w:fldChar w:fldCharType="end"/>
      </w:r>
      <w:r>
        <w:t xml:space="preserve"> para sitios de Internet Enterprise, SharePoint Server 2010 para sitios de Internet Standard, FAST Search Server 2010 para SharePoint, Search Server 2010 con cobertura de SA vigente a partir del 1 de octubre de 2012 tienen las siguientes licencias. Los términos estándar de migración se aplican a estas licencias (consulte la sección </w:t>
      </w:r>
      <w:hyperlink w:anchor="SoftwareAssurance" w:history="1">
        <w:r>
          <w:rPr>
            <w:rStyle w:val="Hyperlink"/>
          </w:rPr>
          <w:t>Software Assurance</w:t>
        </w:r>
      </w:hyperlink>
      <w:r>
        <w:t>).</w:t>
      </w:r>
    </w:p>
    <w:p w14:paraId="4FDCB2F4" w14:textId="77777777" w:rsidR="009708AE" w:rsidRPr="00C83987" w:rsidRDefault="009708AE" w:rsidP="009708AE">
      <w:pPr>
        <w:pStyle w:val="ProductList-Body"/>
      </w:pPr>
    </w:p>
    <w:tbl>
      <w:tblPr>
        <w:tblStyle w:val="TableGrid"/>
        <w:tblW w:w="10800" w:type="dxa"/>
        <w:tblInd w:w="117" w:type="dxa"/>
        <w:tblLook w:val="04A0" w:firstRow="1" w:lastRow="0" w:firstColumn="1" w:lastColumn="0" w:noHBand="0" w:noVBand="1"/>
      </w:tblPr>
      <w:tblGrid>
        <w:gridCol w:w="5400"/>
        <w:gridCol w:w="5400"/>
      </w:tblGrid>
      <w:tr w:rsidR="00DA5EB4" w14:paraId="4FDCB2F7" w14:textId="77777777" w:rsidTr="00876D9B">
        <w:trPr>
          <w:tblHeader/>
        </w:trPr>
        <w:tc>
          <w:tcPr>
            <w:tcW w:w="5400" w:type="dxa"/>
            <w:shd w:val="clear" w:color="auto" w:fill="0072C6"/>
          </w:tcPr>
          <w:p w14:paraId="4FDCB2F5" w14:textId="77777777" w:rsidR="00DA5EB4" w:rsidRPr="001F2DDF" w:rsidRDefault="00DA5EB4" w:rsidP="001B25E0">
            <w:pPr>
              <w:pStyle w:val="ProductList-Body"/>
              <w:spacing w:before="20" w:after="20"/>
              <w:rPr>
                <w:color w:val="FFFFFF" w:themeColor="background1"/>
              </w:rPr>
            </w:pPr>
            <w:r>
              <w:rPr>
                <w:color w:val="FFFFFF" w:themeColor="background1"/>
              </w:rPr>
              <w:t>Producto Cualificado</w:t>
            </w:r>
          </w:p>
        </w:tc>
        <w:tc>
          <w:tcPr>
            <w:tcW w:w="5400" w:type="dxa"/>
            <w:shd w:val="clear" w:color="auto" w:fill="0072C6"/>
          </w:tcPr>
          <w:p w14:paraId="4FDCB2F6" w14:textId="77777777" w:rsidR="00DA5EB4" w:rsidRPr="001F2DDF" w:rsidRDefault="00DA5EB4" w:rsidP="001B25E0">
            <w:pPr>
              <w:pStyle w:val="ProductList-Body"/>
              <w:spacing w:before="20" w:after="20"/>
              <w:rPr>
                <w:color w:val="FFFFFF" w:themeColor="background1"/>
              </w:rPr>
            </w:pPr>
            <w:r>
              <w:rPr>
                <w:color w:val="FFFFFF" w:themeColor="background1"/>
              </w:rPr>
              <w:t>Migración a edición superior a</w:t>
            </w:r>
          </w:p>
        </w:tc>
      </w:tr>
      <w:tr w:rsidR="00DA5EB4" w14:paraId="4FDCB2FA" w14:textId="77777777" w:rsidTr="00876D9B">
        <w:tc>
          <w:tcPr>
            <w:tcW w:w="5400" w:type="dxa"/>
          </w:tcPr>
          <w:p w14:paraId="4FDCB2F8" w14:textId="705AE117" w:rsidR="00DA5EB4" w:rsidRPr="000D6060" w:rsidRDefault="001B25E0" w:rsidP="001B25E0">
            <w:pPr>
              <w:pStyle w:val="ProductList-Body"/>
            </w:pPr>
            <w:r>
              <w:t>Licencia de SharePoint Server 2010</w:t>
            </w:r>
            <w:r>
              <w:fldChar w:fldCharType="begin"/>
            </w:r>
            <w:r>
              <w:instrText>XE "SharePoint Server 2010"</w:instrText>
            </w:r>
            <w:r>
              <w:fldChar w:fldCharType="end"/>
            </w:r>
            <w:r>
              <w:t xml:space="preserve"> para sitios de Internet Enterprise</w:t>
            </w:r>
          </w:p>
        </w:tc>
        <w:tc>
          <w:tcPr>
            <w:tcW w:w="5400" w:type="dxa"/>
          </w:tcPr>
          <w:p w14:paraId="4FDCB2F9" w14:textId="0349453C" w:rsidR="00DA5EB4" w:rsidRPr="00CA02E2" w:rsidRDefault="001B25E0" w:rsidP="001B25E0">
            <w:pPr>
              <w:pStyle w:val="ProductList-Body"/>
            </w:pPr>
            <w:r>
              <w:t>Licencia de One SharePoint Server 2013</w:t>
            </w:r>
            <w:r>
              <w:fldChar w:fldCharType="begin"/>
            </w:r>
            <w:r>
              <w:instrText>XE "SharePoint Server 2013"</w:instrText>
            </w:r>
            <w:r>
              <w:fldChar w:fldCharType="end"/>
            </w:r>
          </w:p>
        </w:tc>
      </w:tr>
      <w:tr w:rsidR="001B25E0" w14:paraId="4FDCB2FD" w14:textId="77777777" w:rsidTr="00876D9B">
        <w:tc>
          <w:tcPr>
            <w:tcW w:w="5400" w:type="dxa"/>
          </w:tcPr>
          <w:p w14:paraId="4FDCB2FB" w14:textId="4C77884D" w:rsidR="001B25E0" w:rsidRPr="000D6060" w:rsidRDefault="001B25E0" w:rsidP="001B25E0">
            <w:pPr>
              <w:pStyle w:val="ProductList-Body"/>
            </w:pPr>
            <w:r>
              <w:t>SharePoint Server 2010</w:t>
            </w:r>
            <w:r>
              <w:fldChar w:fldCharType="begin"/>
            </w:r>
            <w:r>
              <w:instrText>XE "SharePoint Server 2010"</w:instrText>
            </w:r>
            <w:r>
              <w:fldChar w:fldCharType="end"/>
            </w:r>
            <w:r>
              <w:t xml:space="preserve"> para Internet sitios de Internet Standard</w:t>
            </w:r>
          </w:p>
        </w:tc>
        <w:tc>
          <w:tcPr>
            <w:tcW w:w="5400" w:type="dxa"/>
          </w:tcPr>
          <w:p w14:paraId="4FDCB2FC" w14:textId="57138DB9" w:rsidR="001B25E0" w:rsidRPr="00CA02E2" w:rsidRDefault="001B25E0" w:rsidP="001B25E0">
            <w:pPr>
              <w:pStyle w:val="ProductList-Body"/>
            </w:pPr>
            <w:r>
              <w:t>Licencia de One SharePoint Server 2013</w:t>
            </w:r>
            <w:r>
              <w:fldChar w:fldCharType="begin"/>
            </w:r>
            <w:r>
              <w:instrText>XE "SharePoint Server 2013"</w:instrText>
            </w:r>
            <w:r>
              <w:fldChar w:fldCharType="end"/>
            </w:r>
          </w:p>
        </w:tc>
      </w:tr>
      <w:tr w:rsidR="001B25E0" w14:paraId="4FDCB300" w14:textId="77777777" w:rsidTr="00876D9B">
        <w:tc>
          <w:tcPr>
            <w:tcW w:w="5400" w:type="dxa"/>
          </w:tcPr>
          <w:p w14:paraId="4FDCB2FE" w14:textId="2434B35F" w:rsidR="001B25E0" w:rsidRPr="000D6060" w:rsidRDefault="001B25E0" w:rsidP="001B25E0">
            <w:pPr>
              <w:pStyle w:val="ProductList-Body"/>
            </w:pPr>
            <w:r>
              <w:t>Licencia de FAST Search Server</w:t>
            </w:r>
            <w:r>
              <w:fldChar w:fldCharType="begin"/>
            </w:r>
            <w:r>
              <w:instrText>XE "FAST Search Server"</w:instrText>
            </w:r>
            <w:r>
              <w:fldChar w:fldCharType="end"/>
            </w:r>
            <w:r>
              <w:t xml:space="preserve"> 2010 para SharePoint Server</w:t>
            </w:r>
          </w:p>
        </w:tc>
        <w:tc>
          <w:tcPr>
            <w:tcW w:w="5400" w:type="dxa"/>
          </w:tcPr>
          <w:p w14:paraId="4FDCB2FF" w14:textId="5C945207" w:rsidR="001B25E0" w:rsidRPr="00CA02E2" w:rsidRDefault="001B25E0" w:rsidP="001B25E0">
            <w:pPr>
              <w:pStyle w:val="ProductList-Body"/>
            </w:pPr>
            <w:r>
              <w:t>Licencia de One SharePoint Server 2013</w:t>
            </w:r>
            <w:r>
              <w:fldChar w:fldCharType="begin"/>
            </w:r>
            <w:r>
              <w:instrText>XE "SharePoint Server 2013"</w:instrText>
            </w:r>
            <w:r>
              <w:fldChar w:fldCharType="end"/>
            </w:r>
          </w:p>
        </w:tc>
      </w:tr>
      <w:tr w:rsidR="001B25E0" w14:paraId="4FDCB303" w14:textId="77777777" w:rsidTr="00876D9B">
        <w:tc>
          <w:tcPr>
            <w:tcW w:w="5400" w:type="dxa"/>
          </w:tcPr>
          <w:p w14:paraId="4FDCB301" w14:textId="6BA86A4D" w:rsidR="001B25E0" w:rsidRPr="000D6060" w:rsidRDefault="001B25E0" w:rsidP="001B25E0">
            <w:pPr>
              <w:pStyle w:val="ProductList-Body"/>
            </w:pPr>
            <w:r>
              <w:t>Licencia de Search Server</w:t>
            </w:r>
            <w:r>
              <w:fldChar w:fldCharType="begin"/>
            </w:r>
            <w:r>
              <w:instrText>XE "Search Server"</w:instrText>
            </w:r>
            <w:r>
              <w:fldChar w:fldCharType="end"/>
            </w:r>
            <w:r>
              <w:t xml:space="preserve"> 2010</w:t>
            </w:r>
          </w:p>
        </w:tc>
        <w:tc>
          <w:tcPr>
            <w:tcW w:w="5400" w:type="dxa"/>
          </w:tcPr>
          <w:p w14:paraId="4FDCB302" w14:textId="3FCAA407" w:rsidR="001B25E0" w:rsidRDefault="001B25E0" w:rsidP="00F32697">
            <w:pPr>
              <w:pStyle w:val="ProductList-Body"/>
            </w:pPr>
            <w:r>
              <w:t>Licencia de One SharePoint Server 2013</w:t>
            </w:r>
            <w:r>
              <w:fldChar w:fldCharType="begin"/>
            </w:r>
            <w:r>
              <w:instrText>XE "SharePoint Server 2013"</w:instrText>
            </w:r>
            <w:r>
              <w:fldChar w:fldCharType="end"/>
            </w:r>
            <w:r>
              <w:t xml:space="preserve"> y</w:t>
            </w:r>
            <w:r>
              <w:br/>
              <w:t>licencias CAL de 100 SharePoint Server 2013 Standard</w:t>
            </w:r>
          </w:p>
        </w:tc>
      </w:tr>
    </w:tbl>
    <w:p w14:paraId="4FDCB304" w14:textId="77777777" w:rsidR="00DA5EB4" w:rsidRPr="002A0CEF" w:rsidRDefault="00DA5EB4" w:rsidP="009708AE">
      <w:pPr>
        <w:pStyle w:val="ProductList-Body"/>
        <w:rPr>
          <w:sz w:val="12"/>
          <w:szCs w:val="12"/>
        </w:rPr>
      </w:pPr>
    </w:p>
    <w:p w14:paraId="4FDCB307" w14:textId="6D0AB319" w:rsidR="00DA5EB4" w:rsidRPr="00C83987" w:rsidRDefault="00DA5EB4" w:rsidP="00DA5EB4">
      <w:pPr>
        <w:pStyle w:val="ProductList-Body"/>
      </w:pPr>
      <w:r>
        <w:rPr>
          <w:b/>
          <w:color w:val="00188F"/>
        </w:rPr>
        <w:t>Derechos excepcionales de cambio a una versión anterior para SharePoint Server 2013</w:t>
      </w:r>
      <w:r>
        <w:fldChar w:fldCharType="begin"/>
      </w:r>
      <w:r>
        <w:instrText>XE "SharePoint Server 2013"</w:instrText>
      </w:r>
      <w:r>
        <w:fldChar w:fldCharType="end"/>
      </w:r>
    </w:p>
    <w:p w14:paraId="4FDCB308" w14:textId="1CCE95E7" w:rsidR="00DA5EB4" w:rsidRPr="00C83987" w:rsidRDefault="00DA5EB4" w:rsidP="00DA5EB4">
      <w:pPr>
        <w:pStyle w:val="ProductList-Body"/>
      </w:pPr>
      <w:r>
        <w:t>Los clientes con licencia para SharePoint Server 2013</w:t>
      </w:r>
      <w:r>
        <w:fldChar w:fldCharType="begin"/>
      </w:r>
      <w:r>
        <w:instrText>XE "SharePoint Server 2013"</w:instrText>
      </w:r>
      <w:r>
        <w:fldChar w:fldCharType="end"/>
      </w:r>
      <w:r>
        <w:t xml:space="preserve"> podrán acceder y utilizar cualquiera de los Productos indicados a continuación en lugar de SharePoint Server 2013:</w:t>
      </w:r>
    </w:p>
    <w:tbl>
      <w:tblPr>
        <w:tblStyle w:val="TableGrid"/>
        <w:tblW w:w="10800" w:type="dxa"/>
        <w:tblInd w:w="117" w:type="dxa"/>
        <w:tblLook w:val="04A0" w:firstRow="1" w:lastRow="0" w:firstColumn="1" w:lastColumn="0" w:noHBand="0" w:noVBand="1"/>
      </w:tblPr>
      <w:tblGrid>
        <w:gridCol w:w="5400"/>
        <w:gridCol w:w="5400"/>
      </w:tblGrid>
      <w:tr w:rsidR="001B25E0" w14:paraId="4FDCB30C" w14:textId="77777777" w:rsidTr="006B0354">
        <w:trPr>
          <w:tblHeader/>
        </w:trPr>
        <w:tc>
          <w:tcPr>
            <w:tcW w:w="5400" w:type="dxa"/>
            <w:shd w:val="clear" w:color="auto" w:fill="0072C6"/>
          </w:tcPr>
          <w:p w14:paraId="4FDCB30A" w14:textId="77777777" w:rsidR="001B25E0" w:rsidRPr="001F2DDF" w:rsidRDefault="001B25E0" w:rsidP="001B25E0">
            <w:pPr>
              <w:pStyle w:val="ProductList-Body"/>
              <w:spacing w:before="20" w:after="20"/>
              <w:rPr>
                <w:color w:val="FFFFFF" w:themeColor="background1"/>
              </w:rPr>
            </w:pPr>
            <w:r>
              <w:rPr>
                <w:color w:val="FFFFFF" w:themeColor="background1"/>
              </w:rPr>
              <w:t>Producto Cualificado</w:t>
            </w:r>
          </w:p>
        </w:tc>
        <w:tc>
          <w:tcPr>
            <w:tcW w:w="5400" w:type="dxa"/>
            <w:shd w:val="clear" w:color="auto" w:fill="0072C6"/>
          </w:tcPr>
          <w:p w14:paraId="4FDCB30B" w14:textId="77777777" w:rsidR="001B25E0" w:rsidRPr="001F2DDF" w:rsidRDefault="001B25E0" w:rsidP="001B25E0">
            <w:pPr>
              <w:pStyle w:val="ProductList-Body"/>
              <w:spacing w:before="20" w:after="20"/>
              <w:rPr>
                <w:color w:val="FFFFFF" w:themeColor="background1"/>
              </w:rPr>
            </w:pPr>
            <w:r>
              <w:rPr>
                <w:color w:val="FFFFFF" w:themeColor="background1"/>
              </w:rPr>
              <w:t>Cambian a una versión anterior</w:t>
            </w:r>
          </w:p>
        </w:tc>
      </w:tr>
      <w:tr w:rsidR="001B25E0" w14:paraId="4FDCB310" w14:textId="77777777" w:rsidTr="006B0354">
        <w:tc>
          <w:tcPr>
            <w:tcW w:w="5400" w:type="dxa"/>
          </w:tcPr>
          <w:p w14:paraId="4FDCB30D" w14:textId="02A3D913" w:rsidR="001B25E0" w:rsidRPr="000D6060" w:rsidRDefault="001B25E0" w:rsidP="001B25E0">
            <w:pPr>
              <w:pStyle w:val="ProductList-Body"/>
            </w:pPr>
            <w:r>
              <w:t>Licencia de SharePoint Server 2013</w:t>
            </w:r>
            <w:r>
              <w:fldChar w:fldCharType="begin"/>
            </w:r>
            <w:r>
              <w:instrText>XE "SharePoint Server 2013"</w:instrText>
            </w:r>
            <w:r>
              <w:fldChar w:fldCharType="end"/>
            </w:r>
          </w:p>
        </w:tc>
        <w:tc>
          <w:tcPr>
            <w:tcW w:w="5400" w:type="dxa"/>
          </w:tcPr>
          <w:p w14:paraId="4FDCB30E" w14:textId="26E3C1DF" w:rsidR="001B25E0" w:rsidRPr="00C83987" w:rsidRDefault="001B25E0" w:rsidP="001B25E0">
            <w:pPr>
              <w:pStyle w:val="ProductList-Body"/>
            </w:pPr>
            <w:r>
              <w:t>SharePoint Server 2010</w:t>
            </w:r>
            <w:r>
              <w:fldChar w:fldCharType="begin"/>
            </w:r>
            <w:r>
              <w:instrText>XE "SharePoint Server 2010"</w:instrText>
            </w:r>
            <w:r>
              <w:fldChar w:fldCharType="end"/>
            </w:r>
            <w:r>
              <w:t>, o bien</w:t>
            </w:r>
          </w:p>
          <w:p w14:paraId="4FDCB30F" w14:textId="7D18FA53" w:rsidR="001B25E0" w:rsidRPr="00CA02E2" w:rsidRDefault="001B25E0" w:rsidP="001B25E0">
            <w:pPr>
              <w:pStyle w:val="ProductList-Body"/>
            </w:pPr>
            <w:r>
              <w:t>FAST Search Server</w:t>
            </w:r>
            <w:r>
              <w:fldChar w:fldCharType="begin"/>
            </w:r>
            <w:r>
              <w:instrText>XE "FAST Search Server"</w:instrText>
            </w:r>
            <w:r>
              <w:fldChar w:fldCharType="end"/>
            </w:r>
            <w:r>
              <w:t xml:space="preserve"> 2010 para SharePoint Server</w:t>
            </w:r>
          </w:p>
        </w:tc>
      </w:tr>
    </w:tbl>
    <w:p w14:paraId="4FDCB311" w14:textId="77777777" w:rsidR="00DA5EB4" w:rsidRPr="002A0CEF" w:rsidRDefault="00DA5EB4" w:rsidP="009708AE">
      <w:pPr>
        <w:pStyle w:val="ProductList-Body"/>
        <w:rPr>
          <w:sz w:val="12"/>
          <w:szCs w:val="12"/>
        </w:rPr>
      </w:pPr>
    </w:p>
    <w:p w14:paraId="4FDCB312" w14:textId="480A3B89" w:rsidR="00DA5EB4" w:rsidRPr="00C83987" w:rsidRDefault="00DA5EB4" w:rsidP="006B0354">
      <w:pPr>
        <w:pStyle w:val="ProductList-Body"/>
        <w:ind w:right="81"/>
      </w:pPr>
      <w:r>
        <w:t>El derecho de un cliente a acceder y utilizar copias de SharePoint Server 2010</w:t>
      </w:r>
      <w:r>
        <w:fldChar w:fldCharType="begin"/>
      </w:r>
      <w:r>
        <w:instrText>XE "SharePoint Server 2010"</w:instrText>
      </w:r>
      <w:r>
        <w:fldChar w:fldCharType="end"/>
      </w:r>
      <w:r>
        <w:t xml:space="preserve"> o FAST Search Server</w:t>
      </w:r>
      <w:r>
        <w:fldChar w:fldCharType="begin"/>
      </w:r>
      <w:r>
        <w:instrText>XE "FAST Search Server"</w:instrText>
      </w:r>
      <w:r>
        <w:fldChar w:fldCharType="end"/>
      </w:r>
      <w:r>
        <w:t xml:space="preserve"> 2010 para SharePoint Server en lugar de copias licenciadas de SharePoint Server 2013</w:t>
      </w:r>
      <w:r>
        <w:fldChar w:fldCharType="begin"/>
      </w:r>
      <w:r>
        <w:instrText>XE "SharePoint Server 2013"</w:instrText>
      </w:r>
      <w:r>
        <w:fldChar w:fldCharType="end"/>
      </w:r>
      <w:r>
        <w:t xml:space="preserve"> en virtud de esta oferta está sujeto a los términos y condiciones del contrato de licencias por volumen del cliente, a los Derechos de uso de los productos de SharePoint Server 2013 y a estos términos. Ese derecho vence en el momento del vencimiento o terminación de las licencias de SharePoint Server.</w:t>
      </w:r>
    </w:p>
    <w:p w14:paraId="748260A2" w14:textId="77777777" w:rsidR="000F1869" w:rsidRPr="002A0CEF" w:rsidRDefault="000F1869" w:rsidP="00DA5EB4">
      <w:pPr>
        <w:pStyle w:val="ProductList-Body"/>
        <w:rPr>
          <w:sz w:val="12"/>
          <w:szCs w:val="12"/>
        </w:rPr>
      </w:pPr>
    </w:p>
    <w:p w14:paraId="4FDCB314" w14:textId="2DB9FB96" w:rsidR="00DA5EB4" w:rsidRPr="00C83987" w:rsidRDefault="00DA5EB4" w:rsidP="00DA5EB4">
      <w:pPr>
        <w:pStyle w:val="ProductList-Body"/>
      </w:pPr>
      <w:r>
        <w:rPr>
          <w:b/>
          <w:color w:val="00188F"/>
        </w:rPr>
        <w:t>Extensión de los derechos de las Aplicaciones alojadas de modo independiente de Software Assurance para los clientes de SharePoint Server para sitios de</w:t>
      </w:r>
      <w:r>
        <w:fldChar w:fldCharType="begin"/>
      </w:r>
      <w:r>
        <w:instrText>XE "SharePoint Server para sitios de Internet"</w:instrText>
      </w:r>
      <w:r>
        <w:fldChar w:fldCharType="end"/>
      </w:r>
      <w:r>
        <w:rPr>
          <w:b/>
          <w:color w:val="00188F"/>
        </w:rPr>
        <w:t xml:space="preserve"> Internet Enterprise</w:t>
      </w:r>
    </w:p>
    <w:p w14:paraId="4FDCB315" w14:textId="4F5834EC" w:rsidR="00DA5EB4" w:rsidRPr="00C83987" w:rsidRDefault="00DA5EB4" w:rsidP="00DA5EB4">
      <w:pPr>
        <w:pStyle w:val="ProductList-Body"/>
      </w:pPr>
      <w:r>
        <w:t>Los clientes de SharePoint Server 2010</w:t>
      </w:r>
      <w:r>
        <w:fldChar w:fldCharType="begin"/>
      </w:r>
      <w:r>
        <w:instrText>XE "SharePoint Server 2010"</w:instrText>
      </w:r>
      <w:r>
        <w:fldChar w:fldCharType="end"/>
      </w:r>
      <w:r>
        <w:t xml:space="preserve"> para sitios de Internet Enterprise a quienes se les concedieron licencias de SharePoint Server 2013</w:t>
      </w:r>
      <w:r>
        <w:fldChar w:fldCharType="begin"/>
      </w:r>
      <w:r>
        <w:instrText>XE "SharePoint Server 2013"</w:instrText>
      </w:r>
      <w:r>
        <w:fldChar w:fldCharType="end"/>
      </w:r>
      <w:r>
        <w:t xml:space="preserve"> a través de la concesión de licencia descrita anteriormente, pueden actualizar a SharePoint Server 2013 (como se estipula en la concesión anterior) y utilizar SharePoint Server 2013 en virtud de los derechos de uso del producto para SharePoint Server 2013 y los términos y condiciones de la sección “Servidores: aplicaciones alojadas de modo independiente” de los PUR. Siempre que los clientes mantengan la cobertura de SA en sus licencias gratuitas de SharePoint Server 2013, se aplica el derecho a utilizar SharePoint Server 2013 de esta manera, hasta que la versión sustituta de SharePoint Server 2013 esté disponible.</w:t>
      </w:r>
    </w:p>
    <w:p w14:paraId="4FDCB316" w14:textId="365563C9" w:rsidR="00585A48" w:rsidRPr="00C83987" w:rsidRDefault="008A09A8" w:rsidP="00585A48">
      <w:pPr>
        <w:pStyle w:val="ProductList-Body"/>
        <w:shd w:val="clear" w:color="auto" w:fill="A6A6A6" w:themeFill="background1" w:themeFillShade="A6"/>
        <w:spacing w:before="120" w:after="240"/>
        <w:jc w:val="right"/>
      </w:pPr>
      <w:hyperlink w:anchor="ToC" w:history="1">
        <w:r w:rsidR="009F3860">
          <w:rPr>
            <w:rStyle w:val="Hyperlink"/>
            <w:sz w:val="16"/>
            <w:szCs w:val="16"/>
          </w:rPr>
          <w:t>Tabla de contenidos</w:t>
        </w:r>
      </w:hyperlink>
      <w:r w:rsidR="009F3860">
        <w:rPr>
          <w:sz w:val="16"/>
          <w:szCs w:val="16"/>
        </w:rPr>
        <w:t xml:space="preserve"> / </w:t>
      </w:r>
      <w:hyperlink w:anchor="ChartKey" w:history="1">
        <w:r w:rsidR="009F3860">
          <w:rPr>
            <w:rStyle w:val="Hyperlink"/>
            <w:sz w:val="16"/>
            <w:szCs w:val="16"/>
          </w:rPr>
          <w:t>Clave de gráficos</w:t>
        </w:r>
      </w:hyperlink>
      <w:r w:rsidR="009F3860">
        <w:rPr>
          <w:sz w:val="16"/>
          <w:szCs w:val="16"/>
        </w:rPr>
        <w:t xml:space="preserve"> / </w:t>
      </w:r>
      <w:hyperlink w:anchor="Index" w:history="1">
        <w:r w:rsidR="009F3860">
          <w:rPr>
            <w:rStyle w:val="Hyperlink"/>
            <w:sz w:val="16"/>
            <w:szCs w:val="16"/>
          </w:rPr>
          <w:t>Índice</w:t>
        </w:r>
      </w:hyperlink>
    </w:p>
    <w:p w14:paraId="4FDCB317" w14:textId="77777777" w:rsidR="009919D2" w:rsidRPr="00C83987" w:rsidRDefault="009919D2" w:rsidP="00680B4D">
      <w:pPr>
        <w:pStyle w:val="ProductList-Offering1Heading"/>
        <w:outlineLvl w:val="1"/>
      </w:pPr>
      <w:bookmarkStart w:id="444" w:name="_Toc379797195"/>
      <w:bookmarkStart w:id="445" w:name="_Toc380513220"/>
      <w:bookmarkStart w:id="446" w:name="_Toc380655262"/>
      <w:bookmarkStart w:id="447" w:name="_Toc420694953"/>
      <w:r>
        <w:t>Derechos de Alquiler</w:t>
      </w:r>
      <w:bookmarkEnd w:id="422"/>
      <w:bookmarkEnd w:id="423"/>
      <w:bookmarkEnd w:id="444"/>
      <w:bookmarkEnd w:id="445"/>
      <w:bookmarkEnd w:id="446"/>
      <w:bookmarkEnd w:id="447"/>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38"/>
        <w:gridCol w:w="513"/>
        <w:gridCol w:w="450"/>
        <w:gridCol w:w="445"/>
        <w:gridCol w:w="595"/>
        <w:gridCol w:w="595"/>
        <w:gridCol w:w="596"/>
        <w:gridCol w:w="595"/>
        <w:gridCol w:w="596"/>
        <w:gridCol w:w="595"/>
        <w:gridCol w:w="595"/>
        <w:gridCol w:w="596"/>
        <w:gridCol w:w="595"/>
        <w:gridCol w:w="596"/>
      </w:tblGrid>
      <w:tr w:rsidR="00240406" w14:paraId="4FDCB326" w14:textId="77777777" w:rsidTr="009C278E">
        <w:trPr>
          <w:tblHeader/>
        </w:trPr>
        <w:tc>
          <w:tcPr>
            <w:tcW w:w="3438" w:type="dxa"/>
            <w:tcBorders>
              <w:bottom w:val="nil"/>
            </w:tcBorders>
            <w:shd w:val="clear" w:color="auto" w:fill="00188F"/>
          </w:tcPr>
          <w:p w14:paraId="4FDCB318" w14:textId="77777777" w:rsidR="00240406" w:rsidRPr="00EE0836" w:rsidRDefault="00240406" w:rsidP="00C05A53">
            <w:pPr>
              <w:pStyle w:val="ProductList-OfferingBody"/>
              <w:ind w:left="-28"/>
              <w:rPr>
                <w:color w:val="FFFFFF" w:themeColor="background1"/>
              </w:rPr>
            </w:pPr>
            <w:r>
              <w:rPr>
                <w:color w:val="FFFFFF" w:themeColor="background1"/>
              </w:rPr>
              <w:t>Productos</w:t>
            </w:r>
          </w:p>
        </w:tc>
        <w:tc>
          <w:tcPr>
            <w:tcW w:w="513" w:type="dxa"/>
            <w:tcBorders>
              <w:bottom w:val="nil"/>
            </w:tcBorders>
            <w:shd w:val="clear" w:color="auto" w:fill="00188F"/>
            <w:vAlign w:val="center"/>
          </w:tcPr>
          <w:p w14:paraId="4FDCB319" w14:textId="20CEAB37"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“Fecha de disponibilidad” </w:instrText>
            </w:r>
            <w:r w:rsidRPr="00ED3E2F">
              <w:rPr>
                <w:color w:val="FFFFFF" w:themeColor="background1"/>
              </w:rPr>
              <w:fldChar w:fldCharType="separate"/>
            </w:r>
            <w:r w:rsidRPr="00ED3E2F">
              <w:rPr>
                <w:color w:val="FFFFFF" w:themeColor="background1"/>
              </w:rPr>
              <w:t>DA</w:t>
            </w:r>
            <w:r w:rsidRPr="00ED3E2F">
              <w:rPr>
                <w:color w:val="FFFFFF" w:themeColor="background1"/>
              </w:rPr>
              <w:fldChar w:fldCharType="end"/>
            </w:r>
          </w:p>
        </w:tc>
        <w:tc>
          <w:tcPr>
            <w:tcW w:w="450" w:type="dxa"/>
            <w:tcBorders>
              <w:bottom w:val="nil"/>
            </w:tcBorders>
            <w:shd w:val="clear" w:color="auto" w:fill="00188F"/>
            <w:vAlign w:val="center"/>
          </w:tcPr>
          <w:p w14:paraId="4FDCB31A" w14:textId="796AA584"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w:instrText>
            </w:r>
            <w:r w:rsidRPr="00ED3E2F">
              <w:rPr>
                <w:color w:val="FFFFFF" w:themeColor="background1"/>
              </w:rPr>
              <w:fldChar w:fldCharType="separate"/>
            </w:r>
            <w:r w:rsidRPr="00ED3E2F">
              <w:rPr>
                <w:color w:val="FFFFFF" w:themeColor="background1"/>
              </w:rPr>
              <w:t xml:space="preserve"> L </w:t>
            </w:r>
            <w:r w:rsidRPr="00ED3E2F">
              <w:rPr>
                <w:color w:val="FFFFFF" w:themeColor="background1"/>
              </w:rPr>
              <w:fldChar w:fldCharType="end"/>
            </w:r>
          </w:p>
        </w:tc>
        <w:tc>
          <w:tcPr>
            <w:tcW w:w="445" w:type="dxa"/>
            <w:tcBorders>
              <w:bottom w:val="nil"/>
            </w:tcBorders>
            <w:shd w:val="clear" w:color="auto" w:fill="00188F"/>
            <w:vAlign w:val="center"/>
          </w:tcPr>
          <w:p w14:paraId="4FDCB31B" w14:textId="7FEA3D42"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y Software Assurance” </w:instrText>
            </w:r>
            <w:r w:rsidRPr="00ED3E2F">
              <w:rPr>
                <w:color w:val="FFFFFF" w:themeColor="background1"/>
              </w:rPr>
              <w:fldChar w:fldCharType="separate"/>
            </w:r>
            <w:r w:rsidRPr="00ED3E2F">
              <w:rPr>
                <w:color w:val="FFFFFF" w:themeColor="background1"/>
              </w:rPr>
              <w:t>L/SA</w:t>
            </w:r>
            <w:r w:rsidRPr="00ED3E2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31C" w14:textId="365DEFD8"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“Software Assurance”</w:instrText>
            </w:r>
            <w:r w:rsidRPr="00ED3E2F">
              <w:rPr>
                <w:color w:val="FFFFFF" w:themeColor="background1"/>
              </w:rPr>
              <w:fldChar w:fldCharType="separate"/>
            </w:r>
            <w:r w:rsidRPr="00ED3E2F">
              <w:rPr>
                <w:color w:val="FFFFFF" w:themeColor="background1"/>
              </w:rPr>
              <w:t>SA</w:t>
            </w:r>
            <w:r w:rsidRPr="00ED3E2F">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31D" w14:textId="0AC1CA9C"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Campus y School” </w:instrText>
            </w:r>
            <w:r w:rsidRPr="00ED3E2F">
              <w:rPr>
                <w:color w:val="FFFFFF" w:themeColor="background1"/>
              </w:rPr>
              <w:fldChar w:fldCharType="separate"/>
            </w:r>
            <w:r w:rsidRPr="00ED3E2F">
              <w:rPr>
                <w:color w:val="FFFFFF" w:themeColor="background1"/>
              </w:rPr>
              <w:t>CA/SA</w:t>
            </w:r>
            <w:r w:rsidRPr="00ED3E2F">
              <w:rPr>
                <w:color w:val="FFFFFF" w:themeColor="background1"/>
              </w:rPr>
              <w:fldChar w:fldCharType="end"/>
            </w:r>
          </w:p>
        </w:tc>
        <w:tc>
          <w:tcPr>
            <w:tcW w:w="596" w:type="dxa"/>
            <w:shd w:val="clear" w:color="auto" w:fill="00188F"/>
            <w:vAlign w:val="center"/>
          </w:tcPr>
          <w:p w14:paraId="4FDCB31E" w14:textId="0A8F5714"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Enterprise y Contrato Enterprise Subscription” </w:instrText>
            </w:r>
            <w:r w:rsidRPr="00ED3E2F">
              <w:rPr>
                <w:color w:val="FFFFFF" w:themeColor="background1"/>
              </w:rPr>
              <w:fldChar w:fldCharType="separate"/>
            </w:r>
            <w:r w:rsidRPr="00ED3E2F">
              <w:rPr>
                <w:color w:val="FFFFFF" w:themeColor="background1"/>
              </w:rPr>
              <w:t>EA/EAS</w:t>
            </w:r>
            <w:r w:rsidRPr="00ED3E2F">
              <w:rPr>
                <w:color w:val="FFFFFF" w:themeColor="background1"/>
              </w:rPr>
              <w:fldChar w:fldCharType="end"/>
            </w:r>
          </w:p>
        </w:tc>
        <w:tc>
          <w:tcPr>
            <w:tcW w:w="595" w:type="dxa"/>
            <w:shd w:val="clear" w:color="auto" w:fill="00188F"/>
            <w:vAlign w:val="center"/>
          </w:tcPr>
          <w:p w14:paraId="4FDCB31F" w14:textId="4AA4E87B"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“Enrollment for Education Solutions” </w:instrText>
            </w:r>
            <w:r w:rsidRPr="00ED3E2F">
              <w:rPr>
                <w:color w:val="FFFFFF" w:themeColor="background1"/>
              </w:rPr>
              <w:fldChar w:fldCharType="separate"/>
            </w:r>
            <w:r w:rsidRPr="00ED3E2F">
              <w:rPr>
                <w:color w:val="FFFFFF" w:themeColor="background1"/>
              </w:rPr>
              <w:t>EES</w:t>
            </w:r>
            <w:r w:rsidRPr="00ED3E2F">
              <w:rPr>
                <w:color w:val="FFFFFF" w:themeColor="background1"/>
              </w:rPr>
              <w:fldChar w:fldCharType="end"/>
            </w:r>
          </w:p>
        </w:tc>
        <w:tc>
          <w:tcPr>
            <w:tcW w:w="596" w:type="dxa"/>
            <w:shd w:val="clear" w:color="auto" w:fill="00188F"/>
            <w:vAlign w:val="center"/>
          </w:tcPr>
          <w:p w14:paraId="4FDCB320" w14:textId="0CB998D0"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de Servicios y Productos de Microsoft” </w:instrText>
            </w:r>
            <w:r w:rsidRPr="00ED3E2F">
              <w:rPr>
                <w:color w:val="FFFFFF" w:themeColor="background1"/>
              </w:rPr>
              <w:fldChar w:fldCharType="separate"/>
            </w:r>
            <w:r w:rsidRPr="00ED3E2F">
              <w:rPr>
                <w:color w:val="FFFFFF" w:themeColor="background1"/>
              </w:rPr>
              <w:t>MPSA</w:t>
            </w:r>
            <w:r w:rsidRPr="00ED3E2F">
              <w:rPr>
                <w:color w:val="FFFFFF" w:themeColor="background1"/>
              </w:rPr>
              <w:fldChar w:fldCharType="end"/>
            </w:r>
          </w:p>
        </w:tc>
        <w:tc>
          <w:tcPr>
            <w:tcW w:w="595" w:type="dxa"/>
            <w:shd w:val="clear" w:color="auto" w:fill="00188F"/>
            <w:vAlign w:val="center"/>
          </w:tcPr>
          <w:p w14:paraId="4FDCB321" w14:textId="6833CA5D"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Open” </w:instrText>
            </w:r>
            <w:r w:rsidRPr="00ED3E2F">
              <w:rPr>
                <w:color w:val="FFFFFF" w:themeColor="background1"/>
              </w:rPr>
              <w:fldChar w:fldCharType="separate"/>
            </w:r>
            <w:r w:rsidRPr="00ED3E2F">
              <w:rPr>
                <w:color w:val="FFFFFF" w:themeColor="background1"/>
              </w:rPr>
              <w:t>OL</w:t>
            </w:r>
            <w:r w:rsidRPr="00ED3E2F">
              <w:rPr>
                <w:color w:val="FFFFFF" w:themeColor="background1"/>
              </w:rPr>
              <w:fldChar w:fldCharType="end"/>
            </w:r>
          </w:p>
        </w:tc>
        <w:tc>
          <w:tcPr>
            <w:tcW w:w="595" w:type="dxa"/>
            <w:shd w:val="clear" w:color="auto" w:fill="00188F"/>
            <w:vAlign w:val="center"/>
          </w:tcPr>
          <w:p w14:paraId="4FDCB322" w14:textId="32AC31D7"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“Mínimo de Programas Open”  </w:instrText>
            </w:r>
            <w:r w:rsidRPr="00ED3E2F">
              <w:rPr>
                <w:color w:val="FFFFFF" w:themeColor="background1"/>
              </w:rPr>
              <w:fldChar w:fldCharType="separate"/>
            </w:r>
            <w:r w:rsidRPr="00ED3E2F">
              <w:rPr>
                <w:color w:val="FFFFFF" w:themeColor="background1"/>
              </w:rPr>
              <w:t>OM</w:t>
            </w:r>
            <w:r w:rsidRPr="00ED3E2F">
              <w:rPr>
                <w:color w:val="FFFFFF" w:themeColor="background1"/>
              </w:rPr>
              <w:fldChar w:fldCharType="end"/>
            </w:r>
          </w:p>
        </w:tc>
        <w:tc>
          <w:tcPr>
            <w:tcW w:w="596" w:type="dxa"/>
            <w:shd w:val="clear" w:color="auto" w:fill="00188F"/>
            <w:vAlign w:val="center"/>
          </w:tcPr>
          <w:p w14:paraId="4FDCB323" w14:textId="1F2E8CDD" w:rsidR="00240406" w:rsidRPr="00EE0836" w:rsidRDefault="00240406" w:rsidP="00C05A53">
            <w:pPr>
              <w:pStyle w:val="ProductList-OfferingBody"/>
              <w:ind w:left="-113"/>
              <w:jc w:val="center"/>
              <w:rPr>
                <w:color w:val="FFFFFF" w:themeColor="background1"/>
              </w:rPr>
            </w:pPr>
            <w:r w:rsidRPr="00240406">
              <w:rPr>
                <w:color w:val="FFFFFF" w:themeColor="background1"/>
              </w:rPr>
              <w:fldChar w:fldCharType="begin"/>
            </w:r>
            <w:r w:rsidRPr="00240406">
              <w:rPr>
                <w:color w:val="FFFFFF" w:themeColor="background1"/>
              </w:rPr>
              <w:instrText xml:space="preserve"> AutoTextList  \s\NoStyle\t “</w:instrText>
            </w:r>
            <w:r w:rsidRPr="00240406">
              <w:rPr>
                <w:color w:val="FFFFFF" w:themeColor="background1"/>
                <w:u w:val="single"/>
              </w:rPr>
              <w:instrText>Open Value y Open Value Subscription</w:instrText>
            </w:r>
            <w:r w:rsidRPr="00240406">
              <w:rPr>
                <w:color w:val="FFFFFF" w:themeColor="background1"/>
              </w:rPr>
              <w:instrText xml:space="preserve">” </w:instrText>
            </w:r>
            <w:r w:rsidRPr="00240406">
              <w:rPr>
                <w:color w:val="FFFFFF" w:themeColor="background1"/>
              </w:rPr>
              <w:fldChar w:fldCharType="separate"/>
            </w:r>
            <w:r w:rsidRPr="00240406">
              <w:rPr>
                <w:color w:val="FFFFFF" w:themeColor="background1"/>
              </w:rPr>
              <w:t>OV/OVS</w:t>
            </w:r>
            <w:r w:rsidRPr="00240406">
              <w:rPr>
                <w:color w:val="FFFFFF" w:themeColor="background1"/>
              </w:rPr>
              <w:fldChar w:fldCharType="end"/>
            </w:r>
          </w:p>
        </w:tc>
        <w:tc>
          <w:tcPr>
            <w:tcW w:w="595" w:type="dxa"/>
            <w:shd w:val="clear" w:color="auto" w:fill="00188F"/>
            <w:vAlign w:val="center"/>
          </w:tcPr>
          <w:p w14:paraId="4FDCB324" w14:textId="14414913"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“Select y Select Plus” </w:instrText>
            </w:r>
            <w:r w:rsidRPr="00ED3E2F">
              <w:rPr>
                <w:color w:val="FFFFFF" w:themeColor="background1"/>
              </w:rPr>
              <w:fldChar w:fldCharType="separate"/>
            </w:r>
            <w:r w:rsidRPr="00ED3E2F">
              <w:rPr>
                <w:color w:val="FFFFFF" w:themeColor="background1"/>
              </w:rPr>
              <w:t>S/S+</w:t>
            </w:r>
            <w:r w:rsidRPr="00ED3E2F">
              <w:rPr>
                <w:color w:val="FFFFFF" w:themeColor="background1"/>
              </w:rPr>
              <w:fldChar w:fldCharType="end"/>
            </w:r>
          </w:p>
        </w:tc>
        <w:tc>
          <w:tcPr>
            <w:tcW w:w="596" w:type="dxa"/>
            <w:shd w:val="clear" w:color="auto" w:fill="00188F"/>
            <w:vAlign w:val="center"/>
          </w:tcPr>
          <w:p w14:paraId="4FDCB325" w14:textId="532E7FB0"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“Inscripción en la nube de servidor” </w:instrText>
            </w:r>
            <w:r w:rsidRPr="00ED3E2F">
              <w:rPr>
                <w:color w:val="FFFFFF" w:themeColor="background1"/>
              </w:rPr>
              <w:fldChar w:fldCharType="separate"/>
            </w:r>
            <w:r w:rsidRPr="00ED3E2F">
              <w:rPr>
                <w:color w:val="FFFFFF" w:themeColor="background1"/>
              </w:rPr>
              <w:t>SCE</w:t>
            </w:r>
            <w:r w:rsidRPr="00ED3E2F">
              <w:rPr>
                <w:color w:val="FFFFFF" w:themeColor="background1"/>
              </w:rPr>
              <w:fldChar w:fldCharType="end"/>
            </w:r>
          </w:p>
        </w:tc>
      </w:tr>
      <w:tr w:rsidR="00C05A53" w14:paraId="4FDCB335" w14:textId="77777777" w:rsidTr="009C278E">
        <w:tc>
          <w:tcPr>
            <w:tcW w:w="3438" w:type="dxa"/>
            <w:tcBorders>
              <w:top w:val="nil"/>
              <w:left w:val="nil"/>
              <w:bottom w:val="dashSmallGap" w:sz="4" w:space="0" w:color="BFBFBF" w:themeColor="background1" w:themeShade="BF"/>
              <w:right w:val="nil"/>
            </w:tcBorders>
          </w:tcPr>
          <w:p w14:paraId="4FDCB327" w14:textId="2AA45A64" w:rsidR="00C05A53" w:rsidRDefault="001B25E0" w:rsidP="00C05A53">
            <w:pPr>
              <w:pStyle w:val="ProductList-Offering1"/>
            </w:pPr>
            <w:bookmarkStart w:id="448" w:name="_Toc379797196"/>
            <w:bookmarkStart w:id="449" w:name="_Toc380513221"/>
            <w:bookmarkStart w:id="450" w:name="_Toc380655263"/>
            <w:bookmarkStart w:id="451" w:name="_Toc420694954"/>
            <w:r>
              <w:t>Derechos de alquiler para Office Professional</w:t>
            </w:r>
            <w:bookmarkEnd w:id="448"/>
            <w:bookmarkEnd w:id="449"/>
            <w:bookmarkEnd w:id="450"/>
            <w:r>
              <w:t xml:space="preserve"> Plus</w:t>
            </w:r>
            <w:bookmarkEnd w:id="451"/>
            <w:r>
              <w:fldChar w:fldCharType="begin"/>
            </w:r>
            <w:r>
              <w:instrText>XE "Derechos de alquiler para Office Professional"</w:instrText>
            </w:r>
            <w:r>
              <w:fldChar w:fldCharType="end"/>
            </w:r>
          </w:p>
        </w:tc>
        <w:tc>
          <w:tcPr>
            <w:tcW w:w="513" w:type="dxa"/>
            <w:tcBorders>
              <w:top w:val="nil"/>
              <w:left w:val="nil"/>
              <w:bottom w:val="dashSmallGap" w:sz="4" w:space="0" w:color="BFBFBF" w:themeColor="background1" w:themeShade="BF"/>
              <w:right w:val="nil"/>
            </w:tcBorders>
            <w:vAlign w:val="center"/>
          </w:tcPr>
          <w:p w14:paraId="4FDCB328" w14:textId="77777777" w:rsidR="00C05A53" w:rsidRDefault="001B25E0" w:rsidP="00C05A53">
            <w:pPr>
              <w:pStyle w:val="ProductList-OfferingBody"/>
              <w:ind w:left="-113"/>
              <w:jc w:val="center"/>
            </w:pPr>
            <w:r>
              <w:t>4/09</w:t>
            </w:r>
          </w:p>
        </w:tc>
        <w:tc>
          <w:tcPr>
            <w:tcW w:w="450" w:type="dxa"/>
            <w:tcBorders>
              <w:top w:val="nil"/>
              <w:left w:val="nil"/>
              <w:bottom w:val="dashSmallGap" w:sz="4" w:space="0" w:color="BFBFBF" w:themeColor="background1" w:themeShade="BF"/>
              <w:right w:val="nil"/>
            </w:tcBorders>
            <w:vAlign w:val="center"/>
          </w:tcPr>
          <w:p w14:paraId="4FDCB329" w14:textId="77777777" w:rsidR="00C05A53" w:rsidRDefault="001B25E0" w:rsidP="00C05A53">
            <w:pPr>
              <w:pStyle w:val="ProductList-OfferingBody"/>
              <w:ind w:left="-113"/>
              <w:jc w:val="center"/>
            </w:pPr>
            <w:r>
              <w:t>1</w:t>
            </w:r>
          </w:p>
        </w:tc>
        <w:tc>
          <w:tcPr>
            <w:tcW w:w="445" w:type="dxa"/>
            <w:tcBorders>
              <w:top w:val="nil"/>
              <w:left w:val="nil"/>
              <w:bottom w:val="dashSmallGap" w:sz="4" w:space="0" w:color="BFBFBF" w:themeColor="background1" w:themeShade="BF"/>
              <w:right w:val="nil"/>
            </w:tcBorders>
            <w:vAlign w:val="center"/>
          </w:tcPr>
          <w:p w14:paraId="4FDCB32A"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32B"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32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2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2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2F"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30"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3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2"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3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4" w14:textId="77777777" w:rsidR="00C05A53" w:rsidRDefault="00C05A53" w:rsidP="00C05A53">
            <w:pPr>
              <w:pStyle w:val="ProductList-OfferingBody"/>
              <w:ind w:left="-113"/>
              <w:jc w:val="center"/>
            </w:pPr>
          </w:p>
        </w:tc>
      </w:tr>
      <w:tr w:rsidR="00C05A53" w14:paraId="4FDCB344" w14:textId="77777777" w:rsidTr="009C278E">
        <w:tc>
          <w:tcPr>
            <w:tcW w:w="3438" w:type="dxa"/>
            <w:tcBorders>
              <w:top w:val="dashSmallGap" w:sz="4" w:space="0" w:color="BFBFBF" w:themeColor="background1" w:themeShade="BF"/>
              <w:left w:val="nil"/>
              <w:bottom w:val="dashSmallGap" w:sz="4" w:space="0" w:color="BFBFBF" w:themeColor="background1" w:themeShade="BF"/>
              <w:right w:val="nil"/>
            </w:tcBorders>
          </w:tcPr>
          <w:p w14:paraId="4FDCB336" w14:textId="1B745A43" w:rsidR="00C05A53" w:rsidRDefault="001B25E0" w:rsidP="00C05A53">
            <w:pPr>
              <w:pStyle w:val="ProductList-Offering1"/>
            </w:pPr>
            <w:bookmarkStart w:id="452" w:name="_Toc379797197"/>
            <w:bookmarkStart w:id="453" w:name="_Toc380513222"/>
            <w:bookmarkStart w:id="454" w:name="_Toc380655264"/>
            <w:bookmarkStart w:id="455" w:name="_Toc420694955"/>
            <w:r>
              <w:t>Derechos de Alquiler para Office Standard</w:t>
            </w:r>
            <w:bookmarkEnd w:id="452"/>
            <w:bookmarkEnd w:id="453"/>
            <w:bookmarkEnd w:id="454"/>
            <w:bookmarkEnd w:id="455"/>
            <w:r>
              <w:fldChar w:fldCharType="begin"/>
            </w:r>
            <w:r>
              <w:instrText>XE "Derechos de Alquiler para Office Standard"</w:instrText>
            </w:r>
            <w:r>
              <w:fldChar w:fldCharType="end"/>
            </w:r>
          </w:p>
        </w:tc>
        <w:tc>
          <w:tcPr>
            <w:tcW w:w="513" w:type="dxa"/>
            <w:tcBorders>
              <w:top w:val="dashSmallGap" w:sz="4" w:space="0" w:color="BFBFBF" w:themeColor="background1" w:themeShade="BF"/>
              <w:left w:val="nil"/>
              <w:bottom w:val="dashSmallGap" w:sz="4" w:space="0" w:color="BFBFBF" w:themeColor="background1" w:themeShade="BF"/>
              <w:right w:val="nil"/>
            </w:tcBorders>
            <w:vAlign w:val="center"/>
          </w:tcPr>
          <w:p w14:paraId="4FDCB337" w14:textId="77777777" w:rsidR="00C05A53" w:rsidRDefault="001B25E0" w:rsidP="00C05A53">
            <w:pPr>
              <w:pStyle w:val="ProductList-OfferingBody"/>
              <w:ind w:left="-113"/>
              <w:jc w:val="center"/>
            </w:pPr>
            <w:r>
              <w:t>4/09</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FDCB338" w14:textId="77777777" w:rsidR="00C05A53" w:rsidRDefault="001B25E0" w:rsidP="00C05A53">
            <w:pPr>
              <w:pStyle w:val="ProductList-OfferingBody"/>
              <w:ind w:left="-113"/>
              <w:jc w:val="center"/>
            </w:pPr>
            <w:r>
              <w:t>1</w:t>
            </w:r>
          </w:p>
        </w:tc>
        <w:tc>
          <w:tcPr>
            <w:tcW w:w="445" w:type="dxa"/>
            <w:tcBorders>
              <w:top w:val="dashSmallGap" w:sz="4" w:space="0" w:color="BFBFBF" w:themeColor="background1" w:themeShade="BF"/>
              <w:left w:val="nil"/>
              <w:bottom w:val="dashSmallGap" w:sz="4" w:space="0" w:color="BFBFBF" w:themeColor="background1" w:themeShade="BF"/>
              <w:right w:val="nil"/>
            </w:tcBorders>
            <w:vAlign w:val="center"/>
          </w:tcPr>
          <w:p w14:paraId="4FDCB339"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33A"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33B"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C"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3D"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E"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3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4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1"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4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3" w14:textId="77777777" w:rsidR="00C05A53" w:rsidRDefault="00C05A53" w:rsidP="00C05A53">
            <w:pPr>
              <w:pStyle w:val="ProductList-OfferingBody"/>
              <w:ind w:left="-113"/>
              <w:jc w:val="center"/>
            </w:pPr>
          </w:p>
        </w:tc>
      </w:tr>
      <w:tr w:rsidR="00C05A53" w14:paraId="4FDCB353" w14:textId="77777777" w:rsidTr="009C278E">
        <w:tc>
          <w:tcPr>
            <w:tcW w:w="3438" w:type="dxa"/>
            <w:tcBorders>
              <w:top w:val="dashSmallGap" w:sz="4" w:space="0" w:color="BFBFBF" w:themeColor="background1" w:themeShade="BF"/>
              <w:left w:val="nil"/>
              <w:bottom w:val="dashSmallGap" w:sz="4" w:space="0" w:color="BFBFBF" w:themeColor="background1" w:themeShade="BF"/>
              <w:right w:val="nil"/>
            </w:tcBorders>
          </w:tcPr>
          <w:p w14:paraId="4FDCB345" w14:textId="661A8A73" w:rsidR="00C05A53" w:rsidRDefault="001B25E0" w:rsidP="00C05A53">
            <w:pPr>
              <w:pStyle w:val="ProductList-Offering1"/>
            </w:pPr>
            <w:bookmarkStart w:id="456" w:name="_Toc379797198"/>
            <w:bookmarkStart w:id="457" w:name="_Toc380513223"/>
            <w:bookmarkStart w:id="458" w:name="_Toc380655265"/>
            <w:bookmarkStart w:id="459" w:name="_Toc420694956"/>
            <w:r>
              <w:t>Derechos de Alquiler para Windows</w:t>
            </w:r>
            <w:bookmarkEnd w:id="456"/>
            <w:bookmarkEnd w:id="457"/>
            <w:bookmarkEnd w:id="458"/>
            <w:bookmarkEnd w:id="459"/>
            <w:r>
              <w:fldChar w:fldCharType="begin"/>
            </w:r>
            <w:r>
              <w:instrText>XE "Derechos de Alquiler para Windows"</w:instrText>
            </w:r>
            <w:r>
              <w:fldChar w:fldCharType="end"/>
            </w:r>
          </w:p>
        </w:tc>
        <w:tc>
          <w:tcPr>
            <w:tcW w:w="513" w:type="dxa"/>
            <w:tcBorders>
              <w:top w:val="dashSmallGap" w:sz="4" w:space="0" w:color="BFBFBF" w:themeColor="background1" w:themeShade="BF"/>
              <w:left w:val="nil"/>
              <w:bottom w:val="dashSmallGap" w:sz="4" w:space="0" w:color="BFBFBF" w:themeColor="background1" w:themeShade="BF"/>
              <w:right w:val="nil"/>
            </w:tcBorders>
            <w:vAlign w:val="center"/>
          </w:tcPr>
          <w:p w14:paraId="4FDCB346" w14:textId="26E3430D" w:rsidR="00C05A53" w:rsidRDefault="00D31A98" w:rsidP="00D31A98">
            <w:pPr>
              <w:pStyle w:val="ProductList-OfferingBody"/>
              <w:ind w:left="-113"/>
              <w:jc w:val="center"/>
            </w:pPr>
            <w:r>
              <w:t>10/14</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FDCB347" w14:textId="0A53F365" w:rsidR="00C05A53" w:rsidRDefault="00812549" w:rsidP="00C05A53">
            <w:pPr>
              <w:pStyle w:val="ProductList-OfferingBody"/>
              <w:ind w:left="-113"/>
              <w:jc w:val="center"/>
            </w:pPr>
            <w:r>
              <w:t>1</w:t>
            </w:r>
          </w:p>
        </w:tc>
        <w:tc>
          <w:tcPr>
            <w:tcW w:w="445" w:type="dxa"/>
            <w:tcBorders>
              <w:top w:val="dashSmallGap" w:sz="4" w:space="0" w:color="BFBFBF" w:themeColor="background1" w:themeShade="BF"/>
              <w:left w:val="nil"/>
              <w:bottom w:val="dashSmallGap" w:sz="4" w:space="0" w:color="BFBFBF" w:themeColor="background1" w:themeShade="BF"/>
              <w:right w:val="nil"/>
            </w:tcBorders>
            <w:vAlign w:val="center"/>
          </w:tcPr>
          <w:p w14:paraId="4FDCB348"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349"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34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B"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4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D"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4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4F"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50"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5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52" w14:textId="77777777" w:rsidR="00C05A53" w:rsidRDefault="00C05A53" w:rsidP="00C05A53">
            <w:pPr>
              <w:pStyle w:val="ProductList-OfferingBody"/>
              <w:ind w:left="-113"/>
              <w:jc w:val="center"/>
            </w:pPr>
          </w:p>
        </w:tc>
      </w:tr>
    </w:tbl>
    <w:p w14:paraId="4FDCB354" w14:textId="77777777" w:rsidR="009919D2" w:rsidRPr="002A0CEF" w:rsidRDefault="009919D2" w:rsidP="004F3C6D">
      <w:pPr>
        <w:pStyle w:val="ProductList-Body"/>
        <w:rPr>
          <w:sz w:val="12"/>
          <w:szCs w:val="12"/>
        </w:rPr>
      </w:pPr>
    </w:p>
    <w:p w14:paraId="4FDCB355" w14:textId="77777777" w:rsidR="00782C7B" w:rsidRPr="00C83987" w:rsidRDefault="00782C7B" w:rsidP="00782C7B">
      <w:pPr>
        <w:pStyle w:val="ProductList-Body"/>
        <w:shd w:val="clear" w:color="auto" w:fill="D9D9D9" w:themeFill="background1" w:themeFillShade="D9"/>
        <w:spacing w:before="120" w:after="120"/>
      </w:pPr>
      <w:r>
        <w:rPr>
          <w:b/>
        </w:rPr>
        <w:t>Información adicional</w:t>
      </w:r>
    </w:p>
    <w:p w14:paraId="4FDCB356" w14:textId="77777777" w:rsidR="001B25E0" w:rsidRPr="00C83987" w:rsidRDefault="001B25E0" w:rsidP="001B25E0">
      <w:pPr>
        <w:pStyle w:val="ProductList-Body"/>
      </w:pPr>
      <w:r>
        <w:t>Las licencias de derechos de alquiler otorgados en virtud de estos programas son licencias complementarias solo para permitir el uso de terceros de una aplicación certificada o un sistema operativo susceptible de actualización licenciados para uso de terceros. Estas licencias no son una licencia de producto completo, ni una migración a una edición superior. Por lo tanto, cada desktop al que un cliente ceda una licencia de derechos de alquiler debe estar licenciado para ejecutar una de las aplicaciones certificadas o los sistemas operativos susceptibles de actualización que se identifican a continuación.</w:t>
      </w:r>
    </w:p>
    <w:p w14:paraId="4FDCB357" w14:textId="77777777" w:rsidR="001B25E0" w:rsidRPr="002A0CEF" w:rsidRDefault="001B25E0" w:rsidP="001B25E0">
      <w:pPr>
        <w:pStyle w:val="ProductList-Body"/>
        <w:rPr>
          <w:sz w:val="12"/>
          <w:szCs w:val="12"/>
        </w:rPr>
      </w:pPr>
    </w:p>
    <w:p w14:paraId="4FDCB358" w14:textId="77777777" w:rsidR="001B25E0" w:rsidRPr="00C83987" w:rsidRDefault="001B25E0" w:rsidP="001B25E0">
      <w:pPr>
        <w:pStyle w:val="ProductList-Body"/>
      </w:pPr>
      <w:r>
        <w:rPr>
          <w:b/>
          <w:color w:val="00188F"/>
        </w:rPr>
        <w:t>Aplicaciones Certificadas para Office</w:t>
      </w:r>
    </w:p>
    <w:p w14:paraId="4FDCB35B" w14:textId="294EFE70" w:rsidR="00782C7B" w:rsidRPr="00C83987" w:rsidRDefault="001B25E0" w:rsidP="001B25E0">
      <w:pPr>
        <w:pStyle w:val="ProductList-Body"/>
      </w:pPr>
      <w:r>
        <w:t>Se debe ceder la licencia de la aplicación certificada al mismo dispositivo al que se cederá la licencia de Derechos de Alquiler de Licencias por Volumen. Las aplicaciones certificadas por tipo de programa son:</w:t>
      </w:r>
      <w:r>
        <w:tab/>
      </w:r>
    </w:p>
    <w:p w14:paraId="4FDCB35C" w14:textId="77777777" w:rsidR="009919D2" w:rsidRPr="002A0CEF" w:rsidRDefault="009919D2" w:rsidP="004F3C6D">
      <w:pPr>
        <w:pStyle w:val="ProductList-Body"/>
        <w:rPr>
          <w:sz w:val="12"/>
          <w:szCs w:val="12"/>
        </w:rPr>
      </w:pPr>
    </w:p>
    <w:tbl>
      <w:tblPr>
        <w:tblStyle w:val="TableGrid"/>
        <w:tblW w:w="10800" w:type="dxa"/>
        <w:tblInd w:w="108" w:type="dxa"/>
        <w:tblLayout w:type="fixed"/>
        <w:tblLook w:val="04A0" w:firstRow="1" w:lastRow="0" w:firstColumn="1" w:lastColumn="0" w:noHBand="0" w:noVBand="1"/>
      </w:tblPr>
      <w:tblGrid>
        <w:gridCol w:w="5792"/>
        <w:gridCol w:w="688"/>
        <w:gridCol w:w="1256"/>
        <w:gridCol w:w="904"/>
        <w:gridCol w:w="1080"/>
        <w:gridCol w:w="1080"/>
      </w:tblGrid>
      <w:tr w:rsidR="00D43F1C" w14:paraId="4FDCB362" w14:textId="56D84D29" w:rsidTr="002A0CEF">
        <w:trPr>
          <w:tblHeader/>
        </w:trPr>
        <w:tc>
          <w:tcPr>
            <w:tcW w:w="5792" w:type="dxa"/>
            <w:shd w:val="clear" w:color="auto" w:fill="0072C6"/>
            <w:vAlign w:val="center"/>
          </w:tcPr>
          <w:p w14:paraId="4FDCB35D" w14:textId="63563278" w:rsidR="00D43F1C" w:rsidRPr="001F2DDF" w:rsidRDefault="00D43F1C" w:rsidP="00980207">
            <w:pPr>
              <w:pStyle w:val="ProductList-Body"/>
              <w:spacing w:before="20" w:after="20"/>
              <w:rPr>
                <w:color w:val="FFFFFF" w:themeColor="background1"/>
              </w:rPr>
            </w:pPr>
            <w:r>
              <w:rPr>
                <w:color w:val="FFFFFF" w:themeColor="background1"/>
              </w:rPr>
              <w:t>Aplicaciones Certificadas para la compra de Derechos de alquiler para Office</w:t>
            </w:r>
            <w:r>
              <w:fldChar w:fldCharType="begin"/>
            </w:r>
            <w:r>
              <w:instrText>XE "Derechos de Alquiler de Office"</w:instrText>
            </w:r>
            <w:r>
              <w:fldChar w:fldCharType="end"/>
            </w:r>
          </w:p>
        </w:tc>
        <w:tc>
          <w:tcPr>
            <w:tcW w:w="688" w:type="dxa"/>
            <w:shd w:val="clear" w:color="auto" w:fill="0072C6"/>
            <w:vAlign w:val="center"/>
          </w:tcPr>
          <w:p w14:paraId="4FDCB35E" w14:textId="77777777" w:rsidR="00D43F1C" w:rsidRPr="001F2DDF" w:rsidRDefault="00D43F1C" w:rsidP="008E15EC">
            <w:pPr>
              <w:pStyle w:val="ProductList-Body"/>
              <w:spacing w:before="20" w:after="20"/>
              <w:jc w:val="center"/>
              <w:rPr>
                <w:color w:val="FFFFFF" w:themeColor="background1"/>
              </w:rPr>
            </w:pPr>
            <w:r>
              <w:rPr>
                <w:color w:val="FFFFFF" w:themeColor="background1"/>
              </w:rPr>
              <w:t>OEM</w:t>
            </w:r>
          </w:p>
        </w:tc>
        <w:tc>
          <w:tcPr>
            <w:tcW w:w="1256" w:type="dxa"/>
            <w:shd w:val="clear" w:color="auto" w:fill="0072C6"/>
            <w:vAlign w:val="center"/>
          </w:tcPr>
          <w:p w14:paraId="4FDCB35F" w14:textId="77777777" w:rsidR="00D43F1C" w:rsidRDefault="00D43F1C" w:rsidP="008E15EC">
            <w:pPr>
              <w:pStyle w:val="ProductList-Body"/>
              <w:spacing w:before="20" w:after="20"/>
              <w:jc w:val="center"/>
              <w:rPr>
                <w:color w:val="FFFFFF" w:themeColor="background1"/>
              </w:rPr>
            </w:pPr>
            <w:r>
              <w:rPr>
                <w:color w:val="FFFFFF" w:themeColor="background1"/>
              </w:rPr>
              <w:t>PIPC</w:t>
            </w:r>
            <w:r>
              <w:rPr>
                <w:color w:val="FFFFFF" w:themeColor="background1"/>
              </w:rPr>
              <w:br/>
            </w:r>
            <w:r>
              <w:rPr>
                <w:color w:val="FFFFFF" w:themeColor="background1"/>
                <w:sz w:val="16"/>
                <w:szCs w:val="16"/>
              </w:rPr>
              <w:t>(solo en Japón)</w:t>
            </w:r>
          </w:p>
        </w:tc>
        <w:tc>
          <w:tcPr>
            <w:tcW w:w="904" w:type="dxa"/>
            <w:shd w:val="clear" w:color="auto" w:fill="0072C6"/>
            <w:vAlign w:val="center"/>
          </w:tcPr>
          <w:p w14:paraId="4FDCB360" w14:textId="5097B1FC" w:rsidR="00D43F1C" w:rsidRPr="00D43F1C" w:rsidRDefault="00D43F1C" w:rsidP="008E15EC">
            <w:pPr>
              <w:pStyle w:val="ProductList-Body"/>
              <w:spacing w:before="20" w:after="20"/>
              <w:jc w:val="center"/>
              <w:rPr>
                <w:color w:val="FFFFFF" w:themeColor="background1"/>
              </w:rPr>
            </w:pPr>
            <w:r w:rsidRPr="00D43F1C">
              <w:rPr>
                <w:color w:val="FFFFFF" w:themeColor="background1"/>
              </w:rPr>
              <w:fldChar w:fldCharType="begin"/>
            </w:r>
            <w:r w:rsidRPr="00D43F1C">
              <w:rPr>
                <w:color w:val="FFFFFF" w:themeColor="background1"/>
              </w:rPr>
              <w:instrText xml:space="preserve"> AutoTextList  \sNoStyle\t “Select y Select Plus” </w:instrText>
            </w:r>
            <w:r w:rsidRPr="00D43F1C">
              <w:rPr>
                <w:color w:val="FFFFFF" w:themeColor="background1"/>
              </w:rPr>
              <w:fldChar w:fldCharType="separate"/>
            </w:r>
            <w:r w:rsidRPr="00D43F1C">
              <w:rPr>
                <w:color w:val="FFFFFF" w:themeColor="background1"/>
              </w:rPr>
              <w:t>S/S+</w:t>
            </w:r>
            <w:r w:rsidRPr="00D43F1C">
              <w:rPr>
                <w:color w:val="FFFFFF" w:themeColor="background1"/>
              </w:rPr>
              <w:fldChar w:fldCharType="end"/>
            </w:r>
          </w:p>
        </w:tc>
        <w:tc>
          <w:tcPr>
            <w:tcW w:w="1080" w:type="dxa"/>
            <w:shd w:val="clear" w:color="auto" w:fill="0072C6"/>
            <w:vAlign w:val="center"/>
          </w:tcPr>
          <w:p w14:paraId="4FDCB361" w14:textId="2A431266" w:rsidR="00D43F1C" w:rsidRDefault="00D43F1C" w:rsidP="008E15EC">
            <w:pPr>
              <w:pStyle w:val="ProductList-Body"/>
              <w:spacing w:before="20" w:after="20"/>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Open” </w:instrText>
            </w:r>
            <w:r w:rsidRPr="00ED3E2F">
              <w:rPr>
                <w:color w:val="FFFFFF" w:themeColor="background1"/>
              </w:rPr>
              <w:fldChar w:fldCharType="separate"/>
            </w:r>
            <w:r w:rsidRPr="00ED3E2F">
              <w:rPr>
                <w:color w:val="FFFFFF" w:themeColor="background1"/>
              </w:rPr>
              <w:t>OL</w:t>
            </w:r>
            <w:r w:rsidRPr="00ED3E2F">
              <w:rPr>
                <w:color w:val="FFFFFF" w:themeColor="background1"/>
              </w:rPr>
              <w:fldChar w:fldCharType="end"/>
            </w:r>
          </w:p>
        </w:tc>
        <w:tc>
          <w:tcPr>
            <w:tcW w:w="1080" w:type="dxa"/>
            <w:shd w:val="clear" w:color="auto" w:fill="0072C6"/>
            <w:vAlign w:val="center"/>
          </w:tcPr>
          <w:p w14:paraId="4314FF00" w14:textId="60C6632A" w:rsidR="00D43F1C" w:rsidRPr="00D43F1C" w:rsidRDefault="00D43F1C" w:rsidP="0064110C">
            <w:pPr>
              <w:pStyle w:val="ProductList-Body"/>
              <w:spacing w:before="20" w:after="20"/>
              <w:jc w:val="center"/>
              <w:rPr>
                <w:b/>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de Servicios y Productos de Microsoft” </w:instrText>
            </w:r>
            <w:r w:rsidRPr="00ED3E2F">
              <w:rPr>
                <w:color w:val="FFFFFF" w:themeColor="background1"/>
              </w:rPr>
              <w:fldChar w:fldCharType="separate"/>
            </w:r>
            <w:r w:rsidRPr="00ED3E2F">
              <w:rPr>
                <w:color w:val="FFFFFF" w:themeColor="background1"/>
              </w:rPr>
              <w:t>MPSA</w:t>
            </w:r>
            <w:r w:rsidRPr="00ED3E2F">
              <w:rPr>
                <w:color w:val="FFFFFF" w:themeColor="background1"/>
              </w:rPr>
              <w:fldChar w:fldCharType="end"/>
            </w:r>
          </w:p>
        </w:tc>
      </w:tr>
      <w:tr w:rsidR="00C70991" w14:paraId="0F5713CF" w14:textId="77777777" w:rsidTr="002A0CEF">
        <w:tc>
          <w:tcPr>
            <w:tcW w:w="10800" w:type="dxa"/>
            <w:gridSpan w:val="6"/>
          </w:tcPr>
          <w:p w14:paraId="298285E3" w14:textId="7CDB14B6" w:rsidR="00C70991" w:rsidRPr="008E76EF" w:rsidRDefault="00C70991" w:rsidP="00980207">
            <w:pPr>
              <w:pStyle w:val="ProductList-Body"/>
              <w:tabs>
                <w:tab w:val="clear" w:pos="158"/>
                <w:tab w:val="left" w:pos="342"/>
              </w:tabs>
              <w:rPr>
                <w:rFonts w:ascii="Wingdings" w:hAnsi="Wingdings" w:cs="Wingdings"/>
                <w:sz w:val="20"/>
                <w:szCs w:val="20"/>
              </w:rPr>
            </w:pPr>
            <w:r>
              <w:rPr>
                <w:b/>
              </w:rPr>
              <w:t>Office Standard</w:t>
            </w:r>
          </w:p>
        </w:tc>
      </w:tr>
      <w:tr w:rsidR="0064110C" w14:paraId="4FDCB368" w14:textId="3E0C095F" w:rsidTr="002A0CEF">
        <w:tc>
          <w:tcPr>
            <w:tcW w:w="5792" w:type="dxa"/>
          </w:tcPr>
          <w:p w14:paraId="4FDCB363" w14:textId="7EC2C652" w:rsidR="0064110C" w:rsidRPr="000D6060" w:rsidRDefault="0064110C" w:rsidP="0064110C">
            <w:pPr>
              <w:pStyle w:val="ProductList-Body"/>
              <w:ind w:left="162"/>
            </w:pPr>
            <w:r>
              <w:t>Office Standard 2013</w:t>
            </w:r>
            <w:r>
              <w:fldChar w:fldCharType="begin"/>
            </w:r>
            <w:r>
              <w:instrText>XE "Office Standard 2013"</w:instrText>
            </w:r>
            <w:r>
              <w:fldChar w:fldCharType="end"/>
            </w:r>
          </w:p>
        </w:tc>
        <w:tc>
          <w:tcPr>
            <w:tcW w:w="688" w:type="dxa"/>
            <w:vAlign w:val="center"/>
          </w:tcPr>
          <w:p w14:paraId="4FDCB364" w14:textId="77777777" w:rsidR="0064110C" w:rsidRPr="00CA02E2" w:rsidRDefault="0064110C" w:rsidP="0064110C">
            <w:pPr>
              <w:pStyle w:val="ProductList-Body"/>
              <w:jc w:val="center"/>
            </w:pPr>
          </w:p>
        </w:tc>
        <w:tc>
          <w:tcPr>
            <w:tcW w:w="1256" w:type="dxa"/>
            <w:vAlign w:val="center"/>
          </w:tcPr>
          <w:p w14:paraId="4FDCB365" w14:textId="77777777" w:rsidR="0064110C" w:rsidRPr="00CA02E2" w:rsidRDefault="0064110C" w:rsidP="0064110C">
            <w:pPr>
              <w:pStyle w:val="ProductList-Body"/>
              <w:jc w:val="center"/>
            </w:pPr>
          </w:p>
        </w:tc>
        <w:tc>
          <w:tcPr>
            <w:tcW w:w="904" w:type="dxa"/>
          </w:tcPr>
          <w:p w14:paraId="4FDCB366" w14:textId="5DCBB759"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FDCB367" w14:textId="6B45B3C9"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6ED0440C" w14:textId="15CFCF71"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4FDCB36E" w14:textId="4918C52B" w:rsidTr="002A0CEF">
        <w:tc>
          <w:tcPr>
            <w:tcW w:w="5792" w:type="dxa"/>
          </w:tcPr>
          <w:p w14:paraId="4FDCB369" w14:textId="4081ABA8" w:rsidR="0064110C" w:rsidRPr="000D6060" w:rsidRDefault="0064110C" w:rsidP="00980207">
            <w:pPr>
              <w:pStyle w:val="ProductList-Body"/>
              <w:ind w:left="162"/>
            </w:pPr>
            <w:r>
              <w:t>Office Standard 2010</w:t>
            </w:r>
            <w:r>
              <w:fldChar w:fldCharType="begin"/>
            </w:r>
            <w:r>
              <w:instrText>XE "Office Standard 2010"</w:instrText>
            </w:r>
            <w:r>
              <w:fldChar w:fldCharType="end"/>
            </w:r>
          </w:p>
        </w:tc>
        <w:tc>
          <w:tcPr>
            <w:tcW w:w="688" w:type="dxa"/>
            <w:vAlign w:val="center"/>
          </w:tcPr>
          <w:p w14:paraId="4FDCB36A" w14:textId="77777777" w:rsidR="0064110C" w:rsidRPr="00CA02E2" w:rsidRDefault="0064110C" w:rsidP="0064110C">
            <w:pPr>
              <w:pStyle w:val="ProductList-Body"/>
              <w:jc w:val="center"/>
            </w:pPr>
          </w:p>
        </w:tc>
        <w:tc>
          <w:tcPr>
            <w:tcW w:w="1256" w:type="dxa"/>
            <w:vAlign w:val="center"/>
          </w:tcPr>
          <w:p w14:paraId="4FDCB36B" w14:textId="77777777" w:rsidR="0064110C" w:rsidRPr="00CA02E2" w:rsidRDefault="0064110C" w:rsidP="0064110C">
            <w:pPr>
              <w:pStyle w:val="ProductList-Body"/>
              <w:jc w:val="center"/>
            </w:pPr>
          </w:p>
        </w:tc>
        <w:tc>
          <w:tcPr>
            <w:tcW w:w="904" w:type="dxa"/>
          </w:tcPr>
          <w:p w14:paraId="4FDCB36C" w14:textId="6C0F19C8"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FDCB36D" w14:textId="1A5CFFED"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5650DF4E" w14:textId="5AE16BB3"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C70991" w14:paraId="4D899712" w14:textId="77777777" w:rsidTr="002A0CEF">
        <w:tc>
          <w:tcPr>
            <w:tcW w:w="10800" w:type="dxa"/>
            <w:gridSpan w:val="6"/>
          </w:tcPr>
          <w:p w14:paraId="7125ADCD" w14:textId="6F61EF4A" w:rsidR="00C70991" w:rsidRPr="008E76EF" w:rsidRDefault="00C70991" w:rsidP="00C70991">
            <w:pPr>
              <w:pStyle w:val="ProductList-Body"/>
              <w:tabs>
                <w:tab w:val="clear" w:pos="158"/>
                <w:tab w:val="left" w:pos="612"/>
              </w:tabs>
              <w:ind w:left="-18"/>
              <w:rPr>
                <w:rFonts w:ascii="Wingdings" w:hAnsi="Wingdings" w:cs="Wingdings"/>
                <w:sz w:val="20"/>
                <w:szCs w:val="20"/>
              </w:rPr>
            </w:pPr>
            <w:r>
              <w:rPr>
                <w:b/>
              </w:rPr>
              <w:t>Office Professional Plus</w:t>
            </w:r>
          </w:p>
        </w:tc>
      </w:tr>
      <w:tr w:rsidR="0064110C" w14:paraId="4FDCB37B" w14:textId="2024C980" w:rsidTr="002A0CEF">
        <w:tc>
          <w:tcPr>
            <w:tcW w:w="5792" w:type="dxa"/>
          </w:tcPr>
          <w:p w14:paraId="4FDCB376" w14:textId="4B01FB62" w:rsidR="0064110C" w:rsidRPr="000D6060" w:rsidRDefault="0064110C" w:rsidP="0064110C">
            <w:pPr>
              <w:pStyle w:val="ProductList-Body"/>
              <w:ind w:left="162"/>
            </w:pPr>
            <w:r>
              <w:t>Office Professional Plus 2013</w:t>
            </w:r>
            <w:r>
              <w:fldChar w:fldCharType="begin"/>
            </w:r>
            <w:r>
              <w:instrText>XE "Office Professional Plus 2013"</w:instrText>
            </w:r>
            <w:r>
              <w:fldChar w:fldCharType="end"/>
            </w:r>
          </w:p>
        </w:tc>
        <w:tc>
          <w:tcPr>
            <w:tcW w:w="688" w:type="dxa"/>
            <w:vAlign w:val="center"/>
          </w:tcPr>
          <w:p w14:paraId="4FDCB377" w14:textId="77777777" w:rsidR="0064110C" w:rsidRPr="00CA02E2" w:rsidRDefault="0064110C" w:rsidP="0064110C">
            <w:pPr>
              <w:pStyle w:val="ProductList-Body"/>
              <w:jc w:val="center"/>
            </w:pPr>
          </w:p>
        </w:tc>
        <w:tc>
          <w:tcPr>
            <w:tcW w:w="1256" w:type="dxa"/>
            <w:vAlign w:val="center"/>
          </w:tcPr>
          <w:p w14:paraId="4FDCB378" w14:textId="77777777" w:rsidR="0064110C" w:rsidRPr="00CA02E2" w:rsidRDefault="0064110C" w:rsidP="0064110C">
            <w:pPr>
              <w:pStyle w:val="ProductList-Body"/>
              <w:jc w:val="center"/>
            </w:pPr>
          </w:p>
        </w:tc>
        <w:tc>
          <w:tcPr>
            <w:tcW w:w="904" w:type="dxa"/>
          </w:tcPr>
          <w:p w14:paraId="4FDCB379" w14:textId="7CD2DAB8"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FDCB37A" w14:textId="401DCAD1"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3E52EB52" w14:textId="14A0A1B8"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4FDCB381" w14:textId="29973A3F" w:rsidTr="002A0CEF">
        <w:tc>
          <w:tcPr>
            <w:tcW w:w="5792" w:type="dxa"/>
          </w:tcPr>
          <w:p w14:paraId="4FDCB37C" w14:textId="2D1C3358" w:rsidR="0064110C" w:rsidRPr="000D6060" w:rsidRDefault="0064110C" w:rsidP="0064110C">
            <w:pPr>
              <w:pStyle w:val="ProductList-Body"/>
              <w:ind w:left="162"/>
            </w:pPr>
            <w:r>
              <w:t>Office Professional Plus 2010</w:t>
            </w:r>
            <w:r>
              <w:fldChar w:fldCharType="begin"/>
            </w:r>
            <w:r>
              <w:instrText>XE "Office Professional Plus 2010"</w:instrText>
            </w:r>
            <w:r>
              <w:fldChar w:fldCharType="end"/>
            </w:r>
          </w:p>
        </w:tc>
        <w:tc>
          <w:tcPr>
            <w:tcW w:w="688" w:type="dxa"/>
            <w:vAlign w:val="center"/>
          </w:tcPr>
          <w:p w14:paraId="4FDCB37D" w14:textId="77777777" w:rsidR="0064110C" w:rsidRPr="00CA02E2" w:rsidRDefault="0064110C" w:rsidP="0064110C">
            <w:pPr>
              <w:pStyle w:val="ProductList-Body"/>
              <w:jc w:val="center"/>
            </w:pPr>
          </w:p>
        </w:tc>
        <w:tc>
          <w:tcPr>
            <w:tcW w:w="1256" w:type="dxa"/>
            <w:vAlign w:val="center"/>
          </w:tcPr>
          <w:p w14:paraId="4FDCB37E" w14:textId="77777777" w:rsidR="0064110C" w:rsidRPr="00CA02E2" w:rsidRDefault="0064110C" w:rsidP="0064110C">
            <w:pPr>
              <w:pStyle w:val="ProductList-Body"/>
              <w:jc w:val="center"/>
            </w:pPr>
          </w:p>
        </w:tc>
        <w:tc>
          <w:tcPr>
            <w:tcW w:w="904" w:type="dxa"/>
          </w:tcPr>
          <w:p w14:paraId="4FDCB37F" w14:textId="51FA8513"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FDCB380" w14:textId="12CFF8E1"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29A24234" w14:textId="5B229212"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4FDCB387" w14:textId="14917375" w:rsidTr="002A0CEF">
        <w:tc>
          <w:tcPr>
            <w:tcW w:w="5792" w:type="dxa"/>
          </w:tcPr>
          <w:p w14:paraId="4FDCB382" w14:textId="77777777" w:rsidR="0064110C" w:rsidRPr="000D6060" w:rsidRDefault="0064110C" w:rsidP="008E76EF">
            <w:pPr>
              <w:pStyle w:val="ProductList-Body"/>
              <w:ind w:left="162"/>
            </w:pPr>
            <w:r>
              <w:t>Office Personal 2013</w:t>
            </w:r>
          </w:p>
        </w:tc>
        <w:tc>
          <w:tcPr>
            <w:tcW w:w="688" w:type="dxa"/>
            <w:vAlign w:val="center"/>
          </w:tcPr>
          <w:p w14:paraId="4FDCB383" w14:textId="77777777" w:rsidR="0064110C" w:rsidRPr="00CA02E2" w:rsidRDefault="0064110C" w:rsidP="008E76EF">
            <w:pPr>
              <w:pStyle w:val="ProductList-Body"/>
              <w:jc w:val="center"/>
            </w:pPr>
          </w:p>
        </w:tc>
        <w:tc>
          <w:tcPr>
            <w:tcW w:w="1256" w:type="dxa"/>
          </w:tcPr>
          <w:p w14:paraId="4FDCB384" w14:textId="4F8B9472" w:rsidR="0064110C" w:rsidRPr="008E76EF" w:rsidRDefault="0064110C" w:rsidP="008E76EF">
            <w:pPr>
              <w:pStyle w:val="ProductList-Body"/>
              <w:jc w:val="center"/>
              <w:rPr>
                <w:sz w:val="20"/>
                <w:szCs w:val="20"/>
              </w:rPr>
            </w:pPr>
            <w:r>
              <w:rPr>
                <w:rFonts w:ascii="Wingdings" w:hAnsi="Wingdings" w:cs="Wingdings"/>
                <w:sz w:val="20"/>
                <w:szCs w:val="20"/>
              </w:rPr>
              <w:t></w:t>
            </w:r>
          </w:p>
        </w:tc>
        <w:tc>
          <w:tcPr>
            <w:tcW w:w="904" w:type="dxa"/>
            <w:vAlign w:val="center"/>
          </w:tcPr>
          <w:p w14:paraId="4FDCB385" w14:textId="77777777" w:rsidR="0064110C" w:rsidRPr="00CA02E2" w:rsidRDefault="0064110C" w:rsidP="008E76EF">
            <w:pPr>
              <w:pStyle w:val="ProductList-Body"/>
              <w:jc w:val="center"/>
            </w:pPr>
          </w:p>
        </w:tc>
        <w:tc>
          <w:tcPr>
            <w:tcW w:w="1080" w:type="dxa"/>
            <w:vAlign w:val="center"/>
          </w:tcPr>
          <w:p w14:paraId="4FDCB386" w14:textId="77777777" w:rsidR="0064110C" w:rsidRPr="00CA02E2" w:rsidRDefault="0064110C" w:rsidP="008E76EF">
            <w:pPr>
              <w:pStyle w:val="ProductList-Body"/>
              <w:jc w:val="center"/>
            </w:pPr>
          </w:p>
        </w:tc>
        <w:tc>
          <w:tcPr>
            <w:tcW w:w="1080" w:type="dxa"/>
          </w:tcPr>
          <w:p w14:paraId="2B0707ED" w14:textId="77777777" w:rsidR="0064110C" w:rsidRPr="00CA02E2" w:rsidRDefault="0064110C" w:rsidP="008E76EF">
            <w:pPr>
              <w:pStyle w:val="ProductList-Body"/>
              <w:jc w:val="center"/>
            </w:pPr>
          </w:p>
        </w:tc>
      </w:tr>
      <w:tr w:rsidR="0064110C" w14:paraId="4FDCB38D" w14:textId="3A320FE3" w:rsidTr="002A0CEF">
        <w:tc>
          <w:tcPr>
            <w:tcW w:w="5792" w:type="dxa"/>
          </w:tcPr>
          <w:p w14:paraId="4FDCB388" w14:textId="77777777" w:rsidR="0064110C" w:rsidRPr="000D6060" w:rsidRDefault="0064110C" w:rsidP="008E76EF">
            <w:pPr>
              <w:pStyle w:val="ProductList-Body"/>
              <w:ind w:left="162"/>
            </w:pPr>
            <w:r>
              <w:t>Office Home &amp; Business 2013</w:t>
            </w:r>
          </w:p>
        </w:tc>
        <w:tc>
          <w:tcPr>
            <w:tcW w:w="688" w:type="dxa"/>
            <w:vAlign w:val="center"/>
          </w:tcPr>
          <w:p w14:paraId="4FDCB389" w14:textId="77777777" w:rsidR="0064110C" w:rsidRDefault="0064110C" w:rsidP="008E76EF">
            <w:pPr>
              <w:pStyle w:val="ProductList-Body"/>
              <w:jc w:val="center"/>
            </w:pPr>
          </w:p>
        </w:tc>
        <w:tc>
          <w:tcPr>
            <w:tcW w:w="1256" w:type="dxa"/>
          </w:tcPr>
          <w:p w14:paraId="4FDCB38A" w14:textId="38CAC8E8" w:rsidR="0064110C" w:rsidRPr="008E76EF" w:rsidRDefault="0064110C" w:rsidP="008E76EF">
            <w:pPr>
              <w:pStyle w:val="ProductList-Body"/>
              <w:jc w:val="center"/>
              <w:rPr>
                <w:sz w:val="20"/>
                <w:szCs w:val="20"/>
              </w:rPr>
            </w:pPr>
            <w:r>
              <w:rPr>
                <w:rFonts w:ascii="Wingdings" w:hAnsi="Wingdings" w:cs="Wingdings"/>
                <w:sz w:val="20"/>
                <w:szCs w:val="20"/>
              </w:rPr>
              <w:t></w:t>
            </w:r>
          </w:p>
        </w:tc>
        <w:tc>
          <w:tcPr>
            <w:tcW w:w="904" w:type="dxa"/>
            <w:vAlign w:val="center"/>
          </w:tcPr>
          <w:p w14:paraId="4FDCB38B" w14:textId="77777777" w:rsidR="0064110C" w:rsidRDefault="0064110C" w:rsidP="008E76EF">
            <w:pPr>
              <w:pStyle w:val="ProductList-Body"/>
              <w:jc w:val="center"/>
            </w:pPr>
          </w:p>
        </w:tc>
        <w:tc>
          <w:tcPr>
            <w:tcW w:w="1080" w:type="dxa"/>
            <w:vAlign w:val="center"/>
          </w:tcPr>
          <w:p w14:paraId="4FDCB38C" w14:textId="77777777" w:rsidR="0064110C" w:rsidRDefault="0064110C" w:rsidP="008E76EF">
            <w:pPr>
              <w:pStyle w:val="ProductList-Body"/>
              <w:jc w:val="center"/>
            </w:pPr>
          </w:p>
        </w:tc>
        <w:tc>
          <w:tcPr>
            <w:tcW w:w="1080" w:type="dxa"/>
          </w:tcPr>
          <w:p w14:paraId="2D9840F9" w14:textId="77777777" w:rsidR="0064110C" w:rsidRDefault="0064110C" w:rsidP="008E76EF">
            <w:pPr>
              <w:pStyle w:val="ProductList-Body"/>
              <w:jc w:val="center"/>
            </w:pPr>
          </w:p>
        </w:tc>
      </w:tr>
      <w:tr w:rsidR="0064110C" w14:paraId="4FDCB393" w14:textId="15F975EC" w:rsidTr="002A0CEF">
        <w:tc>
          <w:tcPr>
            <w:tcW w:w="5792" w:type="dxa"/>
          </w:tcPr>
          <w:p w14:paraId="4FDCB38E" w14:textId="77777777" w:rsidR="0064110C" w:rsidRDefault="0064110C" w:rsidP="008E76EF">
            <w:pPr>
              <w:pStyle w:val="ProductList-Body"/>
              <w:ind w:left="162"/>
            </w:pPr>
            <w:r>
              <w:t>Office Professional 2013</w:t>
            </w:r>
          </w:p>
        </w:tc>
        <w:tc>
          <w:tcPr>
            <w:tcW w:w="688" w:type="dxa"/>
            <w:vAlign w:val="center"/>
          </w:tcPr>
          <w:p w14:paraId="4FDCB38F" w14:textId="77777777" w:rsidR="0064110C" w:rsidRDefault="0064110C" w:rsidP="008E76EF">
            <w:pPr>
              <w:pStyle w:val="ProductList-Body"/>
              <w:jc w:val="center"/>
            </w:pPr>
          </w:p>
        </w:tc>
        <w:tc>
          <w:tcPr>
            <w:tcW w:w="1256" w:type="dxa"/>
          </w:tcPr>
          <w:p w14:paraId="4FDCB390" w14:textId="568A50E9" w:rsidR="0064110C" w:rsidRPr="008E76EF" w:rsidRDefault="0064110C" w:rsidP="008E76EF">
            <w:pPr>
              <w:pStyle w:val="ProductList-Body"/>
              <w:jc w:val="center"/>
              <w:rPr>
                <w:sz w:val="20"/>
                <w:szCs w:val="20"/>
              </w:rPr>
            </w:pPr>
            <w:r>
              <w:rPr>
                <w:rFonts w:ascii="Wingdings" w:hAnsi="Wingdings" w:cs="Wingdings"/>
                <w:sz w:val="20"/>
                <w:szCs w:val="20"/>
              </w:rPr>
              <w:t></w:t>
            </w:r>
          </w:p>
        </w:tc>
        <w:tc>
          <w:tcPr>
            <w:tcW w:w="904" w:type="dxa"/>
            <w:vAlign w:val="center"/>
          </w:tcPr>
          <w:p w14:paraId="4FDCB391" w14:textId="77777777" w:rsidR="0064110C" w:rsidRDefault="0064110C" w:rsidP="008E76EF">
            <w:pPr>
              <w:pStyle w:val="ProductList-Body"/>
              <w:jc w:val="center"/>
            </w:pPr>
          </w:p>
        </w:tc>
        <w:tc>
          <w:tcPr>
            <w:tcW w:w="1080" w:type="dxa"/>
            <w:vAlign w:val="center"/>
          </w:tcPr>
          <w:p w14:paraId="4FDCB392" w14:textId="77777777" w:rsidR="0064110C" w:rsidRDefault="0064110C" w:rsidP="008E76EF">
            <w:pPr>
              <w:pStyle w:val="ProductList-Body"/>
              <w:jc w:val="center"/>
            </w:pPr>
          </w:p>
        </w:tc>
        <w:tc>
          <w:tcPr>
            <w:tcW w:w="1080" w:type="dxa"/>
          </w:tcPr>
          <w:p w14:paraId="1E2DAAF0" w14:textId="77777777" w:rsidR="0064110C" w:rsidRDefault="0064110C" w:rsidP="008E76EF">
            <w:pPr>
              <w:pStyle w:val="ProductList-Body"/>
              <w:jc w:val="center"/>
            </w:pPr>
          </w:p>
        </w:tc>
      </w:tr>
    </w:tbl>
    <w:p w14:paraId="4FDCB395" w14:textId="5EA0553E" w:rsidR="008E15EC" w:rsidRPr="00C83987" w:rsidRDefault="008E15EC" w:rsidP="008E15EC">
      <w:pPr>
        <w:pStyle w:val="ProductList-Body"/>
      </w:pPr>
      <w:r>
        <w:rPr>
          <w:b/>
          <w:color w:val="00188F"/>
        </w:rPr>
        <w:t>Sistemas operativos susceptibles de actualización para la compra de Derechos de Alquiler para Windows</w:t>
      </w:r>
    </w:p>
    <w:p w14:paraId="4FDCB398" w14:textId="5F64551A" w:rsidR="001B25E0" w:rsidRPr="00C83987" w:rsidRDefault="008E15EC" w:rsidP="002A0CEF">
      <w:pPr>
        <w:pStyle w:val="ProductList-Body"/>
        <w:ind w:right="252"/>
      </w:pPr>
      <w:r>
        <w:t>Los clientes que deseen adquirir licencias de derechos de alquiler a través de los programas Select o Licencia Open primero deben licenciar e instalar un sistema operativo susceptible de actualización en su desktop. Los sistemas operativos susceptibles de actualización con licencia también incluyen el Contrato Get Genuine Windows en virtud de esos programas. Se debe ceder la licencia del Sistema Operativo susceptible de actualización al mismo dispositivo al que se cederá la licencia de Derechos de Alquiler de Licencias por Volumen.</w:t>
      </w:r>
      <w:r w:rsidR="00E32C7B">
        <w:t xml:space="preserve"> </w:t>
      </w:r>
      <w:r>
        <w:t>Los sistemas operativos susceptibles de actualización por tipo de programa son:</w:t>
      </w:r>
    </w:p>
    <w:p w14:paraId="4FDCB399" w14:textId="77777777" w:rsidR="001B25E0" w:rsidRPr="00C83987" w:rsidRDefault="001B25E0" w:rsidP="004F3C6D">
      <w:pPr>
        <w:pStyle w:val="ProductList-Body"/>
      </w:pPr>
    </w:p>
    <w:tbl>
      <w:tblPr>
        <w:tblStyle w:val="TableGrid"/>
        <w:tblW w:w="10800" w:type="dxa"/>
        <w:tblInd w:w="117" w:type="dxa"/>
        <w:tblLayout w:type="fixed"/>
        <w:tblLook w:val="04A0" w:firstRow="1" w:lastRow="0" w:firstColumn="1" w:lastColumn="0" w:noHBand="0" w:noVBand="1"/>
      </w:tblPr>
      <w:tblGrid>
        <w:gridCol w:w="5490"/>
        <w:gridCol w:w="990"/>
        <w:gridCol w:w="1080"/>
        <w:gridCol w:w="1080"/>
        <w:gridCol w:w="1080"/>
        <w:gridCol w:w="1080"/>
      </w:tblGrid>
      <w:tr w:rsidR="00D43F1C" w14:paraId="4FDCB39F" w14:textId="7DC104AF" w:rsidTr="002A0CEF">
        <w:trPr>
          <w:tblHeader/>
        </w:trPr>
        <w:tc>
          <w:tcPr>
            <w:tcW w:w="5490" w:type="dxa"/>
            <w:shd w:val="clear" w:color="auto" w:fill="0072C6"/>
            <w:vAlign w:val="center"/>
          </w:tcPr>
          <w:p w14:paraId="4FDCB39A" w14:textId="088AAE38" w:rsidR="00D43F1C" w:rsidRPr="001F2DDF" w:rsidRDefault="00D43F1C" w:rsidP="0064110C">
            <w:pPr>
              <w:pStyle w:val="ProductList-Body"/>
              <w:spacing w:before="20" w:after="20"/>
              <w:rPr>
                <w:color w:val="FFFFFF" w:themeColor="background1"/>
              </w:rPr>
            </w:pPr>
            <w:r>
              <w:rPr>
                <w:color w:val="FFFFFF" w:themeColor="background1"/>
              </w:rPr>
              <w:t>Sistemas operativos susceptibles de actualización para la compra de Derechos de alquiler para Windows</w:t>
            </w:r>
            <w:r>
              <w:fldChar w:fldCharType="begin"/>
            </w:r>
            <w:r>
              <w:instrText>XE "Derechos de Alquiler para Windows"</w:instrText>
            </w:r>
            <w:r>
              <w:fldChar w:fldCharType="end"/>
            </w:r>
          </w:p>
        </w:tc>
        <w:tc>
          <w:tcPr>
            <w:tcW w:w="990" w:type="dxa"/>
            <w:shd w:val="clear" w:color="auto" w:fill="0072C6"/>
            <w:vAlign w:val="center"/>
          </w:tcPr>
          <w:p w14:paraId="4FDCB39B" w14:textId="77777777" w:rsidR="00D43F1C" w:rsidRPr="001F2DDF" w:rsidRDefault="00D43F1C" w:rsidP="0064110C">
            <w:pPr>
              <w:pStyle w:val="ProductList-Body"/>
              <w:spacing w:before="20" w:after="20"/>
              <w:jc w:val="center"/>
              <w:rPr>
                <w:color w:val="FFFFFF" w:themeColor="background1"/>
              </w:rPr>
            </w:pPr>
            <w:r>
              <w:rPr>
                <w:color w:val="FFFFFF" w:themeColor="background1"/>
              </w:rPr>
              <w:t>OEM</w:t>
            </w:r>
          </w:p>
        </w:tc>
        <w:tc>
          <w:tcPr>
            <w:tcW w:w="1080" w:type="dxa"/>
            <w:shd w:val="clear" w:color="auto" w:fill="0072C6"/>
            <w:vAlign w:val="center"/>
          </w:tcPr>
          <w:p w14:paraId="4FDCB39C" w14:textId="1D5B427B" w:rsidR="00D43F1C" w:rsidRDefault="00D43F1C" w:rsidP="0064110C">
            <w:pPr>
              <w:pStyle w:val="ProductList-Body"/>
              <w:spacing w:before="20" w:after="20"/>
              <w:jc w:val="center"/>
              <w:rPr>
                <w:color w:val="FFFFFF" w:themeColor="background1"/>
              </w:rPr>
            </w:pPr>
            <w:r>
              <w:rPr>
                <w:color w:val="FFFFFF" w:themeColor="background1"/>
              </w:rPr>
              <w:t>FPP</w:t>
            </w:r>
          </w:p>
        </w:tc>
        <w:tc>
          <w:tcPr>
            <w:tcW w:w="1080" w:type="dxa"/>
            <w:shd w:val="clear" w:color="auto" w:fill="0072C6"/>
            <w:vAlign w:val="center"/>
          </w:tcPr>
          <w:p w14:paraId="4FDCB39D" w14:textId="05DEC8A9" w:rsidR="00D43F1C" w:rsidRDefault="00D43F1C" w:rsidP="0064110C">
            <w:pPr>
              <w:pStyle w:val="ProductList-Body"/>
              <w:spacing w:before="20" w:after="20"/>
              <w:jc w:val="center"/>
              <w:rPr>
                <w:color w:val="FFFFFF" w:themeColor="background1"/>
              </w:rPr>
            </w:pPr>
            <w:r w:rsidRPr="00D43F1C">
              <w:rPr>
                <w:color w:val="FFFFFF" w:themeColor="background1"/>
              </w:rPr>
              <w:fldChar w:fldCharType="begin"/>
            </w:r>
            <w:r w:rsidRPr="00D43F1C">
              <w:rPr>
                <w:color w:val="FFFFFF" w:themeColor="background1"/>
              </w:rPr>
              <w:instrText xml:space="preserve"> AutoTextList  \sNoStyle\t “Select y Select Plus” </w:instrText>
            </w:r>
            <w:r w:rsidRPr="00D43F1C">
              <w:rPr>
                <w:color w:val="FFFFFF" w:themeColor="background1"/>
              </w:rPr>
              <w:fldChar w:fldCharType="separate"/>
            </w:r>
            <w:r w:rsidRPr="00D43F1C">
              <w:rPr>
                <w:color w:val="FFFFFF" w:themeColor="background1"/>
              </w:rPr>
              <w:t>S/S+</w:t>
            </w:r>
            <w:r w:rsidRPr="00D43F1C">
              <w:rPr>
                <w:color w:val="FFFFFF" w:themeColor="background1"/>
              </w:rPr>
              <w:fldChar w:fldCharType="end"/>
            </w:r>
          </w:p>
        </w:tc>
        <w:tc>
          <w:tcPr>
            <w:tcW w:w="1080" w:type="dxa"/>
            <w:shd w:val="clear" w:color="auto" w:fill="0072C6"/>
            <w:vAlign w:val="center"/>
          </w:tcPr>
          <w:p w14:paraId="4FDCB39E" w14:textId="6B83B207" w:rsidR="00D43F1C" w:rsidRDefault="00D43F1C" w:rsidP="0064110C">
            <w:pPr>
              <w:pStyle w:val="ProductList-Body"/>
              <w:spacing w:before="20" w:after="20"/>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Open” </w:instrText>
            </w:r>
            <w:r w:rsidRPr="00ED3E2F">
              <w:rPr>
                <w:color w:val="FFFFFF" w:themeColor="background1"/>
              </w:rPr>
              <w:fldChar w:fldCharType="separate"/>
            </w:r>
            <w:r w:rsidRPr="00ED3E2F">
              <w:rPr>
                <w:color w:val="FFFFFF" w:themeColor="background1"/>
              </w:rPr>
              <w:t>OL</w:t>
            </w:r>
            <w:r w:rsidRPr="00ED3E2F">
              <w:rPr>
                <w:color w:val="FFFFFF" w:themeColor="background1"/>
              </w:rPr>
              <w:fldChar w:fldCharType="end"/>
            </w:r>
          </w:p>
        </w:tc>
        <w:tc>
          <w:tcPr>
            <w:tcW w:w="1080" w:type="dxa"/>
            <w:shd w:val="clear" w:color="auto" w:fill="0072C6"/>
            <w:vAlign w:val="center"/>
          </w:tcPr>
          <w:p w14:paraId="70DD9D37" w14:textId="73AF3F3D" w:rsidR="00D43F1C" w:rsidRDefault="00D43F1C" w:rsidP="0064110C">
            <w:pPr>
              <w:pStyle w:val="ProductList-Body"/>
              <w:spacing w:before="20" w:after="20"/>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de Servicios y Productos de Microsoft” </w:instrText>
            </w:r>
            <w:r w:rsidRPr="00ED3E2F">
              <w:rPr>
                <w:color w:val="FFFFFF" w:themeColor="background1"/>
              </w:rPr>
              <w:fldChar w:fldCharType="separate"/>
            </w:r>
            <w:r w:rsidRPr="00ED3E2F">
              <w:rPr>
                <w:color w:val="FFFFFF" w:themeColor="background1"/>
              </w:rPr>
              <w:t>MPSA</w:t>
            </w:r>
            <w:r w:rsidRPr="00ED3E2F">
              <w:rPr>
                <w:color w:val="FFFFFF" w:themeColor="background1"/>
              </w:rPr>
              <w:fldChar w:fldCharType="end"/>
            </w:r>
          </w:p>
        </w:tc>
      </w:tr>
      <w:tr w:rsidR="00C70991" w14:paraId="4FDCB3A5" w14:textId="4CF88F54" w:rsidTr="002A0CEF">
        <w:tc>
          <w:tcPr>
            <w:tcW w:w="10800" w:type="dxa"/>
            <w:gridSpan w:val="6"/>
          </w:tcPr>
          <w:p w14:paraId="769F6872" w14:textId="64C7CED0" w:rsidR="00C70991" w:rsidRPr="00241D62" w:rsidRDefault="00C70991" w:rsidP="0064110C">
            <w:pPr>
              <w:pStyle w:val="ProductList-Body"/>
              <w:rPr>
                <w:b/>
              </w:rPr>
            </w:pPr>
            <w:r>
              <w:rPr>
                <w:b/>
              </w:rPr>
              <w:t>Windows</w:t>
            </w:r>
          </w:p>
        </w:tc>
      </w:tr>
      <w:tr w:rsidR="00C70991" w14:paraId="4FDCB3AB" w14:textId="353551E8" w:rsidTr="002A0CEF">
        <w:tc>
          <w:tcPr>
            <w:tcW w:w="5490" w:type="dxa"/>
          </w:tcPr>
          <w:p w14:paraId="4FDCB3A6" w14:textId="63610E61" w:rsidR="00C70991" w:rsidRPr="000D6060" w:rsidRDefault="00C70991" w:rsidP="00C70991">
            <w:pPr>
              <w:pStyle w:val="ProductList-Body"/>
              <w:ind w:left="162"/>
            </w:pPr>
            <w:r>
              <w:t>Windows 8 y Windows 8.1 (32 bits o 64 bits)</w:t>
            </w:r>
          </w:p>
        </w:tc>
        <w:tc>
          <w:tcPr>
            <w:tcW w:w="990" w:type="dxa"/>
          </w:tcPr>
          <w:p w14:paraId="4FDCB3A7" w14:textId="134ED250" w:rsidR="00C70991" w:rsidRPr="00CA02E2" w:rsidRDefault="00C70991" w:rsidP="00C70991">
            <w:pPr>
              <w:pStyle w:val="ProductList-Body"/>
              <w:jc w:val="center"/>
            </w:pPr>
            <w:r>
              <w:rPr>
                <w:rFonts w:ascii="Wingdings" w:hAnsi="Wingdings" w:cs="Wingdings"/>
                <w:sz w:val="20"/>
                <w:szCs w:val="20"/>
              </w:rPr>
              <w:t></w:t>
            </w:r>
          </w:p>
        </w:tc>
        <w:tc>
          <w:tcPr>
            <w:tcW w:w="1080" w:type="dxa"/>
          </w:tcPr>
          <w:p w14:paraId="4FDCB3A8" w14:textId="51E70E78" w:rsidR="00C70991" w:rsidRPr="00CA02E2" w:rsidRDefault="00C70991" w:rsidP="00C70991">
            <w:pPr>
              <w:pStyle w:val="ProductList-Body"/>
              <w:jc w:val="center"/>
            </w:pPr>
            <w:r>
              <w:rPr>
                <w:rFonts w:ascii="Wingdings" w:hAnsi="Wingdings" w:cs="Wingdings"/>
                <w:sz w:val="20"/>
                <w:szCs w:val="20"/>
              </w:rPr>
              <w:t></w:t>
            </w:r>
          </w:p>
        </w:tc>
        <w:tc>
          <w:tcPr>
            <w:tcW w:w="1080" w:type="dxa"/>
          </w:tcPr>
          <w:p w14:paraId="4FDCB3A9" w14:textId="6BA65AD1" w:rsidR="00C70991" w:rsidRPr="00CA02E2" w:rsidRDefault="00C70991" w:rsidP="00C70991">
            <w:pPr>
              <w:pStyle w:val="ProductList-Body"/>
              <w:jc w:val="center"/>
            </w:pPr>
          </w:p>
        </w:tc>
        <w:tc>
          <w:tcPr>
            <w:tcW w:w="1080" w:type="dxa"/>
          </w:tcPr>
          <w:p w14:paraId="4FDCB3AA" w14:textId="67F6F43E" w:rsidR="00C70991" w:rsidRPr="00CA02E2" w:rsidRDefault="00C70991" w:rsidP="00C70991">
            <w:pPr>
              <w:pStyle w:val="ProductList-Body"/>
              <w:jc w:val="center"/>
            </w:pPr>
          </w:p>
        </w:tc>
        <w:tc>
          <w:tcPr>
            <w:tcW w:w="1080" w:type="dxa"/>
          </w:tcPr>
          <w:p w14:paraId="599411DD" w14:textId="7BB67244" w:rsidR="00C70991" w:rsidRPr="00CA02E2" w:rsidRDefault="00C70991" w:rsidP="00C70991">
            <w:pPr>
              <w:pStyle w:val="ProductList-Body"/>
              <w:jc w:val="center"/>
            </w:pPr>
          </w:p>
        </w:tc>
      </w:tr>
      <w:tr w:rsidR="00C70991" w14:paraId="550E66DE" w14:textId="0622DD75" w:rsidTr="002A0CEF">
        <w:tc>
          <w:tcPr>
            <w:tcW w:w="5490" w:type="dxa"/>
          </w:tcPr>
          <w:p w14:paraId="5188829D" w14:textId="5DC453CE" w:rsidR="00C70991" w:rsidRDefault="00C70991" w:rsidP="00C70991">
            <w:pPr>
              <w:pStyle w:val="ProductList-Body"/>
              <w:ind w:left="162"/>
            </w:pPr>
            <w:r>
              <w:t xml:space="preserve">Windows 7 Home Premium (32 bits o 64 bits) </w:t>
            </w:r>
          </w:p>
        </w:tc>
        <w:tc>
          <w:tcPr>
            <w:tcW w:w="990" w:type="dxa"/>
          </w:tcPr>
          <w:p w14:paraId="7D07AD3A" w14:textId="77669D31" w:rsidR="00C70991" w:rsidRPr="00D04170" w:rsidRDefault="00C70991" w:rsidP="00C70991">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2A8D955D" w14:textId="5F652E48" w:rsidR="00C70991" w:rsidRPr="00D04170" w:rsidRDefault="00C70991" w:rsidP="00C70991">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14A7DE0A" w14:textId="77777777" w:rsidR="00C70991" w:rsidRPr="00D04170" w:rsidRDefault="00C70991" w:rsidP="00C70991">
            <w:pPr>
              <w:pStyle w:val="ProductList-Body"/>
              <w:jc w:val="center"/>
              <w:rPr>
                <w:rFonts w:ascii="Wingdings" w:hAnsi="Wingdings" w:cs="Wingdings"/>
                <w:sz w:val="20"/>
                <w:szCs w:val="20"/>
              </w:rPr>
            </w:pPr>
          </w:p>
        </w:tc>
        <w:tc>
          <w:tcPr>
            <w:tcW w:w="1080" w:type="dxa"/>
          </w:tcPr>
          <w:p w14:paraId="06FDE387" w14:textId="2824960D" w:rsidR="00C70991" w:rsidRPr="00D04170" w:rsidRDefault="00C70991" w:rsidP="00C70991">
            <w:pPr>
              <w:pStyle w:val="ProductList-Body"/>
              <w:jc w:val="center"/>
              <w:rPr>
                <w:rFonts w:ascii="Wingdings" w:hAnsi="Wingdings" w:cs="Wingdings"/>
                <w:sz w:val="20"/>
                <w:szCs w:val="20"/>
              </w:rPr>
            </w:pPr>
          </w:p>
        </w:tc>
        <w:tc>
          <w:tcPr>
            <w:tcW w:w="1080" w:type="dxa"/>
          </w:tcPr>
          <w:p w14:paraId="02969338" w14:textId="214A8720" w:rsidR="00C70991" w:rsidRPr="00D04170" w:rsidRDefault="00C70991" w:rsidP="00C70991">
            <w:pPr>
              <w:pStyle w:val="ProductList-Body"/>
              <w:jc w:val="center"/>
              <w:rPr>
                <w:rFonts w:ascii="Wingdings" w:hAnsi="Wingdings" w:cs="Wingdings"/>
                <w:sz w:val="20"/>
                <w:szCs w:val="20"/>
              </w:rPr>
            </w:pPr>
          </w:p>
        </w:tc>
      </w:tr>
      <w:tr w:rsidR="00C70991" w14:paraId="4FDCB3B1" w14:textId="4C868A08" w:rsidTr="002A0CEF">
        <w:tc>
          <w:tcPr>
            <w:tcW w:w="10800" w:type="dxa"/>
            <w:gridSpan w:val="6"/>
          </w:tcPr>
          <w:p w14:paraId="606A2D18" w14:textId="5C7F3D92" w:rsidR="00C70991" w:rsidRPr="00241D62" w:rsidRDefault="00C70991" w:rsidP="0064110C">
            <w:pPr>
              <w:pStyle w:val="ProductList-Body"/>
              <w:rPr>
                <w:b/>
              </w:rPr>
            </w:pPr>
            <w:r>
              <w:rPr>
                <w:b/>
              </w:rPr>
              <w:t>Windows Pro</w:t>
            </w:r>
          </w:p>
        </w:tc>
      </w:tr>
      <w:tr w:rsidR="0064110C" w14:paraId="4FDCB3B7" w14:textId="5FA378DE" w:rsidTr="002A0CEF">
        <w:tc>
          <w:tcPr>
            <w:tcW w:w="5490" w:type="dxa"/>
          </w:tcPr>
          <w:p w14:paraId="4FDCB3B2" w14:textId="09CA2EB2" w:rsidR="0064110C" w:rsidRPr="000D6060" w:rsidRDefault="0064110C" w:rsidP="0064110C">
            <w:pPr>
              <w:pStyle w:val="ProductList-Body"/>
              <w:ind w:left="162"/>
            </w:pPr>
            <w:r>
              <w:t>Windows 8 y Windows 8.1 (32 bits o 64 bits) – Pro (K, KN)*</w:t>
            </w:r>
          </w:p>
        </w:tc>
        <w:tc>
          <w:tcPr>
            <w:tcW w:w="990" w:type="dxa"/>
          </w:tcPr>
          <w:p w14:paraId="4FDCB3B3" w14:textId="4875463B" w:rsidR="0064110C" w:rsidRDefault="0064110C" w:rsidP="0064110C">
            <w:pPr>
              <w:pStyle w:val="ProductList-Body"/>
              <w:jc w:val="center"/>
            </w:pPr>
            <w:r>
              <w:rPr>
                <w:rFonts w:ascii="Wingdings" w:hAnsi="Wingdings" w:cs="Wingdings"/>
                <w:sz w:val="20"/>
                <w:szCs w:val="20"/>
              </w:rPr>
              <w:t></w:t>
            </w:r>
          </w:p>
        </w:tc>
        <w:tc>
          <w:tcPr>
            <w:tcW w:w="1080" w:type="dxa"/>
          </w:tcPr>
          <w:p w14:paraId="4FDCB3B4" w14:textId="56142784" w:rsidR="0064110C" w:rsidRDefault="0064110C" w:rsidP="0064110C">
            <w:pPr>
              <w:pStyle w:val="ProductList-Body"/>
              <w:jc w:val="center"/>
            </w:pPr>
            <w:r>
              <w:rPr>
                <w:rFonts w:ascii="Wingdings" w:hAnsi="Wingdings" w:cs="Wingdings"/>
                <w:sz w:val="20"/>
                <w:szCs w:val="20"/>
              </w:rPr>
              <w:t></w:t>
            </w:r>
          </w:p>
        </w:tc>
        <w:tc>
          <w:tcPr>
            <w:tcW w:w="1080" w:type="dxa"/>
          </w:tcPr>
          <w:p w14:paraId="4FDCB3B5" w14:textId="5E3CC3E0" w:rsidR="0064110C" w:rsidRDefault="0064110C" w:rsidP="0064110C">
            <w:pPr>
              <w:pStyle w:val="ProductList-Body"/>
              <w:jc w:val="center"/>
            </w:pPr>
            <w:r>
              <w:rPr>
                <w:rFonts w:ascii="Wingdings" w:hAnsi="Wingdings" w:cs="Wingdings"/>
                <w:sz w:val="20"/>
                <w:szCs w:val="20"/>
              </w:rPr>
              <w:t></w:t>
            </w:r>
          </w:p>
        </w:tc>
        <w:tc>
          <w:tcPr>
            <w:tcW w:w="1080" w:type="dxa"/>
          </w:tcPr>
          <w:p w14:paraId="4FDCB3B6" w14:textId="5C3348CE" w:rsidR="0064110C" w:rsidRDefault="0064110C" w:rsidP="0064110C">
            <w:pPr>
              <w:pStyle w:val="ProductList-Body"/>
              <w:jc w:val="center"/>
            </w:pPr>
            <w:r>
              <w:rPr>
                <w:rFonts w:ascii="Wingdings" w:hAnsi="Wingdings" w:cs="Wingdings"/>
                <w:sz w:val="20"/>
                <w:szCs w:val="20"/>
              </w:rPr>
              <w:t></w:t>
            </w:r>
          </w:p>
        </w:tc>
        <w:tc>
          <w:tcPr>
            <w:tcW w:w="1080" w:type="dxa"/>
          </w:tcPr>
          <w:p w14:paraId="1D60CF84" w14:textId="73A7D014" w:rsidR="0064110C" w:rsidRPr="00186031" w:rsidRDefault="00980207"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77E843E7" w14:textId="0A3A17C5" w:rsidTr="002A0CEF">
        <w:tc>
          <w:tcPr>
            <w:tcW w:w="5490" w:type="dxa"/>
          </w:tcPr>
          <w:p w14:paraId="2E85FD6E" w14:textId="23D808F8" w:rsidR="0064110C" w:rsidRDefault="0064110C" w:rsidP="0064110C">
            <w:pPr>
              <w:pStyle w:val="ProductList-Body"/>
              <w:ind w:left="162"/>
            </w:pPr>
            <w:r>
              <w:t>Windows 7 (32 bits o 64 bits) – Professional (K, KN)</w:t>
            </w:r>
          </w:p>
        </w:tc>
        <w:tc>
          <w:tcPr>
            <w:tcW w:w="990" w:type="dxa"/>
          </w:tcPr>
          <w:p w14:paraId="65583F2C" w14:textId="20CA37C2"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057C6F80" w14:textId="08C9D76F"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11CE464A" w14:textId="425A7B84"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316B2E9E" w14:textId="244147A7"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71AE92FE" w14:textId="569E44B8" w:rsidR="0064110C" w:rsidRPr="00186031" w:rsidRDefault="0064110C" w:rsidP="0064110C">
            <w:pPr>
              <w:pStyle w:val="ProductList-Body"/>
              <w:jc w:val="center"/>
              <w:rPr>
                <w:rFonts w:ascii="Wingdings" w:hAnsi="Wingdings" w:cs="Wingdings"/>
                <w:sz w:val="20"/>
                <w:szCs w:val="20"/>
              </w:rPr>
            </w:pPr>
          </w:p>
        </w:tc>
      </w:tr>
      <w:tr w:rsidR="0064110C" w14:paraId="4FDCB3C3" w14:textId="4D2354FA" w:rsidTr="002A0CEF">
        <w:tc>
          <w:tcPr>
            <w:tcW w:w="5490" w:type="dxa"/>
          </w:tcPr>
          <w:p w14:paraId="4FDCB3BE" w14:textId="2205BE9C" w:rsidR="0064110C" w:rsidRDefault="0064110C" w:rsidP="0064110C">
            <w:pPr>
              <w:pStyle w:val="ProductList-Body"/>
              <w:ind w:left="162"/>
            </w:pPr>
            <w:r>
              <w:t>Windows Vista (32 bits o 64 bits) – Business (K, KN)</w:t>
            </w:r>
          </w:p>
        </w:tc>
        <w:tc>
          <w:tcPr>
            <w:tcW w:w="990" w:type="dxa"/>
          </w:tcPr>
          <w:p w14:paraId="4FDCB3BF" w14:textId="367CFE46" w:rsidR="0064110C" w:rsidRDefault="0064110C" w:rsidP="0064110C">
            <w:pPr>
              <w:pStyle w:val="ProductList-Body"/>
              <w:jc w:val="center"/>
            </w:pPr>
            <w:r>
              <w:rPr>
                <w:rFonts w:ascii="Wingdings" w:hAnsi="Wingdings" w:cs="Wingdings"/>
                <w:sz w:val="20"/>
                <w:szCs w:val="20"/>
              </w:rPr>
              <w:t></w:t>
            </w:r>
          </w:p>
        </w:tc>
        <w:tc>
          <w:tcPr>
            <w:tcW w:w="1080" w:type="dxa"/>
          </w:tcPr>
          <w:p w14:paraId="4FDCB3C0" w14:textId="74338B6F" w:rsidR="0064110C" w:rsidRDefault="0064110C" w:rsidP="0064110C">
            <w:pPr>
              <w:pStyle w:val="ProductList-Body"/>
              <w:jc w:val="center"/>
            </w:pPr>
            <w:r>
              <w:rPr>
                <w:rFonts w:ascii="Wingdings" w:hAnsi="Wingdings" w:cs="Wingdings"/>
                <w:sz w:val="20"/>
                <w:szCs w:val="20"/>
              </w:rPr>
              <w:t></w:t>
            </w:r>
          </w:p>
        </w:tc>
        <w:tc>
          <w:tcPr>
            <w:tcW w:w="1080" w:type="dxa"/>
          </w:tcPr>
          <w:p w14:paraId="4FDCB3C1" w14:textId="78791084" w:rsidR="0064110C" w:rsidRDefault="0064110C" w:rsidP="0064110C">
            <w:pPr>
              <w:pStyle w:val="ProductList-Body"/>
              <w:jc w:val="center"/>
            </w:pPr>
            <w:r>
              <w:rPr>
                <w:rFonts w:ascii="Wingdings" w:hAnsi="Wingdings" w:cs="Wingdings"/>
                <w:sz w:val="20"/>
                <w:szCs w:val="20"/>
              </w:rPr>
              <w:t></w:t>
            </w:r>
          </w:p>
        </w:tc>
        <w:tc>
          <w:tcPr>
            <w:tcW w:w="1080" w:type="dxa"/>
          </w:tcPr>
          <w:p w14:paraId="4FDCB3C2" w14:textId="577B8712" w:rsidR="0064110C" w:rsidRDefault="0064110C" w:rsidP="0064110C">
            <w:pPr>
              <w:pStyle w:val="ProductList-Body"/>
              <w:jc w:val="center"/>
            </w:pPr>
            <w:r>
              <w:rPr>
                <w:rFonts w:ascii="Wingdings" w:hAnsi="Wingdings" w:cs="Wingdings"/>
                <w:sz w:val="20"/>
                <w:szCs w:val="20"/>
              </w:rPr>
              <w:t></w:t>
            </w:r>
          </w:p>
        </w:tc>
        <w:tc>
          <w:tcPr>
            <w:tcW w:w="1080" w:type="dxa"/>
          </w:tcPr>
          <w:p w14:paraId="5F7FD183" w14:textId="2CD84D74" w:rsidR="0064110C" w:rsidRPr="003466FC" w:rsidRDefault="0064110C" w:rsidP="0064110C">
            <w:pPr>
              <w:pStyle w:val="ProductList-Body"/>
              <w:jc w:val="center"/>
              <w:rPr>
                <w:rFonts w:ascii="Wingdings" w:hAnsi="Wingdings" w:cs="Wingdings"/>
                <w:sz w:val="20"/>
                <w:szCs w:val="20"/>
              </w:rPr>
            </w:pPr>
          </w:p>
        </w:tc>
      </w:tr>
    </w:tbl>
    <w:p w14:paraId="4FDCB3C4" w14:textId="4CCC9081" w:rsidR="001B25E0" w:rsidRPr="00C83987" w:rsidRDefault="00965777" w:rsidP="004F3C6D">
      <w:pPr>
        <w:pStyle w:val="ProductList-Body"/>
      </w:pPr>
      <w:r>
        <w:t>*Los clientes que deseen alquilar dispositivos con licencia de Windows Enterprise podrán hacerlo después de cambiar a una versión anterior de los sistemas operativos susceptibles de actualización enumerados anteriormente.</w:t>
      </w:r>
    </w:p>
    <w:p w14:paraId="6390C1B3" w14:textId="77777777" w:rsidR="00965777" w:rsidRPr="00C83987" w:rsidRDefault="00965777" w:rsidP="004F3C6D">
      <w:pPr>
        <w:pStyle w:val="ProductList-Body"/>
      </w:pPr>
    </w:p>
    <w:p w14:paraId="60C9CC36" w14:textId="77777777" w:rsidR="000D1B93" w:rsidRPr="00C83987" w:rsidRDefault="000D1B93" w:rsidP="000D1B93">
      <w:pPr>
        <w:pStyle w:val="ProductList-Body"/>
      </w:pPr>
      <w:r>
        <w:rPr>
          <w:b/>
          <w:color w:val="00188F"/>
        </w:rPr>
        <w:t>Restricción para Versiones no Profesionales de Windows</w:t>
      </w:r>
    </w:p>
    <w:p w14:paraId="35FEEAF6" w14:textId="77777777" w:rsidR="000D1B93" w:rsidRPr="00C83987" w:rsidRDefault="000D1B93" w:rsidP="000D1B93">
      <w:pPr>
        <w:pStyle w:val="ProductList-Body"/>
      </w:pPr>
      <w:r>
        <w:t>Los dispositivos a los que se ceden Derechos de Alquiler para Windows solo pueden alquilarse a personas para uso no comercial.</w:t>
      </w:r>
    </w:p>
    <w:p w14:paraId="08983610" w14:textId="77777777" w:rsidR="000D1B93" w:rsidRPr="00C83987" w:rsidRDefault="000D1B93" w:rsidP="000D1B93">
      <w:pPr>
        <w:pStyle w:val="ProductList-Body"/>
      </w:pPr>
    </w:p>
    <w:p w14:paraId="4FDCB3C5" w14:textId="0F88A7C0" w:rsidR="00C347FF" w:rsidRPr="00C83987" w:rsidRDefault="00C347FF" w:rsidP="000D1B93">
      <w:pPr>
        <w:pStyle w:val="ProductList-Body"/>
      </w:pPr>
      <w:r>
        <w:rPr>
          <w:b/>
          <w:color w:val="00188F"/>
        </w:rPr>
        <w:t>Software Assurance</w:t>
      </w:r>
    </w:p>
    <w:p w14:paraId="4FDCB3C6" w14:textId="4D7134ED" w:rsidR="001B25E0" w:rsidRPr="00C83987" w:rsidRDefault="00C347FF" w:rsidP="003E5BB6">
      <w:pPr>
        <w:pStyle w:val="ProductList-Body"/>
        <w:ind w:right="99"/>
      </w:pPr>
      <w:r>
        <w:t>Los clientes que adquieran licencias de derechos de alquiler no son elegibles para obtener SA para las licencias de derechos de alquiler ni para las licencias de software aplicables subyacentes. Sin embargo, los usuarios que alquilen/arrienden y utilicen dispositivos a los que se ceden licencias de derechos de alquiler para Windows podrán adquirir actualizaciones o actualizaciones y Software Assurance para las licencias de software subyacentes, en virtud de sus propios contratos de licencias por volumen. A pesar de que en el contrato de licencias por volumen de ese cliente pueda indicarse lo contrario en cuanto a la acumulación de derechos perpetuos, el derecho a utilizar el software en virtud de esa cobertura expirará cuando expiren las licencias de derechos de alquiler correspondientes.</w:t>
      </w:r>
    </w:p>
    <w:bookmarkStart w:id="460" w:name="_Toc378147635"/>
    <w:bookmarkStart w:id="461" w:name="_Toc378151537"/>
    <w:p w14:paraId="4FDCB3C7" w14:textId="69ECA5E7" w:rsidR="00585A48" w:rsidRPr="00C83987" w:rsidRDefault="009F3860"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Tabla de contenidos</w:t>
      </w:r>
      <w:r>
        <w:fldChar w:fldCharType="end"/>
      </w:r>
      <w:r>
        <w:rPr>
          <w:sz w:val="16"/>
          <w:szCs w:val="16"/>
        </w:rPr>
        <w:t xml:space="preserve"> / </w:t>
      </w:r>
      <w:hyperlink w:anchor="ChartKey" w:history="1">
        <w:r>
          <w:rPr>
            <w:rStyle w:val="Hyperlink"/>
            <w:sz w:val="16"/>
            <w:szCs w:val="16"/>
          </w:rPr>
          <w:t>Clave de gráficos</w:t>
        </w:r>
      </w:hyperlink>
      <w:r>
        <w:rPr>
          <w:sz w:val="16"/>
          <w:szCs w:val="16"/>
        </w:rPr>
        <w:t xml:space="preserve"> / </w:t>
      </w:r>
      <w:hyperlink w:anchor="Index" w:history="1">
        <w:r>
          <w:rPr>
            <w:rStyle w:val="Hyperlink"/>
            <w:sz w:val="16"/>
            <w:szCs w:val="16"/>
          </w:rPr>
          <w:t>Índice</w:t>
        </w:r>
      </w:hyperlink>
    </w:p>
    <w:p w14:paraId="4FDCB3C8" w14:textId="77777777" w:rsidR="009708AE" w:rsidRPr="00C83987" w:rsidRDefault="009708AE" w:rsidP="009708AE">
      <w:pPr>
        <w:pStyle w:val="ProductList-OfferingGroupHeading"/>
        <w:outlineLvl w:val="1"/>
      </w:pPr>
      <w:bookmarkStart w:id="462" w:name="_Toc379797199"/>
      <w:bookmarkStart w:id="463" w:name="_Toc380513224"/>
      <w:bookmarkStart w:id="464" w:name="_Toc380655266"/>
      <w:bookmarkStart w:id="465" w:name="_Toc420694957"/>
      <w:r>
        <w:t>SQL</w:t>
      </w:r>
      <w:bookmarkEnd w:id="462"/>
      <w:bookmarkEnd w:id="463"/>
      <w:bookmarkEnd w:id="464"/>
      <w:bookmarkEnd w:id="465"/>
    </w:p>
    <w:p w14:paraId="4FDCB3C9" w14:textId="77777777" w:rsidR="009708AE" w:rsidRPr="00C83987" w:rsidRDefault="009708AE" w:rsidP="00B26BEF">
      <w:pPr>
        <w:pStyle w:val="ProductList-Offering2Heading"/>
        <w:outlineLvl w:val="2"/>
      </w:pPr>
      <w:bookmarkStart w:id="466" w:name="_Toc378147620"/>
      <w:bookmarkStart w:id="467" w:name="_Toc378151522"/>
      <w:r>
        <w:tab/>
      </w:r>
      <w:bookmarkStart w:id="468" w:name="_Toc379797200"/>
      <w:bookmarkStart w:id="469" w:name="_Toc380513225"/>
      <w:bookmarkStart w:id="470" w:name="_Toc380655267"/>
      <w:bookmarkStart w:id="471" w:name="_Toc420694958"/>
      <w:r>
        <w:t>Business Intelligence Appliance</w:t>
      </w:r>
      <w:bookmarkEnd w:id="466"/>
      <w:bookmarkEnd w:id="467"/>
      <w:bookmarkEnd w:id="468"/>
      <w:bookmarkEnd w:id="469"/>
      <w:bookmarkEnd w:id="470"/>
      <w:bookmarkEnd w:id="471"/>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40406" w14:paraId="4FDCB3D8" w14:textId="77777777" w:rsidTr="00281C53">
        <w:trPr>
          <w:tblHeader/>
        </w:trPr>
        <w:tc>
          <w:tcPr>
            <w:tcW w:w="3060" w:type="dxa"/>
            <w:tcBorders>
              <w:bottom w:val="nil"/>
            </w:tcBorders>
            <w:shd w:val="clear" w:color="auto" w:fill="00188F"/>
          </w:tcPr>
          <w:p w14:paraId="4FDCB3CA" w14:textId="77777777" w:rsidR="00240406" w:rsidRPr="00EE0836" w:rsidRDefault="00240406"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B3CB" w14:textId="7BBA9C72"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“Fecha de disponibilidad” </w:instrText>
            </w:r>
            <w:r w:rsidRPr="00ED3E2F">
              <w:rPr>
                <w:color w:val="FFFFFF" w:themeColor="background1"/>
              </w:rPr>
              <w:fldChar w:fldCharType="separate"/>
            </w:r>
            <w:r w:rsidRPr="00ED3E2F">
              <w:rPr>
                <w:color w:val="FFFFFF" w:themeColor="background1"/>
              </w:rPr>
              <w:t>DA</w:t>
            </w:r>
            <w:r w:rsidRPr="00ED3E2F">
              <w:rPr>
                <w:color w:val="FFFFFF" w:themeColor="background1"/>
              </w:rPr>
              <w:fldChar w:fldCharType="end"/>
            </w:r>
          </w:p>
        </w:tc>
        <w:tc>
          <w:tcPr>
            <w:tcW w:w="595" w:type="dxa"/>
            <w:tcBorders>
              <w:bottom w:val="nil"/>
            </w:tcBorders>
            <w:shd w:val="clear" w:color="auto" w:fill="00188F"/>
            <w:vAlign w:val="center"/>
          </w:tcPr>
          <w:p w14:paraId="4FDCB3CC" w14:textId="3911E7D2"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w:instrText>
            </w:r>
            <w:r w:rsidRPr="00ED3E2F">
              <w:rPr>
                <w:color w:val="FFFFFF" w:themeColor="background1"/>
              </w:rPr>
              <w:fldChar w:fldCharType="separate"/>
            </w:r>
            <w:r w:rsidRPr="00ED3E2F">
              <w:rPr>
                <w:color w:val="FFFFFF" w:themeColor="background1"/>
              </w:rPr>
              <w:t xml:space="preserve"> L </w:t>
            </w:r>
            <w:r w:rsidRPr="00ED3E2F">
              <w:rPr>
                <w:color w:val="FFFFFF" w:themeColor="background1"/>
              </w:rPr>
              <w:fldChar w:fldCharType="end"/>
            </w:r>
          </w:p>
        </w:tc>
        <w:tc>
          <w:tcPr>
            <w:tcW w:w="596" w:type="dxa"/>
            <w:tcBorders>
              <w:bottom w:val="nil"/>
            </w:tcBorders>
            <w:shd w:val="clear" w:color="auto" w:fill="00188F"/>
            <w:vAlign w:val="center"/>
          </w:tcPr>
          <w:p w14:paraId="4FDCB3CD" w14:textId="6D2A9595"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y Software Assurance” </w:instrText>
            </w:r>
            <w:r w:rsidRPr="00ED3E2F">
              <w:rPr>
                <w:color w:val="FFFFFF" w:themeColor="background1"/>
              </w:rPr>
              <w:fldChar w:fldCharType="separate"/>
            </w:r>
            <w:r w:rsidRPr="00ED3E2F">
              <w:rPr>
                <w:color w:val="FFFFFF" w:themeColor="background1"/>
              </w:rPr>
              <w:t>L/SA</w:t>
            </w:r>
            <w:r w:rsidRPr="00ED3E2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3CE" w14:textId="03677734"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“Software Assurance”</w:instrText>
            </w:r>
            <w:r w:rsidRPr="00ED3E2F">
              <w:rPr>
                <w:color w:val="FFFFFF" w:themeColor="background1"/>
              </w:rPr>
              <w:fldChar w:fldCharType="separate"/>
            </w:r>
            <w:r w:rsidRPr="00ED3E2F">
              <w:rPr>
                <w:color w:val="FFFFFF" w:themeColor="background1"/>
              </w:rPr>
              <w:t>SA</w:t>
            </w:r>
            <w:r w:rsidRPr="00ED3E2F">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3CF" w14:textId="54947A1A"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Campus y School” </w:instrText>
            </w:r>
            <w:r w:rsidRPr="00ED3E2F">
              <w:rPr>
                <w:color w:val="FFFFFF" w:themeColor="background1"/>
              </w:rPr>
              <w:fldChar w:fldCharType="separate"/>
            </w:r>
            <w:r w:rsidRPr="00ED3E2F">
              <w:rPr>
                <w:color w:val="FFFFFF" w:themeColor="background1"/>
              </w:rPr>
              <w:t>CA/SA</w:t>
            </w:r>
            <w:r w:rsidRPr="00ED3E2F">
              <w:rPr>
                <w:color w:val="FFFFFF" w:themeColor="background1"/>
              </w:rPr>
              <w:fldChar w:fldCharType="end"/>
            </w:r>
          </w:p>
        </w:tc>
        <w:tc>
          <w:tcPr>
            <w:tcW w:w="596" w:type="dxa"/>
            <w:shd w:val="clear" w:color="auto" w:fill="00188F"/>
            <w:vAlign w:val="center"/>
          </w:tcPr>
          <w:p w14:paraId="4FDCB3D0" w14:textId="7D62DEB1"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Enterprise y Contrato Enterprise Subscription” </w:instrText>
            </w:r>
            <w:r w:rsidRPr="00ED3E2F">
              <w:rPr>
                <w:color w:val="FFFFFF" w:themeColor="background1"/>
              </w:rPr>
              <w:fldChar w:fldCharType="separate"/>
            </w:r>
            <w:r w:rsidRPr="00ED3E2F">
              <w:rPr>
                <w:color w:val="FFFFFF" w:themeColor="background1"/>
              </w:rPr>
              <w:t>EA/EAS</w:t>
            </w:r>
            <w:r w:rsidRPr="00ED3E2F">
              <w:rPr>
                <w:color w:val="FFFFFF" w:themeColor="background1"/>
              </w:rPr>
              <w:fldChar w:fldCharType="end"/>
            </w:r>
          </w:p>
        </w:tc>
        <w:tc>
          <w:tcPr>
            <w:tcW w:w="595" w:type="dxa"/>
            <w:shd w:val="clear" w:color="auto" w:fill="00188F"/>
            <w:vAlign w:val="center"/>
          </w:tcPr>
          <w:p w14:paraId="4FDCB3D1" w14:textId="67341610"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“Enrollment for Education Solutions” </w:instrText>
            </w:r>
            <w:r w:rsidRPr="00ED3E2F">
              <w:rPr>
                <w:color w:val="FFFFFF" w:themeColor="background1"/>
              </w:rPr>
              <w:fldChar w:fldCharType="separate"/>
            </w:r>
            <w:r w:rsidRPr="00ED3E2F">
              <w:rPr>
                <w:color w:val="FFFFFF" w:themeColor="background1"/>
              </w:rPr>
              <w:t>EES</w:t>
            </w:r>
            <w:r w:rsidRPr="00ED3E2F">
              <w:rPr>
                <w:color w:val="FFFFFF" w:themeColor="background1"/>
              </w:rPr>
              <w:fldChar w:fldCharType="end"/>
            </w:r>
          </w:p>
        </w:tc>
        <w:tc>
          <w:tcPr>
            <w:tcW w:w="596" w:type="dxa"/>
            <w:shd w:val="clear" w:color="auto" w:fill="00188F"/>
            <w:vAlign w:val="center"/>
          </w:tcPr>
          <w:p w14:paraId="4FDCB3D2" w14:textId="1A609381"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de Servicios y Productos de Microsoft” </w:instrText>
            </w:r>
            <w:r w:rsidRPr="00ED3E2F">
              <w:rPr>
                <w:color w:val="FFFFFF" w:themeColor="background1"/>
              </w:rPr>
              <w:fldChar w:fldCharType="separate"/>
            </w:r>
            <w:r w:rsidRPr="00ED3E2F">
              <w:rPr>
                <w:color w:val="FFFFFF" w:themeColor="background1"/>
              </w:rPr>
              <w:t>MPSA</w:t>
            </w:r>
            <w:r w:rsidRPr="00ED3E2F">
              <w:rPr>
                <w:color w:val="FFFFFF" w:themeColor="background1"/>
              </w:rPr>
              <w:fldChar w:fldCharType="end"/>
            </w:r>
          </w:p>
        </w:tc>
        <w:tc>
          <w:tcPr>
            <w:tcW w:w="595" w:type="dxa"/>
            <w:shd w:val="clear" w:color="auto" w:fill="00188F"/>
            <w:vAlign w:val="center"/>
          </w:tcPr>
          <w:p w14:paraId="4FDCB3D3" w14:textId="691E6D8E"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Open” </w:instrText>
            </w:r>
            <w:r w:rsidRPr="00ED3E2F">
              <w:rPr>
                <w:color w:val="FFFFFF" w:themeColor="background1"/>
              </w:rPr>
              <w:fldChar w:fldCharType="separate"/>
            </w:r>
            <w:r w:rsidRPr="00ED3E2F">
              <w:rPr>
                <w:color w:val="FFFFFF" w:themeColor="background1"/>
              </w:rPr>
              <w:t>OL</w:t>
            </w:r>
            <w:r w:rsidRPr="00ED3E2F">
              <w:rPr>
                <w:color w:val="FFFFFF" w:themeColor="background1"/>
              </w:rPr>
              <w:fldChar w:fldCharType="end"/>
            </w:r>
          </w:p>
        </w:tc>
        <w:tc>
          <w:tcPr>
            <w:tcW w:w="595" w:type="dxa"/>
            <w:shd w:val="clear" w:color="auto" w:fill="00188F"/>
            <w:vAlign w:val="center"/>
          </w:tcPr>
          <w:p w14:paraId="4FDCB3D4" w14:textId="5E6EA399"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“Mínimo de Programas Open”  </w:instrText>
            </w:r>
            <w:r w:rsidRPr="00ED3E2F">
              <w:rPr>
                <w:color w:val="FFFFFF" w:themeColor="background1"/>
              </w:rPr>
              <w:fldChar w:fldCharType="separate"/>
            </w:r>
            <w:r w:rsidRPr="00ED3E2F">
              <w:rPr>
                <w:color w:val="FFFFFF" w:themeColor="background1"/>
              </w:rPr>
              <w:t>OM</w:t>
            </w:r>
            <w:r w:rsidRPr="00ED3E2F">
              <w:rPr>
                <w:color w:val="FFFFFF" w:themeColor="background1"/>
              </w:rPr>
              <w:fldChar w:fldCharType="end"/>
            </w:r>
          </w:p>
        </w:tc>
        <w:tc>
          <w:tcPr>
            <w:tcW w:w="596" w:type="dxa"/>
            <w:shd w:val="clear" w:color="auto" w:fill="00188F"/>
            <w:vAlign w:val="center"/>
          </w:tcPr>
          <w:p w14:paraId="4FDCB3D5" w14:textId="39340BE1" w:rsidR="00240406" w:rsidRPr="00EE0836" w:rsidRDefault="00240406" w:rsidP="00C05A53">
            <w:pPr>
              <w:pStyle w:val="ProductList-OfferingBody"/>
              <w:ind w:left="-113"/>
              <w:jc w:val="center"/>
              <w:rPr>
                <w:color w:val="FFFFFF" w:themeColor="background1"/>
              </w:rPr>
            </w:pPr>
            <w:r w:rsidRPr="00240406">
              <w:rPr>
                <w:color w:val="FFFFFF" w:themeColor="background1"/>
              </w:rPr>
              <w:fldChar w:fldCharType="begin"/>
            </w:r>
            <w:r w:rsidRPr="00240406">
              <w:rPr>
                <w:color w:val="FFFFFF" w:themeColor="background1"/>
              </w:rPr>
              <w:instrText xml:space="preserve"> AutoTextList  \s\NoStyle\t “</w:instrText>
            </w:r>
            <w:r w:rsidRPr="00240406">
              <w:rPr>
                <w:color w:val="FFFFFF" w:themeColor="background1"/>
                <w:u w:val="single"/>
              </w:rPr>
              <w:instrText>Open Value y Open Value Subscription</w:instrText>
            </w:r>
            <w:r w:rsidRPr="00240406">
              <w:rPr>
                <w:color w:val="FFFFFF" w:themeColor="background1"/>
              </w:rPr>
              <w:instrText xml:space="preserve">” </w:instrText>
            </w:r>
            <w:r w:rsidRPr="00240406">
              <w:rPr>
                <w:color w:val="FFFFFF" w:themeColor="background1"/>
              </w:rPr>
              <w:fldChar w:fldCharType="separate"/>
            </w:r>
            <w:r w:rsidRPr="00240406">
              <w:rPr>
                <w:color w:val="FFFFFF" w:themeColor="background1"/>
              </w:rPr>
              <w:t>OV/OVS</w:t>
            </w:r>
            <w:r w:rsidRPr="00240406">
              <w:rPr>
                <w:color w:val="FFFFFF" w:themeColor="background1"/>
              </w:rPr>
              <w:fldChar w:fldCharType="end"/>
            </w:r>
          </w:p>
        </w:tc>
        <w:tc>
          <w:tcPr>
            <w:tcW w:w="595" w:type="dxa"/>
            <w:shd w:val="clear" w:color="auto" w:fill="00188F"/>
            <w:vAlign w:val="center"/>
          </w:tcPr>
          <w:p w14:paraId="4FDCB3D6" w14:textId="6CE60E16"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“Select y Select Plus” </w:instrText>
            </w:r>
            <w:r w:rsidRPr="00ED3E2F">
              <w:rPr>
                <w:color w:val="FFFFFF" w:themeColor="background1"/>
              </w:rPr>
              <w:fldChar w:fldCharType="separate"/>
            </w:r>
            <w:r w:rsidRPr="00ED3E2F">
              <w:rPr>
                <w:color w:val="FFFFFF" w:themeColor="background1"/>
              </w:rPr>
              <w:t>S/S+</w:t>
            </w:r>
            <w:r w:rsidRPr="00ED3E2F">
              <w:rPr>
                <w:color w:val="FFFFFF" w:themeColor="background1"/>
              </w:rPr>
              <w:fldChar w:fldCharType="end"/>
            </w:r>
          </w:p>
        </w:tc>
        <w:tc>
          <w:tcPr>
            <w:tcW w:w="596" w:type="dxa"/>
            <w:shd w:val="clear" w:color="auto" w:fill="00188F"/>
            <w:vAlign w:val="center"/>
          </w:tcPr>
          <w:p w14:paraId="4FDCB3D7" w14:textId="23116E70"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“Inscripción en la nube de servidor” </w:instrText>
            </w:r>
            <w:r w:rsidRPr="00ED3E2F">
              <w:rPr>
                <w:color w:val="FFFFFF" w:themeColor="background1"/>
              </w:rPr>
              <w:fldChar w:fldCharType="separate"/>
            </w:r>
            <w:r w:rsidRPr="00ED3E2F">
              <w:rPr>
                <w:color w:val="FFFFFF" w:themeColor="background1"/>
              </w:rPr>
              <w:t>SCE</w:t>
            </w:r>
            <w:r w:rsidRPr="00ED3E2F">
              <w:rPr>
                <w:color w:val="FFFFFF" w:themeColor="background1"/>
              </w:rPr>
              <w:fldChar w:fldCharType="end"/>
            </w:r>
          </w:p>
        </w:tc>
      </w:tr>
      <w:tr w:rsidR="009A4805" w14:paraId="4FDCB3E7" w14:textId="77777777" w:rsidTr="00281C53">
        <w:tc>
          <w:tcPr>
            <w:tcW w:w="3060" w:type="dxa"/>
            <w:tcBorders>
              <w:top w:val="nil"/>
              <w:left w:val="nil"/>
              <w:bottom w:val="nil"/>
              <w:right w:val="nil"/>
            </w:tcBorders>
          </w:tcPr>
          <w:p w14:paraId="4FDCB3D9" w14:textId="38F9A5C4" w:rsidR="009A4805" w:rsidRDefault="009A4805" w:rsidP="007F3FE6">
            <w:pPr>
              <w:pStyle w:val="ProductList-Offering2"/>
            </w:pPr>
            <w:bookmarkStart w:id="472" w:name="_Toc379797201"/>
            <w:bookmarkStart w:id="473" w:name="_Toc380513226"/>
            <w:bookmarkStart w:id="474" w:name="_Toc380655268"/>
            <w:bookmarkStart w:id="475" w:name="_Toc420694959"/>
            <w:r>
              <w:t>Business Intelligence Appliance 2012</w:t>
            </w:r>
            <w:bookmarkEnd w:id="472"/>
            <w:bookmarkEnd w:id="473"/>
            <w:bookmarkEnd w:id="474"/>
            <w:bookmarkEnd w:id="475"/>
            <w:r>
              <w:fldChar w:fldCharType="begin"/>
            </w:r>
            <w:r>
              <w:instrText>XE "Business Intelligence Appliance 2013"</w:instrText>
            </w:r>
            <w:r>
              <w:fldChar w:fldCharType="end"/>
            </w:r>
          </w:p>
        </w:tc>
        <w:tc>
          <w:tcPr>
            <w:tcW w:w="595" w:type="dxa"/>
            <w:tcBorders>
              <w:top w:val="nil"/>
              <w:left w:val="nil"/>
              <w:bottom w:val="nil"/>
              <w:right w:val="nil"/>
            </w:tcBorders>
            <w:vAlign w:val="center"/>
          </w:tcPr>
          <w:p w14:paraId="4FDCB3DA" w14:textId="77777777" w:rsidR="009A4805" w:rsidRDefault="009A4805" w:rsidP="00C05A53">
            <w:pPr>
              <w:pStyle w:val="ProductList-OfferingBody"/>
              <w:ind w:left="-113"/>
              <w:jc w:val="center"/>
            </w:pPr>
            <w:r>
              <w:t>11/11</w:t>
            </w:r>
          </w:p>
        </w:tc>
        <w:tc>
          <w:tcPr>
            <w:tcW w:w="595" w:type="dxa"/>
            <w:tcBorders>
              <w:top w:val="nil"/>
              <w:left w:val="nil"/>
              <w:bottom w:val="nil"/>
              <w:right w:val="nil"/>
            </w:tcBorders>
            <w:vAlign w:val="center"/>
          </w:tcPr>
          <w:p w14:paraId="4FDCB3DB" w14:textId="77777777" w:rsidR="009A4805" w:rsidRDefault="009A4805" w:rsidP="00C05A53">
            <w:pPr>
              <w:pStyle w:val="ProductList-OfferingBody"/>
              <w:ind w:left="-113"/>
              <w:jc w:val="center"/>
            </w:pPr>
            <w:r>
              <w:t>125</w:t>
            </w:r>
          </w:p>
        </w:tc>
        <w:tc>
          <w:tcPr>
            <w:tcW w:w="596" w:type="dxa"/>
            <w:tcBorders>
              <w:top w:val="nil"/>
              <w:left w:val="nil"/>
              <w:bottom w:val="nil"/>
              <w:right w:val="nil"/>
            </w:tcBorders>
            <w:vAlign w:val="center"/>
          </w:tcPr>
          <w:p w14:paraId="4FDCB3DC" w14:textId="77777777" w:rsidR="009A4805" w:rsidRDefault="009A4805" w:rsidP="00C05A53">
            <w:pPr>
              <w:pStyle w:val="ProductList-OfferingBody"/>
              <w:ind w:left="-113"/>
              <w:jc w:val="center"/>
            </w:pPr>
            <w:r>
              <w:t>188</w:t>
            </w:r>
          </w:p>
        </w:tc>
        <w:tc>
          <w:tcPr>
            <w:tcW w:w="595" w:type="dxa"/>
            <w:tcBorders>
              <w:top w:val="nil"/>
              <w:left w:val="nil"/>
              <w:bottom w:val="nil"/>
              <w:right w:val="single" w:sz="12" w:space="0" w:color="FFFFFF" w:themeColor="background1"/>
            </w:tcBorders>
            <w:vAlign w:val="center"/>
          </w:tcPr>
          <w:p w14:paraId="4FDCB3DD" w14:textId="77777777" w:rsidR="009A4805" w:rsidRDefault="009A4805" w:rsidP="00C05A53">
            <w:pPr>
              <w:pStyle w:val="ProductList-OfferingBody"/>
              <w:ind w:left="-113"/>
              <w:jc w:val="center"/>
            </w:pPr>
            <w:r>
              <w:t>63</w:t>
            </w:r>
          </w:p>
        </w:tc>
        <w:tc>
          <w:tcPr>
            <w:tcW w:w="595" w:type="dxa"/>
            <w:tcBorders>
              <w:left w:val="single" w:sz="12" w:space="0" w:color="FFFFFF" w:themeColor="background1"/>
            </w:tcBorders>
            <w:shd w:val="clear" w:color="auto" w:fill="BFBFBF" w:themeFill="background1" w:themeFillShade="BF"/>
            <w:vAlign w:val="center"/>
          </w:tcPr>
          <w:p w14:paraId="4FDCB3DE" w14:textId="77777777" w:rsidR="009A4805" w:rsidRDefault="009A4805" w:rsidP="00C05A53">
            <w:pPr>
              <w:pStyle w:val="ProductList-OfferingBody"/>
              <w:ind w:left="-113"/>
              <w:jc w:val="center"/>
            </w:pPr>
          </w:p>
        </w:tc>
        <w:tc>
          <w:tcPr>
            <w:tcW w:w="596" w:type="dxa"/>
            <w:shd w:val="clear" w:color="auto" w:fill="70AD47" w:themeFill="accent6"/>
            <w:vAlign w:val="center"/>
          </w:tcPr>
          <w:p w14:paraId="4FDCB3DF" w14:textId="7F238B97" w:rsidR="009A4805" w:rsidRPr="009A4805" w:rsidRDefault="009A4805" w:rsidP="00C05A53">
            <w:pPr>
              <w:pStyle w:val="ProductList-OfferingBody"/>
              <w:ind w:left="-113"/>
              <w:jc w:val="center"/>
            </w:pPr>
            <w:r w:rsidRPr="009A4805">
              <w:fldChar w:fldCharType="begin"/>
            </w:r>
            <w:r w:rsidRPr="009A4805">
              <w:instrText xml:space="preserve">AutoTextList  \s NoStyle \t "Producto adicional" </w:instrText>
            </w:r>
            <w:r w:rsidRPr="009A4805">
              <w:fldChar w:fldCharType="separate"/>
            </w:r>
            <w:r w:rsidRPr="009A4805">
              <w:t xml:space="preserve"> A </w:t>
            </w:r>
            <w:r w:rsidRPr="009A4805">
              <w:fldChar w:fldCharType="end"/>
            </w:r>
          </w:p>
        </w:tc>
        <w:tc>
          <w:tcPr>
            <w:tcW w:w="595" w:type="dxa"/>
            <w:shd w:val="clear" w:color="auto" w:fill="BFBFBF" w:themeFill="background1" w:themeFillShade="BF"/>
            <w:vAlign w:val="center"/>
          </w:tcPr>
          <w:p w14:paraId="4FDCB3E0" w14:textId="77777777" w:rsidR="009A4805" w:rsidRDefault="009A4805" w:rsidP="00C05A53">
            <w:pPr>
              <w:pStyle w:val="ProductList-OfferingBody"/>
              <w:ind w:left="-113"/>
              <w:jc w:val="center"/>
            </w:pPr>
          </w:p>
        </w:tc>
        <w:tc>
          <w:tcPr>
            <w:tcW w:w="596" w:type="dxa"/>
            <w:shd w:val="clear" w:color="auto" w:fill="70AD47" w:themeFill="accent6"/>
            <w:vAlign w:val="center"/>
          </w:tcPr>
          <w:p w14:paraId="4FDCB3E1" w14:textId="77777777" w:rsidR="009A4805" w:rsidRDefault="009A4805" w:rsidP="00C05A53">
            <w:pPr>
              <w:pStyle w:val="ProductList-OfferingBody"/>
              <w:ind w:left="-113"/>
              <w:jc w:val="center"/>
            </w:pPr>
          </w:p>
        </w:tc>
        <w:tc>
          <w:tcPr>
            <w:tcW w:w="595" w:type="dxa"/>
            <w:shd w:val="clear" w:color="auto" w:fill="BFBFBF" w:themeFill="background1" w:themeFillShade="BF"/>
            <w:vAlign w:val="center"/>
          </w:tcPr>
          <w:p w14:paraId="4FDCB3E2" w14:textId="77777777" w:rsidR="009A4805" w:rsidRDefault="009A4805" w:rsidP="00C05A53">
            <w:pPr>
              <w:pStyle w:val="ProductList-OfferingBody"/>
              <w:ind w:left="-113"/>
              <w:jc w:val="center"/>
            </w:pPr>
          </w:p>
        </w:tc>
        <w:tc>
          <w:tcPr>
            <w:tcW w:w="595" w:type="dxa"/>
            <w:shd w:val="clear" w:color="auto" w:fill="BFBFBF" w:themeFill="background1" w:themeFillShade="BF"/>
            <w:vAlign w:val="center"/>
          </w:tcPr>
          <w:p w14:paraId="4FDCB3E3" w14:textId="77777777" w:rsidR="009A4805" w:rsidRDefault="009A4805" w:rsidP="00C05A53">
            <w:pPr>
              <w:pStyle w:val="ProductList-OfferingBody"/>
              <w:ind w:left="-113"/>
              <w:jc w:val="center"/>
            </w:pPr>
          </w:p>
        </w:tc>
        <w:tc>
          <w:tcPr>
            <w:tcW w:w="596" w:type="dxa"/>
            <w:shd w:val="clear" w:color="auto" w:fill="BFBFBF" w:themeFill="background1" w:themeFillShade="BF"/>
            <w:vAlign w:val="center"/>
          </w:tcPr>
          <w:p w14:paraId="4FDCB3E4" w14:textId="77777777" w:rsidR="009A4805" w:rsidRDefault="009A4805" w:rsidP="00C05A53">
            <w:pPr>
              <w:pStyle w:val="ProductList-OfferingBody"/>
              <w:ind w:left="-113"/>
              <w:jc w:val="center"/>
            </w:pPr>
          </w:p>
        </w:tc>
        <w:tc>
          <w:tcPr>
            <w:tcW w:w="595" w:type="dxa"/>
            <w:shd w:val="clear" w:color="auto" w:fill="70AD47" w:themeFill="accent6"/>
            <w:vAlign w:val="center"/>
          </w:tcPr>
          <w:p w14:paraId="4FDCB3E5" w14:textId="2B39AE72" w:rsidR="009A4805" w:rsidRDefault="009A4805" w:rsidP="00C05A53">
            <w:pPr>
              <w:pStyle w:val="ProductList-OfferingBody"/>
              <w:ind w:left="-113"/>
              <w:jc w:val="center"/>
            </w:pPr>
            <w:r w:rsidRPr="009A4805">
              <w:fldChar w:fldCharType="begin"/>
            </w:r>
            <w:r w:rsidRPr="009A4805">
              <w:instrText xml:space="preserve">AutoTextList  \s NoStyle \t "Producto adicional" </w:instrText>
            </w:r>
            <w:r w:rsidRPr="009A4805">
              <w:fldChar w:fldCharType="separate"/>
            </w:r>
            <w:r w:rsidRPr="009A4805">
              <w:t xml:space="preserve"> A </w:t>
            </w:r>
            <w:r w:rsidRPr="009A4805">
              <w:fldChar w:fldCharType="end"/>
            </w:r>
          </w:p>
        </w:tc>
        <w:tc>
          <w:tcPr>
            <w:tcW w:w="596" w:type="dxa"/>
            <w:shd w:val="clear" w:color="auto" w:fill="70AD47" w:themeFill="accent6"/>
            <w:vAlign w:val="center"/>
          </w:tcPr>
          <w:p w14:paraId="4FDCB3E6" w14:textId="77777777" w:rsidR="009A4805" w:rsidRDefault="009A4805" w:rsidP="00C05A53">
            <w:pPr>
              <w:pStyle w:val="ProductList-OfferingBody"/>
              <w:ind w:left="-113"/>
              <w:jc w:val="center"/>
            </w:pPr>
          </w:p>
        </w:tc>
      </w:tr>
    </w:tbl>
    <w:p w14:paraId="4FDCB3E8" w14:textId="77777777" w:rsidR="009708AE" w:rsidRPr="00C83987" w:rsidRDefault="009708AE" w:rsidP="009708AE">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C0ACA" w14:paraId="4FDCB3ED" w14:textId="77777777" w:rsidTr="00281C53">
        <w:tc>
          <w:tcPr>
            <w:tcW w:w="3596" w:type="dxa"/>
          </w:tcPr>
          <w:p w14:paraId="4FDCB3E9" w14:textId="77777777" w:rsidR="000C0ACA" w:rsidRDefault="000C0ACA" w:rsidP="005F17AF">
            <w:pPr>
              <w:pStyle w:val="ProductList-Body"/>
            </w:pPr>
          </w:p>
        </w:tc>
        <w:tc>
          <w:tcPr>
            <w:tcW w:w="3597" w:type="dxa"/>
          </w:tcPr>
          <w:p w14:paraId="4FDCB3EA" w14:textId="77777777" w:rsidR="000C0ACA" w:rsidRDefault="000C0ACA" w:rsidP="005F17AF">
            <w:pPr>
              <w:pStyle w:val="ProductList-Body"/>
            </w:pPr>
            <w:r>
              <w:t xml:space="preserve">Grupo de productos: </w:t>
            </w:r>
            <w:r>
              <w:rPr>
                <w:b/>
              </w:rPr>
              <w:t>Servidor</w:t>
            </w:r>
          </w:p>
        </w:tc>
        <w:tc>
          <w:tcPr>
            <w:tcW w:w="3597" w:type="dxa"/>
          </w:tcPr>
          <w:p w14:paraId="4FDCB3EB" w14:textId="77777777" w:rsidR="000C0ACA" w:rsidRDefault="000C0ACA" w:rsidP="005F17AF">
            <w:pPr>
              <w:pStyle w:val="ProductList-Body"/>
            </w:pPr>
          </w:p>
        </w:tc>
      </w:tr>
      <w:tr w:rsidR="000C0ACA" w14:paraId="4FDCB3F2" w14:textId="77777777" w:rsidTr="00281C53">
        <w:tc>
          <w:tcPr>
            <w:tcW w:w="3596" w:type="dxa"/>
          </w:tcPr>
          <w:p w14:paraId="4FDCB3EE" w14:textId="77777777" w:rsidR="000C0ACA" w:rsidRDefault="000C0ACA" w:rsidP="005F17AF">
            <w:pPr>
              <w:pStyle w:val="ProductList-Body"/>
            </w:pPr>
          </w:p>
        </w:tc>
        <w:tc>
          <w:tcPr>
            <w:tcW w:w="3597" w:type="dxa"/>
          </w:tcPr>
          <w:p w14:paraId="4FDCB3EF" w14:textId="77777777" w:rsidR="000C0ACA" w:rsidRDefault="008A09A8" w:rsidP="005F17AF">
            <w:pPr>
              <w:pStyle w:val="ProductList-Body"/>
            </w:pPr>
            <w:hyperlink w:anchor="SoftwareAssurance" w:history="1">
              <w:r w:rsidR="00951B6A">
                <w:rPr>
                  <w:rStyle w:val="Hyperlink"/>
                  <w:color w:val="000000" w:themeColor="text1"/>
                  <w:u w:val="none"/>
                </w:rPr>
                <w:t>Beneficios de Software Assurance</w:t>
              </w:r>
            </w:hyperlink>
            <w:r w:rsidR="00951B6A">
              <w:t xml:space="preserve">: </w:t>
            </w:r>
            <w:r w:rsidR="00951B6A">
              <w:rPr>
                <w:b/>
              </w:rPr>
              <w:t>Servidor</w:t>
            </w:r>
          </w:p>
        </w:tc>
        <w:tc>
          <w:tcPr>
            <w:tcW w:w="3597" w:type="dxa"/>
          </w:tcPr>
          <w:p w14:paraId="4FDCB3F0" w14:textId="77777777" w:rsidR="000C0ACA" w:rsidRDefault="000C0ACA" w:rsidP="005F17AF">
            <w:pPr>
              <w:pStyle w:val="ProductList-Body"/>
            </w:pPr>
          </w:p>
        </w:tc>
      </w:tr>
    </w:tbl>
    <w:p w14:paraId="3352120A" w14:textId="77777777" w:rsidR="009C278E" w:rsidRDefault="009C278E" w:rsidP="009C278E">
      <w:pPr>
        <w:pStyle w:val="ProductList-Body"/>
        <w:spacing w:before="120" w:after="120"/>
        <w:rPr>
          <w:b/>
        </w:rPr>
      </w:pPr>
    </w:p>
    <w:p w14:paraId="6E8AE5A4" w14:textId="77777777" w:rsidR="009C278E" w:rsidRDefault="009C278E" w:rsidP="009C278E">
      <w:pPr>
        <w:pStyle w:val="ProductList-Body"/>
        <w:spacing w:before="120" w:after="120"/>
        <w:rPr>
          <w:b/>
        </w:rPr>
      </w:pPr>
    </w:p>
    <w:p w14:paraId="6198C6E0" w14:textId="77777777" w:rsidR="009C278E" w:rsidRDefault="009C278E" w:rsidP="009C278E">
      <w:pPr>
        <w:pStyle w:val="ProductList-Body"/>
        <w:spacing w:before="120" w:after="120"/>
        <w:rPr>
          <w:b/>
        </w:rPr>
      </w:pPr>
    </w:p>
    <w:p w14:paraId="4FDCB3F3" w14:textId="77777777" w:rsidR="00782C7B" w:rsidRPr="00C83987" w:rsidRDefault="00782C7B" w:rsidP="00782C7B">
      <w:pPr>
        <w:pStyle w:val="ProductList-Body"/>
        <w:shd w:val="clear" w:color="auto" w:fill="D9D9D9" w:themeFill="background1" w:themeFillShade="D9"/>
        <w:spacing w:before="120" w:after="120"/>
      </w:pPr>
      <w:r>
        <w:rPr>
          <w:b/>
        </w:rPr>
        <w:t>Información adicional</w:t>
      </w:r>
    </w:p>
    <w:p w14:paraId="4FDCB3F4" w14:textId="07DE15BB" w:rsidR="00782C7B" w:rsidRPr="00C83987" w:rsidRDefault="005F17AF" w:rsidP="00782C7B">
      <w:pPr>
        <w:pStyle w:val="ProductList-Body"/>
      </w:pPr>
      <w:r>
        <w:t>El software Business Intelligence Appliance 2012</w:t>
      </w:r>
      <w:r>
        <w:fldChar w:fldCharType="begin"/>
      </w:r>
      <w:r>
        <w:instrText>XE "Business Intelligence Appliance 2012"</w:instrText>
      </w:r>
      <w:r>
        <w:fldChar w:fldCharType="end"/>
      </w:r>
      <w:r>
        <w:t>, el cual incorpora SQL Server 2008 R2</w:t>
      </w:r>
      <w:r>
        <w:fldChar w:fldCharType="begin"/>
      </w:r>
      <w:r>
        <w:instrText>XE "SQL Server 2008 R2"</w:instrText>
      </w:r>
      <w:r>
        <w:fldChar w:fldCharType="end"/>
      </w:r>
      <w:r>
        <w:t xml:space="preserve"> y SharePoint Server 2010</w:t>
      </w:r>
      <w:r>
        <w:fldChar w:fldCharType="begin"/>
      </w:r>
      <w:r>
        <w:instrText>XE "SharePoint Server 2010"</w:instrText>
      </w:r>
      <w:r>
        <w:fldChar w:fldCharType="end"/>
      </w:r>
      <w:r>
        <w:t>, está disponible únicamente en configuraciones de software y hardware aprobadas por Microsoft.</w:t>
      </w:r>
      <w:r w:rsidR="00E32C7B">
        <w:t xml:space="preserve"> </w:t>
      </w:r>
      <w:r>
        <w:t>No se admite el uso del software en otras configuraciones y puede afectar su desempeño.</w:t>
      </w:r>
      <w:r w:rsidR="00E32C7B">
        <w:t xml:space="preserve"> </w:t>
      </w:r>
      <w:r>
        <w:t xml:space="preserve">Para obtener más información, visite </w:t>
      </w:r>
      <w:hyperlink r:id="rId35" w:history="1">
        <w:r>
          <w:rPr>
            <w:rStyle w:val="Hyperlink"/>
          </w:rPr>
          <w:t>http://www.microsoft.com/sqlserver/en/us/get-sql-server/how-to-buy.aspx</w:t>
        </w:r>
      </w:hyperlink>
      <w:r>
        <w:t>.</w:t>
      </w:r>
    </w:p>
    <w:p w14:paraId="4FDCB3F5" w14:textId="06D83C4D" w:rsidR="00585A48" w:rsidRPr="00C83987" w:rsidRDefault="008A09A8" w:rsidP="00585A48">
      <w:pPr>
        <w:pStyle w:val="ProductList-Body"/>
        <w:shd w:val="clear" w:color="auto" w:fill="A6A6A6" w:themeFill="background1" w:themeFillShade="A6"/>
        <w:spacing w:before="120" w:after="240"/>
        <w:jc w:val="right"/>
      </w:pPr>
      <w:hyperlink w:anchor="ToC" w:history="1">
        <w:r w:rsidR="009F3860">
          <w:rPr>
            <w:rStyle w:val="Hyperlink"/>
            <w:sz w:val="16"/>
            <w:szCs w:val="16"/>
          </w:rPr>
          <w:t>Tabla de contenidos</w:t>
        </w:r>
      </w:hyperlink>
      <w:r w:rsidR="009F3860">
        <w:rPr>
          <w:sz w:val="16"/>
          <w:szCs w:val="16"/>
        </w:rPr>
        <w:t xml:space="preserve"> / </w:t>
      </w:r>
      <w:hyperlink w:anchor="ChartKey" w:history="1">
        <w:r w:rsidR="009F3860">
          <w:rPr>
            <w:rStyle w:val="Hyperlink"/>
            <w:sz w:val="16"/>
            <w:szCs w:val="16"/>
          </w:rPr>
          <w:t>Clave de gráficos</w:t>
        </w:r>
      </w:hyperlink>
      <w:r w:rsidR="009F3860">
        <w:rPr>
          <w:sz w:val="16"/>
          <w:szCs w:val="16"/>
        </w:rPr>
        <w:t xml:space="preserve"> / </w:t>
      </w:r>
      <w:hyperlink w:anchor="Index" w:history="1">
        <w:r w:rsidR="009F3860">
          <w:rPr>
            <w:rStyle w:val="Hyperlink"/>
            <w:sz w:val="16"/>
            <w:szCs w:val="16"/>
          </w:rPr>
          <w:t>Índice</w:t>
        </w:r>
      </w:hyperlink>
    </w:p>
    <w:p w14:paraId="4FDCB3F6" w14:textId="77777777" w:rsidR="009919D2" w:rsidRPr="00C83987" w:rsidRDefault="009708AE" w:rsidP="00B26BEF">
      <w:pPr>
        <w:pStyle w:val="ProductList-Offering2Heading"/>
        <w:outlineLvl w:val="2"/>
      </w:pPr>
      <w:r>
        <w:tab/>
      </w:r>
      <w:bookmarkStart w:id="476" w:name="_Toc379797202"/>
      <w:bookmarkStart w:id="477" w:name="_Toc380513227"/>
      <w:bookmarkStart w:id="478" w:name="_Toc380655269"/>
      <w:bookmarkStart w:id="479" w:name="_Toc420694960"/>
      <w:r>
        <w:t>SQL Server</w:t>
      </w:r>
      <w:bookmarkEnd w:id="460"/>
      <w:bookmarkEnd w:id="461"/>
      <w:bookmarkEnd w:id="476"/>
      <w:bookmarkEnd w:id="477"/>
      <w:bookmarkEnd w:id="478"/>
      <w:bookmarkEnd w:id="479"/>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40406" w14:paraId="4FDCB405" w14:textId="77777777" w:rsidTr="00E200CE">
        <w:trPr>
          <w:tblHeader/>
        </w:trPr>
        <w:tc>
          <w:tcPr>
            <w:tcW w:w="3060" w:type="dxa"/>
            <w:tcBorders>
              <w:bottom w:val="nil"/>
            </w:tcBorders>
            <w:shd w:val="clear" w:color="auto" w:fill="00188F"/>
          </w:tcPr>
          <w:p w14:paraId="4FDCB3F7" w14:textId="77777777" w:rsidR="00240406" w:rsidRPr="00EE0836" w:rsidRDefault="00240406"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B3F8" w14:textId="3440D079"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“Fecha de disponibilidad” </w:instrText>
            </w:r>
            <w:r w:rsidRPr="00ED3E2F">
              <w:rPr>
                <w:color w:val="FFFFFF" w:themeColor="background1"/>
              </w:rPr>
              <w:fldChar w:fldCharType="separate"/>
            </w:r>
            <w:r w:rsidRPr="00ED3E2F">
              <w:rPr>
                <w:color w:val="FFFFFF" w:themeColor="background1"/>
              </w:rPr>
              <w:t>DA</w:t>
            </w:r>
            <w:r w:rsidRPr="00ED3E2F">
              <w:rPr>
                <w:color w:val="FFFFFF" w:themeColor="background1"/>
              </w:rPr>
              <w:fldChar w:fldCharType="end"/>
            </w:r>
          </w:p>
        </w:tc>
        <w:tc>
          <w:tcPr>
            <w:tcW w:w="595" w:type="dxa"/>
            <w:tcBorders>
              <w:bottom w:val="nil"/>
            </w:tcBorders>
            <w:shd w:val="clear" w:color="auto" w:fill="00188F"/>
            <w:vAlign w:val="center"/>
          </w:tcPr>
          <w:p w14:paraId="4FDCB3F9" w14:textId="1E082F75"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w:instrText>
            </w:r>
            <w:r w:rsidRPr="00ED3E2F">
              <w:rPr>
                <w:color w:val="FFFFFF" w:themeColor="background1"/>
              </w:rPr>
              <w:fldChar w:fldCharType="separate"/>
            </w:r>
            <w:r w:rsidRPr="00ED3E2F">
              <w:rPr>
                <w:color w:val="FFFFFF" w:themeColor="background1"/>
              </w:rPr>
              <w:t xml:space="preserve"> L </w:t>
            </w:r>
            <w:r w:rsidRPr="00ED3E2F">
              <w:rPr>
                <w:color w:val="FFFFFF" w:themeColor="background1"/>
              </w:rPr>
              <w:fldChar w:fldCharType="end"/>
            </w:r>
          </w:p>
        </w:tc>
        <w:tc>
          <w:tcPr>
            <w:tcW w:w="596" w:type="dxa"/>
            <w:tcBorders>
              <w:bottom w:val="nil"/>
            </w:tcBorders>
            <w:shd w:val="clear" w:color="auto" w:fill="00188F"/>
            <w:vAlign w:val="center"/>
          </w:tcPr>
          <w:p w14:paraId="4FDCB3FA" w14:textId="2506A2B7"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y Software Assurance” </w:instrText>
            </w:r>
            <w:r w:rsidRPr="00ED3E2F">
              <w:rPr>
                <w:color w:val="FFFFFF" w:themeColor="background1"/>
              </w:rPr>
              <w:fldChar w:fldCharType="separate"/>
            </w:r>
            <w:r w:rsidRPr="00ED3E2F">
              <w:rPr>
                <w:color w:val="FFFFFF" w:themeColor="background1"/>
              </w:rPr>
              <w:t>L/SA</w:t>
            </w:r>
            <w:r w:rsidRPr="00ED3E2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3FB" w14:textId="46CB9408"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“Software Assurance”</w:instrText>
            </w:r>
            <w:r w:rsidRPr="00ED3E2F">
              <w:rPr>
                <w:color w:val="FFFFFF" w:themeColor="background1"/>
              </w:rPr>
              <w:fldChar w:fldCharType="separate"/>
            </w:r>
            <w:r w:rsidRPr="00ED3E2F">
              <w:rPr>
                <w:color w:val="FFFFFF" w:themeColor="background1"/>
              </w:rPr>
              <w:t>SA</w:t>
            </w:r>
            <w:r w:rsidRPr="00ED3E2F">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3FC" w14:textId="557166AD"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Campus y School” </w:instrText>
            </w:r>
            <w:r w:rsidRPr="00ED3E2F">
              <w:rPr>
                <w:color w:val="FFFFFF" w:themeColor="background1"/>
              </w:rPr>
              <w:fldChar w:fldCharType="separate"/>
            </w:r>
            <w:r w:rsidRPr="00ED3E2F">
              <w:rPr>
                <w:color w:val="FFFFFF" w:themeColor="background1"/>
              </w:rPr>
              <w:t>CA/SA</w:t>
            </w:r>
            <w:r w:rsidRPr="00ED3E2F">
              <w:rPr>
                <w:color w:val="FFFFFF" w:themeColor="background1"/>
              </w:rPr>
              <w:fldChar w:fldCharType="end"/>
            </w:r>
          </w:p>
        </w:tc>
        <w:tc>
          <w:tcPr>
            <w:tcW w:w="596" w:type="dxa"/>
            <w:shd w:val="clear" w:color="auto" w:fill="00188F"/>
            <w:vAlign w:val="center"/>
          </w:tcPr>
          <w:p w14:paraId="4FDCB3FD" w14:textId="226570B2"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Enterprise y Contrato Enterprise Subscription” </w:instrText>
            </w:r>
            <w:r w:rsidRPr="00ED3E2F">
              <w:rPr>
                <w:color w:val="FFFFFF" w:themeColor="background1"/>
              </w:rPr>
              <w:fldChar w:fldCharType="separate"/>
            </w:r>
            <w:r w:rsidRPr="00ED3E2F">
              <w:rPr>
                <w:color w:val="FFFFFF" w:themeColor="background1"/>
              </w:rPr>
              <w:t>EA/EAS</w:t>
            </w:r>
            <w:r w:rsidRPr="00ED3E2F">
              <w:rPr>
                <w:color w:val="FFFFFF" w:themeColor="background1"/>
              </w:rPr>
              <w:fldChar w:fldCharType="end"/>
            </w:r>
          </w:p>
        </w:tc>
        <w:tc>
          <w:tcPr>
            <w:tcW w:w="595" w:type="dxa"/>
            <w:shd w:val="clear" w:color="auto" w:fill="00188F"/>
            <w:vAlign w:val="center"/>
          </w:tcPr>
          <w:p w14:paraId="4FDCB3FE" w14:textId="4B2ACABE"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“Enrollment for Education Solutions” </w:instrText>
            </w:r>
            <w:r w:rsidRPr="00ED3E2F">
              <w:rPr>
                <w:color w:val="FFFFFF" w:themeColor="background1"/>
              </w:rPr>
              <w:fldChar w:fldCharType="separate"/>
            </w:r>
            <w:r w:rsidRPr="00ED3E2F">
              <w:rPr>
                <w:color w:val="FFFFFF" w:themeColor="background1"/>
              </w:rPr>
              <w:t>EES</w:t>
            </w:r>
            <w:r w:rsidRPr="00ED3E2F">
              <w:rPr>
                <w:color w:val="FFFFFF" w:themeColor="background1"/>
              </w:rPr>
              <w:fldChar w:fldCharType="end"/>
            </w:r>
          </w:p>
        </w:tc>
        <w:tc>
          <w:tcPr>
            <w:tcW w:w="596" w:type="dxa"/>
            <w:shd w:val="clear" w:color="auto" w:fill="00188F"/>
            <w:vAlign w:val="center"/>
          </w:tcPr>
          <w:p w14:paraId="4FDCB3FF" w14:textId="6DEC0A62"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de Servicios y Productos de Microsoft” </w:instrText>
            </w:r>
            <w:r w:rsidRPr="00ED3E2F">
              <w:rPr>
                <w:color w:val="FFFFFF" w:themeColor="background1"/>
              </w:rPr>
              <w:fldChar w:fldCharType="separate"/>
            </w:r>
            <w:r w:rsidRPr="00ED3E2F">
              <w:rPr>
                <w:color w:val="FFFFFF" w:themeColor="background1"/>
              </w:rPr>
              <w:t>MPSA</w:t>
            </w:r>
            <w:r w:rsidRPr="00ED3E2F">
              <w:rPr>
                <w:color w:val="FFFFFF" w:themeColor="background1"/>
              </w:rPr>
              <w:fldChar w:fldCharType="end"/>
            </w:r>
          </w:p>
        </w:tc>
        <w:tc>
          <w:tcPr>
            <w:tcW w:w="595" w:type="dxa"/>
            <w:shd w:val="clear" w:color="auto" w:fill="00188F"/>
            <w:vAlign w:val="center"/>
          </w:tcPr>
          <w:p w14:paraId="4FDCB400" w14:textId="18239B00"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Open” </w:instrText>
            </w:r>
            <w:r w:rsidRPr="00ED3E2F">
              <w:rPr>
                <w:color w:val="FFFFFF" w:themeColor="background1"/>
              </w:rPr>
              <w:fldChar w:fldCharType="separate"/>
            </w:r>
            <w:r w:rsidRPr="00ED3E2F">
              <w:rPr>
                <w:color w:val="FFFFFF" w:themeColor="background1"/>
              </w:rPr>
              <w:t>OL</w:t>
            </w:r>
            <w:r w:rsidRPr="00ED3E2F">
              <w:rPr>
                <w:color w:val="FFFFFF" w:themeColor="background1"/>
              </w:rPr>
              <w:fldChar w:fldCharType="end"/>
            </w:r>
          </w:p>
        </w:tc>
        <w:tc>
          <w:tcPr>
            <w:tcW w:w="595" w:type="dxa"/>
            <w:shd w:val="clear" w:color="auto" w:fill="00188F"/>
            <w:vAlign w:val="center"/>
          </w:tcPr>
          <w:p w14:paraId="4FDCB401" w14:textId="33D17292"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“Mínimo de Programas Open”  </w:instrText>
            </w:r>
            <w:r w:rsidRPr="00ED3E2F">
              <w:rPr>
                <w:color w:val="FFFFFF" w:themeColor="background1"/>
              </w:rPr>
              <w:fldChar w:fldCharType="separate"/>
            </w:r>
            <w:r w:rsidRPr="00ED3E2F">
              <w:rPr>
                <w:color w:val="FFFFFF" w:themeColor="background1"/>
              </w:rPr>
              <w:t>OM</w:t>
            </w:r>
            <w:r w:rsidRPr="00ED3E2F">
              <w:rPr>
                <w:color w:val="FFFFFF" w:themeColor="background1"/>
              </w:rPr>
              <w:fldChar w:fldCharType="end"/>
            </w:r>
          </w:p>
        </w:tc>
        <w:tc>
          <w:tcPr>
            <w:tcW w:w="596" w:type="dxa"/>
            <w:shd w:val="clear" w:color="auto" w:fill="00188F"/>
            <w:vAlign w:val="center"/>
          </w:tcPr>
          <w:p w14:paraId="4FDCB402" w14:textId="7BE80A36" w:rsidR="00240406" w:rsidRPr="00EE0836" w:rsidRDefault="00240406" w:rsidP="00C05A53">
            <w:pPr>
              <w:pStyle w:val="ProductList-OfferingBody"/>
              <w:ind w:left="-113"/>
              <w:jc w:val="center"/>
              <w:rPr>
                <w:color w:val="FFFFFF" w:themeColor="background1"/>
              </w:rPr>
            </w:pPr>
            <w:r w:rsidRPr="00240406">
              <w:rPr>
                <w:color w:val="FFFFFF" w:themeColor="background1"/>
              </w:rPr>
              <w:fldChar w:fldCharType="begin"/>
            </w:r>
            <w:r w:rsidRPr="00240406">
              <w:rPr>
                <w:color w:val="FFFFFF" w:themeColor="background1"/>
              </w:rPr>
              <w:instrText xml:space="preserve"> AutoTextList  \s\NoStyle\t “</w:instrText>
            </w:r>
            <w:r w:rsidRPr="00240406">
              <w:rPr>
                <w:color w:val="FFFFFF" w:themeColor="background1"/>
                <w:u w:val="single"/>
              </w:rPr>
              <w:instrText>Open Value y Open Value Subscription</w:instrText>
            </w:r>
            <w:r w:rsidRPr="00240406">
              <w:rPr>
                <w:color w:val="FFFFFF" w:themeColor="background1"/>
              </w:rPr>
              <w:instrText xml:space="preserve">” </w:instrText>
            </w:r>
            <w:r w:rsidRPr="00240406">
              <w:rPr>
                <w:color w:val="FFFFFF" w:themeColor="background1"/>
              </w:rPr>
              <w:fldChar w:fldCharType="separate"/>
            </w:r>
            <w:r w:rsidRPr="00240406">
              <w:rPr>
                <w:color w:val="FFFFFF" w:themeColor="background1"/>
              </w:rPr>
              <w:t>OV/OVS</w:t>
            </w:r>
            <w:r w:rsidRPr="00240406">
              <w:rPr>
                <w:color w:val="FFFFFF" w:themeColor="background1"/>
              </w:rPr>
              <w:fldChar w:fldCharType="end"/>
            </w:r>
          </w:p>
        </w:tc>
        <w:tc>
          <w:tcPr>
            <w:tcW w:w="595" w:type="dxa"/>
            <w:shd w:val="clear" w:color="auto" w:fill="00188F"/>
            <w:vAlign w:val="center"/>
          </w:tcPr>
          <w:p w14:paraId="4FDCB403" w14:textId="1FA6B7EC"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“Select y Select Plus” </w:instrText>
            </w:r>
            <w:r w:rsidRPr="00ED3E2F">
              <w:rPr>
                <w:color w:val="FFFFFF" w:themeColor="background1"/>
              </w:rPr>
              <w:fldChar w:fldCharType="separate"/>
            </w:r>
            <w:r w:rsidRPr="00ED3E2F">
              <w:rPr>
                <w:color w:val="FFFFFF" w:themeColor="background1"/>
              </w:rPr>
              <w:t>S/S+</w:t>
            </w:r>
            <w:r w:rsidRPr="00ED3E2F">
              <w:rPr>
                <w:color w:val="FFFFFF" w:themeColor="background1"/>
              </w:rPr>
              <w:fldChar w:fldCharType="end"/>
            </w:r>
          </w:p>
        </w:tc>
        <w:tc>
          <w:tcPr>
            <w:tcW w:w="596" w:type="dxa"/>
            <w:shd w:val="clear" w:color="auto" w:fill="00188F"/>
            <w:vAlign w:val="center"/>
          </w:tcPr>
          <w:p w14:paraId="4FDCB404" w14:textId="1A367592"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“Inscripción en la nube de servidor” </w:instrText>
            </w:r>
            <w:r w:rsidRPr="00ED3E2F">
              <w:rPr>
                <w:color w:val="FFFFFF" w:themeColor="background1"/>
              </w:rPr>
              <w:fldChar w:fldCharType="separate"/>
            </w:r>
            <w:r w:rsidRPr="00ED3E2F">
              <w:rPr>
                <w:color w:val="FFFFFF" w:themeColor="background1"/>
              </w:rPr>
              <w:t>SCE</w:t>
            </w:r>
            <w:r w:rsidRPr="00ED3E2F">
              <w:rPr>
                <w:color w:val="FFFFFF" w:themeColor="background1"/>
              </w:rPr>
              <w:fldChar w:fldCharType="end"/>
            </w:r>
          </w:p>
        </w:tc>
      </w:tr>
      <w:tr w:rsidR="009A4805" w14:paraId="4FDCB414" w14:textId="77777777" w:rsidTr="00E200CE">
        <w:tc>
          <w:tcPr>
            <w:tcW w:w="3060" w:type="dxa"/>
            <w:tcBorders>
              <w:top w:val="nil"/>
              <w:left w:val="nil"/>
              <w:bottom w:val="dashSmallGap" w:sz="4" w:space="0" w:color="BFBFBF" w:themeColor="background1" w:themeShade="BF"/>
              <w:right w:val="nil"/>
            </w:tcBorders>
          </w:tcPr>
          <w:p w14:paraId="4FDCB406" w14:textId="28680812" w:rsidR="009A4805" w:rsidRDefault="009A4805" w:rsidP="0085720F">
            <w:pPr>
              <w:pStyle w:val="ProductList-Offering2"/>
            </w:pPr>
            <w:bookmarkStart w:id="480" w:name="_Toc379797203"/>
            <w:bookmarkStart w:id="481" w:name="_Toc380513228"/>
            <w:bookmarkStart w:id="482" w:name="_Toc380655270"/>
            <w:bookmarkStart w:id="483" w:name="_Toc420694961"/>
            <w:r>
              <w:t>SQL Server 2014 Business Intelligence</w:t>
            </w:r>
            <w:bookmarkEnd w:id="480"/>
            <w:bookmarkEnd w:id="481"/>
            <w:bookmarkEnd w:id="482"/>
            <w:bookmarkEnd w:id="483"/>
            <w:r>
              <w:fldChar w:fldCharType="begin"/>
            </w:r>
            <w:r>
              <w:instrText>XE "SQL Server 2014 Business Intelligence"</w:instrText>
            </w:r>
            <w:r>
              <w:fldChar w:fldCharType="end"/>
            </w:r>
          </w:p>
        </w:tc>
        <w:tc>
          <w:tcPr>
            <w:tcW w:w="595" w:type="dxa"/>
            <w:tcBorders>
              <w:top w:val="nil"/>
              <w:left w:val="nil"/>
              <w:bottom w:val="dashSmallGap" w:sz="4" w:space="0" w:color="BFBFBF" w:themeColor="background1" w:themeShade="BF"/>
              <w:right w:val="nil"/>
            </w:tcBorders>
            <w:vAlign w:val="center"/>
          </w:tcPr>
          <w:p w14:paraId="4FDCB407" w14:textId="2DD81C0E" w:rsidR="009A4805" w:rsidRDefault="009A4805" w:rsidP="00E4075B">
            <w:pPr>
              <w:pStyle w:val="ProductList-OfferingBody"/>
              <w:ind w:left="-113"/>
              <w:jc w:val="center"/>
            </w:pPr>
            <w:r>
              <w:t>4/14</w:t>
            </w:r>
          </w:p>
        </w:tc>
        <w:tc>
          <w:tcPr>
            <w:tcW w:w="595" w:type="dxa"/>
            <w:tcBorders>
              <w:top w:val="nil"/>
              <w:left w:val="nil"/>
              <w:bottom w:val="dashSmallGap" w:sz="4" w:space="0" w:color="BFBFBF" w:themeColor="background1" w:themeShade="BF"/>
              <w:right w:val="nil"/>
            </w:tcBorders>
            <w:vAlign w:val="center"/>
          </w:tcPr>
          <w:p w14:paraId="4FDCB408" w14:textId="77777777" w:rsidR="009A4805" w:rsidRDefault="009A4805"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B409" w14:textId="77777777" w:rsidR="009A4805" w:rsidRDefault="009A4805"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40A" w14:textId="77777777" w:rsidR="009A4805" w:rsidRDefault="009A4805"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40B" w14:textId="77777777" w:rsidR="009A4805" w:rsidRDefault="009A4805" w:rsidP="00C05A53">
            <w:pPr>
              <w:pStyle w:val="ProductList-OfferingBody"/>
              <w:ind w:left="-113"/>
              <w:jc w:val="center"/>
            </w:pPr>
            <w:r>
              <w:t>75</w:t>
            </w:r>
          </w:p>
        </w:tc>
        <w:tc>
          <w:tcPr>
            <w:tcW w:w="596" w:type="dxa"/>
            <w:shd w:val="clear" w:color="auto" w:fill="70AD47" w:themeFill="accent6"/>
            <w:vAlign w:val="center"/>
          </w:tcPr>
          <w:p w14:paraId="4FDCB40C" w14:textId="08BE5D9F" w:rsidR="009A4805" w:rsidRDefault="009A4805" w:rsidP="00C05A53">
            <w:pPr>
              <w:pStyle w:val="ProductList-OfferingBody"/>
              <w:ind w:left="-113"/>
              <w:jc w:val="center"/>
            </w:pPr>
            <w:r w:rsidRPr="009A4805">
              <w:fldChar w:fldCharType="begin"/>
            </w:r>
            <w:r w:rsidRPr="009A4805">
              <w:instrText xml:space="preserve">AutoTextList  \s NoStyle \t "Producto adicional" </w:instrText>
            </w:r>
            <w:r w:rsidRPr="009A4805">
              <w:fldChar w:fldCharType="separate"/>
            </w:r>
            <w:r w:rsidRPr="009A4805">
              <w:t xml:space="preserve"> A </w:t>
            </w:r>
            <w:r w:rsidRPr="009A4805">
              <w:fldChar w:fldCharType="end"/>
            </w:r>
          </w:p>
        </w:tc>
        <w:tc>
          <w:tcPr>
            <w:tcW w:w="595" w:type="dxa"/>
            <w:shd w:val="clear" w:color="auto" w:fill="70AD47" w:themeFill="accent6"/>
            <w:vAlign w:val="center"/>
          </w:tcPr>
          <w:p w14:paraId="4FDCB40D" w14:textId="2D3D5494" w:rsidR="009A4805" w:rsidRDefault="009A4805" w:rsidP="00C05A53">
            <w:pPr>
              <w:pStyle w:val="ProductList-OfferingBody"/>
              <w:ind w:left="-113"/>
              <w:jc w:val="center"/>
            </w:pPr>
            <w:r w:rsidRPr="009A4805">
              <w:fldChar w:fldCharType="begin"/>
            </w:r>
            <w:r w:rsidRPr="009A4805">
              <w:instrText xml:space="preserve">AutoTextList  \s NoStyle \t "Producto adicional" </w:instrText>
            </w:r>
            <w:r w:rsidRPr="009A4805">
              <w:fldChar w:fldCharType="separate"/>
            </w:r>
            <w:r w:rsidRPr="009A4805">
              <w:t xml:space="preserve"> A </w:t>
            </w:r>
            <w:r w:rsidRPr="009A4805">
              <w:fldChar w:fldCharType="end"/>
            </w:r>
          </w:p>
        </w:tc>
        <w:tc>
          <w:tcPr>
            <w:tcW w:w="596" w:type="dxa"/>
            <w:shd w:val="clear" w:color="auto" w:fill="70AD47" w:themeFill="accent6"/>
            <w:vAlign w:val="center"/>
          </w:tcPr>
          <w:p w14:paraId="4FDCB40E" w14:textId="77777777" w:rsidR="009A4805" w:rsidRDefault="009A4805" w:rsidP="00C05A53">
            <w:pPr>
              <w:pStyle w:val="ProductList-OfferingBody"/>
              <w:ind w:left="-113"/>
              <w:jc w:val="center"/>
            </w:pPr>
          </w:p>
        </w:tc>
        <w:tc>
          <w:tcPr>
            <w:tcW w:w="595" w:type="dxa"/>
            <w:shd w:val="clear" w:color="auto" w:fill="70AD47" w:themeFill="accent6"/>
            <w:vAlign w:val="center"/>
          </w:tcPr>
          <w:p w14:paraId="4FDCB40F" w14:textId="77777777" w:rsidR="009A4805" w:rsidRDefault="009A4805" w:rsidP="00C05A53">
            <w:pPr>
              <w:pStyle w:val="ProductList-OfferingBody"/>
              <w:ind w:left="-113"/>
              <w:jc w:val="center"/>
            </w:pPr>
          </w:p>
        </w:tc>
        <w:tc>
          <w:tcPr>
            <w:tcW w:w="595" w:type="dxa"/>
            <w:shd w:val="clear" w:color="auto" w:fill="BFBFBF" w:themeFill="background1" w:themeFillShade="BF"/>
            <w:vAlign w:val="center"/>
          </w:tcPr>
          <w:p w14:paraId="4FDCB410" w14:textId="77777777" w:rsidR="009A4805" w:rsidRDefault="009A4805" w:rsidP="00C05A53">
            <w:pPr>
              <w:pStyle w:val="ProductList-OfferingBody"/>
              <w:ind w:left="-113"/>
              <w:jc w:val="center"/>
            </w:pPr>
          </w:p>
        </w:tc>
        <w:tc>
          <w:tcPr>
            <w:tcW w:w="596" w:type="dxa"/>
            <w:shd w:val="clear" w:color="auto" w:fill="70AD47" w:themeFill="accent6"/>
            <w:vAlign w:val="center"/>
          </w:tcPr>
          <w:p w14:paraId="4FDCB411" w14:textId="1AB158FB" w:rsidR="009A4805" w:rsidRPr="009A4805" w:rsidRDefault="009A4805" w:rsidP="00C05A53">
            <w:pPr>
              <w:pStyle w:val="ProductList-OfferingBody"/>
              <w:ind w:left="-113"/>
              <w:jc w:val="center"/>
            </w:pPr>
            <w:r w:rsidRPr="009A4805">
              <w:fldChar w:fldCharType="begin"/>
            </w:r>
            <w:r w:rsidRPr="009A4805">
              <w:instrText xml:space="preserve"> AutoTextList  \sNoStyle\t "No toda la organización en Open Value"</w:instrText>
            </w:r>
            <w:r w:rsidRPr="009A4805">
              <w:fldChar w:fldCharType="separate"/>
            </w:r>
            <w:r w:rsidRPr="009A4805">
              <w:t xml:space="preserve"> P </w:t>
            </w:r>
            <w:r w:rsidRPr="009A4805">
              <w:fldChar w:fldCharType="end"/>
            </w:r>
          </w:p>
        </w:tc>
        <w:tc>
          <w:tcPr>
            <w:tcW w:w="595" w:type="dxa"/>
            <w:shd w:val="clear" w:color="auto" w:fill="70AD47" w:themeFill="accent6"/>
            <w:vAlign w:val="center"/>
          </w:tcPr>
          <w:p w14:paraId="4FDCB412" w14:textId="77777777" w:rsidR="009A4805" w:rsidRDefault="009A4805" w:rsidP="00C05A53">
            <w:pPr>
              <w:pStyle w:val="ProductList-OfferingBody"/>
              <w:ind w:left="-113"/>
              <w:jc w:val="center"/>
            </w:pPr>
          </w:p>
        </w:tc>
        <w:tc>
          <w:tcPr>
            <w:tcW w:w="596" w:type="dxa"/>
            <w:shd w:val="clear" w:color="auto" w:fill="70AD47" w:themeFill="accent6"/>
            <w:vAlign w:val="center"/>
          </w:tcPr>
          <w:p w14:paraId="4FDCB413" w14:textId="6098736E" w:rsidR="009A4805" w:rsidRPr="009A4805" w:rsidRDefault="009A4805" w:rsidP="00C05A53">
            <w:pPr>
              <w:pStyle w:val="ProductList-OfferingBody"/>
              <w:ind w:left="-113"/>
              <w:jc w:val="center"/>
            </w:pPr>
            <w:r w:rsidRPr="009A4805">
              <w:fldChar w:fldCharType="begin"/>
            </w:r>
            <w:r w:rsidRPr="009A4805">
              <w:instrText xml:space="preserve"> AutoTextList \sNoStyle\t "Producto de Herramientas y Servidor"</w:instrText>
            </w:r>
            <w:r w:rsidRPr="009A4805">
              <w:fldChar w:fldCharType="separate"/>
            </w:r>
            <w:r w:rsidRPr="009A4805">
              <w:t>SP</w:t>
            </w:r>
            <w:r w:rsidRPr="009A4805">
              <w:fldChar w:fldCharType="end"/>
            </w:r>
          </w:p>
        </w:tc>
      </w:tr>
      <w:tr w:rsidR="009A4805" w14:paraId="4FDCB423" w14:textId="77777777" w:rsidTr="00E200CE">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15" w14:textId="3B8A5CA8" w:rsidR="009A4805" w:rsidRDefault="009A4805" w:rsidP="0085720F">
            <w:pPr>
              <w:pStyle w:val="ProductList-Offering2"/>
            </w:pPr>
            <w:bookmarkStart w:id="484" w:name="_Toc379797204"/>
            <w:bookmarkStart w:id="485" w:name="_Toc380513229"/>
            <w:bookmarkStart w:id="486" w:name="_Toc380655271"/>
            <w:bookmarkStart w:id="487" w:name="_Toc420694962"/>
            <w:r>
              <w:t>Licencia CAL de SQL Server 2014</w:t>
            </w:r>
            <w:r>
              <w:fldChar w:fldCharType="begin"/>
            </w:r>
            <w:r>
              <w:instrText>XE "SQL Server 2014 CAL"</w:instrText>
            </w:r>
            <w:r>
              <w:fldChar w:fldCharType="end"/>
            </w:r>
            <w:r>
              <w:t xml:space="preserve"> (Dispositivo y Usuario)</w:t>
            </w:r>
            <w:bookmarkEnd w:id="484"/>
            <w:bookmarkEnd w:id="485"/>
            <w:bookmarkEnd w:id="486"/>
            <w:bookmarkEnd w:id="48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16" w14:textId="56B90C91" w:rsidR="009A4805" w:rsidRDefault="009A4805"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17" w14:textId="77777777" w:rsidR="009A4805" w:rsidRDefault="009A4805"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18" w14:textId="77777777" w:rsidR="009A4805" w:rsidRDefault="009A4805"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19" w14:textId="77777777" w:rsidR="009A4805" w:rsidRDefault="009A480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41A" w14:textId="77777777" w:rsidR="009A4805" w:rsidRDefault="009A4805" w:rsidP="00C05A53">
            <w:pPr>
              <w:pStyle w:val="ProductList-OfferingBody"/>
              <w:ind w:left="-113"/>
              <w:jc w:val="center"/>
            </w:pPr>
            <w:r>
              <w:t>1</w:t>
            </w:r>
          </w:p>
        </w:tc>
        <w:tc>
          <w:tcPr>
            <w:tcW w:w="596" w:type="dxa"/>
            <w:shd w:val="clear" w:color="auto" w:fill="70AD47" w:themeFill="accent6"/>
            <w:vAlign w:val="center"/>
          </w:tcPr>
          <w:p w14:paraId="4FDCB41B" w14:textId="67EBB103" w:rsidR="009A4805" w:rsidRPr="00002F90" w:rsidRDefault="00002F90" w:rsidP="00002F90">
            <w:pPr>
              <w:pStyle w:val="ProductList-OfferingBody"/>
              <w:ind w:left="-113"/>
              <w:jc w:val="center"/>
            </w:pPr>
            <w:r w:rsidRPr="00002F90">
              <w:fldChar w:fldCharType="begin"/>
            </w:r>
            <w:r w:rsidRPr="00002F90">
              <w:instrText xml:space="preserve">AutoTextList  \s NoStyle \t "Producto adicional" </w:instrText>
            </w:r>
            <w:r w:rsidRPr="00002F90">
              <w:fldChar w:fldCharType="separate"/>
            </w:r>
            <w:r w:rsidRPr="00002F90">
              <w:t xml:space="preserve"> A</w:t>
            </w:r>
            <w:r w:rsidRPr="00002F90">
              <w:fldChar w:fldCharType="end"/>
            </w:r>
            <w:r w:rsidRPr="00002F90">
              <w:t>,</w:t>
            </w:r>
            <w:r w:rsidRPr="00002F90">
              <w:fldChar w:fldCharType="begin"/>
            </w:r>
            <w:r w:rsidRPr="00002F90">
              <w:instrText xml:space="preserve"> AutoTextList  \sNoStyle\t "Producto de Application Platform"</w:instrText>
            </w:r>
            <w:r w:rsidRPr="00002F90">
              <w:fldChar w:fldCharType="separate"/>
            </w:r>
            <w:r w:rsidRPr="00002F90">
              <w:t>AP</w:t>
            </w:r>
            <w:r w:rsidRPr="00002F90">
              <w:fldChar w:fldCharType="end"/>
            </w:r>
            <w:r w:rsidRPr="00002F90">
              <w:t>,</w:t>
            </w:r>
            <w:r w:rsidRPr="00002F90">
              <w:fldChar w:fldCharType="begin"/>
            </w:r>
            <w:r w:rsidRPr="00002F90">
              <w:instrText xml:space="preserve"> AutoTextList  \sNoStyle\t "Industry Device"  </w:instrText>
            </w:r>
            <w:r w:rsidRPr="00002F90">
              <w:fldChar w:fldCharType="separate"/>
            </w:r>
            <w:r w:rsidRPr="00002F90">
              <w:t>ID</w:t>
            </w:r>
            <w:r w:rsidRPr="00002F90">
              <w:fldChar w:fldCharType="end"/>
            </w:r>
          </w:p>
        </w:tc>
        <w:tc>
          <w:tcPr>
            <w:tcW w:w="595" w:type="dxa"/>
            <w:shd w:val="clear" w:color="auto" w:fill="70AD47" w:themeFill="accent6"/>
            <w:vAlign w:val="center"/>
          </w:tcPr>
          <w:p w14:paraId="4FDCB41C" w14:textId="41C878B7" w:rsidR="009A4805" w:rsidRPr="00002F90" w:rsidRDefault="00002F90" w:rsidP="00002F90">
            <w:pPr>
              <w:pStyle w:val="ProductList-OfferingBody"/>
              <w:ind w:left="-113"/>
              <w:jc w:val="center"/>
            </w:pPr>
            <w:r w:rsidRPr="00002F90">
              <w:fldChar w:fldCharType="begin"/>
            </w:r>
            <w:r w:rsidRPr="00002F90">
              <w:instrText xml:space="preserve">AutoTextList  \s NoStyle \t "Producto adicional" </w:instrText>
            </w:r>
            <w:r w:rsidRPr="00002F90">
              <w:fldChar w:fldCharType="separate"/>
            </w:r>
            <w:r w:rsidRPr="00002F90">
              <w:t xml:space="preserve"> A</w:t>
            </w:r>
            <w:r w:rsidRPr="00002F90">
              <w:fldChar w:fldCharType="end"/>
            </w:r>
            <w:r w:rsidRPr="00002F90">
              <w:t>,</w:t>
            </w:r>
            <w:r w:rsidRPr="00002F90">
              <w:fldChar w:fldCharType="begin"/>
            </w:r>
            <w:r w:rsidRPr="00002F90">
              <w:instrText xml:space="preserve"> AutoTextList  \sNoStyle\t "Producto adicional de toda la organización" </w:instrText>
            </w:r>
            <w:r w:rsidRPr="00002F90">
              <w:fldChar w:fldCharType="separate"/>
            </w:r>
            <w:r w:rsidRPr="00002F90">
              <w:t>AO</w:t>
            </w:r>
            <w:r w:rsidRPr="00002F90">
              <w:fldChar w:fldCharType="end"/>
            </w:r>
            <w:r w:rsidRPr="00002F90">
              <w:t>,</w:t>
            </w:r>
            <w:r w:rsidRPr="00002F90">
              <w:fldChar w:fldCharType="begin"/>
            </w:r>
            <w:r w:rsidRPr="00002F90">
              <w:instrText xml:space="preserve"> AutoTextList \sNoStyle\t "Oferta de estudiantes"</w:instrText>
            </w:r>
            <w:r w:rsidRPr="00002F90">
              <w:fldChar w:fldCharType="separate"/>
            </w:r>
            <w:r w:rsidRPr="00002F90">
              <w:t>ST</w:t>
            </w:r>
            <w:r w:rsidRPr="00002F90">
              <w:fldChar w:fldCharType="end"/>
            </w:r>
          </w:p>
        </w:tc>
        <w:tc>
          <w:tcPr>
            <w:tcW w:w="596" w:type="dxa"/>
            <w:shd w:val="clear" w:color="auto" w:fill="70AD47" w:themeFill="accent6"/>
            <w:vAlign w:val="center"/>
          </w:tcPr>
          <w:p w14:paraId="4FDCB41D" w14:textId="77777777" w:rsidR="009A4805" w:rsidRDefault="009A4805" w:rsidP="00C05A53">
            <w:pPr>
              <w:pStyle w:val="ProductList-OfferingBody"/>
              <w:ind w:left="-113"/>
              <w:jc w:val="center"/>
            </w:pPr>
          </w:p>
        </w:tc>
        <w:tc>
          <w:tcPr>
            <w:tcW w:w="595" w:type="dxa"/>
            <w:shd w:val="clear" w:color="auto" w:fill="70AD47" w:themeFill="accent6"/>
            <w:vAlign w:val="center"/>
          </w:tcPr>
          <w:p w14:paraId="4FDCB41E" w14:textId="77777777" w:rsidR="009A4805" w:rsidRDefault="009A4805" w:rsidP="00C05A53">
            <w:pPr>
              <w:pStyle w:val="ProductList-OfferingBody"/>
              <w:ind w:left="-113"/>
              <w:jc w:val="center"/>
            </w:pPr>
          </w:p>
        </w:tc>
        <w:tc>
          <w:tcPr>
            <w:tcW w:w="595" w:type="dxa"/>
            <w:shd w:val="clear" w:color="auto" w:fill="BFBFBF" w:themeFill="background1" w:themeFillShade="BF"/>
            <w:vAlign w:val="center"/>
          </w:tcPr>
          <w:p w14:paraId="4FDCB41F" w14:textId="77777777" w:rsidR="009A4805" w:rsidRDefault="009A4805" w:rsidP="00C05A53">
            <w:pPr>
              <w:pStyle w:val="ProductList-OfferingBody"/>
              <w:ind w:left="-113"/>
              <w:jc w:val="center"/>
            </w:pPr>
          </w:p>
        </w:tc>
        <w:tc>
          <w:tcPr>
            <w:tcW w:w="596" w:type="dxa"/>
            <w:shd w:val="clear" w:color="auto" w:fill="70AD47" w:themeFill="accent6"/>
            <w:vAlign w:val="center"/>
          </w:tcPr>
          <w:p w14:paraId="4FDCB420" w14:textId="7ECB5557" w:rsidR="009A4805" w:rsidRPr="009A4805" w:rsidRDefault="009A4805" w:rsidP="00C05A53">
            <w:pPr>
              <w:pStyle w:val="ProductList-OfferingBody"/>
              <w:ind w:left="-113"/>
              <w:jc w:val="center"/>
            </w:pPr>
            <w:r w:rsidRPr="009A4805">
              <w:fldChar w:fldCharType="begin"/>
            </w:r>
            <w:r w:rsidRPr="009A4805">
              <w:instrText xml:space="preserve"> AutoTextList  \sNoStyle\t "No toda la organización en Open Value"</w:instrText>
            </w:r>
            <w:r w:rsidRPr="009A4805">
              <w:fldChar w:fldCharType="separate"/>
            </w:r>
            <w:r w:rsidRPr="009A4805">
              <w:t xml:space="preserve"> P </w:t>
            </w:r>
            <w:r w:rsidRPr="009A4805">
              <w:fldChar w:fldCharType="end"/>
            </w:r>
          </w:p>
        </w:tc>
        <w:tc>
          <w:tcPr>
            <w:tcW w:w="595" w:type="dxa"/>
            <w:shd w:val="clear" w:color="auto" w:fill="70AD47" w:themeFill="accent6"/>
            <w:vAlign w:val="center"/>
          </w:tcPr>
          <w:p w14:paraId="4FDCB421" w14:textId="77777777" w:rsidR="009A4805" w:rsidRDefault="009A4805" w:rsidP="00C05A53">
            <w:pPr>
              <w:pStyle w:val="ProductList-OfferingBody"/>
              <w:ind w:left="-113"/>
              <w:jc w:val="center"/>
            </w:pPr>
          </w:p>
        </w:tc>
        <w:tc>
          <w:tcPr>
            <w:tcW w:w="596" w:type="dxa"/>
            <w:shd w:val="clear" w:color="auto" w:fill="70AD47" w:themeFill="accent6"/>
            <w:vAlign w:val="center"/>
          </w:tcPr>
          <w:p w14:paraId="4FDCB422" w14:textId="7900F389" w:rsidR="009A4805" w:rsidRDefault="009A4805" w:rsidP="00C05A53">
            <w:pPr>
              <w:pStyle w:val="ProductList-OfferingBody"/>
              <w:ind w:left="-113"/>
              <w:jc w:val="center"/>
            </w:pPr>
            <w:r w:rsidRPr="009A4805">
              <w:fldChar w:fldCharType="begin"/>
            </w:r>
            <w:r w:rsidRPr="009A4805">
              <w:instrText xml:space="preserve"> AutoTextList \sNoStyle\t "Producto de Herramientas y Servidor"</w:instrText>
            </w:r>
            <w:r w:rsidRPr="009A4805">
              <w:fldChar w:fldCharType="separate"/>
            </w:r>
            <w:r w:rsidRPr="009A4805">
              <w:t>SP</w:t>
            </w:r>
            <w:r w:rsidRPr="009A4805">
              <w:fldChar w:fldCharType="end"/>
            </w:r>
          </w:p>
        </w:tc>
      </w:tr>
      <w:tr w:rsidR="00BE396A" w14:paraId="4FDCB432" w14:textId="77777777" w:rsidTr="00E200CE">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24" w14:textId="765E9181" w:rsidR="00BE396A" w:rsidRDefault="00BE396A" w:rsidP="0085720F">
            <w:pPr>
              <w:pStyle w:val="ProductList-Offering2"/>
            </w:pPr>
            <w:bookmarkStart w:id="488" w:name="_Toc379797205"/>
            <w:bookmarkStart w:id="489" w:name="_Toc380513230"/>
            <w:bookmarkStart w:id="490" w:name="_Toc380655272"/>
            <w:bookmarkStart w:id="491" w:name="_Toc420694963"/>
            <w:r>
              <w:t>SQL Server 2014 Developer</w:t>
            </w:r>
            <w:bookmarkEnd w:id="488"/>
            <w:bookmarkEnd w:id="489"/>
            <w:bookmarkEnd w:id="490"/>
            <w:bookmarkEnd w:id="491"/>
            <w:r>
              <w:fldChar w:fldCharType="begin"/>
            </w:r>
            <w:r>
              <w:instrText>XE "SQL Server 2014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25" w14:textId="1423FB75" w:rsidR="00BE396A" w:rsidRDefault="008822D7"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26" w14:textId="77777777" w:rsidR="00BE396A"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27" w14:textId="77777777" w:rsidR="00BE396A" w:rsidRDefault="00BE396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28" w14:textId="77777777" w:rsidR="00BE396A" w:rsidRDefault="00BE396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429" w14:textId="77777777" w:rsidR="00BE396A" w:rsidRDefault="00BE396A" w:rsidP="00C05A53">
            <w:pPr>
              <w:pStyle w:val="ProductList-OfferingBody"/>
              <w:ind w:left="-113"/>
              <w:jc w:val="center"/>
            </w:pPr>
            <w:r>
              <w:t>1</w:t>
            </w:r>
          </w:p>
        </w:tc>
        <w:tc>
          <w:tcPr>
            <w:tcW w:w="596" w:type="dxa"/>
            <w:shd w:val="clear" w:color="auto" w:fill="BFBFBF" w:themeFill="background1" w:themeFillShade="BF"/>
            <w:vAlign w:val="center"/>
          </w:tcPr>
          <w:p w14:paraId="4FDCB42A"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2B" w14:textId="77777777" w:rsidR="00BE396A" w:rsidRDefault="00BE396A" w:rsidP="00C05A53">
            <w:pPr>
              <w:pStyle w:val="ProductList-OfferingBody"/>
              <w:ind w:left="-113"/>
              <w:jc w:val="center"/>
            </w:pPr>
          </w:p>
        </w:tc>
        <w:tc>
          <w:tcPr>
            <w:tcW w:w="596" w:type="dxa"/>
            <w:shd w:val="clear" w:color="auto" w:fill="70AD47" w:themeFill="accent6"/>
            <w:vAlign w:val="center"/>
          </w:tcPr>
          <w:p w14:paraId="4FDCB42C" w14:textId="77777777" w:rsidR="00BE396A" w:rsidRDefault="00BE396A" w:rsidP="00C05A53">
            <w:pPr>
              <w:pStyle w:val="ProductList-OfferingBody"/>
              <w:ind w:left="-113"/>
              <w:jc w:val="center"/>
            </w:pPr>
          </w:p>
        </w:tc>
        <w:tc>
          <w:tcPr>
            <w:tcW w:w="595" w:type="dxa"/>
            <w:shd w:val="clear" w:color="auto" w:fill="70AD47" w:themeFill="accent6"/>
            <w:vAlign w:val="center"/>
          </w:tcPr>
          <w:p w14:paraId="4FDCB42D"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2E"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4FDCB42F" w14:textId="77777777" w:rsidR="00BE396A" w:rsidRDefault="00BE396A" w:rsidP="00C05A53">
            <w:pPr>
              <w:pStyle w:val="ProductList-OfferingBody"/>
              <w:ind w:left="-113"/>
              <w:jc w:val="center"/>
            </w:pPr>
          </w:p>
        </w:tc>
        <w:tc>
          <w:tcPr>
            <w:tcW w:w="595" w:type="dxa"/>
            <w:shd w:val="clear" w:color="auto" w:fill="70AD47" w:themeFill="accent6"/>
            <w:vAlign w:val="center"/>
          </w:tcPr>
          <w:p w14:paraId="4FDCB430"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4FDCB431" w14:textId="77777777" w:rsidR="00BE396A" w:rsidRDefault="00BE396A" w:rsidP="00C05A53">
            <w:pPr>
              <w:pStyle w:val="ProductList-OfferingBody"/>
              <w:ind w:left="-113"/>
              <w:jc w:val="center"/>
            </w:pPr>
          </w:p>
        </w:tc>
      </w:tr>
      <w:tr w:rsidR="00BE6642" w14:paraId="4FDCB441" w14:textId="77777777" w:rsidTr="00E200CE">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33" w14:textId="6B8DC085" w:rsidR="00BE6642" w:rsidRDefault="00BE6642" w:rsidP="0085720F">
            <w:pPr>
              <w:pStyle w:val="ProductList-Offering2"/>
            </w:pPr>
            <w:bookmarkStart w:id="492" w:name="_Toc379797206"/>
            <w:bookmarkStart w:id="493" w:name="_Toc380513231"/>
            <w:bookmarkStart w:id="494" w:name="_Toc380655273"/>
            <w:bookmarkStart w:id="495" w:name="_Toc420694964"/>
            <w:r>
              <w:t>SQL Server 2014 Enterprise</w:t>
            </w:r>
            <w:bookmarkEnd w:id="492"/>
            <w:bookmarkEnd w:id="493"/>
            <w:bookmarkEnd w:id="494"/>
            <w:bookmarkEnd w:id="495"/>
            <w:r>
              <w:fldChar w:fldCharType="begin"/>
            </w:r>
            <w:r>
              <w:instrText>XE "SQL Server 2014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34" w14:textId="437276BE" w:rsidR="00BE6642" w:rsidRDefault="00BE6642"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35" w14:textId="77777777" w:rsidR="00BE6642" w:rsidRDefault="00BE6642" w:rsidP="00C05A53">
            <w:pPr>
              <w:pStyle w:val="ProductList-OfferingBody"/>
              <w:ind w:left="-113"/>
              <w:jc w:val="center"/>
            </w:pPr>
            <w: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36" w14:textId="77777777" w:rsidR="00BE6642" w:rsidRDefault="00BE6642" w:rsidP="00C05A53">
            <w:pPr>
              <w:pStyle w:val="ProductList-OfferingBody"/>
              <w:ind w:left="-113"/>
              <w:jc w:val="center"/>
            </w:pPr>
            <w: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37" w14:textId="77777777" w:rsidR="00BE6642" w:rsidRDefault="00BE6642"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438" w14:textId="77777777" w:rsidR="00BE6642" w:rsidRDefault="00BE6642" w:rsidP="00C05A53">
            <w:pPr>
              <w:pStyle w:val="ProductList-OfferingBody"/>
              <w:ind w:left="-113"/>
              <w:jc w:val="center"/>
            </w:pPr>
            <w:r>
              <w:t>75</w:t>
            </w:r>
          </w:p>
        </w:tc>
        <w:tc>
          <w:tcPr>
            <w:tcW w:w="596" w:type="dxa"/>
            <w:shd w:val="clear" w:color="auto" w:fill="70AD47" w:themeFill="accent6"/>
            <w:vAlign w:val="center"/>
          </w:tcPr>
          <w:p w14:paraId="4FDCB439" w14:textId="29511D4E" w:rsidR="00BE6642" w:rsidRDefault="00BE6642" w:rsidP="00C05A53">
            <w:pPr>
              <w:pStyle w:val="ProductList-OfferingBody"/>
              <w:ind w:left="-113"/>
              <w:jc w:val="center"/>
            </w:pPr>
            <w:r w:rsidRPr="009A4805">
              <w:fldChar w:fldCharType="begin"/>
            </w:r>
            <w:r w:rsidRPr="009A4805">
              <w:instrText xml:space="preserve">AutoTextList  \s NoStyle \t "Producto adicional" </w:instrText>
            </w:r>
            <w:r w:rsidRPr="009A4805">
              <w:fldChar w:fldCharType="separate"/>
            </w:r>
            <w:r w:rsidRPr="009A4805">
              <w:t xml:space="preserve"> A </w:t>
            </w:r>
            <w:r w:rsidRPr="009A4805">
              <w:fldChar w:fldCharType="end"/>
            </w:r>
          </w:p>
        </w:tc>
        <w:tc>
          <w:tcPr>
            <w:tcW w:w="595" w:type="dxa"/>
            <w:shd w:val="clear" w:color="auto" w:fill="70AD47" w:themeFill="accent6"/>
            <w:vAlign w:val="center"/>
          </w:tcPr>
          <w:p w14:paraId="4FDCB43A" w14:textId="1BCB4D2D" w:rsidR="00BE6642" w:rsidRDefault="00BE6642" w:rsidP="00C05A53">
            <w:pPr>
              <w:pStyle w:val="ProductList-OfferingBody"/>
              <w:ind w:left="-113"/>
              <w:jc w:val="center"/>
            </w:pPr>
            <w:r w:rsidRPr="009A4805">
              <w:fldChar w:fldCharType="begin"/>
            </w:r>
            <w:r w:rsidRPr="009A4805">
              <w:instrText xml:space="preserve">AutoTextList  \s NoStyle \t "Producto adicional" </w:instrText>
            </w:r>
            <w:r w:rsidRPr="009A4805">
              <w:fldChar w:fldCharType="separate"/>
            </w:r>
            <w:r w:rsidRPr="009A4805">
              <w:t xml:space="preserve"> A </w:t>
            </w:r>
            <w:r w:rsidRPr="009A4805">
              <w:fldChar w:fldCharType="end"/>
            </w:r>
          </w:p>
        </w:tc>
        <w:tc>
          <w:tcPr>
            <w:tcW w:w="596" w:type="dxa"/>
            <w:shd w:val="clear" w:color="auto" w:fill="70AD47" w:themeFill="accent6"/>
            <w:vAlign w:val="center"/>
          </w:tcPr>
          <w:p w14:paraId="4FDCB43B" w14:textId="77777777" w:rsidR="00BE6642" w:rsidRDefault="00BE6642" w:rsidP="00C05A53">
            <w:pPr>
              <w:pStyle w:val="ProductList-OfferingBody"/>
              <w:ind w:left="-113"/>
              <w:jc w:val="center"/>
            </w:pPr>
          </w:p>
        </w:tc>
        <w:tc>
          <w:tcPr>
            <w:tcW w:w="595" w:type="dxa"/>
            <w:shd w:val="clear" w:color="auto" w:fill="70AD47" w:themeFill="accent6"/>
            <w:vAlign w:val="center"/>
          </w:tcPr>
          <w:p w14:paraId="4FDCB43C" w14:textId="77777777" w:rsidR="00BE6642" w:rsidRDefault="00BE6642" w:rsidP="00C05A53">
            <w:pPr>
              <w:pStyle w:val="ProductList-OfferingBody"/>
              <w:ind w:left="-113"/>
              <w:jc w:val="center"/>
            </w:pPr>
          </w:p>
        </w:tc>
        <w:tc>
          <w:tcPr>
            <w:tcW w:w="595" w:type="dxa"/>
            <w:shd w:val="clear" w:color="auto" w:fill="BFBFBF" w:themeFill="background1" w:themeFillShade="BF"/>
            <w:vAlign w:val="center"/>
          </w:tcPr>
          <w:p w14:paraId="4FDCB43D" w14:textId="77777777" w:rsidR="00BE6642" w:rsidRDefault="00BE6642" w:rsidP="00C05A53">
            <w:pPr>
              <w:pStyle w:val="ProductList-OfferingBody"/>
              <w:ind w:left="-113"/>
              <w:jc w:val="center"/>
            </w:pPr>
          </w:p>
        </w:tc>
        <w:tc>
          <w:tcPr>
            <w:tcW w:w="596" w:type="dxa"/>
            <w:shd w:val="clear" w:color="auto" w:fill="70AD47" w:themeFill="accent6"/>
            <w:vAlign w:val="center"/>
          </w:tcPr>
          <w:p w14:paraId="4FDCB43E" w14:textId="7F6995B1" w:rsidR="00BE6642" w:rsidRDefault="00BE6642" w:rsidP="00C05A53">
            <w:pPr>
              <w:pStyle w:val="ProductList-OfferingBody"/>
              <w:ind w:left="-113"/>
              <w:jc w:val="center"/>
            </w:pPr>
            <w:r w:rsidRPr="009A4805">
              <w:fldChar w:fldCharType="begin"/>
            </w:r>
            <w:r w:rsidRPr="009A4805">
              <w:instrText xml:space="preserve"> AutoTextList  \sNoStyle\t "No toda la organización en Open Value"</w:instrText>
            </w:r>
            <w:r w:rsidRPr="009A4805">
              <w:fldChar w:fldCharType="separate"/>
            </w:r>
            <w:r w:rsidRPr="009A4805">
              <w:t xml:space="preserve"> P </w:t>
            </w:r>
            <w:r w:rsidRPr="009A4805">
              <w:fldChar w:fldCharType="end"/>
            </w:r>
          </w:p>
        </w:tc>
        <w:tc>
          <w:tcPr>
            <w:tcW w:w="595" w:type="dxa"/>
            <w:shd w:val="clear" w:color="auto" w:fill="70AD47" w:themeFill="accent6"/>
            <w:vAlign w:val="center"/>
          </w:tcPr>
          <w:p w14:paraId="4FDCB43F" w14:textId="77777777" w:rsidR="00BE6642" w:rsidRDefault="00BE6642" w:rsidP="00C05A53">
            <w:pPr>
              <w:pStyle w:val="ProductList-OfferingBody"/>
              <w:ind w:left="-113"/>
              <w:jc w:val="center"/>
            </w:pPr>
          </w:p>
        </w:tc>
        <w:tc>
          <w:tcPr>
            <w:tcW w:w="596" w:type="dxa"/>
            <w:shd w:val="clear" w:color="auto" w:fill="70AD47" w:themeFill="accent6"/>
            <w:vAlign w:val="center"/>
          </w:tcPr>
          <w:p w14:paraId="4FDCB440" w14:textId="2F5E79B5" w:rsidR="00BE6642" w:rsidRDefault="00BE6642" w:rsidP="00C05A53">
            <w:pPr>
              <w:pStyle w:val="ProductList-OfferingBody"/>
              <w:ind w:left="-113"/>
              <w:jc w:val="center"/>
            </w:pPr>
            <w:r w:rsidRPr="009A4805">
              <w:fldChar w:fldCharType="begin"/>
            </w:r>
            <w:r w:rsidRPr="009A4805">
              <w:instrText xml:space="preserve">AutoTextList  \s NoStyle \t "Producto adicional" </w:instrText>
            </w:r>
            <w:r w:rsidRPr="009A4805">
              <w:fldChar w:fldCharType="separate"/>
            </w:r>
            <w:r w:rsidRPr="009A4805">
              <w:t xml:space="preserve"> A </w:t>
            </w:r>
            <w:r w:rsidRPr="009A4805">
              <w:fldChar w:fldCharType="end"/>
            </w:r>
          </w:p>
        </w:tc>
      </w:tr>
      <w:tr w:rsidR="00BE6642" w14:paraId="4FDCB450" w14:textId="77777777" w:rsidTr="00E200CE">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42" w14:textId="79A1B481" w:rsidR="00BE6642" w:rsidRDefault="00BE6642" w:rsidP="00E200CE">
            <w:pPr>
              <w:pStyle w:val="ProductList-Offering2"/>
              <w:ind w:right="189"/>
            </w:pPr>
            <w:bookmarkStart w:id="496" w:name="_Toc379797207"/>
            <w:bookmarkStart w:id="497" w:name="_Toc380513232"/>
            <w:bookmarkStart w:id="498" w:name="_Toc380655274"/>
            <w:bookmarkStart w:id="499" w:name="_Toc420694965"/>
            <w:r>
              <w:t>SQL Server 2014 Enterprise</w:t>
            </w:r>
            <w:r>
              <w:fldChar w:fldCharType="begin"/>
            </w:r>
            <w:r>
              <w:instrText>XE "SQL Server 2014 Enterprise"</w:instrText>
            </w:r>
            <w:r>
              <w:fldChar w:fldCharType="end"/>
            </w:r>
            <w:r>
              <w:t xml:space="preserve"> Core</w:t>
            </w:r>
            <w:r>
              <w:fldChar w:fldCharType="begin"/>
            </w:r>
            <w:r>
              <w:instrText>XE "SQL Server 2014 Enterprise Core"</w:instrText>
            </w:r>
            <w:r>
              <w:fldChar w:fldCharType="end"/>
            </w:r>
            <w:r>
              <w:t xml:space="preserve"> (Licencia por núcleo para 2 paquetes)</w:t>
            </w:r>
            <w:bookmarkEnd w:id="496"/>
            <w:bookmarkEnd w:id="497"/>
            <w:bookmarkEnd w:id="498"/>
            <w:bookmarkEnd w:id="49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43" w14:textId="19423C8E" w:rsidR="00BE6642" w:rsidRDefault="00BE6642"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44" w14:textId="77777777" w:rsidR="00BE6642" w:rsidRDefault="00BE6642"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45" w14:textId="77777777" w:rsidR="00BE6642" w:rsidRDefault="00BE6642"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46" w14:textId="77777777" w:rsidR="00BE6642" w:rsidRDefault="00BE6642"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4FDCB447" w14:textId="77777777" w:rsidR="00BE6642" w:rsidRDefault="00BE6642" w:rsidP="00C05A53">
            <w:pPr>
              <w:pStyle w:val="ProductList-OfferingBody"/>
              <w:ind w:left="-113"/>
              <w:jc w:val="center"/>
            </w:pPr>
            <w:r>
              <w:t>125</w:t>
            </w:r>
          </w:p>
        </w:tc>
        <w:tc>
          <w:tcPr>
            <w:tcW w:w="596" w:type="dxa"/>
            <w:shd w:val="clear" w:color="auto" w:fill="70AD47" w:themeFill="accent6"/>
            <w:vAlign w:val="center"/>
          </w:tcPr>
          <w:p w14:paraId="4FDCB448" w14:textId="0C564540" w:rsidR="00BE6642" w:rsidRDefault="00BE6642" w:rsidP="00C05A53">
            <w:pPr>
              <w:pStyle w:val="ProductList-OfferingBody"/>
              <w:ind w:left="-113"/>
              <w:jc w:val="center"/>
            </w:pPr>
            <w:r w:rsidRPr="009A4805">
              <w:fldChar w:fldCharType="begin"/>
            </w:r>
            <w:r w:rsidRPr="009A4805">
              <w:instrText xml:space="preserve">AutoTextList  \s NoStyle \t "Producto adicional" </w:instrText>
            </w:r>
            <w:r w:rsidRPr="009A4805">
              <w:fldChar w:fldCharType="separate"/>
            </w:r>
            <w:r w:rsidRPr="009A4805">
              <w:t xml:space="preserve"> A </w:t>
            </w:r>
            <w:r w:rsidRPr="009A4805">
              <w:fldChar w:fldCharType="end"/>
            </w:r>
          </w:p>
        </w:tc>
        <w:tc>
          <w:tcPr>
            <w:tcW w:w="595" w:type="dxa"/>
            <w:shd w:val="clear" w:color="auto" w:fill="70AD47" w:themeFill="accent6"/>
            <w:vAlign w:val="center"/>
          </w:tcPr>
          <w:p w14:paraId="4FDCB449" w14:textId="35AE01F5" w:rsidR="00BE6642" w:rsidRDefault="00BE6642" w:rsidP="00C05A53">
            <w:pPr>
              <w:pStyle w:val="ProductList-OfferingBody"/>
              <w:ind w:left="-113"/>
              <w:jc w:val="center"/>
            </w:pPr>
            <w:r w:rsidRPr="009A4805">
              <w:fldChar w:fldCharType="begin"/>
            </w:r>
            <w:r w:rsidRPr="009A4805">
              <w:instrText xml:space="preserve">AutoTextList  \s NoStyle \t "Producto adicional" </w:instrText>
            </w:r>
            <w:r w:rsidRPr="009A4805">
              <w:fldChar w:fldCharType="separate"/>
            </w:r>
            <w:r w:rsidRPr="009A4805">
              <w:t xml:space="preserve"> A </w:t>
            </w:r>
            <w:r w:rsidRPr="009A4805">
              <w:fldChar w:fldCharType="end"/>
            </w:r>
          </w:p>
        </w:tc>
        <w:tc>
          <w:tcPr>
            <w:tcW w:w="596" w:type="dxa"/>
            <w:shd w:val="clear" w:color="auto" w:fill="70AD47" w:themeFill="accent6"/>
            <w:vAlign w:val="center"/>
          </w:tcPr>
          <w:p w14:paraId="4FDCB44A" w14:textId="77777777" w:rsidR="00BE6642" w:rsidRDefault="00BE6642" w:rsidP="00C05A53">
            <w:pPr>
              <w:pStyle w:val="ProductList-OfferingBody"/>
              <w:ind w:left="-113"/>
              <w:jc w:val="center"/>
            </w:pPr>
          </w:p>
        </w:tc>
        <w:tc>
          <w:tcPr>
            <w:tcW w:w="595" w:type="dxa"/>
            <w:shd w:val="clear" w:color="auto" w:fill="70AD47" w:themeFill="accent6"/>
            <w:vAlign w:val="center"/>
          </w:tcPr>
          <w:p w14:paraId="4FDCB44B" w14:textId="77777777" w:rsidR="00BE6642" w:rsidRDefault="00BE6642" w:rsidP="00C05A53">
            <w:pPr>
              <w:pStyle w:val="ProductList-OfferingBody"/>
              <w:ind w:left="-113"/>
              <w:jc w:val="center"/>
            </w:pPr>
          </w:p>
        </w:tc>
        <w:tc>
          <w:tcPr>
            <w:tcW w:w="595" w:type="dxa"/>
            <w:shd w:val="clear" w:color="auto" w:fill="70AD47" w:themeFill="accent6"/>
            <w:vAlign w:val="center"/>
          </w:tcPr>
          <w:p w14:paraId="4FDCB44C" w14:textId="2A027CB5" w:rsidR="00BE6642" w:rsidRPr="00986043" w:rsidRDefault="00BE6642" w:rsidP="00C05A53">
            <w:pPr>
              <w:pStyle w:val="ProductList-OfferingBody"/>
              <w:ind w:left="-113"/>
              <w:jc w:val="center"/>
            </w:pPr>
            <w:r w:rsidRPr="00986043">
              <w:fldChar w:fldCharType="begin"/>
            </w:r>
            <w:r w:rsidRPr="00986043">
              <w:instrText>AutoTextList  \sNotStyle\t "Licencia Open y Open Value"</w:instrText>
            </w:r>
            <w:r w:rsidRPr="00986043">
              <w:fldChar w:fldCharType="separate"/>
            </w:r>
            <w:r w:rsidRPr="00986043">
              <w:t>OF</w:t>
            </w:r>
            <w:r w:rsidRPr="00986043">
              <w:fldChar w:fldCharType="end"/>
            </w:r>
          </w:p>
        </w:tc>
        <w:tc>
          <w:tcPr>
            <w:tcW w:w="596" w:type="dxa"/>
            <w:shd w:val="clear" w:color="auto" w:fill="70AD47" w:themeFill="accent6"/>
            <w:vAlign w:val="center"/>
          </w:tcPr>
          <w:p w14:paraId="4FDCB44D" w14:textId="7B8C50F5" w:rsidR="00BE6642" w:rsidRDefault="00BE6642" w:rsidP="00C05A53">
            <w:pPr>
              <w:pStyle w:val="ProductList-OfferingBody"/>
              <w:ind w:left="-113"/>
              <w:jc w:val="center"/>
            </w:pPr>
            <w:r w:rsidRPr="009A4805">
              <w:fldChar w:fldCharType="begin"/>
            </w:r>
            <w:r w:rsidRPr="009A4805">
              <w:instrText xml:space="preserve"> AutoTextList  \sNoStyle\t "No toda la organización en Open Value"</w:instrText>
            </w:r>
            <w:r w:rsidRPr="009A4805">
              <w:fldChar w:fldCharType="separate"/>
            </w:r>
            <w:r w:rsidRPr="009A4805">
              <w:t xml:space="preserve"> P </w:t>
            </w:r>
            <w:r w:rsidRPr="009A4805">
              <w:fldChar w:fldCharType="end"/>
            </w:r>
          </w:p>
        </w:tc>
        <w:tc>
          <w:tcPr>
            <w:tcW w:w="595" w:type="dxa"/>
            <w:shd w:val="clear" w:color="auto" w:fill="70AD47" w:themeFill="accent6"/>
            <w:vAlign w:val="center"/>
          </w:tcPr>
          <w:p w14:paraId="4FDCB44E" w14:textId="77777777" w:rsidR="00BE6642" w:rsidRDefault="00BE6642" w:rsidP="00C05A53">
            <w:pPr>
              <w:pStyle w:val="ProductList-OfferingBody"/>
              <w:ind w:left="-113"/>
              <w:jc w:val="center"/>
            </w:pPr>
          </w:p>
        </w:tc>
        <w:tc>
          <w:tcPr>
            <w:tcW w:w="596" w:type="dxa"/>
            <w:shd w:val="clear" w:color="auto" w:fill="70AD47" w:themeFill="accent6"/>
            <w:vAlign w:val="center"/>
          </w:tcPr>
          <w:p w14:paraId="4FDCB44F" w14:textId="7831D4FE" w:rsidR="00BE6642" w:rsidRDefault="00BE6642" w:rsidP="00C05A53">
            <w:pPr>
              <w:pStyle w:val="ProductList-OfferingBody"/>
              <w:ind w:left="-113"/>
              <w:jc w:val="center"/>
            </w:pPr>
            <w:r w:rsidRPr="009A4805">
              <w:fldChar w:fldCharType="begin"/>
            </w:r>
            <w:r w:rsidRPr="009A4805">
              <w:instrText xml:space="preserve"> AutoTextList \sNoStyle\t "Producto de Herramientas y Servidor"</w:instrText>
            </w:r>
            <w:r w:rsidRPr="009A4805">
              <w:fldChar w:fldCharType="separate"/>
            </w:r>
            <w:r w:rsidRPr="009A4805">
              <w:t>SP</w:t>
            </w:r>
            <w:r w:rsidRPr="009A4805">
              <w:fldChar w:fldCharType="end"/>
            </w:r>
          </w:p>
        </w:tc>
      </w:tr>
      <w:tr w:rsidR="00BE6642" w14:paraId="4FDCB45F" w14:textId="77777777" w:rsidTr="00E200CE">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51" w14:textId="0D1195B1" w:rsidR="00BE6642" w:rsidRDefault="00BE6642" w:rsidP="00222E31">
            <w:pPr>
              <w:pStyle w:val="ProductList-Offering2"/>
              <w:ind w:right="139"/>
            </w:pPr>
            <w:bookmarkStart w:id="500" w:name="_Toc379797208"/>
            <w:bookmarkStart w:id="501" w:name="_Toc380513233"/>
            <w:bookmarkStart w:id="502" w:name="_Toc380655275"/>
            <w:bookmarkStart w:id="503" w:name="_Toc420694966"/>
            <w:r>
              <w:t>Almacenamiento de datos paralelos de SQL Server 2012</w:t>
            </w:r>
            <w:bookmarkEnd w:id="500"/>
            <w:bookmarkEnd w:id="501"/>
            <w:bookmarkEnd w:id="502"/>
            <w:bookmarkEnd w:id="503"/>
            <w:r>
              <w:fldChar w:fldCharType="begin"/>
            </w:r>
            <w:r>
              <w:instrText>XE "Almacenamiento de datos paralelos de SQL Server 2012"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52" w14:textId="66EE7707" w:rsidR="00BE6642" w:rsidRDefault="00BE6642"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53" w14:textId="15BD717D" w:rsidR="00BE6642" w:rsidRDefault="00BE6642"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54" w14:textId="77777777" w:rsidR="00BE6642" w:rsidRDefault="00BE6642" w:rsidP="00C05A53">
            <w:pPr>
              <w:pStyle w:val="ProductList-OfferingBody"/>
              <w:ind w:left="-113"/>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55" w14:textId="77777777" w:rsidR="00BE6642" w:rsidRDefault="00BE6642" w:rsidP="00C05A53">
            <w:pPr>
              <w:pStyle w:val="ProductList-OfferingBody"/>
              <w:ind w:left="-113"/>
              <w:jc w:val="center"/>
            </w:pPr>
            <w:r>
              <w:t>100</w:t>
            </w:r>
          </w:p>
        </w:tc>
        <w:tc>
          <w:tcPr>
            <w:tcW w:w="595" w:type="dxa"/>
            <w:tcBorders>
              <w:left w:val="single" w:sz="12" w:space="0" w:color="FFFFFF" w:themeColor="background1"/>
            </w:tcBorders>
            <w:shd w:val="clear" w:color="auto" w:fill="70AD47" w:themeFill="accent6"/>
            <w:vAlign w:val="center"/>
          </w:tcPr>
          <w:p w14:paraId="4FDCB456" w14:textId="52CCF959" w:rsidR="00BE6642" w:rsidRDefault="00BE6642" w:rsidP="00C05A53">
            <w:pPr>
              <w:pStyle w:val="ProductList-OfferingBody"/>
              <w:ind w:left="-113"/>
              <w:jc w:val="center"/>
            </w:pPr>
            <w:r>
              <w:t xml:space="preserve">200 </w:t>
            </w:r>
          </w:p>
        </w:tc>
        <w:tc>
          <w:tcPr>
            <w:tcW w:w="596" w:type="dxa"/>
            <w:shd w:val="clear" w:color="auto" w:fill="70AD47" w:themeFill="accent6"/>
            <w:vAlign w:val="center"/>
          </w:tcPr>
          <w:p w14:paraId="4FDCB457" w14:textId="5AC5AC23" w:rsidR="00BE6642" w:rsidRPr="00120599" w:rsidRDefault="00BE6642" w:rsidP="00120599">
            <w:pPr>
              <w:pStyle w:val="ProductList-OfferingBody"/>
              <w:ind w:left="-113"/>
              <w:jc w:val="center"/>
            </w:pPr>
            <w:r w:rsidRPr="00120599">
              <w:fldChar w:fldCharType="begin"/>
            </w:r>
            <w:r w:rsidRPr="00120599">
              <w:instrText xml:space="preserve">AutoTextList  \s NoStyle \t "Producto adicional" </w:instrText>
            </w:r>
            <w:r w:rsidRPr="00120599">
              <w:fldChar w:fldCharType="separate"/>
            </w:r>
            <w:r w:rsidRPr="00120599">
              <w:t xml:space="preserve"> A</w:t>
            </w:r>
            <w:r w:rsidRPr="00120599">
              <w:fldChar w:fldCharType="end"/>
            </w:r>
            <w:r w:rsidRPr="00120599">
              <w:t>,</w:t>
            </w:r>
            <w:r w:rsidRPr="00120599">
              <w:fldChar w:fldCharType="begin"/>
            </w:r>
            <w:r w:rsidRPr="00120599">
              <w:instrText xml:space="preserve"> AutoTextList  \sNoStyle\t "Producto de Application Platform"</w:instrText>
            </w:r>
            <w:r w:rsidRPr="00120599">
              <w:fldChar w:fldCharType="separate"/>
            </w:r>
            <w:r w:rsidRPr="00120599">
              <w:t>AP</w:t>
            </w:r>
            <w:r w:rsidRPr="00120599">
              <w:fldChar w:fldCharType="end"/>
            </w:r>
          </w:p>
        </w:tc>
        <w:tc>
          <w:tcPr>
            <w:tcW w:w="595" w:type="dxa"/>
            <w:shd w:val="clear" w:color="auto" w:fill="70AD47" w:themeFill="accent6"/>
            <w:vAlign w:val="center"/>
          </w:tcPr>
          <w:p w14:paraId="4FDCB458" w14:textId="38E2AEF5" w:rsidR="00BE6642" w:rsidRDefault="00BE6642" w:rsidP="00C05A53">
            <w:pPr>
              <w:pStyle w:val="ProductList-OfferingBody"/>
              <w:ind w:left="-113"/>
              <w:jc w:val="center"/>
            </w:pPr>
            <w:r w:rsidRPr="009A4805">
              <w:fldChar w:fldCharType="begin"/>
            </w:r>
            <w:r w:rsidRPr="009A4805">
              <w:instrText xml:space="preserve">AutoTextList  \s NoStyle \t "Producto adicional" </w:instrText>
            </w:r>
            <w:r w:rsidRPr="009A4805">
              <w:fldChar w:fldCharType="separate"/>
            </w:r>
            <w:r w:rsidRPr="009A4805">
              <w:t xml:space="preserve"> A </w:t>
            </w:r>
            <w:r w:rsidRPr="009A4805">
              <w:fldChar w:fldCharType="end"/>
            </w:r>
          </w:p>
        </w:tc>
        <w:tc>
          <w:tcPr>
            <w:tcW w:w="596" w:type="dxa"/>
            <w:shd w:val="clear" w:color="auto" w:fill="BFBFBF" w:themeFill="background1" w:themeFillShade="BF"/>
            <w:vAlign w:val="center"/>
          </w:tcPr>
          <w:p w14:paraId="4FDCB459" w14:textId="77777777" w:rsidR="00BE6642" w:rsidRDefault="00BE6642" w:rsidP="00C05A53">
            <w:pPr>
              <w:pStyle w:val="ProductList-OfferingBody"/>
              <w:ind w:left="-113"/>
              <w:jc w:val="center"/>
            </w:pPr>
          </w:p>
        </w:tc>
        <w:tc>
          <w:tcPr>
            <w:tcW w:w="595" w:type="dxa"/>
            <w:shd w:val="clear" w:color="auto" w:fill="BFBFBF" w:themeFill="background1" w:themeFillShade="BF"/>
            <w:vAlign w:val="center"/>
          </w:tcPr>
          <w:p w14:paraId="4FDCB45A" w14:textId="77777777" w:rsidR="00BE6642" w:rsidRDefault="00BE6642" w:rsidP="00C05A53">
            <w:pPr>
              <w:pStyle w:val="ProductList-OfferingBody"/>
              <w:ind w:left="-113"/>
              <w:jc w:val="center"/>
            </w:pPr>
          </w:p>
        </w:tc>
        <w:tc>
          <w:tcPr>
            <w:tcW w:w="595" w:type="dxa"/>
            <w:shd w:val="clear" w:color="auto" w:fill="BFBFBF" w:themeFill="background1" w:themeFillShade="BF"/>
            <w:vAlign w:val="center"/>
          </w:tcPr>
          <w:p w14:paraId="4FDCB45B" w14:textId="77777777" w:rsidR="00BE6642" w:rsidRDefault="00BE6642" w:rsidP="00C05A53">
            <w:pPr>
              <w:pStyle w:val="ProductList-OfferingBody"/>
              <w:ind w:left="-113"/>
              <w:jc w:val="center"/>
            </w:pPr>
          </w:p>
        </w:tc>
        <w:tc>
          <w:tcPr>
            <w:tcW w:w="596" w:type="dxa"/>
            <w:shd w:val="clear" w:color="auto" w:fill="BFBFBF" w:themeFill="background1" w:themeFillShade="BF"/>
            <w:vAlign w:val="center"/>
          </w:tcPr>
          <w:p w14:paraId="4FDCB45C" w14:textId="77777777" w:rsidR="00BE6642" w:rsidRDefault="00BE6642" w:rsidP="00C05A53">
            <w:pPr>
              <w:pStyle w:val="ProductList-OfferingBody"/>
              <w:ind w:left="-113"/>
              <w:jc w:val="center"/>
            </w:pPr>
          </w:p>
        </w:tc>
        <w:tc>
          <w:tcPr>
            <w:tcW w:w="595" w:type="dxa"/>
            <w:shd w:val="clear" w:color="auto" w:fill="70AD47" w:themeFill="accent6"/>
            <w:vAlign w:val="center"/>
          </w:tcPr>
          <w:p w14:paraId="4FDCB45D" w14:textId="77777777" w:rsidR="00BE6642" w:rsidRDefault="00BE6642" w:rsidP="00C05A53">
            <w:pPr>
              <w:pStyle w:val="ProductList-OfferingBody"/>
              <w:ind w:left="-113"/>
              <w:jc w:val="center"/>
            </w:pPr>
          </w:p>
        </w:tc>
        <w:tc>
          <w:tcPr>
            <w:tcW w:w="596" w:type="dxa"/>
            <w:shd w:val="clear" w:color="auto" w:fill="70AD47" w:themeFill="accent6"/>
            <w:vAlign w:val="center"/>
          </w:tcPr>
          <w:p w14:paraId="4FDCB45E" w14:textId="61B8ABA4" w:rsidR="00BE6642" w:rsidRDefault="00BE6642" w:rsidP="00C05A53">
            <w:pPr>
              <w:pStyle w:val="ProductList-OfferingBody"/>
              <w:ind w:left="-113"/>
              <w:jc w:val="center"/>
            </w:pPr>
            <w:r w:rsidRPr="009A4805">
              <w:fldChar w:fldCharType="begin"/>
            </w:r>
            <w:r w:rsidRPr="009A4805">
              <w:instrText xml:space="preserve"> AutoTextList \sNoStyle\t "Producto de Herramientas y Servidor"</w:instrText>
            </w:r>
            <w:r w:rsidRPr="009A4805">
              <w:fldChar w:fldCharType="separate"/>
            </w:r>
            <w:r w:rsidRPr="009A4805">
              <w:t>SP</w:t>
            </w:r>
            <w:r w:rsidRPr="009A4805">
              <w:fldChar w:fldCharType="end"/>
            </w:r>
          </w:p>
        </w:tc>
      </w:tr>
      <w:tr w:rsidR="00BE396A" w14:paraId="4FDCB46E" w14:textId="77777777" w:rsidTr="00E200CE">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60" w14:textId="59CC512C" w:rsidR="00BE396A" w:rsidRDefault="00BE396A" w:rsidP="0085720F">
            <w:pPr>
              <w:pStyle w:val="ProductList-Offering2"/>
            </w:pPr>
            <w:bookmarkStart w:id="504" w:name="_Toc420694967"/>
            <w:bookmarkStart w:id="505" w:name="_Toc379797209"/>
            <w:bookmarkStart w:id="506" w:name="_Toc380513234"/>
            <w:bookmarkStart w:id="507" w:name="_Toc380655276"/>
            <w:r>
              <w:t>Desarrollador de almacenamiento de datos paralelos de SQL Server 2012</w:t>
            </w:r>
            <w:bookmarkEnd w:id="504"/>
            <w:r>
              <w:fldChar w:fldCharType="begin"/>
            </w:r>
            <w:r>
              <w:instrText>XE "Almacenamiento de datos paralelos de SQL Server 2012"</w:instrText>
            </w:r>
            <w:r>
              <w:fldChar w:fldCharType="end"/>
            </w:r>
            <w:r>
              <w:t xml:space="preserve"> </w:t>
            </w:r>
            <w:bookmarkEnd w:id="505"/>
            <w:bookmarkEnd w:id="506"/>
            <w:bookmarkEnd w:id="507"/>
            <w:r>
              <w:fldChar w:fldCharType="begin"/>
            </w:r>
            <w:r>
              <w:instrText>XE "Desarrollador de almacenamiento de datos paralelos de SQL Server 2012"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61" w14:textId="65592487" w:rsidR="00BE396A" w:rsidRDefault="00BE396A"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62" w14:textId="77777777" w:rsidR="00BE396A"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63" w14:textId="1FB789C0" w:rsidR="00BE396A" w:rsidRDefault="00BE396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64" w14:textId="5F2C4D36" w:rsidR="00BE396A" w:rsidRDefault="00BE396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465" w14:textId="1BB88204" w:rsidR="00BE396A" w:rsidRDefault="00134DA1" w:rsidP="00C05A53">
            <w:pPr>
              <w:pStyle w:val="ProductList-OfferingBody"/>
              <w:ind w:left="-113"/>
              <w:jc w:val="center"/>
            </w:pPr>
            <w:r>
              <w:t xml:space="preserve"> 1</w:t>
            </w:r>
          </w:p>
        </w:tc>
        <w:tc>
          <w:tcPr>
            <w:tcW w:w="596" w:type="dxa"/>
            <w:shd w:val="clear" w:color="auto" w:fill="BFBFBF" w:themeFill="background1" w:themeFillShade="BF"/>
            <w:vAlign w:val="center"/>
          </w:tcPr>
          <w:p w14:paraId="4FDCB466"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67" w14:textId="77777777" w:rsidR="00BE396A" w:rsidRDefault="00BE396A" w:rsidP="00C05A53">
            <w:pPr>
              <w:pStyle w:val="ProductList-OfferingBody"/>
              <w:ind w:left="-113"/>
              <w:jc w:val="center"/>
            </w:pPr>
          </w:p>
        </w:tc>
        <w:tc>
          <w:tcPr>
            <w:tcW w:w="596" w:type="dxa"/>
            <w:shd w:val="clear" w:color="auto" w:fill="70AD47" w:themeFill="accent6"/>
            <w:vAlign w:val="center"/>
          </w:tcPr>
          <w:p w14:paraId="4FDCB468"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69"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6A"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4FDCB46B" w14:textId="77777777" w:rsidR="00BE396A" w:rsidRDefault="00BE396A" w:rsidP="00C05A53">
            <w:pPr>
              <w:pStyle w:val="ProductList-OfferingBody"/>
              <w:ind w:left="-113"/>
              <w:jc w:val="center"/>
            </w:pPr>
          </w:p>
        </w:tc>
        <w:tc>
          <w:tcPr>
            <w:tcW w:w="595" w:type="dxa"/>
            <w:shd w:val="clear" w:color="auto" w:fill="70AD47" w:themeFill="accent6"/>
            <w:vAlign w:val="center"/>
          </w:tcPr>
          <w:p w14:paraId="4FDCB46C"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4FDCB46D" w14:textId="77777777" w:rsidR="00BE396A" w:rsidRDefault="00BE396A" w:rsidP="00C05A53">
            <w:pPr>
              <w:pStyle w:val="ProductList-OfferingBody"/>
              <w:ind w:left="-113"/>
              <w:jc w:val="center"/>
            </w:pPr>
          </w:p>
        </w:tc>
      </w:tr>
      <w:tr w:rsidR="00BE6642" w14:paraId="4FDCB47D" w14:textId="77777777" w:rsidTr="00E200CE">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6F" w14:textId="332110F5" w:rsidR="00BE6642" w:rsidRDefault="00BE6642" w:rsidP="0085720F">
            <w:pPr>
              <w:pStyle w:val="ProductList-Offering2"/>
            </w:pPr>
            <w:bookmarkStart w:id="508" w:name="_Toc379797210"/>
            <w:bookmarkStart w:id="509" w:name="_Toc380513235"/>
            <w:bookmarkStart w:id="510" w:name="_Toc380655277"/>
            <w:bookmarkStart w:id="511" w:name="_Toc420694968"/>
            <w:r>
              <w:t>SQL Server 2014 Standard</w:t>
            </w:r>
            <w:bookmarkEnd w:id="508"/>
            <w:bookmarkEnd w:id="509"/>
            <w:bookmarkEnd w:id="510"/>
            <w:bookmarkEnd w:id="511"/>
            <w:r>
              <w:fldChar w:fldCharType="begin"/>
            </w:r>
            <w:r>
              <w:instrText>XE "SQL Server 2014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70" w14:textId="1D19CBC9" w:rsidR="00BE6642" w:rsidRDefault="00BE6642"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71" w14:textId="77777777" w:rsidR="00BE6642" w:rsidRDefault="00BE6642" w:rsidP="00C05A53">
            <w:pPr>
              <w:pStyle w:val="ProductList-OfferingBody"/>
              <w:ind w:left="-113"/>
              <w:jc w:val="center"/>
            </w:pPr>
            <w: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72" w14:textId="77777777" w:rsidR="00BE6642" w:rsidRDefault="00BE6642" w:rsidP="00C05A53">
            <w:pPr>
              <w:pStyle w:val="ProductList-OfferingBody"/>
              <w:ind w:left="-113"/>
              <w:jc w:val="center"/>
            </w:pPr>
            <w: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73" w14:textId="77777777" w:rsidR="00BE6642" w:rsidRDefault="00BE6642"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474" w14:textId="77777777" w:rsidR="00BE6642" w:rsidRDefault="00BE6642" w:rsidP="00C05A53">
            <w:pPr>
              <w:pStyle w:val="ProductList-OfferingBody"/>
              <w:ind w:left="-113"/>
              <w:jc w:val="center"/>
            </w:pPr>
            <w:r>
              <w:t>15</w:t>
            </w:r>
          </w:p>
        </w:tc>
        <w:tc>
          <w:tcPr>
            <w:tcW w:w="596" w:type="dxa"/>
            <w:shd w:val="clear" w:color="auto" w:fill="70AD47" w:themeFill="accent6"/>
            <w:vAlign w:val="center"/>
          </w:tcPr>
          <w:p w14:paraId="4FDCB475" w14:textId="65E13D1C" w:rsidR="00BE6642" w:rsidRDefault="00BE6642" w:rsidP="00C05A53">
            <w:pPr>
              <w:pStyle w:val="ProductList-OfferingBody"/>
              <w:ind w:left="-113"/>
              <w:jc w:val="center"/>
            </w:pPr>
            <w:r w:rsidRPr="009A4805">
              <w:fldChar w:fldCharType="begin"/>
            </w:r>
            <w:r w:rsidRPr="009A4805">
              <w:instrText xml:space="preserve">AutoTextList  \s NoStyle \t "Producto adicional" </w:instrText>
            </w:r>
            <w:r w:rsidRPr="009A4805">
              <w:fldChar w:fldCharType="separate"/>
            </w:r>
            <w:r w:rsidRPr="009A4805">
              <w:t xml:space="preserve"> A </w:t>
            </w:r>
            <w:r w:rsidRPr="009A4805">
              <w:fldChar w:fldCharType="end"/>
            </w:r>
          </w:p>
        </w:tc>
        <w:tc>
          <w:tcPr>
            <w:tcW w:w="595" w:type="dxa"/>
            <w:shd w:val="clear" w:color="auto" w:fill="70AD47" w:themeFill="accent6"/>
            <w:vAlign w:val="center"/>
          </w:tcPr>
          <w:p w14:paraId="4FDCB476" w14:textId="0339997E" w:rsidR="00BE6642" w:rsidRDefault="00BE6642" w:rsidP="00C05A53">
            <w:pPr>
              <w:pStyle w:val="ProductList-OfferingBody"/>
              <w:ind w:left="-113"/>
              <w:jc w:val="center"/>
            </w:pPr>
            <w:r w:rsidRPr="009A4805">
              <w:fldChar w:fldCharType="begin"/>
            </w:r>
            <w:r w:rsidRPr="009A4805">
              <w:instrText xml:space="preserve">AutoTextList  \s NoStyle \t "Producto adicional" </w:instrText>
            </w:r>
            <w:r w:rsidRPr="009A4805">
              <w:fldChar w:fldCharType="separate"/>
            </w:r>
            <w:r w:rsidRPr="009A4805">
              <w:t xml:space="preserve"> A </w:t>
            </w:r>
            <w:r w:rsidRPr="009A4805">
              <w:fldChar w:fldCharType="end"/>
            </w:r>
          </w:p>
        </w:tc>
        <w:tc>
          <w:tcPr>
            <w:tcW w:w="596" w:type="dxa"/>
            <w:shd w:val="clear" w:color="auto" w:fill="70AD47" w:themeFill="accent6"/>
            <w:vAlign w:val="center"/>
          </w:tcPr>
          <w:p w14:paraId="4FDCB477" w14:textId="77777777" w:rsidR="00BE6642" w:rsidRDefault="00BE6642" w:rsidP="00C05A53">
            <w:pPr>
              <w:pStyle w:val="ProductList-OfferingBody"/>
              <w:ind w:left="-113"/>
              <w:jc w:val="center"/>
            </w:pPr>
          </w:p>
        </w:tc>
        <w:tc>
          <w:tcPr>
            <w:tcW w:w="595" w:type="dxa"/>
            <w:shd w:val="clear" w:color="auto" w:fill="70AD47" w:themeFill="accent6"/>
            <w:vAlign w:val="center"/>
          </w:tcPr>
          <w:p w14:paraId="4FDCB478" w14:textId="77777777" w:rsidR="00BE6642" w:rsidRDefault="00BE6642" w:rsidP="00C05A53">
            <w:pPr>
              <w:pStyle w:val="ProductList-OfferingBody"/>
              <w:ind w:left="-113"/>
              <w:jc w:val="center"/>
            </w:pPr>
          </w:p>
        </w:tc>
        <w:tc>
          <w:tcPr>
            <w:tcW w:w="595" w:type="dxa"/>
            <w:shd w:val="clear" w:color="auto" w:fill="BFBFBF" w:themeFill="background1" w:themeFillShade="BF"/>
            <w:vAlign w:val="center"/>
          </w:tcPr>
          <w:p w14:paraId="4FDCB479" w14:textId="77777777" w:rsidR="00BE6642" w:rsidRDefault="00BE6642" w:rsidP="00C05A53">
            <w:pPr>
              <w:pStyle w:val="ProductList-OfferingBody"/>
              <w:ind w:left="-113"/>
              <w:jc w:val="center"/>
            </w:pPr>
          </w:p>
        </w:tc>
        <w:tc>
          <w:tcPr>
            <w:tcW w:w="596" w:type="dxa"/>
            <w:shd w:val="clear" w:color="auto" w:fill="70AD47" w:themeFill="accent6"/>
            <w:vAlign w:val="center"/>
          </w:tcPr>
          <w:p w14:paraId="4FDCB47A" w14:textId="746D95AC" w:rsidR="00BE6642" w:rsidRDefault="00BE6642" w:rsidP="00C05A53">
            <w:pPr>
              <w:pStyle w:val="ProductList-OfferingBody"/>
              <w:ind w:left="-113"/>
              <w:jc w:val="center"/>
            </w:pPr>
            <w:r w:rsidRPr="009A4805">
              <w:fldChar w:fldCharType="begin"/>
            </w:r>
            <w:r w:rsidRPr="009A4805">
              <w:instrText xml:space="preserve"> AutoTextList  \sNoStyle\t "No toda la organización en Open Value"</w:instrText>
            </w:r>
            <w:r w:rsidRPr="009A4805">
              <w:fldChar w:fldCharType="separate"/>
            </w:r>
            <w:r w:rsidRPr="009A4805">
              <w:t xml:space="preserve"> P </w:t>
            </w:r>
            <w:r w:rsidRPr="009A4805">
              <w:fldChar w:fldCharType="end"/>
            </w:r>
          </w:p>
        </w:tc>
        <w:tc>
          <w:tcPr>
            <w:tcW w:w="595" w:type="dxa"/>
            <w:shd w:val="clear" w:color="auto" w:fill="70AD47" w:themeFill="accent6"/>
            <w:vAlign w:val="center"/>
          </w:tcPr>
          <w:p w14:paraId="4FDCB47B" w14:textId="77777777" w:rsidR="00BE6642" w:rsidRDefault="00BE6642" w:rsidP="00C05A53">
            <w:pPr>
              <w:pStyle w:val="ProductList-OfferingBody"/>
              <w:ind w:left="-113"/>
              <w:jc w:val="center"/>
            </w:pPr>
          </w:p>
        </w:tc>
        <w:tc>
          <w:tcPr>
            <w:tcW w:w="596" w:type="dxa"/>
            <w:shd w:val="clear" w:color="auto" w:fill="70AD47" w:themeFill="accent6"/>
            <w:vAlign w:val="center"/>
          </w:tcPr>
          <w:p w14:paraId="4FDCB47C" w14:textId="73D1EF6D" w:rsidR="00BE6642" w:rsidRDefault="00BE6642" w:rsidP="00C05A53">
            <w:pPr>
              <w:pStyle w:val="ProductList-OfferingBody"/>
              <w:ind w:left="-113"/>
              <w:jc w:val="center"/>
            </w:pPr>
            <w:r w:rsidRPr="009A4805">
              <w:fldChar w:fldCharType="begin"/>
            </w:r>
            <w:r w:rsidRPr="009A4805">
              <w:instrText xml:space="preserve"> AutoTextList \sNoStyle\t "Producto de Herramientas y Servidor"</w:instrText>
            </w:r>
            <w:r w:rsidRPr="009A4805">
              <w:fldChar w:fldCharType="separate"/>
            </w:r>
            <w:r w:rsidRPr="009A4805">
              <w:t>SP</w:t>
            </w:r>
            <w:r w:rsidRPr="009A4805">
              <w:fldChar w:fldCharType="end"/>
            </w:r>
          </w:p>
        </w:tc>
      </w:tr>
      <w:tr w:rsidR="00BE6642" w14:paraId="4FDCB48C" w14:textId="77777777" w:rsidTr="00E200CE">
        <w:tc>
          <w:tcPr>
            <w:tcW w:w="3060" w:type="dxa"/>
            <w:tcBorders>
              <w:top w:val="dashSmallGap" w:sz="4" w:space="0" w:color="BFBFBF" w:themeColor="background1" w:themeShade="BF"/>
              <w:left w:val="nil"/>
              <w:bottom w:val="nil"/>
              <w:right w:val="nil"/>
            </w:tcBorders>
          </w:tcPr>
          <w:p w14:paraId="4FDCB47E" w14:textId="2075F927" w:rsidR="00BE6642" w:rsidRDefault="00BE6642" w:rsidP="0085720F">
            <w:pPr>
              <w:pStyle w:val="ProductList-Offering2"/>
            </w:pPr>
            <w:bookmarkStart w:id="512" w:name="_Toc379797211"/>
            <w:bookmarkStart w:id="513" w:name="_Toc380513236"/>
            <w:bookmarkStart w:id="514" w:name="_Toc380655278"/>
            <w:bookmarkStart w:id="515" w:name="_Toc420694969"/>
            <w:r>
              <w:t>SQL Server 2014 Standard</w:t>
            </w:r>
            <w:r>
              <w:fldChar w:fldCharType="begin"/>
            </w:r>
            <w:r>
              <w:instrText>XE "SQL Server 2014 Standard"</w:instrText>
            </w:r>
            <w:r>
              <w:fldChar w:fldCharType="end"/>
            </w:r>
            <w:r>
              <w:t xml:space="preserve"> Core</w:t>
            </w:r>
            <w:r>
              <w:fldChar w:fldCharType="begin"/>
            </w:r>
            <w:r>
              <w:instrText>XE "SQL Server 2014 Standard Core"</w:instrText>
            </w:r>
            <w:r>
              <w:fldChar w:fldCharType="end"/>
            </w:r>
            <w:r>
              <w:t xml:space="preserve"> (Licencia por núcleo para 2 paquetes)</w:t>
            </w:r>
            <w:bookmarkEnd w:id="512"/>
            <w:bookmarkEnd w:id="513"/>
            <w:bookmarkEnd w:id="514"/>
            <w:bookmarkEnd w:id="515"/>
          </w:p>
        </w:tc>
        <w:tc>
          <w:tcPr>
            <w:tcW w:w="595" w:type="dxa"/>
            <w:tcBorders>
              <w:top w:val="dashSmallGap" w:sz="4" w:space="0" w:color="BFBFBF" w:themeColor="background1" w:themeShade="BF"/>
              <w:left w:val="nil"/>
              <w:bottom w:val="nil"/>
              <w:right w:val="nil"/>
            </w:tcBorders>
            <w:vAlign w:val="center"/>
          </w:tcPr>
          <w:p w14:paraId="4FDCB47F" w14:textId="01AB9A57" w:rsidR="00BE6642" w:rsidRDefault="00BE6642" w:rsidP="008822D7">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14:paraId="4FDCB480" w14:textId="77777777" w:rsidR="00BE6642" w:rsidRDefault="00BE6642" w:rsidP="00C05A53">
            <w:pPr>
              <w:pStyle w:val="ProductList-OfferingBody"/>
              <w:ind w:left="-113"/>
              <w:jc w:val="center"/>
            </w:pPr>
            <w:r>
              <w:t>50</w:t>
            </w:r>
          </w:p>
        </w:tc>
        <w:tc>
          <w:tcPr>
            <w:tcW w:w="596" w:type="dxa"/>
            <w:tcBorders>
              <w:top w:val="dashSmallGap" w:sz="4" w:space="0" w:color="BFBFBF" w:themeColor="background1" w:themeShade="BF"/>
              <w:left w:val="nil"/>
              <w:bottom w:val="nil"/>
              <w:right w:val="nil"/>
            </w:tcBorders>
            <w:vAlign w:val="center"/>
          </w:tcPr>
          <w:p w14:paraId="4FDCB481" w14:textId="77777777" w:rsidR="00BE6642" w:rsidRDefault="00BE6642" w:rsidP="00C05A53">
            <w:pPr>
              <w:pStyle w:val="ProductList-OfferingBody"/>
              <w:ind w:left="-113"/>
              <w:jc w:val="center"/>
            </w:pPr>
            <w: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482" w14:textId="77777777" w:rsidR="00BE6642" w:rsidRDefault="00BE6642"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483" w14:textId="77777777" w:rsidR="00BE6642" w:rsidRDefault="00BE6642" w:rsidP="00C05A53">
            <w:pPr>
              <w:pStyle w:val="ProductList-OfferingBody"/>
              <w:ind w:left="-113"/>
              <w:jc w:val="center"/>
            </w:pPr>
            <w:r>
              <w:t>50</w:t>
            </w:r>
          </w:p>
        </w:tc>
        <w:tc>
          <w:tcPr>
            <w:tcW w:w="596" w:type="dxa"/>
            <w:shd w:val="clear" w:color="auto" w:fill="70AD47" w:themeFill="accent6"/>
            <w:vAlign w:val="center"/>
          </w:tcPr>
          <w:p w14:paraId="4FDCB484" w14:textId="4646DEF7" w:rsidR="00BE6642" w:rsidRDefault="00BE6642" w:rsidP="00C05A53">
            <w:pPr>
              <w:pStyle w:val="ProductList-OfferingBody"/>
              <w:ind w:left="-113"/>
              <w:jc w:val="center"/>
            </w:pPr>
            <w:r w:rsidRPr="009A4805">
              <w:fldChar w:fldCharType="begin"/>
            </w:r>
            <w:r w:rsidRPr="009A4805">
              <w:instrText xml:space="preserve">AutoTextList  \s NoStyle \t "Producto adicional" </w:instrText>
            </w:r>
            <w:r w:rsidRPr="009A4805">
              <w:fldChar w:fldCharType="separate"/>
            </w:r>
            <w:r w:rsidRPr="009A4805">
              <w:t xml:space="preserve"> A </w:t>
            </w:r>
            <w:r w:rsidRPr="009A4805">
              <w:fldChar w:fldCharType="end"/>
            </w:r>
          </w:p>
        </w:tc>
        <w:tc>
          <w:tcPr>
            <w:tcW w:w="595" w:type="dxa"/>
            <w:shd w:val="clear" w:color="auto" w:fill="70AD47" w:themeFill="accent6"/>
            <w:vAlign w:val="center"/>
          </w:tcPr>
          <w:p w14:paraId="4FDCB485" w14:textId="5B65A4B7" w:rsidR="00BE6642" w:rsidRDefault="00BE6642" w:rsidP="00C05A53">
            <w:pPr>
              <w:pStyle w:val="ProductList-OfferingBody"/>
              <w:ind w:left="-113"/>
              <w:jc w:val="center"/>
            </w:pPr>
            <w:r w:rsidRPr="009A4805">
              <w:fldChar w:fldCharType="begin"/>
            </w:r>
            <w:r w:rsidRPr="009A4805">
              <w:instrText xml:space="preserve">AutoTextList  \s NoStyle \t "Producto adicional" </w:instrText>
            </w:r>
            <w:r w:rsidRPr="009A4805">
              <w:fldChar w:fldCharType="separate"/>
            </w:r>
            <w:r w:rsidRPr="009A4805">
              <w:t xml:space="preserve"> A </w:t>
            </w:r>
            <w:r w:rsidRPr="009A4805">
              <w:fldChar w:fldCharType="end"/>
            </w:r>
          </w:p>
        </w:tc>
        <w:tc>
          <w:tcPr>
            <w:tcW w:w="596" w:type="dxa"/>
            <w:shd w:val="clear" w:color="auto" w:fill="70AD47" w:themeFill="accent6"/>
            <w:vAlign w:val="center"/>
          </w:tcPr>
          <w:p w14:paraId="4FDCB486" w14:textId="77777777" w:rsidR="00BE6642" w:rsidRDefault="00BE6642" w:rsidP="00C05A53">
            <w:pPr>
              <w:pStyle w:val="ProductList-OfferingBody"/>
              <w:ind w:left="-113"/>
              <w:jc w:val="center"/>
            </w:pPr>
          </w:p>
        </w:tc>
        <w:tc>
          <w:tcPr>
            <w:tcW w:w="595" w:type="dxa"/>
            <w:shd w:val="clear" w:color="auto" w:fill="70AD47" w:themeFill="accent6"/>
            <w:vAlign w:val="center"/>
          </w:tcPr>
          <w:p w14:paraId="4FDCB487" w14:textId="77777777" w:rsidR="00BE6642" w:rsidRDefault="00BE6642" w:rsidP="00C05A53">
            <w:pPr>
              <w:pStyle w:val="ProductList-OfferingBody"/>
              <w:ind w:left="-113"/>
              <w:jc w:val="center"/>
            </w:pPr>
          </w:p>
        </w:tc>
        <w:tc>
          <w:tcPr>
            <w:tcW w:w="595" w:type="dxa"/>
            <w:shd w:val="clear" w:color="auto" w:fill="70AD47" w:themeFill="accent6"/>
            <w:vAlign w:val="center"/>
          </w:tcPr>
          <w:p w14:paraId="4FDCB488" w14:textId="74230B56" w:rsidR="00BE6642" w:rsidRDefault="00BE6642" w:rsidP="00C05A53">
            <w:pPr>
              <w:pStyle w:val="ProductList-OfferingBody"/>
              <w:ind w:left="-113"/>
              <w:jc w:val="center"/>
            </w:pPr>
            <w:r w:rsidRPr="00986043">
              <w:fldChar w:fldCharType="begin"/>
            </w:r>
            <w:r w:rsidRPr="00986043">
              <w:instrText>AutoTextList  \sNotStyle\t "Licencia Open y Open Value"</w:instrText>
            </w:r>
            <w:r w:rsidRPr="00986043">
              <w:fldChar w:fldCharType="separate"/>
            </w:r>
            <w:r w:rsidRPr="00986043">
              <w:t>OF</w:t>
            </w:r>
            <w:r w:rsidRPr="00986043">
              <w:fldChar w:fldCharType="end"/>
            </w:r>
          </w:p>
        </w:tc>
        <w:tc>
          <w:tcPr>
            <w:tcW w:w="596" w:type="dxa"/>
            <w:shd w:val="clear" w:color="auto" w:fill="70AD47" w:themeFill="accent6"/>
            <w:vAlign w:val="center"/>
          </w:tcPr>
          <w:p w14:paraId="4FDCB489" w14:textId="32AC9F24" w:rsidR="00BE6642" w:rsidRDefault="00BE6642" w:rsidP="00C05A53">
            <w:pPr>
              <w:pStyle w:val="ProductList-OfferingBody"/>
              <w:ind w:left="-113"/>
              <w:jc w:val="center"/>
            </w:pPr>
            <w:r w:rsidRPr="009A4805">
              <w:fldChar w:fldCharType="begin"/>
            </w:r>
            <w:r w:rsidRPr="009A4805">
              <w:instrText xml:space="preserve"> AutoTextList  \sNoStyle\t "No toda la organización en Open Value"</w:instrText>
            </w:r>
            <w:r w:rsidRPr="009A4805">
              <w:fldChar w:fldCharType="separate"/>
            </w:r>
            <w:r w:rsidRPr="009A4805">
              <w:t xml:space="preserve"> P </w:t>
            </w:r>
            <w:r w:rsidRPr="009A4805">
              <w:fldChar w:fldCharType="end"/>
            </w:r>
          </w:p>
        </w:tc>
        <w:tc>
          <w:tcPr>
            <w:tcW w:w="595" w:type="dxa"/>
            <w:shd w:val="clear" w:color="auto" w:fill="70AD47" w:themeFill="accent6"/>
            <w:vAlign w:val="center"/>
          </w:tcPr>
          <w:p w14:paraId="4FDCB48A" w14:textId="77777777" w:rsidR="00BE6642" w:rsidRDefault="00BE6642" w:rsidP="00C05A53">
            <w:pPr>
              <w:pStyle w:val="ProductList-OfferingBody"/>
              <w:ind w:left="-113"/>
              <w:jc w:val="center"/>
            </w:pPr>
          </w:p>
        </w:tc>
        <w:tc>
          <w:tcPr>
            <w:tcW w:w="596" w:type="dxa"/>
            <w:shd w:val="clear" w:color="auto" w:fill="70AD47" w:themeFill="accent6"/>
            <w:vAlign w:val="center"/>
          </w:tcPr>
          <w:p w14:paraId="4FDCB48B" w14:textId="0C7720B5" w:rsidR="00BE6642" w:rsidRDefault="00BE6642" w:rsidP="00C05A53">
            <w:pPr>
              <w:pStyle w:val="ProductList-OfferingBody"/>
              <w:ind w:left="-113"/>
              <w:jc w:val="center"/>
            </w:pPr>
            <w:r w:rsidRPr="009A4805">
              <w:fldChar w:fldCharType="begin"/>
            </w:r>
            <w:r w:rsidRPr="009A4805">
              <w:instrText xml:space="preserve"> AutoTextList \sNoStyle\t "Producto de Herramientas y Servidor"</w:instrText>
            </w:r>
            <w:r w:rsidRPr="009A4805">
              <w:fldChar w:fldCharType="separate"/>
            </w:r>
            <w:r w:rsidRPr="009A4805">
              <w:t>SP</w:t>
            </w:r>
            <w:r w:rsidRPr="009A4805">
              <w:fldChar w:fldCharType="end"/>
            </w:r>
          </w:p>
        </w:tc>
      </w:tr>
    </w:tbl>
    <w:p w14:paraId="4FDCB48D" w14:textId="77777777" w:rsidR="009919D2" w:rsidRPr="009C278E" w:rsidRDefault="009919D2" w:rsidP="0085720F">
      <w:pPr>
        <w:pStyle w:val="ProductList-Body"/>
        <w:tabs>
          <w:tab w:val="clear" w:pos="158"/>
          <w:tab w:val="left" w:pos="1170"/>
        </w:tabs>
        <w:rPr>
          <w:sz w:val="16"/>
          <w:szCs w:val="21"/>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85720F" w14:paraId="4FDCB491" w14:textId="77777777" w:rsidTr="00523BEB">
        <w:tc>
          <w:tcPr>
            <w:tcW w:w="3596" w:type="dxa"/>
          </w:tcPr>
          <w:p w14:paraId="4FDCB48E" w14:textId="729B072C" w:rsidR="0085720F" w:rsidRDefault="0085720F" w:rsidP="00523BEB">
            <w:pPr>
              <w:pStyle w:val="ProductList-Body"/>
              <w:tabs>
                <w:tab w:val="clear" w:pos="158"/>
                <w:tab w:val="left" w:pos="1062"/>
              </w:tabs>
              <w:spacing w:before="20" w:after="20"/>
            </w:pPr>
            <w:r>
              <w:t xml:space="preserve">Versión anterior: </w:t>
            </w:r>
            <w:r>
              <w:rPr>
                <w:b/>
              </w:rPr>
              <w:t>SQL Server 2008 R2</w:t>
            </w:r>
            <w:r>
              <w:fldChar w:fldCharType="begin"/>
            </w:r>
            <w:r>
              <w:instrText>XE "SQL Server 2008 R2"</w:instrText>
            </w:r>
            <w:r>
              <w:fldChar w:fldCharType="end"/>
            </w:r>
            <w:r>
              <w:rPr>
                <w:b/>
              </w:rPr>
              <w:t xml:space="preserve"> </w:t>
            </w:r>
            <w:r w:rsidRPr="003F7D21">
              <w:t>(6/08)</w:t>
            </w:r>
          </w:p>
        </w:tc>
        <w:tc>
          <w:tcPr>
            <w:tcW w:w="3597" w:type="dxa"/>
          </w:tcPr>
          <w:p w14:paraId="4FDCB48F" w14:textId="0B85F80A" w:rsidR="0085720F" w:rsidRDefault="0085720F" w:rsidP="00BA49EA">
            <w:pPr>
              <w:pStyle w:val="ProductList-Body"/>
              <w:spacing w:before="20" w:after="20"/>
            </w:pPr>
            <w:r>
              <w:t xml:space="preserve">Grupo de productos: </w:t>
            </w:r>
            <w:r>
              <w:rPr>
                <w:b/>
              </w:rPr>
              <w:t>Servidor, aplicación (desarrollador)</w:t>
            </w:r>
          </w:p>
        </w:tc>
        <w:tc>
          <w:tcPr>
            <w:tcW w:w="3597" w:type="dxa"/>
          </w:tcPr>
          <w:p w14:paraId="4FDCB490" w14:textId="054477AB" w:rsidR="0085720F" w:rsidRDefault="0053069E" w:rsidP="0085720F">
            <w:pPr>
              <w:pStyle w:val="ProductList-Body"/>
              <w:spacing w:before="20" w:after="20"/>
            </w:pPr>
            <w:r>
              <w:t xml:space="preserve">Excepciones de usuarios cualificados: </w:t>
            </w:r>
            <w:r>
              <w:rPr>
                <w:b/>
              </w:rPr>
              <w:t>Productos por núcleo</w:t>
            </w:r>
          </w:p>
        </w:tc>
      </w:tr>
      <w:tr w:rsidR="0085720F" w14:paraId="4FDCB495" w14:textId="77777777" w:rsidTr="00523BEB">
        <w:tc>
          <w:tcPr>
            <w:tcW w:w="3596" w:type="dxa"/>
          </w:tcPr>
          <w:p w14:paraId="4FDCB492" w14:textId="2F4CB78D" w:rsidR="0085720F" w:rsidRDefault="000C4BD0" w:rsidP="008822D7">
            <w:pPr>
              <w:pStyle w:val="ProductList-Body"/>
              <w:tabs>
                <w:tab w:val="clear" w:pos="158"/>
                <w:tab w:val="left" w:pos="1062"/>
              </w:tabs>
              <w:spacing w:before="20" w:after="20"/>
              <w:ind w:left="162"/>
            </w:pPr>
            <w:r>
              <w:rPr>
                <w:b/>
              </w:rPr>
              <w:t>SQL Server 2012</w:t>
            </w:r>
            <w:r>
              <w:t xml:space="preserve"> (4/12)</w:t>
            </w:r>
          </w:p>
        </w:tc>
        <w:tc>
          <w:tcPr>
            <w:tcW w:w="3597" w:type="dxa"/>
          </w:tcPr>
          <w:p w14:paraId="4FDCB493" w14:textId="4B00089F" w:rsidR="0085720F" w:rsidRDefault="008A09A8" w:rsidP="0085720F">
            <w:pPr>
              <w:pStyle w:val="ProductList-Body"/>
              <w:spacing w:before="20" w:after="20"/>
            </w:pPr>
            <w:hyperlink w:anchor="SoftwareAssurance" w:history="1">
              <w:r w:rsidR="00951B6A">
                <w:rPr>
                  <w:rStyle w:val="Hyperlink"/>
                  <w:color w:val="000000" w:themeColor="text1"/>
                  <w:u w:val="none"/>
                </w:rPr>
                <w:t>Beneficios de Software Assurance</w:t>
              </w:r>
            </w:hyperlink>
            <w:r w:rsidR="00951B6A">
              <w:t xml:space="preserve">: </w:t>
            </w:r>
            <w:r w:rsidR="00951B6A">
              <w:rPr>
                <w:b/>
              </w:rPr>
              <w:t>Servidos (todo salvo Desarrollador)</w:t>
            </w:r>
          </w:p>
        </w:tc>
        <w:tc>
          <w:tcPr>
            <w:tcW w:w="3597" w:type="dxa"/>
          </w:tcPr>
          <w:p w14:paraId="4FDCB494" w14:textId="77777777" w:rsidR="0085720F" w:rsidRDefault="0085720F" w:rsidP="0085720F">
            <w:pPr>
              <w:pStyle w:val="ProductList-Body"/>
              <w:spacing w:before="20" w:after="20"/>
            </w:pPr>
            <w:r>
              <w:t xml:space="preserve">Reducción elegible (SCE) </w:t>
            </w:r>
            <w:r>
              <w:rPr>
                <w:b/>
              </w:rPr>
              <w:t>Todo salvo Desarrollador y PDW</w:t>
            </w:r>
          </w:p>
        </w:tc>
      </w:tr>
    </w:tbl>
    <w:p w14:paraId="4FDCB496" w14:textId="77777777" w:rsidR="00782C7B" w:rsidRPr="00C83987" w:rsidRDefault="00782C7B" w:rsidP="00782C7B">
      <w:pPr>
        <w:pStyle w:val="ProductList-Body"/>
        <w:shd w:val="clear" w:color="auto" w:fill="D9D9D9" w:themeFill="background1" w:themeFillShade="D9"/>
        <w:spacing w:before="120" w:after="120"/>
      </w:pPr>
      <w:r>
        <w:rPr>
          <w:b/>
        </w:rPr>
        <w:t>Información adicional</w:t>
      </w:r>
    </w:p>
    <w:p w14:paraId="4FDCB497" w14:textId="35DCB2A4" w:rsidR="0085720F" w:rsidRPr="00C83987" w:rsidRDefault="0085720F" w:rsidP="0085720F">
      <w:pPr>
        <w:pStyle w:val="ProductList-Body"/>
      </w:pPr>
      <w:r>
        <w:rPr>
          <w:b/>
          <w:color w:val="00188F"/>
        </w:rPr>
        <w:t>Opciones de suministro de SQL Server</w:t>
      </w:r>
    </w:p>
    <w:p w14:paraId="4FDCB498" w14:textId="7807B1C9" w:rsidR="0085720F" w:rsidRPr="00C83987" w:rsidRDefault="0085720F" w:rsidP="0085720F">
      <w:pPr>
        <w:pStyle w:val="ProductList-Body"/>
      </w:pPr>
      <w:r>
        <w:t>Los clientes pueden utilizar solo el software correspondiente al modelo de licencia en virtud del cual se adquieren sus licencias de SQL Server.</w:t>
      </w:r>
      <w:r w:rsidR="00E32C7B">
        <w:t xml:space="preserve"> </w:t>
      </w:r>
    </w:p>
    <w:p w14:paraId="4FDCB499" w14:textId="77777777" w:rsidR="0085720F" w:rsidRPr="009C278E" w:rsidRDefault="0085720F" w:rsidP="0085720F">
      <w:pPr>
        <w:pStyle w:val="ProductList-Body"/>
        <w:rPr>
          <w:sz w:val="16"/>
          <w:szCs w:val="21"/>
        </w:rPr>
      </w:pPr>
    </w:p>
    <w:p w14:paraId="4FDCB49A" w14:textId="45490E4C" w:rsidR="0085720F" w:rsidRPr="00C83987" w:rsidRDefault="0085720F" w:rsidP="0085720F">
      <w:pPr>
        <w:pStyle w:val="ProductList-Body"/>
      </w:pPr>
      <w:r>
        <w:rPr>
          <w:b/>
          <w:color w:val="00188F"/>
        </w:rPr>
        <w:t>Opción de Compra Completa de SQL Server en virtud de Enrollment for Application Platform (EAP)</w:t>
      </w:r>
    </w:p>
    <w:p w14:paraId="4FDCB49B" w14:textId="774D466A" w:rsidR="0085720F" w:rsidRPr="00C83987" w:rsidRDefault="0085720F" w:rsidP="0085720F">
      <w:pPr>
        <w:pStyle w:val="ProductList-Body"/>
      </w:pPr>
      <w:r>
        <w:t>Los clientes tendrán una opción para renovar SA para licencias CAL/de Servidor de SQL Server Enterprise adquiridas en virtud de inscripciones firmadas después del 30 de junio de 2012. Sin embargo, su única opción de compra completa al final de su periodo de inscripción serán licencias por núcleo.</w:t>
      </w:r>
    </w:p>
    <w:p w14:paraId="4FDCB4A2" w14:textId="3D4AF86D" w:rsidR="0085720F" w:rsidRPr="009C278E" w:rsidRDefault="00A40375" w:rsidP="0085720F">
      <w:pPr>
        <w:pStyle w:val="ProductList-Body"/>
        <w:rPr>
          <w:sz w:val="16"/>
          <w:szCs w:val="21"/>
        </w:rPr>
      </w:pPr>
      <w:r w:rsidRPr="009C278E">
        <w:rPr>
          <w:sz w:val="16"/>
          <w:szCs w:val="21"/>
        </w:rPr>
        <w:fldChar w:fldCharType="begin"/>
      </w:r>
      <w:r w:rsidRPr="009C278E">
        <w:rPr>
          <w:sz w:val="16"/>
          <w:szCs w:val="21"/>
        </w:rPr>
        <w:instrText>XE "SQL Server 2008 R2"</w:instrText>
      </w:r>
      <w:r w:rsidRPr="009C278E">
        <w:rPr>
          <w:sz w:val="16"/>
          <w:szCs w:val="21"/>
        </w:rPr>
        <w:fldChar w:fldCharType="end"/>
      </w:r>
      <w:r w:rsidRPr="009C278E">
        <w:rPr>
          <w:sz w:val="16"/>
          <w:szCs w:val="21"/>
        </w:rPr>
        <w:fldChar w:fldCharType="begin"/>
      </w:r>
      <w:r w:rsidRPr="009C278E">
        <w:rPr>
          <w:sz w:val="16"/>
          <w:szCs w:val="21"/>
        </w:rPr>
        <w:instrText>XE "SQL Server 2008 R2"</w:instrText>
      </w:r>
      <w:r w:rsidRPr="009C278E">
        <w:rPr>
          <w:sz w:val="16"/>
          <w:szCs w:val="21"/>
        </w:rPr>
        <w:fldChar w:fldCharType="end"/>
      </w:r>
      <w:r w:rsidRPr="009C278E">
        <w:rPr>
          <w:sz w:val="16"/>
          <w:szCs w:val="21"/>
        </w:rPr>
        <w:fldChar w:fldCharType="begin"/>
      </w:r>
      <w:r w:rsidRPr="009C278E">
        <w:rPr>
          <w:sz w:val="16"/>
          <w:szCs w:val="21"/>
        </w:rPr>
        <w:instrText>XE "SQL Server 2008 R2"</w:instrText>
      </w:r>
      <w:r w:rsidRPr="009C278E">
        <w:rPr>
          <w:sz w:val="16"/>
          <w:szCs w:val="21"/>
        </w:rPr>
        <w:fldChar w:fldCharType="end"/>
      </w:r>
    </w:p>
    <w:p w14:paraId="4FDCB4A7" w14:textId="77777777" w:rsidR="0085720F" w:rsidRPr="00C83987" w:rsidRDefault="0085720F" w:rsidP="0085720F">
      <w:pPr>
        <w:pStyle w:val="ProductList-Body"/>
      </w:pPr>
      <w:r>
        <w:rPr>
          <w:b/>
          <w:color w:val="00188F"/>
        </w:rPr>
        <w:t>Derechos de actualización de Software Assurance para las versiones previas de SQL Server</w:t>
      </w:r>
    </w:p>
    <w:p w14:paraId="4FDCB4A8" w14:textId="63B82F10" w:rsidR="0085720F" w:rsidRPr="00C83987" w:rsidRDefault="0085720F" w:rsidP="0085720F">
      <w:pPr>
        <w:pStyle w:val="ProductList-Body"/>
      </w:pPr>
      <w:r>
        <w:t>Los clientes que tenían cobertura de SA para los siguientes Productos el 1 de abril de 2012, podrían ser elegibles para actualizar a la versión 2012 en virtud de términos especiales.</w:t>
      </w:r>
      <w:r w:rsidR="00E32C7B">
        <w:t xml:space="preserve"> </w:t>
      </w:r>
      <w:r>
        <w:t>Los clientes de SQL Server 2008 R2</w:t>
      </w:r>
      <w:r>
        <w:fldChar w:fldCharType="begin"/>
      </w:r>
      <w:r>
        <w:instrText>XE "SQL Server 2008 R2"</w:instrText>
      </w:r>
      <w:r>
        <w:fldChar w:fldCharType="end"/>
      </w:r>
      <w:r>
        <w:t xml:space="preserve"> Enterprise que mantienen la cobertura de SA también pueden ser elegibles para una extensión de los derechos de uso de virtualización ilimitada.</w:t>
      </w:r>
      <w:r w:rsidR="00E32C7B">
        <w:t xml:space="preserve"> </w:t>
      </w:r>
      <w:r>
        <w:t xml:space="preserve">Para obtener más detalles, consulte la lista de productos de marzo de 2014 en </w:t>
      </w:r>
      <w:hyperlink r:id="rId36" w:history="1">
        <w:r>
          <w:rPr>
            <w:rStyle w:val="Hyperlink"/>
          </w:rPr>
          <w:t>http://go.microsoft.com/?linkid=9839207</w:t>
        </w:r>
      </w:hyperlink>
      <w:r>
        <w:t xml:space="preserve">. </w:t>
      </w:r>
    </w:p>
    <w:p w14:paraId="4FDCB4A9" w14:textId="3CCAF006" w:rsidR="0085720F" w:rsidRPr="00C83987" w:rsidRDefault="0085720F" w:rsidP="00913546">
      <w:pPr>
        <w:pStyle w:val="ProductList-Body"/>
        <w:numPr>
          <w:ilvl w:val="0"/>
          <w:numId w:val="7"/>
        </w:numPr>
        <w:ind w:left="450" w:hanging="270"/>
      </w:pPr>
      <w:r>
        <w:t>Licencias por procesador de SQL Server 2008 R2</w:t>
      </w:r>
      <w:r>
        <w:fldChar w:fldCharType="begin"/>
      </w:r>
      <w:r>
        <w:instrText>XE "SQL Server 2008 R2"</w:instrText>
      </w:r>
      <w:r>
        <w:fldChar w:fldCharType="end"/>
      </w:r>
      <w:r>
        <w:t xml:space="preserve"> Enterprise y Servidor/licencia CAL</w:t>
      </w:r>
    </w:p>
    <w:p w14:paraId="4FDCB4AA" w14:textId="2B1CC61C" w:rsidR="0085720F" w:rsidRPr="00C83987" w:rsidRDefault="0085720F" w:rsidP="00913546">
      <w:pPr>
        <w:pStyle w:val="ProductList-Body"/>
        <w:numPr>
          <w:ilvl w:val="0"/>
          <w:numId w:val="7"/>
        </w:numPr>
        <w:ind w:left="450" w:hanging="270"/>
      </w:pPr>
      <w:r>
        <w:t>Licencias por procesador de SQL Server 2008 R2</w:t>
      </w:r>
      <w:r>
        <w:fldChar w:fldCharType="begin"/>
      </w:r>
      <w:r>
        <w:instrText>XE "SQL Server 2008 R2"</w:instrText>
      </w:r>
      <w:r>
        <w:fldChar w:fldCharType="end"/>
      </w:r>
    </w:p>
    <w:p w14:paraId="4FDCB4AB" w14:textId="0453C7FA" w:rsidR="0085720F" w:rsidRPr="00C83987" w:rsidRDefault="0085720F" w:rsidP="00913546">
      <w:pPr>
        <w:pStyle w:val="ProductList-Body"/>
        <w:numPr>
          <w:ilvl w:val="0"/>
          <w:numId w:val="7"/>
        </w:numPr>
        <w:ind w:left="450" w:hanging="270"/>
      </w:pPr>
      <w:r>
        <w:t>Licencias por procesador de SQL Server 2008 R2</w:t>
      </w:r>
      <w:r>
        <w:fldChar w:fldCharType="begin"/>
      </w:r>
      <w:r>
        <w:instrText>XE "SQL Server 2008 R2"</w:instrText>
      </w:r>
      <w:r>
        <w:fldChar w:fldCharType="end"/>
      </w:r>
      <w:r>
        <w:t xml:space="preserve"> Web</w:t>
      </w:r>
    </w:p>
    <w:p w14:paraId="4FDCB4AC" w14:textId="3BD4ED60" w:rsidR="0085720F" w:rsidRPr="00C83987" w:rsidRDefault="0085720F" w:rsidP="00913546">
      <w:pPr>
        <w:pStyle w:val="ProductList-Body"/>
        <w:numPr>
          <w:ilvl w:val="0"/>
          <w:numId w:val="7"/>
        </w:numPr>
        <w:ind w:left="450" w:hanging="270"/>
      </w:pPr>
      <w:r>
        <w:t>SQL Server 2008 R2</w:t>
      </w:r>
      <w:r>
        <w:fldChar w:fldCharType="begin"/>
      </w:r>
      <w:r>
        <w:instrText>XE "SQL Server 2008 R2"</w:instrText>
      </w:r>
      <w:r>
        <w:fldChar w:fldCharType="end"/>
      </w:r>
      <w:r>
        <w:t xml:space="preserve"> Workgroup</w:t>
      </w:r>
    </w:p>
    <w:p w14:paraId="7EC102B2" w14:textId="77777777" w:rsidR="00F86874" w:rsidRPr="009C278E" w:rsidRDefault="00F86874" w:rsidP="0085720F">
      <w:pPr>
        <w:pStyle w:val="ProductList-Body"/>
        <w:rPr>
          <w:sz w:val="16"/>
          <w:szCs w:val="21"/>
        </w:rPr>
      </w:pPr>
    </w:p>
    <w:p w14:paraId="1D0CD1BE" w14:textId="12A8707A" w:rsidR="004949B3" w:rsidRPr="00C83987" w:rsidRDefault="004949B3" w:rsidP="004949B3">
      <w:pPr>
        <w:pStyle w:val="ProductList-Body"/>
      </w:pPr>
      <w:r>
        <w:t xml:space="preserve">Los clientes con cobertura de SA vigente para los Productos anteriores a partir del 1 de abril de 2014 o después de esa fecha, son elegibles para actualizar a SQL Server 2014 en virtud de los mismos términos especiales, siempre que mantengan esa cobertura en virtud del mismo periodo de vigencia continuo desde el 1 de abril de 2012 o antes. Los clientes que renovaron la cobertura de los Productos anteriores el 1 de abril de 2012 o después de esa fecha, podrán actualizarla solo de acuerdo con su inventario de licencias por núcleo con cobertura de Software Assurance vigente. Con independencia de lo establecido en sentido contrario en la Lista de Productos de marzo de 2014, los derechos de servidor de conmutación por error para clientes que actualizan a SQL Server 2014 se determinarán por el estado de su cobertura de Software Assurance, tal y como se describe en los derechos de uso del producto de abril de 2014 disponibles en </w:t>
      </w:r>
      <w:hyperlink r:id="rId37" w:history="1">
        <w:r>
          <w:rPr>
            <w:rStyle w:val="Hyperlink"/>
          </w:rPr>
          <w:t>http://go.microsoft.com/?linkid=9839207</w:t>
        </w:r>
      </w:hyperlink>
      <w:r w:rsidRPr="006466F6">
        <w:rPr>
          <w:rStyle w:val="Hyperlink"/>
          <w:u w:val="none"/>
        </w:rPr>
        <w:t>.</w:t>
      </w:r>
    </w:p>
    <w:p w14:paraId="0FD72B2F" w14:textId="77777777" w:rsidR="004949B3" w:rsidRPr="009C278E" w:rsidRDefault="004949B3" w:rsidP="0085720F">
      <w:pPr>
        <w:pStyle w:val="ProductList-Body"/>
        <w:rPr>
          <w:sz w:val="16"/>
          <w:szCs w:val="21"/>
        </w:rPr>
      </w:pPr>
    </w:p>
    <w:p w14:paraId="4FDCB4AD" w14:textId="1758858C" w:rsidR="0085720F" w:rsidRPr="00C83987" w:rsidRDefault="00FF2556" w:rsidP="0085720F">
      <w:pPr>
        <w:pStyle w:val="ProductList-Body"/>
      </w:pPr>
      <w:r>
        <w:t>Los clientes que aún no han migrado a la concesión de licencias por núcleo, de acuerdo a las opciones que se describen en la Lista de productos de marzo de 2014, son igualmente elegibles para implementar SQL Server mediante licencias por procesador en servidores de terceros compartidos, a pesar de cualquier disposición en contrario de los términos y condiciones sobre Movilidad de licencias a través de SA publicados en los Derechos de uso de los productos a partir de abril de 2014. El derecho a implementar licencias de procesador en virtud de la Movilidad de licencias a través de SA expira con el periodo de vigencia actual de la cobertura de SA de dichos clientes.</w:t>
      </w:r>
    </w:p>
    <w:p w14:paraId="521D67F9" w14:textId="77777777" w:rsidR="00FF2556" w:rsidRPr="00C83987" w:rsidRDefault="00FF2556" w:rsidP="0085720F">
      <w:pPr>
        <w:pStyle w:val="ProductList-Body"/>
      </w:pPr>
    </w:p>
    <w:p w14:paraId="220FCF23" w14:textId="010D7B7D" w:rsidR="005535A4" w:rsidRPr="00C83987" w:rsidRDefault="005535A4" w:rsidP="005535A4">
      <w:pPr>
        <w:pStyle w:val="ProductList-Body"/>
      </w:pPr>
      <w:r>
        <w:rPr>
          <w:b/>
          <w:color w:val="00188F"/>
        </w:rPr>
        <w:t>Compilación opcional sin Oracle Java de Almacenamiento de datos paralelos de SQL Server 2012</w:t>
      </w:r>
      <w:r>
        <w:rPr>
          <w:b/>
        </w:rPr>
        <w:t xml:space="preserve"> </w:t>
      </w:r>
    </w:p>
    <w:p w14:paraId="6A5E9E52" w14:textId="1238418C" w:rsidR="005535A4" w:rsidRPr="00C83987" w:rsidRDefault="005535A4" w:rsidP="0085720F">
      <w:pPr>
        <w:pStyle w:val="ProductList-Body"/>
      </w:pPr>
      <w:r>
        <w:t>Los clientes que adquieran nuevas licencias para el Almacenamiento de datos paralelos (PDW) de SQL Server 2012 después de que se ha puesto a disposición Appliance Update 1 (AU 1) pueden adquirir una compilación del producto con Oracle Java o, si lo solicitan, sin Oracle Java.</w:t>
      </w:r>
      <w:r w:rsidR="00E32C7B">
        <w:t xml:space="preserve"> </w:t>
      </w:r>
      <w:r>
        <w:t>Las mismas opciones se encuentran disponibles para los clientes existentes que tienen SA vigente en licencias para el PDW de SQL Server 2012 en el momento en que AU 1 se pone a disposición.</w:t>
      </w:r>
      <w:r w:rsidR="00E32C7B">
        <w:t xml:space="preserve"> </w:t>
      </w:r>
      <w:r>
        <w:t xml:space="preserve">Para obtener más información, visite </w:t>
      </w:r>
      <w:hyperlink r:id="rId38" w:history="1">
        <w:r>
          <w:rPr>
            <w:rStyle w:val="Hyperlink"/>
          </w:rPr>
          <w:t>http://www.microsoft.com/en-us/sqlserver/solutions-technologies/data-warehousing/pdw.aspx</w:t>
        </w:r>
      </w:hyperlink>
      <w:r>
        <w:t>.</w:t>
      </w:r>
    </w:p>
    <w:p w14:paraId="61A55AF3" w14:textId="77777777" w:rsidR="005535A4" w:rsidRPr="00C83987" w:rsidRDefault="005535A4" w:rsidP="0085720F">
      <w:pPr>
        <w:pStyle w:val="ProductList-Body"/>
      </w:pPr>
    </w:p>
    <w:p w14:paraId="603EB933" w14:textId="0335A6D0" w:rsidR="001A19BE" w:rsidRPr="00C83987" w:rsidRDefault="001A19BE" w:rsidP="00A72B12">
      <w:pPr>
        <w:pStyle w:val="ProductList-Body"/>
      </w:pPr>
      <w:r>
        <w:rPr>
          <w:b/>
          <w:color w:val="00188F"/>
        </w:rPr>
        <w:t>Implementación de SQL Server Parallel Data Warehouse</w:t>
      </w:r>
    </w:p>
    <w:p w14:paraId="1E74D5AA" w14:textId="0F879782" w:rsidR="001A19BE" w:rsidRPr="00C83987" w:rsidRDefault="001A19BE" w:rsidP="001A19BE">
      <w:pPr>
        <w:pStyle w:val="ProductList-Body"/>
      </w:pPr>
      <w:r>
        <w:t>Los clientes con licencias de SQL Enterprise por Núcleo pueden implementar SQL Server Parallel Data Warehouse en lugar de SQL Server Enterprise Core. El acceso a las actualizaciones de la característica de Almacenamiento de Datos Paralelos de SQL Server requiere SA en todas las licencias implementadas de esta manera.</w:t>
      </w:r>
    </w:p>
    <w:p w14:paraId="0913225A" w14:textId="77777777" w:rsidR="001A19BE" w:rsidRPr="006129B8" w:rsidRDefault="001A19BE" w:rsidP="00A72B12">
      <w:pPr>
        <w:pStyle w:val="ProductList-Body"/>
        <w:rPr>
          <w:sz w:val="12"/>
          <w:szCs w:val="12"/>
        </w:rPr>
      </w:pPr>
    </w:p>
    <w:p w14:paraId="21E3EBB5" w14:textId="084A1631" w:rsidR="00A72B12" w:rsidRPr="00C83987" w:rsidRDefault="00A72B12" w:rsidP="00A72B12">
      <w:pPr>
        <w:pStyle w:val="ProductList-Body"/>
      </w:pPr>
      <w:r>
        <w:rPr>
          <w:b/>
          <w:color w:val="00188F"/>
        </w:rPr>
        <w:t>Renuncia de la Licencia CAL de SQL Server Business Intelligence</w:t>
      </w:r>
    </w:p>
    <w:p w14:paraId="4F185FFF" w14:textId="79C90DD1" w:rsidR="00A72B12" w:rsidRPr="00C83987" w:rsidRDefault="00A72B12" w:rsidP="00A72B12">
      <w:pPr>
        <w:pStyle w:val="ProductList-Body"/>
      </w:pPr>
      <w:r>
        <w:t>La renuncia de la Licencia CAL de SQL Server 2014 Business Intelligence para los Trabajos por Lotes descritos en los derechos de uso del producto de abril de 2014 también es de aplicación a la versión de 2012 de ese Producto.</w:t>
      </w:r>
    </w:p>
    <w:p w14:paraId="75279186" w14:textId="77777777" w:rsidR="00A72B12" w:rsidRPr="006129B8" w:rsidRDefault="00A72B12" w:rsidP="0085720F">
      <w:pPr>
        <w:pStyle w:val="ProductList-Body"/>
        <w:rPr>
          <w:sz w:val="12"/>
          <w:szCs w:val="12"/>
        </w:rPr>
      </w:pPr>
    </w:p>
    <w:p w14:paraId="4FDCB4AE" w14:textId="098EE0C9" w:rsidR="0085720F" w:rsidRPr="00C83987" w:rsidRDefault="005535A4" w:rsidP="0085720F">
      <w:pPr>
        <w:pStyle w:val="ProductList-Body"/>
      </w:pPr>
      <w:bookmarkStart w:id="516" w:name="SQLServer2012ParallelDataWarehouse"/>
      <w:r>
        <w:rPr>
          <w:b/>
          <w:color w:val="00188F"/>
        </w:rPr>
        <w:t>Implementación especial de Almacenamiento de datos paralelos de SQL Server 2012 y opciones de uso disponibles para los clientes de Software Assurance</w:t>
      </w:r>
      <w:bookmarkEnd w:id="516"/>
      <w:r>
        <w:rPr>
          <w:b/>
        </w:rPr>
        <w:t xml:space="preserve"> </w:t>
      </w:r>
      <w:r>
        <w:fldChar w:fldCharType="begin"/>
      </w:r>
      <w:r>
        <w:instrText>XE "Almacenamiento de datos paralelos de SQL Server 2012"</w:instrText>
      </w:r>
      <w:r>
        <w:fldChar w:fldCharType="end"/>
      </w:r>
    </w:p>
    <w:p w14:paraId="4FDCB4AF" w14:textId="4D547CC4" w:rsidR="0085720F" w:rsidRPr="00C83987" w:rsidRDefault="008A1ED7" w:rsidP="00523BEB">
      <w:pPr>
        <w:pStyle w:val="ProductList-Body"/>
        <w:ind w:right="90"/>
      </w:pPr>
      <w:r>
        <w:t>Los clientes que tenían cobertura de SA para el Almacenamiento de datos paralelos de SQL Server el 1 de marzo de 2013, podrían ser elegibles para actualizar a la versión actual en virtud de términos especiales.</w:t>
      </w:r>
      <w:r w:rsidR="00E32C7B">
        <w:t xml:space="preserve"> </w:t>
      </w:r>
      <w:r>
        <w:t xml:space="preserve">Para obtener más detalles, consulte la lista de productos de marzo de 2014 en </w:t>
      </w:r>
      <w:hyperlink r:id="rId39" w:history="1">
        <w:r>
          <w:rPr>
            <w:rStyle w:val="Hyperlink"/>
          </w:rPr>
          <w:t>http://go.microsoft.com/?linkid=9839207</w:t>
        </w:r>
      </w:hyperlink>
      <w:r>
        <w:t>.</w:t>
      </w:r>
    </w:p>
    <w:bookmarkStart w:id="517" w:name="_Toc378147636"/>
    <w:bookmarkStart w:id="518" w:name="_Toc378151538"/>
    <w:p w14:paraId="4FDCB4C2" w14:textId="5571C269" w:rsidR="00585A48" w:rsidRPr="00C83987" w:rsidRDefault="009F3860"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Tabla de contenidos</w:t>
      </w:r>
      <w:r>
        <w:fldChar w:fldCharType="end"/>
      </w:r>
      <w:r>
        <w:rPr>
          <w:sz w:val="16"/>
          <w:szCs w:val="16"/>
        </w:rPr>
        <w:t xml:space="preserve"> / </w:t>
      </w:r>
      <w:hyperlink w:anchor="ChartKey" w:history="1">
        <w:r>
          <w:rPr>
            <w:rStyle w:val="Hyperlink"/>
            <w:sz w:val="16"/>
            <w:szCs w:val="16"/>
          </w:rPr>
          <w:t>Clave de gráficos</w:t>
        </w:r>
      </w:hyperlink>
      <w:r>
        <w:rPr>
          <w:sz w:val="16"/>
          <w:szCs w:val="16"/>
        </w:rPr>
        <w:t xml:space="preserve"> / </w:t>
      </w:r>
      <w:hyperlink w:anchor="Index" w:history="1">
        <w:r>
          <w:rPr>
            <w:rStyle w:val="Hyperlink"/>
            <w:sz w:val="16"/>
            <w:szCs w:val="16"/>
          </w:rPr>
          <w:t>Índice</w:t>
        </w:r>
      </w:hyperlink>
    </w:p>
    <w:p w14:paraId="4FDCB4EC" w14:textId="77777777" w:rsidR="009919D2" w:rsidRPr="00C83987" w:rsidRDefault="009919D2" w:rsidP="006129B8">
      <w:pPr>
        <w:pStyle w:val="ProductList-OfferingGroupHeading"/>
        <w:spacing w:after="180"/>
        <w:outlineLvl w:val="1"/>
      </w:pPr>
      <w:bookmarkStart w:id="519" w:name="_Toc378147637"/>
      <w:bookmarkStart w:id="520" w:name="_Toc378151539"/>
      <w:bookmarkStart w:id="521" w:name="_Toc379797214"/>
      <w:bookmarkStart w:id="522" w:name="_Toc380513239"/>
      <w:bookmarkStart w:id="523" w:name="_Toc380655281"/>
      <w:bookmarkStart w:id="524" w:name="_Toc420694970"/>
      <w:bookmarkEnd w:id="517"/>
      <w:bookmarkEnd w:id="518"/>
      <w:r>
        <w:t>System Center</w:t>
      </w:r>
      <w:bookmarkEnd w:id="519"/>
      <w:bookmarkEnd w:id="520"/>
      <w:bookmarkEnd w:id="521"/>
      <w:bookmarkEnd w:id="522"/>
      <w:bookmarkEnd w:id="523"/>
      <w:bookmarkEnd w:id="524"/>
    </w:p>
    <w:p w14:paraId="4FDCB4ED" w14:textId="77777777" w:rsidR="009919D2" w:rsidRPr="00C83987" w:rsidRDefault="00C13DF8" w:rsidP="00680B4D">
      <w:pPr>
        <w:pStyle w:val="ProductList-Offering2Heading"/>
        <w:outlineLvl w:val="2"/>
      </w:pPr>
      <w:r>
        <w:tab/>
      </w:r>
      <w:bookmarkStart w:id="525" w:name="_Toc378147638"/>
      <w:bookmarkStart w:id="526" w:name="_Toc378151540"/>
      <w:bookmarkStart w:id="527" w:name="_Toc379797215"/>
      <w:bookmarkStart w:id="528" w:name="_Toc380513240"/>
      <w:bookmarkStart w:id="529" w:name="_Toc380655282"/>
      <w:bookmarkStart w:id="530" w:name="_Toc420694971"/>
      <w:r>
        <w:t>System Center Client Management Suite</w:t>
      </w:r>
      <w:bookmarkEnd w:id="525"/>
      <w:bookmarkEnd w:id="526"/>
      <w:bookmarkEnd w:id="527"/>
      <w:bookmarkEnd w:id="528"/>
      <w:bookmarkEnd w:id="529"/>
      <w:bookmarkEnd w:id="530"/>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40406" w14:paraId="4FDCB4FC" w14:textId="77777777" w:rsidTr="00523BEB">
        <w:trPr>
          <w:tblHeader/>
        </w:trPr>
        <w:tc>
          <w:tcPr>
            <w:tcW w:w="3060" w:type="dxa"/>
            <w:tcBorders>
              <w:bottom w:val="nil"/>
            </w:tcBorders>
            <w:shd w:val="clear" w:color="auto" w:fill="00188F"/>
          </w:tcPr>
          <w:p w14:paraId="4FDCB4EE" w14:textId="77777777" w:rsidR="00240406" w:rsidRPr="00EE0836" w:rsidRDefault="00240406"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B4EF" w14:textId="0E0A9877"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“Fecha de disponibilidad” </w:instrText>
            </w:r>
            <w:r w:rsidRPr="00ED3E2F">
              <w:rPr>
                <w:color w:val="FFFFFF" w:themeColor="background1"/>
              </w:rPr>
              <w:fldChar w:fldCharType="separate"/>
            </w:r>
            <w:r w:rsidRPr="00ED3E2F">
              <w:rPr>
                <w:color w:val="FFFFFF" w:themeColor="background1"/>
              </w:rPr>
              <w:t>DA</w:t>
            </w:r>
            <w:r w:rsidRPr="00ED3E2F">
              <w:rPr>
                <w:color w:val="FFFFFF" w:themeColor="background1"/>
              </w:rPr>
              <w:fldChar w:fldCharType="end"/>
            </w:r>
          </w:p>
        </w:tc>
        <w:tc>
          <w:tcPr>
            <w:tcW w:w="595" w:type="dxa"/>
            <w:tcBorders>
              <w:bottom w:val="nil"/>
            </w:tcBorders>
            <w:shd w:val="clear" w:color="auto" w:fill="00188F"/>
            <w:vAlign w:val="center"/>
          </w:tcPr>
          <w:p w14:paraId="4FDCB4F0" w14:textId="3D889678"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w:instrText>
            </w:r>
            <w:r w:rsidRPr="00ED3E2F">
              <w:rPr>
                <w:color w:val="FFFFFF" w:themeColor="background1"/>
              </w:rPr>
              <w:fldChar w:fldCharType="separate"/>
            </w:r>
            <w:r w:rsidRPr="00ED3E2F">
              <w:rPr>
                <w:color w:val="FFFFFF" w:themeColor="background1"/>
              </w:rPr>
              <w:t xml:space="preserve"> L </w:t>
            </w:r>
            <w:r w:rsidRPr="00ED3E2F">
              <w:rPr>
                <w:color w:val="FFFFFF" w:themeColor="background1"/>
              </w:rPr>
              <w:fldChar w:fldCharType="end"/>
            </w:r>
          </w:p>
        </w:tc>
        <w:tc>
          <w:tcPr>
            <w:tcW w:w="596" w:type="dxa"/>
            <w:tcBorders>
              <w:bottom w:val="nil"/>
            </w:tcBorders>
            <w:shd w:val="clear" w:color="auto" w:fill="00188F"/>
            <w:vAlign w:val="center"/>
          </w:tcPr>
          <w:p w14:paraId="4FDCB4F1" w14:textId="1AF02F3B"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y Software Assurance” </w:instrText>
            </w:r>
            <w:r w:rsidRPr="00ED3E2F">
              <w:rPr>
                <w:color w:val="FFFFFF" w:themeColor="background1"/>
              </w:rPr>
              <w:fldChar w:fldCharType="separate"/>
            </w:r>
            <w:r w:rsidRPr="00ED3E2F">
              <w:rPr>
                <w:color w:val="FFFFFF" w:themeColor="background1"/>
              </w:rPr>
              <w:t>L/SA</w:t>
            </w:r>
            <w:r w:rsidRPr="00ED3E2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4F2" w14:textId="30001739"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“Software Assurance”</w:instrText>
            </w:r>
            <w:r w:rsidRPr="00ED3E2F">
              <w:rPr>
                <w:color w:val="FFFFFF" w:themeColor="background1"/>
              </w:rPr>
              <w:fldChar w:fldCharType="separate"/>
            </w:r>
            <w:r w:rsidRPr="00ED3E2F">
              <w:rPr>
                <w:color w:val="FFFFFF" w:themeColor="background1"/>
              </w:rPr>
              <w:t>SA</w:t>
            </w:r>
            <w:r w:rsidRPr="00ED3E2F">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4F3" w14:textId="04A77F42"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Campus y School” </w:instrText>
            </w:r>
            <w:r w:rsidRPr="00ED3E2F">
              <w:rPr>
                <w:color w:val="FFFFFF" w:themeColor="background1"/>
              </w:rPr>
              <w:fldChar w:fldCharType="separate"/>
            </w:r>
            <w:r w:rsidRPr="00ED3E2F">
              <w:rPr>
                <w:color w:val="FFFFFF" w:themeColor="background1"/>
              </w:rPr>
              <w:t>CA/SA</w:t>
            </w:r>
            <w:r w:rsidRPr="00ED3E2F">
              <w:rPr>
                <w:color w:val="FFFFFF" w:themeColor="background1"/>
              </w:rPr>
              <w:fldChar w:fldCharType="end"/>
            </w:r>
          </w:p>
        </w:tc>
        <w:tc>
          <w:tcPr>
            <w:tcW w:w="596" w:type="dxa"/>
            <w:shd w:val="clear" w:color="auto" w:fill="00188F"/>
            <w:vAlign w:val="center"/>
          </w:tcPr>
          <w:p w14:paraId="4FDCB4F4" w14:textId="5BDDBE83"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Enterprise y Contrato Enterprise Subscription” </w:instrText>
            </w:r>
            <w:r w:rsidRPr="00ED3E2F">
              <w:rPr>
                <w:color w:val="FFFFFF" w:themeColor="background1"/>
              </w:rPr>
              <w:fldChar w:fldCharType="separate"/>
            </w:r>
            <w:r w:rsidRPr="00ED3E2F">
              <w:rPr>
                <w:color w:val="FFFFFF" w:themeColor="background1"/>
              </w:rPr>
              <w:t>EA/EAS</w:t>
            </w:r>
            <w:r w:rsidRPr="00ED3E2F">
              <w:rPr>
                <w:color w:val="FFFFFF" w:themeColor="background1"/>
              </w:rPr>
              <w:fldChar w:fldCharType="end"/>
            </w:r>
          </w:p>
        </w:tc>
        <w:tc>
          <w:tcPr>
            <w:tcW w:w="595" w:type="dxa"/>
            <w:shd w:val="clear" w:color="auto" w:fill="00188F"/>
            <w:vAlign w:val="center"/>
          </w:tcPr>
          <w:p w14:paraId="4FDCB4F5" w14:textId="6374A923"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“Enrollment for Education Solutions” </w:instrText>
            </w:r>
            <w:r w:rsidRPr="00ED3E2F">
              <w:rPr>
                <w:color w:val="FFFFFF" w:themeColor="background1"/>
              </w:rPr>
              <w:fldChar w:fldCharType="separate"/>
            </w:r>
            <w:r w:rsidRPr="00ED3E2F">
              <w:rPr>
                <w:color w:val="FFFFFF" w:themeColor="background1"/>
              </w:rPr>
              <w:t>EES</w:t>
            </w:r>
            <w:r w:rsidRPr="00ED3E2F">
              <w:rPr>
                <w:color w:val="FFFFFF" w:themeColor="background1"/>
              </w:rPr>
              <w:fldChar w:fldCharType="end"/>
            </w:r>
          </w:p>
        </w:tc>
        <w:tc>
          <w:tcPr>
            <w:tcW w:w="596" w:type="dxa"/>
            <w:shd w:val="clear" w:color="auto" w:fill="00188F"/>
            <w:vAlign w:val="center"/>
          </w:tcPr>
          <w:p w14:paraId="4FDCB4F6" w14:textId="6F96D743"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de Servicios y Productos de Microsoft” </w:instrText>
            </w:r>
            <w:r w:rsidRPr="00ED3E2F">
              <w:rPr>
                <w:color w:val="FFFFFF" w:themeColor="background1"/>
              </w:rPr>
              <w:fldChar w:fldCharType="separate"/>
            </w:r>
            <w:r w:rsidRPr="00ED3E2F">
              <w:rPr>
                <w:color w:val="FFFFFF" w:themeColor="background1"/>
              </w:rPr>
              <w:t>MPSA</w:t>
            </w:r>
            <w:r w:rsidRPr="00ED3E2F">
              <w:rPr>
                <w:color w:val="FFFFFF" w:themeColor="background1"/>
              </w:rPr>
              <w:fldChar w:fldCharType="end"/>
            </w:r>
          </w:p>
        </w:tc>
        <w:tc>
          <w:tcPr>
            <w:tcW w:w="595" w:type="dxa"/>
            <w:shd w:val="clear" w:color="auto" w:fill="00188F"/>
            <w:vAlign w:val="center"/>
          </w:tcPr>
          <w:p w14:paraId="4FDCB4F7" w14:textId="4054409C"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Open” </w:instrText>
            </w:r>
            <w:r w:rsidRPr="00ED3E2F">
              <w:rPr>
                <w:color w:val="FFFFFF" w:themeColor="background1"/>
              </w:rPr>
              <w:fldChar w:fldCharType="separate"/>
            </w:r>
            <w:r w:rsidRPr="00ED3E2F">
              <w:rPr>
                <w:color w:val="FFFFFF" w:themeColor="background1"/>
              </w:rPr>
              <w:t>OL</w:t>
            </w:r>
            <w:r w:rsidRPr="00ED3E2F">
              <w:rPr>
                <w:color w:val="FFFFFF" w:themeColor="background1"/>
              </w:rPr>
              <w:fldChar w:fldCharType="end"/>
            </w:r>
          </w:p>
        </w:tc>
        <w:tc>
          <w:tcPr>
            <w:tcW w:w="595" w:type="dxa"/>
            <w:shd w:val="clear" w:color="auto" w:fill="00188F"/>
            <w:vAlign w:val="center"/>
          </w:tcPr>
          <w:p w14:paraId="4FDCB4F8" w14:textId="4C51B083"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“Mínimo de Programas Open”  </w:instrText>
            </w:r>
            <w:r w:rsidRPr="00ED3E2F">
              <w:rPr>
                <w:color w:val="FFFFFF" w:themeColor="background1"/>
              </w:rPr>
              <w:fldChar w:fldCharType="separate"/>
            </w:r>
            <w:r w:rsidRPr="00ED3E2F">
              <w:rPr>
                <w:color w:val="FFFFFF" w:themeColor="background1"/>
              </w:rPr>
              <w:t>OM</w:t>
            </w:r>
            <w:r w:rsidRPr="00ED3E2F">
              <w:rPr>
                <w:color w:val="FFFFFF" w:themeColor="background1"/>
              </w:rPr>
              <w:fldChar w:fldCharType="end"/>
            </w:r>
          </w:p>
        </w:tc>
        <w:tc>
          <w:tcPr>
            <w:tcW w:w="596" w:type="dxa"/>
            <w:shd w:val="clear" w:color="auto" w:fill="00188F"/>
            <w:vAlign w:val="center"/>
          </w:tcPr>
          <w:p w14:paraId="4FDCB4F9" w14:textId="552D9663" w:rsidR="00240406" w:rsidRPr="00EE0836" w:rsidRDefault="00240406" w:rsidP="00C05A53">
            <w:pPr>
              <w:pStyle w:val="ProductList-OfferingBody"/>
              <w:ind w:left="-113"/>
              <w:jc w:val="center"/>
              <w:rPr>
                <w:color w:val="FFFFFF" w:themeColor="background1"/>
              </w:rPr>
            </w:pPr>
            <w:r w:rsidRPr="00240406">
              <w:rPr>
                <w:color w:val="FFFFFF" w:themeColor="background1"/>
              </w:rPr>
              <w:fldChar w:fldCharType="begin"/>
            </w:r>
            <w:r w:rsidRPr="00240406">
              <w:rPr>
                <w:color w:val="FFFFFF" w:themeColor="background1"/>
              </w:rPr>
              <w:instrText xml:space="preserve"> AutoTextList  \s\NoStyle\t “</w:instrText>
            </w:r>
            <w:r w:rsidRPr="00240406">
              <w:rPr>
                <w:color w:val="FFFFFF" w:themeColor="background1"/>
                <w:u w:val="single"/>
              </w:rPr>
              <w:instrText>Open Value y Open Value Subscription</w:instrText>
            </w:r>
            <w:r w:rsidRPr="00240406">
              <w:rPr>
                <w:color w:val="FFFFFF" w:themeColor="background1"/>
              </w:rPr>
              <w:instrText xml:space="preserve">” </w:instrText>
            </w:r>
            <w:r w:rsidRPr="00240406">
              <w:rPr>
                <w:color w:val="FFFFFF" w:themeColor="background1"/>
              </w:rPr>
              <w:fldChar w:fldCharType="separate"/>
            </w:r>
            <w:r w:rsidRPr="00240406">
              <w:rPr>
                <w:color w:val="FFFFFF" w:themeColor="background1"/>
              </w:rPr>
              <w:t>OV/OVS</w:t>
            </w:r>
            <w:r w:rsidRPr="00240406">
              <w:rPr>
                <w:color w:val="FFFFFF" w:themeColor="background1"/>
              </w:rPr>
              <w:fldChar w:fldCharType="end"/>
            </w:r>
          </w:p>
        </w:tc>
        <w:tc>
          <w:tcPr>
            <w:tcW w:w="595" w:type="dxa"/>
            <w:shd w:val="clear" w:color="auto" w:fill="00188F"/>
            <w:vAlign w:val="center"/>
          </w:tcPr>
          <w:p w14:paraId="4FDCB4FA" w14:textId="05AE27A1"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“Select y Select Plus” </w:instrText>
            </w:r>
            <w:r w:rsidRPr="00ED3E2F">
              <w:rPr>
                <w:color w:val="FFFFFF" w:themeColor="background1"/>
              </w:rPr>
              <w:fldChar w:fldCharType="separate"/>
            </w:r>
            <w:r w:rsidRPr="00ED3E2F">
              <w:rPr>
                <w:color w:val="FFFFFF" w:themeColor="background1"/>
              </w:rPr>
              <w:t>S/S+</w:t>
            </w:r>
            <w:r w:rsidRPr="00ED3E2F">
              <w:rPr>
                <w:color w:val="FFFFFF" w:themeColor="background1"/>
              </w:rPr>
              <w:fldChar w:fldCharType="end"/>
            </w:r>
          </w:p>
        </w:tc>
        <w:tc>
          <w:tcPr>
            <w:tcW w:w="596" w:type="dxa"/>
            <w:shd w:val="clear" w:color="auto" w:fill="00188F"/>
            <w:vAlign w:val="center"/>
          </w:tcPr>
          <w:p w14:paraId="4FDCB4FB" w14:textId="0F8625C0"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“Inscripción en la nube de servidor” </w:instrText>
            </w:r>
            <w:r w:rsidRPr="00ED3E2F">
              <w:rPr>
                <w:color w:val="FFFFFF" w:themeColor="background1"/>
              </w:rPr>
              <w:fldChar w:fldCharType="separate"/>
            </w:r>
            <w:r w:rsidRPr="00ED3E2F">
              <w:rPr>
                <w:color w:val="FFFFFF" w:themeColor="background1"/>
              </w:rPr>
              <w:t>SCE</w:t>
            </w:r>
            <w:r w:rsidRPr="00ED3E2F">
              <w:rPr>
                <w:color w:val="FFFFFF" w:themeColor="background1"/>
              </w:rPr>
              <w:fldChar w:fldCharType="end"/>
            </w:r>
          </w:p>
        </w:tc>
      </w:tr>
      <w:tr w:rsidR="00C05A53" w14:paraId="4FDCB50B" w14:textId="77777777" w:rsidTr="00523BEB">
        <w:tc>
          <w:tcPr>
            <w:tcW w:w="3060" w:type="dxa"/>
            <w:tcBorders>
              <w:top w:val="nil"/>
              <w:left w:val="nil"/>
              <w:bottom w:val="dashSmallGap" w:sz="4" w:space="0" w:color="BFBFBF" w:themeColor="background1" w:themeShade="BF"/>
              <w:right w:val="nil"/>
            </w:tcBorders>
          </w:tcPr>
          <w:p w14:paraId="4FDCB4FD" w14:textId="4A42AC27" w:rsidR="00C05A53" w:rsidRDefault="00D70B5E" w:rsidP="00D73C40">
            <w:pPr>
              <w:pStyle w:val="ProductList-Offering2"/>
            </w:pPr>
            <w:bookmarkStart w:id="531" w:name="_Toc379797216"/>
            <w:bookmarkStart w:id="532" w:name="_Toc380513241"/>
            <w:bookmarkStart w:id="533" w:name="_Toc380655283"/>
            <w:bookmarkStart w:id="534" w:name="_Toc420694972"/>
            <w:r>
              <w:t>System Center 2012 R2 Client Management Suite (ML de Cliente) (por OSE)</w:t>
            </w:r>
            <w:bookmarkEnd w:id="531"/>
            <w:bookmarkEnd w:id="532"/>
            <w:bookmarkEnd w:id="533"/>
            <w:bookmarkEnd w:id="534"/>
            <w:r>
              <w:fldChar w:fldCharType="begin"/>
            </w:r>
            <w:r>
              <w:instrText>XE "System Center 2012 R2 Client Management Suite (ML de Cliente) por OSE"</w:instrText>
            </w:r>
            <w:r>
              <w:fldChar w:fldCharType="end"/>
            </w:r>
          </w:p>
        </w:tc>
        <w:tc>
          <w:tcPr>
            <w:tcW w:w="595" w:type="dxa"/>
            <w:tcBorders>
              <w:top w:val="nil"/>
              <w:left w:val="nil"/>
              <w:bottom w:val="dashSmallGap" w:sz="4" w:space="0" w:color="BFBFBF" w:themeColor="background1" w:themeShade="BF"/>
              <w:right w:val="nil"/>
            </w:tcBorders>
            <w:vAlign w:val="center"/>
          </w:tcPr>
          <w:p w14:paraId="4FDCB4FE" w14:textId="77777777" w:rsidR="00C05A53" w:rsidRDefault="00D70B5E"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4FF"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00" w14:textId="77777777" w:rsidR="00C05A53" w:rsidRDefault="00D70B5E"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01" w14:textId="77777777" w:rsidR="00C05A53" w:rsidRDefault="00D70B5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02" w14:textId="77777777" w:rsidR="00C05A53" w:rsidRDefault="00D70B5E" w:rsidP="00C05A53">
            <w:pPr>
              <w:pStyle w:val="ProductList-OfferingBody"/>
              <w:ind w:left="-113"/>
              <w:jc w:val="center"/>
            </w:pPr>
            <w:r>
              <w:t>1</w:t>
            </w:r>
          </w:p>
        </w:tc>
        <w:tc>
          <w:tcPr>
            <w:tcW w:w="596" w:type="dxa"/>
            <w:shd w:val="clear" w:color="auto" w:fill="70AD47" w:themeFill="accent6"/>
            <w:vAlign w:val="center"/>
          </w:tcPr>
          <w:p w14:paraId="4FDCB503" w14:textId="2A2559D2" w:rsidR="00C05A53" w:rsidRPr="006466F6" w:rsidRDefault="006466F6" w:rsidP="006466F6">
            <w:pPr>
              <w:pStyle w:val="ProductList-OfferingBody"/>
              <w:ind w:left="-113"/>
              <w:jc w:val="center"/>
            </w:pPr>
            <w:r w:rsidRPr="006466F6">
              <w:fldChar w:fldCharType="begin"/>
            </w:r>
            <w:r w:rsidRPr="006466F6">
              <w:instrText xml:space="preserve">AutoTextList  \s NoStyle \t "Producto adicional" </w:instrText>
            </w:r>
            <w:r w:rsidRPr="006466F6">
              <w:fldChar w:fldCharType="separate"/>
            </w:r>
            <w:r w:rsidRPr="006466F6">
              <w:t xml:space="preserve"> A</w:t>
            </w:r>
            <w:r w:rsidRPr="006466F6">
              <w:fldChar w:fldCharType="end"/>
            </w:r>
            <w:r w:rsidRPr="006466F6">
              <w:fldChar w:fldCharType="begin"/>
            </w:r>
            <w:r w:rsidRPr="006466F6">
              <w:instrText xml:space="preserve"> AutoTextList  \sNoStyle\t "Producto Enterprise"</w:instrText>
            </w:r>
            <w:r w:rsidRPr="006466F6">
              <w:fldChar w:fldCharType="separate"/>
            </w:r>
            <w:r w:rsidRPr="006466F6">
              <w:t xml:space="preserve">,E </w:t>
            </w:r>
            <w:r w:rsidRPr="006466F6">
              <w:fldChar w:fldCharType="end"/>
            </w:r>
          </w:p>
        </w:tc>
        <w:tc>
          <w:tcPr>
            <w:tcW w:w="595" w:type="dxa"/>
            <w:shd w:val="clear" w:color="auto" w:fill="70AD47" w:themeFill="accent6"/>
            <w:vAlign w:val="center"/>
          </w:tcPr>
          <w:p w14:paraId="4FDCB504" w14:textId="02DB75F8" w:rsidR="00C05A53" w:rsidRPr="006466F6" w:rsidRDefault="006466F6" w:rsidP="00C05A53">
            <w:pPr>
              <w:pStyle w:val="ProductList-OfferingBody"/>
              <w:ind w:left="-113"/>
              <w:jc w:val="center"/>
            </w:pPr>
            <w:r w:rsidRPr="006466F6">
              <w:fldChar w:fldCharType="begin"/>
            </w:r>
            <w:r w:rsidRPr="006466F6">
              <w:instrText xml:space="preserve"> AutoTextList  \sNoStyle\t "Producto adicional de toda la organización" </w:instrText>
            </w:r>
            <w:r w:rsidRPr="006466F6">
              <w:fldChar w:fldCharType="separate"/>
            </w:r>
            <w:r w:rsidRPr="006466F6">
              <w:t>AO</w:t>
            </w:r>
            <w:r w:rsidRPr="006466F6">
              <w:fldChar w:fldCharType="end"/>
            </w:r>
            <w:r w:rsidRPr="006466F6">
              <w:t>,</w:t>
            </w:r>
            <w:r w:rsidRPr="006466F6">
              <w:fldChar w:fldCharType="begin"/>
            </w:r>
            <w:r w:rsidRPr="006466F6">
              <w:instrText xml:space="preserve"> AutoTextList \sNoStyle\t "Oferta de estudiantes"</w:instrText>
            </w:r>
            <w:r w:rsidRPr="006466F6">
              <w:fldChar w:fldCharType="separate"/>
            </w:r>
            <w:r w:rsidRPr="006466F6">
              <w:t>ST</w:t>
            </w:r>
            <w:r w:rsidRPr="006466F6">
              <w:fldChar w:fldCharType="end"/>
            </w:r>
          </w:p>
        </w:tc>
        <w:tc>
          <w:tcPr>
            <w:tcW w:w="596" w:type="dxa"/>
            <w:shd w:val="clear" w:color="auto" w:fill="70AD47" w:themeFill="accent6"/>
            <w:vAlign w:val="center"/>
          </w:tcPr>
          <w:p w14:paraId="4FDCB505" w14:textId="77777777" w:rsidR="00C05A53" w:rsidRPr="006466F6" w:rsidRDefault="00C05A53" w:rsidP="00C05A53">
            <w:pPr>
              <w:pStyle w:val="ProductList-OfferingBody"/>
              <w:ind w:left="-113"/>
              <w:jc w:val="center"/>
            </w:pPr>
          </w:p>
        </w:tc>
        <w:tc>
          <w:tcPr>
            <w:tcW w:w="595" w:type="dxa"/>
            <w:shd w:val="clear" w:color="auto" w:fill="70AD47" w:themeFill="accent6"/>
            <w:vAlign w:val="center"/>
          </w:tcPr>
          <w:p w14:paraId="4FDCB506" w14:textId="77777777" w:rsidR="00C05A53" w:rsidRPr="006466F6" w:rsidRDefault="00C05A53" w:rsidP="00C05A53">
            <w:pPr>
              <w:pStyle w:val="ProductList-OfferingBody"/>
              <w:ind w:left="-113"/>
              <w:jc w:val="center"/>
            </w:pPr>
          </w:p>
        </w:tc>
        <w:tc>
          <w:tcPr>
            <w:tcW w:w="595" w:type="dxa"/>
            <w:shd w:val="clear" w:color="auto" w:fill="BFBFBF" w:themeFill="background1" w:themeFillShade="BF"/>
            <w:vAlign w:val="center"/>
          </w:tcPr>
          <w:p w14:paraId="4FDCB507"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508" w14:textId="3CDABE07" w:rsidR="00C05A53" w:rsidRPr="006466F6" w:rsidRDefault="006466F6" w:rsidP="00C05A53">
            <w:pPr>
              <w:pStyle w:val="ProductList-OfferingBody"/>
              <w:ind w:left="-113"/>
              <w:jc w:val="center"/>
            </w:pPr>
            <w:r w:rsidRPr="006466F6">
              <w:fldChar w:fldCharType="begin"/>
            </w:r>
            <w:r w:rsidRPr="006466F6">
              <w:instrText xml:space="preserve"> AutoTextList  \sNoStyle\t "No toda la organización en Open Value"</w:instrText>
            </w:r>
            <w:r w:rsidRPr="006466F6">
              <w:fldChar w:fldCharType="separate"/>
            </w:r>
            <w:r w:rsidRPr="006466F6">
              <w:t xml:space="preserve"> P </w:t>
            </w:r>
            <w:r w:rsidRPr="006466F6">
              <w:fldChar w:fldCharType="end"/>
            </w:r>
          </w:p>
        </w:tc>
        <w:tc>
          <w:tcPr>
            <w:tcW w:w="595" w:type="dxa"/>
            <w:shd w:val="clear" w:color="auto" w:fill="70AD47" w:themeFill="accent6"/>
            <w:vAlign w:val="center"/>
          </w:tcPr>
          <w:p w14:paraId="4FDCB509"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50A" w14:textId="588618E4" w:rsidR="00C05A53" w:rsidRPr="006466F6" w:rsidRDefault="006466F6" w:rsidP="00C05A53">
            <w:pPr>
              <w:pStyle w:val="ProductList-OfferingBody"/>
              <w:ind w:left="-113"/>
              <w:jc w:val="center"/>
            </w:pPr>
            <w:r w:rsidRPr="006466F6">
              <w:fldChar w:fldCharType="begin"/>
            </w:r>
            <w:r w:rsidRPr="006466F6">
              <w:instrText xml:space="preserve">AutoTextList  \s NoStyle \t "Producto adicional" </w:instrText>
            </w:r>
            <w:r w:rsidRPr="006466F6">
              <w:fldChar w:fldCharType="separate"/>
            </w:r>
            <w:r w:rsidRPr="006466F6">
              <w:t xml:space="preserve"> A </w:t>
            </w:r>
            <w:r w:rsidRPr="006466F6">
              <w:fldChar w:fldCharType="end"/>
            </w:r>
          </w:p>
        </w:tc>
      </w:tr>
      <w:tr w:rsidR="00C05A53" w14:paraId="4FDCB51A" w14:textId="77777777" w:rsidTr="00523BEB">
        <w:tc>
          <w:tcPr>
            <w:tcW w:w="3060" w:type="dxa"/>
            <w:tcBorders>
              <w:top w:val="dashSmallGap" w:sz="4" w:space="0" w:color="BFBFBF" w:themeColor="background1" w:themeShade="BF"/>
              <w:left w:val="nil"/>
              <w:bottom w:val="nil"/>
              <w:right w:val="nil"/>
            </w:tcBorders>
          </w:tcPr>
          <w:p w14:paraId="4FDCB50C" w14:textId="2F7B4EB2" w:rsidR="00C05A53" w:rsidRDefault="00D70B5E" w:rsidP="00D73C40">
            <w:pPr>
              <w:pStyle w:val="ProductList-Offering2"/>
            </w:pPr>
            <w:bookmarkStart w:id="535" w:name="_Toc379797217"/>
            <w:bookmarkStart w:id="536" w:name="_Toc380513242"/>
            <w:bookmarkStart w:id="537" w:name="_Toc380655284"/>
            <w:bookmarkStart w:id="538" w:name="_Toc420694973"/>
            <w:r>
              <w:t>System Center 2012 R2 Client Management Suite (ML de Cliente) (por Usuario)</w:t>
            </w:r>
            <w:bookmarkEnd w:id="535"/>
            <w:bookmarkEnd w:id="536"/>
            <w:bookmarkEnd w:id="537"/>
            <w:bookmarkEnd w:id="538"/>
            <w:r>
              <w:fldChar w:fldCharType="begin"/>
            </w:r>
            <w:r>
              <w:instrText>XE "System Center 2012 R2 Client Management Suite (ML de Cliente) por Usuario"</w:instrText>
            </w:r>
            <w:r>
              <w:fldChar w:fldCharType="end"/>
            </w:r>
          </w:p>
        </w:tc>
        <w:tc>
          <w:tcPr>
            <w:tcW w:w="595" w:type="dxa"/>
            <w:tcBorders>
              <w:top w:val="dashSmallGap" w:sz="4" w:space="0" w:color="BFBFBF" w:themeColor="background1" w:themeShade="BF"/>
              <w:left w:val="nil"/>
              <w:bottom w:val="nil"/>
              <w:right w:val="nil"/>
            </w:tcBorders>
            <w:vAlign w:val="center"/>
          </w:tcPr>
          <w:p w14:paraId="4FDCB50D" w14:textId="77777777" w:rsidR="00C05A53" w:rsidRDefault="00D70B5E"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50E"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50F" w14:textId="77777777" w:rsidR="00C05A53" w:rsidRDefault="00D70B5E"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510" w14:textId="77777777" w:rsidR="00C05A53" w:rsidRDefault="00D70B5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11" w14:textId="77777777" w:rsidR="00C05A53" w:rsidRDefault="00D70B5E" w:rsidP="00C05A53">
            <w:pPr>
              <w:pStyle w:val="ProductList-OfferingBody"/>
              <w:ind w:left="-113"/>
              <w:jc w:val="center"/>
            </w:pPr>
            <w:r>
              <w:t>1</w:t>
            </w:r>
          </w:p>
        </w:tc>
        <w:tc>
          <w:tcPr>
            <w:tcW w:w="596" w:type="dxa"/>
            <w:shd w:val="clear" w:color="auto" w:fill="BFBFBF" w:themeFill="background1" w:themeFillShade="BF"/>
            <w:vAlign w:val="center"/>
          </w:tcPr>
          <w:p w14:paraId="4FDCB51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13"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514"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51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16"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517" w14:textId="03F00434" w:rsidR="00C05A53" w:rsidRPr="006466F6" w:rsidRDefault="006466F6" w:rsidP="00C05A53">
            <w:pPr>
              <w:pStyle w:val="ProductList-OfferingBody"/>
              <w:ind w:left="-113"/>
              <w:jc w:val="center"/>
            </w:pPr>
            <w:r w:rsidRPr="006466F6">
              <w:fldChar w:fldCharType="begin"/>
            </w:r>
            <w:r w:rsidRPr="006466F6">
              <w:instrText xml:space="preserve"> AutoTextList  \sNoStyle\t "No toda la organización en Open Value"</w:instrText>
            </w:r>
            <w:r w:rsidRPr="006466F6">
              <w:fldChar w:fldCharType="separate"/>
            </w:r>
            <w:r w:rsidRPr="006466F6">
              <w:t xml:space="preserve"> P </w:t>
            </w:r>
            <w:r w:rsidRPr="006466F6">
              <w:fldChar w:fldCharType="end"/>
            </w:r>
          </w:p>
        </w:tc>
        <w:tc>
          <w:tcPr>
            <w:tcW w:w="595" w:type="dxa"/>
            <w:shd w:val="clear" w:color="auto" w:fill="70AD47" w:themeFill="accent6"/>
            <w:vAlign w:val="center"/>
          </w:tcPr>
          <w:p w14:paraId="4FDCB51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19" w14:textId="77777777" w:rsidR="00C05A53" w:rsidRDefault="00C05A53" w:rsidP="00C05A53">
            <w:pPr>
              <w:pStyle w:val="ProductList-OfferingBody"/>
              <w:ind w:left="-113"/>
              <w:jc w:val="center"/>
            </w:pPr>
          </w:p>
        </w:tc>
      </w:tr>
    </w:tbl>
    <w:p w14:paraId="4FDCB51B" w14:textId="77777777" w:rsidR="009919D2" w:rsidRPr="006129B8" w:rsidRDefault="009919D2" w:rsidP="004F3C6D">
      <w:pPr>
        <w:pStyle w:val="ProductList-Body"/>
        <w:rPr>
          <w:sz w:val="12"/>
          <w:szCs w:val="12"/>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70B5E" w14:paraId="4FDCB51F" w14:textId="77777777" w:rsidTr="00523BEB">
        <w:tc>
          <w:tcPr>
            <w:tcW w:w="3596" w:type="dxa"/>
          </w:tcPr>
          <w:p w14:paraId="4FDCB51C" w14:textId="575AF893" w:rsidR="00D70B5E" w:rsidRPr="00D70B5E" w:rsidRDefault="00D70B5E" w:rsidP="00D70B5E">
            <w:pPr>
              <w:pStyle w:val="ProductList-Body"/>
              <w:spacing w:before="20" w:after="20"/>
            </w:pPr>
            <w:r>
              <w:t xml:space="preserve">Versión anterior: </w:t>
            </w:r>
            <w:r>
              <w:rPr>
                <w:b/>
              </w:rPr>
              <w:t>System Center 2012 Client</w:t>
            </w:r>
            <w:r w:rsidR="00E32C7B">
              <w:rPr>
                <w:b/>
              </w:rPr>
              <w:t xml:space="preserve"> </w:t>
            </w:r>
          </w:p>
        </w:tc>
        <w:tc>
          <w:tcPr>
            <w:tcW w:w="3597" w:type="dxa"/>
          </w:tcPr>
          <w:p w14:paraId="4FDCB51D" w14:textId="77777777" w:rsidR="00D70B5E" w:rsidRDefault="00D70B5E" w:rsidP="00D70B5E">
            <w:pPr>
              <w:pStyle w:val="ProductList-Body"/>
              <w:spacing w:before="20" w:after="20"/>
            </w:pPr>
            <w:r>
              <w:t xml:space="preserve">Grupo de productos: </w:t>
            </w:r>
            <w:r>
              <w:rPr>
                <w:b/>
              </w:rPr>
              <w:t>Servidor</w:t>
            </w:r>
          </w:p>
        </w:tc>
        <w:tc>
          <w:tcPr>
            <w:tcW w:w="3597" w:type="dxa"/>
          </w:tcPr>
          <w:p w14:paraId="4FDCB51E" w14:textId="77777777" w:rsidR="00D70B5E" w:rsidRDefault="00D70B5E" w:rsidP="00D70B5E">
            <w:pPr>
              <w:pStyle w:val="ProductList-Body"/>
              <w:spacing w:before="20" w:after="20"/>
            </w:pPr>
            <w:r>
              <w:t xml:space="preserve">Suite: </w:t>
            </w:r>
            <w:r>
              <w:rPr>
                <w:b/>
              </w:rPr>
              <w:t>Sí</w:t>
            </w:r>
          </w:p>
        </w:tc>
      </w:tr>
      <w:tr w:rsidR="00D70B5E" w14:paraId="4FDCB523" w14:textId="77777777" w:rsidTr="00523BEB">
        <w:tc>
          <w:tcPr>
            <w:tcW w:w="3596" w:type="dxa"/>
          </w:tcPr>
          <w:p w14:paraId="4FDCB520" w14:textId="77777777" w:rsidR="00D70B5E" w:rsidRDefault="00D70B5E" w:rsidP="00BE27AD">
            <w:pPr>
              <w:pStyle w:val="ProductList-Body"/>
              <w:spacing w:before="20" w:after="20"/>
              <w:ind w:left="162"/>
            </w:pPr>
            <w:r>
              <w:rPr>
                <w:b/>
              </w:rPr>
              <w:t>Management Suite</w:t>
            </w:r>
            <w:r>
              <w:t xml:space="preserve"> (3/12)</w:t>
            </w:r>
          </w:p>
        </w:tc>
        <w:tc>
          <w:tcPr>
            <w:tcW w:w="3597" w:type="dxa"/>
          </w:tcPr>
          <w:p w14:paraId="4FDCB521" w14:textId="77777777" w:rsidR="00D70B5E" w:rsidRDefault="008A09A8" w:rsidP="00D70B5E">
            <w:pPr>
              <w:pStyle w:val="ProductList-Body"/>
              <w:spacing w:before="20" w:after="20"/>
            </w:pPr>
            <w:hyperlink w:anchor="SoftwareAssurance" w:history="1">
              <w:r w:rsidR="00951B6A">
                <w:rPr>
                  <w:rStyle w:val="Hyperlink"/>
                  <w:color w:val="000000" w:themeColor="text1"/>
                  <w:u w:val="none"/>
                </w:rPr>
                <w:t>Beneficios de Software Assurance</w:t>
              </w:r>
            </w:hyperlink>
            <w:r w:rsidR="00951B6A">
              <w:t xml:space="preserve">: </w:t>
            </w:r>
            <w:r w:rsidR="00951B6A">
              <w:rPr>
                <w:b/>
              </w:rPr>
              <w:t>Servidor</w:t>
            </w:r>
          </w:p>
        </w:tc>
        <w:tc>
          <w:tcPr>
            <w:tcW w:w="3597" w:type="dxa"/>
          </w:tcPr>
          <w:p w14:paraId="4FDCB522" w14:textId="77777777" w:rsidR="00D70B5E" w:rsidRDefault="00D70B5E" w:rsidP="00D70B5E">
            <w:pPr>
              <w:pStyle w:val="ProductList-Body"/>
              <w:spacing w:before="20" w:after="20"/>
            </w:pPr>
          </w:p>
        </w:tc>
      </w:tr>
    </w:tbl>
    <w:p w14:paraId="4FDCB524" w14:textId="77777777" w:rsidR="00782C7B" w:rsidRPr="00C83987" w:rsidRDefault="00782C7B" w:rsidP="00782C7B">
      <w:pPr>
        <w:pStyle w:val="ProductList-Body"/>
        <w:shd w:val="clear" w:color="auto" w:fill="D9D9D9" w:themeFill="background1" w:themeFillShade="D9"/>
        <w:spacing w:before="120" w:after="120"/>
      </w:pPr>
      <w:r>
        <w:rPr>
          <w:b/>
        </w:rPr>
        <w:t>Información adicional</w:t>
      </w:r>
    </w:p>
    <w:p w14:paraId="4FDCB525" w14:textId="6CD4A3DF" w:rsidR="00782C7B" w:rsidRPr="00C83987" w:rsidRDefault="00D70B5E" w:rsidP="00523BEB">
      <w:pPr>
        <w:pStyle w:val="ProductList-Body"/>
        <w:ind w:right="297"/>
      </w:pPr>
      <w:r>
        <w:t>Loa clientes de System Center Client Management Suite que tenían cobertura de SA para System Center Client Management Suite el 1 de abril de 2012 podrían ser elegibles para actualizar a la versión 2012 en virtud de términos especiales.</w:t>
      </w:r>
      <w:r w:rsidR="00E32C7B">
        <w:t xml:space="preserve"> </w:t>
      </w:r>
      <w:r>
        <w:t xml:space="preserve">Para obtener más detalles, consulte la lista de productos de octubre de 2013 en </w:t>
      </w:r>
      <w:hyperlink r:id="rId40" w:history="1">
        <w:r>
          <w:rPr>
            <w:rStyle w:val="Hyperlink"/>
          </w:rPr>
          <w:t>http://go.microsoft.com/?linkid=9839207</w:t>
        </w:r>
      </w:hyperlink>
      <w:r>
        <w:t>.</w:t>
      </w:r>
    </w:p>
    <w:p w14:paraId="4FDCB526" w14:textId="07151BFE" w:rsidR="00585A48" w:rsidRPr="00C83987" w:rsidRDefault="008A09A8" w:rsidP="00585A48">
      <w:pPr>
        <w:pStyle w:val="ProductList-Body"/>
        <w:shd w:val="clear" w:color="auto" w:fill="A6A6A6" w:themeFill="background1" w:themeFillShade="A6"/>
        <w:spacing w:before="120" w:after="240"/>
        <w:jc w:val="right"/>
      </w:pPr>
      <w:hyperlink w:anchor="ToC" w:history="1">
        <w:r w:rsidR="009F3860">
          <w:rPr>
            <w:rStyle w:val="Hyperlink"/>
            <w:sz w:val="16"/>
            <w:szCs w:val="16"/>
          </w:rPr>
          <w:t>Tabla de contenidos</w:t>
        </w:r>
      </w:hyperlink>
      <w:r w:rsidR="009F3860">
        <w:rPr>
          <w:sz w:val="16"/>
          <w:szCs w:val="16"/>
        </w:rPr>
        <w:t xml:space="preserve"> / </w:t>
      </w:r>
      <w:hyperlink w:anchor="ChartKey" w:history="1">
        <w:r w:rsidR="009F3860">
          <w:rPr>
            <w:rStyle w:val="Hyperlink"/>
            <w:sz w:val="16"/>
            <w:szCs w:val="16"/>
          </w:rPr>
          <w:t>Clave de gráficos</w:t>
        </w:r>
      </w:hyperlink>
      <w:r w:rsidR="009F3860">
        <w:rPr>
          <w:sz w:val="16"/>
          <w:szCs w:val="16"/>
        </w:rPr>
        <w:t xml:space="preserve"> / </w:t>
      </w:r>
      <w:hyperlink w:anchor="Index" w:history="1">
        <w:r w:rsidR="009F3860">
          <w:rPr>
            <w:rStyle w:val="Hyperlink"/>
            <w:sz w:val="16"/>
            <w:szCs w:val="16"/>
          </w:rPr>
          <w:t>Índice</w:t>
        </w:r>
      </w:hyperlink>
    </w:p>
    <w:p w14:paraId="4FDCB527" w14:textId="5A8B261A" w:rsidR="009919D2" w:rsidRPr="00C83987" w:rsidRDefault="00C13DF8" w:rsidP="00680B4D">
      <w:pPr>
        <w:pStyle w:val="ProductList-Offering2Heading"/>
        <w:outlineLvl w:val="2"/>
      </w:pPr>
      <w:r>
        <w:tab/>
      </w:r>
      <w:bookmarkStart w:id="539" w:name="_Toc378147639"/>
      <w:bookmarkStart w:id="540" w:name="_Toc378151541"/>
      <w:bookmarkStart w:id="541" w:name="_Toc379797218"/>
      <w:bookmarkStart w:id="542" w:name="_Toc380513243"/>
      <w:bookmarkStart w:id="543" w:name="_Toc380655285"/>
      <w:bookmarkStart w:id="544" w:name="_Toc420694974"/>
      <w:r>
        <w:t>System Center Configuration Manager</w:t>
      </w:r>
      <w:bookmarkEnd w:id="539"/>
      <w:bookmarkEnd w:id="540"/>
      <w:bookmarkEnd w:id="541"/>
      <w:bookmarkEnd w:id="542"/>
      <w:bookmarkEnd w:id="543"/>
      <w:bookmarkEnd w:id="544"/>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1"/>
        <w:gridCol w:w="540"/>
        <w:gridCol w:w="450"/>
        <w:gridCol w:w="630"/>
        <w:gridCol w:w="500"/>
        <w:gridCol w:w="595"/>
        <w:gridCol w:w="596"/>
        <w:gridCol w:w="595"/>
        <w:gridCol w:w="596"/>
        <w:gridCol w:w="595"/>
        <w:gridCol w:w="595"/>
        <w:gridCol w:w="596"/>
        <w:gridCol w:w="595"/>
        <w:gridCol w:w="596"/>
      </w:tblGrid>
      <w:tr w:rsidR="00240406" w14:paraId="4FDCB536" w14:textId="77777777" w:rsidTr="000C2E33">
        <w:trPr>
          <w:tblHeader/>
        </w:trPr>
        <w:tc>
          <w:tcPr>
            <w:tcW w:w="3321" w:type="dxa"/>
            <w:tcBorders>
              <w:bottom w:val="nil"/>
            </w:tcBorders>
            <w:shd w:val="clear" w:color="auto" w:fill="00188F"/>
          </w:tcPr>
          <w:p w14:paraId="4FDCB528" w14:textId="77777777" w:rsidR="00240406" w:rsidRPr="00EE0836" w:rsidRDefault="00240406" w:rsidP="00C05A53">
            <w:pPr>
              <w:pStyle w:val="ProductList-OfferingBody"/>
              <w:ind w:left="-28"/>
              <w:rPr>
                <w:color w:val="FFFFFF" w:themeColor="background1"/>
              </w:rPr>
            </w:pPr>
            <w:r>
              <w:rPr>
                <w:color w:val="FFFFFF" w:themeColor="background1"/>
              </w:rPr>
              <w:t>Productos</w:t>
            </w:r>
          </w:p>
        </w:tc>
        <w:tc>
          <w:tcPr>
            <w:tcW w:w="540" w:type="dxa"/>
            <w:tcBorders>
              <w:bottom w:val="nil"/>
            </w:tcBorders>
            <w:shd w:val="clear" w:color="auto" w:fill="00188F"/>
            <w:vAlign w:val="center"/>
          </w:tcPr>
          <w:p w14:paraId="4FDCB529" w14:textId="07ADB0B7"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“Fecha de disponibilidad” </w:instrText>
            </w:r>
            <w:r w:rsidRPr="00ED3E2F">
              <w:rPr>
                <w:color w:val="FFFFFF" w:themeColor="background1"/>
              </w:rPr>
              <w:fldChar w:fldCharType="separate"/>
            </w:r>
            <w:r w:rsidRPr="00ED3E2F">
              <w:rPr>
                <w:color w:val="FFFFFF" w:themeColor="background1"/>
              </w:rPr>
              <w:t>DA</w:t>
            </w:r>
            <w:r w:rsidRPr="00ED3E2F">
              <w:rPr>
                <w:color w:val="FFFFFF" w:themeColor="background1"/>
              </w:rPr>
              <w:fldChar w:fldCharType="end"/>
            </w:r>
          </w:p>
        </w:tc>
        <w:tc>
          <w:tcPr>
            <w:tcW w:w="450" w:type="dxa"/>
            <w:tcBorders>
              <w:bottom w:val="nil"/>
            </w:tcBorders>
            <w:shd w:val="clear" w:color="auto" w:fill="00188F"/>
            <w:vAlign w:val="center"/>
          </w:tcPr>
          <w:p w14:paraId="4FDCB52A" w14:textId="7E384C7C"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w:instrText>
            </w:r>
            <w:r w:rsidRPr="00ED3E2F">
              <w:rPr>
                <w:color w:val="FFFFFF" w:themeColor="background1"/>
              </w:rPr>
              <w:fldChar w:fldCharType="separate"/>
            </w:r>
            <w:r w:rsidRPr="00ED3E2F">
              <w:rPr>
                <w:color w:val="FFFFFF" w:themeColor="background1"/>
              </w:rPr>
              <w:t xml:space="preserve"> L </w:t>
            </w:r>
            <w:r w:rsidRPr="00ED3E2F">
              <w:rPr>
                <w:color w:val="FFFFFF" w:themeColor="background1"/>
              </w:rPr>
              <w:fldChar w:fldCharType="end"/>
            </w:r>
          </w:p>
        </w:tc>
        <w:tc>
          <w:tcPr>
            <w:tcW w:w="630" w:type="dxa"/>
            <w:tcBorders>
              <w:bottom w:val="nil"/>
            </w:tcBorders>
            <w:shd w:val="clear" w:color="auto" w:fill="00188F"/>
            <w:vAlign w:val="center"/>
          </w:tcPr>
          <w:p w14:paraId="4FDCB52B" w14:textId="03B8391B"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y Software Assurance” </w:instrText>
            </w:r>
            <w:r w:rsidRPr="00ED3E2F">
              <w:rPr>
                <w:color w:val="FFFFFF" w:themeColor="background1"/>
              </w:rPr>
              <w:fldChar w:fldCharType="separate"/>
            </w:r>
            <w:r w:rsidRPr="00ED3E2F">
              <w:rPr>
                <w:color w:val="FFFFFF" w:themeColor="background1"/>
              </w:rPr>
              <w:t>L/SA</w:t>
            </w:r>
            <w:r w:rsidRPr="00ED3E2F">
              <w:rPr>
                <w:color w:val="FFFFFF" w:themeColor="background1"/>
              </w:rPr>
              <w:fldChar w:fldCharType="end"/>
            </w:r>
          </w:p>
        </w:tc>
        <w:tc>
          <w:tcPr>
            <w:tcW w:w="500" w:type="dxa"/>
            <w:tcBorders>
              <w:bottom w:val="nil"/>
              <w:right w:val="single" w:sz="12" w:space="0" w:color="FFFFFF" w:themeColor="background1"/>
            </w:tcBorders>
            <w:shd w:val="clear" w:color="auto" w:fill="00188F"/>
            <w:vAlign w:val="center"/>
          </w:tcPr>
          <w:p w14:paraId="4FDCB52C" w14:textId="5FCE16DF"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“Software Assurance”</w:instrText>
            </w:r>
            <w:r w:rsidRPr="00ED3E2F">
              <w:rPr>
                <w:color w:val="FFFFFF" w:themeColor="background1"/>
              </w:rPr>
              <w:fldChar w:fldCharType="separate"/>
            </w:r>
            <w:r w:rsidRPr="00ED3E2F">
              <w:rPr>
                <w:color w:val="FFFFFF" w:themeColor="background1"/>
              </w:rPr>
              <w:t>SA</w:t>
            </w:r>
            <w:r w:rsidRPr="00ED3E2F">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52D" w14:textId="26FE1EDF"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Campus y School” </w:instrText>
            </w:r>
            <w:r w:rsidRPr="00ED3E2F">
              <w:rPr>
                <w:color w:val="FFFFFF" w:themeColor="background1"/>
              </w:rPr>
              <w:fldChar w:fldCharType="separate"/>
            </w:r>
            <w:r w:rsidRPr="00ED3E2F">
              <w:rPr>
                <w:color w:val="FFFFFF" w:themeColor="background1"/>
              </w:rPr>
              <w:t>CA/SA</w:t>
            </w:r>
            <w:r w:rsidRPr="00ED3E2F">
              <w:rPr>
                <w:color w:val="FFFFFF" w:themeColor="background1"/>
              </w:rPr>
              <w:fldChar w:fldCharType="end"/>
            </w:r>
          </w:p>
        </w:tc>
        <w:tc>
          <w:tcPr>
            <w:tcW w:w="596" w:type="dxa"/>
            <w:shd w:val="clear" w:color="auto" w:fill="00188F"/>
            <w:vAlign w:val="center"/>
          </w:tcPr>
          <w:p w14:paraId="4FDCB52E" w14:textId="71BA900A"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Enterprise y Contrato Enterprise Subscription” </w:instrText>
            </w:r>
            <w:r w:rsidRPr="00ED3E2F">
              <w:rPr>
                <w:color w:val="FFFFFF" w:themeColor="background1"/>
              </w:rPr>
              <w:fldChar w:fldCharType="separate"/>
            </w:r>
            <w:r w:rsidRPr="00ED3E2F">
              <w:rPr>
                <w:color w:val="FFFFFF" w:themeColor="background1"/>
              </w:rPr>
              <w:t>EA/EAS</w:t>
            </w:r>
            <w:r w:rsidRPr="00ED3E2F">
              <w:rPr>
                <w:color w:val="FFFFFF" w:themeColor="background1"/>
              </w:rPr>
              <w:fldChar w:fldCharType="end"/>
            </w:r>
          </w:p>
        </w:tc>
        <w:tc>
          <w:tcPr>
            <w:tcW w:w="595" w:type="dxa"/>
            <w:shd w:val="clear" w:color="auto" w:fill="00188F"/>
            <w:vAlign w:val="center"/>
          </w:tcPr>
          <w:p w14:paraId="4FDCB52F" w14:textId="0CB76645"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“Enrollment for Education Solutions” </w:instrText>
            </w:r>
            <w:r w:rsidRPr="00ED3E2F">
              <w:rPr>
                <w:color w:val="FFFFFF" w:themeColor="background1"/>
              </w:rPr>
              <w:fldChar w:fldCharType="separate"/>
            </w:r>
            <w:r w:rsidRPr="00ED3E2F">
              <w:rPr>
                <w:color w:val="FFFFFF" w:themeColor="background1"/>
              </w:rPr>
              <w:t>EES</w:t>
            </w:r>
            <w:r w:rsidRPr="00ED3E2F">
              <w:rPr>
                <w:color w:val="FFFFFF" w:themeColor="background1"/>
              </w:rPr>
              <w:fldChar w:fldCharType="end"/>
            </w:r>
          </w:p>
        </w:tc>
        <w:tc>
          <w:tcPr>
            <w:tcW w:w="596" w:type="dxa"/>
            <w:shd w:val="clear" w:color="auto" w:fill="00188F"/>
            <w:vAlign w:val="center"/>
          </w:tcPr>
          <w:p w14:paraId="4FDCB530" w14:textId="5BDEABEE"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de Servicios y Productos de Microsoft” </w:instrText>
            </w:r>
            <w:r w:rsidRPr="00ED3E2F">
              <w:rPr>
                <w:color w:val="FFFFFF" w:themeColor="background1"/>
              </w:rPr>
              <w:fldChar w:fldCharType="separate"/>
            </w:r>
            <w:r w:rsidRPr="00ED3E2F">
              <w:rPr>
                <w:color w:val="FFFFFF" w:themeColor="background1"/>
              </w:rPr>
              <w:t>MPSA</w:t>
            </w:r>
            <w:r w:rsidRPr="00ED3E2F">
              <w:rPr>
                <w:color w:val="FFFFFF" w:themeColor="background1"/>
              </w:rPr>
              <w:fldChar w:fldCharType="end"/>
            </w:r>
          </w:p>
        </w:tc>
        <w:tc>
          <w:tcPr>
            <w:tcW w:w="595" w:type="dxa"/>
            <w:shd w:val="clear" w:color="auto" w:fill="00188F"/>
            <w:vAlign w:val="center"/>
          </w:tcPr>
          <w:p w14:paraId="4FDCB531" w14:textId="4F3D5AC6"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Open” </w:instrText>
            </w:r>
            <w:r w:rsidRPr="00ED3E2F">
              <w:rPr>
                <w:color w:val="FFFFFF" w:themeColor="background1"/>
              </w:rPr>
              <w:fldChar w:fldCharType="separate"/>
            </w:r>
            <w:r w:rsidRPr="00ED3E2F">
              <w:rPr>
                <w:color w:val="FFFFFF" w:themeColor="background1"/>
              </w:rPr>
              <w:t>OL</w:t>
            </w:r>
            <w:r w:rsidRPr="00ED3E2F">
              <w:rPr>
                <w:color w:val="FFFFFF" w:themeColor="background1"/>
              </w:rPr>
              <w:fldChar w:fldCharType="end"/>
            </w:r>
          </w:p>
        </w:tc>
        <w:tc>
          <w:tcPr>
            <w:tcW w:w="595" w:type="dxa"/>
            <w:shd w:val="clear" w:color="auto" w:fill="00188F"/>
            <w:vAlign w:val="center"/>
          </w:tcPr>
          <w:p w14:paraId="4FDCB532" w14:textId="7550EBB2"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“Mínimo de Programas Open”  </w:instrText>
            </w:r>
            <w:r w:rsidRPr="00ED3E2F">
              <w:rPr>
                <w:color w:val="FFFFFF" w:themeColor="background1"/>
              </w:rPr>
              <w:fldChar w:fldCharType="separate"/>
            </w:r>
            <w:r w:rsidRPr="00ED3E2F">
              <w:rPr>
                <w:color w:val="FFFFFF" w:themeColor="background1"/>
              </w:rPr>
              <w:t>OM</w:t>
            </w:r>
            <w:r w:rsidRPr="00ED3E2F">
              <w:rPr>
                <w:color w:val="FFFFFF" w:themeColor="background1"/>
              </w:rPr>
              <w:fldChar w:fldCharType="end"/>
            </w:r>
          </w:p>
        </w:tc>
        <w:tc>
          <w:tcPr>
            <w:tcW w:w="596" w:type="dxa"/>
            <w:shd w:val="clear" w:color="auto" w:fill="00188F"/>
            <w:vAlign w:val="center"/>
          </w:tcPr>
          <w:p w14:paraId="4FDCB533" w14:textId="0B0496F3" w:rsidR="00240406" w:rsidRPr="00EE0836" w:rsidRDefault="00240406" w:rsidP="00C05A53">
            <w:pPr>
              <w:pStyle w:val="ProductList-OfferingBody"/>
              <w:ind w:left="-113"/>
              <w:jc w:val="center"/>
              <w:rPr>
                <w:color w:val="FFFFFF" w:themeColor="background1"/>
              </w:rPr>
            </w:pPr>
            <w:r w:rsidRPr="00240406">
              <w:rPr>
                <w:color w:val="FFFFFF" w:themeColor="background1"/>
              </w:rPr>
              <w:fldChar w:fldCharType="begin"/>
            </w:r>
            <w:r w:rsidRPr="00240406">
              <w:rPr>
                <w:color w:val="FFFFFF" w:themeColor="background1"/>
              </w:rPr>
              <w:instrText xml:space="preserve"> AutoTextList  \s\NoStyle\t “</w:instrText>
            </w:r>
            <w:r w:rsidRPr="00240406">
              <w:rPr>
                <w:color w:val="FFFFFF" w:themeColor="background1"/>
                <w:u w:val="single"/>
              </w:rPr>
              <w:instrText>Open Value y Open Value Subscription</w:instrText>
            </w:r>
            <w:r w:rsidRPr="00240406">
              <w:rPr>
                <w:color w:val="FFFFFF" w:themeColor="background1"/>
              </w:rPr>
              <w:instrText xml:space="preserve">” </w:instrText>
            </w:r>
            <w:r w:rsidRPr="00240406">
              <w:rPr>
                <w:color w:val="FFFFFF" w:themeColor="background1"/>
              </w:rPr>
              <w:fldChar w:fldCharType="separate"/>
            </w:r>
            <w:r w:rsidRPr="00240406">
              <w:rPr>
                <w:color w:val="FFFFFF" w:themeColor="background1"/>
              </w:rPr>
              <w:t>OV/OVS</w:t>
            </w:r>
            <w:r w:rsidRPr="00240406">
              <w:rPr>
                <w:color w:val="FFFFFF" w:themeColor="background1"/>
              </w:rPr>
              <w:fldChar w:fldCharType="end"/>
            </w:r>
          </w:p>
        </w:tc>
        <w:tc>
          <w:tcPr>
            <w:tcW w:w="595" w:type="dxa"/>
            <w:shd w:val="clear" w:color="auto" w:fill="00188F"/>
            <w:vAlign w:val="center"/>
          </w:tcPr>
          <w:p w14:paraId="4FDCB534" w14:textId="3C4A8E65"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“Select y Select Plus” </w:instrText>
            </w:r>
            <w:r w:rsidRPr="00ED3E2F">
              <w:rPr>
                <w:color w:val="FFFFFF" w:themeColor="background1"/>
              </w:rPr>
              <w:fldChar w:fldCharType="separate"/>
            </w:r>
            <w:r w:rsidRPr="00ED3E2F">
              <w:rPr>
                <w:color w:val="FFFFFF" w:themeColor="background1"/>
              </w:rPr>
              <w:t>S/S+</w:t>
            </w:r>
            <w:r w:rsidRPr="00ED3E2F">
              <w:rPr>
                <w:color w:val="FFFFFF" w:themeColor="background1"/>
              </w:rPr>
              <w:fldChar w:fldCharType="end"/>
            </w:r>
          </w:p>
        </w:tc>
        <w:tc>
          <w:tcPr>
            <w:tcW w:w="596" w:type="dxa"/>
            <w:shd w:val="clear" w:color="auto" w:fill="00188F"/>
            <w:vAlign w:val="center"/>
          </w:tcPr>
          <w:p w14:paraId="4FDCB535" w14:textId="6D9AAE04"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“Inscripción en la nube de servidor” </w:instrText>
            </w:r>
            <w:r w:rsidRPr="00ED3E2F">
              <w:rPr>
                <w:color w:val="FFFFFF" w:themeColor="background1"/>
              </w:rPr>
              <w:fldChar w:fldCharType="separate"/>
            </w:r>
            <w:r w:rsidRPr="00ED3E2F">
              <w:rPr>
                <w:color w:val="FFFFFF" w:themeColor="background1"/>
              </w:rPr>
              <w:t>SCE</w:t>
            </w:r>
            <w:r w:rsidRPr="00ED3E2F">
              <w:rPr>
                <w:color w:val="FFFFFF" w:themeColor="background1"/>
              </w:rPr>
              <w:fldChar w:fldCharType="end"/>
            </w:r>
          </w:p>
        </w:tc>
      </w:tr>
      <w:tr w:rsidR="006D624F" w14:paraId="4FDCB545" w14:textId="77777777" w:rsidTr="000C2E33">
        <w:tc>
          <w:tcPr>
            <w:tcW w:w="3321" w:type="dxa"/>
            <w:tcBorders>
              <w:top w:val="nil"/>
              <w:left w:val="nil"/>
              <w:bottom w:val="dashSmallGap" w:sz="4" w:space="0" w:color="BFBFBF" w:themeColor="background1" w:themeShade="BF"/>
              <w:right w:val="nil"/>
            </w:tcBorders>
          </w:tcPr>
          <w:p w14:paraId="4FDCB537" w14:textId="3CA0EE50" w:rsidR="006D624F" w:rsidRDefault="006D624F" w:rsidP="00F944EC">
            <w:pPr>
              <w:pStyle w:val="ProductList-Offering2"/>
            </w:pPr>
            <w:bookmarkStart w:id="545" w:name="_Toc379797219"/>
            <w:bookmarkStart w:id="546" w:name="_Toc380513244"/>
            <w:bookmarkStart w:id="547" w:name="_Toc380655286"/>
            <w:bookmarkStart w:id="548" w:name="_Toc420694975"/>
            <w:r>
              <w:t>Licencia de Administración de System Center Configuration Manager 2007 R3</w:t>
            </w:r>
            <w:r>
              <w:fldChar w:fldCharType="begin"/>
            </w:r>
            <w:r>
              <w:instrText>XE "System Center Configuration Manager 2007 R3"</w:instrText>
            </w:r>
            <w:r>
              <w:fldChar w:fldCharType="end"/>
            </w:r>
            <w:r>
              <w:t xml:space="preserve"> Enterprise Server</w:t>
            </w:r>
            <w:bookmarkEnd w:id="545"/>
            <w:bookmarkEnd w:id="546"/>
            <w:bookmarkEnd w:id="547"/>
            <w:bookmarkEnd w:id="548"/>
            <w:r>
              <w:fldChar w:fldCharType="begin"/>
            </w:r>
            <w:r>
              <w:instrText>XE "Licencia de Administración de System Center Configuration Manager 2007 R3 Enterprise Server"</w:instrText>
            </w:r>
            <w:r>
              <w:fldChar w:fldCharType="end"/>
            </w:r>
          </w:p>
        </w:tc>
        <w:tc>
          <w:tcPr>
            <w:tcW w:w="540" w:type="dxa"/>
            <w:tcBorders>
              <w:top w:val="nil"/>
              <w:left w:val="nil"/>
              <w:bottom w:val="dashSmallGap" w:sz="4" w:space="0" w:color="BFBFBF" w:themeColor="background1" w:themeShade="BF"/>
              <w:right w:val="nil"/>
            </w:tcBorders>
            <w:vAlign w:val="center"/>
          </w:tcPr>
          <w:p w14:paraId="4FDCB538" w14:textId="77777777" w:rsidR="006D624F" w:rsidRDefault="006D624F" w:rsidP="00C05A53">
            <w:pPr>
              <w:pStyle w:val="ProductList-OfferingBody"/>
              <w:ind w:left="-113"/>
              <w:jc w:val="center"/>
            </w:pPr>
            <w:r>
              <w:t>11/10</w:t>
            </w:r>
          </w:p>
        </w:tc>
        <w:tc>
          <w:tcPr>
            <w:tcW w:w="450" w:type="dxa"/>
            <w:tcBorders>
              <w:top w:val="nil"/>
              <w:left w:val="nil"/>
              <w:bottom w:val="dashSmallGap" w:sz="4" w:space="0" w:color="BFBFBF" w:themeColor="background1" w:themeShade="BF"/>
              <w:right w:val="nil"/>
            </w:tcBorders>
            <w:vAlign w:val="center"/>
          </w:tcPr>
          <w:p w14:paraId="4FDCB539" w14:textId="77777777" w:rsidR="006D624F" w:rsidRDefault="006D624F" w:rsidP="00C05A53">
            <w:pPr>
              <w:pStyle w:val="ProductList-OfferingBody"/>
              <w:ind w:left="-113"/>
              <w:jc w:val="center"/>
            </w:pPr>
          </w:p>
        </w:tc>
        <w:tc>
          <w:tcPr>
            <w:tcW w:w="630" w:type="dxa"/>
            <w:tcBorders>
              <w:top w:val="nil"/>
              <w:left w:val="nil"/>
              <w:bottom w:val="dashSmallGap" w:sz="4" w:space="0" w:color="BFBFBF" w:themeColor="background1" w:themeShade="BF"/>
              <w:right w:val="nil"/>
            </w:tcBorders>
            <w:vAlign w:val="center"/>
          </w:tcPr>
          <w:p w14:paraId="4FDCB53A" w14:textId="77777777" w:rsidR="006D624F" w:rsidRDefault="006D624F" w:rsidP="00C05A53">
            <w:pPr>
              <w:pStyle w:val="ProductList-OfferingBody"/>
              <w:ind w:left="-113"/>
              <w:jc w:val="center"/>
            </w:pPr>
          </w:p>
        </w:tc>
        <w:tc>
          <w:tcPr>
            <w:tcW w:w="500" w:type="dxa"/>
            <w:tcBorders>
              <w:top w:val="nil"/>
              <w:left w:val="nil"/>
              <w:bottom w:val="dashSmallGap" w:sz="4" w:space="0" w:color="BFBFBF" w:themeColor="background1" w:themeShade="BF"/>
              <w:right w:val="single" w:sz="12" w:space="0" w:color="FFFFFF" w:themeColor="background1"/>
            </w:tcBorders>
            <w:vAlign w:val="center"/>
          </w:tcPr>
          <w:p w14:paraId="4FDCB53B" w14:textId="77777777" w:rsidR="006D624F" w:rsidRDefault="006D624F"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3C" w14:textId="77777777" w:rsidR="006D624F" w:rsidRDefault="006D624F" w:rsidP="00C05A53">
            <w:pPr>
              <w:pStyle w:val="ProductList-OfferingBody"/>
              <w:ind w:left="-113"/>
              <w:jc w:val="center"/>
            </w:pPr>
            <w:r>
              <w:t>6</w:t>
            </w:r>
          </w:p>
        </w:tc>
        <w:tc>
          <w:tcPr>
            <w:tcW w:w="596" w:type="dxa"/>
            <w:shd w:val="clear" w:color="auto" w:fill="BFBFBF" w:themeFill="background1" w:themeFillShade="BF"/>
            <w:vAlign w:val="center"/>
          </w:tcPr>
          <w:p w14:paraId="4FDCB53D" w14:textId="77777777" w:rsidR="006D624F" w:rsidRDefault="006D624F" w:rsidP="00C05A53">
            <w:pPr>
              <w:pStyle w:val="ProductList-OfferingBody"/>
              <w:ind w:left="-113"/>
              <w:jc w:val="center"/>
            </w:pPr>
          </w:p>
        </w:tc>
        <w:tc>
          <w:tcPr>
            <w:tcW w:w="595" w:type="dxa"/>
            <w:shd w:val="clear" w:color="auto" w:fill="70AD47" w:themeFill="accent6"/>
            <w:vAlign w:val="center"/>
          </w:tcPr>
          <w:p w14:paraId="4FDCB53E" w14:textId="6B7D2392" w:rsidR="006D624F" w:rsidRDefault="006D624F" w:rsidP="00C05A53">
            <w:pPr>
              <w:pStyle w:val="ProductList-OfferingBody"/>
              <w:ind w:left="-113"/>
              <w:jc w:val="center"/>
            </w:pPr>
            <w:r w:rsidRPr="006466F6">
              <w:fldChar w:fldCharType="begin"/>
            </w:r>
            <w:r w:rsidRPr="006466F6">
              <w:instrText xml:space="preserve">AutoTextList  \s NoStyle \t "Producto adicional" </w:instrText>
            </w:r>
            <w:r w:rsidRPr="006466F6">
              <w:fldChar w:fldCharType="separate"/>
            </w:r>
            <w:r w:rsidRPr="006466F6">
              <w:t xml:space="preserve"> A </w:t>
            </w:r>
            <w:r w:rsidRPr="006466F6">
              <w:fldChar w:fldCharType="end"/>
            </w:r>
          </w:p>
        </w:tc>
        <w:tc>
          <w:tcPr>
            <w:tcW w:w="596" w:type="dxa"/>
            <w:shd w:val="clear" w:color="auto" w:fill="BFBFBF" w:themeFill="background1" w:themeFillShade="BF"/>
            <w:vAlign w:val="center"/>
          </w:tcPr>
          <w:p w14:paraId="4FDCB53F" w14:textId="77777777" w:rsidR="006D624F" w:rsidRDefault="006D624F" w:rsidP="00C05A53">
            <w:pPr>
              <w:pStyle w:val="ProductList-OfferingBody"/>
              <w:ind w:left="-113"/>
              <w:jc w:val="center"/>
            </w:pPr>
          </w:p>
        </w:tc>
        <w:tc>
          <w:tcPr>
            <w:tcW w:w="595" w:type="dxa"/>
            <w:shd w:val="clear" w:color="auto" w:fill="BFBFBF" w:themeFill="background1" w:themeFillShade="BF"/>
            <w:vAlign w:val="center"/>
          </w:tcPr>
          <w:p w14:paraId="4FDCB540" w14:textId="77777777" w:rsidR="006D624F" w:rsidRDefault="006D624F" w:rsidP="00C05A53">
            <w:pPr>
              <w:pStyle w:val="ProductList-OfferingBody"/>
              <w:ind w:left="-113"/>
              <w:jc w:val="center"/>
            </w:pPr>
          </w:p>
        </w:tc>
        <w:tc>
          <w:tcPr>
            <w:tcW w:w="595" w:type="dxa"/>
            <w:shd w:val="clear" w:color="auto" w:fill="BFBFBF" w:themeFill="background1" w:themeFillShade="BF"/>
            <w:vAlign w:val="center"/>
          </w:tcPr>
          <w:p w14:paraId="4FDCB541" w14:textId="77777777" w:rsidR="006D624F" w:rsidRDefault="006D624F" w:rsidP="00C05A53">
            <w:pPr>
              <w:pStyle w:val="ProductList-OfferingBody"/>
              <w:ind w:left="-113"/>
              <w:jc w:val="center"/>
            </w:pPr>
          </w:p>
        </w:tc>
        <w:tc>
          <w:tcPr>
            <w:tcW w:w="596" w:type="dxa"/>
            <w:shd w:val="clear" w:color="auto" w:fill="BFBFBF" w:themeFill="background1" w:themeFillShade="BF"/>
            <w:vAlign w:val="center"/>
          </w:tcPr>
          <w:p w14:paraId="4FDCB542" w14:textId="77777777" w:rsidR="006D624F" w:rsidRDefault="006D624F" w:rsidP="00C05A53">
            <w:pPr>
              <w:pStyle w:val="ProductList-OfferingBody"/>
              <w:ind w:left="-113"/>
              <w:jc w:val="center"/>
            </w:pPr>
          </w:p>
        </w:tc>
        <w:tc>
          <w:tcPr>
            <w:tcW w:w="595" w:type="dxa"/>
            <w:shd w:val="clear" w:color="auto" w:fill="BFBFBF" w:themeFill="background1" w:themeFillShade="BF"/>
            <w:vAlign w:val="center"/>
          </w:tcPr>
          <w:p w14:paraId="4FDCB543" w14:textId="77777777" w:rsidR="006D624F" w:rsidRDefault="006D624F" w:rsidP="00C05A53">
            <w:pPr>
              <w:pStyle w:val="ProductList-OfferingBody"/>
              <w:ind w:left="-113"/>
              <w:jc w:val="center"/>
            </w:pPr>
          </w:p>
        </w:tc>
        <w:tc>
          <w:tcPr>
            <w:tcW w:w="596" w:type="dxa"/>
            <w:shd w:val="clear" w:color="auto" w:fill="BFBFBF" w:themeFill="background1" w:themeFillShade="BF"/>
            <w:vAlign w:val="center"/>
          </w:tcPr>
          <w:p w14:paraId="4FDCB544" w14:textId="77777777" w:rsidR="006D624F" w:rsidRDefault="006D624F" w:rsidP="00C05A53">
            <w:pPr>
              <w:pStyle w:val="ProductList-OfferingBody"/>
              <w:ind w:left="-113"/>
              <w:jc w:val="center"/>
            </w:pPr>
          </w:p>
        </w:tc>
      </w:tr>
      <w:tr w:rsidR="006D624F" w14:paraId="4FDCB554" w14:textId="77777777" w:rsidTr="000C2E33">
        <w:tc>
          <w:tcPr>
            <w:tcW w:w="3321" w:type="dxa"/>
            <w:tcBorders>
              <w:top w:val="nil"/>
              <w:left w:val="nil"/>
              <w:bottom w:val="dashSmallGap" w:sz="4" w:space="0" w:color="BFBFBF" w:themeColor="background1" w:themeShade="BF"/>
              <w:right w:val="nil"/>
            </w:tcBorders>
          </w:tcPr>
          <w:p w14:paraId="4FDCB546" w14:textId="2C210C3A" w:rsidR="006D624F" w:rsidRDefault="006D624F" w:rsidP="00514A8B">
            <w:pPr>
              <w:pStyle w:val="ProductList-Offering2"/>
            </w:pPr>
            <w:bookmarkStart w:id="549" w:name="_Toc379797220"/>
            <w:bookmarkStart w:id="550" w:name="_Toc380513245"/>
            <w:bookmarkStart w:id="551" w:name="_Toc380655287"/>
            <w:bookmarkStart w:id="552" w:name="_Toc420694976"/>
            <w:r>
              <w:t>Licencia de Administración de System Center Configuration Manager 2007 R3</w:t>
            </w:r>
            <w:r>
              <w:fldChar w:fldCharType="begin"/>
            </w:r>
            <w:r>
              <w:instrText>XE "System Center Configuration Manager 2007 R3"</w:instrText>
            </w:r>
            <w:r>
              <w:fldChar w:fldCharType="end"/>
            </w:r>
            <w:r>
              <w:t xml:space="preserve"> Standard Server</w:t>
            </w:r>
            <w:r>
              <w:fldChar w:fldCharType="begin"/>
            </w:r>
            <w:r>
              <w:instrText>XE "Licencia de Administración de System Center Configuration Manager 2007 R3 Standard Server"</w:instrText>
            </w:r>
            <w:r>
              <w:fldChar w:fldCharType="end"/>
            </w:r>
            <w:r>
              <w:t xml:space="preserve"> (ML de Standard Server)</w:t>
            </w:r>
            <w:bookmarkEnd w:id="549"/>
            <w:bookmarkEnd w:id="550"/>
            <w:bookmarkEnd w:id="551"/>
            <w:bookmarkEnd w:id="552"/>
          </w:p>
        </w:tc>
        <w:tc>
          <w:tcPr>
            <w:tcW w:w="540" w:type="dxa"/>
            <w:tcBorders>
              <w:top w:val="nil"/>
              <w:left w:val="nil"/>
              <w:bottom w:val="dashSmallGap" w:sz="4" w:space="0" w:color="BFBFBF" w:themeColor="background1" w:themeShade="BF"/>
              <w:right w:val="nil"/>
            </w:tcBorders>
            <w:vAlign w:val="center"/>
          </w:tcPr>
          <w:p w14:paraId="4FDCB547" w14:textId="77777777" w:rsidR="006D624F" w:rsidRDefault="006D624F" w:rsidP="00C05A53">
            <w:pPr>
              <w:pStyle w:val="ProductList-OfferingBody"/>
              <w:ind w:left="-113"/>
              <w:jc w:val="center"/>
            </w:pPr>
            <w:r>
              <w:t>11/10</w:t>
            </w:r>
          </w:p>
        </w:tc>
        <w:tc>
          <w:tcPr>
            <w:tcW w:w="450" w:type="dxa"/>
            <w:tcBorders>
              <w:top w:val="nil"/>
              <w:left w:val="nil"/>
              <w:bottom w:val="dashSmallGap" w:sz="4" w:space="0" w:color="BFBFBF" w:themeColor="background1" w:themeShade="BF"/>
              <w:right w:val="nil"/>
            </w:tcBorders>
            <w:vAlign w:val="center"/>
          </w:tcPr>
          <w:p w14:paraId="4FDCB548" w14:textId="77777777" w:rsidR="006D624F" w:rsidRDefault="006D624F" w:rsidP="00C05A53">
            <w:pPr>
              <w:pStyle w:val="ProductList-OfferingBody"/>
              <w:ind w:left="-113"/>
              <w:jc w:val="center"/>
            </w:pPr>
          </w:p>
        </w:tc>
        <w:tc>
          <w:tcPr>
            <w:tcW w:w="630" w:type="dxa"/>
            <w:tcBorders>
              <w:top w:val="nil"/>
              <w:left w:val="nil"/>
              <w:bottom w:val="dashSmallGap" w:sz="4" w:space="0" w:color="BFBFBF" w:themeColor="background1" w:themeShade="BF"/>
              <w:right w:val="nil"/>
            </w:tcBorders>
            <w:vAlign w:val="center"/>
          </w:tcPr>
          <w:p w14:paraId="4FDCB549" w14:textId="77777777" w:rsidR="006D624F" w:rsidRDefault="006D624F" w:rsidP="00C05A53">
            <w:pPr>
              <w:pStyle w:val="ProductList-OfferingBody"/>
              <w:ind w:left="-113"/>
              <w:jc w:val="center"/>
            </w:pPr>
          </w:p>
        </w:tc>
        <w:tc>
          <w:tcPr>
            <w:tcW w:w="500" w:type="dxa"/>
            <w:tcBorders>
              <w:top w:val="nil"/>
              <w:left w:val="nil"/>
              <w:bottom w:val="dashSmallGap" w:sz="4" w:space="0" w:color="BFBFBF" w:themeColor="background1" w:themeShade="BF"/>
              <w:right w:val="single" w:sz="12" w:space="0" w:color="FFFFFF" w:themeColor="background1"/>
            </w:tcBorders>
            <w:vAlign w:val="center"/>
          </w:tcPr>
          <w:p w14:paraId="4FDCB54A" w14:textId="77777777" w:rsidR="006D624F" w:rsidRDefault="006D624F"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4B" w14:textId="77777777" w:rsidR="006D624F" w:rsidRDefault="006D624F" w:rsidP="00C05A53">
            <w:pPr>
              <w:pStyle w:val="ProductList-OfferingBody"/>
              <w:ind w:left="-113"/>
              <w:jc w:val="center"/>
            </w:pPr>
            <w:r>
              <w:t>1</w:t>
            </w:r>
          </w:p>
        </w:tc>
        <w:tc>
          <w:tcPr>
            <w:tcW w:w="596" w:type="dxa"/>
            <w:shd w:val="clear" w:color="auto" w:fill="BFBFBF" w:themeFill="background1" w:themeFillShade="BF"/>
            <w:vAlign w:val="center"/>
          </w:tcPr>
          <w:p w14:paraId="4FDCB54C" w14:textId="77777777" w:rsidR="006D624F" w:rsidRDefault="006D624F" w:rsidP="00C05A53">
            <w:pPr>
              <w:pStyle w:val="ProductList-OfferingBody"/>
              <w:ind w:left="-113"/>
              <w:jc w:val="center"/>
            </w:pPr>
          </w:p>
        </w:tc>
        <w:tc>
          <w:tcPr>
            <w:tcW w:w="595" w:type="dxa"/>
            <w:shd w:val="clear" w:color="auto" w:fill="70AD47" w:themeFill="accent6"/>
            <w:vAlign w:val="center"/>
          </w:tcPr>
          <w:p w14:paraId="4FDCB54D" w14:textId="05935E7D" w:rsidR="006D624F" w:rsidRDefault="006D624F" w:rsidP="00C05A53">
            <w:pPr>
              <w:pStyle w:val="ProductList-OfferingBody"/>
              <w:ind w:left="-113"/>
              <w:jc w:val="center"/>
            </w:pPr>
            <w:r w:rsidRPr="006466F6">
              <w:fldChar w:fldCharType="begin"/>
            </w:r>
            <w:r w:rsidRPr="006466F6">
              <w:instrText xml:space="preserve">AutoTextList  \s NoStyle \t "Producto adicional" </w:instrText>
            </w:r>
            <w:r w:rsidRPr="006466F6">
              <w:fldChar w:fldCharType="separate"/>
            </w:r>
            <w:r w:rsidRPr="006466F6">
              <w:t xml:space="preserve"> A </w:t>
            </w:r>
            <w:r w:rsidRPr="006466F6">
              <w:fldChar w:fldCharType="end"/>
            </w:r>
          </w:p>
        </w:tc>
        <w:tc>
          <w:tcPr>
            <w:tcW w:w="596" w:type="dxa"/>
            <w:shd w:val="clear" w:color="auto" w:fill="BFBFBF" w:themeFill="background1" w:themeFillShade="BF"/>
            <w:vAlign w:val="center"/>
          </w:tcPr>
          <w:p w14:paraId="4FDCB54E" w14:textId="77777777" w:rsidR="006D624F" w:rsidRDefault="006D624F" w:rsidP="00C05A53">
            <w:pPr>
              <w:pStyle w:val="ProductList-OfferingBody"/>
              <w:ind w:left="-113"/>
              <w:jc w:val="center"/>
            </w:pPr>
          </w:p>
        </w:tc>
        <w:tc>
          <w:tcPr>
            <w:tcW w:w="595" w:type="dxa"/>
            <w:shd w:val="clear" w:color="auto" w:fill="BFBFBF" w:themeFill="background1" w:themeFillShade="BF"/>
            <w:vAlign w:val="center"/>
          </w:tcPr>
          <w:p w14:paraId="4FDCB54F" w14:textId="77777777" w:rsidR="006D624F" w:rsidRDefault="006D624F" w:rsidP="00C05A53">
            <w:pPr>
              <w:pStyle w:val="ProductList-OfferingBody"/>
              <w:ind w:left="-113"/>
              <w:jc w:val="center"/>
            </w:pPr>
          </w:p>
        </w:tc>
        <w:tc>
          <w:tcPr>
            <w:tcW w:w="595" w:type="dxa"/>
            <w:shd w:val="clear" w:color="auto" w:fill="BFBFBF" w:themeFill="background1" w:themeFillShade="BF"/>
            <w:vAlign w:val="center"/>
          </w:tcPr>
          <w:p w14:paraId="4FDCB550" w14:textId="77777777" w:rsidR="006D624F" w:rsidRDefault="006D624F" w:rsidP="00C05A53">
            <w:pPr>
              <w:pStyle w:val="ProductList-OfferingBody"/>
              <w:ind w:left="-113"/>
              <w:jc w:val="center"/>
            </w:pPr>
          </w:p>
        </w:tc>
        <w:tc>
          <w:tcPr>
            <w:tcW w:w="596" w:type="dxa"/>
            <w:shd w:val="clear" w:color="auto" w:fill="BFBFBF" w:themeFill="background1" w:themeFillShade="BF"/>
            <w:vAlign w:val="center"/>
          </w:tcPr>
          <w:p w14:paraId="4FDCB551" w14:textId="77777777" w:rsidR="006D624F" w:rsidRDefault="006D624F" w:rsidP="00C05A53">
            <w:pPr>
              <w:pStyle w:val="ProductList-OfferingBody"/>
              <w:ind w:left="-113"/>
              <w:jc w:val="center"/>
            </w:pPr>
          </w:p>
        </w:tc>
        <w:tc>
          <w:tcPr>
            <w:tcW w:w="595" w:type="dxa"/>
            <w:shd w:val="clear" w:color="auto" w:fill="BFBFBF" w:themeFill="background1" w:themeFillShade="BF"/>
            <w:vAlign w:val="center"/>
          </w:tcPr>
          <w:p w14:paraId="4FDCB552" w14:textId="77777777" w:rsidR="006D624F" w:rsidRDefault="006D624F" w:rsidP="00C05A53">
            <w:pPr>
              <w:pStyle w:val="ProductList-OfferingBody"/>
              <w:ind w:left="-113"/>
              <w:jc w:val="center"/>
            </w:pPr>
          </w:p>
        </w:tc>
        <w:tc>
          <w:tcPr>
            <w:tcW w:w="596" w:type="dxa"/>
            <w:shd w:val="clear" w:color="auto" w:fill="BFBFBF" w:themeFill="background1" w:themeFillShade="BF"/>
            <w:vAlign w:val="center"/>
          </w:tcPr>
          <w:p w14:paraId="4FDCB553" w14:textId="77777777" w:rsidR="006D624F" w:rsidRDefault="006D624F" w:rsidP="00C05A53">
            <w:pPr>
              <w:pStyle w:val="ProductList-OfferingBody"/>
              <w:ind w:left="-113"/>
              <w:jc w:val="center"/>
            </w:pPr>
          </w:p>
        </w:tc>
      </w:tr>
      <w:tr w:rsidR="00C05A53" w14:paraId="4FDCB563" w14:textId="77777777" w:rsidTr="000C2E33">
        <w:tc>
          <w:tcPr>
            <w:tcW w:w="3321" w:type="dxa"/>
            <w:tcBorders>
              <w:top w:val="nil"/>
              <w:left w:val="nil"/>
              <w:bottom w:val="dashSmallGap" w:sz="4" w:space="0" w:color="BFBFBF" w:themeColor="background1" w:themeShade="BF"/>
              <w:right w:val="nil"/>
            </w:tcBorders>
          </w:tcPr>
          <w:p w14:paraId="4FDCB555" w14:textId="757A640A" w:rsidR="00C05A53" w:rsidRDefault="009B3FD1" w:rsidP="00F944EC">
            <w:pPr>
              <w:pStyle w:val="ProductList-Offering2"/>
            </w:pPr>
            <w:bookmarkStart w:id="553" w:name="_Toc379797221"/>
            <w:bookmarkStart w:id="554" w:name="_Toc380513246"/>
            <w:bookmarkStart w:id="555" w:name="_Toc380655288"/>
            <w:bookmarkStart w:id="556" w:name="_Toc420694977"/>
            <w:r>
              <w:t>Licencia de Administración de Cliente de System Center 2012 R2 Configuration Manager</w:t>
            </w:r>
            <w:r>
              <w:fldChar w:fldCharType="begin"/>
            </w:r>
            <w:r>
              <w:instrText>XE "Licencia de administración de cliente de System Center 2012 R2 Configuration Manager"</w:instrText>
            </w:r>
            <w:r>
              <w:fldChar w:fldCharType="end"/>
            </w:r>
            <w:r>
              <w:t xml:space="preserve"> (ML de Cliente) (solo para Estudiantes)</w:t>
            </w:r>
            <w:bookmarkEnd w:id="553"/>
            <w:bookmarkEnd w:id="554"/>
            <w:bookmarkEnd w:id="555"/>
            <w:bookmarkEnd w:id="556"/>
          </w:p>
        </w:tc>
        <w:tc>
          <w:tcPr>
            <w:tcW w:w="540" w:type="dxa"/>
            <w:tcBorders>
              <w:top w:val="nil"/>
              <w:left w:val="nil"/>
              <w:bottom w:val="dashSmallGap" w:sz="4" w:space="0" w:color="BFBFBF" w:themeColor="background1" w:themeShade="BF"/>
              <w:right w:val="nil"/>
            </w:tcBorders>
            <w:vAlign w:val="center"/>
          </w:tcPr>
          <w:p w14:paraId="4FDCB556" w14:textId="3F6479BB" w:rsidR="00C05A53" w:rsidRDefault="007F3FE6" w:rsidP="007F3FE6">
            <w:pPr>
              <w:pStyle w:val="ProductList-OfferingBody"/>
              <w:ind w:left="-113"/>
              <w:jc w:val="center"/>
            </w:pPr>
            <w:r>
              <w:t>10/13</w:t>
            </w:r>
          </w:p>
        </w:tc>
        <w:tc>
          <w:tcPr>
            <w:tcW w:w="450" w:type="dxa"/>
            <w:tcBorders>
              <w:top w:val="nil"/>
              <w:left w:val="nil"/>
              <w:bottom w:val="dashSmallGap" w:sz="4" w:space="0" w:color="BFBFBF" w:themeColor="background1" w:themeShade="BF"/>
              <w:right w:val="nil"/>
            </w:tcBorders>
            <w:vAlign w:val="center"/>
          </w:tcPr>
          <w:p w14:paraId="4FDCB557" w14:textId="77777777" w:rsidR="00C05A53" w:rsidRDefault="00C05A53" w:rsidP="00C05A53">
            <w:pPr>
              <w:pStyle w:val="ProductList-OfferingBody"/>
              <w:ind w:left="-113"/>
              <w:jc w:val="center"/>
            </w:pPr>
          </w:p>
        </w:tc>
        <w:tc>
          <w:tcPr>
            <w:tcW w:w="630" w:type="dxa"/>
            <w:tcBorders>
              <w:top w:val="nil"/>
              <w:left w:val="nil"/>
              <w:bottom w:val="dashSmallGap" w:sz="4" w:space="0" w:color="BFBFBF" w:themeColor="background1" w:themeShade="BF"/>
              <w:right w:val="nil"/>
            </w:tcBorders>
            <w:vAlign w:val="center"/>
          </w:tcPr>
          <w:p w14:paraId="4FDCB558" w14:textId="77777777" w:rsidR="00C05A53" w:rsidRDefault="009B3FD1" w:rsidP="00C05A53">
            <w:pPr>
              <w:pStyle w:val="ProductList-OfferingBody"/>
              <w:ind w:left="-113"/>
              <w:jc w:val="center"/>
            </w:pPr>
            <w:r>
              <w:t>2</w:t>
            </w:r>
          </w:p>
        </w:tc>
        <w:tc>
          <w:tcPr>
            <w:tcW w:w="500" w:type="dxa"/>
            <w:tcBorders>
              <w:top w:val="nil"/>
              <w:left w:val="nil"/>
              <w:bottom w:val="dashSmallGap" w:sz="4" w:space="0" w:color="BFBFBF" w:themeColor="background1" w:themeShade="BF"/>
              <w:right w:val="single" w:sz="12" w:space="0" w:color="FFFFFF" w:themeColor="background1"/>
            </w:tcBorders>
            <w:vAlign w:val="center"/>
          </w:tcPr>
          <w:p w14:paraId="4FDCB559" w14:textId="77777777"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5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5B"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5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5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5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5F"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60"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56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62" w14:textId="77777777" w:rsidR="00C05A53" w:rsidRDefault="00C05A53" w:rsidP="00C05A53">
            <w:pPr>
              <w:pStyle w:val="ProductList-OfferingBody"/>
              <w:ind w:left="-113"/>
              <w:jc w:val="center"/>
            </w:pPr>
          </w:p>
        </w:tc>
      </w:tr>
      <w:tr w:rsidR="00C05A53" w14:paraId="4FDCB572" w14:textId="77777777" w:rsidTr="000C2E33">
        <w:trPr>
          <w:cantSplit/>
        </w:trPr>
        <w:tc>
          <w:tcPr>
            <w:tcW w:w="3321" w:type="dxa"/>
            <w:tcBorders>
              <w:top w:val="dashSmallGap" w:sz="4" w:space="0" w:color="BFBFBF" w:themeColor="background1" w:themeShade="BF"/>
              <w:left w:val="nil"/>
              <w:bottom w:val="dashSmallGap" w:sz="4" w:space="0" w:color="BFBFBF" w:themeColor="background1" w:themeShade="BF"/>
              <w:right w:val="nil"/>
            </w:tcBorders>
          </w:tcPr>
          <w:p w14:paraId="4FDCB564" w14:textId="4BB00B76" w:rsidR="00C05A53" w:rsidRDefault="009B3FD1" w:rsidP="00F944EC">
            <w:pPr>
              <w:pStyle w:val="ProductList-Offering2"/>
            </w:pPr>
            <w:bookmarkStart w:id="557" w:name="_Toc379797222"/>
            <w:bookmarkStart w:id="558" w:name="_Toc380513247"/>
            <w:bookmarkStart w:id="559" w:name="_Toc380655289"/>
            <w:bookmarkStart w:id="560" w:name="_Toc420694978"/>
            <w:r>
              <w:t>Licencia de Administración de Cliente de System Center Configuration Manager 2012 R2</w:t>
            </w:r>
            <w:r>
              <w:fldChar w:fldCharType="begin"/>
            </w:r>
            <w:r>
              <w:instrText>XE "Licencia de administración de cliente de System Center 2012 R2 Configuration Manager"</w:instrText>
            </w:r>
            <w:r>
              <w:fldChar w:fldCharType="end"/>
            </w:r>
            <w:r>
              <w:t xml:space="preserve"> (por OSE)</w:t>
            </w:r>
            <w:bookmarkEnd w:id="557"/>
            <w:bookmarkEnd w:id="558"/>
            <w:bookmarkEnd w:id="559"/>
            <w:bookmarkEnd w:id="560"/>
            <w:r>
              <w:fldChar w:fldCharType="begin"/>
            </w:r>
            <w:r>
              <w:instrText>XE "Licencia de Administración de Cliente de System Center 2012 R2 Configuration Manager (por OSE)"</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565" w14:textId="0C9EC9C3" w:rsidR="00C05A53" w:rsidRDefault="007F3FE6" w:rsidP="007F3FE6">
            <w:pPr>
              <w:pStyle w:val="ProductList-OfferingBody"/>
              <w:ind w:left="-113"/>
              <w:jc w:val="center"/>
            </w:pPr>
            <w:r>
              <w:t>10/13-2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FDCB566" w14:textId="77777777" w:rsidR="00C05A53" w:rsidRDefault="00C05A53" w:rsidP="00C05A53">
            <w:pPr>
              <w:pStyle w:val="ProductList-OfferingBody"/>
              <w:ind w:left="-113"/>
              <w:jc w:val="center"/>
            </w:pP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567" w14:textId="77777777" w:rsidR="00C05A53" w:rsidRDefault="009B3FD1" w:rsidP="00C05A53">
            <w:pPr>
              <w:pStyle w:val="ProductList-OfferingBody"/>
              <w:ind w:left="-113"/>
              <w:jc w:val="center"/>
            </w:pPr>
            <w:r>
              <w:t>2</w:t>
            </w:r>
          </w:p>
        </w:tc>
        <w:tc>
          <w:tcPr>
            <w:tcW w:w="500"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568" w14:textId="77777777"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69" w14:textId="77777777" w:rsidR="00C05A53" w:rsidRDefault="009B3FD1" w:rsidP="00C05A53">
            <w:pPr>
              <w:pStyle w:val="ProductList-OfferingBody"/>
              <w:ind w:left="-113"/>
              <w:jc w:val="center"/>
            </w:pPr>
            <w:r>
              <w:t>1</w:t>
            </w:r>
          </w:p>
        </w:tc>
        <w:tc>
          <w:tcPr>
            <w:tcW w:w="596" w:type="dxa"/>
            <w:shd w:val="clear" w:color="auto" w:fill="BFBFBF" w:themeFill="background1" w:themeFillShade="BF"/>
            <w:vAlign w:val="center"/>
          </w:tcPr>
          <w:p w14:paraId="4FDCB56A"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6B"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56C"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56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6E"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56F" w14:textId="79FC24D9" w:rsidR="00C05A53" w:rsidRPr="006D624F" w:rsidRDefault="006D624F" w:rsidP="00C05A53">
            <w:pPr>
              <w:pStyle w:val="ProductList-OfferingBody"/>
              <w:ind w:left="-113"/>
              <w:jc w:val="center"/>
            </w:pPr>
            <w:r w:rsidRPr="006D624F">
              <w:fldChar w:fldCharType="begin"/>
            </w:r>
            <w:r w:rsidRPr="006D624F">
              <w:instrText xml:space="preserve"> AutoTextList  \sNoStyle\t "No toda la organización en Open Value"</w:instrText>
            </w:r>
            <w:r w:rsidRPr="006D624F">
              <w:fldChar w:fldCharType="separate"/>
            </w:r>
            <w:r w:rsidRPr="006D624F">
              <w:t xml:space="preserve"> P </w:t>
            </w:r>
            <w:r w:rsidRPr="006D624F">
              <w:fldChar w:fldCharType="end"/>
            </w:r>
          </w:p>
        </w:tc>
        <w:tc>
          <w:tcPr>
            <w:tcW w:w="595" w:type="dxa"/>
            <w:shd w:val="clear" w:color="auto" w:fill="70AD47" w:themeFill="accent6"/>
            <w:vAlign w:val="center"/>
          </w:tcPr>
          <w:p w14:paraId="4FDCB57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71" w14:textId="77777777" w:rsidR="00C05A53" w:rsidRDefault="00C05A53" w:rsidP="00C05A53">
            <w:pPr>
              <w:pStyle w:val="ProductList-OfferingBody"/>
              <w:ind w:left="-113"/>
              <w:jc w:val="center"/>
            </w:pPr>
          </w:p>
        </w:tc>
      </w:tr>
      <w:tr w:rsidR="006D624F" w14:paraId="4FDCB581" w14:textId="77777777" w:rsidTr="000C2E33">
        <w:tc>
          <w:tcPr>
            <w:tcW w:w="3321" w:type="dxa"/>
            <w:tcBorders>
              <w:top w:val="dashSmallGap" w:sz="4" w:space="0" w:color="BFBFBF" w:themeColor="background1" w:themeShade="BF"/>
              <w:left w:val="nil"/>
              <w:bottom w:val="nil"/>
              <w:right w:val="nil"/>
            </w:tcBorders>
          </w:tcPr>
          <w:p w14:paraId="4FDCB573" w14:textId="3A779D4C" w:rsidR="006D624F" w:rsidRDefault="006D624F" w:rsidP="00F944EC">
            <w:pPr>
              <w:pStyle w:val="ProductList-Offering2"/>
            </w:pPr>
            <w:bookmarkStart w:id="561" w:name="_Toc379797223"/>
            <w:bookmarkStart w:id="562" w:name="_Toc380513248"/>
            <w:bookmarkStart w:id="563" w:name="_Toc380655290"/>
            <w:bookmarkStart w:id="564" w:name="_Toc420694979"/>
            <w:r>
              <w:t>Licencia de Administración de Cliente de System Center Configuration Manager 2012 R2</w:t>
            </w:r>
            <w:r>
              <w:fldChar w:fldCharType="begin"/>
            </w:r>
            <w:r>
              <w:instrText>XE "Licencia de administración de cliente de System Center 2012 R2 Configuration Manager"</w:instrText>
            </w:r>
            <w:r>
              <w:fldChar w:fldCharType="end"/>
            </w:r>
            <w:r>
              <w:t xml:space="preserve"> (por Usuario)</w:t>
            </w:r>
            <w:bookmarkEnd w:id="561"/>
            <w:bookmarkEnd w:id="562"/>
            <w:bookmarkEnd w:id="563"/>
            <w:bookmarkEnd w:id="564"/>
            <w:r>
              <w:fldChar w:fldCharType="begin"/>
            </w:r>
            <w:r>
              <w:instrText>XE "Licencia de Administración de Cliente de System Center 2012 R2 Configuration Manager (por Usuario)"</w:instrText>
            </w:r>
            <w:r>
              <w:fldChar w:fldCharType="end"/>
            </w:r>
          </w:p>
        </w:tc>
        <w:tc>
          <w:tcPr>
            <w:tcW w:w="540" w:type="dxa"/>
            <w:tcBorders>
              <w:top w:val="dashSmallGap" w:sz="4" w:space="0" w:color="BFBFBF" w:themeColor="background1" w:themeShade="BF"/>
              <w:left w:val="nil"/>
              <w:bottom w:val="nil"/>
              <w:right w:val="nil"/>
            </w:tcBorders>
            <w:vAlign w:val="center"/>
          </w:tcPr>
          <w:p w14:paraId="4FDCB574" w14:textId="4CEAFC68" w:rsidR="006D624F" w:rsidRDefault="006D624F" w:rsidP="007F3FE6">
            <w:pPr>
              <w:pStyle w:val="ProductList-OfferingBody"/>
              <w:ind w:left="-113"/>
              <w:jc w:val="center"/>
            </w:pPr>
            <w:r>
              <w:t>10/13</w:t>
            </w:r>
          </w:p>
        </w:tc>
        <w:tc>
          <w:tcPr>
            <w:tcW w:w="450" w:type="dxa"/>
            <w:tcBorders>
              <w:top w:val="dashSmallGap" w:sz="4" w:space="0" w:color="BFBFBF" w:themeColor="background1" w:themeShade="BF"/>
              <w:left w:val="nil"/>
              <w:bottom w:val="nil"/>
              <w:right w:val="nil"/>
            </w:tcBorders>
            <w:vAlign w:val="center"/>
          </w:tcPr>
          <w:p w14:paraId="4FDCB575" w14:textId="77777777" w:rsidR="006D624F" w:rsidRDefault="006D624F" w:rsidP="00C05A53">
            <w:pPr>
              <w:pStyle w:val="ProductList-OfferingBody"/>
              <w:ind w:left="-113"/>
              <w:jc w:val="center"/>
            </w:pPr>
          </w:p>
        </w:tc>
        <w:tc>
          <w:tcPr>
            <w:tcW w:w="630" w:type="dxa"/>
            <w:tcBorders>
              <w:top w:val="dashSmallGap" w:sz="4" w:space="0" w:color="BFBFBF" w:themeColor="background1" w:themeShade="BF"/>
              <w:left w:val="nil"/>
              <w:bottom w:val="nil"/>
              <w:right w:val="nil"/>
            </w:tcBorders>
            <w:vAlign w:val="center"/>
          </w:tcPr>
          <w:p w14:paraId="4FDCB576" w14:textId="77777777" w:rsidR="006D624F" w:rsidRDefault="006D624F" w:rsidP="00C05A53">
            <w:pPr>
              <w:pStyle w:val="ProductList-OfferingBody"/>
              <w:ind w:left="-113"/>
              <w:jc w:val="center"/>
            </w:pPr>
            <w:r>
              <w:t>2</w:t>
            </w:r>
          </w:p>
        </w:tc>
        <w:tc>
          <w:tcPr>
            <w:tcW w:w="500" w:type="dxa"/>
            <w:tcBorders>
              <w:top w:val="dashSmallGap" w:sz="4" w:space="0" w:color="BFBFBF" w:themeColor="background1" w:themeShade="BF"/>
              <w:left w:val="nil"/>
              <w:bottom w:val="nil"/>
              <w:right w:val="single" w:sz="12" w:space="0" w:color="FFFFFF" w:themeColor="background1"/>
            </w:tcBorders>
            <w:vAlign w:val="center"/>
          </w:tcPr>
          <w:p w14:paraId="4FDCB577" w14:textId="77777777" w:rsidR="006D624F" w:rsidRDefault="006D624F"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78" w14:textId="77777777" w:rsidR="006D624F" w:rsidRDefault="006D624F" w:rsidP="00C05A53">
            <w:pPr>
              <w:pStyle w:val="ProductList-OfferingBody"/>
              <w:ind w:left="-113"/>
              <w:jc w:val="center"/>
            </w:pPr>
            <w:r>
              <w:t>1</w:t>
            </w:r>
          </w:p>
        </w:tc>
        <w:tc>
          <w:tcPr>
            <w:tcW w:w="596" w:type="dxa"/>
            <w:shd w:val="clear" w:color="auto" w:fill="70AD47" w:themeFill="accent6"/>
            <w:vAlign w:val="center"/>
          </w:tcPr>
          <w:p w14:paraId="4FDCB579" w14:textId="0679EB45" w:rsidR="006D624F" w:rsidRPr="00CE6B30" w:rsidRDefault="00CE6B30" w:rsidP="00CE6B30">
            <w:pPr>
              <w:pStyle w:val="ProductList-OfferingBody"/>
              <w:ind w:left="-113"/>
              <w:jc w:val="center"/>
            </w:pPr>
            <w:r w:rsidRPr="00CE6B30">
              <w:fldChar w:fldCharType="begin"/>
            </w:r>
            <w:r w:rsidRPr="00CE6B30">
              <w:instrText xml:space="preserve">AutoTextList  \s NoStyle \t "Producto adicional" </w:instrText>
            </w:r>
            <w:r w:rsidRPr="00CE6B30">
              <w:fldChar w:fldCharType="separate"/>
            </w:r>
            <w:r w:rsidRPr="00CE6B30">
              <w:t xml:space="preserve"> A</w:t>
            </w:r>
            <w:r w:rsidRPr="00CE6B30">
              <w:fldChar w:fldCharType="end"/>
            </w:r>
            <w:r w:rsidRPr="00CE6B30">
              <w:fldChar w:fldCharType="begin"/>
            </w:r>
            <w:r w:rsidRPr="00CE6B30">
              <w:instrText xml:space="preserve"> AutoTextList  \sNoStyle\t "Producto Enterprise"</w:instrText>
            </w:r>
            <w:r w:rsidRPr="00CE6B30">
              <w:fldChar w:fldCharType="separate"/>
            </w:r>
            <w:r w:rsidRPr="00CE6B30">
              <w:t xml:space="preserve">,E </w:t>
            </w:r>
            <w:r w:rsidRPr="00CE6B30">
              <w:fldChar w:fldCharType="end"/>
            </w:r>
          </w:p>
        </w:tc>
        <w:tc>
          <w:tcPr>
            <w:tcW w:w="595" w:type="dxa"/>
            <w:shd w:val="clear" w:color="auto" w:fill="70AD47" w:themeFill="accent6"/>
            <w:vAlign w:val="center"/>
          </w:tcPr>
          <w:p w14:paraId="4FDCB57A" w14:textId="17494BF9" w:rsidR="006D624F" w:rsidRPr="00CE6B30" w:rsidRDefault="00CE6B30" w:rsidP="00C05A53">
            <w:pPr>
              <w:pStyle w:val="ProductList-OfferingBody"/>
              <w:ind w:left="-113"/>
              <w:jc w:val="center"/>
            </w:pPr>
            <w:r w:rsidRPr="00CE6B30">
              <w:fldChar w:fldCharType="begin"/>
            </w:r>
            <w:r w:rsidRPr="00CE6B30">
              <w:instrText xml:space="preserve"> AutoTextList  \sNoStyle\t "Producto adicional de toda la organización" </w:instrText>
            </w:r>
            <w:r w:rsidRPr="00CE6B30">
              <w:fldChar w:fldCharType="separate"/>
            </w:r>
            <w:r w:rsidRPr="00CE6B30">
              <w:t>AO</w:t>
            </w:r>
            <w:r w:rsidRPr="00CE6B30">
              <w:fldChar w:fldCharType="end"/>
            </w:r>
            <w:r w:rsidRPr="00CE6B30">
              <w:t>,</w:t>
            </w:r>
            <w:r w:rsidRPr="00CE6B30">
              <w:fldChar w:fldCharType="begin"/>
            </w:r>
            <w:r w:rsidRPr="00CE6B30">
              <w:instrText xml:space="preserve"> AutoTextList \sNoStyle\t "Oferta de estudiantes"</w:instrText>
            </w:r>
            <w:r w:rsidRPr="00CE6B30">
              <w:fldChar w:fldCharType="separate"/>
            </w:r>
            <w:r w:rsidRPr="00CE6B30">
              <w:t>ST</w:t>
            </w:r>
            <w:r w:rsidRPr="00CE6B30">
              <w:fldChar w:fldCharType="end"/>
            </w:r>
          </w:p>
        </w:tc>
        <w:tc>
          <w:tcPr>
            <w:tcW w:w="596" w:type="dxa"/>
            <w:shd w:val="clear" w:color="auto" w:fill="70AD47" w:themeFill="accent6"/>
            <w:vAlign w:val="center"/>
          </w:tcPr>
          <w:p w14:paraId="4FDCB57B" w14:textId="77777777" w:rsidR="006D624F" w:rsidRDefault="006D624F" w:rsidP="00C05A53">
            <w:pPr>
              <w:pStyle w:val="ProductList-OfferingBody"/>
              <w:ind w:left="-113"/>
              <w:jc w:val="center"/>
            </w:pPr>
          </w:p>
        </w:tc>
        <w:tc>
          <w:tcPr>
            <w:tcW w:w="595" w:type="dxa"/>
            <w:shd w:val="clear" w:color="auto" w:fill="70AD47" w:themeFill="accent6"/>
            <w:vAlign w:val="center"/>
          </w:tcPr>
          <w:p w14:paraId="4FDCB57C" w14:textId="2969ED59" w:rsidR="006D624F" w:rsidRDefault="006D624F" w:rsidP="00C05A53">
            <w:pPr>
              <w:pStyle w:val="ProductList-OfferingBody"/>
              <w:ind w:left="-113"/>
              <w:jc w:val="center"/>
            </w:pPr>
            <w:r>
              <w:t xml:space="preserve"> </w:t>
            </w:r>
          </w:p>
        </w:tc>
        <w:tc>
          <w:tcPr>
            <w:tcW w:w="595" w:type="dxa"/>
            <w:shd w:val="clear" w:color="auto" w:fill="BFBFBF" w:themeFill="background1" w:themeFillShade="BF"/>
            <w:vAlign w:val="center"/>
          </w:tcPr>
          <w:p w14:paraId="4FDCB57D" w14:textId="77777777" w:rsidR="006D624F" w:rsidRDefault="006D624F" w:rsidP="00C05A53">
            <w:pPr>
              <w:pStyle w:val="ProductList-OfferingBody"/>
              <w:ind w:left="-113"/>
              <w:jc w:val="center"/>
            </w:pPr>
          </w:p>
        </w:tc>
        <w:tc>
          <w:tcPr>
            <w:tcW w:w="596" w:type="dxa"/>
            <w:shd w:val="clear" w:color="auto" w:fill="70AD47" w:themeFill="accent6"/>
            <w:vAlign w:val="center"/>
          </w:tcPr>
          <w:p w14:paraId="4FDCB57E" w14:textId="1B11BF31" w:rsidR="006D624F" w:rsidRDefault="006D624F" w:rsidP="00C05A53">
            <w:pPr>
              <w:pStyle w:val="ProductList-OfferingBody"/>
              <w:ind w:left="-113"/>
              <w:jc w:val="center"/>
            </w:pPr>
            <w:r w:rsidRPr="006D624F">
              <w:fldChar w:fldCharType="begin"/>
            </w:r>
            <w:r w:rsidRPr="006D624F">
              <w:instrText xml:space="preserve"> AutoTextList  \sNoStyle\t "No toda la organización en Open Value"</w:instrText>
            </w:r>
            <w:r w:rsidRPr="006D624F">
              <w:fldChar w:fldCharType="separate"/>
            </w:r>
            <w:r w:rsidRPr="006D624F">
              <w:t xml:space="preserve"> P </w:t>
            </w:r>
            <w:r w:rsidRPr="006D624F">
              <w:fldChar w:fldCharType="end"/>
            </w:r>
          </w:p>
        </w:tc>
        <w:tc>
          <w:tcPr>
            <w:tcW w:w="595" w:type="dxa"/>
            <w:shd w:val="clear" w:color="auto" w:fill="70AD47" w:themeFill="accent6"/>
            <w:vAlign w:val="center"/>
          </w:tcPr>
          <w:p w14:paraId="4FDCB57F" w14:textId="77777777" w:rsidR="006D624F" w:rsidRDefault="006D624F" w:rsidP="00C05A53">
            <w:pPr>
              <w:pStyle w:val="ProductList-OfferingBody"/>
              <w:ind w:left="-113"/>
              <w:jc w:val="center"/>
            </w:pPr>
          </w:p>
        </w:tc>
        <w:tc>
          <w:tcPr>
            <w:tcW w:w="596" w:type="dxa"/>
            <w:shd w:val="clear" w:color="auto" w:fill="70AD47" w:themeFill="accent6"/>
            <w:vAlign w:val="center"/>
          </w:tcPr>
          <w:p w14:paraId="4FDCB580" w14:textId="33DF9DCD" w:rsidR="006D624F" w:rsidRDefault="006D624F" w:rsidP="00C05A53">
            <w:pPr>
              <w:pStyle w:val="ProductList-OfferingBody"/>
              <w:ind w:left="-113"/>
              <w:jc w:val="center"/>
            </w:pPr>
            <w:r w:rsidRPr="006466F6">
              <w:fldChar w:fldCharType="begin"/>
            </w:r>
            <w:r w:rsidRPr="006466F6">
              <w:instrText xml:space="preserve">AutoTextList  \s NoStyle \t "Producto adicional" </w:instrText>
            </w:r>
            <w:r w:rsidRPr="006466F6">
              <w:fldChar w:fldCharType="separate"/>
            </w:r>
            <w:r w:rsidRPr="006466F6">
              <w:t xml:space="preserve"> A </w:t>
            </w:r>
            <w:r w:rsidRPr="006466F6">
              <w:fldChar w:fldCharType="end"/>
            </w:r>
          </w:p>
        </w:tc>
      </w:tr>
    </w:tbl>
    <w:p w14:paraId="4FDCB582" w14:textId="77777777" w:rsidR="009919D2" w:rsidRPr="006129B8" w:rsidRDefault="009919D2" w:rsidP="004F3C6D">
      <w:pPr>
        <w:pStyle w:val="ProductList-Body"/>
        <w:rPr>
          <w:sz w:val="12"/>
          <w:szCs w:val="12"/>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93"/>
        <w:gridCol w:w="3597"/>
      </w:tblGrid>
      <w:tr w:rsidR="000F1869" w14:paraId="4FDCB586" w14:textId="77777777" w:rsidTr="006129B8">
        <w:tc>
          <w:tcPr>
            <w:tcW w:w="7193" w:type="dxa"/>
          </w:tcPr>
          <w:p w14:paraId="4FDCB584" w14:textId="71FEF783" w:rsidR="000F1869" w:rsidRDefault="000F1869" w:rsidP="000F1869">
            <w:pPr>
              <w:pStyle w:val="ProductList-Body"/>
              <w:tabs>
                <w:tab w:val="clear" w:pos="158"/>
                <w:tab w:val="left" w:pos="1242"/>
              </w:tabs>
              <w:spacing w:before="20" w:after="20"/>
              <w:ind w:left="162"/>
            </w:pPr>
            <w:r>
              <w:t xml:space="preserve">Versión anterior: </w:t>
            </w:r>
            <w:r>
              <w:tab/>
            </w:r>
            <w:r>
              <w:rPr>
                <w:b/>
              </w:rPr>
              <w:t>System Center 2012 Configuration Manager</w:t>
            </w:r>
            <w:r>
              <w:t xml:space="preserve"> (3/12)</w:t>
            </w:r>
          </w:p>
        </w:tc>
        <w:tc>
          <w:tcPr>
            <w:tcW w:w="3597" w:type="dxa"/>
          </w:tcPr>
          <w:p w14:paraId="4FDCB585" w14:textId="00D3011F" w:rsidR="000F1869" w:rsidRDefault="000F1869" w:rsidP="009B3FD1">
            <w:pPr>
              <w:pStyle w:val="ProductList-Body"/>
              <w:spacing w:before="20" w:after="20"/>
            </w:pPr>
            <w:r>
              <w:t xml:space="preserve">Grupo de productos: </w:t>
            </w:r>
            <w:r>
              <w:rPr>
                <w:b/>
              </w:rPr>
              <w:t>Servidor</w:t>
            </w:r>
          </w:p>
        </w:tc>
      </w:tr>
      <w:tr w:rsidR="000F1869" w14:paraId="4FDCB58B" w14:textId="77777777" w:rsidTr="006129B8">
        <w:tc>
          <w:tcPr>
            <w:tcW w:w="7193" w:type="dxa"/>
          </w:tcPr>
          <w:p w14:paraId="4FDCB589" w14:textId="611FB6B0" w:rsidR="000F1869" w:rsidRDefault="000F1869" w:rsidP="000C2E33">
            <w:pPr>
              <w:pStyle w:val="ProductList-Body"/>
              <w:tabs>
                <w:tab w:val="clear" w:pos="158"/>
                <w:tab w:val="left" w:pos="1062"/>
              </w:tabs>
              <w:spacing w:before="20" w:after="20"/>
              <w:ind w:left="1242" w:firstLine="171"/>
            </w:pPr>
            <w:r>
              <w:rPr>
                <w:b/>
              </w:rPr>
              <w:t>System Center Configuration Manager Server 2007 R2</w:t>
            </w:r>
            <w:r>
              <w:t xml:space="preserve"> (9/08)</w:t>
            </w:r>
          </w:p>
        </w:tc>
        <w:tc>
          <w:tcPr>
            <w:tcW w:w="3597" w:type="dxa"/>
          </w:tcPr>
          <w:p w14:paraId="4FDCB58A" w14:textId="18B64E61" w:rsidR="000F1869" w:rsidRDefault="008A09A8" w:rsidP="009B3FD1">
            <w:pPr>
              <w:pStyle w:val="ProductList-Body"/>
              <w:spacing w:before="20" w:after="20"/>
            </w:pPr>
            <w:hyperlink w:anchor="SoftwareAssurance" w:history="1">
              <w:r w:rsidR="00951B6A">
                <w:rPr>
                  <w:rStyle w:val="Hyperlink"/>
                  <w:color w:val="000000" w:themeColor="text1"/>
                  <w:u w:val="none"/>
                </w:rPr>
                <w:t>Beneficios de Software Assurance</w:t>
              </w:r>
            </w:hyperlink>
            <w:r w:rsidR="00951B6A">
              <w:t xml:space="preserve">: </w:t>
            </w:r>
            <w:r w:rsidR="00951B6A">
              <w:rPr>
                <w:b/>
              </w:rPr>
              <w:t>Servidor</w:t>
            </w:r>
          </w:p>
        </w:tc>
      </w:tr>
    </w:tbl>
    <w:p w14:paraId="4FDCB58C" w14:textId="77777777" w:rsidR="00782C7B" w:rsidRPr="00C83987" w:rsidRDefault="00782C7B" w:rsidP="00782C7B">
      <w:pPr>
        <w:pStyle w:val="ProductList-Body"/>
        <w:shd w:val="clear" w:color="auto" w:fill="D9D9D9" w:themeFill="background1" w:themeFillShade="D9"/>
        <w:spacing w:before="120" w:after="120"/>
      </w:pPr>
      <w:r>
        <w:rPr>
          <w:b/>
        </w:rPr>
        <w:t>Información adicional</w:t>
      </w:r>
    </w:p>
    <w:p w14:paraId="4FDCB58D" w14:textId="6AAECEB2" w:rsidR="009919D2" w:rsidRPr="00C83987" w:rsidRDefault="009B3FD1" w:rsidP="004F3C6D">
      <w:pPr>
        <w:pStyle w:val="ProductList-Body"/>
      </w:pPr>
      <w:r>
        <w:t>Los clientes de System Center Configuration Manager que tenían cobertura de SA para System Center Configuration Manager el 1 de abril de 2012 podrían ser elegibles para actualizar a la versión 2012 en virtud de términos especiales.</w:t>
      </w:r>
      <w:r w:rsidR="00E32C7B">
        <w:t xml:space="preserve"> </w:t>
      </w:r>
      <w:r>
        <w:t xml:space="preserve">Para obtener más detalles, consulte la lista de productos de octubre de 2013 en </w:t>
      </w:r>
      <w:hyperlink r:id="rId41" w:history="1">
        <w:r>
          <w:rPr>
            <w:rStyle w:val="Hyperlink"/>
          </w:rPr>
          <w:t>http://go.microsoft.com/?linkid=9839207</w:t>
        </w:r>
      </w:hyperlink>
      <w:r>
        <w:t>.</w:t>
      </w:r>
    </w:p>
    <w:p w14:paraId="6C057F31" w14:textId="77777777" w:rsidR="0049363D" w:rsidRPr="00C83987" w:rsidRDefault="0049363D" w:rsidP="0049363D">
      <w:pPr>
        <w:pStyle w:val="ProductList-Body"/>
      </w:pPr>
    </w:p>
    <w:p w14:paraId="035D7B5E" w14:textId="77C48C2C" w:rsidR="0049363D" w:rsidRPr="00C83987" w:rsidRDefault="0049363D" w:rsidP="004F3C6D">
      <w:pPr>
        <w:pStyle w:val="ProductList-Body"/>
      </w:pPr>
      <w:r>
        <w:t>Solo los clientes con Contrato Campus y School y Enrollment for Education Solutions que licenciaron System Center Configuration Manager 2007 R3</w:t>
      </w:r>
      <w:r>
        <w:fldChar w:fldCharType="begin"/>
      </w:r>
      <w:r>
        <w:instrText>XE "System Center Configuration Manager 2007 R3"</w:instrText>
      </w:r>
      <w:r>
        <w:fldChar w:fldCharType="end"/>
      </w:r>
      <w:r>
        <w:t xml:space="preserve"> antes del 1 de abril de 2012, pueden adquirir licencias de administración para esta versión del Producto, y esas licencias de administración deben adquirirse en el mismo contrato o periodo de inscripción como las licencias anteriores. </w:t>
      </w:r>
    </w:p>
    <w:p w14:paraId="4FDCB58E" w14:textId="507D90DE" w:rsidR="00585A48" w:rsidRPr="00C83987" w:rsidRDefault="008A09A8" w:rsidP="00585A48">
      <w:pPr>
        <w:pStyle w:val="ProductList-Body"/>
        <w:shd w:val="clear" w:color="auto" w:fill="A6A6A6" w:themeFill="background1" w:themeFillShade="A6"/>
        <w:spacing w:before="120" w:after="240"/>
        <w:jc w:val="right"/>
      </w:pPr>
      <w:hyperlink w:anchor="ToC" w:history="1">
        <w:r w:rsidR="009F3860">
          <w:rPr>
            <w:rStyle w:val="Hyperlink"/>
            <w:sz w:val="16"/>
            <w:szCs w:val="16"/>
          </w:rPr>
          <w:t>Tabla de contenidos</w:t>
        </w:r>
      </w:hyperlink>
      <w:r w:rsidR="009F3860">
        <w:rPr>
          <w:sz w:val="16"/>
          <w:szCs w:val="16"/>
        </w:rPr>
        <w:t xml:space="preserve"> / </w:t>
      </w:r>
      <w:hyperlink w:anchor="ChartKey" w:history="1">
        <w:r w:rsidR="009F3860">
          <w:rPr>
            <w:rStyle w:val="Hyperlink"/>
            <w:sz w:val="16"/>
            <w:szCs w:val="16"/>
          </w:rPr>
          <w:t>Clave de gráficos</w:t>
        </w:r>
      </w:hyperlink>
      <w:r w:rsidR="009F3860">
        <w:rPr>
          <w:sz w:val="16"/>
          <w:szCs w:val="16"/>
        </w:rPr>
        <w:t xml:space="preserve"> / </w:t>
      </w:r>
      <w:hyperlink w:anchor="Index" w:history="1">
        <w:r w:rsidR="009F3860">
          <w:rPr>
            <w:rStyle w:val="Hyperlink"/>
            <w:sz w:val="16"/>
            <w:szCs w:val="16"/>
          </w:rPr>
          <w:t>Índice</w:t>
        </w:r>
      </w:hyperlink>
    </w:p>
    <w:p w14:paraId="4FDCB58F" w14:textId="741CBBEA" w:rsidR="009919D2" w:rsidRPr="00C83987" w:rsidRDefault="00C13DF8" w:rsidP="002502BF">
      <w:pPr>
        <w:pStyle w:val="ProductList-Offering2Heading"/>
        <w:outlineLvl w:val="2"/>
      </w:pPr>
      <w:r>
        <w:tab/>
      </w:r>
      <w:bookmarkStart w:id="565" w:name="_Toc378147640"/>
      <w:bookmarkStart w:id="566" w:name="_Toc378151542"/>
      <w:bookmarkStart w:id="567" w:name="_Toc379797224"/>
      <w:bookmarkStart w:id="568" w:name="_Toc380513249"/>
      <w:bookmarkStart w:id="569" w:name="_Toc380655291"/>
      <w:bookmarkStart w:id="570" w:name="_Toc420694980"/>
      <w:r>
        <w:t>System Center Data Protection Manager</w:t>
      </w:r>
      <w:bookmarkEnd w:id="565"/>
      <w:bookmarkEnd w:id="566"/>
      <w:bookmarkEnd w:id="567"/>
      <w:bookmarkEnd w:id="568"/>
      <w:bookmarkEnd w:id="569"/>
      <w:bookmarkEnd w:id="570"/>
    </w:p>
    <w:tbl>
      <w:tblPr>
        <w:tblStyle w:val="TableGrid"/>
        <w:tblW w:w="11036"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67"/>
        <w:gridCol w:w="630"/>
        <w:gridCol w:w="450"/>
        <w:gridCol w:w="535"/>
        <w:gridCol w:w="595"/>
        <w:gridCol w:w="595"/>
        <w:gridCol w:w="596"/>
        <w:gridCol w:w="595"/>
        <w:gridCol w:w="596"/>
        <w:gridCol w:w="595"/>
        <w:gridCol w:w="595"/>
        <w:gridCol w:w="596"/>
        <w:gridCol w:w="595"/>
        <w:gridCol w:w="596"/>
      </w:tblGrid>
      <w:tr w:rsidR="00240406" w14:paraId="4FDCB59E" w14:textId="77777777" w:rsidTr="000C2E33">
        <w:trPr>
          <w:tblHeader/>
        </w:trPr>
        <w:tc>
          <w:tcPr>
            <w:tcW w:w="3467" w:type="dxa"/>
            <w:tcBorders>
              <w:bottom w:val="nil"/>
            </w:tcBorders>
            <w:shd w:val="clear" w:color="auto" w:fill="00188F"/>
          </w:tcPr>
          <w:p w14:paraId="4FDCB590" w14:textId="77777777" w:rsidR="00240406" w:rsidRPr="00EE0836" w:rsidRDefault="00240406" w:rsidP="00C05A53">
            <w:pPr>
              <w:pStyle w:val="ProductList-OfferingBody"/>
              <w:ind w:left="-28"/>
              <w:rPr>
                <w:color w:val="FFFFFF" w:themeColor="background1"/>
              </w:rPr>
            </w:pPr>
            <w:r>
              <w:rPr>
                <w:color w:val="FFFFFF" w:themeColor="background1"/>
              </w:rPr>
              <w:t>Productos</w:t>
            </w:r>
          </w:p>
        </w:tc>
        <w:tc>
          <w:tcPr>
            <w:tcW w:w="630" w:type="dxa"/>
            <w:tcBorders>
              <w:bottom w:val="nil"/>
            </w:tcBorders>
            <w:shd w:val="clear" w:color="auto" w:fill="00188F"/>
            <w:vAlign w:val="center"/>
          </w:tcPr>
          <w:p w14:paraId="4FDCB591" w14:textId="09D7ADA4"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“Fecha de disponibilidad” </w:instrText>
            </w:r>
            <w:r w:rsidRPr="00ED3E2F">
              <w:rPr>
                <w:color w:val="FFFFFF" w:themeColor="background1"/>
              </w:rPr>
              <w:fldChar w:fldCharType="separate"/>
            </w:r>
            <w:r w:rsidRPr="00ED3E2F">
              <w:rPr>
                <w:color w:val="FFFFFF" w:themeColor="background1"/>
              </w:rPr>
              <w:t>DA</w:t>
            </w:r>
            <w:r w:rsidRPr="00ED3E2F">
              <w:rPr>
                <w:color w:val="FFFFFF" w:themeColor="background1"/>
              </w:rPr>
              <w:fldChar w:fldCharType="end"/>
            </w:r>
          </w:p>
        </w:tc>
        <w:tc>
          <w:tcPr>
            <w:tcW w:w="450" w:type="dxa"/>
            <w:tcBorders>
              <w:bottom w:val="nil"/>
            </w:tcBorders>
            <w:shd w:val="clear" w:color="auto" w:fill="00188F"/>
            <w:vAlign w:val="center"/>
          </w:tcPr>
          <w:p w14:paraId="4FDCB592" w14:textId="0675FECF"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w:instrText>
            </w:r>
            <w:r w:rsidRPr="00ED3E2F">
              <w:rPr>
                <w:color w:val="FFFFFF" w:themeColor="background1"/>
              </w:rPr>
              <w:fldChar w:fldCharType="separate"/>
            </w:r>
            <w:r w:rsidRPr="00ED3E2F">
              <w:rPr>
                <w:color w:val="FFFFFF" w:themeColor="background1"/>
              </w:rPr>
              <w:t xml:space="preserve"> L </w:t>
            </w:r>
            <w:r w:rsidRPr="00ED3E2F">
              <w:rPr>
                <w:color w:val="FFFFFF" w:themeColor="background1"/>
              </w:rPr>
              <w:fldChar w:fldCharType="end"/>
            </w:r>
          </w:p>
        </w:tc>
        <w:tc>
          <w:tcPr>
            <w:tcW w:w="535" w:type="dxa"/>
            <w:tcBorders>
              <w:bottom w:val="nil"/>
            </w:tcBorders>
            <w:shd w:val="clear" w:color="auto" w:fill="00188F"/>
            <w:vAlign w:val="center"/>
          </w:tcPr>
          <w:p w14:paraId="4FDCB593" w14:textId="266F3C72"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y Software Assurance” </w:instrText>
            </w:r>
            <w:r w:rsidRPr="00ED3E2F">
              <w:rPr>
                <w:color w:val="FFFFFF" w:themeColor="background1"/>
              </w:rPr>
              <w:fldChar w:fldCharType="separate"/>
            </w:r>
            <w:r w:rsidRPr="00ED3E2F">
              <w:rPr>
                <w:color w:val="FFFFFF" w:themeColor="background1"/>
              </w:rPr>
              <w:t>L/SA</w:t>
            </w:r>
            <w:r w:rsidRPr="00ED3E2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594" w14:textId="76494756"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“Software Assurance”</w:instrText>
            </w:r>
            <w:r w:rsidRPr="00ED3E2F">
              <w:rPr>
                <w:color w:val="FFFFFF" w:themeColor="background1"/>
              </w:rPr>
              <w:fldChar w:fldCharType="separate"/>
            </w:r>
            <w:r w:rsidRPr="00ED3E2F">
              <w:rPr>
                <w:color w:val="FFFFFF" w:themeColor="background1"/>
              </w:rPr>
              <w:t>SA</w:t>
            </w:r>
            <w:r w:rsidRPr="00ED3E2F">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595" w14:textId="3A56BDC0"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Campus y School” </w:instrText>
            </w:r>
            <w:r w:rsidRPr="00ED3E2F">
              <w:rPr>
                <w:color w:val="FFFFFF" w:themeColor="background1"/>
              </w:rPr>
              <w:fldChar w:fldCharType="separate"/>
            </w:r>
            <w:r w:rsidRPr="00ED3E2F">
              <w:rPr>
                <w:color w:val="FFFFFF" w:themeColor="background1"/>
              </w:rPr>
              <w:t>CA/SA</w:t>
            </w:r>
            <w:r w:rsidRPr="00ED3E2F">
              <w:rPr>
                <w:color w:val="FFFFFF" w:themeColor="background1"/>
              </w:rPr>
              <w:fldChar w:fldCharType="end"/>
            </w:r>
          </w:p>
        </w:tc>
        <w:tc>
          <w:tcPr>
            <w:tcW w:w="596" w:type="dxa"/>
            <w:shd w:val="clear" w:color="auto" w:fill="00188F"/>
            <w:vAlign w:val="center"/>
          </w:tcPr>
          <w:p w14:paraId="4FDCB596" w14:textId="02E40A7F"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Enterprise y Contrato Enterprise Subscription” </w:instrText>
            </w:r>
            <w:r w:rsidRPr="00ED3E2F">
              <w:rPr>
                <w:color w:val="FFFFFF" w:themeColor="background1"/>
              </w:rPr>
              <w:fldChar w:fldCharType="separate"/>
            </w:r>
            <w:r w:rsidRPr="00ED3E2F">
              <w:rPr>
                <w:color w:val="FFFFFF" w:themeColor="background1"/>
              </w:rPr>
              <w:t>EA/EAS</w:t>
            </w:r>
            <w:r w:rsidRPr="00ED3E2F">
              <w:rPr>
                <w:color w:val="FFFFFF" w:themeColor="background1"/>
              </w:rPr>
              <w:fldChar w:fldCharType="end"/>
            </w:r>
          </w:p>
        </w:tc>
        <w:tc>
          <w:tcPr>
            <w:tcW w:w="595" w:type="dxa"/>
            <w:shd w:val="clear" w:color="auto" w:fill="00188F"/>
            <w:vAlign w:val="center"/>
          </w:tcPr>
          <w:p w14:paraId="4FDCB597" w14:textId="3FF277B2"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“Enrollment for Education Solutions” </w:instrText>
            </w:r>
            <w:r w:rsidRPr="00ED3E2F">
              <w:rPr>
                <w:color w:val="FFFFFF" w:themeColor="background1"/>
              </w:rPr>
              <w:fldChar w:fldCharType="separate"/>
            </w:r>
            <w:r w:rsidRPr="00ED3E2F">
              <w:rPr>
                <w:color w:val="FFFFFF" w:themeColor="background1"/>
              </w:rPr>
              <w:t>EES</w:t>
            </w:r>
            <w:r w:rsidRPr="00ED3E2F">
              <w:rPr>
                <w:color w:val="FFFFFF" w:themeColor="background1"/>
              </w:rPr>
              <w:fldChar w:fldCharType="end"/>
            </w:r>
          </w:p>
        </w:tc>
        <w:tc>
          <w:tcPr>
            <w:tcW w:w="596" w:type="dxa"/>
            <w:shd w:val="clear" w:color="auto" w:fill="00188F"/>
            <w:vAlign w:val="center"/>
          </w:tcPr>
          <w:p w14:paraId="4FDCB598" w14:textId="55BCB406"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de Servicios y Productos de Microsoft” </w:instrText>
            </w:r>
            <w:r w:rsidRPr="00ED3E2F">
              <w:rPr>
                <w:color w:val="FFFFFF" w:themeColor="background1"/>
              </w:rPr>
              <w:fldChar w:fldCharType="separate"/>
            </w:r>
            <w:r w:rsidRPr="00ED3E2F">
              <w:rPr>
                <w:color w:val="FFFFFF" w:themeColor="background1"/>
              </w:rPr>
              <w:t>MPSA</w:t>
            </w:r>
            <w:r w:rsidRPr="00ED3E2F">
              <w:rPr>
                <w:color w:val="FFFFFF" w:themeColor="background1"/>
              </w:rPr>
              <w:fldChar w:fldCharType="end"/>
            </w:r>
          </w:p>
        </w:tc>
        <w:tc>
          <w:tcPr>
            <w:tcW w:w="595" w:type="dxa"/>
            <w:shd w:val="clear" w:color="auto" w:fill="00188F"/>
            <w:vAlign w:val="center"/>
          </w:tcPr>
          <w:p w14:paraId="4FDCB599" w14:textId="6743695E"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Open” </w:instrText>
            </w:r>
            <w:r w:rsidRPr="00ED3E2F">
              <w:rPr>
                <w:color w:val="FFFFFF" w:themeColor="background1"/>
              </w:rPr>
              <w:fldChar w:fldCharType="separate"/>
            </w:r>
            <w:r w:rsidRPr="00ED3E2F">
              <w:rPr>
                <w:color w:val="FFFFFF" w:themeColor="background1"/>
              </w:rPr>
              <w:t>OL</w:t>
            </w:r>
            <w:r w:rsidRPr="00ED3E2F">
              <w:rPr>
                <w:color w:val="FFFFFF" w:themeColor="background1"/>
              </w:rPr>
              <w:fldChar w:fldCharType="end"/>
            </w:r>
          </w:p>
        </w:tc>
        <w:tc>
          <w:tcPr>
            <w:tcW w:w="595" w:type="dxa"/>
            <w:shd w:val="clear" w:color="auto" w:fill="00188F"/>
            <w:vAlign w:val="center"/>
          </w:tcPr>
          <w:p w14:paraId="4FDCB59A" w14:textId="241E719E"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“Mínimo de Programas Open”  </w:instrText>
            </w:r>
            <w:r w:rsidRPr="00ED3E2F">
              <w:rPr>
                <w:color w:val="FFFFFF" w:themeColor="background1"/>
              </w:rPr>
              <w:fldChar w:fldCharType="separate"/>
            </w:r>
            <w:r w:rsidRPr="00ED3E2F">
              <w:rPr>
                <w:color w:val="FFFFFF" w:themeColor="background1"/>
              </w:rPr>
              <w:t>OM</w:t>
            </w:r>
            <w:r w:rsidRPr="00ED3E2F">
              <w:rPr>
                <w:color w:val="FFFFFF" w:themeColor="background1"/>
              </w:rPr>
              <w:fldChar w:fldCharType="end"/>
            </w:r>
          </w:p>
        </w:tc>
        <w:tc>
          <w:tcPr>
            <w:tcW w:w="596" w:type="dxa"/>
            <w:shd w:val="clear" w:color="auto" w:fill="00188F"/>
            <w:vAlign w:val="center"/>
          </w:tcPr>
          <w:p w14:paraId="4FDCB59B" w14:textId="04322272" w:rsidR="00240406" w:rsidRPr="00EE0836" w:rsidRDefault="00240406" w:rsidP="00C05A53">
            <w:pPr>
              <w:pStyle w:val="ProductList-OfferingBody"/>
              <w:ind w:left="-113"/>
              <w:jc w:val="center"/>
              <w:rPr>
                <w:color w:val="FFFFFF" w:themeColor="background1"/>
              </w:rPr>
            </w:pPr>
            <w:r w:rsidRPr="00240406">
              <w:rPr>
                <w:color w:val="FFFFFF" w:themeColor="background1"/>
              </w:rPr>
              <w:fldChar w:fldCharType="begin"/>
            </w:r>
            <w:r w:rsidRPr="00240406">
              <w:rPr>
                <w:color w:val="FFFFFF" w:themeColor="background1"/>
              </w:rPr>
              <w:instrText xml:space="preserve"> AutoTextList  \s\NoStyle\t “</w:instrText>
            </w:r>
            <w:r w:rsidRPr="00240406">
              <w:rPr>
                <w:color w:val="FFFFFF" w:themeColor="background1"/>
                <w:u w:val="single"/>
              </w:rPr>
              <w:instrText>Open Value y Open Value Subscription</w:instrText>
            </w:r>
            <w:r w:rsidRPr="00240406">
              <w:rPr>
                <w:color w:val="FFFFFF" w:themeColor="background1"/>
              </w:rPr>
              <w:instrText xml:space="preserve">” </w:instrText>
            </w:r>
            <w:r w:rsidRPr="00240406">
              <w:rPr>
                <w:color w:val="FFFFFF" w:themeColor="background1"/>
              </w:rPr>
              <w:fldChar w:fldCharType="separate"/>
            </w:r>
            <w:r w:rsidRPr="00240406">
              <w:rPr>
                <w:color w:val="FFFFFF" w:themeColor="background1"/>
              </w:rPr>
              <w:t>OV/OVS</w:t>
            </w:r>
            <w:r w:rsidRPr="00240406">
              <w:rPr>
                <w:color w:val="FFFFFF" w:themeColor="background1"/>
              </w:rPr>
              <w:fldChar w:fldCharType="end"/>
            </w:r>
          </w:p>
        </w:tc>
        <w:tc>
          <w:tcPr>
            <w:tcW w:w="595" w:type="dxa"/>
            <w:shd w:val="clear" w:color="auto" w:fill="00188F"/>
            <w:vAlign w:val="center"/>
          </w:tcPr>
          <w:p w14:paraId="4FDCB59C" w14:textId="0B896920"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“Select y Select Plus” </w:instrText>
            </w:r>
            <w:r w:rsidRPr="00ED3E2F">
              <w:rPr>
                <w:color w:val="FFFFFF" w:themeColor="background1"/>
              </w:rPr>
              <w:fldChar w:fldCharType="separate"/>
            </w:r>
            <w:r w:rsidRPr="00ED3E2F">
              <w:rPr>
                <w:color w:val="FFFFFF" w:themeColor="background1"/>
              </w:rPr>
              <w:t>S/S+</w:t>
            </w:r>
            <w:r w:rsidRPr="00ED3E2F">
              <w:rPr>
                <w:color w:val="FFFFFF" w:themeColor="background1"/>
              </w:rPr>
              <w:fldChar w:fldCharType="end"/>
            </w:r>
          </w:p>
        </w:tc>
        <w:tc>
          <w:tcPr>
            <w:tcW w:w="596" w:type="dxa"/>
            <w:shd w:val="clear" w:color="auto" w:fill="00188F"/>
            <w:vAlign w:val="center"/>
          </w:tcPr>
          <w:p w14:paraId="4FDCB59D" w14:textId="644EECDA"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“Inscripción en la nube de servidor” </w:instrText>
            </w:r>
            <w:r w:rsidRPr="00ED3E2F">
              <w:rPr>
                <w:color w:val="FFFFFF" w:themeColor="background1"/>
              </w:rPr>
              <w:fldChar w:fldCharType="separate"/>
            </w:r>
            <w:r w:rsidRPr="00ED3E2F">
              <w:rPr>
                <w:color w:val="FFFFFF" w:themeColor="background1"/>
              </w:rPr>
              <w:t>SCE</w:t>
            </w:r>
            <w:r w:rsidRPr="00ED3E2F">
              <w:rPr>
                <w:color w:val="FFFFFF" w:themeColor="background1"/>
              </w:rPr>
              <w:fldChar w:fldCharType="end"/>
            </w:r>
          </w:p>
        </w:tc>
      </w:tr>
      <w:tr w:rsidR="001169AA" w14:paraId="4FDCB5AD" w14:textId="77777777" w:rsidTr="000C2E33">
        <w:tc>
          <w:tcPr>
            <w:tcW w:w="3467" w:type="dxa"/>
            <w:tcBorders>
              <w:top w:val="nil"/>
              <w:left w:val="nil"/>
              <w:bottom w:val="dashSmallGap" w:sz="4" w:space="0" w:color="BFBFBF" w:themeColor="background1" w:themeShade="BF"/>
              <w:right w:val="nil"/>
            </w:tcBorders>
          </w:tcPr>
          <w:p w14:paraId="4FDCB59F" w14:textId="75C75691" w:rsidR="001169AA" w:rsidRDefault="001169AA" w:rsidP="00F944EC">
            <w:pPr>
              <w:pStyle w:val="ProductList-Offering2"/>
            </w:pPr>
            <w:bookmarkStart w:id="571" w:name="_Toc379797225"/>
            <w:bookmarkStart w:id="572" w:name="_Toc380513250"/>
            <w:bookmarkStart w:id="573" w:name="_Toc380655292"/>
            <w:bookmarkStart w:id="574" w:name="_Toc420694981"/>
            <w:r>
              <w:t>Licencia de Administración de System Center Data Protection Manager 2010</w:t>
            </w:r>
            <w:r>
              <w:fldChar w:fldCharType="begin"/>
            </w:r>
            <w:r>
              <w:instrText>XE "Data Protection Manager 2010"</w:instrText>
            </w:r>
            <w:r>
              <w:fldChar w:fldCharType="end"/>
            </w:r>
            <w:r>
              <w:t xml:space="preserve"> Enterprise Server</w:t>
            </w:r>
            <w:bookmarkEnd w:id="571"/>
            <w:bookmarkEnd w:id="572"/>
            <w:bookmarkEnd w:id="573"/>
            <w:bookmarkEnd w:id="574"/>
            <w:r>
              <w:fldChar w:fldCharType="begin"/>
            </w:r>
            <w:r>
              <w:instrText>XE "Licencia de Administración de System Center Data Protection Manager 2010 Enterprise Server"</w:instrText>
            </w:r>
            <w:r>
              <w:fldChar w:fldCharType="end"/>
            </w:r>
          </w:p>
        </w:tc>
        <w:tc>
          <w:tcPr>
            <w:tcW w:w="630" w:type="dxa"/>
            <w:tcBorders>
              <w:top w:val="nil"/>
              <w:left w:val="nil"/>
              <w:bottom w:val="dashSmallGap" w:sz="4" w:space="0" w:color="BFBFBF" w:themeColor="background1" w:themeShade="BF"/>
              <w:right w:val="nil"/>
            </w:tcBorders>
            <w:vAlign w:val="center"/>
          </w:tcPr>
          <w:p w14:paraId="4FDCB5A0" w14:textId="77777777" w:rsidR="001169AA" w:rsidRDefault="001169AA" w:rsidP="00C05A53">
            <w:pPr>
              <w:pStyle w:val="ProductList-OfferingBody"/>
              <w:ind w:left="-113"/>
              <w:jc w:val="center"/>
            </w:pPr>
            <w:r>
              <w:t>5/10</w:t>
            </w:r>
          </w:p>
        </w:tc>
        <w:tc>
          <w:tcPr>
            <w:tcW w:w="450" w:type="dxa"/>
            <w:tcBorders>
              <w:top w:val="nil"/>
              <w:left w:val="nil"/>
              <w:bottom w:val="dashSmallGap" w:sz="4" w:space="0" w:color="BFBFBF" w:themeColor="background1" w:themeShade="BF"/>
              <w:right w:val="nil"/>
            </w:tcBorders>
            <w:vAlign w:val="center"/>
          </w:tcPr>
          <w:p w14:paraId="4FDCB5A1" w14:textId="77777777" w:rsidR="001169AA" w:rsidRDefault="001169AA" w:rsidP="00C05A53">
            <w:pPr>
              <w:pStyle w:val="ProductList-OfferingBody"/>
              <w:ind w:left="-113"/>
              <w:jc w:val="center"/>
            </w:pPr>
          </w:p>
        </w:tc>
        <w:tc>
          <w:tcPr>
            <w:tcW w:w="535" w:type="dxa"/>
            <w:tcBorders>
              <w:top w:val="nil"/>
              <w:left w:val="nil"/>
              <w:bottom w:val="dashSmallGap" w:sz="4" w:space="0" w:color="BFBFBF" w:themeColor="background1" w:themeShade="BF"/>
              <w:right w:val="nil"/>
            </w:tcBorders>
            <w:vAlign w:val="center"/>
          </w:tcPr>
          <w:p w14:paraId="4FDCB5A2" w14:textId="77777777" w:rsidR="001169AA" w:rsidRDefault="001169AA"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A3" w14:textId="77777777" w:rsidR="001169AA" w:rsidRDefault="001169A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A4" w14:textId="77777777" w:rsidR="001169AA" w:rsidRDefault="001169AA" w:rsidP="00C05A53">
            <w:pPr>
              <w:pStyle w:val="ProductList-OfferingBody"/>
              <w:ind w:left="-113"/>
              <w:jc w:val="center"/>
            </w:pPr>
            <w:r>
              <w:t>5</w:t>
            </w:r>
          </w:p>
        </w:tc>
        <w:tc>
          <w:tcPr>
            <w:tcW w:w="596" w:type="dxa"/>
            <w:shd w:val="clear" w:color="auto" w:fill="BFBFBF" w:themeFill="background1" w:themeFillShade="BF"/>
            <w:vAlign w:val="center"/>
          </w:tcPr>
          <w:p w14:paraId="4FDCB5A5" w14:textId="77777777" w:rsidR="001169AA" w:rsidRDefault="001169AA" w:rsidP="00C05A53">
            <w:pPr>
              <w:pStyle w:val="ProductList-OfferingBody"/>
              <w:ind w:left="-113"/>
              <w:jc w:val="center"/>
            </w:pPr>
          </w:p>
        </w:tc>
        <w:tc>
          <w:tcPr>
            <w:tcW w:w="595" w:type="dxa"/>
            <w:shd w:val="clear" w:color="auto" w:fill="70AD47" w:themeFill="accent6"/>
            <w:vAlign w:val="center"/>
          </w:tcPr>
          <w:p w14:paraId="4FDCB5A6" w14:textId="01E378CE" w:rsidR="001169AA" w:rsidRDefault="001169AA" w:rsidP="00C05A53">
            <w:pPr>
              <w:pStyle w:val="ProductList-OfferingBody"/>
              <w:ind w:left="-113"/>
              <w:jc w:val="center"/>
            </w:pPr>
            <w:r w:rsidRPr="00CE6B30">
              <w:fldChar w:fldCharType="begin"/>
            </w:r>
            <w:r w:rsidRPr="00CE6B30">
              <w:instrText xml:space="preserve"> AutoTextList  \sNoStyle\t "Producto adicional de toda la organización" </w:instrText>
            </w:r>
            <w:r w:rsidRPr="00CE6B30">
              <w:fldChar w:fldCharType="separate"/>
            </w:r>
            <w:r w:rsidRPr="00CE6B30">
              <w:t>AO</w:t>
            </w:r>
            <w:r w:rsidRPr="00CE6B30">
              <w:fldChar w:fldCharType="end"/>
            </w:r>
            <w:r w:rsidRPr="00CE6B30">
              <w:t>,</w:t>
            </w:r>
            <w:r w:rsidRPr="00CE6B30">
              <w:fldChar w:fldCharType="begin"/>
            </w:r>
            <w:r w:rsidRPr="00CE6B30">
              <w:instrText xml:space="preserve"> AutoTextList \sNoStyle\t "Oferta de estudiantes"</w:instrText>
            </w:r>
            <w:r w:rsidRPr="00CE6B30">
              <w:fldChar w:fldCharType="separate"/>
            </w:r>
            <w:r w:rsidRPr="00CE6B30">
              <w:t>ST</w:t>
            </w:r>
            <w:r w:rsidRPr="00CE6B30">
              <w:fldChar w:fldCharType="end"/>
            </w:r>
          </w:p>
        </w:tc>
        <w:tc>
          <w:tcPr>
            <w:tcW w:w="596" w:type="dxa"/>
            <w:shd w:val="clear" w:color="auto" w:fill="BFBFBF" w:themeFill="background1" w:themeFillShade="BF"/>
            <w:vAlign w:val="center"/>
          </w:tcPr>
          <w:p w14:paraId="4FDCB5A7" w14:textId="77777777" w:rsidR="001169AA" w:rsidRDefault="001169AA" w:rsidP="00C05A53">
            <w:pPr>
              <w:pStyle w:val="ProductList-OfferingBody"/>
              <w:ind w:left="-113"/>
              <w:jc w:val="center"/>
            </w:pPr>
          </w:p>
        </w:tc>
        <w:tc>
          <w:tcPr>
            <w:tcW w:w="595" w:type="dxa"/>
            <w:shd w:val="clear" w:color="auto" w:fill="BFBFBF" w:themeFill="background1" w:themeFillShade="BF"/>
            <w:vAlign w:val="center"/>
          </w:tcPr>
          <w:p w14:paraId="4FDCB5A8" w14:textId="77777777" w:rsidR="001169AA" w:rsidRDefault="001169AA" w:rsidP="00C05A53">
            <w:pPr>
              <w:pStyle w:val="ProductList-OfferingBody"/>
              <w:ind w:left="-113"/>
              <w:jc w:val="center"/>
            </w:pPr>
          </w:p>
        </w:tc>
        <w:tc>
          <w:tcPr>
            <w:tcW w:w="595" w:type="dxa"/>
            <w:shd w:val="clear" w:color="auto" w:fill="BFBFBF" w:themeFill="background1" w:themeFillShade="BF"/>
            <w:vAlign w:val="center"/>
          </w:tcPr>
          <w:p w14:paraId="4FDCB5A9" w14:textId="77777777" w:rsidR="001169AA" w:rsidRDefault="001169AA" w:rsidP="00C05A53">
            <w:pPr>
              <w:pStyle w:val="ProductList-OfferingBody"/>
              <w:ind w:left="-113"/>
              <w:jc w:val="center"/>
            </w:pPr>
          </w:p>
        </w:tc>
        <w:tc>
          <w:tcPr>
            <w:tcW w:w="596" w:type="dxa"/>
            <w:shd w:val="clear" w:color="auto" w:fill="BFBFBF" w:themeFill="background1" w:themeFillShade="BF"/>
            <w:vAlign w:val="center"/>
          </w:tcPr>
          <w:p w14:paraId="4FDCB5AA" w14:textId="77777777" w:rsidR="001169AA" w:rsidRDefault="001169AA" w:rsidP="00C05A53">
            <w:pPr>
              <w:pStyle w:val="ProductList-OfferingBody"/>
              <w:ind w:left="-113"/>
              <w:jc w:val="center"/>
            </w:pPr>
          </w:p>
        </w:tc>
        <w:tc>
          <w:tcPr>
            <w:tcW w:w="595" w:type="dxa"/>
            <w:shd w:val="clear" w:color="auto" w:fill="BFBFBF" w:themeFill="background1" w:themeFillShade="BF"/>
            <w:vAlign w:val="center"/>
          </w:tcPr>
          <w:p w14:paraId="4FDCB5AB" w14:textId="77777777" w:rsidR="001169AA" w:rsidRDefault="001169AA" w:rsidP="00C05A53">
            <w:pPr>
              <w:pStyle w:val="ProductList-OfferingBody"/>
              <w:ind w:left="-113"/>
              <w:jc w:val="center"/>
            </w:pPr>
          </w:p>
        </w:tc>
        <w:tc>
          <w:tcPr>
            <w:tcW w:w="596" w:type="dxa"/>
            <w:shd w:val="clear" w:color="auto" w:fill="BFBFBF" w:themeFill="background1" w:themeFillShade="BF"/>
            <w:vAlign w:val="center"/>
          </w:tcPr>
          <w:p w14:paraId="4FDCB5AC" w14:textId="77777777" w:rsidR="001169AA" w:rsidRDefault="001169AA" w:rsidP="00C05A53">
            <w:pPr>
              <w:pStyle w:val="ProductList-OfferingBody"/>
              <w:ind w:left="-113"/>
              <w:jc w:val="center"/>
            </w:pPr>
          </w:p>
        </w:tc>
      </w:tr>
      <w:tr w:rsidR="001169AA" w14:paraId="4FDCB5BC" w14:textId="77777777" w:rsidTr="000C2E33">
        <w:tc>
          <w:tcPr>
            <w:tcW w:w="3467" w:type="dxa"/>
            <w:tcBorders>
              <w:top w:val="dashSmallGap" w:sz="4" w:space="0" w:color="BFBFBF" w:themeColor="background1" w:themeShade="BF"/>
              <w:left w:val="nil"/>
              <w:bottom w:val="nil"/>
              <w:right w:val="nil"/>
            </w:tcBorders>
          </w:tcPr>
          <w:p w14:paraId="4FDCB5AE" w14:textId="090F0E66" w:rsidR="001169AA" w:rsidRDefault="001169AA" w:rsidP="00F944EC">
            <w:pPr>
              <w:pStyle w:val="ProductList-Offering2"/>
            </w:pPr>
            <w:bookmarkStart w:id="575" w:name="_Toc379797226"/>
            <w:bookmarkStart w:id="576" w:name="_Toc380513251"/>
            <w:bookmarkStart w:id="577" w:name="_Toc380655293"/>
            <w:bookmarkStart w:id="578" w:name="_Toc420694982"/>
            <w:r>
              <w:t>Licencia de Administración de System Center Data Protection Manager 2010 Standard Server</w:t>
            </w:r>
            <w:bookmarkEnd w:id="575"/>
            <w:bookmarkEnd w:id="576"/>
            <w:bookmarkEnd w:id="577"/>
            <w:bookmarkEnd w:id="578"/>
            <w:r>
              <w:fldChar w:fldCharType="begin"/>
            </w:r>
            <w:r>
              <w:instrText>XE "Licencia de Administración de System Center Data Protection Manager 2010 Standard Server"</w:instrText>
            </w:r>
            <w:r>
              <w:fldChar w:fldCharType="end"/>
            </w:r>
          </w:p>
        </w:tc>
        <w:tc>
          <w:tcPr>
            <w:tcW w:w="630" w:type="dxa"/>
            <w:tcBorders>
              <w:top w:val="dashSmallGap" w:sz="4" w:space="0" w:color="BFBFBF" w:themeColor="background1" w:themeShade="BF"/>
              <w:left w:val="nil"/>
              <w:bottom w:val="nil"/>
              <w:right w:val="nil"/>
            </w:tcBorders>
            <w:vAlign w:val="center"/>
          </w:tcPr>
          <w:p w14:paraId="4FDCB5AF" w14:textId="77777777" w:rsidR="001169AA" w:rsidRDefault="001169AA" w:rsidP="00C05A53">
            <w:pPr>
              <w:pStyle w:val="ProductList-OfferingBody"/>
              <w:ind w:left="-113"/>
              <w:jc w:val="center"/>
            </w:pPr>
            <w:r>
              <w:t>5/10</w:t>
            </w:r>
          </w:p>
        </w:tc>
        <w:tc>
          <w:tcPr>
            <w:tcW w:w="450" w:type="dxa"/>
            <w:tcBorders>
              <w:top w:val="dashSmallGap" w:sz="4" w:space="0" w:color="BFBFBF" w:themeColor="background1" w:themeShade="BF"/>
              <w:left w:val="nil"/>
              <w:bottom w:val="nil"/>
              <w:right w:val="nil"/>
            </w:tcBorders>
            <w:vAlign w:val="center"/>
          </w:tcPr>
          <w:p w14:paraId="4FDCB5B0" w14:textId="77777777" w:rsidR="001169AA" w:rsidRDefault="001169AA" w:rsidP="00C05A53">
            <w:pPr>
              <w:pStyle w:val="ProductList-OfferingBody"/>
              <w:ind w:left="-113"/>
              <w:jc w:val="center"/>
            </w:pPr>
          </w:p>
        </w:tc>
        <w:tc>
          <w:tcPr>
            <w:tcW w:w="535" w:type="dxa"/>
            <w:tcBorders>
              <w:top w:val="dashSmallGap" w:sz="4" w:space="0" w:color="BFBFBF" w:themeColor="background1" w:themeShade="BF"/>
              <w:left w:val="nil"/>
              <w:bottom w:val="nil"/>
              <w:right w:val="nil"/>
            </w:tcBorders>
            <w:vAlign w:val="center"/>
          </w:tcPr>
          <w:p w14:paraId="4FDCB5B1" w14:textId="77777777" w:rsidR="001169AA" w:rsidRDefault="001169AA"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5B2" w14:textId="77777777" w:rsidR="001169AA" w:rsidRDefault="001169A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B3" w14:textId="77777777" w:rsidR="001169AA" w:rsidRDefault="001169AA" w:rsidP="00C05A53">
            <w:pPr>
              <w:pStyle w:val="ProductList-OfferingBody"/>
              <w:ind w:left="-113"/>
              <w:jc w:val="center"/>
            </w:pPr>
            <w:r>
              <w:t>1</w:t>
            </w:r>
          </w:p>
        </w:tc>
        <w:tc>
          <w:tcPr>
            <w:tcW w:w="596" w:type="dxa"/>
            <w:shd w:val="clear" w:color="auto" w:fill="BFBFBF" w:themeFill="background1" w:themeFillShade="BF"/>
            <w:vAlign w:val="center"/>
          </w:tcPr>
          <w:p w14:paraId="4FDCB5B4" w14:textId="77777777" w:rsidR="001169AA" w:rsidRDefault="001169AA" w:rsidP="00C05A53">
            <w:pPr>
              <w:pStyle w:val="ProductList-OfferingBody"/>
              <w:ind w:left="-113"/>
              <w:jc w:val="center"/>
            </w:pPr>
          </w:p>
        </w:tc>
        <w:tc>
          <w:tcPr>
            <w:tcW w:w="595" w:type="dxa"/>
            <w:shd w:val="clear" w:color="auto" w:fill="70AD47" w:themeFill="accent6"/>
            <w:vAlign w:val="center"/>
          </w:tcPr>
          <w:p w14:paraId="4FDCB5B5" w14:textId="6268AC27" w:rsidR="001169AA" w:rsidRDefault="001169AA" w:rsidP="00C05A53">
            <w:pPr>
              <w:pStyle w:val="ProductList-OfferingBody"/>
              <w:ind w:left="-113"/>
              <w:jc w:val="center"/>
            </w:pPr>
            <w:r w:rsidRPr="00CE6B30">
              <w:fldChar w:fldCharType="begin"/>
            </w:r>
            <w:r w:rsidRPr="00CE6B30">
              <w:instrText xml:space="preserve"> AutoTextList  \sNoStyle\t "Producto adicional de toda la organización" </w:instrText>
            </w:r>
            <w:r w:rsidRPr="00CE6B30">
              <w:fldChar w:fldCharType="separate"/>
            </w:r>
            <w:r w:rsidRPr="00CE6B30">
              <w:t>AO</w:t>
            </w:r>
            <w:r w:rsidRPr="00CE6B30">
              <w:fldChar w:fldCharType="end"/>
            </w:r>
            <w:r w:rsidRPr="00CE6B30">
              <w:t>,</w:t>
            </w:r>
            <w:r w:rsidRPr="00CE6B30">
              <w:fldChar w:fldCharType="begin"/>
            </w:r>
            <w:r w:rsidRPr="00CE6B30">
              <w:instrText xml:space="preserve"> AutoTextList \sNoStyle\t "Oferta de estudiantes"</w:instrText>
            </w:r>
            <w:r w:rsidRPr="00CE6B30">
              <w:fldChar w:fldCharType="separate"/>
            </w:r>
            <w:r w:rsidRPr="00CE6B30">
              <w:t>ST</w:t>
            </w:r>
            <w:r w:rsidRPr="00CE6B30">
              <w:fldChar w:fldCharType="end"/>
            </w:r>
          </w:p>
        </w:tc>
        <w:tc>
          <w:tcPr>
            <w:tcW w:w="596" w:type="dxa"/>
            <w:shd w:val="clear" w:color="auto" w:fill="BFBFBF" w:themeFill="background1" w:themeFillShade="BF"/>
            <w:vAlign w:val="center"/>
          </w:tcPr>
          <w:p w14:paraId="4FDCB5B6" w14:textId="77777777" w:rsidR="001169AA" w:rsidRDefault="001169AA" w:rsidP="00C05A53">
            <w:pPr>
              <w:pStyle w:val="ProductList-OfferingBody"/>
              <w:ind w:left="-113"/>
              <w:jc w:val="center"/>
            </w:pPr>
          </w:p>
        </w:tc>
        <w:tc>
          <w:tcPr>
            <w:tcW w:w="595" w:type="dxa"/>
            <w:shd w:val="clear" w:color="auto" w:fill="BFBFBF" w:themeFill="background1" w:themeFillShade="BF"/>
            <w:vAlign w:val="center"/>
          </w:tcPr>
          <w:p w14:paraId="4FDCB5B7" w14:textId="77777777" w:rsidR="001169AA" w:rsidRDefault="001169AA" w:rsidP="00C05A53">
            <w:pPr>
              <w:pStyle w:val="ProductList-OfferingBody"/>
              <w:ind w:left="-113"/>
              <w:jc w:val="center"/>
            </w:pPr>
          </w:p>
        </w:tc>
        <w:tc>
          <w:tcPr>
            <w:tcW w:w="595" w:type="dxa"/>
            <w:shd w:val="clear" w:color="auto" w:fill="BFBFBF" w:themeFill="background1" w:themeFillShade="BF"/>
            <w:vAlign w:val="center"/>
          </w:tcPr>
          <w:p w14:paraId="4FDCB5B8" w14:textId="77777777" w:rsidR="001169AA" w:rsidRDefault="001169AA" w:rsidP="00C05A53">
            <w:pPr>
              <w:pStyle w:val="ProductList-OfferingBody"/>
              <w:ind w:left="-113"/>
              <w:jc w:val="center"/>
            </w:pPr>
          </w:p>
        </w:tc>
        <w:tc>
          <w:tcPr>
            <w:tcW w:w="596" w:type="dxa"/>
            <w:shd w:val="clear" w:color="auto" w:fill="BFBFBF" w:themeFill="background1" w:themeFillShade="BF"/>
            <w:vAlign w:val="center"/>
          </w:tcPr>
          <w:p w14:paraId="4FDCB5B9" w14:textId="77777777" w:rsidR="001169AA" w:rsidRDefault="001169AA" w:rsidP="00C05A53">
            <w:pPr>
              <w:pStyle w:val="ProductList-OfferingBody"/>
              <w:ind w:left="-113"/>
              <w:jc w:val="center"/>
            </w:pPr>
          </w:p>
        </w:tc>
        <w:tc>
          <w:tcPr>
            <w:tcW w:w="595" w:type="dxa"/>
            <w:shd w:val="clear" w:color="auto" w:fill="BFBFBF" w:themeFill="background1" w:themeFillShade="BF"/>
            <w:vAlign w:val="center"/>
          </w:tcPr>
          <w:p w14:paraId="4FDCB5BA" w14:textId="77777777" w:rsidR="001169AA" w:rsidRDefault="001169AA" w:rsidP="00C05A53">
            <w:pPr>
              <w:pStyle w:val="ProductList-OfferingBody"/>
              <w:ind w:left="-113"/>
              <w:jc w:val="center"/>
            </w:pPr>
          </w:p>
        </w:tc>
        <w:tc>
          <w:tcPr>
            <w:tcW w:w="596" w:type="dxa"/>
            <w:shd w:val="clear" w:color="auto" w:fill="BFBFBF" w:themeFill="background1" w:themeFillShade="BF"/>
            <w:vAlign w:val="center"/>
          </w:tcPr>
          <w:p w14:paraId="4FDCB5BB" w14:textId="77777777" w:rsidR="001169AA" w:rsidRDefault="001169AA" w:rsidP="00C05A53">
            <w:pPr>
              <w:pStyle w:val="ProductList-OfferingBody"/>
              <w:ind w:left="-113"/>
              <w:jc w:val="center"/>
            </w:pPr>
          </w:p>
        </w:tc>
      </w:tr>
    </w:tbl>
    <w:p w14:paraId="4076BB07" w14:textId="77777777" w:rsidR="0010587C" w:rsidRPr="00C83987" w:rsidRDefault="0010587C" w:rsidP="0010587C">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10587C" w14:paraId="31D2120E" w14:textId="77777777" w:rsidTr="00C72053">
        <w:tc>
          <w:tcPr>
            <w:tcW w:w="3596" w:type="dxa"/>
          </w:tcPr>
          <w:p w14:paraId="25F1D3BC" w14:textId="77777777" w:rsidR="0010587C" w:rsidRDefault="0010587C" w:rsidP="0010587C">
            <w:pPr>
              <w:pStyle w:val="ProductList-Body"/>
              <w:spacing w:before="20" w:after="20"/>
            </w:pPr>
          </w:p>
        </w:tc>
        <w:tc>
          <w:tcPr>
            <w:tcW w:w="3597" w:type="dxa"/>
          </w:tcPr>
          <w:p w14:paraId="4954A51E" w14:textId="77777777" w:rsidR="0010587C" w:rsidRDefault="0010587C" w:rsidP="0010587C">
            <w:pPr>
              <w:pStyle w:val="ProductList-Body"/>
              <w:spacing w:before="20" w:after="20"/>
            </w:pPr>
            <w:r>
              <w:t xml:space="preserve">Grupo de productos: </w:t>
            </w:r>
            <w:r>
              <w:rPr>
                <w:b/>
              </w:rPr>
              <w:t>Servidor</w:t>
            </w:r>
          </w:p>
        </w:tc>
        <w:tc>
          <w:tcPr>
            <w:tcW w:w="3597" w:type="dxa"/>
          </w:tcPr>
          <w:p w14:paraId="4F4F5739" w14:textId="77777777" w:rsidR="0010587C" w:rsidRDefault="0010587C" w:rsidP="0010587C">
            <w:pPr>
              <w:pStyle w:val="ProductList-Body"/>
              <w:spacing w:before="20" w:after="20"/>
            </w:pPr>
          </w:p>
        </w:tc>
      </w:tr>
      <w:tr w:rsidR="0010587C" w14:paraId="07471024" w14:textId="77777777" w:rsidTr="00C72053">
        <w:tc>
          <w:tcPr>
            <w:tcW w:w="3596" w:type="dxa"/>
          </w:tcPr>
          <w:p w14:paraId="630B6F96" w14:textId="77777777" w:rsidR="0010587C" w:rsidRDefault="0010587C" w:rsidP="0010587C">
            <w:pPr>
              <w:pStyle w:val="ProductList-Body"/>
              <w:spacing w:before="20" w:after="20"/>
            </w:pPr>
          </w:p>
        </w:tc>
        <w:tc>
          <w:tcPr>
            <w:tcW w:w="3597" w:type="dxa"/>
          </w:tcPr>
          <w:p w14:paraId="48C4B8CA" w14:textId="77777777" w:rsidR="0010587C" w:rsidRDefault="008A09A8" w:rsidP="0010587C">
            <w:pPr>
              <w:pStyle w:val="ProductList-Body"/>
              <w:spacing w:before="20" w:after="20"/>
            </w:pPr>
            <w:hyperlink w:anchor="SoftwareAssurance" w:history="1">
              <w:r w:rsidR="00951B6A">
                <w:rPr>
                  <w:rStyle w:val="Hyperlink"/>
                  <w:color w:val="000000" w:themeColor="text1"/>
                  <w:u w:val="none"/>
                </w:rPr>
                <w:t>Beneficios de Software Assurance</w:t>
              </w:r>
            </w:hyperlink>
            <w:r w:rsidR="00951B6A">
              <w:t xml:space="preserve">: </w:t>
            </w:r>
            <w:r w:rsidR="00951B6A">
              <w:rPr>
                <w:b/>
              </w:rPr>
              <w:t>Servidor</w:t>
            </w:r>
          </w:p>
        </w:tc>
        <w:tc>
          <w:tcPr>
            <w:tcW w:w="3597" w:type="dxa"/>
          </w:tcPr>
          <w:p w14:paraId="3DF1FB6B" w14:textId="77777777" w:rsidR="0010587C" w:rsidRDefault="0010587C" w:rsidP="0010587C">
            <w:pPr>
              <w:pStyle w:val="ProductList-Body"/>
              <w:spacing w:before="20" w:after="20"/>
            </w:pPr>
          </w:p>
        </w:tc>
      </w:tr>
    </w:tbl>
    <w:p w14:paraId="6CAAFE9A" w14:textId="6380ACA7" w:rsidR="0010587C" w:rsidRPr="00C83987" w:rsidRDefault="0010587C" w:rsidP="00071A79">
      <w:pPr>
        <w:pStyle w:val="ProductList-Body"/>
        <w:shd w:val="clear" w:color="auto" w:fill="D9D9D9" w:themeFill="background1" w:themeFillShade="D9"/>
        <w:spacing w:before="120" w:after="120"/>
      </w:pPr>
      <w:r>
        <w:rPr>
          <w:b/>
        </w:rPr>
        <w:t>Información adicional</w:t>
      </w:r>
    </w:p>
    <w:p w14:paraId="00CDF9D3" w14:textId="2784F8FA" w:rsidR="0010587C" w:rsidRPr="00C83987" w:rsidRDefault="0010587C" w:rsidP="0010587C">
      <w:pPr>
        <w:pStyle w:val="ProductList-Body"/>
      </w:pPr>
      <w:r>
        <w:t>Solo los clientes con Contrato Campus y School y Enrollment for Education Solutions que licenciaron System Center Configuration Manager 2007 R3</w:t>
      </w:r>
      <w:r>
        <w:fldChar w:fldCharType="begin"/>
      </w:r>
      <w:r>
        <w:instrText>XE "System Center Configuration Manager 2007 R3"</w:instrText>
      </w:r>
      <w:r>
        <w:fldChar w:fldCharType="end"/>
      </w:r>
      <w:r>
        <w:t xml:space="preserve"> antes del 1 de abril de 2012, pueden adquirir licencias de administración para esta versión del Producto, y esas licencias de administración deben adquirirse en el mismo contrato o periodo de inscripción como las licencias anteriores. </w:t>
      </w:r>
    </w:p>
    <w:p w14:paraId="4FDCB5C6" w14:textId="2A99334E" w:rsidR="00585A48" w:rsidRPr="00C83987" w:rsidRDefault="008A09A8" w:rsidP="00585A48">
      <w:pPr>
        <w:pStyle w:val="ProductList-Body"/>
        <w:shd w:val="clear" w:color="auto" w:fill="A6A6A6" w:themeFill="background1" w:themeFillShade="A6"/>
        <w:spacing w:before="120" w:after="240"/>
        <w:jc w:val="right"/>
      </w:pPr>
      <w:hyperlink w:anchor="ToC" w:history="1">
        <w:r w:rsidR="009F3860">
          <w:rPr>
            <w:rStyle w:val="Hyperlink"/>
            <w:sz w:val="16"/>
            <w:szCs w:val="16"/>
          </w:rPr>
          <w:t>Tabla de contenidos</w:t>
        </w:r>
      </w:hyperlink>
      <w:r w:rsidR="009F3860">
        <w:rPr>
          <w:sz w:val="16"/>
          <w:szCs w:val="16"/>
        </w:rPr>
        <w:t xml:space="preserve"> / </w:t>
      </w:r>
      <w:hyperlink w:anchor="ChartKey" w:history="1">
        <w:r w:rsidR="009F3860">
          <w:rPr>
            <w:rStyle w:val="Hyperlink"/>
            <w:sz w:val="16"/>
            <w:szCs w:val="16"/>
          </w:rPr>
          <w:t>Clave de gráficos</w:t>
        </w:r>
      </w:hyperlink>
      <w:r w:rsidR="009F3860">
        <w:rPr>
          <w:sz w:val="16"/>
          <w:szCs w:val="16"/>
        </w:rPr>
        <w:t xml:space="preserve"> / </w:t>
      </w:r>
      <w:hyperlink w:anchor="Index" w:history="1">
        <w:r w:rsidR="009F3860">
          <w:rPr>
            <w:rStyle w:val="Hyperlink"/>
            <w:sz w:val="16"/>
            <w:szCs w:val="16"/>
          </w:rPr>
          <w:t>Índice</w:t>
        </w:r>
      </w:hyperlink>
    </w:p>
    <w:p w14:paraId="4FDCB5C7" w14:textId="4D849F30" w:rsidR="009919D2" w:rsidRPr="00C83987" w:rsidRDefault="00C13DF8" w:rsidP="00680B4D">
      <w:pPr>
        <w:pStyle w:val="ProductList-Offering2Heading"/>
        <w:outlineLvl w:val="2"/>
      </w:pPr>
      <w:r>
        <w:tab/>
      </w:r>
      <w:bookmarkStart w:id="579" w:name="_Toc378147641"/>
      <w:bookmarkStart w:id="580" w:name="_Toc378151543"/>
      <w:bookmarkStart w:id="581" w:name="_Toc379797227"/>
      <w:bookmarkStart w:id="582" w:name="_Toc380513252"/>
      <w:bookmarkStart w:id="583" w:name="_Toc380655294"/>
      <w:bookmarkStart w:id="584" w:name="_Toc420694983"/>
      <w:r>
        <w:t>System Center Operations Manager</w:t>
      </w:r>
      <w:bookmarkEnd w:id="579"/>
      <w:bookmarkEnd w:id="580"/>
      <w:bookmarkEnd w:id="581"/>
      <w:bookmarkEnd w:id="582"/>
      <w:bookmarkEnd w:id="583"/>
      <w:bookmarkEnd w:id="584"/>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1"/>
        <w:gridCol w:w="630"/>
        <w:gridCol w:w="450"/>
        <w:gridCol w:w="445"/>
        <w:gridCol w:w="595"/>
        <w:gridCol w:w="595"/>
        <w:gridCol w:w="596"/>
        <w:gridCol w:w="595"/>
        <w:gridCol w:w="596"/>
        <w:gridCol w:w="595"/>
        <w:gridCol w:w="595"/>
        <w:gridCol w:w="596"/>
        <w:gridCol w:w="595"/>
        <w:gridCol w:w="596"/>
      </w:tblGrid>
      <w:tr w:rsidR="00240406" w14:paraId="4FDCB5D6" w14:textId="77777777" w:rsidTr="007F321A">
        <w:trPr>
          <w:tblHeader/>
        </w:trPr>
        <w:tc>
          <w:tcPr>
            <w:tcW w:w="3321" w:type="dxa"/>
            <w:tcBorders>
              <w:bottom w:val="nil"/>
            </w:tcBorders>
            <w:shd w:val="clear" w:color="auto" w:fill="00188F"/>
          </w:tcPr>
          <w:p w14:paraId="4FDCB5C8" w14:textId="77777777" w:rsidR="00240406" w:rsidRPr="00EE0836" w:rsidRDefault="00240406" w:rsidP="00C05A53">
            <w:pPr>
              <w:pStyle w:val="ProductList-OfferingBody"/>
              <w:ind w:left="-28"/>
              <w:rPr>
                <w:color w:val="FFFFFF" w:themeColor="background1"/>
              </w:rPr>
            </w:pPr>
            <w:r>
              <w:rPr>
                <w:color w:val="FFFFFF" w:themeColor="background1"/>
              </w:rPr>
              <w:t>Productos</w:t>
            </w:r>
          </w:p>
        </w:tc>
        <w:tc>
          <w:tcPr>
            <w:tcW w:w="630" w:type="dxa"/>
            <w:tcBorders>
              <w:bottom w:val="nil"/>
            </w:tcBorders>
            <w:shd w:val="clear" w:color="auto" w:fill="00188F"/>
            <w:vAlign w:val="center"/>
          </w:tcPr>
          <w:p w14:paraId="4FDCB5C9" w14:textId="0FF6D5FC"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“Fecha de disponibilidad” </w:instrText>
            </w:r>
            <w:r w:rsidRPr="00ED3E2F">
              <w:rPr>
                <w:color w:val="FFFFFF" w:themeColor="background1"/>
              </w:rPr>
              <w:fldChar w:fldCharType="separate"/>
            </w:r>
            <w:r w:rsidRPr="00ED3E2F">
              <w:rPr>
                <w:color w:val="FFFFFF" w:themeColor="background1"/>
              </w:rPr>
              <w:t>DA</w:t>
            </w:r>
            <w:r w:rsidRPr="00ED3E2F">
              <w:rPr>
                <w:color w:val="FFFFFF" w:themeColor="background1"/>
              </w:rPr>
              <w:fldChar w:fldCharType="end"/>
            </w:r>
          </w:p>
        </w:tc>
        <w:tc>
          <w:tcPr>
            <w:tcW w:w="450" w:type="dxa"/>
            <w:tcBorders>
              <w:bottom w:val="nil"/>
            </w:tcBorders>
            <w:shd w:val="clear" w:color="auto" w:fill="00188F"/>
            <w:vAlign w:val="center"/>
          </w:tcPr>
          <w:p w14:paraId="4FDCB5CA" w14:textId="27830238"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w:instrText>
            </w:r>
            <w:r w:rsidRPr="00ED3E2F">
              <w:rPr>
                <w:color w:val="FFFFFF" w:themeColor="background1"/>
              </w:rPr>
              <w:fldChar w:fldCharType="separate"/>
            </w:r>
            <w:r w:rsidRPr="00ED3E2F">
              <w:rPr>
                <w:color w:val="FFFFFF" w:themeColor="background1"/>
              </w:rPr>
              <w:t xml:space="preserve"> L </w:t>
            </w:r>
            <w:r w:rsidRPr="00ED3E2F">
              <w:rPr>
                <w:color w:val="FFFFFF" w:themeColor="background1"/>
              </w:rPr>
              <w:fldChar w:fldCharType="end"/>
            </w:r>
          </w:p>
        </w:tc>
        <w:tc>
          <w:tcPr>
            <w:tcW w:w="445" w:type="dxa"/>
            <w:tcBorders>
              <w:bottom w:val="nil"/>
            </w:tcBorders>
            <w:shd w:val="clear" w:color="auto" w:fill="00188F"/>
            <w:vAlign w:val="center"/>
          </w:tcPr>
          <w:p w14:paraId="4FDCB5CB" w14:textId="50FAA6EC"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y Software Assurance” </w:instrText>
            </w:r>
            <w:r w:rsidRPr="00ED3E2F">
              <w:rPr>
                <w:color w:val="FFFFFF" w:themeColor="background1"/>
              </w:rPr>
              <w:fldChar w:fldCharType="separate"/>
            </w:r>
            <w:r w:rsidRPr="00ED3E2F">
              <w:rPr>
                <w:color w:val="FFFFFF" w:themeColor="background1"/>
              </w:rPr>
              <w:t>L/SA</w:t>
            </w:r>
            <w:r w:rsidRPr="00ED3E2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5CC" w14:textId="23023DD9"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“Software Assurance”</w:instrText>
            </w:r>
            <w:r w:rsidRPr="00ED3E2F">
              <w:rPr>
                <w:color w:val="FFFFFF" w:themeColor="background1"/>
              </w:rPr>
              <w:fldChar w:fldCharType="separate"/>
            </w:r>
            <w:r w:rsidRPr="00ED3E2F">
              <w:rPr>
                <w:color w:val="FFFFFF" w:themeColor="background1"/>
              </w:rPr>
              <w:t>SA</w:t>
            </w:r>
            <w:r w:rsidRPr="00ED3E2F">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5CD" w14:textId="5910D4D1"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Campus y School” </w:instrText>
            </w:r>
            <w:r w:rsidRPr="00ED3E2F">
              <w:rPr>
                <w:color w:val="FFFFFF" w:themeColor="background1"/>
              </w:rPr>
              <w:fldChar w:fldCharType="separate"/>
            </w:r>
            <w:r w:rsidRPr="00ED3E2F">
              <w:rPr>
                <w:color w:val="FFFFFF" w:themeColor="background1"/>
              </w:rPr>
              <w:t>CA/SA</w:t>
            </w:r>
            <w:r w:rsidRPr="00ED3E2F">
              <w:rPr>
                <w:color w:val="FFFFFF" w:themeColor="background1"/>
              </w:rPr>
              <w:fldChar w:fldCharType="end"/>
            </w:r>
          </w:p>
        </w:tc>
        <w:tc>
          <w:tcPr>
            <w:tcW w:w="596" w:type="dxa"/>
            <w:shd w:val="clear" w:color="auto" w:fill="00188F"/>
            <w:vAlign w:val="center"/>
          </w:tcPr>
          <w:p w14:paraId="4FDCB5CE" w14:textId="10B0F41A"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Enterprise y Contrato Enterprise Subscription” </w:instrText>
            </w:r>
            <w:r w:rsidRPr="00ED3E2F">
              <w:rPr>
                <w:color w:val="FFFFFF" w:themeColor="background1"/>
              </w:rPr>
              <w:fldChar w:fldCharType="separate"/>
            </w:r>
            <w:r w:rsidRPr="00ED3E2F">
              <w:rPr>
                <w:color w:val="FFFFFF" w:themeColor="background1"/>
              </w:rPr>
              <w:t>EA/EAS</w:t>
            </w:r>
            <w:r w:rsidRPr="00ED3E2F">
              <w:rPr>
                <w:color w:val="FFFFFF" w:themeColor="background1"/>
              </w:rPr>
              <w:fldChar w:fldCharType="end"/>
            </w:r>
          </w:p>
        </w:tc>
        <w:tc>
          <w:tcPr>
            <w:tcW w:w="595" w:type="dxa"/>
            <w:shd w:val="clear" w:color="auto" w:fill="00188F"/>
            <w:vAlign w:val="center"/>
          </w:tcPr>
          <w:p w14:paraId="4FDCB5CF" w14:textId="312E832B"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“Enrollment for Education Solutions” </w:instrText>
            </w:r>
            <w:r w:rsidRPr="00ED3E2F">
              <w:rPr>
                <w:color w:val="FFFFFF" w:themeColor="background1"/>
              </w:rPr>
              <w:fldChar w:fldCharType="separate"/>
            </w:r>
            <w:r w:rsidRPr="00ED3E2F">
              <w:rPr>
                <w:color w:val="FFFFFF" w:themeColor="background1"/>
              </w:rPr>
              <w:t>EES</w:t>
            </w:r>
            <w:r w:rsidRPr="00ED3E2F">
              <w:rPr>
                <w:color w:val="FFFFFF" w:themeColor="background1"/>
              </w:rPr>
              <w:fldChar w:fldCharType="end"/>
            </w:r>
          </w:p>
        </w:tc>
        <w:tc>
          <w:tcPr>
            <w:tcW w:w="596" w:type="dxa"/>
            <w:shd w:val="clear" w:color="auto" w:fill="00188F"/>
            <w:vAlign w:val="center"/>
          </w:tcPr>
          <w:p w14:paraId="4FDCB5D0" w14:textId="7C3D000A"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de Servicios y Productos de Microsoft” </w:instrText>
            </w:r>
            <w:r w:rsidRPr="00ED3E2F">
              <w:rPr>
                <w:color w:val="FFFFFF" w:themeColor="background1"/>
              </w:rPr>
              <w:fldChar w:fldCharType="separate"/>
            </w:r>
            <w:r w:rsidRPr="00ED3E2F">
              <w:rPr>
                <w:color w:val="FFFFFF" w:themeColor="background1"/>
              </w:rPr>
              <w:t>MPSA</w:t>
            </w:r>
            <w:r w:rsidRPr="00ED3E2F">
              <w:rPr>
                <w:color w:val="FFFFFF" w:themeColor="background1"/>
              </w:rPr>
              <w:fldChar w:fldCharType="end"/>
            </w:r>
          </w:p>
        </w:tc>
        <w:tc>
          <w:tcPr>
            <w:tcW w:w="595" w:type="dxa"/>
            <w:shd w:val="clear" w:color="auto" w:fill="00188F"/>
            <w:vAlign w:val="center"/>
          </w:tcPr>
          <w:p w14:paraId="4FDCB5D1" w14:textId="2BFEFD2E"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Open” </w:instrText>
            </w:r>
            <w:r w:rsidRPr="00ED3E2F">
              <w:rPr>
                <w:color w:val="FFFFFF" w:themeColor="background1"/>
              </w:rPr>
              <w:fldChar w:fldCharType="separate"/>
            </w:r>
            <w:r w:rsidRPr="00ED3E2F">
              <w:rPr>
                <w:color w:val="FFFFFF" w:themeColor="background1"/>
              </w:rPr>
              <w:t>OL</w:t>
            </w:r>
            <w:r w:rsidRPr="00ED3E2F">
              <w:rPr>
                <w:color w:val="FFFFFF" w:themeColor="background1"/>
              </w:rPr>
              <w:fldChar w:fldCharType="end"/>
            </w:r>
          </w:p>
        </w:tc>
        <w:tc>
          <w:tcPr>
            <w:tcW w:w="595" w:type="dxa"/>
            <w:shd w:val="clear" w:color="auto" w:fill="00188F"/>
            <w:vAlign w:val="center"/>
          </w:tcPr>
          <w:p w14:paraId="4FDCB5D2" w14:textId="6B40E344"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“Mínimo de Programas Open”  </w:instrText>
            </w:r>
            <w:r w:rsidRPr="00ED3E2F">
              <w:rPr>
                <w:color w:val="FFFFFF" w:themeColor="background1"/>
              </w:rPr>
              <w:fldChar w:fldCharType="separate"/>
            </w:r>
            <w:r w:rsidRPr="00ED3E2F">
              <w:rPr>
                <w:color w:val="FFFFFF" w:themeColor="background1"/>
              </w:rPr>
              <w:t>OM</w:t>
            </w:r>
            <w:r w:rsidRPr="00ED3E2F">
              <w:rPr>
                <w:color w:val="FFFFFF" w:themeColor="background1"/>
              </w:rPr>
              <w:fldChar w:fldCharType="end"/>
            </w:r>
          </w:p>
        </w:tc>
        <w:tc>
          <w:tcPr>
            <w:tcW w:w="596" w:type="dxa"/>
            <w:shd w:val="clear" w:color="auto" w:fill="00188F"/>
            <w:vAlign w:val="center"/>
          </w:tcPr>
          <w:p w14:paraId="4FDCB5D3" w14:textId="5E78FEB3" w:rsidR="00240406" w:rsidRPr="00EE0836" w:rsidRDefault="00240406" w:rsidP="00C05A53">
            <w:pPr>
              <w:pStyle w:val="ProductList-OfferingBody"/>
              <w:ind w:left="-113"/>
              <w:jc w:val="center"/>
              <w:rPr>
                <w:color w:val="FFFFFF" w:themeColor="background1"/>
              </w:rPr>
            </w:pPr>
            <w:r w:rsidRPr="00240406">
              <w:rPr>
                <w:color w:val="FFFFFF" w:themeColor="background1"/>
              </w:rPr>
              <w:fldChar w:fldCharType="begin"/>
            </w:r>
            <w:r w:rsidRPr="00240406">
              <w:rPr>
                <w:color w:val="FFFFFF" w:themeColor="background1"/>
              </w:rPr>
              <w:instrText xml:space="preserve"> AutoTextList  \s\NoStyle\t “</w:instrText>
            </w:r>
            <w:r w:rsidRPr="00240406">
              <w:rPr>
                <w:color w:val="FFFFFF" w:themeColor="background1"/>
                <w:u w:val="single"/>
              </w:rPr>
              <w:instrText>Open Value y Open Value Subscription</w:instrText>
            </w:r>
            <w:r w:rsidRPr="00240406">
              <w:rPr>
                <w:color w:val="FFFFFF" w:themeColor="background1"/>
              </w:rPr>
              <w:instrText xml:space="preserve">” </w:instrText>
            </w:r>
            <w:r w:rsidRPr="00240406">
              <w:rPr>
                <w:color w:val="FFFFFF" w:themeColor="background1"/>
              </w:rPr>
              <w:fldChar w:fldCharType="separate"/>
            </w:r>
            <w:r w:rsidRPr="00240406">
              <w:rPr>
                <w:color w:val="FFFFFF" w:themeColor="background1"/>
              </w:rPr>
              <w:t>OV/OVS</w:t>
            </w:r>
            <w:r w:rsidRPr="00240406">
              <w:rPr>
                <w:color w:val="FFFFFF" w:themeColor="background1"/>
              </w:rPr>
              <w:fldChar w:fldCharType="end"/>
            </w:r>
          </w:p>
        </w:tc>
        <w:tc>
          <w:tcPr>
            <w:tcW w:w="595" w:type="dxa"/>
            <w:shd w:val="clear" w:color="auto" w:fill="00188F"/>
            <w:vAlign w:val="center"/>
          </w:tcPr>
          <w:p w14:paraId="4FDCB5D4" w14:textId="6000D0AC"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“Select y Select Plus” </w:instrText>
            </w:r>
            <w:r w:rsidRPr="00ED3E2F">
              <w:rPr>
                <w:color w:val="FFFFFF" w:themeColor="background1"/>
              </w:rPr>
              <w:fldChar w:fldCharType="separate"/>
            </w:r>
            <w:r w:rsidRPr="00ED3E2F">
              <w:rPr>
                <w:color w:val="FFFFFF" w:themeColor="background1"/>
              </w:rPr>
              <w:t>S/S+</w:t>
            </w:r>
            <w:r w:rsidRPr="00ED3E2F">
              <w:rPr>
                <w:color w:val="FFFFFF" w:themeColor="background1"/>
              </w:rPr>
              <w:fldChar w:fldCharType="end"/>
            </w:r>
          </w:p>
        </w:tc>
        <w:tc>
          <w:tcPr>
            <w:tcW w:w="596" w:type="dxa"/>
            <w:shd w:val="clear" w:color="auto" w:fill="00188F"/>
            <w:vAlign w:val="center"/>
          </w:tcPr>
          <w:p w14:paraId="4FDCB5D5" w14:textId="5E065278"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“Inscripción en la nube de servidor” </w:instrText>
            </w:r>
            <w:r w:rsidRPr="00ED3E2F">
              <w:rPr>
                <w:color w:val="FFFFFF" w:themeColor="background1"/>
              </w:rPr>
              <w:fldChar w:fldCharType="separate"/>
            </w:r>
            <w:r w:rsidRPr="00ED3E2F">
              <w:rPr>
                <w:color w:val="FFFFFF" w:themeColor="background1"/>
              </w:rPr>
              <w:t>SCE</w:t>
            </w:r>
            <w:r w:rsidRPr="00ED3E2F">
              <w:rPr>
                <w:color w:val="FFFFFF" w:themeColor="background1"/>
              </w:rPr>
              <w:fldChar w:fldCharType="end"/>
            </w:r>
          </w:p>
        </w:tc>
      </w:tr>
      <w:tr w:rsidR="006372F8" w14:paraId="4FDCB5E5" w14:textId="77777777" w:rsidTr="007F321A">
        <w:tc>
          <w:tcPr>
            <w:tcW w:w="3321" w:type="dxa"/>
            <w:tcBorders>
              <w:top w:val="nil"/>
              <w:left w:val="nil"/>
              <w:bottom w:val="dashSmallGap" w:sz="4" w:space="0" w:color="BFBFBF" w:themeColor="background1" w:themeShade="BF"/>
              <w:right w:val="nil"/>
            </w:tcBorders>
          </w:tcPr>
          <w:p w14:paraId="4FDCB5D7" w14:textId="2C37BA8C" w:rsidR="006372F8" w:rsidRDefault="006372F8" w:rsidP="00F944EC">
            <w:pPr>
              <w:pStyle w:val="ProductList-Offering2"/>
            </w:pPr>
            <w:bookmarkStart w:id="585" w:name="_Toc379797228"/>
            <w:bookmarkStart w:id="586" w:name="_Toc380513253"/>
            <w:bookmarkStart w:id="587" w:name="_Toc380655295"/>
            <w:bookmarkStart w:id="588" w:name="_Toc420694984"/>
            <w:r>
              <w:t>Licencia de Administración de System Center Operations Manager 2007 R2</w:t>
            </w:r>
            <w:r>
              <w:fldChar w:fldCharType="begin"/>
            </w:r>
            <w:r>
              <w:instrText>XE "Operations Manager 2007 R2"</w:instrText>
            </w:r>
            <w:r>
              <w:fldChar w:fldCharType="end"/>
            </w:r>
            <w:r>
              <w:t xml:space="preserve"> Enterprise Server</w:t>
            </w:r>
            <w:bookmarkEnd w:id="585"/>
            <w:bookmarkEnd w:id="586"/>
            <w:bookmarkEnd w:id="587"/>
            <w:bookmarkEnd w:id="588"/>
            <w:r>
              <w:fldChar w:fldCharType="begin"/>
            </w:r>
            <w:r>
              <w:instrText>XE "Licencia de Administración de System Center Operations Manager 2007 R2 Enterprise Server"</w:instrText>
            </w:r>
            <w:r>
              <w:fldChar w:fldCharType="end"/>
            </w:r>
          </w:p>
        </w:tc>
        <w:tc>
          <w:tcPr>
            <w:tcW w:w="630" w:type="dxa"/>
            <w:tcBorders>
              <w:top w:val="nil"/>
              <w:left w:val="nil"/>
              <w:bottom w:val="dashSmallGap" w:sz="4" w:space="0" w:color="BFBFBF" w:themeColor="background1" w:themeShade="BF"/>
              <w:right w:val="nil"/>
            </w:tcBorders>
            <w:vAlign w:val="center"/>
          </w:tcPr>
          <w:p w14:paraId="4FDCB5D8" w14:textId="77777777" w:rsidR="006372F8" w:rsidRDefault="006372F8" w:rsidP="00C05A53">
            <w:pPr>
              <w:pStyle w:val="ProductList-OfferingBody"/>
              <w:ind w:left="-113"/>
              <w:jc w:val="center"/>
            </w:pPr>
            <w:r>
              <w:t>7/09</w:t>
            </w:r>
          </w:p>
        </w:tc>
        <w:tc>
          <w:tcPr>
            <w:tcW w:w="450" w:type="dxa"/>
            <w:tcBorders>
              <w:top w:val="nil"/>
              <w:left w:val="nil"/>
              <w:bottom w:val="dashSmallGap" w:sz="4" w:space="0" w:color="BFBFBF" w:themeColor="background1" w:themeShade="BF"/>
              <w:right w:val="nil"/>
            </w:tcBorders>
            <w:vAlign w:val="center"/>
          </w:tcPr>
          <w:p w14:paraId="4FDCB5D9" w14:textId="77777777" w:rsidR="006372F8" w:rsidRDefault="006372F8" w:rsidP="00C05A53">
            <w:pPr>
              <w:pStyle w:val="ProductList-OfferingBody"/>
              <w:ind w:left="-113"/>
              <w:jc w:val="center"/>
            </w:pPr>
          </w:p>
        </w:tc>
        <w:tc>
          <w:tcPr>
            <w:tcW w:w="445" w:type="dxa"/>
            <w:tcBorders>
              <w:top w:val="nil"/>
              <w:left w:val="nil"/>
              <w:bottom w:val="dashSmallGap" w:sz="4" w:space="0" w:color="BFBFBF" w:themeColor="background1" w:themeShade="BF"/>
              <w:right w:val="nil"/>
            </w:tcBorders>
            <w:vAlign w:val="center"/>
          </w:tcPr>
          <w:p w14:paraId="4FDCB5DA" w14:textId="77777777" w:rsidR="006372F8" w:rsidRDefault="006372F8"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DB" w14:textId="77777777" w:rsidR="006372F8" w:rsidRDefault="006372F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DC" w14:textId="77777777" w:rsidR="006372F8" w:rsidRDefault="006372F8" w:rsidP="00C05A53">
            <w:pPr>
              <w:pStyle w:val="ProductList-OfferingBody"/>
              <w:ind w:left="-113"/>
              <w:jc w:val="center"/>
            </w:pPr>
            <w:r>
              <w:t>5</w:t>
            </w:r>
          </w:p>
        </w:tc>
        <w:tc>
          <w:tcPr>
            <w:tcW w:w="596" w:type="dxa"/>
            <w:shd w:val="clear" w:color="auto" w:fill="BFBFBF" w:themeFill="background1" w:themeFillShade="BF"/>
            <w:vAlign w:val="center"/>
          </w:tcPr>
          <w:p w14:paraId="4FDCB5DD" w14:textId="77777777" w:rsidR="006372F8" w:rsidRDefault="006372F8" w:rsidP="00C05A53">
            <w:pPr>
              <w:pStyle w:val="ProductList-OfferingBody"/>
              <w:ind w:left="-113"/>
              <w:jc w:val="center"/>
            </w:pPr>
          </w:p>
        </w:tc>
        <w:tc>
          <w:tcPr>
            <w:tcW w:w="595" w:type="dxa"/>
            <w:shd w:val="clear" w:color="auto" w:fill="70AD47" w:themeFill="accent6"/>
            <w:vAlign w:val="center"/>
          </w:tcPr>
          <w:p w14:paraId="4FDCB5DE" w14:textId="2641FEA7" w:rsidR="006372F8" w:rsidRDefault="006372F8" w:rsidP="00C05A53">
            <w:pPr>
              <w:pStyle w:val="ProductList-OfferingBody"/>
              <w:ind w:left="-113"/>
              <w:jc w:val="center"/>
            </w:pPr>
            <w:r w:rsidRPr="006466F6">
              <w:fldChar w:fldCharType="begin"/>
            </w:r>
            <w:r w:rsidRPr="006466F6">
              <w:instrText xml:space="preserve">AutoTextList  \s NoStyle \t "Producto adicional" </w:instrText>
            </w:r>
            <w:r w:rsidRPr="006466F6">
              <w:fldChar w:fldCharType="separate"/>
            </w:r>
            <w:r w:rsidRPr="006466F6">
              <w:t xml:space="preserve"> A </w:t>
            </w:r>
            <w:r w:rsidRPr="006466F6">
              <w:fldChar w:fldCharType="end"/>
            </w:r>
          </w:p>
        </w:tc>
        <w:tc>
          <w:tcPr>
            <w:tcW w:w="596" w:type="dxa"/>
            <w:shd w:val="clear" w:color="auto" w:fill="BFBFBF" w:themeFill="background1" w:themeFillShade="BF"/>
            <w:vAlign w:val="center"/>
          </w:tcPr>
          <w:p w14:paraId="4FDCB5DF" w14:textId="77777777" w:rsidR="006372F8" w:rsidRDefault="006372F8" w:rsidP="00C05A53">
            <w:pPr>
              <w:pStyle w:val="ProductList-OfferingBody"/>
              <w:ind w:left="-113"/>
              <w:jc w:val="center"/>
            </w:pPr>
          </w:p>
        </w:tc>
        <w:tc>
          <w:tcPr>
            <w:tcW w:w="595" w:type="dxa"/>
            <w:shd w:val="clear" w:color="auto" w:fill="BFBFBF" w:themeFill="background1" w:themeFillShade="BF"/>
            <w:vAlign w:val="center"/>
          </w:tcPr>
          <w:p w14:paraId="4FDCB5E0" w14:textId="77777777" w:rsidR="006372F8" w:rsidRDefault="006372F8" w:rsidP="00C05A53">
            <w:pPr>
              <w:pStyle w:val="ProductList-OfferingBody"/>
              <w:ind w:left="-113"/>
              <w:jc w:val="center"/>
            </w:pPr>
          </w:p>
        </w:tc>
        <w:tc>
          <w:tcPr>
            <w:tcW w:w="595" w:type="dxa"/>
            <w:shd w:val="clear" w:color="auto" w:fill="BFBFBF" w:themeFill="background1" w:themeFillShade="BF"/>
            <w:vAlign w:val="center"/>
          </w:tcPr>
          <w:p w14:paraId="4FDCB5E1" w14:textId="77777777" w:rsidR="006372F8" w:rsidRDefault="006372F8" w:rsidP="00C05A53">
            <w:pPr>
              <w:pStyle w:val="ProductList-OfferingBody"/>
              <w:ind w:left="-113"/>
              <w:jc w:val="center"/>
            </w:pPr>
          </w:p>
        </w:tc>
        <w:tc>
          <w:tcPr>
            <w:tcW w:w="596" w:type="dxa"/>
            <w:shd w:val="clear" w:color="auto" w:fill="BFBFBF" w:themeFill="background1" w:themeFillShade="BF"/>
            <w:vAlign w:val="center"/>
          </w:tcPr>
          <w:p w14:paraId="4FDCB5E2" w14:textId="77777777" w:rsidR="006372F8" w:rsidRDefault="006372F8" w:rsidP="00C05A53">
            <w:pPr>
              <w:pStyle w:val="ProductList-OfferingBody"/>
              <w:ind w:left="-113"/>
              <w:jc w:val="center"/>
            </w:pPr>
          </w:p>
        </w:tc>
        <w:tc>
          <w:tcPr>
            <w:tcW w:w="595" w:type="dxa"/>
            <w:shd w:val="clear" w:color="auto" w:fill="BFBFBF" w:themeFill="background1" w:themeFillShade="BF"/>
            <w:vAlign w:val="center"/>
          </w:tcPr>
          <w:p w14:paraId="4FDCB5E3" w14:textId="77777777" w:rsidR="006372F8" w:rsidRDefault="006372F8" w:rsidP="00C05A53">
            <w:pPr>
              <w:pStyle w:val="ProductList-OfferingBody"/>
              <w:ind w:left="-113"/>
              <w:jc w:val="center"/>
            </w:pPr>
          </w:p>
        </w:tc>
        <w:tc>
          <w:tcPr>
            <w:tcW w:w="596" w:type="dxa"/>
            <w:shd w:val="clear" w:color="auto" w:fill="BFBFBF" w:themeFill="background1" w:themeFillShade="BF"/>
            <w:vAlign w:val="center"/>
          </w:tcPr>
          <w:p w14:paraId="4FDCB5E4" w14:textId="77777777" w:rsidR="006372F8" w:rsidRDefault="006372F8" w:rsidP="00C05A53">
            <w:pPr>
              <w:pStyle w:val="ProductList-OfferingBody"/>
              <w:ind w:left="-113"/>
              <w:jc w:val="center"/>
            </w:pPr>
          </w:p>
        </w:tc>
      </w:tr>
      <w:tr w:rsidR="006372F8" w14:paraId="4FDCB5F4" w14:textId="77777777" w:rsidTr="007F321A">
        <w:tc>
          <w:tcPr>
            <w:tcW w:w="3321" w:type="dxa"/>
            <w:tcBorders>
              <w:top w:val="dashSmallGap" w:sz="4" w:space="0" w:color="BFBFBF" w:themeColor="background1" w:themeShade="BF"/>
              <w:left w:val="nil"/>
              <w:bottom w:val="dashSmallGap" w:sz="4" w:space="0" w:color="BFBFBF" w:themeColor="background1" w:themeShade="BF"/>
              <w:right w:val="nil"/>
            </w:tcBorders>
          </w:tcPr>
          <w:p w14:paraId="4FDCB5E6" w14:textId="4340F3C0" w:rsidR="006372F8" w:rsidRDefault="006372F8" w:rsidP="00F944EC">
            <w:pPr>
              <w:pStyle w:val="ProductList-Offering2"/>
            </w:pPr>
            <w:bookmarkStart w:id="589" w:name="_Toc379797229"/>
            <w:bookmarkStart w:id="590" w:name="_Toc380513254"/>
            <w:bookmarkStart w:id="591" w:name="_Toc380655296"/>
            <w:bookmarkStart w:id="592" w:name="_Toc420694985"/>
            <w:r>
              <w:t>Licencia de Administración de System Center Operations Manager 2007 R2</w:t>
            </w:r>
            <w:r>
              <w:fldChar w:fldCharType="begin"/>
            </w:r>
            <w:r>
              <w:instrText>XE "Operations Manager 2007 R2"</w:instrText>
            </w:r>
            <w:r>
              <w:fldChar w:fldCharType="end"/>
            </w:r>
            <w:r>
              <w:t xml:space="preserve"> Standard Server</w:t>
            </w:r>
            <w:bookmarkEnd w:id="589"/>
            <w:bookmarkEnd w:id="590"/>
            <w:bookmarkEnd w:id="591"/>
            <w:bookmarkEnd w:id="592"/>
            <w:r>
              <w:fldChar w:fldCharType="begin"/>
            </w:r>
            <w:r>
              <w:instrText>XE "Licencia de Administración de System Center Operations Manager 2007 R2 Standard Server"</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5E7" w14:textId="77777777" w:rsidR="006372F8" w:rsidRDefault="006372F8" w:rsidP="00C05A53">
            <w:pPr>
              <w:pStyle w:val="ProductList-OfferingBody"/>
              <w:ind w:left="-113"/>
              <w:jc w:val="center"/>
            </w:pPr>
            <w:r>
              <w:t>7/09</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FDCB5E8" w14:textId="77777777" w:rsidR="006372F8" w:rsidRDefault="006372F8" w:rsidP="00C05A53">
            <w:pPr>
              <w:pStyle w:val="ProductList-OfferingBody"/>
              <w:ind w:left="-113"/>
              <w:jc w:val="center"/>
            </w:pPr>
          </w:p>
        </w:tc>
        <w:tc>
          <w:tcPr>
            <w:tcW w:w="445" w:type="dxa"/>
            <w:tcBorders>
              <w:top w:val="dashSmallGap" w:sz="4" w:space="0" w:color="BFBFBF" w:themeColor="background1" w:themeShade="BF"/>
              <w:left w:val="nil"/>
              <w:bottom w:val="dashSmallGap" w:sz="4" w:space="0" w:color="BFBFBF" w:themeColor="background1" w:themeShade="BF"/>
              <w:right w:val="nil"/>
            </w:tcBorders>
            <w:vAlign w:val="center"/>
          </w:tcPr>
          <w:p w14:paraId="4FDCB5E9" w14:textId="77777777" w:rsidR="006372F8" w:rsidRDefault="006372F8"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5EA" w14:textId="77777777" w:rsidR="006372F8" w:rsidRDefault="006372F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EB" w14:textId="77777777" w:rsidR="006372F8" w:rsidRDefault="006372F8" w:rsidP="00C05A53">
            <w:pPr>
              <w:pStyle w:val="ProductList-OfferingBody"/>
              <w:ind w:left="-113"/>
              <w:jc w:val="center"/>
            </w:pPr>
            <w:r>
              <w:t>1</w:t>
            </w:r>
          </w:p>
        </w:tc>
        <w:tc>
          <w:tcPr>
            <w:tcW w:w="596" w:type="dxa"/>
            <w:shd w:val="clear" w:color="auto" w:fill="BFBFBF" w:themeFill="background1" w:themeFillShade="BF"/>
            <w:vAlign w:val="center"/>
          </w:tcPr>
          <w:p w14:paraId="4FDCB5EC" w14:textId="77777777" w:rsidR="006372F8" w:rsidRDefault="006372F8" w:rsidP="00C05A53">
            <w:pPr>
              <w:pStyle w:val="ProductList-OfferingBody"/>
              <w:ind w:left="-113"/>
              <w:jc w:val="center"/>
            </w:pPr>
          </w:p>
        </w:tc>
        <w:tc>
          <w:tcPr>
            <w:tcW w:w="595" w:type="dxa"/>
            <w:shd w:val="clear" w:color="auto" w:fill="70AD47" w:themeFill="accent6"/>
            <w:vAlign w:val="center"/>
          </w:tcPr>
          <w:p w14:paraId="4FDCB5ED" w14:textId="5AD26266" w:rsidR="006372F8" w:rsidRDefault="006372F8" w:rsidP="00C05A53">
            <w:pPr>
              <w:pStyle w:val="ProductList-OfferingBody"/>
              <w:ind w:left="-113"/>
              <w:jc w:val="center"/>
            </w:pPr>
            <w:r w:rsidRPr="006466F6">
              <w:fldChar w:fldCharType="begin"/>
            </w:r>
            <w:r w:rsidRPr="006466F6">
              <w:instrText xml:space="preserve">AutoTextList  \s NoStyle \t "Producto adicional" </w:instrText>
            </w:r>
            <w:r w:rsidRPr="006466F6">
              <w:fldChar w:fldCharType="separate"/>
            </w:r>
            <w:r w:rsidRPr="006466F6">
              <w:t xml:space="preserve"> A </w:t>
            </w:r>
            <w:r w:rsidRPr="006466F6">
              <w:fldChar w:fldCharType="end"/>
            </w:r>
          </w:p>
        </w:tc>
        <w:tc>
          <w:tcPr>
            <w:tcW w:w="596" w:type="dxa"/>
            <w:shd w:val="clear" w:color="auto" w:fill="BFBFBF" w:themeFill="background1" w:themeFillShade="BF"/>
            <w:vAlign w:val="center"/>
          </w:tcPr>
          <w:p w14:paraId="4FDCB5EE" w14:textId="77777777" w:rsidR="006372F8" w:rsidRDefault="006372F8" w:rsidP="00C05A53">
            <w:pPr>
              <w:pStyle w:val="ProductList-OfferingBody"/>
              <w:ind w:left="-113"/>
              <w:jc w:val="center"/>
            </w:pPr>
          </w:p>
        </w:tc>
        <w:tc>
          <w:tcPr>
            <w:tcW w:w="595" w:type="dxa"/>
            <w:shd w:val="clear" w:color="auto" w:fill="BFBFBF" w:themeFill="background1" w:themeFillShade="BF"/>
            <w:vAlign w:val="center"/>
          </w:tcPr>
          <w:p w14:paraId="4FDCB5EF" w14:textId="77777777" w:rsidR="006372F8" w:rsidRDefault="006372F8" w:rsidP="00C05A53">
            <w:pPr>
              <w:pStyle w:val="ProductList-OfferingBody"/>
              <w:ind w:left="-113"/>
              <w:jc w:val="center"/>
            </w:pPr>
          </w:p>
        </w:tc>
        <w:tc>
          <w:tcPr>
            <w:tcW w:w="595" w:type="dxa"/>
            <w:shd w:val="clear" w:color="auto" w:fill="BFBFBF" w:themeFill="background1" w:themeFillShade="BF"/>
            <w:vAlign w:val="center"/>
          </w:tcPr>
          <w:p w14:paraId="4FDCB5F0" w14:textId="77777777" w:rsidR="006372F8" w:rsidRDefault="006372F8" w:rsidP="00C05A53">
            <w:pPr>
              <w:pStyle w:val="ProductList-OfferingBody"/>
              <w:ind w:left="-113"/>
              <w:jc w:val="center"/>
            </w:pPr>
          </w:p>
        </w:tc>
        <w:tc>
          <w:tcPr>
            <w:tcW w:w="596" w:type="dxa"/>
            <w:shd w:val="clear" w:color="auto" w:fill="BFBFBF" w:themeFill="background1" w:themeFillShade="BF"/>
            <w:vAlign w:val="center"/>
          </w:tcPr>
          <w:p w14:paraId="4FDCB5F1" w14:textId="77777777" w:rsidR="006372F8" w:rsidRDefault="006372F8" w:rsidP="00C05A53">
            <w:pPr>
              <w:pStyle w:val="ProductList-OfferingBody"/>
              <w:ind w:left="-113"/>
              <w:jc w:val="center"/>
            </w:pPr>
          </w:p>
        </w:tc>
        <w:tc>
          <w:tcPr>
            <w:tcW w:w="595" w:type="dxa"/>
            <w:shd w:val="clear" w:color="auto" w:fill="BFBFBF" w:themeFill="background1" w:themeFillShade="BF"/>
            <w:vAlign w:val="center"/>
          </w:tcPr>
          <w:p w14:paraId="4FDCB5F2" w14:textId="77777777" w:rsidR="006372F8" w:rsidRDefault="006372F8" w:rsidP="00C05A53">
            <w:pPr>
              <w:pStyle w:val="ProductList-OfferingBody"/>
              <w:ind w:left="-113"/>
              <w:jc w:val="center"/>
            </w:pPr>
          </w:p>
        </w:tc>
        <w:tc>
          <w:tcPr>
            <w:tcW w:w="596" w:type="dxa"/>
            <w:shd w:val="clear" w:color="auto" w:fill="BFBFBF" w:themeFill="background1" w:themeFillShade="BF"/>
            <w:vAlign w:val="center"/>
          </w:tcPr>
          <w:p w14:paraId="4FDCB5F3" w14:textId="77777777" w:rsidR="006372F8" w:rsidRDefault="006372F8" w:rsidP="00C05A53">
            <w:pPr>
              <w:pStyle w:val="ProductList-OfferingBody"/>
              <w:ind w:left="-113"/>
              <w:jc w:val="center"/>
            </w:pPr>
          </w:p>
        </w:tc>
      </w:tr>
      <w:tr w:rsidR="006372F8" w14:paraId="4FDCB603" w14:textId="77777777" w:rsidTr="007F321A">
        <w:tc>
          <w:tcPr>
            <w:tcW w:w="3321" w:type="dxa"/>
            <w:tcBorders>
              <w:top w:val="dashSmallGap" w:sz="4" w:space="0" w:color="BFBFBF" w:themeColor="background1" w:themeShade="BF"/>
              <w:left w:val="nil"/>
              <w:bottom w:val="dashSmallGap" w:sz="4" w:space="0" w:color="BFBFBF" w:themeColor="background1" w:themeShade="BF"/>
              <w:right w:val="nil"/>
            </w:tcBorders>
          </w:tcPr>
          <w:p w14:paraId="4FDCB5F5" w14:textId="6EEF2F91" w:rsidR="006372F8" w:rsidRDefault="006372F8" w:rsidP="00F944EC">
            <w:pPr>
              <w:pStyle w:val="ProductList-Offering2"/>
            </w:pPr>
            <w:bookmarkStart w:id="593" w:name="_Toc379797230"/>
            <w:bookmarkStart w:id="594" w:name="_Toc380513255"/>
            <w:bookmarkStart w:id="595" w:name="_Toc380655297"/>
            <w:bookmarkStart w:id="596" w:name="_Toc420694986"/>
            <w:r>
              <w:t>Licencia de Administración de Cliente de System Center Operations Manager 2007 R2</w:t>
            </w:r>
            <w:r>
              <w:fldChar w:fldCharType="begin"/>
            </w:r>
            <w:r>
              <w:instrText>XE "Operations Manager 2007 R2"</w:instrText>
            </w:r>
            <w:r>
              <w:fldChar w:fldCharType="end"/>
            </w:r>
            <w:r>
              <w:t xml:space="preserve"> por OSE</w:t>
            </w:r>
            <w:bookmarkEnd w:id="593"/>
            <w:bookmarkEnd w:id="594"/>
            <w:bookmarkEnd w:id="595"/>
            <w:bookmarkEnd w:id="596"/>
            <w:r>
              <w:fldChar w:fldCharType="begin"/>
            </w:r>
            <w:r>
              <w:instrText>XE "Licencia de Administración de Cliente de System Center Operations Manager 2007 R2 por OSE"</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5F6" w14:textId="77777777" w:rsidR="006372F8" w:rsidRDefault="006372F8" w:rsidP="00C05A53">
            <w:pPr>
              <w:pStyle w:val="ProductList-OfferingBody"/>
              <w:ind w:left="-113"/>
              <w:jc w:val="center"/>
            </w:pPr>
            <w:r>
              <w:t>7/09</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FDCB5F7" w14:textId="77777777" w:rsidR="006372F8" w:rsidRDefault="006372F8" w:rsidP="00C05A53">
            <w:pPr>
              <w:pStyle w:val="ProductList-OfferingBody"/>
              <w:ind w:left="-113"/>
              <w:jc w:val="center"/>
            </w:pPr>
          </w:p>
        </w:tc>
        <w:tc>
          <w:tcPr>
            <w:tcW w:w="445" w:type="dxa"/>
            <w:tcBorders>
              <w:top w:val="dashSmallGap" w:sz="4" w:space="0" w:color="BFBFBF" w:themeColor="background1" w:themeShade="BF"/>
              <w:left w:val="nil"/>
              <w:bottom w:val="dashSmallGap" w:sz="4" w:space="0" w:color="BFBFBF" w:themeColor="background1" w:themeShade="BF"/>
              <w:right w:val="nil"/>
            </w:tcBorders>
            <w:vAlign w:val="center"/>
          </w:tcPr>
          <w:p w14:paraId="4FDCB5F8" w14:textId="77777777" w:rsidR="006372F8" w:rsidRDefault="006372F8"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5F9" w14:textId="77777777" w:rsidR="006372F8" w:rsidRDefault="006372F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FA" w14:textId="77777777" w:rsidR="006372F8" w:rsidRDefault="006372F8" w:rsidP="00C05A53">
            <w:pPr>
              <w:pStyle w:val="ProductList-OfferingBody"/>
              <w:ind w:left="-113"/>
              <w:jc w:val="center"/>
            </w:pPr>
            <w:r>
              <w:t>1</w:t>
            </w:r>
          </w:p>
        </w:tc>
        <w:tc>
          <w:tcPr>
            <w:tcW w:w="596" w:type="dxa"/>
            <w:shd w:val="clear" w:color="auto" w:fill="BFBFBF" w:themeFill="background1" w:themeFillShade="BF"/>
            <w:vAlign w:val="center"/>
          </w:tcPr>
          <w:p w14:paraId="4FDCB5FB" w14:textId="77777777" w:rsidR="006372F8" w:rsidRDefault="006372F8" w:rsidP="00C05A53">
            <w:pPr>
              <w:pStyle w:val="ProductList-OfferingBody"/>
              <w:ind w:left="-113"/>
              <w:jc w:val="center"/>
            </w:pPr>
          </w:p>
        </w:tc>
        <w:tc>
          <w:tcPr>
            <w:tcW w:w="595" w:type="dxa"/>
            <w:shd w:val="clear" w:color="auto" w:fill="70AD47" w:themeFill="accent6"/>
            <w:vAlign w:val="center"/>
          </w:tcPr>
          <w:p w14:paraId="4FDCB5FC" w14:textId="2B1DEB62" w:rsidR="006372F8" w:rsidRDefault="006372F8" w:rsidP="00C05A53">
            <w:pPr>
              <w:pStyle w:val="ProductList-OfferingBody"/>
              <w:ind w:left="-113"/>
              <w:jc w:val="center"/>
            </w:pPr>
            <w:r w:rsidRPr="00CE6B30">
              <w:fldChar w:fldCharType="begin"/>
            </w:r>
            <w:r w:rsidRPr="00CE6B30">
              <w:instrText xml:space="preserve"> AutoTextList  \sNoStyle\t "Producto adicional de toda la organización" </w:instrText>
            </w:r>
            <w:r w:rsidRPr="00CE6B30">
              <w:fldChar w:fldCharType="separate"/>
            </w:r>
            <w:r w:rsidRPr="00CE6B30">
              <w:t>AO</w:t>
            </w:r>
            <w:r w:rsidRPr="00CE6B30">
              <w:fldChar w:fldCharType="end"/>
            </w:r>
            <w:r w:rsidRPr="00CE6B30">
              <w:t>,</w:t>
            </w:r>
            <w:r w:rsidRPr="00CE6B30">
              <w:fldChar w:fldCharType="begin"/>
            </w:r>
            <w:r w:rsidRPr="00CE6B30">
              <w:instrText xml:space="preserve"> AutoTextList \sNoStyle\t "Oferta de estudiantes"</w:instrText>
            </w:r>
            <w:r w:rsidRPr="00CE6B30">
              <w:fldChar w:fldCharType="separate"/>
            </w:r>
            <w:r w:rsidRPr="00CE6B30">
              <w:t>ST</w:t>
            </w:r>
            <w:r w:rsidRPr="00CE6B30">
              <w:fldChar w:fldCharType="end"/>
            </w:r>
          </w:p>
        </w:tc>
        <w:tc>
          <w:tcPr>
            <w:tcW w:w="596" w:type="dxa"/>
            <w:shd w:val="clear" w:color="auto" w:fill="BFBFBF" w:themeFill="background1" w:themeFillShade="BF"/>
            <w:vAlign w:val="center"/>
          </w:tcPr>
          <w:p w14:paraId="4FDCB5FD" w14:textId="77777777" w:rsidR="006372F8" w:rsidRDefault="006372F8" w:rsidP="00C05A53">
            <w:pPr>
              <w:pStyle w:val="ProductList-OfferingBody"/>
              <w:ind w:left="-113"/>
              <w:jc w:val="center"/>
            </w:pPr>
          </w:p>
        </w:tc>
        <w:tc>
          <w:tcPr>
            <w:tcW w:w="595" w:type="dxa"/>
            <w:shd w:val="clear" w:color="auto" w:fill="BFBFBF" w:themeFill="background1" w:themeFillShade="BF"/>
            <w:vAlign w:val="center"/>
          </w:tcPr>
          <w:p w14:paraId="4FDCB5FE" w14:textId="77777777" w:rsidR="006372F8" w:rsidRDefault="006372F8" w:rsidP="00C05A53">
            <w:pPr>
              <w:pStyle w:val="ProductList-OfferingBody"/>
              <w:ind w:left="-113"/>
              <w:jc w:val="center"/>
            </w:pPr>
          </w:p>
        </w:tc>
        <w:tc>
          <w:tcPr>
            <w:tcW w:w="595" w:type="dxa"/>
            <w:shd w:val="clear" w:color="auto" w:fill="BFBFBF" w:themeFill="background1" w:themeFillShade="BF"/>
            <w:vAlign w:val="center"/>
          </w:tcPr>
          <w:p w14:paraId="4FDCB5FF" w14:textId="77777777" w:rsidR="006372F8" w:rsidRDefault="006372F8" w:rsidP="00C05A53">
            <w:pPr>
              <w:pStyle w:val="ProductList-OfferingBody"/>
              <w:ind w:left="-113"/>
              <w:jc w:val="center"/>
            </w:pPr>
          </w:p>
        </w:tc>
        <w:tc>
          <w:tcPr>
            <w:tcW w:w="596" w:type="dxa"/>
            <w:shd w:val="clear" w:color="auto" w:fill="BFBFBF" w:themeFill="background1" w:themeFillShade="BF"/>
            <w:vAlign w:val="center"/>
          </w:tcPr>
          <w:p w14:paraId="4FDCB600" w14:textId="77777777" w:rsidR="006372F8" w:rsidRDefault="006372F8" w:rsidP="00C05A53">
            <w:pPr>
              <w:pStyle w:val="ProductList-OfferingBody"/>
              <w:ind w:left="-113"/>
              <w:jc w:val="center"/>
            </w:pPr>
          </w:p>
        </w:tc>
        <w:tc>
          <w:tcPr>
            <w:tcW w:w="595" w:type="dxa"/>
            <w:shd w:val="clear" w:color="auto" w:fill="BFBFBF" w:themeFill="background1" w:themeFillShade="BF"/>
            <w:vAlign w:val="center"/>
          </w:tcPr>
          <w:p w14:paraId="4FDCB601" w14:textId="77777777" w:rsidR="006372F8" w:rsidRDefault="006372F8" w:rsidP="00C05A53">
            <w:pPr>
              <w:pStyle w:val="ProductList-OfferingBody"/>
              <w:ind w:left="-113"/>
              <w:jc w:val="center"/>
            </w:pPr>
          </w:p>
        </w:tc>
        <w:tc>
          <w:tcPr>
            <w:tcW w:w="596" w:type="dxa"/>
            <w:shd w:val="clear" w:color="auto" w:fill="BFBFBF" w:themeFill="background1" w:themeFillShade="BF"/>
            <w:vAlign w:val="center"/>
          </w:tcPr>
          <w:p w14:paraId="4FDCB602" w14:textId="77777777" w:rsidR="006372F8" w:rsidRDefault="006372F8" w:rsidP="00C05A53">
            <w:pPr>
              <w:pStyle w:val="ProductList-OfferingBody"/>
              <w:ind w:left="-113"/>
              <w:jc w:val="center"/>
            </w:pPr>
          </w:p>
        </w:tc>
      </w:tr>
      <w:tr w:rsidR="006372F8" w14:paraId="4FDCB612" w14:textId="77777777" w:rsidTr="007F321A">
        <w:tc>
          <w:tcPr>
            <w:tcW w:w="3321" w:type="dxa"/>
            <w:tcBorders>
              <w:top w:val="dashSmallGap" w:sz="4" w:space="0" w:color="BFBFBF" w:themeColor="background1" w:themeShade="BF"/>
              <w:left w:val="nil"/>
              <w:bottom w:val="nil"/>
              <w:right w:val="nil"/>
            </w:tcBorders>
          </w:tcPr>
          <w:p w14:paraId="4FDCB604" w14:textId="00F7F540" w:rsidR="006372F8" w:rsidRDefault="006372F8" w:rsidP="00F944EC">
            <w:pPr>
              <w:pStyle w:val="ProductList-Offering2"/>
            </w:pPr>
            <w:bookmarkStart w:id="597" w:name="_Toc379797231"/>
            <w:bookmarkStart w:id="598" w:name="_Toc380513256"/>
            <w:bookmarkStart w:id="599" w:name="_Toc380655298"/>
            <w:bookmarkStart w:id="600" w:name="_Toc420694987"/>
            <w:r>
              <w:t>Licencia de Administración de Cliente de System Center Operations Manager 2007 R2</w:t>
            </w:r>
            <w:r>
              <w:fldChar w:fldCharType="begin"/>
            </w:r>
            <w:r>
              <w:instrText>XE "Operations Manager 2007 R2"</w:instrText>
            </w:r>
            <w:r>
              <w:fldChar w:fldCharType="end"/>
            </w:r>
            <w:r>
              <w:t xml:space="preserve"> por Usuario</w:t>
            </w:r>
            <w:bookmarkEnd w:id="597"/>
            <w:bookmarkEnd w:id="598"/>
            <w:bookmarkEnd w:id="599"/>
            <w:bookmarkEnd w:id="600"/>
            <w:r>
              <w:fldChar w:fldCharType="begin"/>
            </w:r>
            <w:r>
              <w:instrText>XE "Licencia de Administración de Cliente de System Center Operations Manager 2007 R2 por Usuario"</w:instrText>
            </w:r>
            <w:r>
              <w:fldChar w:fldCharType="end"/>
            </w:r>
          </w:p>
        </w:tc>
        <w:tc>
          <w:tcPr>
            <w:tcW w:w="630" w:type="dxa"/>
            <w:tcBorders>
              <w:top w:val="dashSmallGap" w:sz="4" w:space="0" w:color="BFBFBF" w:themeColor="background1" w:themeShade="BF"/>
              <w:left w:val="nil"/>
              <w:bottom w:val="nil"/>
              <w:right w:val="nil"/>
            </w:tcBorders>
            <w:vAlign w:val="center"/>
          </w:tcPr>
          <w:p w14:paraId="4FDCB605" w14:textId="77777777" w:rsidR="006372F8" w:rsidRDefault="006372F8" w:rsidP="00C05A53">
            <w:pPr>
              <w:pStyle w:val="ProductList-OfferingBody"/>
              <w:ind w:left="-113"/>
              <w:jc w:val="center"/>
            </w:pPr>
            <w:r>
              <w:t>7/09</w:t>
            </w:r>
          </w:p>
        </w:tc>
        <w:tc>
          <w:tcPr>
            <w:tcW w:w="450" w:type="dxa"/>
            <w:tcBorders>
              <w:top w:val="dashSmallGap" w:sz="4" w:space="0" w:color="BFBFBF" w:themeColor="background1" w:themeShade="BF"/>
              <w:left w:val="nil"/>
              <w:bottom w:val="nil"/>
              <w:right w:val="nil"/>
            </w:tcBorders>
            <w:vAlign w:val="center"/>
          </w:tcPr>
          <w:p w14:paraId="4FDCB606" w14:textId="77777777" w:rsidR="006372F8" w:rsidRDefault="006372F8" w:rsidP="00C05A53">
            <w:pPr>
              <w:pStyle w:val="ProductList-OfferingBody"/>
              <w:ind w:left="-113"/>
              <w:jc w:val="center"/>
            </w:pPr>
          </w:p>
        </w:tc>
        <w:tc>
          <w:tcPr>
            <w:tcW w:w="445" w:type="dxa"/>
            <w:tcBorders>
              <w:top w:val="dashSmallGap" w:sz="4" w:space="0" w:color="BFBFBF" w:themeColor="background1" w:themeShade="BF"/>
              <w:left w:val="nil"/>
              <w:bottom w:val="nil"/>
              <w:right w:val="nil"/>
            </w:tcBorders>
            <w:vAlign w:val="center"/>
          </w:tcPr>
          <w:p w14:paraId="4FDCB607" w14:textId="77777777" w:rsidR="006372F8" w:rsidRDefault="006372F8"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08" w14:textId="77777777" w:rsidR="006372F8" w:rsidRDefault="006372F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09" w14:textId="77777777" w:rsidR="006372F8" w:rsidRDefault="006372F8" w:rsidP="00C05A53">
            <w:pPr>
              <w:pStyle w:val="ProductList-OfferingBody"/>
              <w:ind w:left="-113"/>
              <w:jc w:val="center"/>
            </w:pPr>
            <w:r>
              <w:t>1</w:t>
            </w:r>
          </w:p>
        </w:tc>
        <w:tc>
          <w:tcPr>
            <w:tcW w:w="596" w:type="dxa"/>
            <w:shd w:val="clear" w:color="auto" w:fill="BFBFBF" w:themeFill="background1" w:themeFillShade="BF"/>
            <w:vAlign w:val="center"/>
          </w:tcPr>
          <w:p w14:paraId="4FDCB60A" w14:textId="77777777" w:rsidR="006372F8" w:rsidRDefault="006372F8" w:rsidP="00C05A53">
            <w:pPr>
              <w:pStyle w:val="ProductList-OfferingBody"/>
              <w:ind w:left="-113"/>
              <w:jc w:val="center"/>
            </w:pPr>
          </w:p>
        </w:tc>
        <w:tc>
          <w:tcPr>
            <w:tcW w:w="595" w:type="dxa"/>
            <w:shd w:val="clear" w:color="auto" w:fill="70AD47" w:themeFill="accent6"/>
            <w:vAlign w:val="center"/>
          </w:tcPr>
          <w:p w14:paraId="4FDCB60B" w14:textId="4B3864DC" w:rsidR="006372F8" w:rsidRDefault="006372F8" w:rsidP="00C05A53">
            <w:pPr>
              <w:pStyle w:val="ProductList-OfferingBody"/>
              <w:ind w:left="-113"/>
              <w:jc w:val="center"/>
            </w:pPr>
            <w:r w:rsidRPr="00CE6B30">
              <w:fldChar w:fldCharType="begin"/>
            </w:r>
            <w:r w:rsidRPr="00CE6B30">
              <w:instrText xml:space="preserve"> AutoTextList  \sNoStyle\t "Producto adicional de toda la organización" </w:instrText>
            </w:r>
            <w:r w:rsidRPr="00CE6B30">
              <w:fldChar w:fldCharType="separate"/>
            </w:r>
            <w:r w:rsidRPr="00CE6B30">
              <w:t>AO</w:t>
            </w:r>
            <w:r w:rsidRPr="00CE6B30">
              <w:fldChar w:fldCharType="end"/>
            </w:r>
            <w:r w:rsidRPr="00CE6B30">
              <w:t>,</w:t>
            </w:r>
            <w:r w:rsidRPr="00CE6B30">
              <w:fldChar w:fldCharType="begin"/>
            </w:r>
            <w:r w:rsidRPr="00CE6B30">
              <w:instrText xml:space="preserve"> AutoTextList \sNoStyle\t "Oferta de estudiantes"</w:instrText>
            </w:r>
            <w:r w:rsidRPr="00CE6B30">
              <w:fldChar w:fldCharType="separate"/>
            </w:r>
            <w:r w:rsidRPr="00CE6B30">
              <w:t>ST</w:t>
            </w:r>
            <w:r w:rsidRPr="00CE6B30">
              <w:fldChar w:fldCharType="end"/>
            </w:r>
          </w:p>
        </w:tc>
        <w:tc>
          <w:tcPr>
            <w:tcW w:w="596" w:type="dxa"/>
            <w:shd w:val="clear" w:color="auto" w:fill="BFBFBF" w:themeFill="background1" w:themeFillShade="BF"/>
            <w:vAlign w:val="center"/>
          </w:tcPr>
          <w:p w14:paraId="4FDCB60C" w14:textId="77777777" w:rsidR="006372F8" w:rsidRDefault="006372F8" w:rsidP="00C05A53">
            <w:pPr>
              <w:pStyle w:val="ProductList-OfferingBody"/>
              <w:ind w:left="-113"/>
              <w:jc w:val="center"/>
            </w:pPr>
          </w:p>
        </w:tc>
        <w:tc>
          <w:tcPr>
            <w:tcW w:w="595" w:type="dxa"/>
            <w:shd w:val="clear" w:color="auto" w:fill="BFBFBF" w:themeFill="background1" w:themeFillShade="BF"/>
            <w:vAlign w:val="center"/>
          </w:tcPr>
          <w:p w14:paraId="4FDCB60D" w14:textId="77777777" w:rsidR="006372F8" w:rsidRDefault="006372F8" w:rsidP="00C05A53">
            <w:pPr>
              <w:pStyle w:val="ProductList-OfferingBody"/>
              <w:ind w:left="-113"/>
              <w:jc w:val="center"/>
            </w:pPr>
          </w:p>
        </w:tc>
        <w:tc>
          <w:tcPr>
            <w:tcW w:w="595" w:type="dxa"/>
            <w:shd w:val="clear" w:color="auto" w:fill="BFBFBF" w:themeFill="background1" w:themeFillShade="BF"/>
            <w:vAlign w:val="center"/>
          </w:tcPr>
          <w:p w14:paraId="4FDCB60E" w14:textId="77777777" w:rsidR="006372F8" w:rsidRDefault="006372F8" w:rsidP="00C05A53">
            <w:pPr>
              <w:pStyle w:val="ProductList-OfferingBody"/>
              <w:ind w:left="-113"/>
              <w:jc w:val="center"/>
            </w:pPr>
          </w:p>
        </w:tc>
        <w:tc>
          <w:tcPr>
            <w:tcW w:w="596" w:type="dxa"/>
            <w:shd w:val="clear" w:color="auto" w:fill="BFBFBF" w:themeFill="background1" w:themeFillShade="BF"/>
            <w:vAlign w:val="center"/>
          </w:tcPr>
          <w:p w14:paraId="4FDCB60F" w14:textId="77777777" w:rsidR="006372F8" w:rsidRDefault="006372F8" w:rsidP="00C05A53">
            <w:pPr>
              <w:pStyle w:val="ProductList-OfferingBody"/>
              <w:ind w:left="-113"/>
              <w:jc w:val="center"/>
            </w:pPr>
          </w:p>
        </w:tc>
        <w:tc>
          <w:tcPr>
            <w:tcW w:w="595" w:type="dxa"/>
            <w:shd w:val="clear" w:color="auto" w:fill="BFBFBF" w:themeFill="background1" w:themeFillShade="BF"/>
            <w:vAlign w:val="center"/>
          </w:tcPr>
          <w:p w14:paraId="4FDCB610" w14:textId="77777777" w:rsidR="006372F8" w:rsidRDefault="006372F8" w:rsidP="00C05A53">
            <w:pPr>
              <w:pStyle w:val="ProductList-OfferingBody"/>
              <w:ind w:left="-113"/>
              <w:jc w:val="center"/>
            </w:pPr>
          </w:p>
        </w:tc>
        <w:tc>
          <w:tcPr>
            <w:tcW w:w="596" w:type="dxa"/>
            <w:shd w:val="clear" w:color="auto" w:fill="BFBFBF" w:themeFill="background1" w:themeFillShade="BF"/>
            <w:vAlign w:val="center"/>
          </w:tcPr>
          <w:p w14:paraId="4FDCB611" w14:textId="77777777" w:rsidR="006372F8" w:rsidRDefault="006372F8" w:rsidP="00C05A53">
            <w:pPr>
              <w:pStyle w:val="ProductList-OfferingBody"/>
              <w:ind w:left="-113"/>
              <w:jc w:val="center"/>
            </w:pPr>
          </w:p>
        </w:tc>
      </w:tr>
    </w:tbl>
    <w:p w14:paraId="4FDCB613" w14:textId="77777777" w:rsidR="009919D2" w:rsidRPr="00C83987" w:rsidRDefault="009919D2"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8182E" w14:paraId="4FDCB617" w14:textId="77777777" w:rsidTr="00C72053">
        <w:tc>
          <w:tcPr>
            <w:tcW w:w="3596" w:type="dxa"/>
          </w:tcPr>
          <w:p w14:paraId="4FDCB614" w14:textId="77777777" w:rsidR="00D8182E" w:rsidRPr="00D8182E" w:rsidRDefault="00D8182E" w:rsidP="00D8182E">
            <w:pPr>
              <w:pStyle w:val="ProductList-Body"/>
              <w:spacing w:before="20" w:after="20"/>
              <w:rPr>
                <w:b/>
              </w:rPr>
            </w:pPr>
            <w:r>
              <w:t xml:space="preserve">Versión anterior: </w:t>
            </w:r>
            <w:r>
              <w:rPr>
                <w:b/>
              </w:rPr>
              <w:t>System Center Operations</w:t>
            </w:r>
          </w:p>
        </w:tc>
        <w:tc>
          <w:tcPr>
            <w:tcW w:w="3597" w:type="dxa"/>
          </w:tcPr>
          <w:p w14:paraId="4FDCB615" w14:textId="77777777" w:rsidR="00D8182E" w:rsidRDefault="00D8182E" w:rsidP="00D8182E">
            <w:pPr>
              <w:pStyle w:val="ProductList-Body"/>
              <w:spacing w:before="20" w:after="20"/>
            </w:pPr>
            <w:r>
              <w:t xml:space="preserve">Grupo de productos: </w:t>
            </w:r>
            <w:r>
              <w:rPr>
                <w:b/>
              </w:rPr>
              <w:t>Servidor</w:t>
            </w:r>
          </w:p>
        </w:tc>
        <w:tc>
          <w:tcPr>
            <w:tcW w:w="3597" w:type="dxa"/>
          </w:tcPr>
          <w:p w14:paraId="4FDCB616" w14:textId="77777777" w:rsidR="00D8182E" w:rsidRDefault="00D8182E" w:rsidP="00D8182E">
            <w:pPr>
              <w:pStyle w:val="ProductList-Body"/>
              <w:spacing w:before="20" w:after="20"/>
            </w:pPr>
          </w:p>
        </w:tc>
      </w:tr>
      <w:tr w:rsidR="00D8182E" w14:paraId="4FDCB61B" w14:textId="77777777" w:rsidTr="00C72053">
        <w:tc>
          <w:tcPr>
            <w:tcW w:w="3596" w:type="dxa"/>
          </w:tcPr>
          <w:p w14:paraId="4FDCB618" w14:textId="77777777" w:rsidR="00D8182E" w:rsidRPr="00D8182E" w:rsidRDefault="00D8182E" w:rsidP="00BE27AD">
            <w:pPr>
              <w:pStyle w:val="ProductList-Body"/>
              <w:spacing w:before="20" w:after="20"/>
              <w:ind w:left="162"/>
            </w:pPr>
            <w:r>
              <w:rPr>
                <w:b/>
              </w:rPr>
              <w:t>Manager 2007</w:t>
            </w:r>
            <w:r>
              <w:t xml:space="preserve"> (3/08)</w:t>
            </w:r>
          </w:p>
        </w:tc>
        <w:tc>
          <w:tcPr>
            <w:tcW w:w="3597" w:type="dxa"/>
          </w:tcPr>
          <w:p w14:paraId="4FDCB619" w14:textId="77777777" w:rsidR="00D8182E" w:rsidRDefault="008A09A8" w:rsidP="00D8182E">
            <w:pPr>
              <w:pStyle w:val="ProductList-Body"/>
              <w:spacing w:before="20" w:after="20"/>
            </w:pPr>
            <w:hyperlink w:anchor="SoftwareAssurance" w:history="1">
              <w:r w:rsidR="00951B6A">
                <w:rPr>
                  <w:rStyle w:val="Hyperlink"/>
                  <w:color w:val="000000" w:themeColor="text1"/>
                  <w:u w:val="none"/>
                </w:rPr>
                <w:t>Beneficios de Software Assurance</w:t>
              </w:r>
            </w:hyperlink>
            <w:r w:rsidR="00951B6A">
              <w:t xml:space="preserve">: </w:t>
            </w:r>
            <w:r w:rsidR="00951B6A">
              <w:rPr>
                <w:b/>
              </w:rPr>
              <w:t>Servidor</w:t>
            </w:r>
          </w:p>
        </w:tc>
        <w:tc>
          <w:tcPr>
            <w:tcW w:w="3597" w:type="dxa"/>
          </w:tcPr>
          <w:p w14:paraId="4FDCB61A" w14:textId="77777777" w:rsidR="00D8182E" w:rsidRDefault="00D8182E" w:rsidP="00D8182E">
            <w:pPr>
              <w:pStyle w:val="ProductList-Body"/>
              <w:spacing w:before="20" w:after="20"/>
            </w:pPr>
          </w:p>
        </w:tc>
      </w:tr>
    </w:tbl>
    <w:p w14:paraId="183BDC0C" w14:textId="77777777" w:rsidR="00071A79" w:rsidRPr="00C83987" w:rsidRDefault="00071A79" w:rsidP="00071A79">
      <w:pPr>
        <w:pStyle w:val="ProductList-Body"/>
        <w:shd w:val="clear" w:color="auto" w:fill="D9D9D9" w:themeFill="background1" w:themeFillShade="D9"/>
        <w:spacing w:before="120" w:after="120"/>
      </w:pPr>
      <w:r>
        <w:rPr>
          <w:b/>
        </w:rPr>
        <w:t>Información adicional</w:t>
      </w:r>
    </w:p>
    <w:p w14:paraId="4B75714E" w14:textId="18B4F859" w:rsidR="00071A79" w:rsidRPr="00C83987" w:rsidRDefault="00071A79" w:rsidP="00071A79">
      <w:pPr>
        <w:pStyle w:val="ProductList-Body"/>
      </w:pPr>
      <w:r>
        <w:t>Solo los clientes con Contrato Campus y School y Enrollment for Education Solutions que licenciaron System Center Configuration Manager 2007 R3</w:t>
      </w:r>
      <w:r>
        <w:fldChar w:fldCharType="begin"/>
      </w:r>
      <w:r>
        <w:instrText>XE "System Center Configuration Manager 2007 R3"</w:instrText>
      </w:r>
      <w:r>
        <w:fldChar w:fldCharType="end"/>
      </w:r>
      <w:r>
        <w:t xml:space="preserve"> antes del 1 de abril de 2012, pueden adquirir licencias de administración para esta versión del Producto, y esas licencias de administración deben adquirirse en el mismo contrato o periodo de inscripción como las licencias anteriores. </w:t>
      </w:r>
    </w:p>
    <w:p w14:paraId="4FDCB61C" w14:textId="30BD44C8" w:rsidR="000F1869" w:rsidRPr="00C83987" w:rsidRDefault="008A09A8" w:rsidP="00585A48">
      <w:pPr>
        <w:pStyle w:val="ProductList-Body"/>
        <w:shd w:val="clear" w:color="auto" w:fill="A6A6A6" w:themeFill="background1" w:themeFillShade="A6"/>
        <w:spacing w:before="120" w:after="240"/>
        <w:jc w:val="right"/>
      </w:pPr>
      <w:hyperlink w:anchor="ToC" w:history="1">
        <w:r w:rsidR="009F3860">
          <w:rPr>
            <w:rStyle w:val="Hyperlink"/>
            <w:sz w:val="16"/>
            <w:szCs w:val="16"/>
          </w:rPr>
          <w:t>Tabla de contenidos</w:t>
        </w:r>
      </w:hyperlink>
      <w:r w:rsidR="009F3860">
        <w:rPr>
          <w:sz w:val="16"/>
          <w:szCs w:val="16"/>
        </w:rPr>
        <w:t xml:space="preserve"> / </w:t>
      </w:r>
      <w:hyperlink w:anchor="ChartKey" w:history="1">
        <w:r w:rsidR="009F3860">
          <w:rPr>
            <w:rStyle w:val="Hyperlink"/>
            <w:sz w:val="16"/>
            <w:szCs w:val="16"/>
          </w:rPr>
          <w:t>Clave de gráficos</w:t>
        </w:r>
      </w:hyperlink>
      <w:r w:rsidR="009F3860">
        <w:rPr>
          <w:sz w:val="16"/>
          <w:szCs w:val="16"/>
        </w:rPr>
        <w:t xml:space="preserve"> / </w:t>
      </w:r>
      <w:hyperlink w:anchor="Index" w:history="1">
        <w:r w:rsidR="009F3860">
          <w:rPr>
            <w:rStyle w:val="Hyperlink"/>
            <w:sz w:val="16"/>
            <w:szCs w:val="16"/>
          </w:rPr>
          <w:t>Índice</w:t>
        </w:r>
      </w:hyperlink>
    </w:p>
    <w:p w14:paraId="4FDCB61D" w14:textId="62AFAE18" w:rsidR="00407E60" w:rsidRPr="00C83987" w:rsidRDefault="00C13DF8" w:rsidP="00680B4D">
      <w:pPr>
        <w:pStyle w:val="ProductList-Offering2Heading"/>
        <w:outlineLvl w:val="2"/>
      </w:pPr>
      <w:r>
        <w:tab/>
      </w:r>
      <w:bookmarkStart w:id="601" w:name="_Toc378147642"/>
      <w:bookmarkStart w:id="602" w:name="_Toc378151544"/>
      <w:bookmarkStart w:id="603" w:name="_Toc379797232"/>
      <w:bookmarkStart w:id="604" w:name="_Toc380513257"/>
      <w:bookmarkStart w:id="605" w:name="_Toc380655299"/>
      <w:bookmarkStart w:id="606" w:name="_Toc420694988"/>
      <w:r>
        <w:t>System Center Server</w:t>
      </w:r>
      <w:bookmarkEnd w:id="601"/>
      <w:bookmarkEnd w:id="602"/>
      <w:bookmarkEnd w:id="603"/>
      <w:bookmarkEnd w:id="604"/>
      <w:bookmarkEnd w:id="605"/>
      <w:bookmarkEnd w:id="606"/>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40406" w14:paraId="4FDCB62C" w14:textId="77777777" w:rsidTr="001E0855">
        <w:trPr>
          <w:tblHeader/>
        </w:trPr>
        <w:tc>
          <w:tcPr>
            <w:tcW w:w="3060" w:type="dxa"/>
            <w:tcBorders>
              <w:bottom w:val="nil"/>
            </w:tcBorders>
            <w:shd w:val="clear" w:color="auto" w:fill="00188F"/>
          </w:tcPr>
          <w:p w14:paraId="4FDCB61E" w14:textId="77777777" w:rsidR="00240406" w:rsidRPr="00EE0836" w:rsidRDefault="00240406"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B61F" w14:textId="5CC96099"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“Fecha de disponibilidad” </w:instrText>
            </w:r>
            <w:r w:rsidRPr="00ED3E2F">
              <w:rPr>
                <w:color w:val="FFFFFF" w:themeColor="background1"/>
              </w:rPr>
              <w:fldChar w:fldCharType="separate"/>
            </w:r>
            <w:r w:rsidRPr="00ED3E2F">
              <w:rPr>
                <w:color w:val="FFFFFF" w:themeColor="background1"/>
              </w:rPr>
              <w:t>DA</w:t>
            </w:r>
            <w:r w:rsidRPr="00ED3E2F">
              <w:rPr>
                <w:color w:val="FFFFFF" w:themeColor="background1"/>
              </w:rPr>
              <w:fldChar w:fldCharType="end"/>
            </w:r>
          </w:p>
        </w:tc>
        <w:tc>
          <w:tcPr>
            <w:tcW w:w="595" w:type="dxa"/>
            <w:tcBorders>
              <w:bottom w:val="nil"/>
            </w:tcBorders>
            <w:shd w:val="clear" w:color="auto" w:fill="00188F"/>
            <w:vAlign w:val="center"/>
          </w:tcPr>
          <w:p w14:paraId="4FDCB620" w14:textId="6E7736D3"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w:instrText>
            </w:r>
            <w:r w:rsidRPr="00ED3E2F">
              <w:rPr>
                <w:color w:val="FFFFFF" w:themeColor="background1"/>
              </w:rPr>
              <w:fldChar w:fldCharType="separate"/>
            </w:r>
            <w:r w:rsidRPr="00ED3E2F">
              <w:rPr>
                <w:color w:val="FFFFFF" w:themeColor="background1"/>
              </w:rPr>
              <w:t xml:space="preserve"> L </w:t>
            </w:r>
            <w:r w:rsidRPr="00ED3E2F">
              <w:rPr>
                <w:color w:val="FFFFFF" w:themeColor="background1"/>
              </w:rPr>
              <w:fldChar w:fldCharType="end"/>
            </w:r>
          </w:p>
        </w:tc>
        <w:tc>
          <w:tcPr>
            <w:tcW w:w="596" w:type="dxa"/>
            <w:tcBorders>
              <w:bottom w:val="nil"/>
            </w:tcBorders>
            <w:shd w:val="clear" w:color="auto" w:fill="00188F"/>
            <w:vAlign w:val="center"/>
          </w:tcPr>
          <w:p w14:paraId="4FDCB621" w14:textId="1F4EF1C3"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y Software Assurance” </w:instrText>
            </w:r>
            <w:r w:rsidRPr="00ED3E2F">
              <w:rPr>
                <w:color w:val="FFFFFF" w:themeColor="background1"/>
              </w:rPr>
              <w:fldChar w:fldCharType="separate"/>
            </w:r>
            <w:r w:rsidRPr="00ED3E2F">
              <w:rPr>
                <w:color w:val="FFFFFF" w:themeColor="background1"/>
              </w:rPr>
              <w:t>L/SA</w:t>
            </w:r>
            <w:r w:rsidRPr="00ED3E2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22" w14:textId="6220BD9C"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“Software Assurance”</w:instrText>
            </w:r>
            <w:r w:rsidRPr="00ED3E2F">
              <w:rPr>
                <w:color w:val="FFFFFF" w:themeColor="background1"/>
              </w:rPr>
              <w:fldChar w:fldCharType="separate"/>
            </w:r>
            <w:r w:rsidRPr="00ED3E2F">
              <w:rPr>
                <w:color w:val="FFFFFF" w:themeColor="background1"/>
              </w:rPr>
              <w:t>SA</w:t>
            </w:r>
            <w:r w:rsidRPr="00ED3E2F">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23" w14:textId="1256A7F0"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Campus y School” </w:instrText>
            </w:r>
            <w:r w:rsidRPr="00ED3E2F">
              <w:rPr>
                <w:color w:val="FFFFFF" w:themeColor="background1"/>
              </w:rPr>
              <w:fldChar w:fldCharType="separate"/>
            </w:r>
            <w:r w:rsidRPr="00ED3E2F">
              <w:rPr>
                <w:color w:val="FFFFFF" w:themeColor="background1"/>
              </w:rPr>
              <w:t>CA/SA</w:t>
            </w:r>
            <w:r w:rsidRPr="00ED3E2F">
              <w:rPr>
                <w:color w:val="FFFFFF" w:themeColor="background1"/>
              </w:rPr>
              <w:fldChar w:fldCharType="end"/>
            </w:r>
          </w:p>
        </w:tc>
        <w:tc>
          <w:tcPr>
            <w:tcW w:w="596" w:type="dxa"/>
            <w:shd w:val="clear" w:color="auto" w:fill="00188F"/>
            <w:vAlign w:val="center"/>
          </w:tcPr>
          <w:p w14:paraId="4FDCB624" w14:textId="2DB4A8CF"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Enterprise y Contrato Enterprise Subscription” </w:instrText>
            </w:r>
            <w:r w:rsidRPr="00ED3E2F">
              <w:rPr>
                <w:color w:val="FFFFFF" w:themeColor="background1"/>
              </w:rPr>
              <w:fldChar w:fldCharType="separate"/>
            </w:r>
            <w:r w:rsidRPr="00ED3E2F">
              <w:rPr>
                <w:color w:val="FFFFFF" w:themeColor="background1"/>
              </w:rPr>
              <w:t>EA/EAS</w:t>
            </w:r>
            <w:r w:rsidRPr="00ED3E2F">
              <w:rPr>
                <w:color w:val="FFFFFF" w:themeColor="background1"/>
              </w:rPr>
              <w:fldChar w:fldCharType="end"/>
            </w:r>
          </w:p>
        </w:tc>
        <w:tc>
          <w:tcPr>
            <w:tcW w:w="595" w:type="dxa"/>
            <w:shd w:val="clear" w:color="auto" w:fill="00188F"/>
            <w:vAlign w:val="center"/>
          </w:tcPr>
          <w:p w14:paraId="4FDCB625" w14:textId="17DB7D9A"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“Enrollment for Education Solutions” </w:instrText>
            </w:r>
            <w:r w:rsidRPr="00ED3E2F">
              <w:rPr>
                <w:color w:val="FFFFFF" w:themeColor="background1"/>
              </w:rPr>
              <w:fldChar w:fldCharType="separate"/>
            </w:r>
            <w:r w:rsidRPr="00ED3E2F">
              <w:rPr>
                <w:color w:val="FFFFFF" w:themeColor="background1"/>
              </w:rPr>
              <w:t>EES</w:t>
            </w:r>
            <w:r w:rsidRPr="00ED3E2F">
              <w:rPr>
                <w:color w:val="FFFFFF" w:themeColor="background1"/>
              </w:rPr>
              <w:fldChar w:fldCharType="end"/>
            </w:r>
          </w:p>
        </w:tc>
        <w:tc>
          <w:tcPr>
            <w:tcW w:w="596" w:type="dxa"/>
            <w:shd w:val="clear" w:color="auto" w:fill="00188F"/>
            <w:vAlign w:val="center"/>
          </w:tcPr>
          <w:p w14:paraId="4FDCB626" w14:textId="50A06CC4"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de Servicios y Productos de Microsoft” </w:instrText>
            </w:r>
            <w:r w:rsidRPr="00ED3E2F">
              <w:rPr>
                <w:color w:val="FFFFFF" w:themeColor="background1"/>
              </w:rPr>
              <w:fldChar w:fldCharType="separate"/>
            </w:r>
            <w:r w:rsidRPr="00ED3E2F">
              <w:rPr>
                <w:color w:val="FFFFFF" w:themeColor="background1"/>
              </w:rPr>
              <w:t>MPSA</w:t>
            </w:r>
            <w:r w:rsidRPr="00ED3E2F">
              <w:rPr>
                <w:color w:val="FFFFFF" w:themeColor="background1"/>
              </w:rPr>
              <w:fldChar w:fldCharType="end"/>
            </w:r>
          </w:p>
        </w:tc>
        <w:tc>
          <w:tcPr>
            <w:tcW w:w="595" w:type="dxa"/>
            <w:shd w:val="clear" w:color="auto" w:fill="00188F"/>
            <w:vAlign w:val="center"/>
          </w:tcPr>
          <w:p w14:paraId="4FDCB627" w14:textId="12B69433"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Open” </w:instrText>
            </w:r>
            <w:r w:rsidRPr="00ED3E2F">
              <w:rPr>
                <w:color w:val="FFFFFF" w:themeColor="background1"/>
              </w:rPr>
              <w:fldChar w:fldCharType="separate"/>
            </w:r>
            <w:r w:rsidRPr="00ED3E2F">
              <w:rPr>
                <w:color w:val="FFFFFF" w:themeColor="background1"/>
              </w:rPr>
              <w:t>OL</w:t>
            </w:r>
            <w:r w:rsidRPr="00ED3E2F">
              <w:rPr>
                <w:color w:val="FFFFFF" w:themeColor="background1"/>
              </w:rPr>
              <w:fldChar w:fldCharType="end"/>
            </w:r>
          </w:p>
        </w:tc>
        <w:tc>
          <w:tcPr>
            <w:tcW w:w="595" w:type="dxa"/>
            <w:shd w:val="clear" w:color="auto" w:fill="00188F"/>
            <w:vAlign w:val="center"/>
          </w:tcPr>
          <w:p w14:paraId="4FDCB628" w14:textId="631E75FE"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“Mínimo de Programas Open”  </w:instrText>
            </w:r>
            <w:r w:rsidRPr="00ED3E2F">
              <w:rPr>
                <w:color w:val="FFFFFF" w:themeColor="background1"/>
              </w:rPr>
              <w:fldChar w:fldCharType="separate"/>
            </w:r>
            <w:r w:rsidRPr="00ED3E2F">
              <w:rPr>
                <w:color w:val="FFFFFF" w:themeColor="background1"/>
              </w:rPr>
              <w:t>OM</w:t>
            </w:r>
            <w:r w:rsidRPr="00ED3E2F">
              <w:rPr>
                <w:color w:val="FFFFFF" w:themeColor="background1"/>
              </w:rPr>
              <w:fldChar w:fldCharType="end"/>
            </w:r>
          </w:p>
        </w:tc>
        <w:tc>
          <w:tcPr>
            <w:tcW w:w="596" w:type="dxa"/>
            <w:shd w:val="clear" w:color="auto" w:fill="00188F"/>
            <w:vAlign w:val="center"/>
          </w:tcPr>
          <w:p w14:paraId="4FDCB629" w14:textId="29E12345" w:rsidR="00240406" w:rsidRPr="00EE0836" w:rsidRDefault="00240406" w:rsidP="00C05A53">
            <w:pPr>
              <w:pStyle w:val="ProductList-OfferingBody"/>
              <w:ind w:left="-113"/>
              <w:jc w:val="center"/>
              <w:rPr>
                <w:color w:val="FFFFFF" w:themeColor="background1"/>
              </w:rPr>
            </w:pPr>
            <w:r w:rsidRPr="00240406">
              <w:rPr>
                <w:color w:val="FFFFFF" w:themeColor="background1"/>
              </w:rPr>
              <w:fldChar w:fldCharType="begin"/>
            </w:r>
            <w:r w:rsidRPr="00240406">
              <w:rPr>
                <w:color w:val="FFFFFF" w:themeColor="background1"/>
              </w:rPr>
              <w:instrText xml:space="preserve"> AutoTextList  \s\NoStyle\t “</w:instrText>
            </w:r>
            <w:r w:rsidRPr="00240406">
              <w:rPr>
                <w:color w:val="FFFFFF" w:themeColor="background1"/>
                <w:u w:val="single"/>
              </w:rPr>
              <w:instrText>Open Value y Open Value Subscription</w:instrText>
            </w:r>
            <w:r w:rsidRPr="00240406">
              <w:rPr>
                <w:color w:val="FFFFFF" w:themeColor="background1"/>
              </w:rPr>
              <w:instrText xml:space="preserve">” </w:instrText>
            </w:r>
            <w:r w:rsidRPr="00240406">
              <w:rPr>
                <w:color w:val="FFFFFF" w:themeColor="background1"/>
              </w:rPr>
              <w:fldChar w:fldCharType="separate"/>
            </w:r>
            <w:r w:rsidRPr="00240406">
              <w:rPr>
                <w:color w:val="FFFFFF" w:themeColor="background1"/>
              </w:rPr>
              <w:t>OV/OVS</w:t>
            </w:r>
            <w:r w:rsidRPr="00240406">
              <w:rPr>
                <w:color w:val="FFFFFF" w:themeColor="background1"/>
              </w:rPr>
              <w:fldChar w:fldCharType="end"/>
            </w:r>
          </w:p>
        </w:tc>
        <w:tc>
          <w:tcPr>
            <w:tcW w:w="595" w:type="dxa"/>
            <w:shd w:val="clear" w:color="auto" w:fill="00188F"/>
            <w:vAlign w:val="center"/>
          </w:tcPr>
          <w:p w14:paraId="4FDCB62A" w14:textId="17DEF1E6"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“Select y Select Plus” </w:instrText>
            </w:r>
            <w:r w:rsidRPr="00ED3E2F">
              <w:rPr>
                <w:color w:val="FFFFFF" w:themeColor="background1"/>
              </w:rPr>
              <w:fldChar w:fldCharType="separate"/>
            </w:r>
            <w:r w:rsidRPr="00ED3E2F">
              <w:rPr>
                <w:color w:val="FFFFFF" w:themeColor="background1"/>
              </w:rPr>
              <w:t>S/S+</w:t>
            </w:r>
            <w:r w:rsidRPr="00ED3E2F">
              <w:rPr>
                <w:color w:val="FFFFFF" w:themeColor="background1"/>
              </w:rPr>
              <w:fldChar w:fldCharType="end"/>
            </w:r>
          </w:p>
        </w:tc>
        <w:tc>
          <w:tcPr>
            <w:tcW w:w="596" w:type="dxa"/>
            <w:shd w:val="clear" w:color="auto" w:fill="00188F"/>
            <w:vAlign w:val="center"/>
          </w:tcPr>
          <w:p w14:paraId="4FDCB62B" w14:textId="20E3F892"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“Inscripción en la nube de servidor” </w:instrText>
            </w:r>
            <w:r w:rsidRPr="00ED3E2F">
              <w:rPr>
                <w:color w:val="FFFFFF" w:themeColor="background1"/>
              </w:rPr>
              <w:fldChar w:fldCharType="separate"/>
            </w:r>
            <w:r w:rsidRPr="00ED3E2F">
              <w:rPr>
                <w:color w:val="FFFFFF" w:themeColor="background1"/>
              </w:rPr>
              <w:t>SCE</w:t>
            </w:r>
            <w:r w:rsidRPr="00ED3E2F">
              <w:rPr>
                <w:color w:val="FFFFFF" w:themeColor="background1"/>
              </w:rPr>
              <w:fldChar w:fldCharType="end"/>
            </w:r>
          </w:p>
        </w:tc>
      </w:tr>
      <w:tr w:rsidR="00D43F1C" w14:paraId="4FDCB63B" w14:textId="77777777" w:rsidTr="001E0855">
        <w:tc>
          <w:tcPr>
            <w:tcW w:w="3060" w:type="dxa"/>
            <w:tcBorders>
              <w:top w:val="nil"/>
              <w:left w:val="nil"/>
              <w:bottom w:val="dashSmallGap" w:sz="4" w:space="0" w:color="BFBFBF" w:themeColor="background1" w:themeShade="BF"/>
              <w:right w:val="nil"/>
            </w:tcBorders>
          </w:tcPr>
          <w:p w14:paraId="4FDCB62D" w14:textId="27D486F3" w:rsidR="00D43F1C" w:rsidRDefault="00D43F1C" w:rsidP="00F944EC">
            <w:pPr>
              <w:pStyle w:val="ProductList-Offering2"/>
            </w:pPr>
            <w:bookmarkStart w:id="607" w:name="_Toc379797233"/>
            <w:bookmarkStart w:id="608" w:name="_Toc380513258"/>
            <w:bookmarkStart w:id="609" w:name="_Toc380655300"/>
            <w:bookmarkStart w:id="610" w:name="_Toc420694989"/>
            <w:r>
              <w:t>Licencia de Administración de System Center 2012 R2 Datacenter Server</w:t>
            </w:r>
            <w:r>
              <w:fldChar w:fldCharType="begin"/>
            </w:r>
            <w:r>
              <w:instrText>XE "Licencia de administración de servidor para System Center 2012 R2 Datacenter"</w:instrText>
            </w:r>
            <w:r>
              <w:fldChar w:fldCharType="end"/>
            </w:r>
            <w:r>
              <w:t xml:space="preserve"> (2 procesadores)</w:t>
            </w:r>
            <w:bookmarkEnd w:id="607"/>
            <w:bookmarkEnd w:id="608"/>
            <w:bookmarkEnd w:id="609"/>
            <w:bookmarkEnd w:id="610"/>
          </w:p>
        </w:tc>
        <w:tc>
          <w:tcPr>
            <w:tcW w:w="595" w:type="dxa"/>
            <w:tcBorders>
              <w:top w:val="nil"/>
              <w:left w:val="nil"/>
              <w:bottom w:val="dashSmallGap" w:sz="4" w:space="0" w:color="BFBFBF" w:themeColor="background1" w:themeShade="BF"/>
              <w:right w:val="nil"/>
            </w:tcBorders>
            <w:vAlign w:val="center"/>
          </w:tcPr>
          <w:p w14:paraId="4FDCB62E" w14:textId="1300031B" w:rsidR="00D43F1C" w:rsidRDefault="00D43F1C" w:rsidP="00AD78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62F" w14:textId="77777777" w:rsidR="00D43F1C" w:rsidRDefault="00D43F1C"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630" w14:textId="77777777" w:rsidR="00D43F1C" w:rsidRDefault="00D43F1C" w:rsidP="00C05A53">
            <w:pPr>
              <w:pStyle w:val="ProductList-OfferingBody"/>
              <w:ind w:left="-113"/>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31" w14:textId="77777777" w:rsidR="00D43F1C" w:rsidRDefault="00D43F1C"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632" w14:textId="77777777" w:rsidR="00D43F1C" w:rsidRDefault="00D43F1C" w:rsidP="00C05A53">
            <w:pPr>
              <w:pStyle w:val="ProductList-OfferingBody"/>
              <w:ind w:left="-113"/>
              <w:jc w:val="center"/>
            </w:pPr>
            <w:r>
              <w:t>25</w:t>
            </w:r>
          </w:p>
        </w:tc>
        <w:tc>
          <w:tcPr>
            <w:tcW w:w="596" w:type="dxa"/>
            <w:shd w:val="clear" w:color="auto" w:fill="70AD47" w:themeFill="accent6"/>
            <w:vAlign w:val="center"/>
          </w:tcPr>
          <w:p w14:paraId="4FDCB633" w14:textId="5A8B6C42" w:rsidR="00D43F1C" w:rsidRDefault="00D43F1C" w:rsidP="00C05A53">
            <w:pPr>
              <w:pStyle w:val="ProductList-OfferingBody"/>
              <w:ind w:left="-113"/>
              <w:jc w:val="center"/>
            </w:pPr>
            <w:r w:rsidRPr="006466F6">
              <w:fldChar w:fldCharType="begin"/>
            </w:r>
            <w:r w:rsidRPr="006466F6">
              <w:instrText xml:space="preserve">AutoTextList  \s NoStyle \t "Producto adicional" </w:instrText>
            </w:r>
            <w:r w:rsidRPr="006466F6">
              <w:fldChar w:fldCharType="separate"/>
            </w:r>
            <w:r w:rsidRPr="006466F6">
              <w:t xml:space="preserve"> A </w:t>
            </w:r>
            <w:r w:rsidRPr="006466F6">
              <w:fldChar w:fldCharType="end"/>
            </w:r>
          </w:p>
        </w:tc>
        <w:tc>
          <w:tcPr>
            <w:tcW w:w="595" w:type="dxa"/>
            <w:shd w:val="clear" w:color="auto" w:fill="70AD47" w:themeFill="accent6"/>
            <w:vAlign w:val="center"/>
          </w:tcPr>
          <w:p w14:paraId="4FDCB634" w14:textId="47C592DB" w:rsidR="00D43F1C" w:rsidRDefault="00D43F1C" w:rsidP="00C05A53">
            <w:pPr>
              <w:pStyle w:val="ProductList-OfferingBody"/>
              <w:ind w:left="-113"/>
              <w:jc w:val="center"/>
            </w:pPr>
            <w:r w:rsidRPr="006466F6">
              <w:fldChar w:fldCharType="begin"/>
            </w:r>
            <w:r w:rsidRPr="006466F6">
              <w:instrText xml:space="preserve">AutoTextList  \s NoStyle \t "Producto adicional" </w:instrText>
            </w:r>
            <w:r w:rsidRPr="006466F6">
              <w:fldChar w:fldCharType="separate"/>
            </w:r>
            <w:r w:rsidRPr="006466F6">
              <w:t xml:space="preserve"> A </w:t>
            </w:r>
            <w:r w:rsidRPr="006466F6">
              <w:fldChar w:fldCharType="end"/>
            </w:r>
          </w:p>
        </w:tc>
        <w:tc>
          <w:tcPr>
            <w:tcW w:w="596" w:type="dxa"/>
            <w:shd w:val="clear" w:color="auto" w:fill="70AD47" w:themeFill="accent6"/>
            <w:vAlign w:val="center"/>
          </w:tcPr>
          <w:p w14:paraId="4FDCB635" w14:textId="77777777" w:rsidR="00D43F1C" w:rsidRDefault="00D43F1C" w:rsidP="00C05A53">
            <w:pPr>
              <w:pStyle w:val="ProductList-OfferingBody"/>
              <w:ind w:left="-113"/>
              <w:jc w:val="center"/>
            </w:pPr>
          </w:p>
        </w:tc>
        <w:tc>
          <w:tcPr>
            <w:tcW w:w="595" w:type="dxa"/>
            <w:shd w:val="clear" w:color="auto" w:fill="70AD47" w:themeFill="accent6"/>
            <w:vAlign w:val="center"/>
          </w:tcPr>
          <w:p w14:paraId="4FDCB636" w14:textId="77777777" w:rsidR="00D43F1C" w:rsidRDefault="00D43F1C" w:rsidP="00C05A53">
            <w:pPr>
              <w:pStyle w:val="ProductList-OfferingBody"/>
              <w:ind w:left="-113"/>
              <w:jc w:val="center"/>
            </w:pPr>
          </w:p>
        </w:tc>
        <w:tc>
          <w:tcPr>
            <w:tcW w:w="595" w:type="dxa"/>
            <w:shd w:val="clear" w:color="auto" w:fill="70AD47" w:themeFill="accent6"/>
            <w:vAlign w:val="center"/>
          </w:tcPr>
          <w:p w14:paraId="4FDCB637" w14:textId="6471468F" w:rsidR="00D43F1C" w:rsidRPr="003D1B5E" w:rsidRDefault="00D43F1C" w:rsidP="00C05A53">
            <w:pPr>
              <w:pStyle w:val="ProductList-OfferingBody"/>
              <w:ind w:left="-113"/>
              <w:jc w:val="center"/>
            </w:pPr>
            <w:r w:rsidRPr="003D1B5E">
              <w:fldChar w:fldCharType="begin"/>
            </w:r>
            <w:r w:rsidRPr="003D1B5E">
              <w:instrText>AutoTextList  \sNotStyle\t "Licencia Open y Open Value"</w:instrText>
            </w:r>
            <w:r w:rsidRPr="003D1B5E">
              <w:fldChar w:fldCharType="separate"/>
            </w:r>
            <w:r w:rsidRPr="003D1B5E">
              <w:t>OF</w:t>
            </w:r>
            <w:r w:rsidRPr="003D1B5E">
              <w:fldChar w:fldCharType="end"/>
            </w:r>
          </w:p>
        </w:tc>
        <w:tc>
          <w:tcPr>
            <w:tcW w:w="596" w:type="dxa"/>
            <w:shd w:val="clear" w:color="auto" w:fill="70AD47" w:themeFill="accent6"/>
            <w:vAlign w:val="center"/>
          </w:tcPr>
          <w:p w14:paraId="4FDCB638" w14:textId="2D30BEDB" w:rsidR="00D43F1C" w:rsidRPr="00EE230E" w:rsidRDefault="00D43F1C" w:rsidP="00C05A53">
            <w:pPr>
              <w:pStyle w:val="ProductList-OfferingBody"/>
              <w:ind w:left="-113"/>
              <w:jc w:val="center"/>
            </w:pPr>
            <w:r w:rsidRPr="00EE230E">
              <w:fldChar w:fldCharType="begin"/>
            </w:r>
            <w:r w:rsidRPr="00EE230E">
              <w:instrText xml:space="preserve"> AutoTextList  \sNoStyle\t "No toda la organización en Open Value"</w:instrText>
            </w:r>
            <w:r w:rsidRPr="00EE230E">
              <w:fldChar w:fldCharType="separate"/>
            </w:r>
            <w:r w:rsidRPr="00EE230E">
              <w:t xml:space="preserve"> P </w:t>
            </w:r>
            <w:r w:rsidRPr="00EE230E">
              <w:fldChar w:fldCharType="end"/>
            </w:r>
          </w:p>
        </w:tc>
        <w:tc>
          <w:tcPr>
            <w:tcW w:w="595" w:type="dxa"/>
            <w:shd w:val="clear" w:color="auto" w:fill="70AD47" w:themeFill="accent6"/>
            <w:vAlign w:val="center"/>
          </w:tcPr>
          <w:p w14:paraId="4FDCB639" w14:textId="77777777" w:rsidR="00D43F1C" w:rsidRDefault="00D43F1C" w:rsidP="00C05A53">
            <w:pPr>
              <w:pStyle w:val="ProductList-OfferingBody"/>
              <w:ind w:left="-113"/>
              <w:jc w:val="center"/>
            </w:pPr>
          </w:p>
        </w:tc>
        <w:tc>
          <w:tcPr>
            <w:tcW w:w="596" w:type="dxa"/>
            <w:shd w:val="clear" w:color="auto" w:fill="70AD47" w:themeFill="accent6"/>
            <w:vAlign w:val="center"/>
          </w:tcPr>
          <w:p w14:paraId="4FDCB63A" w14:textId="369A4B87" w:rsidR="00D43F1C" w:rsidRPr="001F5B66" w:rsidRDefault="00D43F1C" w:rsidP="001F5B66">
            <w:pPr>
              <w:pStyle w:val="ProductList-OfferingBody"/>
              <w:ind w:left="-113"/>
              <w:jc w:val="center"/>
            </w:pPr>
            <w:r w:rsidRPr="001F5B66">
              <w:fldChar w:fldCharType="begin"/>
            </w:r>
            <w:r w:rsidRPr="001F5B66">
              <w:instrText xml:space="preserve">AutoTextList  \s NoStyle \t "Producto adicional" </w:instrText>
            </w:r>
            <w:r w:rsidRPr="001F5B66">
              <w:fldChar w:fldCharType="separate"/>
            </w:r>
            <w:r w:rsidRPr="001F5B66">
              <w:t xml:space="preserve"> A</w:t>
            </w:r>
            <w:r w:rsidRPr="001F5B66">
              <w:fldChar w:fldCharType="end"/>
            </w:r>
            <w:r w:rsidRPr="001F5B66">
              <w:fldChar w:fldCharType="begin"/>
            </w:r>
            <w:r w:rsidRPr="001F5B66">
              <w:instrText xml:space="preserve"> AutoTextList  \sNoStyle\t "Core Infrastructure" </w:instrText>
            </w:r>
            <w:r w:rsidRPr="001F5B66">
              <w:fldChar w:fldCharType="separate"/>
            </w:r>
            <w:r w:rsidRPr="001F5B66">
              <w:t xml:space="preserve">,C </w:t>
            </w:r>
            <w:r w:rsidRPr="001F5B66">
              <w:fldChar w:fldCharType="end"/>
            </w:r>
          </w:p>
        </w:tc>
      </w:tr>
      <w:tr w:rsidR="00D43F1C" w14:paraId="4FDCB64A" w14:textId="77777777" w:rsidTr="001E0855">
        <w:tc>
          <w:tcPr>
            <w:tcW w:w="3060" w:type="dxa"/>
            <w:tcBorders>
              <w:top w:val="dashSmallGap" w:sz="4" w:space="0" w:color="BFBFBF" w:themeColor="background1" w:themeShade="BF"/>
              <w:left w:val="nil"/>
              <w:bottom w:val="nil"/>
              <w:right w:val="nil"/>
            </w:tcBorders>
          </w:tcPr>
          <w:p w14:paraId="4FDCB63C" w14:textId="6A77DF7D" w:rsidR="00D43F1C" w:rsidRDefault="00D43F1C" w:rsidP="00F944EC">
            <w:pPr>
              <w:pStyle w:val="ProductList-Offering2"/>
            </w:pPr>
            <w:bookmarkStart w:id="611" w:name="_Toc379797234"/>
            <w:bookmarkStart w:id="612" w:name="_Toc380513259"/>
            <w:bookmarkStart w:id="613" w:name="_Toc380655301"/>
            <w:bookmarkStart w:id="614" w:name="_Toc420694990"/>
            <w:r>
              <w:t>Licencia de Administración de System Center 2012 R2 Standard Server</w:t>
            </w:r>
            <w:r>
              <w:fldChar w:fldCharType="begin"/>
            </w:r>
            <w:r>
              <w:instrText>XE "Licencia de administración de servidor para System Center 2012 R2 Standard"</w:instrText>
            </w:r>
            <w:r>
              <w:fldChar w:fldCharType="end"/>
            </w:r>
            <w:r>
              <w:t xml:space="preserve"> (2 procesadores)</w:t>
            </w:r>
            <w:bookmarkEnd w:id="611"/>
            <w:bookmarkEnd w:id="612"/>
            <w:bookmarkEnd w:id="613"/>
            <w:bookmarkEnd w:id="614"/>
          </w:p>
        </w:tc>
        <w:tc>
          <w:tcPr>
            <w:tcW w:w="595" w:type="dxa"/>
            <w:tcBorders>
              <w:top w:val="dashSmallGap" w:sz="4" w:space="0" w:color="BFBFBF" w:themeColor="background1" w:themeShade="BF"/>
              <w:left w:val="nil"/>
              <w:bottom w:val="nil"/>
              <w:right w:val="nil"/>
            </w:tcBorders>
            <w:vAlign w:val="center"/>
          </w:tcPr>
          <w:p w14:paraId="4FDCB63D" w14:textId="1A2A58E1" w:rsidR="00D43F1C" w:rsidRDefault="00D43F1C" w:rsidP="00AD78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63E" w14:textId="77777777" w:rsidR="00D43F1C" w:rsidRDefault="00D43F1C"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3F" w14:textId="77777777" w:rsidR="00D43F1C" w:rsidRDefault="00D43F1C" w:rsidP="00C05A53">
            <w:pPr>
              <w:pStyle w:val="ProductList-OfferingBody"/>
              <w:ind w:left="-113"/>
              <w:jc w:val="center"/>
            </w:pPr>
            <w: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40" w14:textId="77777777" w:rsidR="00D43F1C" w:rsidRDefault="00D43F1C"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641" w14:textId="77777777" w:rsidR="00D43F1C" w:rsidRDefault="00D43F1C" w:rsidP="00C05A53">
            <w:pPr>
              <w:pStyle w:val="ProductList-OfferingBody"/>
              <w:ind w:left="-113"/>
              <w:jc w:val="center"/>
            </w:pPr>
            <w:r>
              <w:t>15</w:t>
            </w:r>
          </w:p>
        </w:tc>
        <w:tc>
          <w:tcPr>
            <w:tcW w:w="596" w:type="dxa"/>
            <w:shd w:val="clear" w:color="auto" w:fill="70AD47" w:themeFill="accent6"/>
            <w:vAlign w:val="center"/>
          </w:tcPr>
          <w:p w14:paraId="4FDCB642" w14:textId="6C96B9C2" w:rsidR="00D43F1C" w:rsidRDefault="00D43F1C" w:rsidP="00C05A53">
            <w:pPr>
              <w:pStyle w:val="ProductList-OfferingBody"/>
              <w:ind w:left="-113"/>
              <w:jc w:val="center"/>
            </w:pPr>
            <w:r w:rsidRPr="006466F6">
              <w:fldChar w:fldCharType="begin"/>
            </w:r>
            <w:r w:rsidRPr="006466F6">
              <w:instrText xml:space="preserve">AutoTextList  \s NoStyle \t "Producto adicional" </w:instrText>
            </w:r>
            <w:r w:rsidRPr="006466F6">
              <w:fldChar w:fldCharType="separate"/>
            </w:r>
            <w:r w:rsidRPr="006466F6">
              <w:t xml:space="preserve"> A </w:t>
            </w:r>
            <w:r w:rsidRPr="006466F6">
              <w:fldChar w:fldCharType="end"/>
            </w:r>
          </w:p>
        </w:tc>
        <w:tc>
          <w:tcPr>
            <w:tcW w:w="595" w:type="dxa"/>
            <w:shd w:val="clear" w:color="auto" w:fill="70AD47" w:themeFill="accent6"/>
            <w:vAlign w:val="center"/>
          </w:tcPr>
          <w:p w14:paraId="4FDCB643" w14:textId="69A53D34" w:rsidR="00D43F1C" w:rsidRDefault="00D43F1C" w:rsidP="00C05A53">
            <w:pPr>
              <w:pStyle w:val="ProductList-OfferingBody"/>
              <w:ind w:left="-113"/>
              <w:jc w:val="center"/>
            </w:pPr>
            <w:r w:rsidRPr="006466F6">
              <w:fldChar w:fldCharType="begin"/>
            </w:r>
            <w:r w:rsidRPr="006466F6">
              <w:instrText xml:space="preserve">AutoTextList  \s NoStyle \t "Producto adicional" </w:instrText>
            </w:r>
            <w:r w:rsidRPr="006466F6">
              <w:fldChar w:fldCharType="separate"/>
            </w:r>
            <w:r w:rsidRPr="006466F6">
              <w:t xml:space="preserve"> A </w:t>
            </w:r>
            <w:r w:rsidRPr="006466F6">
              <w:fldChar w:fldCharType="end"/>
            </w:r>
          </w:p>
        </w:tc>
        <w:tc>
          <w:tcPr>
            <w:tcW w:w="596" w:type="dxa"/>
            <w:shd w:val="clear" w:color="auto" w:fill="70AD47" w:themeFill="accent6"/>
            <w:vAlign w:val="center"/>
          </w:tcPr>
          <w:p w14:paraId="4FDCB644" w14:textId="77777777" w:rsidR="00D43F1C" w:rsidRDefault="00D43F1C" w:rsidP="00C05A53">
            <w:pPr>
              <w:pStyle w:val="ProductList-OfferingBody"/>
              <w:ind w:left="-113"/>
              <w:jc w:val="center"/>
            </w:pPr>
          </w:p>
        </w:tc>
        <w:tc>
          <w:tcPr>
            <w:tcW w:w="595" w:type="dxa"/>
            <w:shd w:val="clear" w:color="auto" w:fill="70AD47" w:themeFill="accent6"/>
            <w:vAlign w:val="center"/>
          </w:tcPr>
          <w:p w14:paraId="4FDCB645" w14:textId="77777777" w:rsidR="00D43F1C" w:rsidRDefault="00D43F1C" w:rsidP="00C05A53">
            <w:pPr>
              <w:pStyle w:val="ProductList-OfferingBody"/>
              <w:ind w:left="-113"/>
              <w:jc w:val="center"/>
            </w:pPr>
          </w:p>
        </w:tc>
        <w:tc>
          <w:tcPr>
            <w:tcW w:w="595" w:type="dxa"/>
            <w:shd w:val="clear" w:color="auto" w:fill="70AD47" w:themeFill="accent6"/>
            <w:vAlign w:val="center"/>
          </w:tcPr>
          <w:p w14:paraId="4FDCB646" w14:textId="21B4A83D" w:rsidR="00D43F1C" w:rsidRDefault="00D43F1C" w:rsidP="00C05A53">
            <w:pPr>
              <w:pStyle w:val="ProductList-OfferingBody"/>
              <w:ind w:left="-113"/>
              <w:jc w:val="center"/>
            </w:pPr>
            <w:r w:rsidRPr="003D1B5E">
              <w:fldChar w:fldCharType="begin"/>
            </w:r>
            <w:r w:rsidRPr="003D1B5E">
              <w:instrText>AutoTextList  \sNotStyle\t "Licencia Open y Open Value"</w:instrText>
            </w:r>
            <w:r w:rsidRPr="003D1B5E">
              <w:fldChar w:fldCharType="separate"/>
            </w:r>
            <w:r w:rsidRPr="003D1B5E">
              <w:t>OF</w:t>
            </w:r>
            <w:r w:rsidRPr="003D1B5E">
              <w:fldChar w:fldCharType="end"/>
            </w:r>
          </w:p>
        </w:tc>
        <w:tc>
          <w:tcPr>
            <w:tcW w:w="596" w:type="dxa"/>
            <w:shd w:val="clear" w:color="auto" w:fill="70AD47" w:themeFill="accent6"/>
            <w:vAlign w:val="center"/>
          </w:tcPr>
          <w:p w14:paraId="4FDCB647" w14:textId="78141097" w:rsidR="00D43F1C" w:rsidRPr="00EE230E" w:rsidRDefault="00D43F1C" w:rsidP="00C05A53">
            <w:pPr>
              <w:pStyle w:val="ProductList-OfferingBody"/>
              <w:ind w:left="-113"/>
              <w:jc w:val="center"/>
            </w:pPr>
            <w:r w:rsidRPr="00EE230E">
              <w:fldChar w:fldCharType="begin"/>
            </w:r>
            <w:r w:rsidRPr="00EE230E">
              <w:instrText xml:space="preserve"> AutoTextList  \sNoStyle\t "No toda la organización en Open Value"</w:instrText>
            </w:r>
            <w:r w:rsidRPr="00EE230E">
              <w:fldChar w:fldCharType="separate"/>
            </w:r>
            <w:r w:rsidRPr="00EE230E">
              <w:t xml:space="preserve"> P </w:t>
            </w:r>
            <w:r w:rsidRPr="00EE230E">
              <w:fldChar w:fldCharType="end"/>
            </w:r>
          </w:p>
        </w:tc>
        <w:tc>
          <w:tcPr>
            <w:tcW w:w="595" w:type="dxa"/>
            <w:shd w:val="clear" w:color="auto" w:fill="70AD47" w:themeFill="accent6"/>
            <w:vAlign w:val="center"/>
          </w:tcPr>
          <w:p w14:paraId="4FDCB648" w14:textId="77777777" w:rsidR="00D43F1C" w:rsidRDefault="00D43F1C" w:rsidP="00C05A53">
            <w:pPr>
              <w:pStyle w:val="ProductList-OfferingBody"/>
              <w:ind w:left="-113"/>
              <w:jc w:val="center"/>
            </w:pPr>
          </w:p>
        </w:tc>
        <w:tc>
          <w:tcPr>
            <w:tcW w:w="596" w:type="dxa"/>
            <w:shd w:val="clear" w:color="auto" w:fill="70AD47" w:themeFill="accent6"/>
            <w:vAlign w:val="center"/>
          </w:tcPr>
          <w:p w14:paraId="4FDCB649" w14:textId="166BEA5F" w:rsidR="00D43F1C" w:rsidRDefault="00D43F1C" w:rsidP="00495DD9">
            <w:pPr>
              <w:pStyle w:val="ProductList-OfferingBody"/>
              <w:ind w:left="-113"/>
              <w:jc w:val="center"/>
            </w:pPr>
            <w:r w:rsidRPr="001F5B66">
              <w:fldChar w:fldCharType="begin"/>
            </w:r>
            <w:r w:rsidRPr="001F5B66">
              <w:instrText xml:space="preserve">AutoTextList  \s NoStyle \t "Producto adicional" </w:instrText>
            </w:r>
            <w:r w:rsidRPr="001F5B66">
              <w:fldChar w:fldCharType="separate"/>
            </w:r>
            <w:r w:rsidRPr="001F5B66">
              <w:t xml:space="preserve"> A</w:t>
            </w:r>
            <w:r w:rsidRPr="001F5B66">
              <w:fldChar w:fldCharType="end"/>
            </w:r>
            <w:r w:rsidRPr="001F5B66">
              <w:fldChar w:fldCharType="begin"/>
            </w:r>
            <w:r w:rsidRPr="001F5B66">
              <w:instrText xml:space="preserve"> AutoTextList  \sNoStyle\t "Core Infrastructure" </w:instrText>
            </w:r>
            <w:r w:rsidRPr="001F5B66">
              <w:fldChar w:fldCharType="separate"/>
            </w:r>
            <w:r w:rsidRPr="001F5B66">
              <w:t xml:space="preserve">,C </w:t>
            </w:r>
            <w:r w:rsidRPr="001F5B66">
              <w:fldChar w:fldCharType="end"/>
            </w:r>
          </w:p>
        </w:tc>
      </w:tr>
    </w:tbl>
    <w:p w14:paraId="4FDCB64B" w14:textId="77777777" w:rsidR="00407E60" w:rsidRPr="00C83987" w:rsidRDefault="00407E60"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95DD9" w14:paraId="4FDCB64F" w14:textId="77777777" w:rsidTr="001E0855">
        <w:tc>
          <w:tcPr>
            <w:tcW w:w="3596" w:type="dxa"/>
          </w:tcPr>
          <w:p w14:paraId="4FDCB64C" w14:textId="77777777" w:rsidR="00495DD9" w:rsidRDefault="00183408" w:rsidP="00495DD9">
            <w:pPr>
              <w:pStyle w:val="ProductList-Body"/>
              <w:spacing w:before="20" w:after="20"/>
            </w:pPr>
            <w:r>
              <w:t xml:space="preserve">Versión anterior: </w:t>
            </w:r>
            <w:r>
              <w:rPr>
                <w:b/>
              </w:rPr>
              <w:t>System Center 2012</w:t>
            </w:r>
            <w:r>
              <w:t xml:space="preserve"> (3/12)</w:t>
            </w:r>
          </w:p>
        </w:tc>
        <w:tc>
          <w:tcPr>
            <w:tcW w:w="3597" w:type="dxa"/>
          </w:tcPr>
          <w:p w14:paraId="4FDCB64D" w14:textId="77777777" w:rsidR="00495DD9" w:rsidRDefault="00495DD9" w:rsidP="00495DD9">
            <w:pPr>
              <w:pStyle w:val="ProductList-Body"/>
              <w:spacing w:before="20" w:after="20"/>
            </w:pPr>
            <w:r>
              <w:t xml:space="preserve">Grupo de productos: </w:t>
            </w:r>
            <w:r>
              <w:rPr>
                <w:b/>
              </w:rPr>
              <w:t>Servidor</w:t>
            </w:r>
          </w:p>
        </w:tc>
        <w:tc>
          <w:tcPr>
            <w:tcW w:w="3597" w:type="dxa"/>
          </w:tcPr>
          <w:p w14:paraId="4FDCB64E" w14:textId="77777777" w:rsidR="00495DD9" w:rsidRDefault="00495DD9" w:rsidP="00495DD9">
            <w:pPr>
              <w:pStyle w:val="ProductList-Body"/>
              <w:spacing w:before="20" w:after="20"/>
            </w:pPr>
          </w:p>
        </w:tc>
      </w:tr>
      <w:tr w:rsidR="00495DD9" w14:paraId="4FDCB653" w14:textId="77777777" w:rsidTr="001E0855">
        <w:tc>
          <w:tcPr>
            <w:tcW w:w="3596" w:type="dxa"/>
          </w:tcPr>
          <w:p w14:paraId="4FDCB650" w14:textId="77777777" w:rsidR="00495DD9" w:rsidRDefault="00495DD9" w:rsidP="00495DD9">
            <w:pPr>
              <w:pStyle w:val="ProductList-Body"/>
              <w:spacing w:before="20" w:after="20"/>
            </w:pPr>
          </w:p>
        </w:tc>
        <w:tc>
          <w:tcPr>
            <w:tcW w:w="3597" w:type="dxa"/>
          </w:tcPr>
          <w:p w14:paraId="4FDCB651" w14:textId="77777777" w:rsidR="00495DD9" w:rsidRDefault="008A09A8" w:rsidP="00495DD9">
            <w:pPr>
              <w:pStyle w:val="ProductList-Body"/>
              <w:spacing w:before="20" w:after="20"/>
            </w:pPr>
            <w:hyperlink w:anchor="SoftwareAssurance" w:history="1">
              <w:r w:rsidR="00951B6A">
                <w:rPr>
                  <w:rStyle w:val="Hyperlink"/>
                  <w:color w:val="000000" w:themeColor="text1"/>
                  <w:u w:val="none"/>
                </w:rPr>
                <w:t>Beneficios de Software Assurance</w:t>
              </w:r>
            </w:hyperlink>
            <w:r w:rsidR="00951B6A">
              <w:t xml:space="preserve">: </w:t>
            </w:r>
            <w:r w:rsidR="00951B6A">
              <w:rPr>
                <w:b/>
              </w:rPr>
              <w:t>Servidor</w:t>
            </w:r>
          </w:p>
        </w:tc>
        <w:tc>
          <w:tcPr>
            <w:tcW w:w="3597" w:type="dxa"/>
          </w:tcPr>
          <w:p w14:paraId="4FDCB652" w14:textId="77777777" w:rsidR="00495DD9" w:rsidRDefault="00495DD9" w:rsidP="00495DD9">
            <w:pPr>
              <w:pStyle w:val="ProductList-Body"/>
              <w:spacing w:before="20" w:after="20"/>
            </w:pPr>
          </w:p>
        </w:tc>
      </w:tr>
    </w:tbl>
    <w:p w14:paraId="4FDCB654" w14:textId="77777777" w:rsidR="00782C7B" w:rsidRPr="00C83987" w:rsidRDefault="00782C7B" w:rsidP="00782C7B">
      <w:pPr>
        <w:pStyle w:val="ProductList-Body"/>
        <w:shd w:val="clear" w:color="auto" w:fill="D9D9D9" w:themeFill="background1" w:themeFillShade="D9"/>
        <w:spacing w:before="120" w:after="120"/>
      </w:pPr>
      <w:r>
        <w:rPr>
          <w:b/>
        </w:rPr>
        <w:t>Información adicional</w:t>
      </w:r>
    </w:p>
    <w:p w14:paraId="4FDCB655" w14:textId="77777777" w:rsidR="00183408" w:rsidRPr="00C83987" w:rsidRDefault="00183408" w:rsidP="00183408">
      <w:pPr>
        <w:pStyle w:val="ProductList-Body"/>
      </w:pPr>
      <w:r>
        <w:rPr>
          <w:b/>
          <w:color w:val="00188F"/>
        </w:rPr>
        <w:t>Derechos de actualización de Software Assurance para las versiones previas de System Center Server</w:t>
      </w:r>
      <w:r>
        <w:rPr>
          <w:b/>
        </w:rPr>
        <w:t xml:space="preserve"> </w:t>
      </w:r>
    </w:p>
    <w:p w14:paraId="4FDCB656" w14:textId="5ABB26C4" w:rsidR="00183408" w:rsidRDefault="00183408" w:rsidP="00183408">
      <w:pPr>
        <w:pStyle w:val="ProductList-Body"/>
      </w:pPr>
      <w:r>
        <w:t>Los clientes que tenían cobertura de SA para los siguientes Productos el 1 de abril de 2012, podrían ser elegibles para actualizar a la versión 2012 en virtud de términos especiales.</w:t>
      </w:r>
      <w:r w:rsidR="00E32C7B">
        <w:t xml:space="preserve"> </w:t>
      </w:r>
      <w:r>
        <w:t xml:space="preserve">Para obtener más detalles, consulte la lista de productos de marzo de 2014 en </w:t>
      </w:r>
      <w:hyperlink r:id="rId42" w:history="1">
        <w:r>
          <w:rPr>
            <w:rStyle w:val="Hyperlink"/>
          </w:rPr>
          <w:t>http://go.microsoft.com/?linkid=9839207</w:t>
        </w:r>
      </w:hyperlink>
      <w:r>
        <w:t xml:space="preserve">. </w:t>
      </w:r>
    </w:p>
    <w:p w14:paraId="4E804D6A" w14:textId="77777777" w:rsidR="001E0855" w:rsidRPr="00C83987" w:rsidRDefault="001E0855" w:rsidP="00183408">
      <w:pPr>
        <w:pStyle w:val="ProductList-Body"/>
      </w:pPr>
    </w:p>
    <w:p w14:paraId="4FDCB657" w14:textId="0E5F5F55" w:rsidR="00183408" w:rsidRPr="00C83987" w:rsidRDefault="00183408" w:rsidP="00913546">
      <w:pPr>
        <w:pStyle w:val="ProductList-Body"/>
        <w:numPr>
          <w:ilvl w:val="0"/>
          <w:numId w:val="30"/>
        </w:numPr>
        <w:ind w:left="450" w:hanging="270"/>
      </w:pPr>
      <w:r>
        <w:t>System Center Server Management Suite Enterprise</w:t>
      </w:r>
      <w:r>
        <w:fldChar w:fldCharType="begin"/>
      </w:r>
      <w:r>
        <w:instrText>XE "System Center Server Management Suite Enterprise"</w:instrText>
      </w:r>
      <w:r>
        <w:fldChar w:fldCharType="end"/>
      </w:r>
      <w:r>
        <w:t>, o bien Datacenter</w:t>
      </w:r>
    </w:p>
    <w:p w14:paraId="4FDCB658" w14:textId="18C61D1B" w:rsidR="00183408" w:rsidRPr="00C83987" w:rsidRDefault="00183408" w:rsidP="00913546">
      <w:pPr>
        <w:pStyle w:val="ProductList-Body"/>
        <w:numPr>
          <w:ilvl w:val="0"/>
          <w:numId w:val="30"/>
        </w:numPr>
        <w:ind w:left="450" w:hanging="270"/>
      </w:pPr>
      <w:r>
        <w:t>System Center Essentials 2010</w:t>
      </w:r>
      <w:r>
        <w:fldChar w:fldCharType="begin"/>
      </w:r>
      <w:r>
        <w:instrText>XE "System Center Essentials 2010"</w:instrText>
      </w:r>
      <w:r>
        <w:fldChar w:fldCharType="end"/>
      </w:r>
    </w:p>
    <w:p w14:paraId="4FDCB659" w14:textId="51DAF93A" w:rsidR="00183408" w:rsidRPr="00C83987" w:rsidRDefault="00183408" w:rsidP="00913546">
      <w:pPr>
        <w:pStyle w:val="ProductList-Body"/>
        <w:numPr>
          <w:ilvl w:val="0"/>
          <w:numId w:val="30"/>
        </w:numPr>
        <w:ind w:left="450" w:hanging="270"/>
      </w:pPr>
      <w:r>
        <w:t>System Center Reporting Manager 2006</w:t>
      </w:r>
      <w:r>
        <w:fldChar w:fldCharType="begin"/>
      </w:r>
      <w:r>
        <w:instrText>XE "System Center Reporting Manager 2006"</w:instrText>
      </w:r>
      <w:r>
        <w:fldChar w:fldCharType="end"/>
      </w:r>
    </w:p>
    <w:p w14:paraId="47CD47F0" w14:textId="77777777" w:rsidR="00B45BE8" w:rsidRPr="00C83987" w:rsidRDefault="00183408" w:rsidP="00913546">
      <w:pPr>
        <w:pStyle w:val="ProductList-Body"/>
        <w:numPr>
          <w:ilvl w:val="0"/>
          <w:numId w:val="30"/>
        </w:numPr>
        <w:ind w:left="450" w:hanging="270"/>
      </w:pPr>
      <w:r>
        <w:t>Windows Embedded Device Manager 2011</w:t>
      </w:r>
    </w:p>
    <w:p w14:paraId="24168B4F" w14:textId="77777777" w:rsidR="00B45BE8" w:rsidRPr="00C83987" w:rsidRDefault="00B45BE8" w:rsidP="00B45BE8">
      <w:pPr>
        <w:pStyle w:val="ProductList-Body"/>
      </w:pPr>
    </w:p>
    <w:p w14:paraId="72240312" w14:textId="77777777" w:rsidR="00B45BE8" w:rsidRPr="00C83987" w:rsidRDefault="00B45BE8" w:rsidP="00B45BE8">
      <w:pPr>
        <w:pStyle w:val="ProductList-Body"/>
      </w:pPr>
      <w:r>
        <w:rPr>
          <w:b/>
          <w:color w:val="00188F"/>
        </w:rPr>
        <w:t>Server and Cloud Enrollment (SCE) a un Contrato Enterprise Agreement para System Center 2012 R2 Standard</w:t>
      </w:r>
    </w:p>
    <w:p w14:paraId="6A96B44F" w14:textId="69341CEA" w:rsidR="00B45BE8" w:rsidRPr="00C83987" w:rsidRDefault="00B45BE8" w:rsidP="00B45BE8">
      <w:pPr>
        <w:pStyle w:val="ProductList-Body"/>
      </w:pPr>
      <w:r>
        <w:t>Los clientes que disponen de SCE, que han cumplido los requisitos de cobertura y que se han inscripto al componente Core Infrastructure pueden instalar y administrar el producto System Center en los componentes Entorno de Sistema Operativo Virtual (OSE virtual) en Microsoft Azure.</w:t>
      </w:r>
      <w:r w:rsidR="00E32C7B">
        <w:t xml:space="preserve"> </w:t>
      </w:r>
      <w:r>
        <w:t>Este beneficio permitirá a los clientes administrar hasta 10 instancias de OSE Virtual aptas en Microsoft Azure para cada licencia CIS inscripta a SCE.</w:t>
      </w:r>
      <w:r w:rsidR="00E32C7B">
        <w:t xml:space="preserve"> </w:t>
      </w:r>
    </w:p>
    <w:p w14:paraId="329034C2" w14:textId="77777777" w:rsidR="00B45BE8" w:rsidRPr="00C83987" w:rsidRDefault="00B45BE8" w:rsidP="00B45BE8">
      <w:pPr>
        <w:pStyle w:val="ProductList-Body"/>
      </w:pPr>
      <w:r>
        <w:t xml:space="preserve"> </w:t>
      </w:r>
    </w:p>
    <w:p w14:paraId="6144CC31" w14:textId="77777777" w:rsidR="00B45BE8" w:rsidRPr="00C83987" w:rsidRDefault="00B45BE8" w:rsidP="00B45BE8">
      <w:pPr>
        <w:pStyle w:val="ProductList-Body"/>
      </w:pPr>
      <w:r>
        <w:t>Instancias de OSE Virtual de Microsoft Azure aptas:</w:t>
      </w:r>
    </w:p>
    <w:p w14:paraId="275A6C36" w14:textId="77777777" w:rsidR="00B45BE8" w:rsidRPr="00C83987" w:rsidRDefault="00B45BE8" w:rsidP="00913546">
      <w:pPr>
        <w:pStyle w:val="ProductList-Body"/>
        <w:numPr>
          <w:ilvl w:val="0"/>
          <w:numId w:val="47"/>
        </w:numPr>
        <w:ind w:left="450" w:hanging="270"/>
      </w:pPr>
      <w:r>
        <w:t>Instancias de Máquinas Virtuales Windows</w:t>
      </w:r>
    </w:p>
    <w:p w14:paraId="52F6297C" w14:textId="77777777" w:rsidR="00B45BE8" w:rsidRPr="00C83987" w:rsidRDefault="00B45BE8" w:rsidP="00913546">
      <w:pPr>
        <w:pStyle w:val="ProductList-Body"/>
        <w:numPr>
          <w:ilvl w:val="0"/>
          <w:numId w:val="47"/>
        </w:numPr>
        <w:ind w:left="450" w:hanging="270"/>
      </w:pPr>
      <w:r>
        <w:t>Instancias de Servicios en la Nube (rol Web y rol Trabajador)</w:t>
      </w:r>
    </w:p>
    <w:p w14:paraId="48A25A08" w14:textId="77777777" w:rsidR="00B45BE8" w:rsidRPr="00C83987" w:rsidRDefault="00B45BE8" w:rsidP="00913546">
      <w:pPr>
        <w:pStyle w:val="ProductList-Body"/>
        <w:numPr>
          <w:ilvl w:val="0"/>
          <w:numId w:val="47"/>
        </w:numPr>
        <w:ind w:left="450" w:hanging="270"/>
      </w:pPr>
      <w:r>
        <w:t>Cuentas de Almacenamiento</w:t>
      </w:r>
    </w:p>
    <w:p w14:paraId="1764B289" w14:textId="77777777" w:rsidR="00B45BE8" w:rsidRPr="00C83987" w:rsidRDefault="00B45BE8" w:rsidP="00913546">
      <w:pPr>
        <w:pStyle w:val="ProductList-Body"/>
        <w:numPr>
          <w:ilvl w:val="0"/>
          <w:numId w:val="47"/>
        </w:numPr>
        <w:ind w:left="450" w:hanging="270"/>
      </w:pPr>
      <w:r>
        <w:t>Bases de datos SQL</w:t>
      </w:r>
    </w:p>
    <w:p w14:paraId="4FDCB65A" w14:textId="13989181" w:rsidR="00782C7B" w:rsidRPr="00C83987" w:rsidRDefault="00B45BE8" w:rsidP="00913546">
      <w:pPr>
        <w:pStyle w:val="ProductList-Body"/>
        <w:numPr>
          <w:ilvl w:val="0"/>
          <w:numId w:val="47"/>
        </w:numPr>
        <w:ind w:left="450" w:hanging="270"/>
      </w:pPr>
      <w:r>
        <w:t>Instancias de Sitios Web</w:t>
      </w:r>
      <w:r>
        <w:fldChar w:fldCharType="begin"/>
      </w:r>
      <w:r>
        <w:instrText>XE "Windows Embedded Device Manager 2011"</w:instrText>
      </w:r>
      <w:r>
        <w:fldChar w:fldCharType="end"/>
      </w:r>
    </w:p>
    <w:p w14:paraId="4FDCB65B" w14:textId="0D66ED51" w:rsidR="00585A48" w:rsidRPr="00C83987" w:rsidRDefault="008A09A8" w:rsidP="00585A48">
      <w:pPr>
        <w:pStyle w:val="ProductList-Body"/>
        <w:shd w:val="clear" w:color="auto" w:fill="A6A6A6" w:themeFill="background1" w:themeFillShade="A6"/>
        <w:spacing w:before="120" w:after="240"/>
        <w:jc w:val="right"/>
      </w:pPr>
      <w:hyperlink w:anchor="ToC" w:history="1">
        <w:r w:rsidR="009F3860">
          <w:rPr>
            <w:rStyle w:val="Hyperlink"/>
            <w:sz w:val="16"/>
            <w:szCs w:val="16"/>
          </w:rPr>
          <w:t>Tabla de contenidos</w:t>
        </w:r>
      </w:hyperlink>
      <w:r w:rsidR="009F3860">
        <w:rPr>
          <w:sz w:val="16"/>
          <w:szCs w:val="16"/>
        </w:rPr>
        <w:t xml:space="preserve"> / </w:t>
      </w:r>
      <w:hyperlink w:anchor="ChartKey" w:history="1">
        <w:r w:rsidR="009F3860">
          <w:rPr>
            <w:rStyle w:val="Hyperlink"/>
            <w:sz w:val="16"/>
            <w:szCs w:val="16"/>
          </w:rPr>
          <w:t>Clave de gráficos</w:t>
        </w:r>
      </w:hyperlink>
      <w:r w:rsidR="009F3860">
        <w:rPr>
          <w:sz w:val="16"/>
          <w:szCs w:val="16"/>
        </w:rPr>
        <w:t xml:space="preserve"> / </w:t>
      </w:r>
      <w:hyperlink w:anchor="Index" w:history="1">
        <w:r w:rsidR="009F3860">
          <w:rPr>
            <w:rStyle w:val="Hyperlink"/>
            <w:sz w:val="16"/>
            <w:szCs w:val="16"/>
          </w:rPr>
          <w:t>Índice</w:t>
        </w:r>
      </w:hyperlink>
    </w:p>
    <w:p w14:paraId="4FDCB65C" w14:textId="77777777" w:rsidR="00407E60" w:rsidRPr="00C83987" w:rsidRDefault="00C13DF8" w:rsidP="00680B4D">
      <w:pPr>
        <w:pStyle w:val="ProductList-Offering2Heading"/>
        <w:outlineLvl w:val="2"/>
      </w:pPr>
      <w:r>
        <w:tab/>
      </w:r>
      <w:bookmarkStart w:id="615" w:name="_Toc378147643"/>
      <w:bookmarkStart w:id="616" w:name="_Toc378151545"/>
      <w:bookmarkStart w:id="617" w:name="_Toc379797235"/>
      <w:bookmarkStart w:id="618" w:name="_Toc380513260"/>
      <w:bookmarkStart w:id="619" w:name="_Toc380655302"/>
      <w:bookmarkStart w:id="620" w:name="_Toc420694991"/>
      <w:r>
        <w:t>System Center Server Management Suite</w:t>
      </w:r>
      <w:bookmarkEnd w:id="615"/>
      <w:bookmarkEnd w:id="616"/>
      <w:bookmarkEnd w:id="617"/>
      <w:bookmarkEnd w:id="618"/>
      <w:bookmarkEnd w:id="619"/>
      <w:bookmarkEnd w:id="620"/>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40406" w14:paraId="4FDCB66B" w14:textId="77777777" w:rsidTr="001E0855">
        <w:trPr>
          <w:tblHeader/>
        </w:trPr>
        <w:tc>
          <w:tcPr>
            <w:tcW w:w="3060" w:type="dxa"/>
            <w:tcBorders>
              <w:bottom w:val="nil"/>
            </w:tcBorders>
            <w:shd w:val="clear" w:color="auto" w:fill="00188F"/>
          </w:tcPr>
          <w:p w14:paraId="4FDCB65D" w14:textId="77777777" w:rsidR="00240406" w:rsidRPr="00EE0836" w:rsidRDefault="00240406"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B65E" w14:textId="6D89AEAD"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“Fecha de disponibilidad” </w:instrText>
            </w:r>
            <w:r w:rsidRPr="00ED3E2F">
              <w:rPr>
                <w:color w:val="FFFFFF" w:themeColor="background1"/>
              </w:rPr>
              <w:fldChar w:fldCharType="separate"/>
            </w:r>
            <w:r w:rsidRPr="00ED3E2F">
              <w:rPr>
                <w:color w:val="FFFFFF" w:themeColor="background1"/>
              </w:rPr>
              <w:t>DA</w:t>
            </w:r>
            <w:r w:rsidRPr="00ED3E2F">
              <w:rPr>
                <w:color w:val="FFFFFF" w:themeColor="background1"/>
              </w:rPr>
              <w:fldChar w:fldCharType="end"/>
            </w:r>
          </w:p>
        </w:tc>
        <w:tc>
          <w:tcPr>
            <w:tcW w:w="595" w:type="dxa"/>
            <w:tcBorders>
              <w:bottom w:val="nil"/>
            </w:tcBorders>
            <w:shd w:val="clear" w:color="auto" w:fill="00188F"/>
            <w:vAlign w:val="center"/>
          </w:tcPr>
          <w:p w14:paraId="4FDCB65F" w14:textId="35DCB352"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w:instrText>
            </w:r>
            <w:r w:rsidRPr="00ED3E2F">
              <w:rPr>
                <w:color w:val="FFFFFF" w:themeColor="background1"/>
              </w:rPr>
              <w:fldChar w:fldCharType="separate"/>
            </w:r>
            <w:r w:rsidRPr="00ED3E2F">
              <w:rPr>
                <w:color w:val="FFFFFF" w:themeColor="background1"/>
              </w:rPr>
              <w:t xml:space="preserve"> L </w:t>
            </w:r>
            <w:r w:rsidRPr="00ED3E2F">
              <w:rPr>
                <w:color w:val="FFFFFF" w:themeColor="background1"/>
              </w:rPr>
              <w:fldChar w:fldCharType="end"/>
            </w:r>
          </w:p>
        </w:tc>
        <w:tc>
          <w:tcPr>
            <w:tcW w:w="596" w:type="dxa"/>
            <w:tcBorders>
              <w:bottom w:val="nil"/>
            </w:tcBorders>
            <w:shd w:val="clear" w:color="auto" w:fill="00188F"/>
            <w:vAlign w:val="center"/>
          </w:tcPr>
          <w:p w14:paraId="4FDCB660" w14:textId="751C1D57"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y Software Assurance” </w:instrText>
            </w:r>
            <w:r w:rsidRPr="00ED3E2F">
              <w:rPr>
                <w:color w:val="FFFFFF" w:themeColor="background1"/>
              </w:rPr>
              <w:fldChar w:fldCharType="separate"/>
            </w:r>
            <w:r w:rsidRPr="00ED3E2F">
              <w:rPr>
                <w:color w:val="FFFFFF" w:themeColor="background1"/>
              </w:rPr>
              <w:t>L/SA</w:t>
            </w:r>
            <w:r w:rsidRPr="00ED3E2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61" w14:textId="263F7A4C"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“Software Assurance”</w:instrText>
            </w:r>
            <w:r w:rsidRPr="00ED3E2F">
              <w:rPr>
                <w:color w:val="FFFFFF" w:themeColor="background1"/>
              </w:rPr>
              <w:fldChar w:fldCharType="separate"/>
            </w:r>
            <w:r w:rsidRPr="00ED3E2F">
              <w:rPr>
                <w:color w:val="FFFFFF" w:themeColor="background1"/>
              </w:rPr>
              <w:t>SA</w:t>
            </w:r>
            <w:r w:rsidRPr="00ED3E2F">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62" w14:textId="726DD3CA"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Campus y School” </w:instrText>
            </w:r>
            <w:r w:rsidRPr="00ED3E2F">
              <w:rPr>
                <w:color w:val="FFFFFF" w:themeColor="background1"/>
              </w:rPr>
              <w:fldChar w:fldCharType="separate"/>
            </w:r>
            <w:r w:rsidRPr="00ED3E2F">
              <w:rPr>
                <w:color w:val="FFFFFF" w:themeColor="background1"/>
              </w:rPr>
              <w:t>CA/SA</w:t>
            </w:r>
            <w:r w:rsidRPr="00ED3E2F">
              <w:rPr>
                <w:color w:val="FFFFFF" w:themeColor="background1"/>
              </w:rPr>
              <w:fldChar w:fldCharType="end"/>
            </w:r>
          </w:p>
        </w:tc>
        <w:tc>
          <w:tcPr>
            <w:tcW w:w="596" w:type="dxa"/>
            <w:shd w:val="clear" w:color="auto" w:fill="00188F"/>
            <w:vAlign w:val="center"/>
          </w:tcPr>
          <w:p w14:paraId="4FDCB663" w14:textId="3E04604B"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Enterprise y Contrato Enterprise Subscription” </w:instrText>
            </w:r>
            <w:r w:rsidRPr="00ED3E2F">
              <w:rPr>
                <w:color w:val="FFFFFF" w:themeColor="background1"/>
              </w:rPr>
              <w:fldChar w:fldCharType="separate"/>
            </w:r>
            <w:r w:rsidRPr="00ED3E2F">
              <w:rPr>
                <w:color w:val="FFFFFF" w:themeColor="background1"/>
              </w:rPr>
              <w:t>EA/EAS</w:t>
            </w:r>
            <w:r w:rsidRPr="00ED3E2F">
              <w:rPr>
                <w:color w:val="FFFFFF" w:themeColor="background1"/>
              </w:rPr>
              <w:fldChar w:fldCharType="end"/>
            </w:r>
          </w:p>
        </w:tc>
        <w:tc>
          <w:tcPr>
            <w:tcW w:w="595" w:type="dxa"/>
            <w:shd w:val="clear" w:color="auto" w:fill="00188F"/>
            <w:vAlign w:val="center"/>
          </w:tcPr>
          <w:p w14:paraId="4FDCB664" w14:textId="136A0E94"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“Enrollment for Education Solutions” </w:instrText>
            </w:r>
            <w:r w:rsidRPr="00ED3E2F">
              <w:rPr>
                <w:color w:val="FFFFFF" w:themeColor="background1"/>
              </w:rPr>
              <w:fldChar w:fldCharType="separate"/>
            </w:r>
            <w:r w:rsidRPr="00ED3E2F">
              <w:rPr>
                <w:color w:val="FFFFFF" w:themeColor="background1"/>
              </w:rPr>
              <w:t>EES</w:t>
            </w:r>
            <w:r w:rsidRPr="00ED3E2F">
              <w:rPr>
                <w:color w:val="FFFFFF" w:themeColor="background1"/>
              </w:rPr>
              <w:fldChar w:fldCharType="end"/>
            </w:r>
          </w:p>
        </w:tc>
        <w:tc>
          <w:tcPr>
            <w:tcW w:w="596" w:type="dxa"/>
            <w:shd w:val="clear" w:color="auto" w:fill="00188F"/>
            <w:vAlign w:val="center"/>
          </w:tcPr>
          <w:p w14:paraId="4FDCB665" w14:textId="2443AED9"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de Servicios y Productos de Microsoft” </w:instrText>
            </w:r>
            <w:r w:rsidRPr="00ED3E2F">
              <w:rPr>
                <w:color w:val="FFFFFF" w:themeColor="background1"/>
              </w:rPr>
              <w:fldChar w:fldCharType="separate"/>
            </w:r>
            <w:r w:rsidRPr="00ED3E2F">
              <w:rPr>
                <w:color w:val="FFFFFF" w:themeColor="background1"/>
              </w:rPr>
              <w:t>MPSA</w:t>
            </w:r>
            <w:r w:rsidRPr="00ED3E2F">
              <w:rPr>
                <w:color w:val="FFFFFF" w:themeColor="background1"/>
              </w:rPr>
              <w:fldChar w:fldCharType="end"/>
            </w:r>
          </w:p>
        </w:tc>
        <w:tc>
          <w:tcPr>
            <w:tcW w:w="595" w:type="dxa"/>
            <w:shd w:val="clear" w:color="auto" w:fill="00188F"/>
            <w:vAlign w:val="center"/>
          </w:tcPr>
          <w:p w14:paraId="4FDCB666" w14:textId="76273F12"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Open” </w:instrText>
            </w:r>
            <w:r w:rsidRPr="00ED3E2F">
              <w:rPr>
                <w:color w:val="FFFFFF" w:themeColor="background1"/>
              </w:rPr>
              <w:fldChar w:fldCharType="separate"/>
            </w:r>
            <w:r w:rsidRPr="00ED3E2F">
              <w:rPr>
                <w:color w:val="FFFFFF" w:themeColor="background1"/>
              </w:rPr>
              <w:t>OL</w:t>
            </w:r>
            <w:r w:rsidRPr="00ED3E2F">
              <w:rPr>
                <w:color w:val="FFFFFF" w:themeColor="background1"/>
              </w:rPr>
              <w:fldChar w:fldCharType="end"/>
            </w:r>
          </w:p>
        </w:tc>
        <w:tc>
          <w:tcPr>
            <w:tcW w:w="595" w:type="dxa"/>
            <w:shd w:val="clear" w:color="auto" w:fill="00188F"/>
            <w:vAlign w:val="center"/>
          </w:tcPr>
          <w:p w14:paraId="4FDCB667" w14:textId="0390EC4B"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“Mínimo de Programas Open”  </w:instrText>
            </w:r>
            <w:r w:rsidRPr="00ED3E2F">
              <w:rPr>
                <w:color w:val="FFFFFF" w:themeColor="background1"/>
              </w:rPr>
              <w:fldChar w:fldCharType="separate"/>
            </w:r>
            <w:r w:rsidRPr="00ED3E2F">
              <w:rPr>
                <w:color w:val="FFFFFF" w:themeColor="background1"/>
              </w:rPr>
              <w:t>OM</w:t>
            </w:r>
            <w:r w:rsidRPr="00ED3E2F">
              <w:rPr>
                <w:color w:val="FFFFFF" w:themeColor="background1"/>
              </w:rPr>
              <w:fldChar w:fldCharType="end"/>
            </w:r>
          </w:p>
        </w:tc>
        <w:tc>
          <w:tcPr>
            <w:tcW w:w="596" w:type="dxa"/>
            <w:shd w:val="clear" w:color="auto" w:fill="00188F"/>
            <w:vAlign w:val="center"/>
          </w:tcPr>
          <w:p w14:paraId="4FDCB668" w14:textId="5D32C164" w:rsidR="00240406" w:rsidRPr="00EE0836" w:rsidRDefault="00240406" w:rsidP="00C05A53">
            <w:pPr>
              <w:pStyle w:val="ProductList-OfferingBody"/>
              <w:ind w:left="-113"/>
              <w:jc w:val="center"/>
              <w:rPr>
                <w:color w:val="FFFFFF" w:themeColor="background1"/>
              </w:rPr>
            </w:pPr>
            <w:r w:rsidRPr="00240406">
              <w:rPr>
                <w:color w:val="FFFFFF" w:themeColor="background1"/>
              </w:rPr>
              <w:fldChar w:fldCharType="begin"/>
            </w:r>
            <w:r w:rsidRPr="00240406">
              <w:rPr>
                <w:color w:val="FFFFFF" w:themeColor="background1"/>
              </w:rPr>
              <w:instrText xml:space="preserve"> AutoTextList  \s\NoStyle\t “</w:instrText>
            </w:r>
            <w:r w:rsidRPr="00240406">
              <w:rPr>
                <w:color w:val="FFFFFF" w:themeColor="background1"/>
                <w:u w:val="single"/>
              </w:rPr>
              <w:instrText>Open Value y Open Value Subscription</w:instrText>
            </w:r>
            <w:r w:rsidRPr="00240406">
              <w:rPr>
                <w:color w:val="FFFFFF" w:themeColor="background1"/>
              </w:rPr>
              <w:instrText xml:space="preserve">” </w:instrText>
            </w:r>
            <w:r w:rsidRPr="00240406">
              <w:rPr>
                <w:color w:val="FFFFFF" w:themeColor="background1"/>
              </w:rPr>
              <w:fldChar w:fldCharType="separate"/>
            </w:r>
            <w:r w:rsidRPr="00240406">
              <w:rPr>
                <w:color w:val="FFFFFF" w:themeColor="background1"/>
              </w:rPr>
              <w:t>OV/OVS</w:t>
            </w:r>
            <w:r w:rsidRPr="00240406">
              <w:rPr>
                <w:color w:val="FFFFFF" w:themeColor="background1"/>
              </w:rPr>
              <w:fldChar w:fldCharType="end"/>
            </w:r>
          </w:p>
        </w:tc>
        <w:tc>
          <w:tcPr>
            <w:tcW w:w="595" w:type="dxa"/>
            <w:shd w:val="clear" w:color="auto" w:fill="00188F"/>
            <w:vAlign w:val="center"/>
          </w:tcPr>
          <w:p w14:paraId="4FDCB669" w14:textId="3A58E9A6"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“Select y Select Plus” </w:instrText>
            </w:r>
            <w:r w:rsidRPr="00ED3E2F">
              <w:rPr>
                <w:color w:val="FFFFFF" w:themeColor="background1"/>
              </w:rPr>
              <w:fldChar w:fldCharType="separate"/>
            </w:r>
            <w:r w:rsidRPr="00ED3E2F">
              <w:rPr>
                <w:color w:val="FFFFFF" w:themeColor="background1"/>
              </w:rPr>
              <w:t>S/S+</w:t>
            </w:r>
            <w:r w:rsidRPr="00ED3E2F">
              <w:rPr>
                <w:color w:val="FFFFFF" w:themeColor="background1"/>
              </w:rPr>
              <w:fldChar w:fldCharType="end"/>
            </w:r>
          </w:p>
        </w:tc>
        <w:tc>
          <w:tcPr>
            <w:tcW w:w="596" w:type="dxa"/>
            <w:shd w:val="clear" w:color="auto" w:fill="00188F"/>
            <w:vAlign w:val="center"/>
          </w:tcPr>
          <w:p w14:paraId="4FDCB66A" w14:textId="59120453"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“Inscripción en la nube de servidor” </w:instrText>
            </w:r>
            <w:r w:rsidRPr="00ED3E2F">
              <w:rPr>
                <w:color w:val="FFFFFF" w:themeColor="background1"/>
              </w:rPr>
              <w:fldChar w:fldCharType="separate"/>
            </w:r>
            <w:r w:rsidRPr="00ED3E2F">
              <w:rPr>
                <w:color w:val="FFFFFF" w:themeColor="background1"/>
              </w:rPr>
              <w:t>SCE</w:t>
            </w:r>
            <w:r w:rsidRPr="00ED3E2F">
              <w:rPr>
                <w:color w:val="FFFFFF" w:themeColor="background1"/>
              </w:rPr>
              <w:fldChar w:fldCharType="end"/>
            </w:r>
          </w:p>
        </w:tc>
      </w:tr>
      <w:tr w:rsidR="007B5174" w14:paraId="4FDCB67A" w14:textId="77777777" w:rsidTr="001E0855">
        <w:tc>
          <w:tcPr>
            <w:tcW w:w="3060" w:type="dxa"/>
            <w:tcBorders>
              <w:top w:val="nil"/>
              <w:left w:val="nil"/>
              <w:bottom w:val="dashSmallGap" w:sz="4" w:space="0" w:color="BFBFBF" w:themeColor="background1" w:themeShade="BF"/>
              <w:right w:val="nil"/>
            </w:tcBorders>
          </w:tcPr>
          <w:p w14:paraId="4FDCB66C" w14:textId="31F4FABF" w:rsidR="007B5174" w:rsidRDefault="007B5174" w:rsidP="00F944EC">
            <w:pPr>
              <w:pStyle w:val="ProductList-Offering2"/>
            </w:pPr>
            <w:bookmarkStart w:id="621" w:name="_Toc379797236"/>
            <w:bookmarkStart w:id="622" w:name="_Toc380513261"/>
            <w:bookmarkStart w:id="623" w:name="_Toc380655303"/>
            <w:bookmarkStart w:id="624" w:name="_Toc420694992"/>
            <w:r>
              <w:t>System Center Server Management Suite Datacenter</w:t>
            </w:r>
            <w:bookmarkEnd w:id="621"/>
            <w:bookmarkEnd w:id="622"/>
            <w:bookmarkEnd w:id="623"/>
            <w:bookmarkEnd w:id="624"/>
            <w:r>
              <w:fldChar w:fldCharType="begin"/>
            </w:r>
            <w:r>
              <w:instrText>XE "System Center Server Management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4FDCB66D" w14:textId="77777777" w:rsidR="007B5174" w:rsidRDefault="007B5174"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14:paraId="4FDCB66E" w14:textId="77777777" w:rsidR="007B5174" w:rsidRDefault="007B5174"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66F" w14:textId="77777777" w:rsidR="007B5174" w:rsidRDefault="007B517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70" w14:textId="77777777" w:rsidR="007B5174" w:rsidRDefault="007B517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71" w14:textId="77777777" w:rsidR="007B5174" w:rsidRDefault="007B5174" w:rsidP="00C05A53">
            <w:pPr>
              <w:pStyle w:val="ProductList-OfferingBody"/>
              <w:ind w:left="-113"/>
              <w:jc w:val="center"/>
            </w:pPr>
            <w:r>
              <w:t>10</w:t>
            </w:r>
          </w:p>
        </w:tc>
        <w:tc>
          <w:tcPr>
            <w:tcW w:w="596" w:type="dxa"/>
            <w:shd w:val="clear" w:color="auto" w:fill="BFBFBF" w:themeFill="background1" w:themeFillShade="BF"/>
            <w:vAlign w:val="center"/>
          </w:tcPr>
          <w:p w14:paraId="4FDCB672" w14:textId="77777777" w:rsidR="007B5174" w:rsidRDefault="007B5174" w:rsidP="00C05A53">
            <w:pPr>
              <w:pStyle w:val="ProductList-OfferingBody"/>
              <w:ind w:left="-113"/>
              <w:jc w:val="center"/>
            </w:pPr>
          </w:p>
        </w:tc>
        <w:tc>
          <w:tcPr>
            <w:tcW w:w="595" w:type="dxa"/>
            <w:shd w:val="clear" w:color="auto" w:fill="70AD47" w:themeFill="accent6"/>
            <w:vAlign w:val="center"/>
          </w:tcPr>
          <w:p w14:paraId="4FDCB673" w14:textId="6DEA1520" w:rsidR="007B5174" w:rsidRDefault="007B5174" w:rsidP="00C05A53">
            <w:pPr>
              <w:pStyle w:val="ProductList-OfferingBody"/>
              <w:ind w:left="-113"/>
              <w:jc w:val="center"/>
            </w:pPr>
            <w:r w:rsidRPr="006466F6">
              <w:fldChar w:fldCharType="begin"/>
            </w:r>
            <w:r w:rsidRPr="006466F6">
              <w:instrText xml:space="preserve">AutoTextList  \s NoStyle \t "Producto adicional" </w:instrText>
            </w:r>
            <w:r w:rsidRPr="006466F6">
              <w:fldChar w:fldCharType="separate"/>
            </w:r>
            <w:r w:rsidRPr="006466F6">
              <w:t xml:space="preserve"> A </w:t>
            </w:r>
            <w:r w:rsidRPr="006466F6">
              <w:fldChar w:fldCharType="end"/>
            </w:r>
          </w:p>
        </w:tc>
        <w:tc>
          <w:tcPr>
            <w:tcW w:w="596" w:type="dxa"/>
            <w:shd w:val="clear" w:color="auto" w:fill="BFBFBF" w:themeFill="background1" w:themeFillShade="BF"/>
            <w:vAlign w:val="center"/>
          </w:tcPr>
          <w:p w14:paraId="4FDCB674" w14:textId="77777777" w:rsidR="007B5174" w:rsidRDefault="007B5174" w:rsidP="00C05A53">
            <w:pPr>
              <w:pStyle w:val="ProductList-OfferingBody"/>
              <w:ind w:left="-113"/>
              <w:jc w:val="center"/>
            </w:pPr>
          </w:p>
        </w:tc>
        <w:tc>
          <w:tcPr>
            <w:tcW w:w="595" w:type="dxa"/>
            <w:shd w:val="clear" w:color="auto" w:fill="BFBFBF" w:themeFill="background1" w:themeFillShade="BF"/>
            <w:vAlign w:val="center"/>
          </w:tcPr>
          <w:p w14:paraId="4FDCB675" w14:textId="77777777" w:rsidR="007B5174" w:rsidRDefault="007B5174" w:rsidP="00C05A53">
            <w:pPr>
              <w:pStyle w:val="ProductList-OfferingBody"/>
              <w:ind w:left="-113"/>
              <w:jc w:val="center"/>
            </w:pPr>
          </w:p>
        </w:tc>
        <w:tc>
          <w:tcPr>
            <w:tcW w:w="595" w:type="dxa"/>
            <w:shd w:val="clear" w:color="auto" w:fill="BFBFBF" w:themeFill="background1" w:themeFillShade="BF"/>
            <w:vAlign w:val="center"/>
          </w:tcPr>
          <w:p w14:paraId="4FDCB676" w14:textId="77777777" w:rsidR="007B5174" w:rsidRDefault="007B5174" w:rsidP="00C05A53">
            <w:pPr>
              <w:pStyle w:val="ProductList-OfferingBody"/>
              <w:ind w:left="-113"/>
              <w:jc w:val="center"/>
            </w:pPr>
          </w:p>
        </w:tc>
        <w:tc>
          <w:tcPr>
            <w:tcW w:w="596" w:type="dxa"/>
            <w:shd w:val="clear" w:color="auto" w:fill="BFBFBF" w:themeFill="background1" w:themeFillShade="BF"/>
            <w:vAlign w:val="center"/>
          </w:tcPr>
          <w:p w14:paraId="4FDCB677" w14:textId="77777777" w:rsidR="007B5174" w:rsidRDefault="007B5174" w:rsidP="00C05A53">
            <w:pPr>
              <w:pStyle w:val="ProductList-OfferingBody"/>
              <w:ind w:left="-113"/>
              <w:jc w:val="center"/>
            </w:pPr>
          </w:p>
        </w:tc>
        <w:tc>
          <w:tcPr>
            <w:tcW w:w="595" w:type="dxa"/>
            <w:shd w:val="clear" w:color="auto" w:fill="BFBFBF" w:themeFill="background1" w:themeFillShade="BF"/>
            <w:vAlign w:val="center"/>
          </w:tcPr>
          <w:p w14:paraId="4FDCB678" w14:textId="77777777" w:rsidR="007B5174" w:rsidRDefault="007B5174" w:rsidP="00C05A53">
            <w:pPr>
              <w:pStyle w:val="ProductList-OfferingBody"/>
              <w:ind w:left="-113"/>
              <w:jc w:val="center"/>
            </w:pPr>
          </w:p>
        </w:tc>
        <w:tc>
          <w:tcPr>
            <w:tcW w:w="596" w:type="dxa"/>
            <w:shd w:val="clear" w:color="auto" w:fill="BFBFBF" w:themeFill="background1" w:themeFillShade="BF"/>
            <w:vAlign w:val="center"/>
          </w:tcPr>
          <w:p w14:paraId="4FDCB679" w14:textId="77777777" w:rsidR="007B5174" w:rsidRDefault="007B5174" w:rsidP="00C05A53">
            <w:pPr>
              <w:pStyle w:val="ProductList-OfferingBody"/>
              <w:ind w:left="-113"/>
              <w:jc w:val="center"/>
            </w:pPr>
          </w:p>
        </w:tc>
      </w:tr>
      <w:tr w:rsidR="007B5174" w14:paraId="4FDCB689" w14:textId="77777777" w:rsidTr="001E0855">
        <w:tc>
          <w:tcPr>
            <w:tcW w:w="3060" w:type="dxa"/>
            <w:tcBorders>
              <w:top w:val="dashSmallGap" w:sz="4" w:space="0" w:color="BFBFBF" w:themeColor="background1" w:themeShade="BF"/>
              <w:left w:val="nil"/>
              <w:bottom w:val="nil"/>
              <w:right w:val="nil"/>
            </w:tcBorders>
          </w:tcPr>
          <w:p w14:paraId="4FDCB67B" w14:textId="03E67DC6" w:rsidR="007B5174" w:rsidRDefault="007B5174" w:rsidP="00F944EC">
            <w:pPr>
              <w:pStyle w:val="ProductList-Offering2"/>
            </w:pPr>
            <w:bookmarkStart w:id="625" w:name="_Toc379797237"/>
            <w:bookmarkStart w:id="626" w:name="_Toc380513262"/>
            <w:bookmarkStart w:id="627" w:name="_Toc380655304"/>
            <w:bookmarkStart w:id="628" w:name="_Toc420694993"/>
            <w:r>
              <w:t>System Center Server Management Suite Enterprise</w:t>
            </w:r>
            <w:bookmarkEnd w:id="625"/>
            <w:bookmarkEnd w:id="626"/>
            <w:bookmarkEnd w:id="627"/>
            <w:bookmarkEnd w:id="628"/>
            <w:r>
              <w:fldChar w:fldCharType="begin"/>
            </w:r>
            <w:r>
              <w:instrText>XE "System Center Server Management Suite Enterprise"</w:instrText>
            </w:r>
            <w:r>
              <w:fldChar w:fldCharType="end"/>
            </w:r>
          </w:p>
        </w:tc>
        <w:tc>
          <w:tcPr>
            <w:tcW w:w="595" w:type="dxa"/>
            <w:tcBorders>
              <w:top w:val="dashSmallGap" w:sz="4" w:space="0" w:color="BFBFBF" w:themeColor="background1" w:themeShade="BF"/>
              <w:left w:val="nil"/>
              <w:bottom w:val="nil"/>
              <w:right w:val="nil"/>
            </w:tcBorders>
            <w:vAlign w:val="center"/>
          </w:tcPr>
          <w:p w14:paraId="4FDCB67C" w14:textId="77777777" w:rsidR="007B5174" w:rsidRDefault="007B5174" w:rsidP="00DB5F71">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14:paraId="4FDCB67D" w14:textId="77777777" w:rsidR="007B5174" w:rsidRDefault="007B5174" w:rsidP="00DB5F71">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7E" w14:textId="77777777" w:rsidR="007B5174" w:rsidRDefault="007B5174" w:rsidP="00DB5F71">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7F" w14:textId="77777777" w:rsidR="007B5174" w:rsidRDefault="007B5174" w:rsidP="00DB5F71">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80" w14:textId="77777777" w:rsidR="007B5174" w:rsidRDefault="007B5174" w:rsidP="00DB5F71">
            <w:pPr>
              <w:pStyle w:val="ProductList-OfferingBody"/>
              <w:ind w:left="-113"/>
              <w:jc w:val="center"/>
            </w:pPr>
            <w:r>
              <w:t>15</w:t>
            </w:r>
          </w:p>
        </w:tc>
        <w:tc>
          <w:tcPr>
            <w:tcW w:w="596" w:type="dxa"/>
            <w:shd w:val="clear" w:color="auto" w:fill="BFBFBF" w:themeFill="background1" w:themeFillShade="BF"/>
            <w:vAlign w:val="center"/>
          </w:tcPr>
          <w:p w14:paraId="4FDCB681" w14:textId="77777777" w:rsidR="007B5174" w:rsidRDefault="007B5174" w:rsidP="00DB5F71">
            <w:pPr>
              <w:pStyle w:val="ProductList-OfferingBody"/>
              <w:ind w:left="-113"/>
              <w:jc w:val="center"/>
            </w:pPr>
          </w:p>
        </w:tc>
        <w:tc>
          <w:tcPr>
            <w:tcW w:w="595" w:type="dxa"/>
            <w:shd w:val="clear" w:color="auto" w:fill="70AD47" w:themeFill="accent6"/>
            <w:vAlign w:val="center"/>
          </w:tcPr>
          <w:p w14:paraId="4FDCB682" w14:textId="5A1D1736" w:rsidR="007B5174" w:rsidRDefault="007B5174" w:rsidP="00DB5F71">
            <w:pPr>
              <w:pStyle w:val="ProductList-OfferingBody"/>
              <w:ind w:left="-113"/>
              <w:jc w:val="center"/>
            </w:pPr>
            <w:r w:rsidRPr="006466F6">
              <w:fldChar w:fldCharType="begin"/>
            </w:r>
            <w:r w:rsidRPr="006466F6">
              <w:instrText xml:space="preserve">AutoTextList  \s NoStyle \t "Producto adicional" </w:instrText>
            </w:r>
            <w:r w:rsidRPr="006466F6">
              <w:fldChar w:fldCharType="separate"/>
            </w:r>
            <w:r w:rsidRPr="006466F6">
              <w:t xml:space="preserve"> A </w:t>
            </w:r>
            <w:r w:rsidRPr="006466F6">
              <w:fldChar w:fldCharType="end"/>
            </w:r>
          </w:p>
        </w:tc>
        <w:tc>
          <w:tcPr>
            <w:tcW w:w="596" w:type="dxa"/>
            <w:shd w:val="clear" w:color="auto" w:fill="BFBFBF" w:themeFill="background1" w:themeFillShade="BF"/>
            <w:vAlign w:val="center"/>
          </w:tcPr>
          <w:p w14:paraId="4FDCB683" w14:textId="77777777" w:rsidR="007B5174" w:rsidRDefault="007B5174" w:rsidP="00DB5F71">
            <w:pPr>
              <w:pStyle w:val="ProductList-OfferingBody"/>
              <w:ind w:left="-113"/>
              <w:jc w:val="center"/>
            </w:pPr>
          </w:p>
        </w:tc>
        <w:tc>
          <w:tcPr>
            <w:tcW w:w="595" w:type="dxa"/>
            <w:shd w:val="clear" w:color="auto" w:fill="BFBFBF" w:themeFill="background1" w:themeFillShade="BF"/>
            <w:vAlign w:val="center"/>
          </w:tcPr>
          <w:p w14:paraId="4FDCB684" w14:textId="77777777" w:rsidR="007B5174" w:rsidRDefault="007B5174" w:rsidP="00DB5F71">
            <w:pPr>
              <w:pStyle w:val="ProductList-OfferingBody"/>
              <w:ind w:left="-113"/>
              <w:jc w:val="center"/>
            </w:pPr>
          </w:p>
        </w:tc>
        <w:tc>
          <w:tcPr>
            <w:tcW w:w="595" w:type="dxa"/>
            <w:shd w:val="clear" w:color="auto" w:fill="BFBFBF" w:themeFill="background1" w:themeFillShade="BF"/>
            <w:vAlign w:val="center"/>
          </w:tcPr>
          <w:p w14:paraId="4FDCB685" w14:textId="77777777" w:rsidR="007B5174" w:rsidRDefault="007B5174" w:rsidP="00DB5F71">
            <w:pPr>
              <w:pStyle w:val="ProductList-OfferingBody"/>
              <w:ind w:left="-113"/>
              <w:jc w:val="center"/>
            </w:pPr>
          </w:p>
        </w:tc>
        <w:tc>
          <w:tcPr>
            <w:tcW w:w="596" w:type="dxa"/>
            <w:shd w:val="clear" w:color="auto" w:fill="BFBFBF" w:themeFill="background1" w:themeFillShade="BF"/>
            <w:vAlign w:val="center"/>
          </w:tcPr>
          <w:p w14:paraId="4FDCB686" w14:textId="77777777" w:rsidR="007B5174" w:rsidRDefault="007B5174" w:rsidP="00DB5F71">
            <w:pPr>
              <w:pStyle w:val="ProductList-OfferingBody"/>
              <w:ind w:left="-113"/>
              <w:jc w:val="center"/>
            </w:pPr>
          </w:p>
        </w:tc>
        <w:tc>
          <w:tcPr>
            <w:tcW w:w="595" w:type="dxa"/>
            <w:shd w:val="clear" w:color="auto" w:fill="BFBFBF" w:themeFill="background1" w:themeFillShade="BF"/>
            <w:vAlign w:val="center"/>
          </w:tcPr>
          <w:p w14:paraId="4FDCB687" w14:textId="77777777" w:rsidR="007B5174" w:rsidRDefault="007B5174" w:rsidP="00DB5F71">
            <w:pPr>
              <w:pStyle w:val="ProductList-OfferingBody"/>
              <w:ind w:left="-113"/>
              <w:jc w:val="center"/>
            </w:pPr>
          </w:p>
        </w:tc>
        <w:tc>
          <w:tcPr>
            <w:tcW w:w="596" w:type="dxa"/>
            <w:shd w:val="clear" w:color="auto" w:fill="BFBFBF" w:themeFill="background1" w:themeFillShade="BF"/>
            <w:vAlign w:val="center"/>
          </w:tcPr>
          <w:p w14:paraId="4FDCB688" w14:textId="77777777" w:rsidR="007B5174" w:rsidRDefault="007B5174" w:rsidP="00DB5F71">
            <w:pPr>
              <w:pStyle w:val="ProductList-OfferingBody"/>
              <w:ind w:left="-113"/>
              <w:jc w:val="center"/>
            </w:pPr>
          </w:p>
        </w:tc>
      </w:tr>
    </w:tbl>
    <w:p w14:paraId="4FDCB68A" w14:textId="77777777" w:rsidR="009A0C93" w:rsidRPr="00C83987" w:rsidRDefault="009A0C93"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B5F71" w14:paraId="4FDCB68E" w14:textId="77777777" w:rsidTr="001E0855">
        <w:tc>
          <w:tcPr>
            <w:tcW w:w="3596" w:type="dxa"/>
          </w:tcPr>
          <w:p w14:paraId="4FDCB68B" w14:textId="44F309A2" w:rsidR="00DB5F71" w:rsidRDefault="00A0485E" w:rsidP="00DB5F71">
            <w:pPr>
              <w:pStyle w:val="ProductList-Body"/>
              <w:spacing w:before="20" w:after="20"/>
            </w:pPr>
            <w:r>
              <w:t xml:space="preserve">Versión anterior: </w:t>
            </w:r>
            <w:r>
              <w:rPr>
                <w:b/>
              </w:rPr>
              <w:t>System Center Data Protection Manager 2007</w:t>
            </w:r>
            <w:r>
              <w:t xml:space="preserve"> (11/07)</w:t>
            </w:r>
          </w:p>
        </w:tc>
        <w:tc>
          <w:tcPr>
            <w:tcW w:w="3597" w:type="dxa"/>
          </w:tcPr>
          <w:p w14:paraId="1EB19284" w14:textId="77777777" w:rsidR="00DB5F71" w:rsidRPr="00C83987" w:rsidRDefault="00DB5F71" w:rsidP="00DB5F71">
            <w:pPr>
              <w:pStyle w:val="ProductList-Body"/>
              <w:spacing w:before="20" w:after="20"/>
            </w:pPr>
            <w:r>
              <w:t xml:space="preserve">Grupo de productos: </w:t>
            </w:r>
            <w:r>
              <w:rPr>
                <w:b/>
              </w:rPr>
              <w:t>Servidor</w:t>
            </w:r>
          </w:p>
          <w:p w14:paraId="4FDCB68C" w14:textId="1D4E8AAD" w:rsidR="00A0485E" w:rsidRDefault="008A09A8" w:rsidP="00DB5F71">
            <w:pPr>
              <w:pStyle w:val="ProductList-Body"/>
              <w:spacing w:before="20" w:after="20"/>
            </w:pPr>
            <w:hyperlink w:anchor="SoftwareAssurance" w:history="1">
              <w:r w:rsidR="00951B6A">
                <w:rPr>
                  <w:rStyle w:val="Hyperlink"/>
                  <w:color w:val="000000" w:themeColor="text1"/>
                  <w:u w:val="none"/>
                </w:rPr>
                <w:t>Beneficios de Software Assurance</w:t>
              </w:r>
            </w:hyperlink>
            <w:r w:rsidR="00951B6A">
              <w:t xml:space="preserve">: </w:t>
            </w:r>
            <w:r w:rsidR="00951B6A">
              <w:rPr>
                <w:b/>
              </w:rPr>
              <w:t>Servidor</w:t>
            </w:r>
          </w:p>
        </w:tc>
        <w:tc>
          <w:tcPr>
            <w:tcW w:w="3597" w:type="dxa"/>
          </w:tcPr>
          <w:p w14:paraId="4FDCB68D" w14:textId="77777777" w:rsidR="00DB5F71" w:rsidRPr="00DB5F71" w:rsidRDefault="00DB5F71" w:rsidP="00DB5F71">
            <w:pPr>
              <w:pStyle w:val="ProductList-Body"/>
              <w:spacing w:before="20" w:after="20"/>
              <w:rPr>
                <w:b/>
              </w:rPr>
            </w:pPr>
            <w:r>
              <w:t xml:space="preserve">Suite: </w:t>
            </w:r>
            <w:r>
              <w:rPr>
                <w:b/>
              </w:rPr>
              <w:t>Sí</w:t>
            </w:r>
          </w:p>
        </w:tc>
      </w:tr>
    </w:tbl>
    <w:p w14:paraId="08B6B5D3" w14:textId="77777777" w:rsidR="007F321A" w:rsidRDefault="007F321A" w:rsidP="007F321A">
      <w:pPr>
        <w:pStyle w:val="ProductList-Body"/>
        <w:spacing w:before="120" w:after="120"/>
        <w:rPr>
          <w:b/>
        </w:rPr>
      </w:pPr>
    </w:p>
    <w:p w14:paraId="646A10BA" w14:textId="77777777" w:rsidR="007F321A" w:rsidRDefault="007F321A" w:rsidP="007F321A">
      <w:pPr>
        <w:pStyle w:val="ProductList-Body"/>
        <w:spacing w:before="120" w:after="120"/>
        <w:rPr>
          <w:b/>
        </w:rPr>
      </w:pPr>
    </w:p>
    <w:p w14:paraId="4FDCB693" w14:textId="77777777" w:rsidR="00782C7B" w:rsidRPr="00C83987" w:rsidRDefault="00782C7B" w:rsidP="00782C7B">
      <w:pPr>
        <w:pStyle w:val="ProductList-Body"/>
        <w:shd w:val="clear" w:color="auto" w:fill="D9D9D9" w:themeFill="background1" w:themeFillShade="D9"/>
        <w:spacing w:before="120" w:after="120"/>
      </w:pPr>
      <w:r>
        <w:rPr>
          <w:b/>
        </w:rPr>
        <w:t>Información adicional</w:t>
      </w:r>
    </w:p>
    <w:p w14:paraId="396E9E9F" w14:textId="77777777" w:rsidR="00F56E2C" w:rsidRPr="00C83987" w:rsidRDefault="00F56E2C" w:rsidP="00445CF9">
      <w:pPr>
        <w:pStyle w:val="ProductList-Body"/>
        <w:ind w:right="81"/>
      </w:pPr>
      <w:r>
        <w:t xml:space="preserve">Solo los clientes con Contrato Campus y School y Enrollment for Education Solutions que licenciaron System Center Server Management Suite antes del 1 de abril de 2012, pueden adquirir licencias de administración para esta versión del Producto, y esas licencias de administración deben adquirirse en el mismo contrato o inscripción como las licencias anteriores. </w:t>
      </w:r>
    </w:p>
    <w:p w14:paraId="0C93B8E8" w14:textId="77777777" w:rsidR="00F56E2C" w:rsidRPr="00C83987" w:rsidRDefault="00F56E2C" w:rsidP="00F56E2C">
      <w:pPr>
        <w:pStyle w:val="ProductList-Body"/>
      </w:pPr>
    </w:p>
    <w:p w14:paraId="4FDCB694" w14:textId="008CB5F4" w:rsidR="00DB5F71" w:rsidRPr="00C83987" w:rsidRDefault="00DB5F71" w:rsidP="00F56E2C">
      <w:pPr>
        <w:pStyle w:val="ProductList-Body"/>
      </w:pPr>
      <w:r>
        <w:t>Los derechos relacionados con la licencia de System Center Server Management Suite Enterprise</w:t>
      </w:r>
      <w:r>
        <w:fldChar w:fldCharType="begin"/>
      </w:r>
      <w:r>
        <w:instrText>XE "System Center Server Management Suite Enterprise"</w:instrText>
      </w:r>
      <w:r>
        <w:fldChar w:fldCharType="end"/>
      </w:r>
      <w:r>
        <w:t xml:space="preserve"> corresponden a versiones de System Center con fecha anterior a los Productos de System Center 2012.</w:t>
      </w:r>
      <w:r w:rsidR="00E32C7B">
        <w:t xml:space="preserve"> </w:t>
      </w:r>
      <w:r>
        <w:t>A excepción de lo descrito específicamente en la Lista de productos de octubre de 2013, las licencias de este Producto no tienen ninguna ruta de actualización para el software de System Center 2012.</w:t>
      </w:r>
      <w:r w:rsidR="00E32C7B">
        <w:t xml:space="preserve"> </w:t>
      </w:r>
    </w:p>
    <w:p w14:paraId="4FDCB695" w14:textId="77777777" w:rsidR="00DB5F71" w:rsidRPr="00C83987" w:rsidRDefault="00DB5F71" w:rsidP="00DB5F71">
      <w:pPr>
        <w:pStyle w:val="ProductList-Body"/>
      </w:pPr>
    </w:p>
    <w:p w14:paraId="4FDCB696" w14:textId="616E5A3F" w:rsidR="00DB5F71" w:rsidRPr="00C83987" w:rsidRDefault="00DB5F71" w:rsidP="00DB5F71">
      <w:pPr>
        <w:pStyle w:val="ProductList-Body"/>
      </w:pPr>
      <w:r>
        <w:t>A partir del 1 de noviembre de 2010, una licencia de System Center Server Management Suite Enterprise</w:t>
      </w:r>
      <w:r>
        <w:fldChar w:fldCharType="begin"/>
      </w:r>
      <w:r>
        <w:instrText>XE "System Center Server Management Suite Enterprise"</w:instrText>
      </w:r>
      <w:r>
        <w:fldChar w:fldCharType="end"/>
      </w:r>
      <w:r>
        <w:t xml:space="preserve"> con cobertura de SA vigente ofrece derechos de administración de servidor para las licencias de administración de servidor de System Center Enterprise para Operations Manager 2007 R2</w:t>
      </w:r>
      <w:r>
        <w:fldChar w:fldCharType="begin"/>
      </w:r>
      <w:r>
        <w:instrText>XE "Operations Manager 2007 R2"</w:instrText>
      </w:r>
      <w:r>
        <w:fldChar w:fldCharType="end"/>
      </w:r>
      <w:r>
        <w:t>, Configuration Manager 2007 R3</w:t>
      </w:r>
      <w:r>
        <w:fldChar w:fldCharType="begin"/>
      </w:r>
      <w:r>
        <w:instrText>XE "Configuration Manager 2007 R3"</w:instrText>
      </w:r>
      <w:r>
        <w:fldChar w:fldCharType="end"/>
      </w:r>
      <w:r>
        <w:t>, Data Protection Manager 2010</w:t>
      </w:r>
      <w:r>
        <w:fldChar w:fldCharType="begin"/>
      </w:r>
      <w:r>
        <w:instrText>XE "Data Protection Manager 2010"</w:instrText>
      </w:r>
      <w:r>
        <w:fldChar w:fldCharType="end"/>
      </w:r>
      <w:r>
        <w:t>, Service Manager 2010</w:t>
      </w:r>
      <w:r>
        <w:fldChar w:fldCharType="begin"/>
      </w:r>
      <w:r>
        <w:instrText>XE "Service Manager 2010"</w:instrText>
      </w:r>
      <w:r>
        <w:fldChar w:fldCharType="end"/>
      </w:r>
      <w:r>
        <w:t xml:space="preserve"> y Virtual Machine Manager 2008 R2</w:t>
      </w:r>
      <w:r>
        <w:fldChar w:fldCharType="begin"/>
      </w:r>
      <w:r>
        <w:instrText>XE "Virtual Machine Manager 2008 R2"</w:instrText>
      </w:r>
      <w:r>
        <w:fldChar w:fldCharType="end"/>
      </w:r>
      <w:r>
        <w:t xml:space="preserve">. Además, se incluye la licencia de servidor para Virtual Machine Manager 2008 R2 y Data Protection Manager 2010. </w:t>
      </w:r>
    </w:p>
    <w:p w14:paraId="4FDCB697" w14:textId="77777777" w:rsidR="00DB5F71" w:rsidRPr="00C83987" w:rsidRDefault="00DB5F71" w:rsidP="00DB5F71">
      <w:pPr>
        <w:pStyle w:val="ProductList-Body"/>
      </w:pPr>
    </w:p>
    <w:p w14:paraId="4FDCB698" w14:textId="6151065A" w:rsidR="00782C7B" w:rsidRPr="00C83987" w:rsidRDefault="00DB5F71" w:rsidP="00DB5F71">
      <w:pPr>
        <w:pStyle w:val="ProductList-Body"/>
      </w:pPr>
      <w:r>
        <w:t>A partir del 1 de noviembre de 2010, una licencia de System Center Server Management Suite Datacenter</w:t>
      </w:r>
      <w:r>
        <w:fldChar w:fldCharType="begin"/>
      </w:r>
      <w:r>
        <w:instrText>XE "System Center Server Management Suite Datacenter"</w:instrText>
      </w:r>
      <w:r>
        <w:fldChar w:fldCharType="end"/>
      </w:r>
      <w:r>
        <w:t xml:space="preserve"> con cobertura de SA vigente ofrece derechos de administración de servidor para las licencias de administración de servidor de System Center Enterprise para Operations Manager 2007 R2</w:t>
      </w:r>
      <w:r>
        <w:fldChar w:fldCharType="begin"/>
      </w:r>
      <w:r>
        <w:instrText>XE "Operations Manager 2007 R2"</w:instrText>
      </w:r>
      <w:r>
        <w:fldChar w:fldCharType="end"/>
      </w:r>
      <w:r>
        <w:t>, Configuration Manager 2007 R3</w:t>
      </w:r>
      <w:r>
        <w:fldChar w:fldCharType="begin"/>
      </w:r>
      <w:r>
        <w:instrText>XE "Configuration Manager 2007 R3"</w:instrText>
      </w:r>
      <w:r>
        <w:fldChar w:fldCharType="end"/>
      </w:r>
      <w:r>
        <w:t>, Data Protection Manager 2010</w:t>
      </w:r>
      <w:r>
        <w:fldChar w:fldCharType="begin"/>
      </w:r>
      <w:r>
        <w:instrText>XE "Data Protection Manager 2010"</w:instrText>
      </w:r>
      <w:r>
        <w:fldChar w:fldCharType="end"/>
      </w:r>
      <w:r>
        <w:t>, Service Manager 2010</w:t>
      </w:r>
      <w:r>
        <w:fldChar w:fldCharType="begin"/>
      </w:r>
      <w:r>
        <w:instrText>XE "Service Manager 2010"</w:instrText>
      </w:r>
      <w:r>
        <w:fldChar w:fldCharType="end"/>
      </w:r>
      <w:r>
        <w:t xml:space="preserve"> y Virtual Machine Manager 2008 R2</w:t>
      </w:r>
      <w:r>
        <w:fldChar w:fldCharType="begin"/>
      </w:r>
      <w:r>
        <w:instrText>XE "Virtual Machine Manager 2008 R2"</w:instrText>
      </w:r>
      <w:r>
        <w:fldChar w:fldCharType="end"/>
      </w:r>
      <w:r>
        <w:t xml:space="preserve">. Además, se incluye la licencia de servidor para Virtual Machine Manager 2008 R2 y Data Protection Manager 2010. </w:t>
      </w:r>
    </w:p>
    <w:p w14:paraId="4FDCB699" w14:textId="79913946" w:rsidR="00585A48" w:rsidRPr="00C83987" w:rsidRDefault="008A09A8" w:rsidP="00585A48">
      <w:pPr>
        <w:pStyle w:val="ProductList-Body"/>
        <w:shd w:val="clear" w:color="auto" w:fill="A6A6A6" w:themeFill="background1" w:themeFillShade="A6"/>
        <w:spacing w:before="120" w:after="240"/>
        <w:jc w:val="right"/>
      </w:pPr>
      <w:hyperlink w:anchor="ToC" w:history="1">
        <w:r w:rsidR="009F3860">
          <w:rPr>
            <w:rStyle w:val="Hyperlink"/>
            <w:sz w:val="16"/>
            <w:szCs w:val="16"/>
          </w:rPr>
          <w:t>Tabla de contenidos</w:t>
        </w:r>
      </w:hyperlink>
      <w:r w:rsidR="009F3860">
        <w:rPr>
          <w:sz w:val="16"/>
          <w:szCs w:val="16"/>
        </w:rPr>
        <w:t xml:space="preserve"> / </w:t>
      </w:r>
      <w:hyperlink w:anchor="ChartKey" w:history="1">
        <w:r w:rsidR="009F3860">
          <w:rPr>
            <w:rStyle w:val="Hyperlink"/>
            <w:sz w:val="16"/>
            <w:szCs w:val="16"/>
          </w:rPr>
          <w:t>Clave de gráficos</w:t>
        </w:r>
      </w:hyperlink>
      <w:r w:rsidR="009F3860">
        <w:rPr>
          <w:sz w:val="16"/>
          <w:szCs w:val="16"/>
        </w:rPr>
        <w:t xml:space="preserve"> / </w:t>
      </w:r>
      <w:hyperlink w:anchor="Index" w:history="1">
        <w:r w:rsidR="009F3860">
          <w:rPr>
            <w:rStyle w:val="Hyperlink"/>
            <w:sz w:val="16"/>
            <w:szCs w:val="16"/>
          </w:rPr>
          <w:t>Índice</w:t>
        </w:r>
      </w:hyperlink>
    </w:p>
    <w:p w14:paraId="4FDCB69A" w14:textId="500ADAE6" w:rsidR="00C13DF8" w:rsidRPr="00C83987" w:rsidRDefault="00C13DF8" w:rsidP="00680B4D">
      <w:pPr>
        <w:pStyle w:val="ProductList-Offering2Heading"/>
        <w:outlineLvl w:val="2"/>
      </w:pPr>
      <w:bookmarkStart w:id="629" w:name="_Toc378147644"/>
      <w:bookmarkStart w:id="630" w:name="_Toc378151546"/>
      <w:bookmarkStart w:id="631" w:name="_Toc379797238"/>
      <w:bookmarkStart w:id="632" w:name="_Toc380513263"/>
      <w:bookmarkStart w:id="633" w:name="_Toc380655305"/>
      <w:bookmarkStart w:id="634" w:name="_Toc420694994"/>
      <w:r>
        <w:t>System Center Service Manager</w:t>
      </w:r>
      <w:bookmarkEnd w:id="629"/>
      <w:bookmarkEnd w:id="630"/>
      <w:bookmarkEnd w:id="631"/>
      <w:bookmarkEnd w:id="632"/>
      <w:bookmarkEnd w:id="633"/>
      <w:bookmarkEnd w:id="634"/>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40406" w14:paraId="4FDCB6A9" w14:textId="77777777" w:rsidTr="00674CC8">
        <w:trPr>
          <w:tblHeader/>
        </w:trPr>
        <w:tc>
          <w:tcPr>
            <w:tcW w:w="3060" w:type="dxa"/>
            <w:tcBorders>
              <w:bottom w:val="nil"/>
            </w:tcBorders>
            <w:shd w:val="clear" w:color="auto" w:fill="00188F"/>
          </w:tcPr>
          <w:p w14:paraId="4FDCB69B" w14:textId="77777777" w:rsidR="00240406" w:rsidRPr="00EE0836" w:rsidRDefault="00240406"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B69C" w14:textId="7AF6CB04"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“Fecha de disponibilidad” </w:instrText>
            </w:r>
            <w:r w:rsidRPr="00ED3E2F">
              <w:rPr>
                <w:color w:val="FFFFFF" w:themeColor="background1"/>
              </w:rPr>
              <w:fldChar w:fldCharType="separate"/>
            </w:r>
            <w:r w:rsidRPr="00ED3E2F">
              <w:rPr>
                <w:color w:val="FFFFFF" w:themeColor="background1"/>
              </w:rPr>
              <w:t>DA</w:t>
            </w:r>
            <w:r w:rsidRPr="00ED3E2F">
              <w:rPr>
                <w:color w:val="FFFFFF" w:themeColor="background1"/>
              </w:rPr>
              <w:fldChar w:fldCharType="end"/>
            </w:r>
          </w:p>
        </w:tc>
        <w:tc>
          <w:tcPr>
            <w:tcW w:w="595" w:type="dxa"/>
            <w:tcBorders>
              <w:bottom w:val="nil"/>
            </w:tcBorders>
            <w:shd w:val="clear" w:color="auto" w:fill="00188F"/>
            <w:vAlign w:val="center"/>
          </w:tcPr>
          <w:p w14:paraId="4FDCB69D" w14:textId="2903901C"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w:instrText>
            </w:r>
            <w:r w:rsidRPr="00ED3E2F">
              <w:rPr>
                <w:color w:val="FFFFFF" w:themeColor="background1"/>
              </w:rPr>
              <w:fldChar w:fldCharType="separate"/>
            </w:r>
            <w:r w:rsidRPr="00ED3E2F">
              <w:rPr>
                <w:color w:val="FFFFFF" w:themeColor="background1"/>
              </w:rPr>
              <w:t xml:space="preserve"> L </w:t>
            </w:r>
            <w:r w:rsidRPr="00ED3E2F">
              <w:rPr>
                <w:color w:val="FFFFFF" w:themeColor="background1"/>
              </w:rPr>
              <w:fldChar w:fldCharType="end"/>
            </w:r>
          </w:p>
        </w:tc>
        <w:tc>
          <w:tcPr>
            <w:tcW w:w="596" w:type="dxa"/>
            <w:tcBorders>
              <w:bottom w:val="nil"/>
            </w:tcBorders>
            <w:shd w:val="clear" w:color="auto" w:fill="00188F"/>
            <w:vAlign w:val="center"/>
          </w:tcPr>
          <w:p w14:paraId="4FDCB69E" w14:textId="3A513139"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y Software Assurance” </w:instrText>
            </w:r>
            <w:r w:rsidRPr="00ED3E2F">
              <w:rPr>
                <w:color w:val="FFFFFF" w:themeColor="background1"/>
              </w:rPr>
              <w:fldChar w:fldCharType="separate"/>
            </w:r>
            <w:r w:rsidRPr="00ED3E2F">
              <w:rPr>
                <w:color w:val="FFFFFF" w:themeColor="background1"/>
              </w:rPr>
              <w:t>L/SA</w:t>
            </w:r>
            <w:r w:rsidRPr="00ED3E2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9F" w14:textId="6863BCC3"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“Software Assurance”</w:instrText>
            </w:r>
            <w:r w:rsidRPr="00ED3E2F">
              <w:rPr>
                <w:color w:val="FFFFFF" w:themeColor="background1"/>
              </w:rPr>
              <w:fldChar w:fldCharType="separate"/>
            </w:r>
            <w:r w:rsidRPr="00ED3E2F">
              <w:rPr>
                <w:color w:val="FFFFFF" w:themeColor="background1"/>
              </w:rPr>
              <w:t>SA</w:t>
            </w:r>
            <w:r w:rsidRPr="00ED3E2F">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A0" w14:textId="1815BE45"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Campus y School” </w:instrText>
            </w:r>
            <w:r w:rsidRPr="00ED3E2F">
              <w:rPr>
                <w:color w:val="FFFFFF" w:themeColor="background1"/>
              </w:rPr>
              <w:fldChar w:fldCharType="separate"/>
            </w:r>
            <w:r w:rsidRPr="00ED3E2F">
              <w:rPr>
                <w:color w:val="FFFFFF" w:themeColor="background1"/>
              </w:rPr>
              <w:t>CA/SA</w:t>
            </w:r>
            <w:r w:rsidRPr="00ED3E2F">
              <w:rPr>
                <w:color w:val="FFFFFF" w:themeColor="background1"/>
              </w:rPr>
              <w:fldChar w:fldCharType="end"/>
            </w:r>
          </w:p>
        </w:tc>
        <w:tc>
          <w:tcPr>
            <w:tcW w:w="596" w:type="dxa"/>
            <w:shd w:val="clear" w:color="auto" w:fill="00188F"/>
            <w:vAlign w:val="center"/>
          </w:tcPr>
          <w:p w14:paraId="4FDCB6A1" w14:textId="15EA1AF5"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Enterprise y Contrato Enterprise Subscription” </w:instrText>
            </w:r>
            <w:r w:rsidRPr="00ED3E2F">
              <w:rPr>
                <w:color w:val="FFFFFF" w:themeColor="background1"/>
              </w:rPr>
              <w:fldChar w:fldCharType="separate"/>
            </w:r>
            <w:r w:rsidRPr="00ED3E2F">
              <w:rPr>
                <w:color w:val="FFFFFF" w:themeColor="background1"/>
              </w:rPr>
              <w:t>EA/EAS</w:t>
            </w:r>
            <w:r w:rsidRPr="00ED3E2F">
              <w:rPr>
                <w:color w:val="FFFFFF" w:themeColor="background1"/>
              </w:rPr>
              <w:fldChar w:fldCharType="end"/>
            </w:r>
          </w:p>
        </w:tc>
        <w:tc>
          <w:tcPr>
            <w:tcW w:w="595" w:type="dxa"/>
            <w:shd w:val="clear" w:color="auto" w:fill="00188F"/>
            <w:vAlign w:val="center"/>
          </w:tcPr>
          <w:p w14:paraId="4FDCB6A2" w14:textId="41988ED0"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“Enrollment for Education Solutions” </w:instrText>
            </w:r>
            <w:r w:rsidRPr="00ED3E2F">
              <w:rPr>
                <w:color w:val="FFFFFF" w:themeColor="background1"/>
              </w:rPr>
              <w:fldChar w:fldCharType="separate"/>
            </w:r>
            <w:r w:rsidRPr="00ED3E2F">
              <w:rPr>
                <w:color w:val="FFFFFF" w:themeColor="background1"/>
              </w:rPr>
              <w:t>EES</w:t>
            </w:r>
            <w:r w:rsidRPr="00ED3E2F">
              <w:rPr>
                <w:color w:val="FFFFFF" w:themeColor="background1"/>
              </w:rPr>
              <w:fldChar w:fldCharType="end"/>
            </w:r>
          </w:p>
        </w:tc>
        <w:tc>
          <w:tcPr>
            <w:tcW w:w="596" w:type="dxa"/>
            <w:shd w:val="clear" w:color="auto" w:fill="00188F"/>
            <w:vAlign w:val="center"/>
          </w:tcPr>
          <w:p w14:paraId="4FDCB6A3" w14:textId="16A0AE27"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de Servicios y Productos de Microsoft” </w:instrText>
            </w:r>
            <w:r w:rsidRPr="00ED3E2F">
              <w:rPr>
                <w:color w:val="FFFFFF" w:themeColor="background1"/>
              </w:rPr>
              <w:fldChar w:fldCharType="separate"/>
            </w:r>
            <w:r w:rsidRPr="00ED3E2F">
              <w:rPr>
                <w:color w:val="FFFFFF" w:themeColor="background1"/>
              </w:rPr>
              <w:t>MPSA</w:t>
            </w:r>
            <w:r w:rsidRPr="00ED3E2F">
              <w:rPr>
                <w:color w:val="FFFFFF" w:themeColor="background1"/>
              </w:rPr>
              <w:fldChar w:fldCharType="end"/>
            </w:r>
          </w:p>
        </w:tc>
        <w:tc>
          <w:tcPr>
            <w:tcW w:w="595" w:type="dxa"/>
            <w:shd w:val="clear" w:color="auto" w:fill="00188F"/>
            <w:vAlign w:val="center"/>
          </w:tcPr>
          <w:p w14:paraId="4FDCB6A4" w14:textId="6A4D6FA7"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Open” </w:instrText>
            </w:r>
            <w:r w:rsidRPr="00ED3E2F">
              <w:rPr>
                <w:color w:val="FFFFFF" w:themeColor="background1"/>
              </w:rPr>
              <w:fldChar w:fldCharType="separate"/>
            </w:r>
            <w:r w:rsidRPr="00ED3E2F">
              <w:rPr>
                <w:color w:val="FFFFFF" w:themeColor="background1"/>
              </w:rPr>
              <w:t>OL</w:t>
            </w:r>
            <w:r w:rsidRPr="00ED3E2F">
              <w:rPr>
                <w:color w:val="FFFFFF" w:themeColor="background1"/>
              </w:rPr>
              <w:fldChar w:fldCharType="end"/>
            </w:r>
          </w:p>
        </w:tc>
        <w:tc>
          <w:tcPr>
            <w:tcW w:w="595" w:type="dxa"/>
            <w:shd w:val="clear" w:color="auto" w:fill="00188F"/>
            <w:vAlign w:val="center"/>
          </w:tcPr>
          <w:p w14:paraId="4FDCB6A5" w14:textId="0B5A62F6"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“Mínimo de Programas Open”  </w:instrText>
            </w:r>
            <w:r w:rsidRPr="00ED3E2F">
              <w:rPr>
                <w:color w:val="FFFFFF" w:themeColor="background1"/>
              </w:rPr>
              <w:fldChar w:fldCharType="separate"/>
            </w:r>
            <w:r w:rsidRPr="00ED3E2F">
              <w:rPr>
                <w:color w:val="FFFFFF" w:themeColor="background1"/>
              </w:rPr>
              <w:t>OM</w:t>
            </w:r>
            <w:r w:rsidRPr="00ED3E2F">
              <w:rPr>
                <w:color w:val="FFFFFF" w:themeColor="background1"/>
              </w:rPr>
              <w:fldChar w:fldCharType="end"/>
            </w:r>
          </w:p>
        </w:tc>
        <w:tc>
          <w:tcPr>
            <w:tcW w:w="596" w:type="dxa"/>
            <w:shd w:val="clear" w:color="auto" w:fill="00188F"/>
            <w:vAlign w:val="center"/>
          </w:tcPr>
          <w:p w14:paraId="4FDCB6A6" w14:textId="1963D7B4" w:rsidR="00240406" w:rsidRPr="00EE0836" w:rsidRDefault="00240406" w:rsidP="00C05A53">
            <w:pPr>
              <w:pStyle w:val="ProductList-OfferingBody"/>
              <w:ind w:left="-113"/>
              <w:jc w:val="center"/>
              <w:rPr>
                <w:color w:val="FFFFFF" w:themeColor="background1"/>
              </w:rPr>
            </w:pPr>
            <w:r w:rsidRPr="00240406">
              <w:rPr>
                <w:color w:val="FFFFFF" w:themeColor="background1"/>
              </w:rPr>
              <w:fldChar w:fldCharType="begin"/>
            </w:r>
            <w:r w:rsidRPr="00240406">
              <w:rPr>
                <w:color w:val="FFFFFF" w:themeColor="background1"/>
              </w:rPr>
              <w:instrText xml:space="preserve"> AutoTextList  \s\NoStyle\t “</w:instrText>
            </w:r>
            <w:r w:rsidRPr="00240406">
              <w:rPr>
                <w:color w:val="FFFFFF" w:themeColor="background1"/>
                <w:u w:val="single"/>
              </w:rPr>
              <w:instrText>Open Value y Open Value Subscription</w:instrText>
            </w:r>
            <w:r w:rsidRPr="00240406">
              <w:rPr>
                <w:color w:val="FFFFFF" w:themeColor="background1"/>
              </w:rPr>
              <w:instrText xml:space="preserve">” </w:instrText>
            </w:r>
            <w:r w:rsidRPr="00240406">
              <w:rPr>
                <w:color w:val="FFFFFF" w:themeColor="background1"/>
              </w:rPr>
              <w:fldChar w:fldCharType="separate"/>
            </w:r>
            <w:r w:rsidRPr="00240406">
              <w:rPr>
                <w:color w:val="FFFFFF" w:themeColor="background1"/>
              </w:rPr>
              <w:t>OV/OVS</w:t>
            </w:r>
            <w:r w:rsidRPr="00240406">
              <w:rPr>
                <w:color w:val="FFFFFF" w:themeColor="background1"/>
              </w:rPr>
              <w:fldChar w:fldCharType="end"/>
            </w:r>
          </w:p>
        </w:tc>
        <w:tc>
          <w:tcPr>
            <w:tcW w:w="595" w:type="dxa"/>
            <w:shd w:val="clear" w:color="auto" w:fill="00188F"/>
            <w:vAlign w:val="center"/>
          </w:tcPr>
          <w:p w14:paraId="4FDCB6A7" w14:textId="6DBC5919"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“Select y Select Plus” </w:instrText>
            </w:r>
            <w:r w:rsidRPr="00ED3E2F">
              <w:rPr>
                <w:color w:val="FFFFFF" w:themeColor="background1"/>
              </w:rPr>
              <w:fldChar w:fldCharType="separate"/>
            </w:r>
            <w:r w:rsidRPr="00ED3E2F">
              <w:rPr>
                <w:color w:val="FFFFFF" w:themeColor="background1"/>
              </w:rPr>
              <w:t>S/S+</w:t>
            </w:r>
            <w:r w:rsidRPr="00ED3E2F">
              <w:rPr>
                <w:color w:val="FFFFFF" w:themeColor="background1"/>
              </w:rPr>
              <w:fldChar w:fldCharType="end"/>
            </w:r>
          </w:p>
        </w:tc>
        <w:tc>
          <w:tcPr>
            <w:tcW w:w="596" w:type="dxa"/>
            <w:shd w:val="clear" w:color="auto" w:fill="00188F"/>
            <w:vAlign w:val="center"/>
          </w:tcPr>
          <w:p w14:paraId="4FDCB6A8" w14:textId="07B40200"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“Inscripción en la nube de servidor” </w:instrText>
            </w:r>
            <w:r w:rsidRPr="00ED3E2F">
              <w:rPr>
                <w:color w:val="FFFFFF" w:themeColor="background1"/>
              </w:rPr>
              <w:fldChar w:fldCharType="separate"/>
            </w:r>
            <w:r w:rsidRPr="00ED3E2F">
              <w:rPr>
                <w:color w:val="FFFFFF" w:themeColor="background1"/>
              </w:rPr>
              <w:t>SCE</w:t>
            </w:r>
            <w:r w:rsidRPr="00ED3E2F">
              <w:rPr>
                <w:color w:val="FFFFFF" w:themeColor="background1"/>
              </w:rPr>
              <w:fldChar w:fldCharType="end"/>
            </w:r>
          </w:p>
        </w:tc>
      </w:tr>
      <w:tr w:rsidR="00C42837" w14:paraId="4FDCB6B8" w14:textId="77777777" w:rsidTr="00674CC8">
        <w:tc>
          <w:tcPr>
            <w:tcW w:w="3060" w:type="dxa"/>
            <w:tcBorders>
              <w:top w:val="nil"/>
              <w:left w:val="nil"/>
              <w:bottom w:val="dashSmallGap" w:sz="4" w:space="0" w:color="BFBFBF" w:themeColor="background1" w:themeShade="BF"/>
              <w:right w:val="nil"/>
            </w:tcBorders>
          </w:tcPr>
          <w:p w14:paraId="4FDCB6AA" w14:textId="42513161" w:rsidR="00C42837" w:rsidRDefault="00C42837" w:rsidP="00F944EC">
            <w:pPr>
              <w:pStyle w:val="ProductList-Offering2"/>
            </w:pPr>
            <w:bookmarkStart w:id="635" w:name="_Toc379797239"/>
            <w:bookmarkStart w:id="636" w:name="_Toc380513264"/>
            <w:bookmarkStart w:id="637" w:name="_Toc380655306"/>
            <w:bookmarkStart w:id="638" w:name="_Toc420694995"/>
            <w:r>
              <w:t>Licencia de Administración de Cliente (ML de Cliente) de System Center Service Manager 2010</w:t>
            </w:r>
            <w:r>
              <w:fldChar w:fldCharType="begin"/>
            </w:r>
            <w:r>
              <w:instrText>XE "Service Manager 2010"</w:instrText>
            </w:r>
            <w:r>
              <w:fldChar w:fldCharType="end"/>
            </w:r>
            <w:r>
              <w:t xml:space="preserve"> por OSE</w:t>
            </w:r>
            <w:bookmarkEnd w:id="635"/>
            <w:bookmarkEnd w:id="636"/>
            <w:bookmarkEnd w:id="637"/>
            <w:bookmarkEnd w:id="638"/>
            <w:r>
              <w:fldChar w:fldCharType="begin"/>
            </w:r>
            <w:r>
              <w:instrText>XE "Licencia de Administración de Cliente (ML de Cliente) de System Center Service Manager 2010 por OSE"</w:instrText>
            </w:r>
            <w:r>
              <w:fldChar w:fldCharType="end"/>
            </w:r>
          </w:p>
        </w:tc>
        <w:tc>
          <w:tcPr>
            <w:tcW w:w="595" w:type="dxa"/>
            <w:tcBorders>
              <w:top w:val="nil"/>
              <w:left w:val="nil"/>
              <w:bottom w:val="dashSmallGap" w:sz="4" w:space="0" w:color="BFBFBF" w:themeColor="background1" w:themeShade="BF"/>
              <w:right w:val="nil"/>
            </w:tcBorders>
            <w:vAlign w:val="center"/>
          </w:tcPr>
          <w:p w14:paraId="4FDCB6AB" w14:textId="77777777" w:rsidR="00C42837" w:rsidRDefault="00C42837"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14:paraId="4FDCB6AC" w14:textId="77777777" w:rsidR="00C42837" w:rsidRDefault="00C42837"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6AD" w14:textId="77777777" w:rsidR="00C42837" w:rsidRDefault="00C42837"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AE" w14:textId="77777777" w:rsidR="00C42837" w:rsidRDefault="00C4283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AF" w14:textId="77777777" w:rsidR="00C42837" w:rsidRDefault="00C42837" w:rsidP="00C05A53">
            <w:pPr>
              <w:pStyle w:val="ProductList-OfferingBody"/>
              <w:ind w:left="-113"/>
              <w:jc w:val="center"/>
            </w:pPr>
            <w:r>
              <w:t>1</w:t>
            </w:r>
          </w:p>
        </w:tc>
        <w:tc>
          <w:tcPr>
            <w:tcW w:w="596" w:type="dxa"/>
            <w:shd w:val="clear" w:color="auto" w:fill="BFBFBF" w:themeFill="background1" w:themeFillShade="BF"/>
            <w:vAlign w:val="center"/>
          </w:tcPr>
          <w:p w14:paraId="4FDCB6B0" w14:textId="77777777" w:rsidR="00C42837" w:rsidRDefault="00C42837" w:rsidP="00C05A53">
            <w:pPr>
              <w:pStyle w:val="ProductList-OfferingBody"/>
              <w:ind w:left="-113"/>
              <w:jc w:val="center"/>
            </w:pPr>
          </w:p>
        </w:tc>
        <w:tc>
          <w:tcPr>
            <w:tcW w:w="595" w:type="dxa"/>
            <w:shd w:val="clear" w:color="auto" w:fill="70AD47" w:themeFill="accent6"/>
            <w:vAlign w:val="center"/>
          </w:tcPr>
          <w:p w14:paraId="4FDCB6B1" w14:textId="3C3E0365" w:rsidR="00C42837" w:rsidRDefault="00C42837" w:rsidP="00C05A53">
            <w:pPr>
              <w:pStyle w:val="ProductList-OfferingBody"/>
              <w:ind w:left="-113"/>
              <w:jc w:val="center"/>
            </w:pPr>
            <w:r w:rsidRPr="00CE6B30">
              <w:fldChar w:fldCharType="begin"/>
            </w:r>
            <w:r w:rsidRPr="00CE6B30">
              <w:instrText xml:space="preserve"> AutoTextList  \sNoStyle\t "Producto adicional de toda la organización" </w:instrText>
            </w:r>
            <w:r w:rsidRPr="00CE6B30">
              <w:fldChar w:fldCharType="separate"/>
            </w:r>
            <w:r w:rsidRPr="00CE6B30">
              <w:t>AO</w:t>
            </w:r>
            <w:r w:rsidRPr="00CE6B30">
              <w:fldChar w:fldCharType="end"/>
            </w:r>
            <w:r w:rsidRPr="00CE6B30">
              <w:t>,</w:t>
            </w:r>
            <w:r w:rsidRPr="00CE6B30">
              <w:fldChar w:fldCharType="begin"/>
            </w:r>
            <w:r w:rsidRPr="00CE6B30">
              <w:instrText xml:space="preserve"> AutoTextList \sNoStyle\t "Oferta de estudiantes"</w:instrText>
            </w:r>
            <w:r w:rsidRPr="00CE6B30">
              <w:fldChar w:fldCharType="separate"/>
            </w:r>
            <w:r w:rsidRPr="00CE6B30">
              <w:t>ST</w:t>
            </w:r>
            <w:r w:rsidRPr="00CE6B30">
              <w:fldChar w:fldCharType="end"/>
            </w:r>
          </w:p>
        </w:tc>
        <w:tc>
          <w:tcPr>
            <w:tcW w:w="596" w:type="dxa"/>
            <w:shd w:val="clear" w:color="auto" w:fill="BFBFBF" w:themeFill="background1" w:themeFillShade="BF"/>
            <w:vAlign w:val="center"/>
          </w:tcPr>
          <w:p w14:paraId="4FDCB6B2" w14:textId="77777777" w:rsidR="00C42837" w:rsidRDefault="00C42837" w:rsidP="00C05A53">
            <w:pPr>
              <w:pStyle w:val="ProductList-OfferingBody"/>
              <w:ind w:left="-113"/>
              <w:jc w:val="center"/>
            </w:pPr>
          </w:p>
        </w:tc>
        <w:tc>
          <w:tcPr>
            <w:tcW w:w="595" w:type="dxa"/>
            <w:shd w:val="clear" w:color="auto" w:fill="BFBFBF" w:themeFill="background1" w:themeFillShade="BF"/>
            <w:vAlign w:val="center"/>
          </w:tcPr>
          <w:p w14:paraId="4FDCB6B3" w14:textId="77777777" w:rsidR="00C42837" w:rsidRDefault="00C42837" w:rsidP="00C05A53">
            <w:pPr>
              <w:pStyle w:val="ProductList-OfferingBody"/>
              <w:ind w:left="-113"/>
              <w:jc w:val="center"/>
            </w:pPr>
          </w:p>
        </w:tc>
        <w:tc>
          <w:tcPr>
            <w:tcW w:w="595" w:type="dxa"/>
            <w:shd w:val="clear" w:color="auto" w:fill="BFBFBF" w:themeFill="background1" w:themeFillShade="BF"/>
            <w:vAlign w:val="center"/>
          </w:tcPr>
          <w:p w14:paraId="4FDCB6B4" w14:textId="77777777" w:rsidR="00C42837" w:rsidRDefault="00C42837" w:rsidP="00C05A53">
            <w:pPr>
              <w:pStyle w:val="ProductList-OfferingBody"/>
              <w:ind w:left="-113"/>
              <w:jc w:val="center"/>
            </w:pPr>
          </w:p>
        </w:tc>
        <w:tc>
          <w:tcPr>
            <w:tcW w:w="596" w:type="dxa"/>
            <w:shd w:val="clear" w:color="auto" w:fill="BFBFBF" w:themeFill="background1" w:themeFillShade="BF"/>
            <w:vAlign w:val="center"/>
          </w:tcPr>
          <w:p w14:paraId="4FDCB6B5" w14:textId="77777777" w:rsidR="00C42837" w:rsidRDefault="00C42837" w:rsidP="00C05A53">
            <w:pPr>
              <w:pStyle w:val="ProductList-OfferingBody"/>
              <w:ind w:left="-113"/>
              <w:jc w:val="center"/>
            </w:pPr>
          </w:p>
        </w:tc>
        <w:tc>
          <w:tcPr>
            <w:tcW w:w="595" w:type="dxa"/>
            <w:shd w:val="clear" w:color="auto" w:fill="BFBFBF" w:themeFill="background1" w:themeFillShade="BF"/>
            <w:vAlign w:val="center"/>
          </w:tcPr>
          <w:p w14:paraId="4FDCB6B6" w14:textId="77777777" w:rsidR="00C42837" w:rsidRDefault="00C42837" w:rsidP="00C05A53">
            <w:pPr>
              <w:pStyle w:val="ProductList-OfferingBody"/>
              <w:ind w:left="-113"/>
              <w:jc w:val="center"/>
            </w:pPr>
          </w:p>
        </w:tc>
        <w:tc>
          <w:tcPr>
            <w:tcW w:w="596" w:type="dxa"/>
            <w:shd w:val="clear" w:color="auto" w:fill="BFBFBF" w:themeFill="background1" w:themeFillShade="BF"/>
            <w:vAlign w:val="center"/>
          </w:tcPr>
          <w:p w14:paraId="4FDCB6B7" w14:textId="77777777" w:rsidR="00C42837" w:rsidRDefault="00C42837" w:rsidP="00C05A53">
            <w:pPr>
              <w:pStyle w:val="ProductList-OfferingBody"/>
              <w:ind w:left="-113"/>
              <w:jc w:val="center"/>
            </w:pPr>
          </w:p>
        </w:tc>
      </w:tr>
      <w:tr w:rsidR="00C42837" w14:paraId="4FDCB6C7" w14:textId="77777777" w:rsidTr="00674CC8">
        <w:tc>
          <w:tcPr>
            <w:tcW w:w="3060" w:type="dxa"/>
            <w:tcBorders>
              <w:top w:val="dashSmallGap" w:sz="4" w:space="0" w:color="BFBFBF" w:themeColor="background1" w:themeShade="BF"/>
              <w:left w:val="nil"/>
              <w:bottom w:val="dashSmallGap" w:sz="4" w:space="0" w:color="BFBFBF" w:themeColor="background1" w:themeShade="BF"/>
              <w:right w:val="nil"/>
            </w:tcBorders>
          </w:tcPr>
          <w:p w14:paraId="4FDCB6B9" w14:textId="6488A77F" w:rsidR="00C42837" w:rsidRDefault="00C42837" w:rsidP="00F944EC">
            <w:pPr>
              <w:pStyle w:val="ProductList-Offering2"/>
            </w:pPr>
            <w:bookmarkStart w:id="639" w:name="_Toc379797240"/>
            <w:bookmarkStart w:id="640" w:name="_Toc380513265"/>
            <w:bookmarkStart w:id="641" w:name="_Toc380655307"/>
            <w:bookmarkStart w:id="642" w:name="_Toc420694996"/>
            <w:r>
              <w:t>Licencia de Administración de Cliente (ML de Cliente) de System Center Service Manager 2010</w:t>
            </w:r>
            <w:r>
              <w:fldChar w:fldCharType="begin"/>
            </w:r>
            <w:r>
              <w:instrText>XE "Service Manager 2010"</w:instrText>
            </w:r>
            <w:r>
              <w:fldChar w:fldCharType="end"/>
            </w:r>
            <w:r>
              <w:t xml:space="preserve"> por Usuario</w:t>
            </w:r>
            <w:bookmarkEnd w:id="639"/>
            <w:bookmarkEnd w:id="640"/>
            <w:bookmarkEnd w:id="641"/>
            <w:bookmarkEnd w:id="642"/>
            <w:r>
              <w:fldChar w:fldCharType="begin"/>
            </w:r>
            <w:r>
              <w:instrText>XE "Licencia de Administración de Cliente (ML de Cliente) de System Center Service Manager 2010 por Usuario"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6BA" w14:textId="77777777" w:rsidR="00C42837" w:rsidRDefault="00C42837" w:rsidP="00C05A53">
            <w:pPr>
              <w:pStyle w:val="ProductList-OfferingBody"/>
              <w:ind w:left="-113"/>
              <w:jc w:val="center"/>
            </w:pPr>
            <w: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6BB" w14:textId="77777777" w:rsidR="00C42837" w:rsidRDefault="00C42837"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6BC" w14:textId="77777777" w:rsidR="00C42837" w:rsidRDefault="00C42837"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6BD" w14:textId="77777777" w:rsidR="00C42837" w:rsidRDefault="00C4283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BE" w14:textId="77777777" w:rsidR="00C42837" w:rsidRDefault="00C42837" w:rsidP="00C05A53">
            <w:pPr>
              <w:pStyle w:val="ProductList-OfferingBody"/>
              <w:ind w:left="-113"/>
              <w:jc w:val="center"/>
            </w:pPr>
            <w:r>
              <w:t>1</w:t>
            </w:r>
          </w:p>
        </w:tc>
        <w:tc>
          <w:tcPr>
            <w:tcW w:w="596" w:type="dxa"/>
            <w:shd w:val="clear" w:color="auto" w:fill="BFBFBF" w:themeFill="background1" w:themeFillShade="BF"/>
            <w:vAlign w:val="center"/>
          </w:tcPr>
          <w:p w14:paraId="4FDCB6BF" w14:textId="77777777" w:rsidR="00C42837" w:rsidRDefault="00C42837" w:rsidP="00C05A53">
            <w:pPr>
              <w:pStyle w:val="ProductList-OfferingBody"/>
              <w:ind w:left="-113"/>
              <w:jc w:val="center"/>
            </w:pPr>
          </w:p>
        </w:tc>
        <w:tc>
          <w:tcPr>
            <w:tcW w:w="595" w:type="dxa"/>
            <w:shd w:val="clear" w:color="auto" w:fill="70AD47" w:themeFill="accent6"/>
            <w:vAlign w:val="center"/>
          </w:tcPr>
          <w:p w14:paraId="4FDCB6C0" w14:textId="6D3ACE72" w:rsidR="00C42837" w:rsidRDefault="00C42837" w:rsidP="00C05A53">
            <w:pPr>
              <w:pStyle w:val="ProductList-OfferingBody"/>
              <w:ind w:left="-113"/>
              <w:jc w:val="center"/>
            </w:pPr>
            <w:r w:rsidRPr="00CE6B30">
              <w:fldChar w:fldCharType="begin"/>
            </w:r>
            <w:r w:rsidRPr="00CE6B30">
              <w:instrText xml:space="preserve"> AutoTextList  \sNoStyle\t "Producto adicional de toda la organización" </w:instrText>
            </w:r>
            <w:r w:rsidRPr="00CE6B30">
              <w:fldChar w:fldCharType="separate"/>
            </w:r>
            <w:r w:rsidRPr="00CE6B30">
              <w:t>AO</w:t>
            </w:r>
            <w:r w:rsidRPr="00CE6B30">
              <w:fldChar w:fldCharType="end"/>
            </w:r>
            <w:r w:rsidRPr="00CE6B30">
              <w:t>,</w:t>
            </w:r>
            <w:r w:rsidRPr="00CE6B30">
              <w:fldChar w:fldCharType="begin"/>
            </w:r>
            <w:r w:rsidRPr="00CE6B30">
              <w:instrText xml:space="preserve"> AutoTextList \sNoStyle\t "Oferta de estudiantes"</w:instrText>
            </w:r>
            <w:r w:rsidRPr="00CE6B30">
              <w:fldChar w:fldCharType="separate"/>
            </w:r>
            <w:r w:rsidRPr="00CE6B30">
              <w:t>ST</w:t>
            </w:r>
            <w:r w:rsidRPr="00CE6B30">
              <w:fldChar w:fldCharType="end"/>
            </w:r>
          </w:p>
        </w:tc>
        <w:tc>
          <w:tcPr>
            <w:tcW w:w="596" w:type="dxa"/>
            <w:shd w:val="clear" w:color="auto" w:fill="BFBFBF" w:themeFill="background1" w:themeFillShade="BF"/>
            <w:vAlign w:val="center"/>
          </w:tcPr>
          <w:p w14:paraId="4FDCB6C1" w14:textId="77777777" w:rsidR="00C42837" w:rsidRDefault="00C42837" w:rsidP="00C05A53">
            <w:pPr>
              <w:pStyle w:val="ProductList-OfferingBody"/>
              <w:ind w:left="-113"/>
              <w:jc w:val="center"/>
            </w:pPr>
          </w:p>
        </w:tc>
        <w:tc>
          <w:tcPr>
            <w:tcW w:w="595" w:type="dxa"/>
            <w:shd w:val="clear" w:color="auto" w:fill="BFBFBF" w:themeFill="background1" w:themeFillShade="BF"/>
            <w:vAlign w:val="center"/>
          </w:tcPr>
          <w:p w14:paraId="4FDCB6C2" w14:textId="77777777" w:rsidR="00C42837" w:rsidRDefault="00C42837" w:rsidP="00C05A53">
            <w:pPr>
              <w:pStyle w:val="ProductList-OfferingBody"/>
              <w:ind w:left="-113"/>
              <w:jc w:val="center"/>
            </w:pPr>
          </w:p>
        </w:tc>
        <w:tc>
          <w:tcPr>
            <w:tcW w:w="595" w:type="dxa"/>
            <w:shd w:val="clear" w:color="auto" w:fill="BFBFBF" w:themeFill="background1" w:themeFillShade="BF"/>
            <w:vAlign w:val="center"/>
          </w:tcPr>
          <w:p w14:paraId="4FDCB6C3" w14:textId="77777777" w:rsidR="00C42837" w:rsidRDefault="00C42837" w:rsidP="00C05A53">
            <w:pPr>
              <w:pStyle w:val="ProductList-OfferingBody"/>
              <w:ind w:left="-113"/>
              <w:jc w:val="center"/>
            </w:pPr>
          </w:p>
        </w:tc>
        <w:tc>
          <w:tcPr>
            <w:tcW w:w="596" w:type="dxa"/>
            <w:shd w:val="clear" w:color="auto" w:fill="BFBFBF" w:themeFill="background1" w:themeFillShade="BF"/>
            <w:vAlign w:val="center"/>
          </w:tcPr>
          <w:p w14:paraId="4FDCB6C4" w14:textId="77777777" w:rsidR="00C42837" w:rsidRDefault="00C42837" w:rsidP="00C05A53">
            <w:pPr>
              <w:pStyle w:val="ProductList-OfferingBody"/>
              <w:ind w:left="-113"/>
              <w:jc w:val="center"/>
            </w:pPr>
          </w:p>
        </w:tc>
        <w:tc>
          <w:tcPr>
            <w:tcW w:w="595" w:type="dxa"/>
            <w:shd w:val="clear" w:color="auto" w:fill="BFBFBF" w:themeFill="background1" w:themeFillShade="BF"/>
            <w:vAlign w:val="center"/>
          </w:tcPr>
          <w:p w14:paraId="4FDCB6C5" w14:textId="77777777" w:rsidR="00C42837" w:rsidRDefault="00C42837" w:rsidP="00C05A53">
            <w:pPr>
              <w:pStyle w:val="ProductList-OfferingBody"/>
              <w:ind w:left="-113"/>
              <w:jc w:val="center"/>
            </w:pPr>
          </w:p>
        </w:tc>
        <w:tc>
          <w:tcPr>
            <w:tcW w:w="596" w:type="dxa"/>
            <w:shd w:val="clear" w:color="auto" w:fill="BFBFBF" w:themeFill="background1" w:themeFillShade="BF"/>
            <w:vAlign w:val="center"/>
          </w:tcPr>
          <w:p w14:paraId="4FDCB6C6" w14:textId="77777777" w:rsidR="00C42837" w:rsidRDefault="00C42837" w:rsidP="00C05A53">
            <w:pPr>
              <w:pStyle w:val="ProductList-OfferingBody"/>
              <w:ind w:left="-113"/>
              <w:jc w:val="center"/>
            </w:pPr>
          </w:p>
        </w:tc>
      </w:tr>
      <w:tr w:rsidR="00C42837" w14:paraId="4FDCB6D6" w14:textId="77777777" w:rsidTr="00674CC8">
        <w:tc>
          <w:tcPr>
            <w:tcW w:w="3060" w:type="dxa"/>
            <w:tcBorders>
              <w:top w:val="dashSmallGap" w:sz="4" w:space="0" w:color="BFBFBF" w:themeColor="background1" w:themeShade="BF"/>
              <w:left w:val="nil"/>
              <w:bottom w:val="nil"/>
              <w:right w:val="nil"/>
            </w:tcBorders>
          </w:tcPr>
          <w:p w14:paraId="4FDCB6C8" w14:textId="7222DCE7" w:rsidR="00C42837" w:rsidRDefault="00C42837" w:rsidP="00674CC8">
            <w:pPr>
              <w:pStyle w:val="ProductList-Offering2"/>
              <w:ind w:right="171"/>
            </w:pPr>
            <w:bookmarkStart w:id="643" w:name="_Toc379797241"/>
            <w:bookmarkStart w:id="644" w:name="_Toc380513266"/>
            <w:bookmarkStart w:id="645" w:name="_Toc380655308"/>
            <w:bookmarkStart w:id="646" w:name="_Toc420694997"/>
            <w:r>
              <w:t>Licencia de Administración de Servidor (ML de Servidor) de System Center Service Manager 2010</w:t>
            </w:r>
            <w:r>
              <w:fldChar w:fldCharType="begin"/>
            </w:r>
            <w:r>
              <w:instrText>XE "Service Manager 2010"</w:instrText>
            </w:r>
            <w:r>
              <w:fldChar w:fldCharType="end"/>
            </w:r>
            <w:r>
              <w:t xml:space="preserve"> por OSE</w:t>
            </w:r>
            <w:bookmarkEnd w:id="643"/>
            <w:bookmarkEnd w:id="644"/>
            <w:bookmarkEnd w:id="645"/>
            <w:bookmarkEnd w:id="646"/>
            <w:r>
              <w:fldChar w:fldCharType="begin"/>
            </w:r>
            <w:r>
              <w:instrText>XE "Licencia de Administración de Servidor (ML de Servidor) de System Center Service Manager 2010 por OSE"</w:instrText>
            </w:r>
            <w:r>
              <w:fldChar w:fldCharType="end"/>
            </w:r>
          </w:p>
        </w:tc>
        <w:tc>
          <w:tcPr>
            <w:tcW w:w="595" w:type="dxa"/>
            <w:tcBorders>
              <w:top w:val="dashSmallGap" w:sz="4" w:space="0" w:color="BFBFBF" w:themeColor="background1" w:themeShade="BF"/>
              <w:left w:val="nil"/>
              <w:bottom w:val="nil"/>
              <w:right w:val="nil"/>
            </w:tcBorders>
            <w:vAlign w:val="center"/>
          </w:tcPr>
          <w:p w14:paraId="4FDCB6C9" w14:textId="77777777" w:rsidR="00C42837" w:rsidRDefault="00C42837" w:rsidP="00C05A53">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14:paraId="4FDCB6CA" w14:textId="77777777" w:rsidR="00C42837" w:rsidRDefault="00C42837"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CB" w14:textId="77777777" w:rsidR="00C42837" w:rsidRDefault="00C42837"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CC" w14:textId="77777777" w:rsidR="00C42837" w:rsidRDefault="00C4283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CD" w14:textId="77777777" w:rsidR="00C42837" w:rsidRDefault="00C42837" w:rsidP="00C05A53">
            <w:pPr>
              <w:pStyle w:val="ProductList-OfferingBody"/>
              <w:ind w:left="-113"/>
              <w:jc w:val="center"/>
            </w:pPr>
            <w:r>
              <w:t>1</w:t>
            </w:r>
          </w:p>
        </w:tc>
        <w:tc>
          <w:tcPr>
            <w:tcW w:w="596" w:type="dxa"/>
            <w:shd w:val="clear" w:color="auto" w:fill="BFBFBF" w:themeFill="background1" w:themeFillShade="BF"/>
            <w:vAlign w:val="center"/>
          </w:tcPr>
          <w:p w14:paraId="4FDCB6CE" w14:textId="77777777" w:rsidR="00C42837" w:rsidRDefault="00C42837" w:rsidP="00C05A53">
            <w:pPr>
              <w:pStyle w:val="ProductList-OfferingBody"/>
              <w:ind w:left="-113"/>
              <w:jc w:val="center"/>
            </w:pPr>
          </w:p>
        </w:tc>
        <w:tc>
          <w:tcPr>
            <w:tcW w:w="595" w:type="dxa"/>
            <w:shd w:val="clear" w:color="auto" w:fill="70AD47" w:themeFill="accent6"/>
            <w:vAlign w:val="center"/>
          </w:tcPr>
          <w:p w14:paraId="4FDCB6CF" w14:textId="49979369" w:rsidR="00C42837" w:rsidRDefault="00C42837" w:rsidP="00C05A53">
            <w:pPr>
              <w:pStyle w:val="ProductList-OfferingBody"/>
              <w:ind w:left="-113"/>
              <w:jc w:val="center"/>
            </w:pPr>
            <w:r w:rsidRPr="00CE6B30">
              <w:fldChar w:fldCharType="begin"/>
            </w:r>
            <w:r w:rsidRPr="00CE6B30">
              <w:instrText xml:space="preserve"> AutoTextList  \sNoStyle\t "Producto adicional de toda la organización" </w:instrText>
            </w:r>
            <w:r w:rsidRPr="00CE6B30">
              <w:fldChar w:fldCharType="separate"/>
            </w:r>
            <w:r w:rsidRPr="00CE6B30">
              <w:t>AO</w:t>
            </w:r>
            <w:r w:rsidRPr="00CE6B30">
              <w:fldChar w:fldCharType="end"/>
            </w:r>
            <w:r w:rsidRPr="00CE6B30">
              <w:t>,</w:t>
            </w:r>
            <w:r w:rsidRPr="00CE6B30">
              <w:fldChar w:fldCharType="begin"/>
            </w:r>
            <w:r w:rsidRPr="00CE6B30">
              <w:instrText xml:space="preserve"> AutoTextList \sNoStyle\t "Oferta de estudiantes"</w:instrText>
            </w:r>
            <w:r w:rsidRPr="00CE6B30">
              <w:fldChar w:fldCharType="separate"/>
            </w:r>
            <w:r w:rsidRPr="00CE6B30">
              <w:t>ST</w:t>
            </w:r>
            <w:r w:rsidRPr="00CE6B30">
              <w:fldChar w:fldCharType="end"/>
            </w:r>
          </w:p>
        </w:tc>
        <w:tc>
          <w:tcPr>
            <w:tcW w:w="596" w:type="dxa"/>
            <w:shd w:val="clear" w:color="auto" w:fill="BFBFBF" w:themeFill="background1" w:themeFillShade="BF"/>
            <w:vAlign w:val="center"/>
          </w:tcPr>
          <w:p w14:paraId="4FDCB6D0" w14:textId="77777777" w:rsidR="00C42837" w:rsidRDefault="00C42837" w:rsidP="00C05A53">
            <w:pPr>
              <w:pStyle w:val="ProductList-OfferingBody"/>
              <w:ind w:left="-113"/>
              <w:jc w:val="center"/>
            </w:pPr>
          </w:p>
        </w:tc>
        <w:tc>
          <w:tcPr>
            <w:tcW w:w="595" w:type="dxa"/>
            <w:shd w:val="clear" w:color="auto" w:fill="BFBFBF" w:themeFill="background1" w:themeFillShade="BF"/>
            <w:vAlign w:val="center"/>
          </w:tcPr>
          <w:p w14:paraId="4FDCB6D1" w14:textId="77777777" w:rsidR="00C42837" w:rsidRDefault="00C42837" w:rsidP="00C05A53">
            <w:pPr>
              <w:pStyle w:val="ProductList-OfferingBody"/>
              <w:ind w:left="-113"/>
              <w:jc w:val="center"/>
            </w:pPr>
          </w:p>
        </w:tc>
        <w:tc>
          <w:tcPr>
            <w:tcW w:w="595" w:type="dxa"/>
            <w:shd w:val="clear" w:color="auto" w:fill="BFBFBF" w:themeFill="background1" w:themeFillShade="BF"/>
            <w:vAlign w:val="center"/>
          </w:tcPr>
          <w:p w14:paraId="4FDCB6D2" w14:textId="77777777" w:rsidR="00C42837" w:rsidRDefault="00C42837" w:rsidP="00C05A53">
            <w:pPr>
              <w:pStyle w:val="ProductList-OfferingBody"/>
              <w:ind w:left="-113"/>
              <w:jc w:val="center"/>
            </w:pPr>
          </w:p>
        </w:tc>
        <w:tc>
          <w:tcPr>
            <w:tcW w:w="596" w:type="dxa"/>
            <w:shd w:val="clear" w:color="auto" w:fill="BFBFBF" w:themeFill="background1" w:themeFillShade="BF"/>
            <w:vAlign w:val="center"/>
          </w:tcPr>
          <w:p w14:paraId="4FDCB6D3" w14:textId="77777777" w:rsidR="00C42837" w:rsidRDefault="00C42837" w:rsidP="00C05A53">
            <w:pPr>
              <w:pStyle w:val="ProductList-OfferingBody"/>
              <w:ind w:left="-113"/>
              <w:jc w:val="center"/>
            </w:pPr>
          </w:p>
        </w:tc>
        <w:tc>
          <w:tcPr>
            <w:tcW w:w="595" w:type="dxa"/>
            <w:shd w:val="clear" w:color="auto" w:fill="BFBFBF" w:themeFill="background1" w:themeFillShade="BF"/>
            <w:vAlign w:val="center"/>
          </w:tcPr>
          <w:p w14:paraId="4FDCB6D4" w14:textId="77777777" w:rsidR="00C42837" w:rsidRDefault="00C42837" w:rsidP="00C05A53">
            <w:pPr>
              <w:pStyle w:val="ProductList-OfferingBody"/>
              <w:ind w:left="-113"/>
              <w:jc w:val="center"/>
            </w:pPr>
          </w:p>
        </w:tc>
        <w:tc>
          <w:tcPr>
            <w:tcW w:w="596" w:type="dxa"/>
            <w:shd w:val="clear" w:color="auto" w:fill="BFBFBF" w:themeFill="background1" w:themeFillShade="BF"/>
            <w:vAlign w:val="center"/>
          </w:tcPr>
          <w:p w14:paraId="4FDCB6D5" w14:textId="77777777" w:rsidR="00C42837" w:rsidRDefault="00C42837" w:rsidP="00C05A53">
            <w:pPr>
              <w:pStyle w:val="ProductList-OfferingBody"/>
              <w:ind w:left="-113"/>
              <w:jc w:val="center"/>
            </w:pPr>
          </w:p>
        </w:tc>
      </w:tr>
    </w:tbl>
    <w:p w14:paraId="4FDCB6D7" w14:textId="77777777" w:rsidR="00C13DF8" w:rsidRPr="00C83987" w:rsidRDefault="00C13DF8"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14:paraId="4FDCB6DB" w14:textId="77777777" w:rsidTr="00674CC8">
        <w:tc>
          <w:tcPr>
            <w:tcW w:w="3596" w:type="dxa"/>
          </w:tcPr>
          <w:p w14:paraId="4FDCB6D8" w14:textId="77777777" w:rsidR="00EC4F2C" w:rsidRDefault="00EC4F2C" w:rsidP="00EC4F2C">
            <w:pPr>
              <w:pStyle w:val="ProductList-Body"/>
              <w:spacing w:before="20" w:after="20"/>
            </w:pPr>
          </w:p>
        </w:tc>
        <w:tc>
          <w:tcPr>
            <w:tcW w:w="3597" w:type="dxa"/>
          </w:tcPr>
          <w:p w14:paraId="4FDCB6D9" w14:textId="77777777" w:rsidR="00EC4F2C" w:rsidRDefault="00EC4F2C" w:rsidP="00EC4F2C">
            <w:pPr>
              <w:pStyle w:val="ProductList-Body"/>
              <w:spacing w:before="20" w:after="20"/>
            </w:pPr>
            <w:r>
              <w:t xml:space="preserve">Grupo de productos: </w:t>
            </w:r>
            <w:r>
              <w:rPr>
                <w:b/>
              </w:rPr>
              <w:t>Servidor</w:t>
            </w:r>
          </w:p>
        </w:tc>
        <w:tc>
          <w:tcPr>
            <w:tcW w:w="3597" w:type="dxa"/>
          </w:tcPr>
          <w:p w14:paraId="4FDCB6DA" w14:textId="77777777" w:rsidR="00EC4F2C" w:rsidRDefault="00EC4F2C" w:rsidP="00EC4F2C">
            <w:pPr>
              <w:pStyle w:val="ProductList-Body"/>
              <w:spacing w:before="20" w:after="20"/>
            </w:pPr>
          </w:p>
        </w:tc>
      </w:tr>
      <w:tr w:rsidR="00EC4F2C" w14:paraId="4FDCB6DF" w14:textId="77777777" w:rsidTr="00674CC8">
        <w:tc>
          <w:tcPr>
            <w:tcW w:w="3596" w:type="dxa"/>
          </w:tcPr>
          <w:p w14:paraId="4FDCB6DC" w14:textId="77777777" w:rsidR="00EC4F2C" w:rsidRDefault="00EC4F2C" w:rsidP="00EC4F2C">
            <w:pPr>
              <w:pStyle w:val="ProductList-Body"/>
              <w:spacing w:before="20" w:after="20"/>
            </w:pPr>
          </w:p>
        </w:tc>
        <w:tc>
          <w:tcPr>
            <w:tcW w:w="3597" w:type="dxa"/>
          </w:tcPr>
          <w:p w14:paraId="4FDCB6DD" w14:textId="77777777" w:rsidR="00EC4F2C" w:rsidRDefault="008A09A8" w:rsidP="00EC4F2C">
            <w:pPr>
              <w:pStyle w:val="ProductList-Body"/>
              <w:spacing w:before="20" w:after="20"/>
            </w:pPr>
            <w:hyperlink w:anchor="SoftwareAssurance" w:history="1">
              <w:r w:rsidR="00951B6A">
                <w:rPr>
                  <w:rStyle w:val="Hyperlink"/>
                  <w:color w:val="000000" w:themeColor="text1"/>
                  <w:u w:val="none"/>
                </w:rPr>
                <w:t>Beneficios de Software Assurance</w:t>
              </w:r>
            </w:hyperlink>
            <w:r w:rsidR="00951B6A">
              <w:t xml:space="preserve">: </w:t>
            </w:r>
            <w:r w:rsidR="00951B6A">
              <w:rPr>
                <w:b/>
              </w:rPr>
              <w:t>Servidor</w:t>
            </w:r>
          </w:p>
        </w:tc>
        <w:tc>
          <w:tcPr>
            <w:tcW w:w="3597" w:type="dxa"/>
          </w:tcPr>
          <w:p w14:paraId="4FDCB6DE" w14:textId="77777777" w:rsidR="00EC4F2C" w:rsidRDefault="00EC4F2C" w:rsidP="00EC4F2C">
            <w:pPr>
              <w:pStyle w:val="ProductList-Body"/>
              <w:spacing w:before="20" w:after="20"/>
            </w:pPr>
          </w:p>
        </w:tc>
      </w:tr>
    </w:tbl>
    <w:p w14:paraId="66869B48" w14:textId="77777777" w:rsidR="00407597" w:rsidRPr="00C83987" w:rsidRDefault="00407597" w:rsidP="00407597">
      <w:pPr>
        <w:pStyle w:val="ProductList-Body"/>
        <w:shd w:val="clear" w:color="auto" w:fill="D9D9D9" w:themeFill="background1" w:themeFillShade="D9"/>
        <w:spacing w:before="120" w:after="120"/>
      </w:pPr>
      <w:bookmarkStart w:id="647" w:name="_Toc378147645"/>
      <w:bookmarkStart w:id="648" w:name="_Toc378151547"/>
      <w:r>
        <w:rPr>
          <w:b/>
        </w:rPr>
        <w:t>Información adicional</w:t>
      </w:r>
    </w:p>
    <w:p w14:paraId="55000CC5" w14:textId="2CB39AD2" w:rsidR="00407597" w:rsidRPr="00C83987" w:rsidRDefault="00407597" w:rsidP="00407597">
      <w:pPr>
        <w:pStyle w:val="ProductList-Body"/>
      </w:pPr>
      <w:r>
        <w:t>Solo los clientes con Contrato Campus y School y Enrollment for Education Solutions que licenciaron System Center Configuration Manager 2007 R3</w:t>
      </w:r>
      <w:r>
        <w:fldChar w:fldCharType="begin"/>
      </w:r>
      <w:r>
        <w:instrText>XE "System Center Configuration Manager 2007 R3"</w:instrText>
      </w:r>
      <w:r>
        <w:fldChar w:fldCharType="end"/>
      </w:r>
      <w:r>
        <w:t xml:space="preserve"> antes del 1 de abril de 2012, pueden adquirir licencias de administración para esta versión del Producto, y esas licencias de administración deben adquirirse en el mismo contrato o periodo de inscripción como las licencias anteriores. </w:t>
      </w:r>
    </w:p>
    <w:p w14:paraId="4FDCB6E0" w14:textId="21CBF1CA" w:rsidR="00585A48" w:rsidRPr="00C83987" w:rsidRDefault="008A09A8" w:rsidP="00585A48">
      <w:pPr>
        <w:pStyle w:val="ProductList-Body"/>
        <w:shd w:val="clear" w:color="auto" w:fill="A6A6A6" w:themeFill="background1" w:themeFillShade="A6"/>
        <w:spacing w:before="120" w:after="240"/>
        <w:jc w:val="right"/>
      </w:pPr>
      <w:hyperlink w:anchor="ToC" w:history="1">
        <w:r w:rsidR="009F3860">
          <w:rPr>
            <w:rStyle w:val="Hyperlink"/>
            <w:sz w:val="16"/>
            <w:szCs w:val="16"/>
          </w:rPr>
          <w:t>Tabla de contenidos</w:t>
        </w:r>
      </w:hyperlink>
      <w:r w:rsidR="009F3860">
        <w:rPr>
          <w:sz w:val="16"/>
          <w:szCs w:val="16"/>
        </w:rPr>
        <w:t xml:space="preserve"> / </w:t>
      </w:r>
      <w:hyperlink w:anchor="ChartKey" w:history="1">
        <w:r w:rsidR="009F3860">
          <w:rPr>
            <w:rStyle w:val="Hyperlink"/>
            <w:sz w:val="16"/>
            <w:szCs w:val="16"/>
          </w:rPr>
          <w:t>Clave de gráficos</w:t>
        </w:r>
      </w:hyperlink>
      <w:r w:rsidR="009F3860">
        <w:rPr>
          <w:sz w:val="16"/>
          <w:szCs w:val="16"/>
        </w:rPr>
        <w:t xml:space="preserve"> / </w:t>
      </w:r>
      <w:hyperlink w:anchor="Index" w:history="1">
        <w:r w:rsidR="009F3860">
          <w:rPr>
            <w:rStyle w:val="Hyperlink"/>
            <w:sz w:val="16"/>
            <w:szCs w:val="16"/>
          </w:rPr>
          <w:t>Índice</w:t>
        </w:r>
      </w:hyperlink>
    </w:p>
    <w:p w14:paraId="4FDCB6E1" w14:textId="48A582AA" w:rsidR="00C13DF8" w:rsidRPr="00C83987" w:rsidRDefault="00943761" w:rsidP="00680B4D">
      <w:pPr>
        <w:pStyle w:val="ProductList-Offering1Heading"/>
        <w:outlineLvl w:val="1"/>
      </w:pPr>
      <w:bookmarkStart w:id="649" w:name="_Toc379797242"/>
      <w:bookmarkStart w:id="650" w:name="_Toc380513267"/>
      <w:bookmarkStart w:id="651" w:name="_Toc380655309"/>
      <w:bookmarkStart w:id="652" w:name="_Toc420694998"/>
      <w:r>
        <w:t>VDI</w:t>
      </w:r>
      <w:bookmarkEnd w:id="647"/>
      <w:bookmarkEnd w:id="648"/>
      <w:bookmarkEnd w:id="649"/>
      <w:bookmarkEnd w:id="650"/>
      <w:r>
        <w:t xml:space="preserve"> Suite</w:t>
      </w:r>
      <w:bookmarkEnd w:id="651"/>
      <w:bookmarkEnd w:id="652"/>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40406" w14:paraId="4FDCB6F0" w14:textId="77777777" w:rsidTr="00A41B6D">
        <w:trPr>
          <w:tblHeader/>
        </w:trPr>
        <w:tc>
          <w:tcPr>
            <w:tcW w:w="3060" w:type="dxa"/>
            <w:tcBorders>
              <w:bottom w:val="nil"/>
            </w:tcBorders>
            <w:shd w:val="clear" w:color="auto" w:fill="00188F"/>
          </w:tcPr>
          <w:p w14:paraId="4FDCB6E2" w14:textId="77777777" w:rsidR="00240406" w:rsidRPr="00EE0836" w:rsidRDefault="00240406"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B6E3" w14:textId="309F66E9"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“Fecha de disponibilidad” </w:instrText>
            </w:r>
            <w:r w:rsidRPr="00ED3E2F">
              <w:rPr>
                <w:color w:val="FFFFFF" w:themeColor="background1"/>
              </w:rPr>
              <w:fldChar w:fldCharType="separate"/>
            </w:r>
            <w:r w:rsidRPr="00ED3E2F">
              <w:rPr>
                <w:color w:val="FFFFFF" w:themeColor="background1"/>
              </w:rPr>
              <w:t>DA</w:t>
            </w:r>
            <w:r w:rsidRPr="00ED3E2F">
              <w:rPr>
                <w:color w:val="FFFFFF" w:themeColor="background1"/>
              </w:rPr>
              <w:fldChar w:fldCharType="end"/>
            </w:r>
          </w:p>
        </w:tc>
        <w:tc>
          <w:tcPr>
            <w:tcW w:w="595" w:type="dxa"/>
            <w:tcBorders>
              <w:bottom w:val="nil"/>
            </w:tcBorders>
            <w:shd w:val="clear" w:color="auto" w:fill="00188F"/>
            <w:vAlign w:val="center"/>
          </w:tcPr>
          <w:p w14:paraId="4FDCB6E4" w14:textId="053AF0ED"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w:instrText>
            </w:r>
            <w:r w:rsidRPr="00ED3E2F">
              <w:rPr>
                <w:color w:val="FFFFFF" w:themeColor="background1"/>
              </w:rPr>
              <w:fldChar w:fldCharType="separate"/>
            </w:r>
            <w:r w:rsidRPr="00ED3E2F">
              <w:rPr>
                <w:color w:val="FFFFFF" w:themeColor="background1"/>
              </w:rPr>
              <w:t xml:space="preserve"> L </w:t>
            </w:r>
            <w:r w:rsidRPr="00ED3E2F">
              <w:rPr>
                <w:color w:val="FFFFFF" w:themeColor="background1"/>
              </w:rPr>
              <w:fldChar w:fldCharType="end"/>
            </w:r>
          </w:p>
        </w:tc>
        <w:tc>
          <w:tcPr>
            <w:tcW w:w="596" w:type="dxa"/>
            <w:tcBorders>
              <w:bottom w:val="nil"/>
            </w:tcBorders>
            <w:shd w:val="clear" w:color="auto" w:fill="00188F"/>
            <w:vAlign w:val="center"/>
          </w:tcPr>
          <w:p w14:paraId="4FDCB6E5" w14:textId="50C61567"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y Software Assurance” </w:instrText>
            </w:r>
            <w:r w:rsidRPr="00ED3E2F">
              <w:rPr>
                <w:color w:val="FFFFFF" w:themeColor="background1"/>
              </w:rPr>
              <w:fldChar w:fldCharType="separate"/>
            </w:r>
            <w:r w:rsidRPr="00ED3E2F">
              <w:rPr>
                <w:color w:val="FFFFFF" w:themeColor="background1"/>
              </w:rPr>
              <w:t>L/SA</w:t>
            </w:r>
            <w:r w:rsidRPr="00ED3E2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E6" w14:textId="7D6E1E4C"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“Software Assurance”</w:instrText>
            </w:r>
            <w:r w:rsidRPr="00ED3E2F">
              <w:rPr>
                <w:color w:val="FFFFFF" w:themeColor="background1"/>
              </w:rPr>
              <w:fldChar w:fldCharType="separate"/>
            </w:r>
            <w:r w:rsidRPr="00ED3E2F">
              <w:rPr>
                <w:color w:val="FFFFFF" w:themeColor="background1"/>
              </w:rPr>
              <w:t>SA</w:t>
            </w:r>
            <w:r w:rsidRPr="00ED3E2F">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E7" w14:textId="3AF3C6B5"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Campus y School” </w:instrText>
            </w:r>
            <w:r w:rsidRPr="00ED3E2F">
              <w:rPr>
                <w:color w:val="FFFFFF" w:themeColor="background1"/>
              </w:rPr>
              <w:fldChar w:fldCharType="separate"/>
            </w:r>
            <w:r w:rsidRPr="00ED3E2F">
              <w:rPr>
                <w:color w:val="FFFFFF" w:themeColor="background1"/>
              </w:rPr>
              <w:t>CA/SA</w:t>
            </w:r>
            <w:r w:rsidRPr="00ED3E2F">
              <w:rPr>
                <w:color w:val="FFFFFF" w:themeColor="background1"/>
              </w:rPr>
              <w:fldChar w:fldCharType="end"/>
            </w:r>
          </w:p>
        </w:tc>
        <w:tc>
          <w:tcPr>
            <w:tcW w:w="596" w:type="dxa"/>
            <w:shd w:val="clear" w:color="auto" w:fill="00188F"/>
            <w:vAlign w:val="center"/>
          </w:tcPr>
          <w:p w14:paraId="4FDCB6E8" w14:textId="632DEFA8"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Enterprise y Contrato Enterprise Subscription” </w:instrText>
            </w:r>
            <w:r w:rsidRPr="00ED3E2F">
              <w:rPr>
                <w:color w:val="FFFFFF" w:themeColor="background1"/>
              </w:rPr>
              <w:fldChar w:fldCharType="separate"/>
            </w:r>
            <w:r w:rsidRPr="00ED3E2F">
              <w:rPr>
                <w:color w:val="FFFFFF" w:themeColor="background1"/>
              </w:rPr>
              <w:t>EA/EAS</w:t>
            </w:r>
            <w:r w:rsidRPr="00ED3E2F">
              <w:rPr>
                <w:color w:val="FFFFFF" w:themeColor="background1"/>
              </w:rPr>
              <w:fldChar w:fldCharType="end"/>
            </w:r>
          </w:p>
        </w:tc>
        <w:tc>
          <w:tcPr>
            <w:tcW w:w="595" w:type="dxa"/>
            <w:shd w:val="clear" w:color="auto" w:fill="00188F"/>
            <w:vAlign w:val="center"/>
          </w:tcPr>
          <w:p w14:paraId="4FDCB6E9" w14:textId="3AC9FF1E"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“Enrollment for Education Solutions” </w:instrText>
            </w:r>
            <w:r w:rsidRPr="00ED3E2F">
              <w:rPr>
                <w:color w:val="FFFFFF" w:themeColor="background1"/>
              </w:rPr>
              <w:fldChar w:fldCharType="separate"/>
            </w:r>
            <w:r w:rsidRPr="00ED3E2F">
              <w:rPr>
                <w:color w:val="FFFFFF" w:themeColor="background1"/>
              </w:rPr>
              <w:t>EES</w:t>
            </w:r>
            <w:r w:rsidRPr="00ED3E2F">
              <w:rPr>
                <w:color w:val="FFFFFF" w:themeColor="background1"/>
              </w:rPr>
              <w:fldChar w:fldCharType="end"/>
            </w:r>
          </w:p>
        </w:tc>
        <w:tc>
          <w:tcPr>
            <w:tcW w:w="596" w:type="dxa"/>
            <w:shd w:val="clear" w:color="auto" w:fill="00188F"/>
            <w:vAlign w:val="center"/>
          </w:tcPr>
          <w:p w14:paraId="4FDCB6EA" w14:textId="0E51141C"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de Servicios y Productos de Microsoft” </w:instrText>
            </w:r>
            <w:r w:rsidRPr="00ED3E2F">
              <w:rPr>
                <w:color w:val="FFFFFF" w:themeColor="background1"/>
              </w:rPr>
              <w:fldChar w:fldCharType="separate"/>
            </w:r>
            <w:r w:rsidRPr="00ED3E2F">
              <w:rPr>
                <w:color w:val="FFFFFF" w:themeColor="background1"/>
              </w:rPr>
              <w:t>MPSA</w:t>
            </w:r>
            <w:r w:rsidRPr="00ED3E2F">
              <w:rPr>
                <w:color w:val="FFFFFF" w:themeColor="background1"/>
              </w:rPr>
              <w:fldChar w:fldCharType="end"/>
            </w:r>
          </w:p>
        </w:tc>
        <w:tc>
          <w:tcPr>
            <w:tcW w:w="595" w:type="dxa"/>
            <w:shd w:val="clear" w:color="auto" w:fill="00188F"/>
            <w:vAlign w:val="center"/>
          </w:tcPr>
          <w:p w14:paraId="4FDCB6EB" w14:textId="7B56ED12"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Open” </w:instrText>
            </w:r>
            <w:r w:rsidRPr="00ED3E2F">
              <w:rPr>
                <w:color w:val="FFFFFF" w:themeColor="background1"/>
              </w:rPr>
              <w:fldChar w:fldCharType="separate"/>
            </w:r>
            <w:r w:rsidRPr="00ED3E2F">
              <w:rPr>
                <w:color w:val="FFFFFF" w:themeColor="background1"/>
              </w:rPr>
              <w:t>OL</w:t>
            </w:r>
            <w:r w:rsidRPr="00ED3E2F">
              <w:rPr>
                <w:color w:val="FFFFFF" w:themeColor="background1"/>
              </w:rPr>
              <w:fldChar w:fldCharType="end"/>
            </w:r>
          </w:p>
        </w:tc>
        <w:tc>
          <w:tcPr>
            <w:tcW w:w="595" w:type="dxa"/>
            <w:shd w:val="clear" w:color="auto" w:fill="00188F"/>
            <w:vAlign w:val="center"/>
          </w:tcPr>
          <w:p w14:paraId="4FDCB6EC" w14:textId="1C903D9E"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“Mínimo de Programas Open”  </w:instrText>
            </w:r>
            <w:r w:rsidRPr="00ED3E2F">
              <w:rPr>
                <w:color w:val="FFFFFF" w:themeColor="background1"/>
              </w:rPr>
              <w:fldChar w:fldCharType="separate"/>
            </w:r>
            <w:r w:rsidRPr="00ED3E2F">
              <w:rPr>
                <w:color w:val="FFFFFF" w:themeColor="background1"/>
              </w:rPr>
              <w:t>OM</w:t>
            </w:r>
            <w:r w:rsidRPr="00ED3E2F">
              <w:rPr>
                <w:color w:val="FFFFFF" w:themeColor="background1"/>
              </w:rPr>
              <w:fldChar w:fldCharType="end"/>
            </w:r>
          </w:p>
        </w:tc>
        <w:tc>
          <w:tcPr>
            <w:tcW w:w="596" w:type="dxa"/>
            <w:shd w:val="clear" w:color="auto" w:fill="00188F"/>
            <w:vAlign w:val="center"/>
          </w:tcPr>
          <w:p w14:paraId="4FDCB6ED" w14:textId="4B588343" w:rsidR="00240406" w:rsidRPr="00EE0836" w:rsidRDefault="00240406" w:rsidP="00C05A53">
            <w:pPr>
              <w:pStyle w:val="ProductList-OfferingBody"/>
              <w:ind w:left="-113"/>
              <w:jc w:val="center"/>
              <w:rPr>
                <w:color w:val="FFFFFF" w:themeColor="background1"/>
              </w:rPr>
            </w:pPr>
            <w:r w:rsidRPr="00240406">
              <w:rPr>
                <w:color w:val="FFFFFF" w:themeColor="background1"/>
              </w:rPr>
              <w:fldChar w:fldCharType="begin"/>
            </w:r>
            <w:r w:rsidRPr="00240406">
              <w:rPr>
                <w:color w:val="FFFFFF" w:themeColor="background1"/>
              </w:rPr>
              <w:instrText xml:space="preserve"> AutoTextList  \s\NoStyle\t “</w:instrText>
            </w:r>
            <w:r w:rsidRPr="00240406">
              <w:rPr>
                <w:color w:val="FFFFFF" w:themeColor="background1"/>
                <w:u w:val="single"/>
              </w:rPr>
              <w:instrText>Open Value y Open Value Subscription</w:instrText>
            </w:r>
            <w:r w:rsidRPr="00240406">
              <w:rPr>
                <w:color w:val="FFFFFF" w:themeColor="background1"/>
              </w:rPr>
              <w:instrText xml:space="preserve">” </w:instrText>
            </w:r>
            <w:r w:rsidRPr="00240406">
              <w:rPr>
                <w:color w:val="FFFFFF" w:themeColor="background1"/>
              </w:rPr>
              <w:fldChar w:fldCharType="separate"/>
            </w:r>
            <w:r w:rsidRPr="00240406">
              <w:rPr>
                <w:color w:val="FFFFFF" w:themeColor="background1"/>
              </w:rPr>
              <w:t>OV/OVS</w:t>
            </w:r>
            <w:r w:rsidRPr="00240406">
              <w:rPr>
                <w:color w:val="FFFFFF" w:themeColor="background1"/>
              </w:rPr>
              <w:fldChar w:fldCharType="end"/>
            </w:r>
          </w:p>
        </w:tc>
        <w:tc>
          <w:tcPr>
            <w:tcW w:w="595" w:type="dxa"/>
            <w:shd w:val="clear" w:color="auto" w:fill="00188F"/>
            <w:vAlign w:val="center"/>
          </w:tcPr>
          <w:p w14:paraId="4FDCB6EE" w14:textId="1686847B"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“Select y Select Plus” </w:instrText>
            </w:r>
            <w:r w:rsidRPr="00ED3E2F">
              <w:rPr>
                <w:color w:val="FFFFFF" w:themeColor="background1"/>
              </w:rPr>
              <w:fldChar w:fldCharType="separate"/>
            </w:r>
            <w:r w:rsidRPr="00ED3E2F">
              <w:rPr>
                <w:color w:val="FFFFFF" w:themeColor="background1"/>
              </w:rPr>
              <w:t>S/S+</w:t>
            </w:r>
            <w:r w:rsidRPr="00ED3E2F">
              <w:rPr>
                <w:color w:val="FFFFFF" w:themeColor="background1"/>
              </w:rPr>
              <w:fldChar w:fldCharType="end"/>
            </w:r>
          </w:p>
        </w:tc>
        <w:tc>
          <w:tcPr>
            <w:tcW w:w="596" w:type="dxa"/>
            <w:shd w:val="clear" w:color="auto" w:fill="00188F"/>
            <w:vAlign w:val="center"/>
          </w:tcPr>
          <w:p w14:paraId="4FDCB6EF" w14:textId="10DBC4EC"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“Inscripción en la nube de servidor” </w:instrText>
            </w:r>
            <w:r w:rsidRPr="00ED3E2F">
              <w:rPr>
                <w:color w:val="FFFFFF" w:themeColor="background1"/>
              </w:rPr>
              <w:fldChar w:fldCharType="separate"/>
            </w:r>
            <w:r w:rsidRPr="00ED3E2F">
              <w:rPr>
                <w:color w:val="FFFFFF" w:themeColor="background1"/>
              </w:rPr>
              <w:t>SCE</w:t>
            </w:r>
            <w:r w:rsidRPr="00ED3E2F">
              <w:rPr>
                <w:color w:val="FFFFFF" w:themeColor="background1"/>
              </w:rPr>
              <w:fldChar w:fldCharType="end"/>
            </w:r>
          </w:p>
        </w:tc>
      </w:tr>
      <w:tr w:rsidR="00C42837" w14:paraId="4FDCB6FF" w14:textId="77777777" w:rsidTr="00A41B6D">
        <w:tc>
          <w:tcPr>
            <w:tcW w:w="3060" w:type="dxa"/>
            <w:tcBorders>
              <w:top w:val="nil"/>
              <w:left w:val="nil"/>
              <w:bottom w:val="dashSmallGap" w:sz="4" w:space="0" w:color="BFBFBF" w:themeColor="background1" w:themeShade="BF"/>
              <w:right w:val="nil"/>
            </w:tcBorders>
          </w:tcPr>
          <w:p w14:paraId="4FDCB6F1" w14:textId="64CBC0B1" w:rsidR="00C42837" w:rsidRDefault="00C42837" w:rsidP="00C05A53">
            <w:pPr>
              <w:pStyle w:val="ProductList-Offering1"/>
            </w:pPr>
            <w:bookmarkStart w:id="653" w:name="_Toc379797243"/>
            <w:bookmarkStart w:id="654" w:name="_Toc380513268"/>
            <w:bookmarkStart w:id="655" w:name="_Toc380655310"/>
            <w:bookmarkStart w:id="656" w:name="_Toc420694999"/>
            <w:r>
              <w:t>VDI Suite</w:t>
            </w:r>
            <w:bookmarkEnd w:id="653"/>
            <w:bookmarkEnd w:id="654"/>
            <w:bookmarkEnd w:id="655"/>
            <w:bookmarkEnd w:id="656"/>
            <w:r>
              <w:fldChar w:fldCharType="begin"/>
            </w:r>
            <w:r>
              <w:instrText>XE "VDI Suite"</w:instrText>
            </w:r>
            <w:r>
              <w:fldChar w:fldCharType="end"/>
            </w:r>
          </w:p>
        </w:tc>
        <w:tc>
          <w:tcPr>
            <w:tcW w:w="595" w:type="dxa"/>
            <w:tcBorders>
              <w:top w:val="nil"/>
              <w:left w:val="nil"/>
              <w:bottom w:val="dashSmallGap" w:sz="4" w:space="0" w:color="BFBFBF" w:themeColor="background1" w:themeShade="BF"/>
              <w:right w:val="nil"/>
            </w:tcBorders>
            <w:vAlign w:val="center"/>
          </w:tcPr>
          <w:p w14:paraId="4FDCB6F2" w14:textId="77777777" w:rsidR="00C42837" w:rsidRDefault="00C42837" w:rsidP="00C05A53">
            <w:pPr>
              <w:pStyle w:val="ProductList-OfferingBody"/>
              <w:ind w:left="-113"/>
              <w:jc w:val="center"/>
            </w:pPr>
            <w:r>
              <w:t>4/12</w:t>
            </w:r>
          </w:p>
        </w:tc>
        <w:tc>
          <w:tcPr>
            <w:tcW w:w="595" w:type="dxa"/>
            <w:tcBorders>
              <w:top w:val="nil"/>
              <w:left w:val="nil"/>
              <w:bottom w:val="dashSmallGap" w:sz="4" w:space="0" w:color="BFBFBF" w:themeColor="background1" w:themeShade="BF"/>
              <w:right w:val="nil"/>
            </w:tcBorders>
            <w:vAlign w:val="center"/>
          </w:tcPr>
          <w:p w14:paraId="4FDCB6F3" w14:textId="739CB1AF" w:rsidR="00C42837" w:rsidRDefault="00C42837"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6F4" w14:textId="77777777" w:rsidR="00C42837" w:rsidRDefault="00C42837"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F5" w14:textId="304D2E42" w:rsidR="00C42837" w:rsidRDefault="00C4283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F6" w14:textId="77777777" w:rsidR="00C42837" w:rsidRDefault="00C42837" w:rsidP="00C05A53">
            <w:pPr>
              <w:pStyle w:val="ProductList-OfferingBody"/>
              <w:ind w:left="-113"/>
              <w:jc w:val="center"/>
            </w:pPr>
            <w:r>
              <w:t>1</w:t>
            </w:r>
          </w:p>
        </w:tc>
        <w:tc>
          <w:tcPr>
            <w:tcW w:w="596" w:type="dxa"/>
            <w:shd w:val="clear" w:color="auto" w:fill="70AD47" w:themeFill="accent6"/>
            <w:vAlign w:val="center"/>
          </w:tcPr>
          <w:p w14:paraId="4FDCB6F7" w14:textId="3F2CB1C2" w:rsidR="00C42837" w:rsidRDefault="00C42837" w:rsidP="00C05A53">
            <w:pPr>
              <w:pStyle w:val="ProductList-OfferingBody"/>
              <w:ind w:left="-113"/>
              <w:jc w:val="center"/>
            </w:pPr>
            <w:r w:rsidRPr="006466F6">
              <w:fldChar w:fldCharType="begin"/>
            </w:r>
            <w:r w:rsidRPr="006466F6">
              <w:instrText xml:space="preserve">AutoTextList  \s NoStyle \t "Producto adicional" </w:instrText>
            </w:r>
            <w:r w:rsidRPr="006466F6">
              <w:fldChar w:fldCharType="separate"/>
            </w:r>
            <w:r w:rsidRPr="006466F6">
              <w:t xml:space="preserve"> A </w:t>
            </w:r>
            <w:r w:rsidRPr="006466F6">
              <w:fldChar w:fldCharType="end"/>
            </w:r>
          </w:p>
        </w:tc>
        <w:tc>
          <w:tcPr>
            <w:tcW w:w="595" w:type="dxa"/>
            <w:shd w:val="clear" w:color="auto" w:fill="70AD47" w:themeFill="accent6"/>
            <w:vAlign w:val="center"/>
          </w:tcPr>
          <w:p w14:paraId="4FDCB6F8" w14:textId="400F1F98" w:rsidR="00C42837" w:rsidRPr="00C42837" w:rsidRDefault="00C42837" w:rsidP="00C42837">
            <w:pPr>
              <w:pStyle w:val="ProductList-OfferingBody"/>
              <w:ind w:left="-113"/>
              <w:jc w:val="center"/>
            </w:pPr>
            <w:r w:rsidRPr="00C42837">
              <w:fldChar w:fldCharType="begin"/>
            </w:r>
            <w:r w:rsidRPr="00C42837">
              <w:instrText xml:space="preserve">AutoTextList  \s NoStyle \t "Producto adicional" </w:instrText>
            </w:r>
            <w:r w:rsidRPr="00C42837">
              <w:fldChar w:fldCharType="separate"/>
            </w:r>
            <w:r w:rsidRPr="00C42837">
              <w:t xml:space="preserve"> A</w:t>
            </w:r>
            <w:r w:rsidRPr="00C42837">
              <w:fldChar w:fldCharType="end"/>
            </w:r>
            <w:r w:rsidRPr="00C42837">
              <w:t>,</w:t>
            </w:r>
            <w:r w:rsidRPr="00C42837">
              <w:fldChar w:fldCharType="begin"/>
            </w:r>
            <w:r w:rsidRPr="00C42837">
              <w:instrText xml:space="preserve"> AutoTextList \sNoStyle\t "Oferta de estudiantes"</w:instrText>
            </w:r>
            <w:r w:rsidRPr="00C42837">
              <w:fldChar w:fldCharType="separate"/>
            </w:r>
            <w:r w:rsidRPr="00C42837">
              <w:t>ST</w:t>
            </w:r>
            <w:r w:rsidRPr="00C42837">
              <w:fldChar w:fldCharType="end"/>
            </w:r>
          </w:p>
        </w:tc>
        <w:tc>
          <w:tcPr>
            <w:tcW w:w="596" w:type="dxa"/>
            <w:shd w:val="clear" w:color="auto" w:fill="70AD47" w:themeFill="accent6"/>
            <w:vAlign w:val="center"/>
          </w:tcPr>
          <w:p w14:paraId="4FDCB6F9" w14:textId="77777777" w:rsidR="00C42837" w:rsidRDefault="00C42837" w:rsidP="00C05A53">
            <w:pPr>
              <w:pStyle w:val="ProductList-OfferingBody"/>
              <w:ind w:left="-113"/>
              <w:jc w:val="center"/>
            </w:pPr>
          </w:p>
        </w:tc>
        <w:tc>
          <w:tcPr>
            <w:tcW w:w="595" w:type="dxa"/>
            <w:shd w:val="clear" w:color="auto" w:fill="BFBFBF" w:themeFill="background1" w:themeFillShade="BF"/>
            <w:vAlign w:val="center"/>
          </w:tcPr>
          <w:p w14:paraId="4FDCB6FA" w14:textId="77777777" w:rsidR="00C42837" w:rsidRDefault="00C42837" w:rsidP="00C05A53">
            <w:pPr>
              <w:pStyle w:val="ProductList-OfferingBody"/>
              <w:ind w:left="-113"/>
              <w:jc w:val="center"/>
            </w:pPr>
          </w:p>
        </w:tc>
        <w:tc>
          <w:tcPr>
            <w:tcW w:w="595" w:type="dxa"/>
            <w:shd w:val="clear" w:color="auto" w:fill="BFBFBF" w:themeFill="background1" w:themeFillShade="BF"/>
            <w:vAlign w:val="center"/>
          </w:tcPr>
          <w:p w14:paraId="4FDCB6FB" w14:textId="77777777" w:rsidR="00C42837" w:rsidRDefault="00C42837" w:rsidP="00C05A53">
            <w:pPr>
              <w:pStyle w:val="ProductList-OfferingBody"/>
              <w:ind w:left="-113"/>
              <w:jc w:val="center"/>
            </w:pPr>
          </w:p>
        </w:tc>
        <w:tc>
          <w:tcPr>
            <w:tcW w:w="596" w:type="dxa"/>
            <w:shd w:val="clear" w:color="auto" w:fill="70AD47" w:themeFill="accent6"/>
            <w:vAlign w:val="center"/>
          </w:tcPr>
          <w:p w14:paraId="4FDCB6FC" w14:textId="3EAB1A78" w:rsidR="00C42837" w:rsidRPr="00C42837" w:rsidRDefault="00C42837" w:rsidP="00C05A53">
            <w:pPr>
              <w:pStyle w:val="ProductList-OfferingBody"/>
              <w:ind w:left="-113"/>
              <w:jc w:val="center"/>
            </w:pPr>
            <w:r w:rsidRPr="00C42837">
              <w:fldChar w:fldCharType="begin"/>
            </w:r>
            <w:r w:rsidRPr="00C42837">
              <w:instrText xml:space="preserve"> AutoTextList  \sNoStyle\t "No toda la organización en Open Value"</w:instrText>
            </w:r>
            <w:r w:rsidRPr="00C42837">
              <w:fldChar w:fldCharType="separate"/>
            </w:r>
            <w:r w:rsidRPr="00C42837">
              <w:t xml:space="preserve"> P </w:t>
            </w:r>
            <w:r w:rsidRPr="00C42837">
              <w:fldChar w:fldCharType="end"/>
            </w:r>
          </w:p>
        </w:tc>
        <w:tc>
          <w:tcPr>
            <w:tcW w:w="595" w:type="dxa"/>
            <w:shd w:val="clear" w:color="auto" w:fill="70AD47" w:themeFill="accent6"/>
            <w:vAlign w:val="center"/>
          </w:tcPr>
          <w:p w14:paraId="4FDCB6FD" w14:textId="77777777" w:rsidR="00C42837" w:rsidRDefault="00C42837" w:rsidP="00C05A53">
            <w:pPr>
              <w:pStyle w:val="ProductList-OfferingBody"/>
              <w:ind w:left="-113"/>
              <w:jc w:val="center"/>
            </w:pPr>
          </w:p>
        </w:tc>
        <w:tc>
          <w:tcPr>
            <w:tcW w:w="596" w:type="dxa"/>
            <w:shd w:val="clear" w:color="auto" w:fill="BFBFBF" w:themeFill="background1" w:themeFillShade="BF"/>
            <w:vAlign w:val="center"/>
          </w:tcPr>
          <w:p w14:paraId="4FDCB6FE" w14:textId="77777777" w:rsidR="00C42837" w:rsidRDefault="00C42837" w:rsidP="00C05A53">
            <w:pPr>
              <w:pStyle w:val="ProductList-OfferingBody"/>
              <w:ind w:left="-113"/>
              <w:jc w:val="center"/>
            </w:pPr>
          </w:p>
        </w:tc>
      </w:tr>
      <w:tr w:rsidR="00C42837" w14:paraId="4FDCB70E" w14:textId="77777777" w:rsidTr="00A41B6D">
        <w:tc>
          <w:tcPr>
            <w:tcW w:w="3060" w:type="dxa"/>
            <w:tcBorders>
              <w:top w:val="dashSmallGap" w:sz="4" w:space="0" w:color="BFBFBF" w:themeColor="background1" w:themeShade="BF"/>
              <w:left w:val="nil"/>
              <w:bottom w:val="nil"/>
              <w:right w:val="nil"/>
            </w:tcBorders>
          </w:tcPr>
          <w:p w14:paraId="4FDCB700" w14:textId="4FF94A6F" w:rsidR="00C42837" w:rsidRDefault="00C42837" w:rsidP="00C05A53">
            <w:pPr>
              <w:pStyle w:val="ProductList-Offering1"/>
            </w:pPr>
            <w:bookmarkStart w:id="657" w:name="_Toc379797244"/>
            <w:bookmarkStart w:id="658" w:name="_Toc380513269"/>
            <w:bookmarkStart w:id="659" w:name="_Toc380655311"/>
            <w:bookmarkStart w:id="660" w:name="_Toc420695000"/>
            <w:r>
              <w:t>VDI Suite</w:t>
            </w:r>
            <w:r>
              <w:fldChar w:fldCharType="begin"/>
            </w:r>
            <w:r>
              <w:instrText>XE "VDI Suite"</w:instrText>
            </w:r>
            <w:r>
              <w:fldChar w:fldCharType="end"/>
            </w:r>
            <w:r>
              <w:t xml:space="preserve"> con MDOP</w:t>
            </w:r>
            <w:bookmarkEnd w:id="657"/>
            <w:bookmarkEnd w:id="658"/>
            <w:bookmarkEnd w:id="659"/>
            <w:bookmarkEnd w:id="660"/>
            <w:r>
              <w:fldChar w:fldCharType="begin"/>
            </w:r>
            <w:r>
              <w:instrText>XE "VDI Suite con MDOP"</w:instrText>
            </w:r>
            <w:r>
              <w:fldChar w:fldCharType="end"/>
            </w:r>
            <w:r>
              <w:t xml:space="preserve"> </w:t>
            </w:r>
            <w:r>
              <w:fldChar w:fldCharType="begin"/>
            </w:r>
            <w:r>
              <w:instrText>XE "MDOP"</w:instrText>
            </w:r>
            <w:r>
              <w:fldChar w:fldCharType="end"/>
            </w:r>
          </w:p>
        </w:tc>
        <w:tc>
          <w:tcPr>
            <w:tcW w:w="595" w:type="dxa"/>
            <w:tcBorders>
              <w:top w:val="dashSmallGap" w:sz="4" w:space="0" w:color="BFBFBF" w:themeColor="background1" w:themeShade="BF"/>
              <w:left w:val="nil"/>
              <w:bottom w:val="nil"/>
              <w:right w:val="nil"/>
            </w:tcBorders>
            <w:vAlign w:val="center"/>
          </w:tcPr>
          <w:p w14:paraId="4FDCB701" w14:textId="77777777" w:rsidR="00C42837" w:rsidRDefault="00C42837" w:rsidP="00C05A53">
            <w:pPr>
              <w:pStyle w:val="ProductList-OfferingBody"/>
              <w:ind w:left="-113"/>
              <w:jc w:val="center"/>
            </w:pPr>
            <w:r>
              <w:t>4/12</w:t>
            </w:r>
          </w:p>
        </w:tc>
        <w:tc>
          <w:tcPr>
            <w:tcW w:w="595" w:type="dxa"/>
            <w:tcBorders>
              <w:top w:val="dashSmallGap" w:sz="4" w:space="0" w:color="BFBFBF" w:themeColor="background1" w:themeShade="BF"/>
              <w:left w:val="nil"/>
              <w:bottom w:val="nil"/>
              <w:right w:val="nil"/>
            </w:tcBorders>
            <w:vAlign w:val="center"/>
          </w:tcPr>
          <w:p w14:paraId="4FDCB702" w14:textId="0CD81D7A" w:rsidR="00C42837" w:rsidRDefault="00C42837"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703" w14:textId="77777777" w:rsidR="00C42837" w:rsidRDefault="00C42837"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704" w14:textId="1BF45EFD" w:rsidR="00C42837" w:rsidRDefault="00C4283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705" w14:textId="77777777" w:rsidR="00C42837" w:rsidRDefault="00C42837" w:rsidP="00C05A53">
            <w:pPr>
              <w:pStyle w:val="ProductList-OfferingBody"/>
              <w:ind w:left="-113"/>
              <w:jc w:val="center"/>
            </w:pPr>
            <w:r>
              <w:t>1</w:t>
            </w:r>
          </w:p>
        </w:tc>
        <w:tc>
          <w:tcPr>
            <w:tcW w:w="596" w:type="dxa"/>
            <w:shd w:val="clear" w:color="auto" w:fill="70AD47" w:themeFill="accent6"/>
            <w:vAlign w:val="center"/>
          </w:tcPr>
          <w:p w14:paraId="4FDCB706" w14:textId="5C2DB26E" w:rsidR="00C42837" w:rsidRDefault="00C42837" w:rsidP="00C05A53">
            <w:pPr>
              <w:pStyle w:val="ProductList-OfferingBody"/>
              <w:ind w:left="-113"/>
              <w:jc w:val="center"/>
            </w:pPr>
            <w:r w:rsidRPr="006466F6">
              <w:fldChar w:fldCharType="begin"/>
            </w:r>
            <w:r w:rsidRPr="006466F6">
              <w:instrText xml:space="preserve">AutoTextList  \s NoStyle \t "Producto adicional" </w:instrText>
            </w:r>
            <w:r w:rsidRPr="006466F6">
              <w:fldChar w:fldCharType="separate"/>
            </w:r>
            <w:r w:rsidRPr="006466F6">
              <w:t xml:space="preserve"> A </w:t>
            </w:r>
            <w:r w:rsidRPr="006466F6">
              <w:fldChar w:fldCharType="end"/>
            </w:r>
          </w:p>
        </w:tc>
        <w:tc>
          <w:tcPr>
            <w:tcW w:w="595" w:type="dxa"/>
            <w:shd w:val="clear" w:color="auto" w:fill="70AD47" w:themeFill="accent6"/>
            <w:vAlign w:val="center"/>
          </w:tcPr>
          <w:p w14:paraId="4FDCB707" w14:textId="45FABF6C" w:rsidR="00C42837" w:rsidRPr="00C42837" w:rsidRDefault="00C42837" w:rsidP="00EC4F2C">
            <w:pPr>
              <w:pStyle w:val="ProductList-OfferingBody"/>
              <w:ind w:left="-113"/>
              <w:jc w:val="center"/>
            </w:pPr>
            <w:r w:rsidRPr="00C42837">
              <w:fldChar w:fldCharType="begin"/>
            </w:r>
            <w:r w:rsidRPr="00C42837">
              <w:instrText xml:space="preserve">AutoTextList  \s NoStyle \t "Producto adicional" </w:instrText>
            </w:r>
            <w:r w:rsidRPr="00C42837">
              <w:fldChar w:fldCharType="separate"/>
            </w:r>
            <w:r w:rsidRPr="00C42837">
              <w:t xml:space="preserve"> A</w:t>
            </w:r>
            <w:r w:rsidRPr="00C42837">
              <w:fldChar w:fldCharType="end"/>
            </w:r>
            <w:r w:rsidRPr="00C42837">
              <w:t>,</w:t>
            </w:r>
            <w:r w:rsidRPr="00C42837">
              <w:fldChar w:fldCharType="begin"/>
            </w:r>
            <w:r w:rsidRPr="00C42837">
              <w:instrText xml:space="preserve"> AutoTextList \sNoStyle\t "Oferta de estudiantes"</w:instrText>
            </w:r>
            <w:r w:rsidRPr="00C42837">
              <w:fldChar w:fldCharType="separate"/>
            </w:r>
            <w:r w:rsidRPr="00C42837">
              <w:t>ST</w:t>
            </w:r>
            <w:r w:rsidRPr="00C42837">
              <w:fldChar w:fldCharType="end"/>
            </w:r>
          </w:p>
        </w:tc>
        <w:tc>
          <w:tcPr>
            <w:tcW w:w="596" w:type="dxa"/>
            <w:shd w:val="clear" w:color="auto" w:fill="70AD47" w:themeFill="accent6"/>
            <w:vAlign w:val="center"/>
          </w:tcPr>
          <w:p w14:paraId="4FDCB708" w14:textId="77777777" w:rsidR="00C42837" w:rsidRDefault="00C42837" w:rsidP="00C05A53">
            <w:pPr>
              <w:pStyle w:val="ProductList-OfferingBody"/>
              <w:ind w:left="-113"/>
              <w:jc w:val="center"/>
            </w:pPr>
          </w:p>
        </w:tc>
        <w:tc>
          <w:tcPr>
            <w:tcW w:w="595" w:type="dxa"/>
            <w:shd w:val="clear" w:color="auto" w:fill="BFBFBF" w:themeFill="background1" w:themeFillShade="BF"/>
            <w:vAlign w:val="center"/>
          </w:tcPr>
          <w:p w14:paraId="4FDCB709" w14:textId="77777777" w:rsidR="00C42837" w:rsidRDefault="00C42837" w:rsidP="00C05A53">
            <w:pPr>
              <w:pStyle w:val="ProductList-OfferingBody"/>
              <w:ind w:left="-113"/>
              <w:jc w:val="center"/>
            </w:pPr>
          </w:p>
        </w:tc>
        <w:tc>
          <w:tcPr>
            <w:tcW w:w="595" w:type="dxa"/>
            <w:shd w:val="clear" w:color="auto" w:fill="BFBFBF" w:themeFill="background1" w:themeFillShade="BF"/>
            <w:vAlign w:val="center"/>
          </w:tcPr>
          <w:p w14:paraId="4FDCB70A" w14:textId="77777777" w:rsidR="00C42837" w:rsidRDefault="00C42837" w:rsidP="00C05A53">
            <w:pPr>
              <w:pStyle w:val="ProductList-OfferingBody"/>
              <w:ind w:left="-113"/>
              <w:jc w:val="center"/>
            </w:pPr>
          </w:p>
        </w:tc>
        <w:tc>
          <w:tcPr>
            <w:tcW w:w="596" w:type="dxa"/>
            <w:shd w:val="clear" w:color="auto" w:fill="70AD47" w:themeFill="accent6"/>
            <w:vAlign w:val="center"/>
          </w:tcPr>
          <w:p w14:paraId="4FDCB70B" w14:textId="504C3ED9" w:rsidR="00C42837" w:rsidRPr="00C42837" w:rsidRDefault="00C42837" w:rsidP="00C42837">
            <w:pPr>
              <w:pStyle w:val="ProductList-OfferingBody"/>
              <w:ind w:left="-113"/>
              <w:jc w:val="center"/>
            </w:pPr>
            <w:r w:rsidRPr="00C42837">
              <w:fldChar w:fldCharType="begin"/>
            </w:r>
            <w:r w:rsidRPr="00C42837">
              <w:instrText xml:space="preserve"> AutoTextList  \sNoStyle\t "Producto Enterprise"</w:instrText>
            </w:r>
            <w:r w:rsidRPr="00C42837">
              <w:fldChar w:fldCharType="separate"/>
            </w:r>
            <w:r w:rsidRPr="00C42837">
              <w:t xml:space="preserve"> E</w:t>
            </w:r>
            <w:r w:rsidRPr="00C42837">
              <w:fldChar w:fldCharType="end"/>
            </w:r>
            <w:r w:rsidRPr="00C42837">
              <w:fldChar w:fldCharType="begin"/>
            </w:r>
            <w:r w:rsidRPr="00C42837">
              <w:instrText xml:space="preserve"> AutoTextList  \sNoStyle\t "No toda la organización en Open Value"</w:instrText>
            </w:r>
            <w:r w:rsidRPr="00C42837">
              <w:fldChar w:fldCharType="separate"/>
            </w:r>
            <w:r w:rsidRPr="00C42837">
              <w:t xml:space="preserve">,P </w:t>
            </w:r>
            <w:r w:rsidRPr="00C42837">
              <w:fldChar w:fldCharType="end"/>
            </w:r>
          </w:p>
        </w:tc>
        <w:tc>
          <w:tcPr>
            <w:tcW w:w="595" w:type="dxa"/>
            <w:shd w:val="clear" w:color="auto" w:fill="70AD47" w:themeFill="accent6"/>
            <w:vAlign w:val="center"/>
          </w:tcPr>
          <w:p w14:paraId="4FDCB70C" w14:textId="77777777" w:rsidR="00C42837" w:rsidRDefault="00C42837" w:rsidP="00C05A53">
            <w:pPr>
              <w:pStyle w:val="ProductList-OfferingBody"/>
              <w:ind w:left="-113"/>
              <w:jc w:val="center"/>
            </w:pPr>
          </w:p>
        </w:tc>
        <w:tc>
          <w:tcPr>
            <w:tcW w:w="596" w:type="dxa"/>
            <w:shd w:val="clear" w:color="auto" w:fill="BFBFBF" w:themeFill="background1" w:themeFillShade="BF"/>
            <w:vAlign w:val="center"/>
          </w:tcPr>
          <w:p w14:paraId="4FDCB70D" w14:textId="77777777" w:rsidR="00C42837" w:rsidRDefault="00C42837" w:rsidP="00C05A53">
            <w:pPr>
              <w:pStyle w:val="ProductList-OfferingBody"/>
              <w:ind w:left="-113"/>
              <w:jc w:val="center"/>
            </w:pPr>
          </w:p>
        </w:tc>
      </w:tr>
    </w:tbl>
    <w:p w14:paraId="4FDCB70F" w14:textId="77777777" w:rsidR="00C13DF8" w:rsidRPr="00C83987" w:rsidRDefault="00C13DF8"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14:paraId="4FDCB713" w14:textId="77777777" w:rsidTr="00A27D5B">
        <w:tc>
          <w:tcPr>
            <w:tcW w:w="3596" w:type="dxa"/>
          </w:tcPr>
          <w:p w14:paraId="4FDCB710" w14:textId="77777777" w:rsidR="00EC4F2C" w:rsidRDefault="00EC4F2C" w:rsidP="00EC4F2C">
            <w:pPr>
              <w:pStyle w:val="ProductList-Body"/>
              <w:spacing w:before="20" w:after="20"/>
            </w:pPr>
          </w:p>
        </w:tc>
        <w:tc>
          <w:tcPr>
            <w:tcW w:w="3597" w:type="dxa"/>
          </w:tcPr>
          <w:p w14:paraId="4FDCB711" w14:textId="77777777" w:rsidR="00EC4F2C" w:rsidRDefault="00EC4F2C" w:rsidP="00EC4F2C">
            <w:pPr>
              <w:pStyle w:val="ProductList-Body"/>
              <w:spacing w:before="20" w:after="20"/>
            </w:pPr>
            <w:r>
              <w:t xml:space="preserve">Grupo de productos: </w:t>
            </w:r>
            <w:r>
              <w:rPr>
                <w:b/>
              </w:rPr>
              <w:t>Servidor</w:t>
            </w:r>
          </w:p>
        </w:tc>
        <w:tc>
          <w:tcPr>
            <w:tcW w:w="3597" w:type="dxa"/>
          </w:tcPr>
          <w:p w14:paraId="4FDCB712" w14:textId="77777777" w:rsidR="00EC4F2C" w:rsidRDefault="00EC4F2C" w:rsidP="00EC4F2C">
            <w:pPr>
              <w:pStyle w:val="ProductList-Body"/>
              <w:spacing w:before="20" w:after="20"/>
            </w:pPr>
          </w:p>
        </w:tc>
      </w:tr>
      <w:tr w:rsidR="00EC4F2C" w14:paraId="4FDCB717" w14:textId="77777777" w:rsidTr="00A27D5B">
        <w:tc>
          <w:tcPr>
            <w:tcW w:w="3596" w:type="dxa"/>
          </w:tcPr>
          <w:p w14:paraId="4FDCB714" w14:textId="77777777" w:rsidR="00EC4F2C" w:rsidRDefault="00EC4F2C" w:rsidP="00EC4F2C">
            <w:pPr>
              <w:pStyle w:val="ProductList-Body"/>
              <w:spacing w:before="20" w:after="20"/>
            </w:pPr>
          </w:p>
        </w:tc>
        <w:tc>
          <w:tcPr>
            <w:tcW w:w="3597" w:type="dxa"/>
          </w:tcPr>
          <w:p w14:paraId="4FDCB715" w14:textId="77777777" w:rsidR="00EC4F2C" w:rsidRDefault="008A09A8" w:rsidP="00EC4F2C">
            <w:pPr>
              <w:pStyle w:val="ProductList-Body"/>
              <w:spacing w:before="20" w:after="20"/>
            </w:pPr>
            <w:hyperlink w:anchor="SoftwareAssurance" w:history="1">
              <w:r w:rsidR="00951B6A">
                <w:rPr>
                  <w:rStyle w:val="Hyperlink"/>
                  <w:color w:val="000000" w:themeColor="text1"/>
                  <w:u w:val="none"/>
                </w:rPr>
                <w:t>Beneficios de Software Assurance</w:t>
              </w:r>
            </w:hyperlink>
            <w:r w:rsidR="00951B6A">
              <w:t xml:space="preserve">: </w:t>
            </w:r>
            <w:r w:rsidR="00951B6A">
              <w:rPr>
                <w:b/>
              </w:rPr>
              <w:t>Servidor</w:t>
            </w:r>
          </w:p>
        </w:tc>
        <w:tc>
          <w:tcPr>
            <w:tcW w:w="3597" w:type="dxa"/>
          </w:tcPr>
          <w:p w14:paraId="4FDCB716" w14:textId="77777777" w:rsidR="00EC4F2C" w:rsidRDefault="00EC4F2C" w:rsidP="00EC4F2C">
            <w:pPr>
              <w:pStyle w:val="ProductList-Body"/>
              <w:spacing w:before="20" w:after="20"/>
            </w:pPr>
          </w:p>
        </w:tc>
      </w:tr>
    </w:tbl>
    <w:bookmarkStart w:id="661" w:name="_Toc378147646"/>
    <w:bookmarkStart w:id="662" w:name="_Toc378151548"/>
    <w:p w14:paraId="4FDCB718" w14:textId="44D4ED04" w:rsidR="00585A48" w:rsidRPr="00C83987" w:rsidRDefault="009F3860"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Tabla de contenidos</w:t>
      </w:r>
      <w:r>
        <w:fldChar w:fldCharType="end"/>
      </w:r>
      <w:r>
        <w:rPr>
          <w:sz w:val="16"/>
          <w:szCs w:val="16"/>
        </w:rPr>
        <w:t xml:space="preserve"> / </w:t>
      </w:r>
      <w:hyperlink w:anchor="ChartKey" w:history="1">
        <w:r>
          <w:rPr>
            <w:rStyle w:val="Hyperlink"/>
            <w:sz w:val="16"/>
            <w:szCs w:val="16"/>
          </w:rPr>
          <w:t>Clave de gráficos</w:t>
        </w:r>
      </w:hyperlink>
      <w:r>
        <w:rPr>
          <w:sz w:val="16"/>
          <w:szCs w:val="16"/>
        </w:rPr>
        <w:t xml:space="preserve"> / </w:t>
      </w:r>
      <w:hyperlink w:anchor="Index" w:history="1">
        <w:r>
          <w:rPr>
            <w:rStyle w:val="Hyperlink"/>
            <w:sz w:val="16"/>
            <w:szCs w:val="16"/>
          </w:rPr>
          <w:t>Índice</w:t>
        </w:r>
      </w:hyperlink>
    </w:p>
    <w:p w14:paraId="1CFDB3D1" w14:textId="77777777" w:rsidR="000C2E33" w:rsidRDefault="000C2E33" w:rsidP="000C2E33">
      <w:pPr>
        <w:pStyle w:val="ProductList-OfferingGroupHeading"/>
        <w:pBdr>
          <w:bottom w:val="none" w:sz="0" w:space="0" w:color="auto"/>
        </w:pBdr>
        <w:outlineLvl w:val="1"/>
      </w:pPr>
      <w:bookmarkStart w:id="663" w:name="_Toc379797245"/>
      <w:bookmarkStart w:id="664" w:name="_Toc380513270"/>
      <w:bookmarkStart w:id="665" w:name="_Toc380655312"/>
    </w:p>
    <w:p w14:paraId="4FDCB719" w14:textId="40C68382" w:rsidR="009708AE" w:rsidRPr="00C83987" w:rsidRDefault="009708AE" w:rsidP="009708AE">
      <w:pPr>
        <w:pStyle w:val="ProductList-OfferingGroupHeading"/>
        <w:outlineLvl w:val="1"/>
      </w:pPr>
      <w:bookmarkStart w:id="666" w:name="_Toc420695001"/>
      <w:r>
        <w:t>Visual Studio</w:t>
      </w:r>
      <w:bookmarkEnd w:id="666"/>
      <w:r>
        <w:t xml:space="preserve"> </w:t>
      </w:r>
      <w:bookmarkEnd w:id="663"/>
      <w:bookmarkEnd w:id="664"/>
      <w:bookmarkEnd w:id="665"/>
    </w:p>
    <w:p w14:paraId="4FDCB71A" w14:textId="77777777" w:rsidR="00C13DF8" w:rsidRPr="00C83987" w:rsidRDefault="009708AE" w:rsidP="00B26BEF">
      <w:pPr>
        <w:pStyle w:val="ProductList-Offering2Heading"/>
        <w:outlineLvl w:val="2"/>
      </w:pPr>
      <w:r>
        <w:tab/>
      </w:r>
      <w:bookmarkStart w:id="667" w:name="_Toc420695002"/>
      <w:bookmarkStart w:id="668" w:name="_Toc379797246"/>
      <w:bookmarkStart w:id="669" w:name="_Toc380513271"/>
      <w:bookmarkStart w:id="670" w:name="_Toc380655313"/>
      <w:bookmarkStart w:id="671" w:name="VisualStudio"/>
      <w:r>
        <w:t>Visual Studio</w:t>
      </w:r>
      <w:bookmarkEnd w:id="667"/>
      <w:r>
        <w:t xml:space="preserve"> </w:t>
      </w:r>
      <w:bookmarkEnd w:id="661"/>
      <w:bookmarkEnd w:id="662"/>
      <w:bookmarkEnd w:id="668"/>
      <w:bookmarkEnd w:id="669"/>
      <w:bookmarkEnd w:id="670"/>
      <w:bookmarkEnd w:id="671"/>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31"/>
        <w:gridCol w:w="540"/>
        <w:gridCol w:w="479"/>
        <w:gridCol w:w="596"/>
        <w:gridCol w:w="595"/>
        <w:gridCol w:w="595"/>
        <w:gridCol w:w="596"/>
        <w:gridCol w:w="595"/>
        <w:gridCol w:w="596"/>
        <w:gridCol w:w="595"/>
        <w:gridCol w:w="595"/>
        <w:gridCol w:w="596"/>
        <w:gridCol w:w="595"/>
        <w:gridCol w:w="596"/>
      </w:tblGrid>
      <w:tr w:rsidR="00240406" w14:paraId="4FDCB729" w14:textId="77777777" w:rsidTr="000C2E33">
        <w:trPr>
          <w:tblHeader/>
        </w:trPr>
        <w:tc>
          <w:tcPr>
            <w:tcW w:w="3231" w:type="dxa"/>
            <w:tcBorders>
              <w:bottom w:val="nil"/>
            </w:tcBorders>
            <w:shd w:val="clear" w:color="auto" w:fill="00188F"/>
          </w:tcPr>
          <w:p w14:paraId="4FDCB71B" w14:textId="77777777" w:rsidR="00240406" w:rsidRPr="00EE0836" w:rsidRDefault="00240406" w:rsidP="00C05A53">
            <w:pPr>
              <w:pStyle w:val="ProductList-OfferingBody"/>
              <w:ind w:left="-28"/>
              <w:rPr>
                <w:color w:val="FFFFFF" w:themeColor="background1"/>
              </w:rPr>
            </w:pPr>
            <w:r>
              <w:rPr>
                <w:color w:val="FFFFFF" w:themeColor="background1"/>
              </w:rPr>
              <w:t>Productos</w:t>
            </w:r>
          </w:p>
        </w:tc>
        <w:tc>
          <w:tcPr>
            <w:tcW w:w="540" w:type="dxa"/>
            <w:tcBorders>
              <w:bottom w:val="nil"/>
            </w:tcBorders>
            <w:shd w:val="clear" w:color="auto" w:fill="00188F"/>
            <w:vAlign w:val="center"/>
          </w:tcPr>
          <w:p w14:paraId="4FDCB71C" w14:textId="5CED4155"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“Fecha de disponibilidad” </w:instrText>
            </w:r>
            <w:r w:rsidRPr="00ED3E2F">
              <w:rPr>
                <w:color w:val="FFFFFF" w:themeColor="background1"/>
              </w:rPr>
              <w:fldChar w:fldCharType="separate"/>
            </w:r>
            <w:r w:rsidRPr="00ED3E2F">
              <w:rPr>
                <w:color w:val="FFFFFF" w:themeColor="background1"/>
              </w:rPr>
              <w:t>DA</w:t>
            </w:r>
            <w:r w:rsidRPr="00ED3E2F">
              <w:rPr>
                <w:color w:val="FFFFFF" w:themeColor="background1"/>
              </w:rPr>
              <w:fldChar w:fldCharType="end"/>
            </w:r>
          </w:p>
        </w:tc>
        <w:tc>
          <w:tcPr>
            <w:tcW w:w="479" w:type="dxa"/>
            <w:tcBorders>
              <w:bottom w:val="nil"/>
            </w:tcBorders>
            <w:shd w:val="clear" w:color="auto" w:fill="00188F"/>
            <w:vAlign w:val="center"/>
          </w:tcPr>
          <w:p w14:paraId="4FDCB71D" w14:textId="62C5746C"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w:instrText>
            </w:r>
            <w:r w:rsidRPr="00ED3E2F">
              <w:rPr>
                <w:color w:val="FFFFFF" w:themeColor="background1"/>
              </w:rPr>
              <w:fldChar w:fldCharType="separate"/>
            </w:r>
            <w:r w:rsidRPr="00ED3E2F">
              <w:rPr>
                <w:color w:val="FFFFFF" w:themeColor="background1"/>
              </w:rPr>
              <w:t xml:space="preserve"> L </w:t>
            </w:r>
            <w:r w:rsidRPr="00ED3E2F">
              <w:rPr>
                <w:color w:val="FFFFFF" w:themeColor="background1"/>
              </w:rPr>
              <w:fldChar w:fldCharType="end"/>
            </w:r>
          </w:p>
        </w:tc>
        <w:tc>
          <w:tcPr>
            <w:tcW w:w="596" w:type="dxa"/>
            <w:tcBorders>
              <w:bottom w:val="nil"/>
            </w:tcBorders>
            <w:shd w:val="clear" w:color="auto" w:fill="00188F"/>
            <w:vAlign w:val="center"/>
          </w:tcPr>
          <w:p w14:paraId="4FDCB71E" w14:textId="24EB7493"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y Software Assurance” </w:instrText>
            </w:r>
            <w:r w:rsidRPr="00ED3E2F">
              <w:rPr>
                <w:color w:val="FFFFFF" w:themeColor="background1"/>
              </w:rPr>
              <w:fldChar w:fldCharType="separate"/>
            </w:r>
            <w:r w:rsidRPr="00ED3E2F">
              <w:rPr>
                <w:color w:val="FFFFFF" w:themeColor="background1"/>
              </w:rPr>
              <w:t>L/SA</w:t>
            </w:r>
            <w:r w:rsidRPr="00ED3E2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71F" w14:textId="7EF24C7D"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“Software Assurance”</w:instrText>
            </w:r>
            <w:r w:rsidRPr="00ED3E2F">
              <w:rPr>
                <w:color w:val="FFFFFF" w:themeColor="background1"/>
              </w:rPr>
              <w:fldChar w:fldCharType="separate"/>
            </w:r>
            <w:r w:rsidRPr="00ED3E2F">
              <w:rPr>
                <w:color w:val="FFFFFF" w:themeColor="background1"/>
              </w:rPr>
              <w:t>SA</w:t>
            </w:r>
            <w:r w:rsidRPr="00ED3E2F">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720" w14:textId="6DAFF4D0"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Campus y School” </w:instrText>
            </w:r>
            <w:r w:rsidRPr="00ED3E2F">
              <w:rPr>
                <w:color w:val="FFFFFF" w:themeColor="background1"/>
              </w:rPr>
              <w:fldChar w:fldCharType="separate"/>
            </w:r>
            <w:r w:rsidRPr="00ED3E2F">
              <w:rPr>
                <w:color w:val="FFFFFF" w:themeColor="background1"/>
              </w:rPr>
              <w:t>CA/SA</w:t>
            </w:r>
            <w:r w:rsidRPr="00ED3E2F">
              <w:rPr>
                <w:color w:val="FFFFFF" w:themeColor="background1"/>
              </w:rPr>
              <w:fldChar w:fldCharType="end"/>
            </w:r>
          </w:p>
        </w:tc>
        <w:tc>
          <w:tcPr>
            <w:tcW w:w="596" w:type="dxa"/>
            <w:shd w:val="clear" w:color="auto" w:fill="00188F"/>
            <w:vAlign w:val="center"/>
          </w:tcPr>
          <w:p w14:paraId="4FDCB721" w14:textId="1B0D81F0"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Enterprise y Contrato Enterprise Subscription” </w:instrText>
            </w:r>
            <w:r w:rsidRPr="00ED3E2F">
              <w:rPr>
                <w:color w:val="FFFFFF" w:themeColor="background1"/>
              </w:rPr>
              <w:fldChar w:fldCharType="separate"/>
            </w:r>
            <w:r w:rsidRPr="00ED3E2F">
              <w:rPr>
                <w:color w:val="FFFFFF" w:themeColor="background1"/>
              </w:rPr>
              <w:t>EA/EAS</w:t>
            </w:r>
            <w:r w:rsidRPr="00ED3E2F">
              <w:rPr>
                <w:color w:val="FFFFFF" w:themeColor="background1"/>
              </w:rPr>
              <w:fldChar w:fldCharType="end"/>
            </w:r>
          </w:p>
        </w:tc>
        <w:tc>
          <w:tcPr>
            <w:tcW w:w="595" w:type="dxa"/>
            <w:shd w:val="clear" w:color="auto" w:fill="00188F"/>
            <w:vAlign w:val="center"/>
          </w:tcPr>
          <w:p w14:paraId="4FDCB722" w14:textId="2C121D79"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“Enrollment for Education Solutions” </w:instrText>
            </w:r>
            <w:r w:rsidRPr="00ED3E2F">
              <w:rPr>
                <w:color w:val="FFFFFF" w:themeColor="background1"/>
              </w:rPr>
              <w:fldChar w:fldCharType="separate"/>
            </w:r>
            <w:r w:rsidRPr="00ED3E2F">
              <w:rPr>
                <w:color w:val="FFFFFF" w:themeColor="background1"/>
              </w:rPr>
              <w:t>EES</w:t>
            </w:r>
            <w:r w:rsidRPr="00ED3E2F">
              <w:rPr>
                <w:color w:val="FFFFFF" w:themeColor="background1"/>
              </w:rPr>
              <w:fldChar w:fldCharType="end"/>
            </w:r>
          </w:p>
        </w:tc>
        <w:tc>
          <w:tcPr>
            <w:tcW w:w="596" w:type="dxa"/>
            <w:shd w:val="clear" w:color="auto" w:fill="00188F"/>
            <w:vAlign w:val="center"/>
          </w:tcPr>
          <w:p w14:paraId="4FDCB723" w14:textId="270C08ED"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de Servicios y Productos de Microsoft” </w:instrText>
            </w:r>
            <w:r w:rsidRPr="00ED3E2F">
              <w:rPr>
                <w:color w:val="FFFFFF" w:themeColor="background1"/>
              </w:rPr>
              <w:fldChar w:fldCharType="separate"/>
            </w:r>
            <w:r w:rsidRPr="00ED3E2F">
              <w:rPr>
                <w:color w:val="FFFFFF" w:themeColor="background1"/>
              </w:rPr>
              <w:t>MPSA</w:t>
            </w:r>
            <w:r w:rsidRPr="00ED3E2F">
              <w:rPr>
                <w:color w:val="FFFFFF" w:themeColor="background1"/>
              </w:rPr>
              <w:fldChar w:fldCharType="end"/>
            </w:r>
          </w:p>
        </w:tc>
        <w:tc>
          <w:tcPr>
            <w:tcW w:w="595" w:type="dxa"/>
            <w:shd w:val="clear" w:color="auto" w:fill="00188F"/>
            <w:vAlign w:val="center"/>
          </w:tcPr>
          <w:p w14:paraId="4FDCB724" w14:textId="2AD12689"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Open” </w:instrText>
            </w:r>
            <w:r w:rsidRPr="00ED3E2F">
              <w:rPr>
                <w:color w:val="FFFFFF" w:themeColor="background1"/>
              </w:rPr>
              <w:fldChar w:fldCharType="separate"/>
            </w:r>
            <w:r w:rsidRPr="00ED3E2F">
              <w:rPr>
                <w:color w:val="FFFFFF" w:themeColor="background1"/>
              </w:rPr>
              <w:t>OL</w:t>
            </w:r>
            <w:r w:rsidRPr="00ED3E2F">
              <w:rPr>
                <w:color w:val="FFFFFF" w:themeColor="background1"/>
              </w:rPr>
              <w:fldChar w:fldCharType="end"/>
            </w:r>
          </w:p>
        </w:tc>
        <w:tc>
          <w:tcPr>
            <w:tcW w:w="595" w:type="dxa"/>
            <w:shd w:val="clear" w:color="auto" w:fill="00188F"/>
            <w:vAlign w:val="center"/>
          </w:tcPr>
          <w:p w14:paraId="4FDCB725" w14:textId="4926656B"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“Mínimo de Programas Open”  </w:instrText>
            </w:r>
            <w:r w:rsidRPr="00ED3E2F">
              <w:rPr>
                <w:color w:val="FFFFFF" w:themeColor="background1"/>
              </w:rPr>
              <w:fldChar w:fldCharType="separate"/>
            </w:r>
            <w:r w:rsidRPr="00ED3E2F">
              <w:rPr>
                <w:color w:val="FFFFFF" w:themeColor="background1"/>
              </w:rPr>
              <w:t>OM</w:t>
            </w:r>
            <w:r w:rsidRPr="00ED3E2F">
              <w:rPr>
                <w:color w:val="FFFFFF" w:themeColor="background1"/>
              </w:rPr>
              <w:fldChar w:fldCharType="end"/>
            </w:r>
          </w:p>
        </w:tc>
        <w:tc>
          <w:tcPr>
            <w:tcW w:w="596" w:type="dxa"/>
            <w:shd w:val="clear" w:color="auto" w:fill="00188F"/>
            <w:vAlign w:val="center"/>
          </w:tcPr>
          <w:p w14:paraId="4FDCB726" w14:textId="5EC6575C" w:rsidR="00240406" w:rsidRPr="00EE0836" w:rsidRDefault="00240406" w:rsidP="00C05A53">
            <w:pPr>
              <w:pStyle w:val="ProductList-OfferingBody"/>
              <w:ind w:left="-113"/>
              <w:jc w:val="center"/>
              <w:rPr>
                <w:color w:val="FFFFFF" w:themeColor="background1"/>
              </w:rPr>
            </w:pPr>
            <w:r w:rsidRPr="00240406">
              <w:rPr>
                <w:color w:val="FFFFFF" w:themeColor="background1"/>
              </w:rPr>
              <w:fldChar w:fldCharType="begin"/>
            </w:r>
            <w:r w:rsidRPr="00240406">
              <w:rPr>
                <w:color w:val="FFFFFF" w:themeColor="background1"/>
              </w:rPr>
              <w:instrText xml:space="preserve"> AutoTextList  \s\NoStyle\t “</w:instrText>
            </w:r>
            <w:r w:rsidRPr="00240406">
              <w:rPr>
                <w:color w:val="FFFFFF" w:themeColor="background1"/>
                <w:u w:val="single"/>
              </w:rPr>
              <w:instrText>Open Value y Open Value Subscription</w:instrText>
            </w:r>
            <w:r w:rsidRPr="00240406">
              <w:rPr>
                <w:color w:val="FFFFFF" w:themeColor="background1"/>
              </w:rPr>
              <w:instrText xml:space="preserve">” </w:instrText>
            </w:r>
            <w:r w:rsidRPr="00240406">
              <w:rPr>
                <w:color w:val="FFFFFF" w:themeColor="background1"/>
              </w:rPr>
              <w:fldChar w:fldCharType="separate"/>
            </w:r>
            <w:r w:rsidRPr="00240406">
              <w:rPr>
                <w:color w:val="FFFFFF" w:themeColor="background1"/>
              </w:rPr>
              <w:t>OV/OVS</w:t>
            </w:r>
            <w:r w:rsidRPr="00240406">
              <w:rPr>
                <w:color w:val="FFFFFF" w:themeColor="background1"/>
              </w:rPr>
              <w:fldChar w:fldCharType="end"/>
            </w:r>
          </w:p>
        </w:tc>
        <w:tc>
          <w:tcPr>
            <w:tcW w:w="595" w:type="dxa"/>
            <w:shd w:val="clear" w:color="auto" w:fill="00188F"/>
            <w:vAlign w:val="center"/>
          </w:tcPr>
          <w:p w14:paraId="4FDCB727" w14:textId="2B35C7A1"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“Select y Select Plus” </w:instrText>
            </w:r>
            <w:r w:rsidRPr="00ED3E2F">
              <w:rPr>
                <w:color w:val="FFFFFF" w:themeColor="background1"/>
              </w:rPr>
              <w:fldChar w:fldCharType="separate"/>
            </w:r>
            <w:r w:rsidRPr="00ED3E2F">
              <w:rPr>
                <w:color w:val="FFFFFF" w:themeColor="background1"/>
              </w:rPr>
              <w:t>S/S+</w:t>
            </w:r>
            <w:r w:rsidRPr="00ED3E2F">
              <w:rPr>
                <w:color w:val="FFFFFF" w:themeColor="background1"/>
              </w:rPr>
              <w:fldChar w:fldCharType="end"/>
            </w:r>
          </w:p>
        </w:tc>
        <w:tc>
          <w:tcPr>
            <w:tcW w:w="596" w:type="dxa"/>
            <w:shd w:val="clear" w:color="auto" w:fill="00188F"/>
            <w:vAlign w:val="center"/>
          </w:tcPr>
          <w:p w14:paraId="4FDCB728" w14:textId="0F35B447"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“Inscripción en la nube de servidor” </w:instrText>
            </w:r>
            <w:r w:rsidRPr="00ED3E2F">
              <w:rPr>
                <w:color w:val="FFFFFF" w:themeColor="background1"/>
              </w:rPr>
              <w:fldChar w:fldCharType="separate"/>
            </w:r>
            <w:r w:rsidRPr="00ED3E2F">
              <w:rPr>
                <w:color w:val="FFFFFF" w:themeColor="background1"/>
              </w:rPr>
              <w:t>SCE</w:t>
            </w:r>
            <w:r w:rsidRPr="00ED3E2F">
              <w:rPr>
                <w:color w:val="FFFFFF" w:themeColor="background1"/>
              </w:rPr>
              <w:fldChar w:fldCharType="end"/>
            </w:r>
          </w:p>
        </w:tc>
      </w:tr>
      <w:tr w:rsidR="00B16169" w14:paraId="4FDCB738" w14:textId="77777777" w:rsidTr="000C2E33">
        <w:tc>
          <w:tcPr>
            <w:tcW w:w="3231" w:type="dxa"/>
            <w:tcBorders>
              <w:top w:val="nil"/>
              <w:left w:val="nil"/>
              <w:bottom w:val="dashSmallGap" w:sz="4" w:space="0" w:color="BFBFBF" w:themeColor="background1" w:themeShade="BF"/>
              <w:right w:val="nil"/>
            </w:tcBorders>
          </w:tcPr>
          <w:p w14:paraId="4FDCB72A" w14:textId="11410472" w:rsidR="00B16169" w:rsidRDefault="00B16169" w:rsidP="00166039">
            <w:pPr>
              <w:pStyle w:val="ProductList-Offering2"/>
            </w:pPr>
            <w:bookmarkStart w:id="672" w:name="_Toc379797247"/>
            <w:bookmarkStart w:id="673" w:name="_Toc380513272"/>
            <w:bookmarkStart w:id="674" w:name="_Toc380655314"/>
            <w:bookmarkStart w:id="675" w:name="_Toc420695003"/>
            <w:r>
              <w:t>Sistemas Operativos MSDN</w:t>
            </w:r>
            <w:bookmarkEnd w:id="672"/>
            <w:bookmarkEnd w:id="673"/>
            <w:bookmarkEnd w:id="674"/>
            <w:bookmarkEnd w:id="675"/>
            <w:r>
              <w:fldChar w:fldCharType="begin"/>
            </w:r>
            <w:r>
              <w:instrText>XE "Sistemas Operativos MSDN"</w:instrText>
            </w:r>
            <w:r>
              <w:fldChar w:fldCharType="end"/>
            </w:r>
          </w:p>
        </w:tc>
        <w:tc>
          <w:tcPr>
            <w:tcW w:w="540" w:type="dxa"/>
            <w:tcBorders>
              <w:top w:val="nil"/>
              <w:left w:val="nil"/>
              <w:bottom w:val="dashSmallGap" w:sz="4" w:space="0" w:color="BFBFBF" w:themeColor="background1" w:themeShade="BF"/>
              <w:right w:val="nil"/>
            </w:tcBorders>
            <w:vAlign w:val="center"/>
          </w:tcPr>
          <w:p w14:paraId="4FDCB72B" w14:textId="77777777" w:rsidR="00B16169" w:rsidRDefault="00B16169" w:rsidP="00C05A53">
            <w:pPr>
              <w:pStyle w:val="ProductList-OfferingBody"/>
              <w:ind w:left="-113"/>
              <w:jc w:val="center"/>
            </w:pPr>
            <w:r>
              <w:t>1/06</w:t>
            </w:r>
          </w:p>
        </w:tc>
        <w:tc>
          <w:tcPr>
            <w:tcW w:w="479" w:type="dxa"/>
            <w:tcBorders>
              <w:top w:val="nil"/>
              <w:left w:val="nil"/>
              <w:bottom w:val="dashSmallGap" w:sz="4" w:space="0" w:color="BFBFBF" w:themeColor="background1" w:themeShade="BF"/>
              <w:right w:val="nil"/>
            </w:tcBorders>
            <w:vAlign w:val="center"/>
          </w:tcPr>
          <w:p w14:paraId="4FDCB72C" w14:textId="77777777" w:rsidR="00B16169" w:rsidRDefault="00B16169"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72D" w14:textId="77777777" w:rsidR="00B16169" w:rsidRDefault="00B16169"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72E" w14:textId="77777777" w:rsidR="00B16169" w:rsidRDefault="00B16169"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72F" w14:textId="77777777" w:rsidR="00B16169" w:rsidRPr="00B16169" w:rsidRDefault="00B16169" w:rsidP="00C05A53">
            <w:pPr>
              <w:pStyle w:val="ProductList-OfferingBody"/>
              <w:ind w:left="-113"/>
              <w:jc w:val="center"/>
            </w:pPr>
            <w:r w:rsidRPr="00B16169">
              <w:t>1</w:t>
            </w:r>
          </w:p>
        </w:tc>
        <w:tc>
          <w:tcPr>
            <w:tcW w:w="596" w:type="dxa"/>
            <w:shd w:val="clear" w:color="auto" w:fill="BFBFBF" w:themeFill="background1" w:themeFillShade="BF"/>
            <w:vAlign w:val="center"/>
          </w:tcPr>
          <w:p w14:paraId="4FDCB730" w14:textId="77777777" w:rsidR="00B16169" w:rsidRPr="00B16169" w:rsidRDefault="00B16169" w:rsidP="00C05A53">
            <w:pPr>
              <w:pStyle w:val="ProductList-OfferingBody"/>
              <w:ind w:left="-113"/>
              <w:jc w:val="center"/>
            </w:pPr>
          </w:p>
        </w:tc>
        <w:tc>
          <w:tcPr>
            <w:tcW w:w="595" w:type="dxa"/>
            <w:shd w:val="clear" w:color="auto" w:fill="70AD47" w:themeFill="accent6"/>
            <w:vAlign w:val="center"/>
          </w:tcPr>
          <w:p w14:paraId="4FDCB731" w14:textId="397D0597" w:rsidR="00B16169" w:rsidRPr="00B16169" w:rsidRDefault="00B16169" w:rsidP="00C05A53">
            <w:pPr>
              <w:pStyle w:val="ProductList-OfferingBody"/>
              <w:ind w:left="-113"/>
              <w:jc w:val="center"/>
            </w:pPr>
            <w:r w:rsidRPr="00B16169">
              <w:fldChar w:fldCharType="begin"/>
            </w:r>
            <w:r w:rsidRPr="00B16169">
              <w:instrText xml:space="preserve">AutoTextList  \s NoStyle \t "Producto adicional" </w:instrText>
            </w:r>
            <w:r w:rsidRPr="00B16169">
              <w:fldChar w:fldCharType="separate"/>
            </w:r>
            <w:r w:rsidRPr="00B16169">
              <w:t xml:space="preserve"> A </w:t>
            </w:r>
            <w:r w:rsidRPr="00B16169">
              <w:fldChar w:fldCharType="end"/>
            </w:r>
          </w:p>
        </w:tc>
        <w:tc>
          <w:tcPr>
            <w:tcW w:w="596" w:type="dxa"/>
            <w:shd w:val="clear" w:color="auto" w:fill="BFBFBF" w:themeFill="background1" w:themeFillShade="BF"/>
            <w:vAlign w:val="center"/>
          </w:tcPr>
          <w:p w14:paraId="4FDCB732" w14:textId="77777777" w:rsidR="00B16169" w:rsidRPr="00B16169" w:rsidRDefault="00B16169" w:rsidP="00C05A53">
            <w:pPr>
              <w:pStyle w:val="ProductList-OfferingBody"/>
              <w:ind w:left="-113"/>
              <w:jc w:val="center"/>
            </w:pPr>
          </w:p>
        </w:tc>
        <w:tc>
          <w:tcPr>
            <w:tcW w:w="595" w:type="dxa"/>
            <w:shd w:val="clear" w:color="auto" w:fill="70AD47" w:themeFill="accent6"/>
            <w:vAlign w:val="center"/>
          </w:tcPr>
          <w:p w14:paraId="4FDCB733" w14:textId="77777777" w:rsidR="00B16169" w:rsidRPr="00B16169" w:rsidRDefault="00B16169" w:rsidP="00C05A53">
            <w:pPr>
              <w:pStyle w:val="ProductList-OfferingBody"/>
              <w:ind w:left="-113"/>
              <w:jc w:val="center"/>
            </w:pPr>
          </w:p>
        </w:tc>
        <w:tc>
          <w:tcPr>
            <w:tcW w:w="595" w:type="dxa"/>
            <w:shd w:val="clear" w:color="auto" w:fill="70AD47" w:themeFill="accent6"/>
          </w:tcPr>
          <w:p w14:paraId="4FDCB734" w14:textId="6743C885" w:rsidR="00B16169" w:rsidRPr="00B16169" w:rsidRDefault="00B16169" w:rsidP="00C05A53">
            <w:pPr>
              <w:pStyle w:val="ProductList-OfferingBody"/>
              <w:ind w:left="-113"/>
              <w:jc w:val="center"/>
            </w:pPr>
            <w:r w:rsidRPr="00B16169">
              <w:fldChar w:fldCharType="begin"/>
            </w:r>
            <w:r w:rsidRPr="00B16169">
              <w:instrText xml:space="preserve"> AutoTextList  \sNoStyle\t "Licencia Open y Open Value para SA y L/SA" </w:instrText>
            </w:r>
            <w:r w:rsidRPr="00B16169">
              <w:fldChar w:fldCharType="separate"/>
            </w:r>
            <w:r w:rsidRPr="00B16169">
              <w:t>OS</w:t>
            </w:r>
            <w:r w:rsidRPr="00B16169">
              <w:fldChar w:fldCharType="end"/>
            </w:r>
          </w:p>
        </w:tc>
        <w:tc>
          <w:tcPr>
            <w:tcW w:w="596" w:type="dxa"/>
            <w:shd w:val="clear" w:color="auto" w:fill="70AD47" w:themeFill="accent6"/>
          </w:tcPr>
          <w:p w14:paraId="4FDCB735" w14:textId="57259A5E" w:rsidR="00B16169" w:rsidRPr="00B16169" w:rsidRDefault="00B16169" w:rsidP="00C05A53">
            <w:pPr>
              <w:pStyle w:val="ProductList-OfferingBody"/>
              <w:ind w:left="-113"/>
              <w:jc w:val="center"/>
            </w:pPr>
            <w:r w:rsidRPr="00B16169">
              <w:fldChar w:fldCharType="begin"/>
            </w:r>
            <w:r w:rsidRPr="00B16169">
              <w:instrText xml:space="preserve"> AutoTextList  \sNoStyle\t "No toda la organización en Open Value"</w:instrText>
            </w:r>
            <w:r w:rsidRPr="00B16169">
              <w:fldChar w:fldCharType="separate"/>
            </w:r>
            <w:r w:rsidRPr="00B16169">
              <w:t xml:space="preserve"> P </w:t>
            </w:r>
            <w:r w:rsidRPr="00B16169">
              <w:fldChar w:fldCharType="end"/>
            </w:r>
          </w:p>
        </w:tc>
        <w:tc>
          <w:tcPr>
            <w:tcW w:w="595" w:type="dxa"/>
            <w:shd w:val="clear" w:color="auto" w:fill="70AD47" w:themeFill="accent6"/>
            <w:vAlign w:val="center"/>
          </w:tcPr>
          <w:p w14:paraId="4FDCB736" w14:textId="77777777" w:rsidR="00B16169" w:rsidRPr="00B16169" w:rsidRDefault="00B16169" w:rsidP="00C05A53">
            <w:pPr>
              <w:pStyle w:val="ProductList-OfferingBody"/>
              <w:ind w:left="-113"/>
              <w:jc w:val="center"/>
            </w:pPr>
          </w:p>
        </w:tc>
        <w:tc>
          <w:tcPr>
            <w:tcW w:w="596" w:type="dxa"/>
            <w:shd w:val="clear" w:color="auto" w:fill="BFBFBF" w:themeFill="background1" w:themeFillShade="BF"/>
            <w:vAlign w:val="center"/>
          </w:tcPr>
          <w:p w14:paraId="4FDCB737" w14:textId="77777777" w:rsidR="00B16169" w:rsidRPr="00B16169" w:rsidRDefault="00B16169" w:rsidP="00C05A53">
            <w:pPr>
              <w:pStyle w:val="ProductList-OfferingBody"/>
              <w:ind w:left="-113"/>
              <w:jc w:val="center"/>
            </w:pPr>
          </w:p>
        </w:tc>
      </w:tr>
      <w:tr w:rsidR="00B16169" w14:paraId="4FDCB747" w14:textId="77777777" w:rsidTr="000C2E33">
        <w:tc>
          <w:tcPr>
            <w:tcW w:w="3231" w:type="dxa"/>
            <w:tcBorders>
              <w:top w:val="dashSmallGap" w:sz="4" w:space="0" w:color="BFBFBF" w:themeColor="background1" w:themeShade="BF"/>
              <w:left w:val="nil"/>
              <w:bottom w:val="dashSmallGap" w:sz="4" w:space="0" w:color="BFBFBF" w:themeColor="background1" w:themeShade="BF"/>
              <w:right w:val="nil"/>
            </w:tcBorders>
          </w:tcPr>
          <w:p w14:paraId="4FDCB739" w14:textId="36395073" w:rsidR="00B16169" w:rsidRDefault="00B16169" w:rsidP="00166039">
            <w:pPr>
              <w:pStyle w:val="ProductList-Offering2"/>
            </w:pPr>
            <w:bookmarkStart w:id="676" w:name="_Toc379797248"/>
            <w:bookmarkStart w:id="677" w:name="_Toc380513273"/>
            <w:bookmarkStart w:id="678" w:name="_Toc380655315"/>
            <w:bookmarkStart w:id="679" w:name="_Toc420695004"/>
            <w:r>
              <w:t>Plataformas MSDN</w:t>
            </w:r>
            <w:bookmarkEnd w:id="676"/>
            <w:bookmarkEnd w:id="677"/>
            <w:bookmarkEnd w:id="678"/>
            <w:bookmarkEnd w:id="679"/>
            <w:r>
              <w:fldChar w:fldCharType="begin"/>
            </w:r>
            <w:r>
              <w:instrText>XE "Plataformas MSDN"</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73A" w14:textId="77777777" w:rsidR="00B16169" w:rsidRDefault="00B16169" w:rsidP="00C05A53">
            <w:pPr>
              <w:pStyle w:val="ProductList-OfferingBody"/>
              <w:ind w:left="-113"/>
              <w:jc w:val="center"/>
            </w:pPr>
            <w:r>
              <w:t>6/13</w:t>
            </w:r>
          </w:p>
        </w:tc>
        <w:tc>
          <w:tcPr>
            <w:tcW w:w="479" w:type="dxa"/>
            <w:tcBorders>
              <w:top w:val="dashSmallGap" w:sz="4" w:space="0" w:color="BFBFBF" w:themeColor="background1" w:themeShade="BF"/>
              <w:left w:val="nil"/>
              <w:bottom w:val="dashSmallGap" w:sz="4" w:space="0" w:color="BFBFBF" w:themeColor="background1" w:themeShade="BF"/>
              <w:right w:val="nil"/>
            </w:tcBorders>
            <w:vAlign w:val="center"/>
          </w:tcPr>
          <w:p w14:paraId="4FDCB73B" w14:textId="77777777" w:rsidR="00B16169" w:rsidRDefault="00B16169"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3C" w14:textId="77777777" w:rsidR="00B16169" w:rsidRDefault="00B16169"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3D" w14:textId="77777777" w:rsidR="00B16169" w:rsidRDefault="00B16169"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73E" w14:textId="77777777" w:rsidR="00B16169" w:rsidRPr="00B16169" w:rsidRDefault="00B16169" w:rsidP="00C05A53">
            <w:pPr>
              <w:pStyle w:val="ProductList-OfferingBody"/>
              <w:ind w:left="-113"/>
              <w:jc w:val="center"/>
            </w:pPr>
            <w:r w:rsidRPr="00B16169">
              <w:t>1</w:t>
            </w:r>
          </w:p>
        </w:tc>
        <w:tc>
          <w:tcPr>
            <w:tcW w:w="596" w:type="dxa"/>
            <w:shd w:val="clear" w:color="auto" w:fill="70AD47" w:themeFill="accent6"/>
            <w:vAlign w:val="center"/>
          </w:tcPr>
          <w:p w14:paraId="4FDCB73F" w14:textId="4D8653D6" w:rsidR="00B16169" w:rsidRPr="00B16169" w:rsidRDefault="00B16169" w:rsidP="00F74140">
            <w:pPr>
              <w:pStyle w:val="ProductList-OfferingBody"/>
              <w:ind w:left="-113"/>
              <w:jc w:val="center"/>
            </w:pPr>
            <w:r w:rsidRPr="00B16169">
              <w:fldChar w:fldCharType="begin"/>
            </w:r>
            <w:r w:rsidRPr="00B16169">
              <w:instrText xml:space="preserve">AutoTextList  \s NoStyle \t "Producto adicional" </w:instrText>
            </w:r>
            <w:r w:rsidRPr="00B16169">
              <w:fldChar w:fldCharType="separate"/>
            </w:r>
            <w:r w:rsidRPr="00B16169">
              <w:t xml:space="preserve"> A</w:t>
            </w:r>
            <w:r w:rsidRPr="00B16169">
              <w:fldChar w:fldCharType="end"/>
            </w:r>
            <w:r w:rsidRPr="00B16169">
              <w:t>,</w:t>
            </w:r>
            <w:r w:rsidRPr="00B16169">
              <w:fldChar w:fldCharType="begin"/>
            </w:r>
            <w:r w:rsidRPr="00B16169">
              <w:instrText xml:space="preserve"> AutoTextList  \sNoStyle\t "Producto de Application Platform"</w:instrText>
            </w:r>
            <w:r w:rsidRPr="00B16169">
              <w:fldChar w:fldCharType="separate"/>
            </w:r>
            <w:r w:rsidRPr="00B16169">
              <w:t>AP</w:t>
            </w:r>
            <w:r w:rsidRPr="00B16169">
              <w:fldChar w:fldCharType="end"/>
            </w:r>
          </w:p>
        </w:tc>
        <w:tc>
          <w:tcPr>
            <w:tcW w:w="595" w:type="dxa"/>
            <w:shd w:val="clear" w:color="auto" w:fill="70AD47" w:themeFill="accent6"/>
            <w:vAlign w:val="center"/>
          </w:tcPr>
          <w:p w14:paraId="4FDCB740" w14:textId="2F7A1BB5" w:rsidR="00B16169" w:rsidRPr="00B16169" w:rsidRDefault="00B16169" w:rsidP="00C05A53">
            <w:pPr>
              <w:pStyle w:val="ProductList-OfferingBody"/>
              <w:ind w:left="-113"/>
              <w:jc w:val="center"/>
            </w:pPr>
            <w:r w:rsidRPr="00B16169">
              <w:fldChar w:fldCharType="begin"/>
            </w:r>
            <w:r w:rsidRPr="00B16169">
              <w:instrText>AutoTextList  \sNoStyle\t "Solo EES de producto adicional"</w:instrText>
            </w:r>
            <w:r w:rsidRPr="00B16169">
              <w:fldChar w:fldCharType="separate"/>
            </w:r>
            <w:r w:rsidRPr="00B16169">
              <w:t>AE</w:t>
            </w:r>
            <w:r w:rsidRPr="00B16169">
              <w:fldChar w:fldCharType="end"/>
            </w:r>
          </w:p>
        </w:tc>
        <w:tc>
          <w:tcPr>
            <w:tcW w:w="596" w:type="dxa"/>
            <w:shd w:val="clear" w:color="auto" w:fill="BFBFBF" w:themeFill="background1" w:themeFillShade="BF"/>
            <w:vAlign w:val="center"/>
          </w:tcPr>
          <w:p w14:paraId="4FDCB741" w14:textId="77777777" w:rsidR="00B16169" w:rsidRPr="00B16169" w:rsidRDefault="00B16169" w:rsidP="00C05A53">
            <w:pPr>
              <w:pStyle w:val="ProductList-OfferingBody"/>
              <w:ind w:left="-113"/>
              <w:jc w:val="center"/>
            </w:pPr>
          </w:p>
        </w:tc>
        <w:tc>
          <w:tcPr>
            <w:tcW w:w="595" w:type="dxa"/>
            <w:shd w:val="clear" w:color="auto" w:fill="70AD47" w:themeFill="accent6"/>
            <w:vAlign w:val="center"/>
          </w:tcPr>
          <w:p w14:paraId="4FDCB742" w14:textId="77777777" w:rsidR="00B16169" w:rsidRPr="00B16169" w:rsidRDefault="00B16169" w:rsidP="00C05A53">
            <w:pPr>
              <w:pStyle w:val="ProductList-OfferingBody"/>
              <w:ind w:left="-113"/>
              <w:jc w:val="center"/>
            </w:pPr>
          </w:p>
        </w:tc>
        <w:tc>
          <w:tcPr>
            <w:tcW w:w="595" w:type="dxa"/>
            <w:shd w:val="clear" w:color="auto" w:fill="70AD47" w:themeFill="accent6"/>
          </w:tcPr>
          <w:p w14:paraId="4FDCB743" w14:textId="2D687F3A" w:rsidR="00B16169" w:rsidRPr="00B16169" w:rsidRDefault="00B16169" w:rsidP="00C05A53">
            <w:pPr>
              <w:pStyle w:val="ProductList-OfferingBody"/>
              <w:ind w:left="-113"/>
              <w:jc w:val="center"/>
            </w:pPr>
            <w:r w:rsidRPr="00B16169">
              <w:fldChar w:fldCharType="begin"/>
            </w:r>
            <w:r w:rsidRPr="00B16169">
              <w:instrText xml:space="preserve"> AutoTextList  \sNoStyle\t "Licencia Open y Open Value para SA y L/SA" </w:instrText>
            </w:r>
            <w:r w:rsidRPr="00B16169">
              <w:fldChar w:fldCharType="separate"/>
            </w:r>
            <w:r w:rsidRPr="00B16169">
              <w:t>OS</w:t>
            </w:r>
            <w:r w:rsidRPr="00B16169">
              <w:fldChar w:fldCharType="end"/>
            </w:r>
          </w:p>
        </w:tc>
        <w:tc>
          <w:tcPr>
            <w:tcW w:w="596" w:type="dxa"/>
            <w:shd w:val="clear" w:color="auto" w:fill="70AD47" w:themeFill="accent6"/>
          </w:tcPr>
          <w:p w14:paraId="4FDCB744" w14:textId="0A56E572" w:rsidR="00B16169" w:rsidRPr="00B16169" w:rsidRDefault="00B16169" w:rsidP="00C05A53">
            <w:pPr>
              <w:pStyle w:val="ProductList-OfferingBody"/>
              <w:ind w:left="-113"/>
              <w:jc w:val="center"/>
            </w:pPr>
            <w:r w:rsidRPr="00B16169">
              <w:fldChar w:fldCharType="begin"/>
            </w:r>
            <w:r w:rsidRPr="00B16169">
              <w:instrText xml:space="preserve"> AutoTextList  \sNoStyle\t "No toda la organización en Open Value"</w:instrText>
            </w:r>
            <w:r w:rsidRPr="00B16169">
              <w:fldChar w:fldCharType="separate"/>
            </w:r>
            <w:r w:rsidRPr="00B16169">
              <w:t xml:space="preserve"> P </w:t>
            </w:r>
            <w:r w:rsidRPr="00B16169">
              <w:fldChar w:fldCharType="end"/>
            </w:r>
          </w:p>
        </w:tc>
        <w:tc>
          <w:tcPr>
            <w:tcW w:w="595" w:type="dxa"/>
            <w:shd w:val="clear" w:color="auto" w:fill="70AD47" w:themeFill="accent6"/>
            <w:vAlign w:val="center"/>
          </w:tcPr>
          <w:p w14:paraId="4FDCB745" w14:textId="77777777" w:rsidR="00B16169" w:rsidRPr="00B16169" w:rsidRDefault="00B16169" w:rsidP="00C05A53">
            <w:pPr>
              <w:pStyle w:val="ProductList-OfferingBody"/>
              <w:ind w:left="-113"/>
              <w:jc w:val="center"/>
            </w:pPr>
          </w:p>
        </w:tc>
        <w:tc>
          <w:tcPr>
            <w:tcW w:w="596" w:type="dxa"/>
            <w:shd w:val="clear" w:color="auto" w:fill="70AD47" w:themeFill="accent6"/>
            <w:vAlign w:val="center"/>
          </w:tcPr>
          <w:p w14:paraId="4FDCB746" w14:textId="5859DD07" w:rsidR="00B16169" w:rsidRPr="00B16169" w:rsidRDefault="00B16169" w:rsidP="00C05A53">
            <w:pPr>
              <w:pStyle w:val="ProductList-OfferingBody"/>
              <w:ind w:left="-113"/>
              <w:jc w:val="center"/>
            </w:pPr>
            <w:r w:rsidRPr="00B16169">
              <w:fldChar w:fldCharType="begin"/>
            </w:r>
            <w:r w:rsidRPr="00B16169">
              <w:instrText xml:space="preserve"> AutoTextList \sNoStyle\t "Producto de Herramientas y Servidor"</w:instrText>
            </w:r>
            <w:r w:rsidRPr="00B16169">
              <w:fldChar w:fldCharType="separate"/>
            </w:r>
            <w:r w:rsidRPr="00B16169">
              <w:t>SP</w:t>
            </w:r>
            <w:r w:rsidRPr="00B16169">
              <w:fldChar w:fldCharType="end"/>
            </w:r>
          </w:p>
        </w:tc>
      </w:tr>
      <w:tr w:rsidR="00EC4F2C" w14:paraId="4FDCB756" w14:textId="77777777" w:rsidTr="000C2E33">
        <w:tc>
          <w:tcPr>
            <w:tcW w:w="3231" w:type="dxa"/>
            <w:tcBorders>
              <w:top w:val="dashSmallGap" w:sz="4" w:space="0" w:color="BFBFBF" w:themeColor="background1" w:themeShade="BF"/>
              <w:left w:val="nil"/>
              <w:bottom w:val="dashSmallGap" w:sz="4" w:space="0" w:color="BFBFBF" w:themeColor="background1" w:themeShade="BF"/>
              <w:right w:val="nil"/>
            </w:tcBorders>
          </w:tcPr>
          <w:p w14:paraId="4FDCB748" w14:textId="77A1078C" w:rsidR="00EC4F2C" w:rsidRDefault="00EC4F2C" w:rsidP="00166039">
            <w:pPr>
              <w:pStyle w:val="ProductList-Offering2"/>
            </w:pPr>
            <w:bookmarkStart w:id="680" w:name="_Toc379797249"/>
            <w:bookmarkStart w:id="681" w:name="_Toc380513274"/>
            <w:bookmarkStart w:id="682" w:name="_Toc380655316"/>
            <w:bookmarkStart w:id="683" w:name="_Toc420695005"/>
            <w:r>
              <w:t>Visual Studio Professional 2013</w:t>
            </w:r>
            <w:bookmarkEnd w:id="680"/>
            <w:bookmarkEnd w:id="681"/>
            <w:bookmarkEnd w:id="682"/>
            <w:bookmarkEnd w:id="683"/>
            <w:r>
              <w:fldChar w:fldCharType="begin"/>
            </w:r>
            <w:r>
              <w:instrText>XE "Visual Studio Professional 2013"</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749" w14:textId="77777777" w:rsidR="00EC4F2C" w:rsidRDefault="004D4312" w:rsidP="00C05A53">
            <w:pPr>
              <w:pStyle w:val="ProductList-OfferingBody"/>
              <w:ind w:left="-113"/>
              <w:jc w:val="center"/>
            </w:pPr>
            <w:r>
              <w:t>10/13</w:t>
            </w:r>
          </w:p>
        </w:tc>
        <w:tc>
          <w:tcPr>
            <w:tcW w:w="479" w:type="dxa"/>
            <w:tcBorders>
              <w:top w:val="dashSmallGap" w:sz="4" w:space="0" w:color="BFBFBF" w:themeColor="background1" w:themeShade="BF"/>
              <w:left w:val="nil"/>
              <w:bottom w:val="dashSmallGap" w:sz="4" w:space="0" w:color="BFBFBF" w:themeColor="background1" w:themeShade="BF"/>
              <w:right w:val="nil"/>
            </w:tcBorders>
            <w:vAlign w:val="center"/>
          </w:tcPr>
          <w:p w14:paraId="4FDCB74A" w14:textId="77777777" w:rsidR="00EC4F2C" w:rsidRDefault="00EC4F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4B" w14:textId="77777777" w:rsidR="00EC4F2C" w:rsidRDefault="00EC4F2C"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4C" w14:textId="77777777" w:rsidR="00EC4F2C" w:rsidRDefault="00EC4F2C"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74D" w14:textId="77777777" w:rsidR="00EC4F2C" w:rsidRPr="00B16169" w:rsidRDefault="00EC4F2C" w:rsidP="00C05A53">
            <w:pPr>
              <w:pStyle w:val="ProductList-OfferingBody"/>
              <w:ind w:left="-113"/>
              <w:jc w:val="center"/>
            </w:pPr>
          </w:p>
        </w:tc>
        <w:tc>
          <w:tcPr>
            <w:tcW w:w="596" w:type="dxa"/>
            <w:shd w:val="clear" w:color="auto" w:fill="BFBFBF" w:themeFill="background1" w:themeFillShade="BF"/>
            <w:vAlign w:val="center"/>
          </w:tcPr>
          <w:p w14:paraId="4FDCB74E" w14:textId="77777777" w:rsidR="00EC4F2C" w:rsidRPr="00B16169" w:rsidRDefault="00EC4F2C" w:rsidP="00C05A53">
            <w:pPr>
              <w:pStyle w:val="ProductList-OfferingBody"/>
              <w:ind w:left="-113"/>
              <w:jc w:val="center"/>
            </w:pPr>
          </w:p>
        </w:tc>
        <w:tc>
          <w:tcPr>
            <w:tcW w:w="595" w:type="dxa"/>
            <w:shd w:val="clear" w:color="auto" w:fill="BFBFBF" w:themeFill="background1" w:themeFillShade="BF"/>
            <w:vAlign w:val="center"/>
          </w:tcPr>
          <w:p w14:paraId="4FDCB74F" w14:textId="77777777" w:rsidR="00EC4F2C" w:rsidRPr="00B16169" w:rsidRDefault="00EC4F2C" w:rsidP="00C05A53">
            <w:pPr>
              <w:pStyle w:val="ProductList-OfferingBody"/>
              <w:ind w:left="-113"/>
              <w:jc w:val="center"/>
            </w:pPr>
          </w:p>
        </w:tc>
        <w:tc>
          <w:tcPr>
            <w:tcW w:w="596" w:type="dxa"/>
            <w:shd w:val="clear" w:color="auto" w:fill="70AD47" w:themeFill="accent6"/>
            <w:vAlign w:val="center"/>
          </w:tcPr>
          <w:p w14:paraId="4FDCB750" w14:textId="77777777" w:rsidR="00EC4F2C" w:rsidRPr="00B16169" w:rsidRDefault="00EC4F2C" w:rsidP="00C05A53">
            <w:pPr>
              <w:pStyle w:val="ProductList-OfferingBody"/>
              <w:ind w:left="-113"/>
              <w:jc w:val="center"/>
            </w:pPr>
          </w:p>
        </w:tc>
        <w:tc>
          <w:tcPr>
            <w:tcW w:w="595" w:type="dxa"/>
            <w:shd w:val="clear" w:color="auto" w:fill="70AD47" w:themeFill="accent6"/>
            <w:vAlign w:val="center"/>
          </w:tcPr>
          <w:p w14:paraId="4FDCB751" w14:textId="77777777" w:rsidR="00EC4F2C" w:rsidRPr="00B16169" w:rsidRDefault="00EC4F2C" w:rsidP="00C05A53">
            <w:pPr>
              <w:pStyle w:val="ProductList-OfferingBody"/>
              <w:ind w:left="-113"/>
              <w:jc w:val="center"/>
            </w:pPr>
          </w:p>
        </w:tc>
        <w:tc>
          <w:tcPr>
            <w:tcW w:w="595" w:type="dxa"/>
            <w:shd w:val="clear" w:color="auto" w:fill="BFBFBF" w:themeFill="background1" w:themeFillShade="BF"/>
            <w:vAlign w:val="center"/>
          </w:tcPr>
          <w:p w14:paraId="4FDCB752" w14:textId="77777777" w:rsidR="00EC4F2C" w:rsidRPr="00B16169" w:rsidRDefault="00EC4F2C" w:rsidP="00C05A53">
            <w:pPr>
              <w:pStyle w:val="ProductList-OfferingBody"/>
              <w:ind w:left="-113"/>
              <w:jc w:val="center"/>
            </w:pPr>
          </w:p>
        </w:tc>
        <w:tc>
          <w:tcPr>
            <w:tcW w:w="596" w:type="dxa"/>
            <w:shd w:val="clear" w:color="auto" w:fill="BFBFBF" w:themeFill="background1" w:themeFillShade="BF"/>
            <w:vAlign w:val="center"/>
          </w:tcPr>
          <w:p w14:paraId="4FDCB753" w14:textId="77777777" w:rsidR="00EC4F2C" w:rsidRPr="00B16169" w:rsidRDefault="00EC4F2C" w:rsidP="00C05A53">
            <w:pPr>
              <w:pStyle w:val="ProductList-OfferingBody"/>
              <w:ind w:left="-113"/>
              <w:jc w:val="center"/>
            </w:pPr>
          </w:p>
        </w:tc>
        <w:tc>
          <w:tcPr>
            <w:tcW w:w="595" w:type="dxa"/>
            <w:shd w:val="clear" w:color="auto" w:fill="70AD47" w:themeFill="accent6"/>
            <w:vAlign w:val="center"/>
          </w:tcPr>
          <w:p w14:paraId="4FDCB754" w14:textId="77777777" w:rsidR="00EC4F2C" w:rsidRPr="00B16169" w:rsidRDefault="00EC4F2C" w:rsidP="00C05A53">
            <w:pPr>
              <w:pStyle w:val="ProductList-OfferingBody"/>
              <w:ind w:left="-113"/>
              <w:jc w:val="center"/>
            </w:pPr>
          </w:p>
        </w:tc>
        <w:tc>
          <w:tcPr>
            <w:tcW w:w="596" w:type="dxa"/>
            <w:shd w:val="clear" w:color="auto" w:fill="BFBFBF" w:themeFill="background1" w:themeFillShade="BF"/>
            <w:vAlign w:val="center"/>
          </w:tcPr>
          <w:p w14:paraId="4FDCB755" w14:textId="77777777" w:rsidR="00EC4F2C" w:rsidRPr="00B16169" w:rsidRDefault="00EC4F2C" w:rsidP="00C05A53">
            <w:pPr>
              <w:pStyle w:val="ProductList-OfferingBody"/>
              <w:ind w:left="-113"/>
              <w:jc w:val="center"/>
            </w:pPr>
          </w:p>
        </w:tc>
      </w:tr>
      <w:tr w:rsidR="00B16169" w14:paraId="4FDCB765" w14:textId="77777777" w:rsidTr="000C2E33">
        <w:tc>
          <w:tcPr>
            <w:tcW w:w="3231" w:type="dxa"/>
            <w:tcBorders>
              <w:top w:val="dashSmallGap" w:sz="4" w:space="0" w:color="BFBFBF" w:themeColor="background1" w:themeShade="BF"/>
              <w:left w:val="nil"/>
              <w:bottom w:val="dashSmallGap" w:sz="4" w:space="0" w:color="BFBFBF" w:themeColor="background1" w:themeShade="BF"/>
              <w:right w:val="nil"/>
            </w:tcBorders>
          </w:tcPr>
          <w:p w14:paraId="4FDCB757" w14:textId="68BAEF6E" w:rsidR="00B16169" w:rsidRDefault="00B16169" w:rsidP="00166039">
            <w:pPr>
              <w:pStyle w:val="ProductList-Offering2"/>
            </w:pPr>
            <w:bookmarkStart w:id="684" w:name="_Toc379797250"/>
            <w:bookmarkStart w:id="685" w:name="_Toc380513275"/>
            <w:bookmarkStart w:id="686" w:name="_Toc380655317"/>
            <w:bookmarkStart w:id="687" w:name="_Toc420695006"/>
            <w:r>
              <w:t>Visual Studio Premium 2013 con MSDN</w:t>
            </w:r>
            <w:bookmarkEnd w:id="684"/>
            <w:bookmarkEnd w:id="685"/>
            <w:bookmarkEnd w:id="686"/>
            <w:bookmarkEnd w:id="687"/>
            <w:r>
              <w:fldChar w:fldCharType="begin"/>
            </w:r>
            <w:r>
              <w:instrText>XE "Visual Studio Premium 2013 con MSDN"</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758" w14:textId="77777777" w:rsidR="00B16169" w:rsidRDefault="00B16169" w:rsidP="00C05A53">
            <w:pPr>
              <w:pStyle w:val="ProductList-OfferingBody"/>
              <w:ind w:left="-113"/>
              <w:jc w:val="center"/>
            </w:pPr>
            <w:r>
              <w:t>10/13</w:t>
            </w:r>
          </w:p>
        </w:tc>
        <w:tc>
          <w:tcPr>
            <w:tcW w:w="479" w:type="dxa"/>
            <w:tcBorders>
              <w:top w:val="dashSmallGap" w:sz="4" w:space="0" w:color="BFBFBF" w:themeColor="background1" w:themeShade="BF"/>
              <w:left w:val="nil"/>
              <w:bottom w:val="dashSmallGap" w:sz="4" w:space="0" w:color="BFBFBF" w:themeColor="background1" w:themeShade="BF"/>
              <w:right w:val="nil"/>
            </w:tcBorders>
            <w:vAlign w:val="center"/>
          </w:tcPr>
          <w:p w14:paraId="4FDCB759" w14:textId="77777777" w:rsidR="00B16169" w:rsidRDefault="00B16169"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5A" w14:textId="77777777" w:rsidR="00B16169" w:rsidRDefault="00B16169" w:rsidP="00C05A53">
            <w:pPr>
              <w:pStyle w:val="ProductList-OfferingBody"/>
              <w:ind w:left="-113"/>
              <w:jc w:val="center"/>
            </w:pPr>
            <w: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5B" w14:textId="77777777" w:rsidR="00B16169" w:rsidRDefault="00B16169"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75C" w14:textId="77777777" w:rsidR="00B16169" w:rsidRPr="00B16169" w:rsidRDefault="00B16169" w:rsidP="00C05A53">
            <w:pPr>
              <w:pStyle w:val="ProductList-OfferingBody"/>
              <w:ind w:left="-113"/>
              <w:jc w:val="center"/>
            </w:pPr>
            <w:r w:rsidRPr="00B16169">
              <w:t>1</w:t>
            </w:r>
          </w:p>
        </w:tc>
        <w:tc>
          <w:tcPr>
            <w:tcW w:w="596" w:type="dxa"/>
            <w:shd w:val="clear" w:color="auto" w:fill="70AD47" w:themeFill="accent6"/>
            <w:vAlign w:val="center"/>
          </w:tcPr>
          <w:p w14:paraId="4FDCB75D" w14:textId="7711CE0C" w:rsidR="00B16169" w:rsidRPr="00B16169" w:rsidRDefault="00B16169" w:rsidP="00C05A53">
            <w:pPr>
              <w:pStyle w:val="ProductList-OfferingBody"/>
              <w:ind w:left="-113"/>
              <w:jc w:val="center"/>
            </w:pPr>
            <w:r w:rsidRPr="00B16169">
              <w:fldChar w:fldCharType="begin"/>
            </w:r>
            <w:r w:rsidRPr="00B16169">
              <w:instrText xml:space="preserve">AutoTextList  \s NoStyle \t "Producto adicional" </w:instrText>
            </w:r>
            <w:r w:rsidRPr="00B16169">
              <w:fldChar w:fldCharType="separate"/>
            </w:r>
            <w:r w:rsidRPr="00B16169">
              <w:t xml:space="preserve"> A</w:t>
            </w:r>
            <w:r w:rsidRPr="00B16169">
              <w:fldChar w:fldCharType="end"/>
            </w:r>
            <w:r w:rsidRPr="00B16169">
              <w:t>,</w:t>
            </w:r>
            <w:r w:rsidRPr="00B16169">
              <w:fldChar w:fldCharType="begin"/>
            </w:r>
            <w:r w:rsidRPr="00B16169">
              <w:instrText xml:space="preserve"> AutoTextList  \sNoStyle\t "Producto de Application Platform"</w:instrText>
            </w:r>
            <w:r w:rsidRPr="00B16169">
              <w:fldChar w:fldCharType="separate"/>
            </w:r>
            <w:r w:rsidRPr="00B16169">
              <w:t>AP</w:t>
            </w:r>
            <w:r w:rsidRPr="00B16169">
              <w:fldChar w:fldCharType="end"/>
            </w:r>
          </w:p>
        </w:tc>
        <w:tc>
          <w:tcPr>
            <w:tcW w:w="595" w:type="dxa"/>
            <w:shd w:val="clear" w:color="auto" w:fill="70AD47" w:themeFill="accent6"/>
            <w:vAlign w:val="center"/>
          </w:tcPr>
          <w:p w14:paraId="4FDCB75E" w14:textId="396F4CC5" w:rsidR="00B16169" w:rsidRPr="00B16169" w:rsidRDefault="00B16169" w:rsidP="00C05A53">
            <w:pPr>
              <w:pStyle w:val="ProductList-OfferingBody"/>
              <w:ind w:left="-113"/>
              <w:jc w:val="center"/>
            </w:pPr>
            <w:r w:rsidRPr="00B16169">
              <w:fldChar w:fldCharType="begin"/>
            </w:r>
            <w:r w:rsidRPr="00B16169">
              <w:instrText xml:space="preserve">AutoTextList  \s NoStyle \t "Producto adicional" </w:instrText>
            </w:r>
            <w:r w:rsidRPr="00B16169">
              <w:fldChar w:fldCharType="separate"/>
            </w:r>
            <w:r w:rsidRPr="00B16169">
              <w:t xml:space="preserve"> A </w:t>
            </w:r>
            <w:r w:rsidRPr="00B16169">
              <w:fldChar w:fldCharType="end"/>
            </w:r>
          </w:p>
        </w:tc>
        <w:tc>
          <w:tcPr>
            <w:tcW w:w="596" w:type="dxa"/>
            <w:shd w:val="clear" w:color="auto" w:fill="BFBFBF" w:themeFill="background1" w:themeFillShade="BF"/>
            <w:vAlign w:val="center"/>
          </w:tcPr>
          <w:p w14:paraId="4FDCB75F" w14:textId="77777777" w:rsidR="00B16169" w:rsidRPr="00B16169" w:rsidRDefault="00B16169" w:rsidP="00C05A53">
            <w:pPr>
              <w:pStyle w:val="ProductList-OfferingBody"/>
              <w:ind w:left="-113"/>
              <w:jc w:val="center"/>
            </w:pPr>
          </w:p>
        </w:tc>
        <w:tc>
          <w:tcPr>
            <w:tcW w:w="595" w:type="dxa"/>
            <w:shd w:val="clear" w:color="auto" w:fill="70AD47" w:themeFill="accent6"/>
            <w:vAlign w:val="center"/>
          </w:tcPr>
          <w:p w14:paraId="4FDCB760" w14:textId="77777777" w:rsidR="00B16169" w:rsidRPr="00B16169" w:rsidRDefault="00B16169" w:rsidP="00C05A53">
            <w:pPr>
              <w:pStyle w:val="ProductList-OfferingBody"/>
              <w:ind w:left="-113"/>
              <w:jc w:val="center"/>
            </w:pPr>
          </w:p>
        </w:tc>
        <w:tc>
          <w:tcPr>
            <w:tcW w:w="595" w:type="dxa"/>
            <w:shd w:val="clear" w:color="auto" w:fill="70AD47" w:themeFill="accent6"/>
          </w:tcPr>
          <w:p w14:paraId="4FDCB761" w14:textId="022B9E1C" w:rsidR="00B16169" w:rsidRPr="00B16169" w:rsidRDefault="00B16169" w:rsidP="00C05A53">
            <w:pPr>
              <w:pStyle w:val="ProductList-OfferingBody"/>
              <w:ind w:left="-113"/>
              <w:jc w:val="center"/>
            </w:pPr>
            <w:r w:rsidRPr="00B16169">
              <w:fldChar w:fldCharType="begin"/>
            </w:r>
            <w:r w:rsidRPr="00B16169">
              <w:instrText xml:space="preserve"> AutoTextList  \sNoStyle\t "Licencia Open y Open Value para SA y L/SA" </w:instrText>
            </w:r>
            <w:r w:rsidRPr="00B16169">
              <w:fldChar w:fldCharType="separate"/>
            </w:r>
            <w:r w:rsidRPr="00B16169">
              <w:t>OS</w:t>
            </w:r>
            <w:r w:rsidRPr="00B16169">
              <w:fldChar w:fldCharType="end"/>
            </w:r>
          </w:p>
        </w:tc>
        <w:tc>
          <w:tcPr>
            <w:tcW w:w="596" w:type="dxa"/>
            <w:shd w:val="clear" w:color="auto" w:fill="70AD47" w:themeFill="accent6"/>
          </w:tcPr>
          <w:p w14:paraId="4FDCB762" w14:textId="33612A73" w:rsidR="00B16169" w:rsidRPr="00B16169" w:rsidRDefault="00B16169" w:rsidP="00C05A53">
            <w:pPr>
              <w:pStyle w:val="ProductList-OfferingBody"/>
              <w:ind w:left="-113"/>
              <w:jc w:val="center"/>
            </w:pPr>
            <w:r w:rsidRPr="00B16169">
              <w:fldChar w:fldCharType="begin"/>
            </w:r>
            <w:r w:rsidRPr="00B16169">
              <w:instrText xml:space="preserve"> AutoTextList  \sNoStyle\t "No toda la organización en Open Value"</w:instrText>
            </w:r>
            <w:r w:rsidRPr="00B16169">
              <w:fldChar w:fldCharType="separate"/>
            </w:r>
            <w:r w:rsidRPr="00B16169">
              <w:t xml:space="preserve"> P </w:t>
            </w:r>
            <w:r w:rsidRPr="00B16169">
              <w:fldChar w:fldCharType="end"/>
            </w:r>
          </w:p>
        </w:tc>
        <w:tc>
          <w:tcPr>
            <w:tcW w:w="595" w:type="dxa"/>
            <w:shd w:val="clear" w:color="auto" w:fill="70AD47" w:themeFill="accent6"/>
            <w:vAlign w:val="center"/>
          </w:tcPr>
          <w:p w14:paraId="4FDCB763" w14:textId="77777777" w:rsidR="00B16169" w:rsidRPr="00B16169" w:rsidRDefault="00B16169" w:rsidP="00C05A53">
            <w:pPr>
              <w:pStyle w:val="ProductList-OfferingBody"/>
              <w:ind w:left="-113"/>
              <w:jc w:val="center"/>
            </w:pPr>
          </w:p>
        </w:tc>
        <w:tc>
          <w:tcPr>
            <w:tcW w:w="596" w:type="dxa"/>
            <w:shd w:val="clear" w:color="auto" w:fill="70AD47" w:themeFill="accent6"/>
            <w:vAlign w:val="center"/>
          </w:tcPr>
          <w:p w14:paraId="4FDCB764" w14:textId="17E70114" w:rsidR="00B16169" w:rsidRPr="00B16169" w:rsidRDefault="00B16169" w:rsidP="00C05A53">
            <w:pPr>
              <w:pStyle w:val="ProductList-OfferingBody"/>
              <w:ind w:left="-113"/>
              <w:jc w:val="center"/>
            </w:pPr>
            <w:r w:rsidRPr="00B16169">
              <w:fldChar w:fldCharType="begin"/>
            </w:r>
            <w:r w:rsidRPr="00B16169">
              <w:instrText xml:space="preserve"> AutoTextList \sNoStyle\t "Producto de Herramientas y Servidor"</w:instrText>
            </w:r>
            <w:r w:rsidRPr="00B16169">
              <w:fldChar w:fldCharType="separate"/>
            </w:r>
            <w:r w:rsidRPr="00B16169">
              <w:t>SP</w:t>
            </w:r>
            <w:r w:rsidRPr="00B16169">
              <w:fldChar w:fldCharType="end"/>
            </w:r>
          </w:p>
        </w:tc>
      </w:tr>
      <w:tr w:rsidR="00B16169" w14:paraId="4FDCB774" w14:textId="77777777" w:rsidTr="000C2E33">
        <w:tc>
          <w:tcPr>
            <w:tcW w:w="3231" w:type="dxa"/>
            <w:tcBorders>
              <w:top w:val="dashSmallGap" w:sz="4" w:space="0" w:color="BFBFBF" w:themeColor="background1" w:themeShade="BF"/>
              <w:left w:val="nil"/>
              <w:bottom w:val="dashSmallGap" w:sz="4" w:space="0" w:color="BFBFBF" w:themeColor="background1" w:themeShade="BF"/>
              <w:right w:val="nil"/>
            </w:tcBorders>
          </w:tcPr>
          <w:p w14:paraId="4FDCB766" w14:textId="3B739878" w:rsidR="00B16169" w:rsidRDefault="00B16169" w:rsidP="00166039">
            <w:pPr>
              <w:pStyle w:val="ProductList-Offering2"/>
            </w:pPr>
            <w:bookmarkStart w:id="688" w:name="_Toc379797251"/>
            <w:bookmarkStart w:id="689" w:name="_Toc380513276"/>
            <w:bookmarkStart w:id="690" w:name="_Toc380655318"/>
            <w:bookmarkStart w:id="691" w:name="_Toc420695007"/>
            <w:r>
              <w:t>Visual Studio Professional 2013</w:t>
            </w:r>
            <w:r>
              <w:fldChar w:fldCharType="begin"/>
            </w:r>
            <w:r>
              <w:instrText>XE "Visual Studio Professional 2013"</w:instrText>
            </w:r>
            <w:r>
              <w:fldChar w:fldCharType="end"/>
            </w:r>
            <w:r>
              <w:t xml:space="preserve"> con MSDN</w:t>
            </w:r>
            <w:bookmarkEnd w:id="688"/>
            <w:bookmarkEnd w:id="689"/>
            <w:bookmarkEnd w:id="690"/>
            <w:bookmarkEnd w:id="691"/>
            <w:r>
              <w:fldChar w:fldCharType="begin"/>
            </w:r>
            <w:r>
              <w:instrText>XE "Visual Studio Professional 2013 con MSDN"</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767" w14:textId="77777777" w:rsidR="00B16169" w:rsidRDefault="00B16169" w:rsidP="00C05A53">
            <w:pPr>
              <w:pStyle w:val="ProductList-OfferingBody"/>
              <w:ind w:left="-113"/>
              <w:jc w:val="center"/>
            </w:pPr>
            <w:r>
              <w:t>10/13</w:t>
            </w:r>
          </w:p>
        </w:tc>
        <w:tc>
          <w:tcPr>
            <w:tcW w:w="479" w:type="dxa"/>
            <w:tcBorders>
              <w:top w:val="dashSmallGap" w:sz="4" w:space="0" w:color="BFBFBF" w:themeColor="background1" w:themeShade="BF"/>
              <w:left w:val="nil"/>
              <w:bottom w:val="dashSmallGap" w:sz="4" w:space="0" w:color="BFBFBF" w:themeColor="background1" w:themeShade="BF"/>
              <w:right w:val="nil"/>
            </w:tcBorders>
            <w:vAlign w:val="center"/>
          </w:tcPr>
          <w:p w14:paraId="4FDCB768" w14:textId="77777777" w:rsidR="00B16169" w:rsidRDefault="00B16169"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69" w14:textId="77777777" w:rsidR="00B16169" w:rsidRDefault="00B16169"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6A" w14:textId="77777777" w:rsidR="00B16169" w:rsidRDefault="00B16169"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76B" w14:textId="77777777" w:rsidR="00B16169" w:rsidRPr="00B16169" w:rsidRDefault="00B16169" w:rsidP="00C05A53">
            <w:pPr>
              <w:pStyle w:val="ProductList-OfferingBody"/>
              <w:ind w:left="-113"/>
              <w:jc w:val="center"/>
            </w:pPr>
            <w:r w:rsidRPr="00B16169">
              <w:t>1</w:t>
            </w:r>
          </w:p>
        </w:tc>
        <w:tc>
          <w:tcPr>
            <w:tcW w:w="596" w:type="dxa"/>
            <w:shd w:val="clear" w:color="auto" w:fill="70AD47" w:themeFill="accent6"/>
            <w:vAlign w:val="center"/>
          </w:tcPr>
          <w:p w14:paraId="4FDCB76C" w14:textId="76D554BB" w:rsidR="00B16169" w:rsidRPr="00B16169" w:rsidRDefault="00B16169" w:rsidP="00C05A53">
            <w:pPr>
              <w:pStyle w:val="ProductList-OfferingBody"/>
              <w:ind w:left="-113"/>
              <w:jc w:val="center"/>
            </w:pPr>
            <w:r w:rsidRPr="00B16169">
              <w:fldChar w:fldCharType="begin"/>
            </w:r>
            <w:r w:rsidRPr="00B16169">
              <w:instrText xml:space="preserve">AutoTextList  \s NoStyle \t "Producto adicional" </w:instrText>
            </w:r>
            <w:r w:rsidRPr="00B16169">
              <w:fldChar w:fldCharType="separate"/>
            </w:r>
            <w:r w:rsidRPr="00B16169">
              <w:t xml:space="preserve"> A</w:t>
            </w:r>
            <w:r w:rsidRPr="00B16169">
              <w:fldChar w:fldCharType="end"/>
            </w:r>
            <w:r w:rsidRPr="00B16169">
              <w:t>,</w:t>
            </w:r>
            <w:r w:rsidRPr="00B16169">
              <w:fldChar w:fldCharType="begin"/>
            </w:r>
            <w:r w:rsidRPr="00B16169">
              <w:instrText xml:space="preserve"> AutoTextList  \sNoStyle\t "Producto de Application Platform"</w:instrText>
            </w:r>
            <w:r w:rsidRPr="00B16169">
              <w:fldChar w:fldCharType="separate"/>
            </w:r>
            <w:r w:rsidRPr="00B16169">
              <w:t>AP</w:t>
            </w:r>
            <w:r w:rsidRPr="00B16169">
              <w:fldChar w:fldCharType="end"/>
            </w:r>
          </w:p>
        </w:tc>
        <w:tc>
          <w:tcPr>
            <w:tcW w:w="595" w:type="dxa"/>
            <w:shd w:val="clear" w:color="auto" w:fill="70AD47" w:themeFill="accent6"/>
            <w:vAlign w:val="center"/>
          </w:tcPr>
          <w:p w14:paraId="4FDCB76D" w14:textId="3AB7DADA" w:rsidR="00B16169" w:rsidRPr="00B16169" w:rsidRDefault="00B16169" w:rsidP="00C05A53">
            <w:pPr>
              <w:pStyle w:val="ProductList-OfferingBody"/>
              <w:ind w:left="-113"/>
              <w:jc w:val="center"/>
            </w:pPr>
            <w:r w:rsidRPr="00B16169">
              <w:fldChar w:fldCharType="begin"/>
            </w:r>
            <w:r w:rsidRPr="00B16169">
              <w:instrText xml:space="preserve">AutoTextList  \s NoStyle \t "Producto adicional" </w:instrText>
            </w:r>
            <w:r w:rsidRPr="00B16169">
              <w:fldChar w:fldCharType="separate"/>
            </w:r>
            <w:r w:rsidRPr="00B16169">
              <w:t xml:space="preserve"> A </w:t>
            </w:r>
            <w:r w:rsidRPr="00B16169">
              <w:fldChar w:fldCharType="end"/>
            </w:r>
          </w:p>
        </w:tc>
        <w:tc>
          <w:tcPr>
            <w:tcW w:w="596" w:type="dxa"/>
            <w:shd w:val="clear" w:color="auto" w:fill="BFBFBF" w:themeFill="background1" w:themeFillShade="BF"/>
            <w:vAlign w:val="center"/>
          </w:tcPr>
          <w:p w14:paraId="4FDCB76E" w14:textId="77777777" w:rsidR="00B16169" w:rsidRPr="00B16169" w:rsidRDefault="00B16169" w:rsidP="00C05A53">
            <w:pPr>
              <w:pStyle w:val="ProductList-OfferingBody"/>
              <w:ind w:left="-113"/>
              <w:jc w:val="center"/>
            </w:pPr>
          </w:p>
        </w:tc>
        <w:tc>
          <w:tcPr>
            <w:tcW w:w="595" w:type="dxa"/>
            <w:shd w:val="clear" w:color="auto" w:fill="70AD47" w:themeFill="accent6"/>
            <w:vAlign w:val="center"/>
          </w:tcPr>
          <w:p w14:paraId="4FDCB76F" w14:textId="77777777" w:rsidR="00B16169" w:rsidRPr="00B16169" w:rsidRDefault="00B16169" w:rsidP="00C05A53">
            <w:pPr>
              <w:pStyle w:val="ProductList-OfferingBody"/>
              <w:ind w:left="-113"/>
              <w:jc w:val="center"/>
            </w:pPr>
          </w:p>
        </w:tc>
        <w:tc>
          <w:tcPr>
            <w:tcW w:w="595" w:type="dxa"/>
            <w:shd w:val="clear" w:color="auto" w:fill="70AD47" w:themeFill="accent6"/>
          </w:tcPr>
          <w:p w14:paraId="4FDCB770" w14:textId="3D5CA345" w:rsidR="00B16169" w:rsidRPr="00B16169" w:rsidRDefault="00B16169" w:rsidP="00C05A53">
            <w:pPr>
              <w:pStyle w:val="ProductList-OfferingBody"/>
              <w:ind w:left="-113"/>
              <w:jc w:val="center"/>
            </w:pPr>
            <w:r w:rsidRPr="00B16169">
              <w:fldChar w:fldCharType="begin"/>
            </w:r>
            <w:r w:rsidRPr="00B16169">
              <w:instrText xml:space="preserve"> AutoTextList  \sNoStyle\t "Licencia Open y Open Value para SA y L/SA" </w:instrText>
            </w:r>
            <w:r w:rsidRPr="00B16169">
              <w:fldChar w:fldCharType="separate"/>
            </w:r>
            <w:r w:rsidRPr="00B16169">
              <w:t>OS</w:t>
            </w:r>
            <w:r w:rsidRPr="00B16169">
              <w:fldChar w:fldCharType="end"/>
            </w:r>
          </w:p>
        </w:tc>
        <w:tc>
          <w:tcPr>
            <w:tcW w:w="596" w:type="dxa"/>
            <w:shd w:val="clear" w:color="auto" w:fill="70AD47" w:themeFill="accent6"/>
          </w:tcPr>
          <w:p w14:paraId="4FDCB771" w14:textId="559E9884" w:rsidR="00B16169" w:rsidRPr="00B16169" w:rsidRDefault="00B16169" w:rsidP="00C05A53">
            <w:pPr>
              <w:pStyle w:val="ProductList-OfferingBody"/>
              <w:ind w:left="-113"/>
              <w:jc w:val="center"/>
            </w:pPr>
            <w:r w:rsidRPr="00B16169">
              <w:fldChar w:fldCharType="begin"/>
            </w:r>
            <w:r w:rsidRPr="00B16169">
              <w:instrText xml:space="preserve"> AutoTextList  \sNoStyle\t "No toda la organización en Open Value"</w:instrText>
            </w:r>
            <w:r w:rsidRPr="00B16169">
              <w:fldChar w:fldCharType="separate"/>
            </w:r>
            <w:r w:rsidRPr="00B16169">
              <w:t xml:space="preserve"> P </w:t>
            </w:r>
            <w:r w:rsidRPr="00B16169">
              <w:fldChar w:fldCharType="end"/>
            </w:r>
          </w:p>
        </w:tc>
        <w:tc>
          <w:tcPr>
            <w:tcW w:w="595" w:type="dxa"/>
            <w:shd w:val="clear" w:color="auto" w:fill="70AD47" w:themeFill="accent6"/>
            <w:vAlign w:val="center"/>
          </w:tcPr>
          <w:p w14:paraId="4FDCB772" w14:textId="77777777" w:rsidR="00B16169" w:rsidRPr="00B16169" w:rsidRDefault="00B16169" w:rsidP="00C05A53">
            <w:pPr>
              <w:pStyle w:val="ProductList-OfferingBody"/>
              <w:ind w:left="-113"/>
              <w:jc w:val="center"/>
            </w:pPr>
          </w:p>
        </w:tc>
        <w:tc>
          <w:tcPr>
            <w:tcW w:w="596" w:type="dxa"/>
            <w:shd w:val="clear" w:color="auto" w:fill="70AD47" w:themeFill="accent6"/>
            <w:vAlign w:val="center"/>
          </w:tcPr>
          <w:p w14:paraId="4FDCB773" w14:textId="59CB26FE" w:rsidR="00B16169" w:rsidRPr="00B16169" w:rsidRDefault="00B16169" w:rsidP="00C05A53">
            <w:pPr>
              <w:pStyle w:val="ProductList-OfferingBody"/>
              <w:ind w:left="-113"/>
              <w:jc w:val="center"/>
            </w:pPr>
            <w:r w:rsidRPr="00B16169">
              <w:fldChar w:fldCharType="begin"/>
            </w:r>
            <w:r w:rsidRPr="00B16169">
              <w:instrText xml:space="preserve">AutoTextList  \s NoStyle \t "Producto adicional" </w:instrText>
            </w:r>
            <w:r w:rsidRPr="00B16169">
              <w:fldChar w:fldCharType="separate"/>
            </w:r>
            <w:r w:rsidRPr="00B16169">
              <w:t xml:space="preserve"> A </w:t>
            </w:r>
            <w:r w:rsidRPr="00B16169">
              <w:fldChar w:fldCharType="end"/>
            </w:r>
          </w:p>
        </w:tc>
      </w:tr>
      <w:tr w:rsidR="00EC4F2C" w14:paraId="4FDCB783" w14:textId="77777777" w:rsidTr="000C2E33">
        <w:tc>
          <w:tcPr>
            <w:tcW w:w="3231" w:type="dxa"/>
            <w:tcBorders>
              <w:top w:val="dashSmallGap" w:sz="4" w:space="0" w:color="BFBFBF" w:themeColor="background1" w:themeShade="BF"/>
              <w:left w:val="nil"/>
              <w:bottom w:val="dashSmallGap" w:sz="4" w:space="0" w:color="BFBFBF" w:themeColor="background1" w:themeShade="BF"/>
              <w:right w:val="nil"/>
            </w:tcBorders>
          </w:tcPr>
          <w:p w14:paraId="4FDCB775" w14:textId="04E08983" w:rsidR="00EC4F2C" w:rsidRDefault="00EC4F2C" w:rsidP="00166039">
            <w:pPr>
              <w:pStyle w:val="ProductList-Offering2"/>
            </w:pPr>
            <w:bookmarkStart w:id="692" w:name="_Toc379797252"/>
            <w:bookmarkStart w:id="693" w:name="_Toc380513277"/>
            <w:bookmarkStart w:id="694" w:name="_Toc380655319"/>
            <w:bookmarkStart w:id="695" w:name="_Toc420695008"/>
            <w:r>
              <w:t>Visual Studio Test Professional 2013 con MSDN</w:t>
            </w:r>
            <w:bookmarkEnd w:id="692"/>
            <w:bookmarkEnd w:id="693"/>
            <w:bookmarkEnd w:id="694"/>
            <w:bookmarkEnd w:id="695"/>
            <w:r>
              <w:fldChar w:fldCharType="begin"/>
            </w:r>
            <w:r>
              <w:instrText>XE "Visual Studio Test Professional 2013 con MSDN"</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776" w14:textId="77777777" w:rsidR="00EC4F2C" w:rsidRDefault="004D4312" w:rsidP="00C05A53">
            <w:pPr>
              <w:pStyle w:val="ProductList-OfferingBody"/>
              <w:ind w:left="-113"/>
              <w:jc w:val="center"/>
            </w:pPr>
            <w:r>
              <w:t>10/13</w:t>
            </w:r>
          </w:p>
        </w:tc>
        <w:tc>
          <w:tcPr>
            <w:tcW w:w="479" w:type="dxa"/>
            <w:tcBorders>
              <w:top w:val="dashSmallGap" w:sz="4" w:space="0" w:color="BFBFBF" w:themeColor="background1" w:themeShade="BF"/>
              <w:left w:val="nil"/>
              <w:bottom w:val="dashSmallGap" w:sz="4" w:space="0" w:color="BFBFBF" w:themeColor="background1" w:themeShade="BF"/>
              <w:right w:val="nil"/>
            </w:tcBorders>
            <w:vAlign w:val="center"/>
          </w:tcPr>
          <w:p w14:paraId="4FDCB777" w14:textId="77777777" w:rsidR="00EC4F2C" w:rsidRDefault="00EC4F2C"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78" w14:textId="77777777" w:rsidR="00EC4F2C" w:rsidRDefault="00EC4F2C"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79" w14:textId="77777777" w:rsidR="00EC4F2C" w:rsidRDefault="00EC4F2C"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77A" w14:textId="77777777" w:rsidR="00EC4F2C" w:rsidRDefault="00EC4F2C" w:rsidP="00C05A53">
            <w:pPr>
              <w:pStyle w:val="ProductList-OfferingBody"/>
              <w:ind w:left="-113"/>
              <w:jc w:val="center"/>
            </w:pPr>
            <w:r>
              <w:t>1</w:t>
            </w:r>
          </w:p>
        </w:tc>
        <w:tc>
          <w:tcPr>
            <w:tcW w:w="596" w:type="dxa"/>
            <w:shd w:val="clear" w:color="auto" w:fill="70AD47" w:themeFill="accent6"/>
            <w:vAlign w:val="center"/>
          </w:tcPr>
          <w:p w14:paraId="4FDCB77B" w14:textId="515984A4" w:rsidR="00EC4F2C" w:rsidRPr="005D7579" w:rsidRDefault="005D7579" w:rsidP="005D7579">
            <w:pPr>
              <w:pStyle w:val="ProductList-OfferingBody"/>
              <w:ind w:left="-113"/>
              <w:jc w:val="center"/>
            </w:pPr>
            <w:r w:rsidRPr="005D7579">
              <w:fldChar w:fldCharType="begin"/>
            </w:r>
            <w:r w:rsidRPr="005D7579">
              <w:instrText xml:space="preserve">AutoTextList  \s NoStyle \t "Producto adicional" </w:instrText>
            </w:r>
            <w:r w:rsidRPr="005D7579">
              <w:fldChar w:fldCharType="separate"/>
            </w:r>
            <w:r w:rsidRPr="005D7579">
              <w:t xml:space="preserve"> A</w:t>
            </w:r>
            <w:r w:rsidRPr="005D7579">
              <w:fldChar w:fldCharType="end"/>
            </w:r>
            <w:r w:rsidRPr="005D7579">
              <w:t>,</w:t>
            </w:r>
            <w:r w:rsidRPr="005D7579">
              <w:fldChar w:fldCharType="begin"/>
            </w:r>
            <w:r w:rsidRPr="005D7579">
              <w:instrText xml:space="preserve"> AutoTextList  \sNoStyle\t "Producto de Application Platform"</w:instrText>
            </w:r>
            <w:r w:rsidRPr="005D7579">
              <w:fldChar w:fldCharType="separate"/>
            </w:r>
            <w:r w:rsidRPr="005D7579">
              <w:t>AP</w:t>
            </w:r>
            <w:r w:rsidRPr="005D7579">
              <w:fldChar w:fldCharType="end"/>
            </w:r>
          </w:p>
        </w:tc>
        <w:tc>
          <w:tcPr>
            <w:tcW w:w="595" w:type="dxa"/>
            <w:shd w:val="clear" w:color="auto" w:fill="70AD47" w:themeFill="accent6"/>
            <w:vAlign w:val="center"/>
          </w:tcPr>
          <w:p w14:paraId="4FDCB77C" w14:textId="17646F4C" w:rsidR="00EC4F2C" w:rsidRPr="005D7579" w:rsidRDefault="005D7579" w:rsidP="00C05A53">
            <w:pPr>
              <w:pStyle w:val="ProductList-OfferingBody"/>
              <w:ind w:left="-113"/>
              <w:jc w:val="center"/>
            </w:pPr>
            <w:r w:rsidRPr="005D7579">
              <w:fldChar w:fldCharType="begin"/>
            </w:r>
            <w:r w:rsidRPr="005D7579">
              <w:instrText xml:space="preserve">AutoTextList  \s NoStyle \t "Producto adicional" </w:instrText>
            </w:r>
            <w:r w:rsidRPr="005D7579">
              <w:fldChar w:fldCharType="separate"/>
            </w:r>
            <w:r w:rsidRPr="005D7579">
              <w:t xml:space="preserve"> A </w:t>
            </w:r>
            <w:r w:rsidRPr="005D7579">
              <w:fldChar w:fldCharType="end"/>
            </w:r>
          </w:p>
        </w:tc>
        <w:tc>
          <w:tcPr>
            <w:tcW w:w="596" w:type="dxa"/>
            <w:shd w:val="clear" w:color="auto" w:fill="BFBFBF" w:themeFill="background1" w:themeFillShade="BF"/>
            <w:vAlign w:val="center"/>
          </w:tcPr>
          <w:p w14:paraId="4FDCB77D" w14:textId="77777777" w:rsidR="00EC4F2C" w:rsidRPr="005D7579" w:rsidRDefault="00EC4F2C" w:rsidP="00C05A53">
            <w:pPr>
              <w:pStyle w:val="ProductList-OfferingBody"/>
              <w:ind w:left="-113"/>
              <w:jc w:val="center"/>
            </w:pPr>
          </w:p>
        </w:tc>
        <w:tc>
          <w:tcPr>
            <w:tcW w:w="595" w:type="dxa"/>
            <w:shd w:val="clear" w:color="auto" w:fill="70AD47" w:themeFill="accent6"/>
            <w:vAlign w:val="center"/>
          </w:tcPr>
          <w:p w14:paraId="4FDCB77E" w14:textId="77777777" w:rsidR="00EC4F2C" w:rsidRPr="005D7579" w:rsidRDefault="00EC4F2C" w:rsidP="00C05A53">
            <w:pPr>
              <w:pStyle w:val="ProductList-OfferingBody"/>
              <w:ind w:left="-113"/>
              <w:jc w:val="center"/>
            </w:pPr>
          </w:p>
        </w:tc>
        <w:tc>
          <w:tcPr>
            <w:tcW w:w="595" w:type="dxa"/>
            <w:shd w:val="clear" w:color="auto" w:fill="70AD47" w:themeFill="accent6"/>
            <w:vAlign w:val="center"/>
          </w:tcPr>
          <w:p w14:paraId="4FDCB77F" w14:textId="56821822" w:rsidR="00EC4F2C" w:rsidRPr="005D7579" w:rsidRDefault="005D7579" w:rsidP="00C05A53">
            <w:pPr>
              <w:pStyle w:val="ProductList-OfferingBody"/>
              <w:ind w:left="-113"/>
              <w:jc w:val="center"/>
            </w:pPr>
            <w:r w:rsidRPr="005D7579">
              <w:fldChar w:fldCharType="begin"/>
            </w:r>
            <w:r w:rsidRPr="005D7579">
              <w:instrText xml:space="preserve"> AutoTextList  \sNoStyle\t "Licencia Open y Open Value para SA y L/SA" </w:instrText>
            </w:r>
            <w:r w:rsidRPr="005D7579">
              <w:fldChar w:fldCharType="separate"/>
            </w:r>
            <w:r w:rsidRPr="005D7579">
              <w:t>OS</w:t>
            </w:r>
            <w:r w:rsidRPr="005D7579">
              <w:fldChar w:fldCharType="end"/>
            </w:r>
          </w:p>
        </w:tc>
        <w:tc>
          <w:tcPr>
            <w:tcW w:w="596" w:type="dxa"/>
            <w:shd w:val="clear" w:color="auto" w:fill="70AD47" w:themeFill="accent6"/>
            <w:vAlign w:val="center"/>
          </w:tcPr>
          <w:p w14:paraId="4FDCB780" w14:textId="7B300734" w:rsidR="00EC4F2C" w:rsidRPr="005D7579" w:rsidRDefault="005D7579" w:rsidP="00C05A53">
            <w:pPr>
              <w:pStyle w:val="ProductList-OfferingBody"/>
              <w:ind w:left="-113"/>
              <w:jc w:val="center"/>
            </w:pPr>
            <w:r w:rsidRPr="005D7579">
              <w:fldChar w:fldCharType="begin"/>
            </w:r>
            <w:r w:rsidRPr="005D7579">
              <w:instrText xml:space="preserve"> AutoTextList  \sNoStyle\t "No toda la organización en Open Value"</w:instrText>
            </w:r>
            <w:r w:rsidRPr="005D7579">
              <w:fldChar w:fldCharType="separate"/>
            </w:r>
            <w:r w:rsidRPr="005D7579">
              <w:t xml:space="preserve"> P </w:t>
            </w:r>
            <w:r w:rsidRPr="005D7579">
              <w:fldChar w:fldCharType="end"/>
            </w:r>
          </w:p>
        </w:tc>
        <w:tc>
          <w:tcPr>
            <w:tcW w:w="595" w:type="dxa"/>
            <w:shd w:val="clear" w:color="auto" w:fill="70AD47" w:themeFill="accent6"/>
            <w:vAlign w:val="center"/>
          </w:tcPr>
          <w:p w14:paraId="4FDCB781" w14:textId="77777777" w:rsidR="00EC4F2C" w:rsidRPr="005D7579" w:rsidRDefault="00EC4F2C" w:rsidP="00C05A53">
            <w:pPr>
              <w:pStyle w:val="ProductList-OfferingBody"/>
              <w:ind w:left="-113"/>
              <w:jc w:val="center"/>
            </w:pPr>
          </w:p>
        </w:tc>
        <w:tc>
          <w:tcPr>
            <w:tcW w:w="596" w:type="dxa"/>
            <w:shd w:val="clear" w:color="auto" w:fill="70AD47" w:themeFill="accent6"/>
            <w:vAlign w:val="center"/>
          </w:tcPr>
          <w:p w14:paraId="4FDCB782" w14:textId="5E444674" w:rsidR="00EC4F2C" w:rsidRPr="005D7579" w:rsidRDefault="005D7579" w:rsidP="00C05A53">
            <w:pPr>
              <w:pStyle w:val="ProductList-OfferingBody"/>
              <w:ind w:left="-113"/>
              <w:jc w:val="center"/>
            </w:pPr>
            <w:r w:rsidRPr="005D7579">
              <w:fldChar w:fldCharType="begin"/>
            </w:r>
            <w:r w:rsidRPr="005D7579">
              <w:instrText xml:space="preserve"> AutoTextList \sNoStyle\t "Producto de Herramientas y Servidor"</w:instrText>
            </w:r>
            <w:r w:rsidRPr="005D7579">
              <w:fldChar w:fldCharType="separate"/>
            </w:r>
            <w:r w:rsidRPr="005D7579">
              <w:t>SP</w:t>
            </w:r>
            <w:r w:rsidRPr="005D7579">
              <w:fldChar w:fldCharType="end"/>
            </w:r>
          </w:p>
        </w:tc>
      </w:tr>
      <w:tr w:rsidR="005D7579" w14:paraId="4FDCB792" w14:textId="77777777" w:rsidTr="000C2E33">
        <w:tc>
          <w:tcPr>
            <w:tcW w:w="3231" w:type="dxa"/>
            <w:tcBorders>
              <w:top w:val="dashSmallGap" w:sz="4" w:space="0" w:color="BFBFBF" w:themeColor="background1" w:themeShade="BF"/>
              <w:left w:val="nil"/>
              <w:bottom w:val="nil"/>
              <w:right w:val="nil"/>
            </w:tcBorders>
          </w:tcPr>
          <w:p w14:paraId="4FDCB784" w14:textId="0EFDD40A" w:rsidR="005D7579" w:rsidRDefault="005D7579" w:rsidP="00166039">
            <w:pPr>
              <w:pStyle w:val="ProductList-Offering2"/>
            </w:pPr>
            <w:bookmarkStart w:id="696" w:name="_Toc379797253"/>
            <w:bookmarkStart w:id="697" w:name="_Toc380513278"/>
            <w:bookmarkStart w:id="698" w:name="_Toc380655320"/>
            <w:bookmarkStart w:id="699" w:name="_Toc420695009"/>
            <w:r>
              <w:t>Visual Studio Ultimate 2013 con MSDN</w:t>
            </w:r>
            <w:bookmarkEnd w:id="696"/>
            <w:bookmarkEnd w:id="697"/>
            <w:bookmarkEnd w:id="698"/>
            <w:bookmarkEnd w:id="699"/>
            <w:r>
              <w:fldChar w:fldCharType="begin"/>
            </w:r>
            <w:r>
              <w:instrText>XE "Visual Studio Ultimate 2013 con MSDN"</w:instrText>
            </w:r>
            <w:r>
              <w:fldChar w:fldCharType="end"/>
            </w:r>
          </w:p>
        </w:tc>
        <w:tc>
          <w:tcPr>
            <w:tcW w:w="540" w:type="dxa"/>
            <w:tcBorders>
              <w:top w:val="dashSmallGap" w:sz="4" w:space="0" w:color="BFBFBF" w:themeColor="background1" w:themeShade="BF"/>
              <w:left w:val="nil"/>
              <w:bottom w:val="nil"/>
              <w:right w:val="nil"/>
            </w:tcBorders>
            <w:vAlign w:val="center"/>
          </w:tcPr>
          <w:p w14:paraId="4FDCB785" w14:textId="77777777" w:rsidR="005D7579" w:rsidRDefault="005D7579" w:rsidP="00C05A53">
            <w:pPr>
              <w:pStyle w:val="ProductList-OfferingBody"/>
              <w:ind w:left="-113"/>
              <w:jc w:val="center"/>
            </w:pPr>
            <w:r>
              <w:t>10/13</w:t>
            </w:r>
          </w:p>
        </w:tc>
        <w:tc>
          <w:tcPr>
            <w:tcW w:w="479" w:type="dxa"/>
            <w:tcBorders>
              <w:top w:val="dashSmallGap" w:sz="4" w:space="0" w:color="BFBFBF" w:themeColor="background1" w:themeShade="BF"/>
              <w:left w:val="nil"/>
              <w:bottom w:val="nil"/>
              <w:right w:val="nil"/>
            </w:tcBorders>
            <w:vAlign w:val="center"/>
          </w:tcPr>
          <w:p w14:paraId="4FDCB786" w14:textId="77777777" w:rsidR="005D7579" w:rsidRDefault="005D7579"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787" w14:textId="77777777" w:rsidR="005D7579" w:rsidRDefault="005D7579" w:rsidP="00C05A53">
            <w:pPr>
              <w:pStyle w:val="ProductList-OfferingBody"/>
              <w:ind w:left="-113"/>
              <w:jc w:val="center"/>
            </w:pPr>
            <w: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788" w14:textId="77777777" w:rsidR="005D7579" w:rsidRDefault="005D7579" w:rsidP="00C05A53">
            <w:pPr>
              <w:pStyle w:val="ProductList-OfferingBody"/>
              <w:ind w:left="-113"/>
              <w:jc w:val="center"/>
            </w:pPr>
            <w:r>
              <w:t>17</w:t>
            </w:r>
          </w:p>
        </w:tc>
        <w:tc>
          <w:tcPr>
            <w:tcW w:w="595" w:type="dxa"/>
            <w:tcBorders>
              <w:left w:val="single" w:sz="12" w:space="0" w:color="FFFFFF" w:themeColor="background1"/>
            </w:tcBorders>
            <w:shd w:val="clear" w:color="auto" w:fill="70AD47" w:themeFill="accent6"/>
            <w:vAlign w:val="center"/>
          </w:tcPr>
          <w:p w14:paraId="4FDCB789" w14:textId="77777777" w:rsidR="005D7579" w:rsidRDefault="005D7579" w:rsidP="00C05A53">
            <w:pPr>
              <w:pStyle w:val="ProductList-OfferingBody"/>
              <w:ind w:left="-113"/>
              <w:jc w:val="center"/>
            </w:pPr>
            <w:r>
              <w:t>1</w:t>
            </w:r>
          </w:p>
        </w:tc>
        <w:tc>
          <w:tcPr>
            <w:tcW w:w="596" w:type="dxa"/>
            <w:shd w:val="clear" w:color="auto" w:fill="70AD47" w:themeFill="accent6"/>
            <w:vAlign w:val="center"/>
          </w:tcPr>
          <w:p w14:paraId="4FDCB78A" w14:textId="01B76884" w:rsidR="005D7579" w:rsidRPr="005D7579" w:rsidRDefault="005D7579" w:rsidP="00C05A53">
            <w:pPr>
              <w:pStyle w:val="ProductList-OfferingBody"/>
              <w:ind w:left="-113"/>
              <w:jc w:val="center"/>
            </w:pPr>
            <w:r w:rsidRPr="005D7579">
              <w:fldChar w:fldCharType="begin"/>
            </w:r>
            <w:r w:rsidRPr="005D7579">
              <w:instrText xml:space="preserve">AutoTextList  \s NoStyle \t "Producto adicional" </w:instrText>
            </w:r>
            <w:r w:rsidRPr="005D7579">
              <w:fldChar w:fldCharType="separate"/>
            </w:r>
            <w:r w:rsidRPr="005D7579">
              <w:t xml:space="preserve"> A</w:t>
            </w:r>
            <w:r w:rsidRPr="005D7579">
              <w:fldChar w:fldCharType="end"/>
            </w:r>
            <w:r w:rsidRPr="005D7579">
              <w:t>,</w:t>
            </w:r>
            <w:r w:rsidRPr="005D7579">
              <w:fldChar w:fldCharType="begin"/>
            </w:r>
            <w:r w:rsidRPr="005D7579">
              <w:instrText xml:space="preserve"> AutoTextList  \sNoStyle\t "Producto de Application Platform"</w:instrText>
            </w:r>
            <w:r w:rsidRPr="005D7579">
              <w:fldChar w:fldCharType="separate"/>
            </w:r>
            <w:r w:rsidRPr="005D7579">
              <w:t>AP</w:t>
            </w:r>
            <w:r w:rsidRPr="005D7579">
              <w:fldChar w:fldCharType="end"/>
            </w:r>
          </w:p>
        </w:tc>
        <w:tc>
          <w:tcPr>
            <w:tcW w:w="595" w:type="dxa"/>
            <w:shd w:val="clear" w:color="auto" w:fill="70AD47" w:themeFill="accent6"/>
            <w:vAlign w:val="center"/>
          </w:tcPr>
          <w:p w14:paraId="4FDCB78B" w14:textId="5D0B2883" w:rsidR="005D7579" w:rsidRPr="005D7579" w:rsidRDefault="005D7579" w:rsidP="00C05A53">
            <w:pPr>
              <w:pStyle w:val="ProductList-OfferingBody"/>
              <w:ind w:left="-113"/>
              <w:jc w:val="center"/>
            </w:pPr>
            <w:r w:rsidRPr="005D7579">
              <w:fldChar w:fldCharType="begin"/>
            </w:r>
            <w:r w:rsidRPr="005D7579">
              <w:instrText xml:space="preserve">AutoTextList  \s NoStyle \t "Producto adicional" </w:instrText>
            </w:r>
            <w:r w:rsidRPr="005D7579">
              <w:fldChar w:fldCharType="separate"/>
            </w:r>
            <w:r w:rsidRPr="005D7579">
              <w:t xml:space="preserve"> A </w:t>
            </w:r>
            <w:r w:rsidRPr="005D7579">
              <w:fldChar w:fldCharType="end"/>
            </w:r>
          </w:p>
        </w:tc>
        <w:tc>
          <w:tcPr>
            <w:tcW w:w="596" w:type="dxa"/>
            <w:shd w:val="clear" w:color="auto" w:fill="BFBFBF" w:themeFill="background1" w:themeFillShade="BF"/>
            <w:vAlign w:val="center"/>
          </w:tcPr>
          <w:p w14:paraId="4FDCB78C" w14:textId="77777777" w:rsidR="005D7579" w:rsidRPr="005D7579" w:rsidRDefault="005D7579" w:rsidP="00C05A53">
            <w:pPr>
              <w:pStyle w:val="ProductList-OfferingBody"/>
              <w:ind w:left="-113"/>
              <w:jc w:val="center"/>
            </w:pPr>
          </w:p>
        </w:tc>
        <w:tc>
          <w:tcPr>
            <w:tcW w:w="595" w:type="dxa"/>
            <w:shd w:val="clear" w:color="auto" w:fill="70AD47" w:themeFill="accent6"/>
            <w:vAlign w:val="center"/>
          </w:tcPr>
          <w:p w14:paraId="4FDCB78D" w14:textId="77777777" w:rsidR="005D7579" w:rsidRPr="005D7579" w:rsidRDefault="005D7579" w:rsidP="00C05A53">
            <w:pPr>
              <w:pStyle w:val="ProductList-OfferingBody"/>
              <w:ind w:left="-113"/>
              <w:jc w:val="center"/>
            </w:pPr>
          </w:p>
        </w:tc>
        <w:tc>
          <w:tcPr>
            <w:tcW w:w="595" w:type="dxa"/>
            <w:shd w:val="clear" w:color="auto" w:fill="70AD47" w:themeFill="accent6"/>
            <w:vAlign w:val="center"/>
          </w:tcPr>
          <w:p w14:paraId="4FDCB78E" w14:textId="7AFD247C" w:rsidR="005D7579" w:rsidRPr="005D7579" w:rsidRDefault="005D7579" w:rsidP="00C05A53">
            <w:pPr>
              <w:pStyle w:val="ProductList-OfferingBody"/>
              <w:ind w:left="-113"/>
              <w:jc w:val="center"/>
            </w:pPr>
            <w:r w:rsidRPr="005D7579">
              <w:fldChar w:fldCharType="begin"/>
            </w:r>
            <w:r w:rsidRPr="005D7579">
              <w:instrText xml:space="preserve"> AutoTextList  \sNoStyle\t "Licencia Open y Open Value para SA y L/SA" </w:instrText>
            </w:r>
            <w:r w:rsidRPr="005D7579">
              <w:fldChar w:fldCharType="separate"/>
            </w:r>
            <w:r w:rsidRPr="005D7579">
              <w:t>OS</w:t>
            </w:r>
            <w:r w:rsidRPr="005D7579">
              <w:fldChar w:fldCharType="end"/>
            </w:r>
          </w:p>
        </w:tc>
        <w:tc>
          <w:tcPr>
            <w:tcW w:w="596" w:type="dxa"/>
            <w:shd w:val="clear" w:color="auto" w:fill="70AD47" w:themeFill="accent6"/>
            <w:vAlign w:val="center"/>
          </w:tcPr>
          <w:p w14:paraId="4FDCB78F" w14:textId="6DA693A4" w:rsidR="005D7579" w:rsidRPr="005D7579" w:rsidRDefault="005D7579" w:rsidP="00C05A53">
            <w:pPr>
              <w:pStyle w:val="ProductList-OfferingBody"/>
              <w:ind w:left="-113"/>
              <w:jc w:val="center"/>
            </w:pPr>
            <w:r w:rsidRPr="005D7579">
              <w:fldChar w:fldCharType="begin"/>
            </w:r>
            <w:r w:rsidRPr="005D7579">
              <w:instrText xml:space="preserve"> AutoTextList  \sNoStyle\t "No toda la organización en Open Value"</w:instrText>
            </w:r>
            <w:r w:rsidRPr="005D7579">
              <w:fldChar w:fldCharType="separate"/>
            </w:r>
            <w:r w:rsidRPr="005D7579">
              <w:t xml:space="preserve"> P </w:t>
            </w:r>
            <w:r w:rsidRPr="005D7579">
              <w:fldChar w:fldCharType="end"/>
            </w:r>
          </w:p>
        </w:tc>
        <w:tc>
          <w:tcPr>
            <w:tcW w:w="595" w:type="dxa"/>
            <w:shd w:val="clear" w:color="auto" w:fill="70AD47" w:themeFill="accent6"/>
            <w:vAlign w:val="center"/>
          </w:tcPr>
          <w:p w14:paraId="4FDCB790" w14:textId="77777777" w:rsidR="005D7579" w:rsidRPr="005D7579" w:rsidRDefault="005D7579" w:rsidP="00C05A53">
            <w:pPr>
              <w:pStyle w:val="ProductList-OfferingBody"/>
              <w:ind w:left="-113"/>
              <w:jc w:val="center"/>
            </w:pPr>
          </w:p>
        </w:tc>
        <w:tc>
          <w:tcPr>
            <w:tcW w:w="596" w:type="dxa"/>
            <w:shd w:val="clear" w:color="auto" w:fill="70AD47" w:themeFill="accent6"/>
            <w:vAlign w:val="center"/>
          </w:tcPr>
          <w:p w14:paraId="4FDCB791" w14:textId="1C20FB58" w:rsidR="005D7579" w:rsidRPr="005D7579" w:rsidRDefault="005D7579" w:rsidP="00C05A53">
            <w:pPr>
              <w:pStyle w:val="ProductList-OfferingBody"/>
              <w:ind w:left="-113"/>
              <w:jc w:val="center"/>
            </w:pPr>
            <w:r w:rsidRPr="005D7579">
              <w:fldChar w:fldCharType="begin"/>
            </w:r>
            <w:r w:rsidRPr="005D7579">
              <w:instrText xml:space="preserve"> AutoTextList \sNoStyle\t "Producto de Herramientas y Servidor"</w:instrText>
            </w:r>
            <w:r w:rsidRPr="005D7579">
              <w:fldChar w:fldCharType="separate"/>
            </w:r>
            <w:r w:rsidRPr="005D7579">
              <w:t>SP</w:t>
            </w:r>
            <w:r w:rsidRPr="005D7579">
              <w:fldChar w:fldCharType="end"/>
            </w:r>
          </w:p>
        </w:tc>
      </w:tr>
    </w:tbl>
    <w:p w14:paraId="4FDCB793" w14:textId="77777777" w:rsidR="00C13DF8" w:rsidRPr="00C83987" w:rsidRDefault="00C13DF8"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1ECC" w14:paraId="4FDCB797" w14:textId="77777777" w:rsidTr="000E54CD">
        <w:tc>
          <w:tcPr>
            <w:tcW w:w="3596" w:type="dxa"/>
          </w:tcPr>
          <w:p w14:paraId="4FDCB794" w14:textId="77777777" w:rsidR="00FB1ECC" w:rsidRDefault="00FB1ECC" w:rsidP="00306B0E">
            <w:pPr>
              <w:pStyle w:val="ProductList-Body"/>
              <w:spacing w:before="20" w:after="20"/>
            </w:pPr>
            <w:r>
              <w:t xml:space="preserve">Versión anterior: </w:t>
            </w:r>
            <w:r>
              <w:rPr>
                <w:b/>
              </w:rPr>
              <w:t>Visual Studio 2012</w:t>
            </w:r>
            <w:r>
              <w:t xml:space="preserve"> (8/12)</w:t>
            </w:r>
          </w:p>
        </w:tc>
        <w:tc>
          <w:tcPr>
            <w:tcW w:w="3597" w:type="dxa"/>
          </w:tcPr>
          <w:p w14:paraId="4FDCB795" w14:textId="77777777" w:rsidR="00FB1ECC" w:rsidRDefault="00FB1ECC" w:rsidP="00FB1ECC">
            <w:pPr>
              <w:pStyle w:val="ProductList-Body"/>
              <w:spacing w:before="20" w:after="20"/>
            </w:pPr>
            <w:r>
              <w:t xml:space="preserve">Grupo de productos: </w:t>
            </w:r>
            <w:r>
              <w:rPr>
                <w:b/>
              </w:rPr>
              <w:t>Aplicación</w:t>
            </w:r>
          </w:p>
        </w:tc>
        <w:tc>
          <w:tcPr>
            <w:tcW w:w="3597" w:type="dxa"/>
          </w:tcPr>
          <w:p w14:paraId="4FDCB796" w14:textId="61C5960D" w:rsidR="00FB1ECC" w:rsidRDefault="00FB1ECC" w:rsidP="00AA69BE">
            <w:pPr>
              <w:pStyle w:val="ProductList-Body"/>
              <w:spacing w:before="20" w:after="20"/>
              <w:ind w:left="-101"/>
            </w:pPr>
            <w:r>
              <w:t xml:space="preserve">Reducción elegible (SCE) </w:t>
            </w:r>
            <w:r>
              <w:rPr>
                <w:b/>
              </w:rPr>
              <w:t>Todos excepto el sistema operativo MSDN</w:t>
            </w:r>
          </w:p>
        </w:tc>
      </w:tr>
      <w:tr w:rsidR="00FB1ECC" w14:paraId="4FDCB79B" w14:textId="77777777" w:rsidTr="000E54CD">
        <w:tc>
          <w:tcPr>
            <w:tcW w:w="3596" w:type="dxa"/>
          </w:tcPr>
          <w:p w14:paraId="4FDCB798" w14:textId="77777777" w:rsidR="00FB1ECC" w:rsidRDefault="00FB1ECC" w:rsidP="00FB1ECC">
            <w:pPr>
              <w:pStyle w:val="ProductList-Body"/>
              <w:spacing w:before="20" w:after="20"/>
            </w:pPr>
          </w:p>
        </w:tc>
        <w:tc>
          <w:tcPr>
            <w:tcW w:w="3597" w:type="dxa"/>
          </w:tcPr>
          <w:p w14:paraId="4FDCB799" w14:textId="77777777" w:rsidR="00FB1ECC" w:rsidRDefault="008A09A8" w:rsidP="00FB1ECC">
            <w:pPr>
              <w:pStyle w:val="ProductList-Body"/>
              <w:spacing w:before="20" w:after="20"/>
            </w:pPr>
            <w:hyperlink w:anchor="SoftwareAssurance" w:history="1">
              <w:r w:rsidR="00951B6A">
                <w:rPr>
                  <w:rStyle w:val="Hyperlink"/>
                  <w:color w:val="000000" w:themeColor="text1"/>
                  <w:u w:val="none"/>
                </w:rPr>
                <w:t>Beneficios de Software Assurance</w:t>
              </w:r>
            </w:hyperlink>
            <w:r w:rsidR="00951B6A">
              <w:t xml:space="preserve">: </w:t>
            </w:r>
            <w:r w:rsidR="00951B6A">
              <w:rPr>
                <w:b/>
              </w:rPr>
              <w:t>Desktop</w:t>
            </w:r>
          </w:p>
        </w:tc>
        <w:tc>
          <w:tcPr>
            <w:tcW w:w="3597" w:type="dxa"/>
          </w:tcPr>
          <w:p w14:paraId="4FDCB79A" w14:textId="5711D48D" w:rsidR="00FB1ECC" w:rsidRDefault="008A09A8" w:rsidP="00AA69BE">
            <w:pPr>
              <w:pStyle w:val="ProductList-Body"/>
              <w:spacing w:before="20" w:after="20"/>
              <w:ind w:left="-101"/>
            </w:pPr>
            <w:hyperlink w:anchor="AppendixB" w:history="1">
              <w:r w:rsidR="00951B6A">
                <w:t>Promoción</w:t>
              </w:r>
            </w:hyperlink>
            <w:r w:rsidR="00951B6A">
              <w:t>:</w:t>
            </w:r>
            <w:r w:rsidR="00951B6A">
              <w:rPr>
                <w:b/>
              </w:rPr>
              <w:t xml:space="preserve"> Visual Studio Test Pro con MSDN</w:t>
            </w:r>
          </w:p>
        </w:tc>
      </w:tr>
    </w:tbl>
    <w:p w14:paraId="4FDCB79C" w14:textId="77777777" w:rsidR="00782C7B" w:rsidRPr="00C83987" w:rsidRDefault="00782C7B" w:rsidP="00782C7B">
      <w:pPr>
        <w:pStyle w:val="ProductList-Body"/>
        <w:shd w:val="clear" w:color="auto" w:fill="D9D9D9" w:themeFill="background1" w:themeFillShade="D9"/>
        <w:spacing w:before="120" w:after="120"/>
      </w:pPr>
      <w:r>
        <w:rPr>
          <w:b/>
        </w:rPr>
        <w:t>Información adicional</w:t>
      </w:r>
    </w:p>
    <w:p w14:paraId="4FDCB79D" w14:textId="0BB9F351" w:rsidR="00FB1ECC" w:rsidRPr="00C83987" w:rsidRDefault="00FB1ECC" w:rsidP="00FB1ECC">
      <w:pPr>
        <w:pStyle w:val="ProductList-Body"/>
      </w:pPr>
      <w:r>
        <w:rPr>
          <w:b/>
          <w:color w:val="00188F"/>
        </w:rPr>
        <w:t>Visual Studio LightSwitch 2011</w:t>
      </w:r>
      <w:r>
        <w:fldChar w:fldCharType="begin"/>
      </w:r>
      <w:r>
        <w:instrText>XE "Visual Studio LightSwitch 2011"</w:instrText>
      </w:r>
      <w:r>
        <w:fldChar w:fldCharType="end"/>
      </w:r>
      <w:r>
        <w:rPr>
          <w:b/>
          <w:color w:val="00188F"/>
        </w:rPr>
        <w:t xml:space="preserve"> y Expression Studio Ultimate 4</w:t>
      </w:r>
      <w:r>
        <w:fldChar w:fldCharType="begin"/>
      </w:r>
      <w:r>
        <w:instrText>XE "Expression Studio Ultimate 4"</w:instrText>
      </w:r>
      <w:r>
        <w:fldChar w:fldCharType="end"/>
      </w:r>
    </w:p>
    <w:p w14:paraId="4FDCB79E" w14:textId="27DC598E" w:rsidR="00FB1ECC" w:rsidRPr="00C83987" w:rsidRDefault="00FB1ECC" w:rsidP="00FB1ECC">
      <w:pPr>
        <w:pStyle w:val="ProductList-Body"/>
      </w:pPr>
      <w:r>
        <w:t>Los clientes que tenían cobertura de SA para estos Productos a partir del 1 de abril de 2012, podrían ser elegibles para actualizar a Visual Studio Professional 2012</w:t>
      </w:r>
      <w:r>
        <w:fldChar w:fldCharType="begin"/>
      </w:r>
      <w:r>
        <w:instrText>XE "Visual Studio Professional 2012"</w:instrText>
      </w:r>
      <w:r>
        <w:fldChar w:fldCharType="end"/>
      </w:r>
      <w:r>
        <w:t xml:space="preserve"> en virtud de términos especiales.</w:t>
      </w:r>
      <w:r w:rsidR="00E32C7B">
        <w:t xml:space="preserve"> </w:t>
      </w:r>
      <w:r>
        <w:t xml:space="preserve">Para obtener más detalles, consulte la lista de productos de marzo de 2014 en </w:t>
      </w:r>
      <w:hyperlink r:id="rId43" w:history="1">
        <w:r>
          <w:rPr>
            <w:rStyle w:val="Hyperlink"/>
          </w:rPr>
          <w:t>http://go.microsoft.com/?linkid=9839207</w:t>
        </w:r>
      </w:hyperlink>
      <w:r>
        <w:t xml:space="preserve">. </w:t>
      </w:r>
    </w:p>
    <w:p w14:paraId="63416AAE" w14:textId="77777777" w:rsidR="009D1928" w:rsidRPr="00C83987" w:rsidRDefault="009D1928" w:rsidP="00FB1ECC">
      <w:pPr>
        <w:pStyle w:val="ProductList-Body"/>
      </w:pPr>
    </w:p>
    <w:p w14:paraId="4FDCB7A0" w14:textId="77777777" w:rsidR="00FB1ECC" w:rsidRPr="00C83987" w:rsidRDefault="00FB1ECC" w:rsidP="00FB1ECC">
      <w:pPr>
        <w:pStyle w:val="ProductList-Body"/>
      </w:pPr>
      <w:r>
        <w:rPr>
          <w:b/>
          <w:color w:val="00188F"/>
        </w:rPr>
        <w:t>Concesión de licencias para Visual Studio Team Foundation Server 2013</w:t>
      </w:r>
    </w:p>
    <w:p w14:paraId="4FDCB7A1" w14:textId="65FC6DE7" w:rsidR="00FB1ECC" w:rsidRPr="00C83987" w:rsidRDefault="00FB1ECC" w:rsidP="00FB1ECC">
      <w:pPr>
        <w:pStyle w:val="ProductList-Body"/>
      </w:pPr>
      <w:r>
        <w:t>Se considera que los Usuarios con Licencia en virtud de Visual Studio Professional con MSDN, Visual Studio Premium 2013 con MSDN</w:t>
      </w:r>
      <w:r>
        <w:fldChar w:fldCharType="begin"/>
      </w:r>
      <w:r>
        <w:instrText>XE "Visual Studio Premium 2013 con MSDN"</w:instrText>
      </w:r>
      <w:r>
        <w:fldChar w:fldCharType="end"/>
      </w:r>
      <w:r>
        <w:t>, Visual Studio Ultimate 2013 con MSDN</w:t>
      </w:r>
      <w:r>
        <w:fldChar w:fldCharType="begin"/>
      </w:r>
      <w:r>
        <w:instrText>XE "Visual Studio Ultimate 2013 con MSDN"</w:instrText>
      </w:r>
      <w:r>
        <w:fldChar w:fldCharType="end"/>
      </w:r>
      <w:r>
        <w:t>, Visual Studio Test Professional 2013 con MSDN</w:t>
      </w:r>
      <w:r>
        <w:fldChar w:fldCharType="begin"/>
      </w:r>
      <w:r>
        <w:instrText>XE "Visual Studio Test Professional 2013 con MSDN"</w:instrText>
      </w:r>
      <w:r>
        <w:fldChar w:fldCharType="end"/>
      </w:r>
      <w:r>
        <w:t xml:space="preserve"> y Plataformas de MSDN</w:t>
      </w:r>
      <w:r>
        <w:fldChar w:fldCharType="begin"/>
      </w:r>
      <w:r>
        <w:instrText>XE "Plataformas MSDN"</w:instrText>
      </w:r>
      <w:r>
        <w:fldChar w:fldCharType="end"/>
      </w:r>
      <w:r>
        <w:t xml:space="preserve"> tienen una licencia de servidor para Visual Studio Team Foundation Server 2013 y una CAL de Usuario de Team Foundation Server.</w:t>
      </w:r>
      <w:r w:rsidR="00E32C7B">
        <w:t xml:space="preserve"> </w:t>
      </w:r>
      <w:r>
        <w:t>La licencia CAL es para uso exclusivo del Usuario con Licencia.</w:t>
      </w:r>
    </w:p>
    <w:p w14:paraId="4FDCB7A2" w14:textId="77777777" w:rsidR="00FB1ECC" w:rsidRPr="00C83987" w:rsidRDefault="00FB1ECC" w:rsidP="00FB1ECC">
      <w:pPr>
        <w:pStyle w:val="ProductList-Body"/>
      </w:pPr>
    </w:p>
    <w:p w14:paraId="4FDCB7A3" w14:textId="4B3C5E46" w:rsidR="00FB1ECC" w:rsidRPr="00C83987" w:rsidRDefault="00FB1ECC" w:rsidP="00FB1ECC">
      <w:pPr>
        <w:pStyle w:val="ProductList-Body"/>
      </w:pPr>
      <w:r>
        <w:rPr>
          <w:b/>
          <w:color w:val="00188F"/>
        </w:rPr>
        <w:t>Concesión de licencias para Desarrollador de almacenamiento de datos paralelos de SQL Server</w:t>
      </w:r>
    </w:p>
    <w:p w14:paraId="4FDCB7A4" w14:textId="2123A2CB" w:rsidR="00FB1ECC" w:rsidRPr="00C83987" w:rsidRDefault="00FB1ECC" w:rsidP="00FB1ECC">
      <w:pPr>
        <w:pStyle w:val="ProductList-Body"/>
      </w:pPr>
      <w:r>
        <w:t>Se considera que los Usuarios con Licencia en virtud de Visual Studio Professional con MSDN, Visual Studio Premium 2013 con MSDN</w:t>
      </w:r>
      <w:r>
        <w:fldChar w:fldCharType="begin"/>
      </w:r>
      <w:r>
        <w:instrText>XE "Visual Studio Premium 2013 con MSDN"</w:instrText>
      </w:r>
      <w:r>
        <w:fldChar w:fldCharType="end"/>
      </w:r>
      <w:r>
        <w:t>, Visual Studio Ultimate 2013 con MSDN</w:t>
      </w:r>
      <w:r>
        <w:fldChar w:fldCharType="begin"/>
      </w:r>
      <w:r>
        <w:instrText>XE "Visual Studio Ultimate 2013 con MSDN"</w:instrText>
      </w:r>
      <w:r>
        <w:fldChar w:fldCharType="end"/>
      </w:r>
      <w:r>
        <w:t xml:space="preserve"> y Visual Studio Test Professional 2013 con MSDN</w:t>
      </w:r>
      <w:r>
        <w:fldChar w:fldCharType="begin"/>
      </w:r>
      <w:r>
        <w:instrText>XE "Visual Studio Test Professional 2013 con MSDN"</w:instrText>
      </w:r>
      <w:r>
        <w:fldChar w:fldCharType="end"/>
      </w:r>
      <w:r>
        <w:t xml:space="preserve"> tienen una licencia de servidor para Desarrollador de almacenamiento de datos paralelos de</w:t>
      </w:r>
      <w:r>
        <w:fldChar w:fldCharType="begin"/>
      </w:r>
      <w:r>
        <w:instrText>XE "Almacenamiento de datos paralelos de SQL Server 2012"</w:instrText>
      </w:r>
      <w:r>
        <w:fldChar w:fldCharType="end"/>
      </w:r>
      <w:r>
        <w:t xml:space="preserve"> SQL Server 2012</w:t>
      </w:r>
      <w:r>
        <w:fldChar w:fldCharType="begin"/>
      </w:r>
      <w:r>
        <w:instrText>XE "Desarrollador de almacenamiento de datos paralelos de SQL Server 2012"</w:instrText>
      </w:r>
      <w:r>
        <w:fldChar w:fldCharType="end"/>
      </w:r>
      <w:r>
        <w:t>.</w:t>
      </w:r>
    </w:p>
    <w:p w14:paraId="4FDCB7A5" w14:textId="77777777" w:rsidR="00FB1ECC" w:rsidRPr="00C83987" w:rsidRDefault="00FB1ECC" w:rsidP="00FB1ECC">
      <w:pPr>
        <w:pStyle w:val="ProductList-Body"/>
      </w:pPr>
    </w:p>
    <w:p w14:paraId="4FDCB7A6" w14:textId="77777777" w:rsidR="00FB1ECC" w:rsidRPr="00C83987" w:rsidRDefault="00FB1ECC" w:rsidP="00FB1ECC">
      <w:pPr>
        <w:pStyle w:val="ProductList-Body"/>
      </w:pPr>
      <w:r>
        <w:rPr>
          <w:b/>
          <w:color w:val="00188F"/>
        </w:rPr>
        <w:t>Elegibilidad para Software Assurance</w:t>
      </w:r>
    </w:p>
    <w:p w14:paraId="4FDCB7A7" w14:textId="2AC87F5E" w:rsidR="00FB1ECC" w:rsidRPr="00C83987" w:rsidRDefault="00FB1ECC" w:rsidP="00FB1ECC">
      <w:pPr>
        <w:pStyle w:val="ProductList-Body"/>
      </w:pPr>
      <w:r>
        <w:t>Los clientes de SA con una fecha de vencimiento próxima en cualquier licencia de Visual Studio con MSDN o de una suscripción con una fecha de expiración próxima de los sistemas operativos MSDN</w:t>
      </w:r>
      <w:r>
        <w:fldChar w:fldCharType="begin"/>
      </w:r>
      <w:r>
        <w:instrText>XE "Sistemas Operativos MSDN"</w:instrText>
      </w:r>
      <w:r>
        <w:fldChar w:fldCharType="end"/>
      </w:r>
      <w:r>
        <w:t xml:space="preserve"> o una suscripción de minorista vigente para las ofertas de Visual Studio en esta Lista de productos pueden renovar la cobertura en virtud de cualquier licencia de Visual Studio con MSDN. Cuando se renueve a un nivel diferente de suscripción a MSDN, los nuevos términos de uso reemplazan los términos de uso anteriores y cualquier software que no esté incluido en la nueva suscripción a MSDN ya no puede utilizarse. La renovación de la cobertura que corresponda a una edición posterior de Visual Studio se facilita a través de las Licencias Step Up (consulte la sección </w:t>
      </w:r>
      <w:hyperlink w:anchor="SoftwareAssurance" w:history="1">
        <w:r>
          <w:rPr>
            <w:rStyle w:val="Hyperlink"/>
          </w:rPr>
          <w:t>Software Assurance</w:t>
        </w:r>
      </w:hyperlink>
      <w:r>
        <w:t>).</w:t>
      </w:r>
    </w:p>
    <w:p w14:paraId="4FDCB7A8" w14:textId="77777777" w:rsidR="00FB1ECC" w:rsidRPr="00C83987" w:rsidRDefault="00FB1ECC" w:rsidP="00FB1ECC">
      <w:pPr>
        <w:pStyle w:val="ProductList-Body"/>
      </w:pPr>
    </w:p>
    <w:p w14:paraId="4FDCB7A9" w14:textId="65A06FF4" w:rsidR="00FB1ECC" w:rsidRPr="00C83987" w:rsidRDefault="00356011" w:rsidP="00FB1ECC">
      <w:pPr>
        <w:pStyle w:val="ProductList-Body"/>
      </w:pPr>
      <w:r>
        <w:rPr>
          <w:b/>
          <w:color w:val="00188F"/>
        </w:rPr>
        <w:t>Servicios de Microsoft Azure Platform</w:t>
      </w:r>
    </w:p>
    <w:p w14:paraId="4FDCB7AA" w14:textId="040023E5" w:rsidR="00782C7B" w:rsidRPr="00C83987" w:rsidRDefault="00356011" w:rsidP="00FB1ECC">
      <w:pPr>
        <w:pStyle w:val="ProductList-Body"/>
      </w:pPr>
      <w:r>
        <w:t>Los beneficios de Microsoft Azure no se pueden combinar a partir de varias suscripciones a MSDN en una sola cuenta de Microsoft Azure. El uso de Microsoft Azure está sujeto a los términos de uso de Microsoft Azure. Las ofertas de Prueba de Desarrollo de Azure MSDN están sujetas a los Términos Generales de Licencia del Modelo de Licencias de Herramientas para Desarrolladores en virtud de los Derechos de Uso de los Productos.</w:t>
      </w:r>
    </w:p>
    <w:bookmarkStart w:id="700" w:name="_Toc378147647"/>
    <w:bookmarkStart w:id="701" w:name="_Toc378151549"/>
    <w:p w14:paraId="4FDCB7AB" w14:textId="684AF960" w:rsidR="00585A48" w:rsidRPr="00C83987" w:rsidRDefault="009F3860"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Tabla de contenidos</w:t>
      </w:r>
      <w:r>
        <w:fldChar w:fldCharType="end"/>
      </w:r>
      <w:r>
        <w:rPr>
          <w:sz w:val="16"/>
          <w:szCs w:val="16"/>
        </w:rPr>
        <w:t xml:space="preserve"> / </w:t>
      </w:r>
      <w:hyperlink w:anchor="ChartKey" w:history="1">
        <w:r>
          <w:rPr>
            <w:rStyle w:val="Hyperlink"/>
            <w:sz w:val="16"/>
            <w:szCs w:val="16"/>
          </w:rPr>
          <w:t>Clave de gráficos</w:t>
        </w:r>
      </w:hyperlink>
      <w:r>
        <w:rPr>
          <w:sz w:val="16"/>
          <w:szCs w:val="16"/>
        </w:rPr>
        <w:t xml:space="preserve"> / </w:t>
      </w:r>
      <w:hyperlink w:anchor="Index" w:history="1">
        <w:r>
          <w:rPr>
            <w:rStyle w:val="Hyperlink"/>
            <w:sz w:val="16"/>
            <w:szCs w:val="16"/>
          </w:rPr>
          <w:t>Índice</w:t>
        </w:r>
      </w:hyperlink>
    </w:p>
    <w:p w14:paraId="4FDCB7E6" w14:textId="38C9B8F8" w:rsidR="00C13DF8" w:rsidRPr="00C83987" w:rsidRDefault="009708AE" w:rsidP="00B26BEF">
      <w:pPr>
        <w:pStyle w:val="ProductList-Offering2Heading"/>
        <w:outlineLvl w:val="2"/>
      </w:pPr>
      <w:r>
        <w:tab/>
      </w:r>
      <w:bookmarkStart w:id="702" w:name="_Toc379797257"/>
      <w:bookmarkStart w:id="703" w:name="_Toc380513282"/>
      <w:bookmarkStart w:id="704" w:name="_Toc380655324"/>
      <w:bookmarkStart w:id="705" w:name="_Toc420695010"/>
      <w:r>
        <w:t>Visual Studio Team Foundation Server</w:t>
      </w:r>
      <w:bookmarkEnd w:id="700"/>
      <w:bookmarkEnd w:id="701"/>
      <w:bookmarkEnd w:id="702"/>
      <w:bookmarkEnd w:id="703"/>
      <w:bookmarkEnd w:id="704"/>
      <w:bookmarkEnd w:id="705"/>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41"/>
        <w:gridCol w:w="630"/>
        <w:gridCol w:w="479"/>
        <w:gridCol w:w="596"/>
        <w:gridCol w:w="595"/>
        <w:gridCol w:w="595"/>
        <w:gridCol w:w="596"/>
        <w:gridCol w:w="595"/>
        <w:gridCol w:w="596"/>
        <w:gridCol w:w="595"/>
        <w:gridCol w:w="595"/>
        <w:gridCol w:w="596"/>
        <w:gridCol w:w="595"/>
        <w:gridCol w:w="596"/>
      </w:tblGrid>
      <w:tr w:rsidR="00240406" w14:paraId="4FDCB7F5" w14:textId="77777777" w:rsidTr="000C2E33">
        <w:trPr>
          <w:tblHeader/>
        </w:trPr>
        <w:tc>
          <w:tcPr>
            <w:tcW w:w="3141" w:type="dxa"/>
            <w:tcBorders>
              <w:bottom w:val="nil"/>
            </w:tcBorders>
            <w:shd w:val="clear" w:color="auto" w:fill="00188F"/>
          </w:tcPr>
          <w:p w14:paraId="4FDCB7E7" w14:textId="77777777" w:rsidR="00240406" w:rsidRPr="00EE0836" w:rsidRDefault="00240406" w:rsidP="00C05A53">
            <w:pPr>
              <w:pStyle w:val="ProductList-OfferingBody"/>
              <w:ind w:left="-28"/>
              <w:rPr>
                <w:color w:val="FFFFFF" w:themeColor="background1"/>
              </w:rPr>
            </w:pPr>
            <w:r>
              <w:rPr>
                <w:color w:val="FFFFFF" w:themeColor="background1"/>
              </w:rPr>
              <w:t>Productos</w:t>
            </w:r>
          </w:p>
        </w:tc>
        <w:tc>
          <w:tcPr>
            <w:tcW w:w="630" w:type="dxa"/>
            <w:tcBorders>
              <w:bottom w:val="nil"/>
            </w:tcBorders>
            <w:shd w:val="clear" w:color="auto" w:fill="00188F"/>
            <w:vAlign w:val="center"/>
          </w:tcPr>
          <w:p w14:paraId="4FDCB7E8" w14:textId="7B46745F"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“Fecha de disponibilidad” </w:instrText>
            </w:r>
            <w:r w:rsidRPr="00ED3E2F">
              <w:rPr>
                <w:color w:val="FFFFFF" w:themeColor="background1"/>
              </w:rPr>
              <w:fldChar w:fldCharType="separate"/>
            </w:r>
            <w:r w:rsidRPr="00ED3E2F">
              <w:rPr>
                <w:color w:val="FFFFFF" w:themeColor="background1"/>
              </w:rPr>
              <w:t>DA</w:t>
            </w:r>
            <w:r w:rsidRPr="00ED3E2F">
              <w:rPr>
                <w:color w:val="FFFFFF" w:themeColor="background1"/>
              </w:rPr>
              <w:fldChar w:fldCharType="end"/>
            </w:r>
          </w:p>
        </w:tc>
        <w:tc>
          <w:tcPr>
            <w:tcW w:w="479" w:type="dxa"/>
            <w:tcBorders>
              <w:bottom w:val="nil"/>
            </w:tcBorders>
            <w:shd w:val="clear" w:color="auto" w:fill="00188F"/>
            <w:vAlign w:val="center"/>
          </w:tcPr>
          <w:p w14:paraId="4FDCB7E9" w14:textId="57FE68D5"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w:instrText>
            </w:r>
            <w:r w:rsidRPr="00ED3E2F">
              <w:rPr>
                <w:color w:val="FFFFFF" w:themeColor="background1"/>
              </w:rPr>
              <w:fldChar w:fldCharType="separate"/>
            </w:r>
            <w:r w:rsidRPr="00ED3E2F">
              <w:rPr>
                <w:color w:val="FFFFFF" w:themeColor="background1"/>
              </w:rPr>
              <w:t xml:space="preserve"> L </w:t>
            </w:r>
            <w:r w:rsidRPr="00ED3E2F">
              <w:rPr>
                <w:color w:val="FFFFFF" w:themeColor="background1"/>
              </w:rPr>
              <w:fldChar w:fldCharType="end"/>
            </w:r>
          </w:p>
        </w:tc>
        <w:tc>
          <w:tcPr>
            <w:tcW w:w="596" w:type="dxa"/>
            <w:tcBorders>
              <w:bottom w:val="nil"/>
            </w:tcBorders>
            <w:shd w:val="clear" w:color="auto" w:fill="00188F"/>
            <w:vAlign w:val="center"/>
          </w:tcPr>
          <w:p w14:paraId="4FDCB7EA" w14:textId="20FED071"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y Software Assurance” </w:instrText>
            </w:r>
            <w:r w:rsidRPr="00ED3E2F">
              <w:rPr>
                <w:color w:val="FFFFFF" w:themeColor="background1"/>
              </w:rPr>
              <w:fldChar w:fldCharType="separate"/>
            </w:r>
            <w:r w:rsidRPr="00ED3E2F">
              <w:rPr>
                <w:color w:val="FFFFFF" w:themeColor="background1"/>
              </w:rPr>
              <w:t>L/SA</w:t>
            </w:r>
            <w:r w:rsidRPr="00ED3E2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7EB" w14:textId="138C4B77"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“Software Assurance”</w:instrText>
            </w:r>
            <w:r w:rsidRPr="00ED3E2F">
              <w:rPr>
                <w:color w:val="FFFFFF" w:themeColor="background1"/>
              </w:rPr>
              <w:fldChar w:fldCharType="separate"/>
            </w:r>
            <w:r w:rsidRPr="00ED3E2F">
              <w:rPr>
                <w:color w:val="FFFFFF" w:themeColor="background1"/>
              </w:rPr>
              <w:t>SA</w:t>
            </w:r>
            <w:r w:rsidRPr="00ED3E2F">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7EC" w14:textId="62A6F1E0"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Campus y School” </w:instrText>
            </w:r>
            <w:r w:rsidRPr="00ED3E2F">
              <w:rPr>
                <w:color w:val="FFFFFF" w:themeColor="background1"/>
              </w:rPr>
              <w:fldChar w:fldCharType="separate"/>
            </w:r>
            <w:r w:rsidRPr="00ED3E2F">
              <w:rPr>
                <w:color w:val="FFFFFF" w:themeColor="background1"/>
              </w:rPr>
              <w:t>CA/SA</w:t>
            </w:r>
            <w:r w:rsidRPr="00ED3E2F">
              <w:rPr>
                <w:color w:val="FFFFFF" w:themeColor="background1"/>
              </w:rPr>
              <w:fldChar w:fldCharType="end"/>
            </w:r>
          </w:p>
        </w:tc>
        <w:tc>
          <w:tcPr>
            <w:tcW w:w="596" w:type="dxa"/>
            <w:shd w:val="clear" w:color="auto" w:fill="00188F"/>
            <w:vAlign w:val="center"/>
          </w:tcPr>
          <w:p w14:paraId="4FDCB7ED" w14:textId="668B9CD8"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Enterprise y Contrato Enterprise Subscription” </w:instrText>
            </w:r>
            <w:r w:rsidRPr="00ED3E2F">
              <w:rPr>
                <w:color w:val="FFFFFF" w:themeColor="background1"/>
              </w:rPr>
              <w:fldChar w:fldCharType="separate"/>
            </w:r>
            <w:r w:rsidRPr="00ED3E2F">
              <w:rPr>
                <w:color w:val="FFFFFF" w:themeColor="background1"/>
              </w:rPr>
              <w:t>EA/EAS</w:t>
            </w:r>
            <w:r w:rsidRPr="00ED3E2F">
              <w:rPr>
                <w:color w:val="FFFFFF" w:themeColor="background1"/>
              </w:rPr>
              <w:fldChar w:fldCharType="end"/>
            </w:r>
          </w:p>
        </w:tc>
        <w:tc>
          <w:tcPr>
            <w:tcW w:w="595" w:type="dxa"/>
            <w:shd w:val="clear" w:color="auto" w:fill="00188F"/>
            <w:vAlign w:val="center"/>
          </w:tcPr>
          <w:p w14:paraId="4FDCB7EE" w14:textId="2D1ABFCB"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“Enrollment for Education Solutions” </w:instrText>
            </w:r>
            <w:r w:rsidRPr="00ED3E2F">
              <w:rPr>
                <w:color w:val="FFFFFF" w:themeColor="background1"/>
              </w:rPr>
              <w:fldChar w:fldCharType="separate"/>
            </w:r>
            <w:r w:rsidRPr="00ED3E2F">
              <w:rPr>
                <w:color w:val="FFFFFF" w:themeColor="background1"/>
              </w:rPr>
              <w:t>EES</w:t>
            </w:r>
            <w:r w:rsidRPr="00ED3E2F">
              <w:rPr>
                <w:color w:val="FFFFFF" w:themeColor="background1"/>
              </w:rPr>
              <w:fldChar w:fldCharType="end"/>
            </w:r>
          </w:p>
        </w:tc>
        <w:tc>
          <w:tcPr>
            <w:tcW w:w="596" w:type="dxa"/>
            <w:shd w:val="clear" w:color="auto" w:fill="00188F"/>
            <w:vAlign w:val="center"/>
          </w:tcPr>
          <w:p w14:paraId="4FDCB7EF" w14:textId="0BC9A5F5"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de Servicios y Productos de Microsoft” </w:instrText>
            </w:r>
            <w:r w:rsidRPr="00ED3E2F">
              <w:rPr>
                <w:color w:val="FFFFFF" w:themeColor="background1"/>
              </w:rPr>
              <w:fldChar w:fldCharType="separate"/>
            </w:r>
            <w:r w:rsidRPr="00ED3E2F">
              <w:rPr>
                <w:color w:val="FFFFFF" w:themeColor="background1"/>
              </w:rPr>
              <w:t>MPSA</w:t>
            </w:r>
            <w:r w:rsidRPr="00ED3E2F">
              <w:rPr>
                <w:color w:val="FFFFFF" w:themeColor="background1"/>
              </w:rPr>
              <w:fldChar w:fldCharType="end"/>
            </w:r>
          </w:p>
        </w:tc>
        <w:tc>
          <w:tcPr>
            <w:tcW w:w="595" w:type="dxa"/>
            <w:shd w:val="clear" w:color="auto" w:fill="00188F"/>
            <w:vAlign w:val="center"/>
          </w:tcPr>
          <w:p w14:paraId="4FDCB7F0" w14:textId="0EF1F857"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Open” </w:instrText>
            </w:r>
            <w:r w:rsidRPr="00ED3E2F">
              <w:rPr>
                <w:color w:val="FFFFFF" w:themeColor="background1"/>
              </w:rPr>
              <w:fldChar w:fldCharType="separate"/>
            </w:r>
            <w:r w:rsidRPr="00ED3E2F">
              <w:rPr>
                <w:color w:val="FFFFFF" w:themeColor="background1"/>
              </w:rPr>
              <w:t>OL</w:t>
            </w:r>
            <w:r w:rsidRPr="00ED3E2F">
              <w:rPr>
                <w:color w:val="FFFFFF" w:themeColor="background1"/>
              </w:rPr>
              <w:fldChar w:fldCharType="end"/>
            </w:r>
          </w:p>
        </w:tc>
        <w:tc>
          <w:tcPr>
            <w:tcW w:w="595" w:type="dxa"/>
            <w:shd w:val="clear" w:color="auto" w:fill="00188F"/>
            <w:vAlign w:val="center"/>
          </w:tcPr>
          <w:p w14:paraId="4FDCB7F1" w14:textId="2CC7E119"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“Mínimo de Programas Open”  </w:instrText>
            </w:r>
            <w:r w:rsidRPr="00ED3E2F">
              <w:rPr>
                <w:color w:val="FFFFFF" w:themeColor="background1"/>
              </w:rPr>
              <w:fldChar w:fldCharType="separate"/>
            </w:r>
            <w:r w:rsidRPr="00ED3E2F">
              <w:rPr>
                <w:color w:val="FFFFFF" w:themeColor="background1"/>
              </w:rPr>
              <w:t>OM</w:t>
            </w:r>
            <w:r w:rsidRPr="00ED3E2F">
              <w:rPr>
                <w:color w:val="FFFFFF" w:themeColor="background1"/>
              </w:rPr>
              <w:fldChar w:fldCharType="end"/>
            </w:r>
          </w:p>
        </w:tc>
        <w:tc>
          <w:tcPr>
            <w:tcW w:w="596" w:type="dxa"/>
            <w:shd w:val="clear" w:color="auto" w:fill="00188F"/>
            <w:vAlign w:val="center"/>
          </w:tcPr>
          <w:p w14:paraId="4FDCB7F2" w14:textId="7BC37F38" w:rsidR="00240406" w:rsidRPr="00EE0836" w:rsidRDefault="00240406" w:rsidP="00C05A53">
            <w:pPr>
              <w:pStyle w:val="ProductList-OfferingBody"/>
              <w:ind w:left="-113"/>
              <w:jc w:val="center"/>
              <w:rPr>
                <w:color w:val="FFFFFF" w:themeColor="background1"/>
              </w:rPr>
            </w:pPr>
            <w:r w:rsidRPr="00240406">
              <w:rPr>
                <w:color w:val="FFFFFF" w:themeColor="background1"/>
              </w:rPr>
              <w:fldChar w:fldCharType="begin"/>
            </w:r>
            <w:r w:rsidRPr="00240406">
              <w:rPr>
                <w:color w:val="FFFFFF" w:themeColor="background1"/>
              </w:rPr>
              <w:instrText xml:space="preserve"> AutoTextList  \s\NoStyle\t “</w:instrText>
            </w:r>
            <w:r w:rsidRPr="00240406">
              <w:rPr>
                <w:color w:val="FFFFFF" w:themeColor="background1"/>
                <w:u w:val="single"/>
              </w:rPr>
              <w:instrText>Open Value y Open Value Subscription</w:instrText>
            </w:r>
            <w:r w:rsidRPr="00240406">
              <w:rPr>
                <w:color w:val="FFFFFF" w:themeColor="background1"/>
              </w:rPr>
              <w:instrText xml:space="preserve">” </w:instrText>
            </w:r>
            <w:r w:rsidRPr="00240406">
              <w:rPr>
                <w:color w:val="FFFFFF" w:themeColor="background1"/>
              </w:rPr>
              <w:fldChar w:fldCharType="separate"/>
            </w:r>
            <w:r w:rsidRPr="00240406">
              <w:rPr>
                <w:color w:val="FFFFFF" w:themeColor="background1"/>
              </w:rPr>
              <w:t>OV/OVS</w:t>
            </w:r>
            <w:r w:rsidRPr="00240406">
              <w:rPr>
                <w:color w:val="FFFFFF" w:themeColor="background1"/>
              </w:rPr>
              <w:fldChar w:fldCharType="end"/>
            </w:r>
          </w:p>
        </w:tc>
        <w:tc>
          <w:tcPr>
            <w:tcW w:w="595" w:type="dxa"/>
            <w:shd w:val="clear" w:color="auto" w:fill="00188F"/>
            <w:vAlign w:val="center"/>
          </w:tcPr>
          <w:p w14:paraId="4FDCB7F3" w14:textId="6048DFE2"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“Select y Select Plus” </w:instrText>
            </w:r>
            <w:r w:rsidRPr="00ED3E2F">
              <w:rPr>
                <w:color w:val="FFFFFF" w:themeColor="background1"/>
              </w:rPr>
              <w:fldChar w:fldCharType="separate"/>
            </w:r>
            <w:r w:rsidRPr="00ED3E2F">
              <w:rPr>
                <w:color w:val="FFFFFF" w:themeColor="background1"/>
              </w:rPr>
              <w:t>S/S+</w:t>
            </w:r>
            <w:r w:rsidRPr="00ED3E2F">
              <w:rPr>
                <w:color w:val="FFFFFF" w:themeColor="background1"/>
              </w:rPr>
              <w:fldChar w:fldCharType="end"/>
            </w:r>
          </w:p>
        </w:tc>
        <w:tc>
          <w:tcPr>
            <w:tcW w:w="596" w:type="dxa"/>
            <w:shd w:val="clear" w:color="auto" w:fill="00188F"/>
            <w:vAlign w:val="center"/>
          </w:tcPr>
          <w:p w14:paraId="4FDCB7F4" w14:textId="316F9E40"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“Inscripción en la nube de servidor” </w:instrText>
            </w:r>
            <w:r w:rsidRPr="00ED3E2F">
              <w:rPr>
                <w:color w:val="FFFFFF" w:themeColor="background1"/>
              </w:rPr>
              <w:fldChar w:fldCharType="separate"/>
            </w:r>
            <w:r w:rsidRPr="00ED3E2F">
              <w:rPr>
                <w:color w:val="FFFFFF" w:themeColor="background1"/>
              </w:rPr>
              <w:t>SCE</w:t>
            </w:r>
            <w:r w:rsidRPr="00ED3E2F">
              <w:rPr>
                <w:color w:val="FFFFFF" w:themeColor="background1"/>
              </w:rPr>
              <w:fldChar w:fldCharType="end"/>
            </w:r>
          </w:p>
        </w:tc>
      </w:tr>
      <w:tr w:rsidR="003D2CBF" w14:paraId="4FDCB804" w14:textId="77777777" w:rsidTr="000C2E33">
        <w:tc>
          <w:tcPr>
            <w:tcW w:w="3141" w:type="dxa"/>
            <w:tcBorders>
              <w:top w:val="nil"/>
              <w:left w:val="nil"/>
              <w:bottom w:val="dashSmallGap" w:sz="4" w:space="0" w:color="BFBFBF" w:themeColor="background1" w:themeShade="BF"/>
              <w:right w:val="nil"/>
            </w:tcBorders>
          </w:tcPr>
          <w:p w14:paraId="4FDCB7F6" w14:textId="47DF43D2" w:rsidR="003D2CBF" w:rsidRDefault="003D2CBF" w:rsidP="00166039">
            <w:pPr>
              <w:pStyle w:val="ProductList-Offering2"/>
            </w:pPr>
            <w:bookmarkStart w:id="706" w:name="_Toc379797258"/>
            <w:bookmarkStart w:id="707" w:name="_Toc380513283"/>
            <w:bookmarkStart w:id="708" w:name="_Toc380655325"/>
            <w:bookmarkStart w:id="709" w:name="_Toc420695011"/>
            <w:r>
              <w:t>Visual Studio Team Foundation Server 2013 con tecnología SQL Server 2010</w:t>
            </w:r>
            <w:bookmarkEnd w:id="706"/>
            <w:bookmarkEnd w:id="707"/>
            <w:bookmarkEnd w:id="708"/>
            <w:bookmarkEnd w:id="709"/>
            <w:r>
              <w:fldChar w:fldCharType="begin"/>
            </w:r>
            <w:r>
              <w:instrText>XE "Visual Studio Team Foundation Server 2013 con tecnología SQL Server 2010"</w:instrText>
            </w:r>
            <w:r>
              <w:fldChar w:fldCharType="end"/>
            </w:r>
          </w:p>
        </w:tc>
        <w:tc>
          <w:tcPr>
            <w:tcW w:w="630" w:type="dxa"/>
            <w:tcBorders>
              <w:top w:val="nil"/>
              <w:left w:val="nil"/>
              <w:bottom w:val="dashSmallGap" w:sz="4" w:space="0" w:color="BFBFBF" w:themeColor="background1" w:themeShade="BF"/>
              <w:right w:val="nil"/>
            </w:tcBorders>
            <w:vAlign w:val="center"/>
          </w:tcPr>
          <w:p w14:paraId="4FDCB7F7" w14:textId="77777777" w:rsidR="003D2CBF" w:rsidRDefault="003D2CBF" w:rsidP="00C05A53">
            <w:pPr>
              <w:pStyle w:val="ProductList-OfferingBody"/>
              <w:ind w:left="-113"/>
              <w:jc w:val="center"/>
            </w:pPr>
            <w:r>
              <w:t>10/13</w:t>
            </w:r>
          </w:p>
        </w:tc>
        <w:tc>
          <w:tcPr>
            <w:tcW w:w="479" w:type="dxa"/>
            <w:tcBorders>
              <w:top w:val="nil"/>
              <w:left w:val="nil"/>
              <w:bottom w:val="dashSmallGap" w:sz="4" w:space="0" w:color="BFBFBF" w:themeColor="background1" w:themeShade="BF"/>
              <w:right w:val="nil"/>
            </w:tcBorders>
            <w:vAlign w:val="center"/>
          </w:tcPr>
          <w:p w14:paraId="4FDCB7F8" w14:textId="77777777" w:rsidR="003D2CBF" w:rsidRDefault="003D2CBF"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FDCB7F9" w14:textId="77777777" w:rsidR="003D2CBF" w:rsidRDefault="003D2CBF" w:rsidP="00C05A53">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7FA" w14:textId="77777777" w:rsidR="003D2CBF" w:rsidRDefault="003D2CBF"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7FB" w14:textId="77777777" w:rsidR="003D2CBF" w:rsidRDefault="003D2CBF" w:rsidP="00C05A53">
            <w:pPr>
              <w:pStyle w:val="ProductList-OfferingBody"/>
              <w:ind w:left="-113"/>
              <w:jc w:val="center"/>
            </w:pPr>
            <w:r>
              <w:t>5</w:t>
            </w:r>
          </w:p>
        </w:tc>
        <w:tc>
          <w:tcPr>
            <w:tcW w:w="596" w:type="dxa"/>
            <w:shd w:val="clear" w:color="auto" w:fill="70AD47" w:themeFill="accent6"/>
            <w:vAlign w:val="center"/>
          </w:tcPr>
          <w:p w14:paraId="4FDCB7FC" w14:textId="5007412B" w:rsidR="003D2CBF" w:rsidRDefault="003D2CBF" w:rsidP="00C05A53">
            <w:pPr>
              <w:pStyle w:val="ProductList-OfferingBody"/>
              <w:ind w:left="-113"/>
              <w:jc w:val="center"/>
            </w:pPr>
            <w:r w:rsidRPr="005D7579">
              <w:fldChar w:fldCharType="begin"/>
            </w:r>
            <w:r w:rsidRPr="005D7579">
              <w:instrText xml:space="preserve">AutoTextList  \s NoStyle \t "Producto adicional" </w:instrText>
            </w:r>
            <w:r w:rsidRPr="005D7579">
              <w:fldChar w:fldCharType="separate"/>
            </w:r>
            <w:r w:rsidRPr="005D7579">
              <w:t xml:space="preserve"> A</w:t>
            </w:r>
            <w:r w:rsidRPr="005D7579">
              <w:fldChar w:fldCharType="end"/>
            </w:r>
            <w:r w:rsidRPr="005D7579">
              <w:t>,</w:t>
            </w:r>
            <w:r w:rsidRPr="005D7579">
              <w:fldChar w:fldCharType="begin"/>
            </w:r>
            <w:r w:rsidRPr="005D7579">
              <w:instrText xml:space="preserve"> AutoTextList  \sNoStyle\t "Producto de Application Platform"</w:instrText>
            </w:r>
            <w:r w:rsidRPr="005D7579">
              <w:fldChar w:fldCharType="separate"/>
            </w:r>
            <w:r w:rsidRPr="005D7579">
              <w:t>AP</w:t>
            </w:r>
            <w:r w:rsidRPr="005D7579">
              <w:fldChar w:fldCharType="end"/>
            </w:r>
          </w:p>
        </w:tc>
        <w:tc>
          <w:tcPr>
            <w:tcW w:w="595" w:type="dxa"/>
            <w:shd w:val="clear" w:color="auto" w:fill="70AD47" w:themeFill="accent6"/>
            <w:vAlign w:val="center"/>
          </w:tcPr>
          <w:p w14:paraId="4FDCB7FD" w14:textId="65F13FAD" w:rsidR="003D2CBF" w:rsidRDefault="003D2CBF" w:rsidP="00C05A53">
            <w:pPr>
              <w:pStyle w:val="ProductList-OfferingBody"/>
              <w:ind w:left="-113"/>
              <w:jc w:val="center"/>
            </w:pPr>
            <w:r w:rsidRPr="005D7579">
              <w:fldChar w:fldCharType="begin"/>
            </w:r>
            <w:r w:rsidRPr="005D7579">
              <w:instrText xml:space="preserve">AutoTextList  \s NoStyle \t "Producto adicional" </w:instrText>
            </w:r>
            <w:r w:rsidRPr="005D7579">
              <w:fldChar w:fldCharType="separate"/>
            </w:r>
            <w:r w:rsidRPr="005D7579">
              <w:t xml:space="preserve"> A </w:t>
            </w:r>
            <w:r w:rsidRPr="005D7579">
              <w:fldChar w:fldCharType="end"/>
            </w:r>
          </w:p>
        </w:tc>
        <w:tc>
          <w:tcPr>
            <w:tcW w:w="596" w:type="dxa"/>
            <w:shd w:val="clear" w:color="auto" w:fill="70AD47" w:themeFill="accent6"/>
            <w:vAlign w:val="center"/>
          </w:tcPr>
          <w:p w14:paraId="4FDCB7FE" w14:textId="77777777" w:rsidR="003D2CBF" w:rsidRDefault="003D2CBF" w:rsidP="00C05A53">
            <w:pPr>
              <w:pStyle w:val="ProductList-OfferingBody"/>
              <w:ind w:left="-113"/>
              <w:jc w:val="center"/>
            </w:pPr>
          </w:p>
        </w:tc>
        <w:tc>
          <w:tcPr>
            <w:tcW w:w="595" w:type="dxa"/>
            <w:shd w:val="clear" w:color="auto" w:fill="70AD47" w:themeFill="accent6"/>
            <w:vAlign w:val="center"/>
          </w:tcPr>
          <w:p w14:paraId="4FDCB7FF" w14:textId="77777777" w:rsidR="003D2CBF" w:rsidRDefault="003D2CBF" w:rsidP="00C05A53">
            <w:pPr>
              <w:pStyle w:val="ProductList-OfferingBody"/>
              <w:ind w:left="-113"/>
              <w:jc w:val="center"/>
            </w:pPr>
          </w:p>
        </w:tc>
        <w:tc>
          <w:tcPr>
            <w:tcW w:w="595" w:type="dxa"/>
            <w:shd w:val="clear" w:color="auto" w:fill="BFBFBF" w:themeFill="background1" w:themeFillShade="BF"/>
            <w:vAlign w:val="center"/>
          </w:tcPr>
          <w:p w14:paraId="4FDCB800" w14:textId="77777777" w:rsidR="003D2CBF" w:rsidRDefault="003D2CBF" w:rsidP="00C05A53">
            <w:pPr>
              <w:pStyle w:val="ProductList-OfferingBody"/>
              <w:ind w:left="-113"/>
              <w:jc w:val="center"/>
            </w:pPr>
          </w:p>
        </w:tc>
        <w:tc>
          <w:tcPr>
            <w:tcW w:w="596" w:type="dxa"/>
            <w:shd w:val="clear" w:color="auto" w:fill="70AD47" w:themeFill="accent6"/>
            <w:vAlign w:val="center"/>
          </w:tcPr>
          <w:p w14:paraId="4FDCB801" w14:textId="1B4833FF" w:rsidR="003D2CBF" w:rsidRDefault="003D2CBF" w:rsidP="00C05A53">
            <w:pPr>
              <w:pStyle w:val="ProductList-OfferingBody"/>
              <w:ind w:left="-113"/>
              <w:jc w:val="center"/>
            </w:pPr>
            <w:r w:rsidRPr="005D7579">
              <w:fldChar w:fldCharType="begin"/>
            </w:r>
            <w:r w:rsidRPr="005D7579">
              <w:instrText xml:space="preserve"> AutoTextList  \sNoStyle\t "No toda la organización en Open Value"</w:instrText>
            </w:r>
            <w:r w:rsidRPr="005D7579">
              <w:fldChar w:fldCharType="separate"/>
            </w:r>
            <w:r w:rsidRPr="005D7579">
              <w:t xml:space="preserve"> P </w:t>
            </w:r>
            <w:r w:rsidRPr="005D7579">
              <w:fldChar w:fldCharType="end"/>
            </w:r>
          </w:p>
        </w:tc>
        <w:tc>
          <w:tcPr>
            <w:tcW w:w="595" w:type="dxa"/>
            <w:shd w:val="clear" w:color="auto" w:fill="70AD47" w:themeFill="accent6"/>
            <w:vAlign w:val="center"/>
          </w:tcPr>
          <w:p w14:paraId="4FDCB802" w14:textId="77777777" w:rsidR="003D2CBF" w:rsidRDefault="003D2CBF" w:rsidP="00C05A53">
            <w:pPr>
              <w:pStyle w:val="ProductList-OfferingBody"/>
              <w:ind w:left="-113"/>
              <w:jc w:val="center"/>
            </w:pPr>
          </w:p>
        </w:tc>
        <w:tc>
          <w:tcPr>
            <w:tcW w:w="596" w:type="dxa"/>
            <w:shd w:val="clear" w:color="auto" w:fill="70AD47" w:themeFill="accent6"/>
            <w:vAlign w:val="center"/>
          </w:tcPr>
          <w:p w14:paraId="4FDCB803" w14:textId="374D659F" w:rsidR="003D2CBF" w:rsidRDefault="003D2CBF" w:rsidP="00C05A53">
            <w:pPr>
              <w:pStyle w:val="ProductList-OfferingBody"/>
              <w:ind w:left="-113"/>
              <w:jc w:val="center"/>
            </w:pPr>
            <w:r w:rsidRPr="005D7579">
              <w:fldChar w:fldCharType="begin"/>
            </w:r>
            <w:r w:rsidRPr="005D7579">
              <w:instrText xml:space="preserve"> AutoTextList \sNoStyle\t "Producto de Herramientas y Servidor"</w:instrText>
            </w:r>
            <w:r w:rsidRPr="005D7579">
              <w:fldChar w:fldCharType="separate"/>
            </w:r>
            <w:r w:rsidRPr="005D7579">
              <w:t>SP</w:t>
            </w:r>
            <w:r w:rsidRPr="005D7579">
              <w:fldChar w:fldCharType="end"/>
            </w:r>
          </w:p>
        </w:tc>
      </w:tr>
      <w:tr w:rsidR="003D2CBF" w14:paraId="4FDCB813" w14:textId="77777777" w:rsidTr="000C2E33">
        <w:tc>
          <w:tcPr>
            <w:tcW w:w="3141" w:type="dxa"/>
            <w:tcBorders>
              <w:top w:val="dashSmallGap" w:sz="4" w:space="0" w:color="BFBFBF" w:themeColor="background1" w:themeShade="BF"/>
              <w:left w:val="nil"/>
              <w:bottom w:val="nil"/>
              <w:right w:val="nil"/>
            </w:tcBorders>
          </w:tcPr>
          <w:p w14:paraId="4FDCB805" w14:textId="7E3B7DF5" w:rsidR="003D2CBF" w:rsidRDefault="003D2CBF" w:rsidP="00166039">
            <w:pPr>
              <w:pStyle w:val="ProductList-Offering2"/>
            </w:pPr>
            <w:bookmarkStart w:id="710" w:name="_Toc379797259"/>
            <w:bookmarkStart w:id="711" w:name="_Toc380513284"/>
            <w:bookmarkStart w:id="712" w:name="_Toc380655326"/>
            <w:bookmarkStart w:id="713" w:name="_Toc420695012"/>
            <w:r>
              <w:t>Licencia CAL de Visual Studio Team Foundation Server 2013</w:t>
            </w:r>
            <w:bookmarkEnd w:id="710"/>
            <w:bookmarkEnd w:id="711"/>
            <w:r>
              <w:t xml:space="preserve"> (Dispositivo y Usuario)</w:t>
            </w:r>
            <w:bookmarkEnd w:id="712"/>
            <w:bookmarkEnd w:id="713"/>
            <w:r>
              <w:fldChar w:fldCharType="begin"/>
            </w:r>
            <w:r>
              <w:instrText>XE "Licencia CAL de Visual Studio Team Foundation Server 2013"</w:instrText>
            </w:r>
            <w:r>
              <w:fldChar w:fldCharType="end"/>
            </w:r>
          </w:p>
        </w:tc>
        <w:tc>
          <w:tcPr>
            <w:tcW w:w="630" w:type="dxa"/>
            <w:tcBorders>
              <w:top w:val="dashSmallGap" w:sz="4" w:space="0" w:color="BFBFBF" w:themeColor="background1" w:themeShade="BF"/>
              <w:left w:val="nil"/>
              <w:bottom w:val="nil"/>
              <w:right w:val="nil"/>
            </w:tcBorders>
            <w:vAlign w:val="center"/>
          </w:tcPr>
          <w:p w14:paraId="4FDCB806" w14:textId="77777777" w:rsidR="003D2CBF" w:rsidRDefault="003D2CBF" w:rsidP="00C05A53">
            <w:pPr>
              <w:pStyle w:val="ProductList-OfferingBody"/>
              <w:ind w:left="-113"/>
              <w:jc w:val="center"/>
            </w:pPr>
            <w:r>
              <w:t>10/13</w:t>
            </w:r>
          </w:p>
        </w:tc>
        <w:tc>
          <w:tcPr>
            <w:tcW w:w="479" w:type="dxa"/>
            <w:tcBorders>
              <w:top w:val="dashSmallGap" w:sz="4" w:space="0" w:color="BFBFBF" w:themeColor="background1" w:themeShade="BF"/>
              <w:left w:val="nil"/>
              <w:bottom w:val="nil"/>
              <w:right w:val="nil"/>
            </w:tcBorders>
            <w:vAlign w:val="center"/>
          </w:tcPr>
          <w:p w14:paraId="4FDCB807" w14:textId="77777777" w:rsidR="003D2CBF" w:rsidRDefault="003D2CBF"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4FDCB808" w14:textId="77777777" w:rsidR="003D2CBF" w:rsidRDefault="003D2CBF"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809" w14:textId="77777777" w:rsidR="003D2CBF" w:rsidRDefault="003D2CBF"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80A" w14:textId="77777777" w:rsidR="003D2CBF" w:rsidRDefault="003D2CBF" w:rsidP="00C05A53">
            <w:pPr>
              <w:pStyle w:val="ProductList-OfferingBody"/>
              <w:ind w:left="-113"/>
              <w:jc w:val="center"/>
            </w:pPr>
            <w:r>
              <w:t>5</w:t>
            </w:r>
          </w:p>
        </w:tc>
        <w:tc>
          <w:tcPr>
            <w:tcW w:w="596" w:type="dxa"/>
            <w:shd w:val="clear" w:color="auto" w:fill="70AD47" w:themeFill="accent6"/>
            <w:vAlign w:val="center"/>
          </w:tcPr>
          <w:p w14:paraId="4FDCB80B" w14:textId="145A4C62" w:rsidR="003D2CBF" w:rsidRDefault="003D2CBF" w:rsidP="00C05A53">
            <w:pPr>
              <w:pStyle w:val="ProductList-OfferingBody"/>
              <w:ind w:left="-113"/>
              <w:jc w:val="center"/>
            </w:pPr>
            <w:r w:rsidRPr="005D7579">
              <w:fldChar w:fldCharType="begin"/>
            </w:r>
            <w:r w:rsidRPr="005D7579">
              <w:instrText xml:space="preserve">AutoTextList  \s NoStyle \t "Producto adicional" </w:instrText>
            </w:r>
            <w:r w:rsidRPr="005D7579">
              <w:fldChar w:fldCharType="separate"/>
            </w:r>
            <w:r w:rsidRPr="005D7579">
              <w:t xml:space="preserve"> A</w:t>
            </w:r>
            <w:r w:rsidRPr="005D7579">
              <w:fldChar w:fldCharType="end"/>
            </w:r>
            <w:r w:rsidRPr="005D7579">
              <w:t>,</w:t>
            </w:r>
            <w:r w:rsidRPr="005D7579">
              <w:fldChar w:fldCharType="begin"/>
            </w:r>
            <w:r w:rsidRPr="005D7579">
              <w:instrText xml:space="preserve"> AutoTextList  \sNoStyle\t "Producto de Application Platform"</w:instrText>
            </w:r>
            <w:r w:rsidRPr="005D7579">
              <w:fldChar w:fldCharType="separate"/>
            </w:r>
            <w:r w:rsidRPr="005D7579">
              <w:t>AP</w:t>
            </w:r>
            <w:r w:rsidRPr="005D7579">
              <w:fldChar w:fldCharType="end"/>
            </w:r>
          </w:p>
        </w:tc>
        <w:tc>
          <w:tcPr>
            <w:tcW w:w="595" w:type="dxa"/>
            <w:shd w:val="clear" w:color="auto" w:fill="70AD47" w:themeFill="accent6"/>
            <w:vAlign w:val="center"/>
          </w:tcPr>
          <w:p w14:paraId="4FDCB80C" w14:textId="4FB57584" w:rsidR="003D2CBF" w:rsidRDefault="003D2CBF" w:rsidP="00C05A53">
            <w:pPr>
              <w:pStyle w:val="ProductList-OfferingBody"/>
              <w:ind w:left="-113"/>
              <w:jc w:val="center"/>
            </w:pPr>
            <w:r w:rsidRPr="005D7579">
              <w:fldChar w:fldCharType="begin"/>
            </w:r>
            <w:r w:rsidRPr="005D7579">
              <w:instrText xml:space="preserve">AutoTextList  \s NoStyle \t "Producto adicional" </w:instrText>
            </w:r>
            <w:r w:rsidRPr="005D7579">
              <w:fldChar w:fldCharType="separate"/>
            </w:r>
            <w:r w:rsidRPr="005D7579">
              <w:t xml:space="preserve"> A </w:t>
            </w:r>
            <w:r w:rsidRPr="005D7579">
              <w:fldChar w:fldCharType="end"/>
            </w:r>
          </w:p>
        </w:tc>
        <w:tc>
          <w:tcPr>
            <w:tcW w:w="596" w:type="dxa"/>
            <w:shd w:val="clear" w:color="auto" w:fill="70AD47" w:themeFill="accent6"/>
            <w:vAlign w:val="center"/>
          </w:tcPr>
          <w:p w14:paraId="4FDCB80D" w14:textId="77777777" w:rsidR="003D2CBF" w:rsidRDefault="003D2CBF" w:rsidP="00C05A53">
            <w:pPr>
              <w:pStyle w:val="ProductList-OfferingBody"/>
              <w:ind w:left="-113"/>
              <w:jc w:val="center"/>
            </w:pPr>
          </w:p>
        </w:tc>
        <w:tc>
          <w:tcPr>
            <w:tcW w:w="595" w:type="dxa"/>
            <w:shd w:val="clear" w:color="auto" w:fill="70AD47" w:themeFill="accent6"/>
            <w:vAlign w:val="center"/>
          </w:tcPr>
          <w:p w14:paraId="4FDCB80E" w14:textId="77777777" w:rsidR="003D2CBF" w:rsidRDefault="003D2CBF" w:rsidP="00C05A53">
            <w:pPr>
              <w:pStyle w:val="ProductList-OfferingBody"/>
              <w:ind w:left="-113"/>
              <w:jc w:val="center"/>
            </w:pPr>
          </w:p>
        </w:tc>
        <w:tc>
          <w:tcPr>
            <w:tcW w:w="595" w:type="dxa"/>
            <w:shd w:val="clear" w:color="auto" w:fill="BFBFBF" w:themeFill="background1" w:themeFillShade="BF"/>
            <w:vAlign w:val="center"/>
          </w:tcPr>
          <w:p w14:paraId="4FDCB80F" w14:textId="77777777" w:rsidR="003D2CBF" w:rsidRDefault="003D2CBF" w:rsidP="00C05A53">
            <w:pPr>
              <w:pStyle w:val="ProductList-OfferingBody"/>
              <w:ind w:left="-113"/>
              <w:jc w:val="center"/>
            </w:pPr>
          </w:p>
        </w:tc>
        <w:tc>
          <w:tcPr>
            <w:tcW w:w="596" w:type="dxa"/>
            <w:shd w:val="clear" w:color="auto" w:fill="70AD47" w:themeFill="accent6"/>
            <w:vAlign w:val="center"/>
          </w:tcPr>
          <w:p w14:paraId="4FDCB810" w14:textId="5654C126" w:rsidR="003D2CBF" w:rsidRDefault="003D2CBF" w:rsidP="00C05A53">
            <w:pPr>
              <w:pStyle w:val="ProductList-OfferingBody"/>
              <w:ind w:left="-113"/>
              <w:jc w:val="center"/>
            </w:pPr>
            <w:r w:rsidRPr="005D7579">
              <w:fldChar w:fldCharType="begin"/>
            </w:r>
            <w:r w:rsidRPr="005D7579">
              <w:instrText xml:space="preserve"> AutoTextList  \sNoStyle\t "No toda la organización en Open Value"</w:instrText>
            </w:r>
            <w:r w:rsidRPr="005D7579">
              <w:fldChar w:fldCharType="separate"/>
            </w:r>
            <w:r w:rsidRPr="005D7579">
              <w:t xml:space="preserve"> P </w:t>
            </w:r>
            <w:r w:rsidRPr="005D7579">
              <w:fldChar w:fldCharType="end"/>
            </w:r>
          </w:p>
        </w:tc>
        <w:tc>
          <w:tcPr>
            <w:tcW w:w="595" w:type="dxa"/>
            <w:shd w:val="clear" w:color="auto" w:fill="70AD47" w:themeFill="accent6"/>
            <w:vAlign w:val="center"/>
          </w:tcPr>
          <w:p w14:paraId="4FDCB811" w14:textId="77777777" w:rsidR="003D2CBF" w:rsidRDefault="003D2CBF" w:rsidP="00C05A53">
            <w:pPr>
              <w:pStyle w:val="ProductList-OfferingBody"/>
              <w:ind w:left="-113"/>
              <w:jc w:val="center"/>
            </w:pPr>
          </w:p>
        </w:tc>
        <w:tc>
          <w:tcPr>
            <w:tcW w:w="596" w:type="dxa"/>
            <w:shd w:val="clear" w:color="auto" w:fill="70AD47" w:themeFill="accent6"/>
            <w:vAlign w:val="center"/>
          </w:tcPr>
          <w:p w14:paraId="4FDCB812" w14:textId="53DEA717" w:rsidR="003D2CBF" w:rsidRDefault="003D2CBF" w:rsidP="00C05A53">
            <w:pPr>
              <w:pStyle w:val="ProductList-OfferingBody"/>
              <w:ind w:left="-113"/>
              <w:jc w:val="center"/>
            </w:pPr>
            <w:r w:rsidRPr="005D7579">
              <w:fldChar w:fldCharType="begin"/>
            </w:r>
            <w:r w:rsidRPr="005D7579">
              <w:instrText xml:space="preserve"> AutoTextList \sNoStyle\t "Producto de Herramientas y Servidor"</w:instrText>
            </w:r>
            <w:r w:rsidRPr="005D7579">
              <w:fldChar w:fldCharType="separate"/>
            </w:r>
            <w:r w:rsidRPr="005D7579">
              <w:t>SP</w:t>
            </w:r>
            <w:r w:rsidRPr="005D7579">
              <w:fldChar w:fldCharType="end"/>
            </w:r>
          </w:p>
        </w:tc>
      </w:tr>
    </w:tbl>
    <w:p w14:paraId="4FDCB814" w14:textId="77777777" w:rsidR="00C13DF8" w:rsidRPr="00C83987" w:rsidRDefault="00C13DF8"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43"/>
        <w:gridCol w:w="3510"/>
        <w:gridCol w:w="3437"/>
      </w:tblGrid>
      <w:tr w:rsidR="00992355" w14:paraId="4FDCB818" w14:textId="77777777" w:rsidTr="00B52B54">
        <w:tc>
          <w:tcPr>
            <w:tcW w:w="3843" w:type="dxa"/>
          </w:tcPr>
          <w:p w14:paraId="4FDCB815" w14:textId="4F377509" w:rsidR="00992355" w:rsidRPr="00992355" w:rsidRDefault="00992355" w:rsidP="00992355">
            <w:pPr>
              <w:pStyle w:val="ProductList-Body"/>
              <w:spacing w:before="20" w:after="20"/>
              <w:rPr>
                <w:b/>
              </w:rPr>
            </w:pPr>
            <w:r>
              <w:t xml:space="preserve">Versión anterior: </w:t>
            </w:r>
            <w:r>
              <w:rPr>
                <w:b/>
              </w:rPr>
              <w:t>Visual Studio Team Foundation</w:t>
            </w:r>
            <w:r w:rsidR="00E32C7B">
              <w:rPr>
                <w:b/>
              </w:rPr>
              <w:t xml:space="preserve"> </w:t>
            </w:r>
          </w:p>
        </w:tc>
        <w:tc>
          <w:tcPr>
            <w:tcW w:w="3510" w:type="dxa"/>
          </w:tcPr>
          <w:p w14:paraId="4FDCB816" w14:textId="77777777" w:rsidR="00992355" w:rsidRDefault="00992355" w:rsidP="00992355">
            <w:pPr>
              <w:pStyle w:val="ProductList-Body"/>
              <w:spacing w:before="20" w:after="20"/>
            </w:pPr>
            <w:r>
              <w:t xml:space="preserve">Grupo de productos: </w:t>
            </w:r>
            <w:r>
              <w:rPr>
                <w:b/>
              </w:rPr>
              <w:t>Servidor</w:t>
            </w:r>
          </w:p>
        </w:tc>
        <w:tc>
          <w:tcPr>
            <w:tcW w:w="3437" w:type="dxa"/>
          </w:tcPr>
          <w:p w14:paraId="4FDCB817" w14:textId="77777777" w:rsidR="00992355" w:rsidRPr="00992355" w:rsidRDefault="00992355" w:rsidP="00992355">
            <w:pPr>
              <w:pStyle w:val="ProductList-Body"/>
              <w:spacing w:before="20" w:after="20"/>
              <w:rPr>
                <w:b/>
              </w:rPr>
            </w:pPr>
            <w:r>
              <w:t xml:space="preserve">Reducción elegible (SCE) </w:t>
            </w:r>
            <w:r>
              <w:rPr>
                <w:b/>
              </w:rPr>
              <w:t>Todos</w:t>
            </w:r>
          </w:p>
        </w:tc>
      </w:tr>
      <w:tr w:rsidR="00992355" w14:paraId="4FDCB81C" w14:textId="77777777" w:rsidTr="00B52B54">
        <w:tc>
          <w:tcPr>
            <w:tcW w:w="3843" w:type="dxa"/>
          </w:tcPr>
          <w:p w14:paraId="4FDCB819" w14:textId="77777777" w:rsidR="00992355" w:rsidRDefault="00992355" w:rsidP="007B34ED">
            <w:pPr>
              <w:pStyle w:val="ProductList-Body"/>
              <w:spacing w:before="20" w:after="20"/>
              <w:ind w:left="162"/>
            </w:pPr>
            <w:r>
              <w:rPr>
                <w:b/>
              </w:rPr>
              <w:t>Server 2012</w:t>
            </w:r>
            <w:r>
              <w:t xml:space="preserve"> (8/12)</w:t>
            </w:r>
          </w:p>
        </w:tc>
        <w:tc>
          <w:tcPr>
            <w:tcW w:w="3510" w:type="dxa"/>
          </w:tcPr>
          <w:p w14:paraId="4FDCB81A" w14:textId="77777777" w:rsidR="00992355" w:rsidRDefault="008A09A8" w:rsidP="00992355">
            <w:pPr>
              <w:pStyle w:val="ProductList-Body"/>
              <w:spacing w:before="20" w:after="20"/>
            </w:pPr>
            <w:hyperlink w:anchor="SoftwareAssurance" w:history="1">
              <w:r w:rsidR="00951B6A">
                <w:rPr>
                  <w:rStyle w:val="Hyperlink"/>
                  <w:color w:val="000000" w:themeColor="text1"/>
                  <w:u w:val="none"/>
                </w:rPr>
                <w:t>Beneficios de Software Assurance</w:t>
              </w:r>
            </w:hyperlink>
            <w:r w:rsidR="00951B6A">
              <w:t xml:space="preserve">: </w:t>
            </w:r>
            <w:r w:rsidR="00951B6A">
              <w:rPr>
                <w:b/>
              </w:rPr>
              <w:t>Servidor</w:t>
            </w:r>
          </w:p>
        </w:tc>
        <w:tc>
          <w:tcPr>
            <w:tcW w:w="3437" w:type="dxa"/>
          </w:tcPr>
          <w:p w14:paraId="4FDCB81B" w14:textId="77777777" w:rsidR="00992355" w:rsidRDefault="00992355" w:rsidP="00992355">
            <w:pPr>
              <w:pStyle w:val="ProductList-Body"/>
              <w:spacing w:before="20" w:after="20"/>
            </w:pPr>
          </w:p>
        </w:tc>
      </w:tr>
    </w:tbl>
    <w:bookmarkStart w:id="714" w:name="_Toc378147648"/>
    <w:bookmarkStart w:id="715" w:name="_Toc378151550"/>
    <w:p w14:paraId="4FDCB81D" w14:textId="07E02F05" w:rsidR="000F1869" w:rsidRPr="00C83987" w:rsidRDefault="009F3860"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Tabla de contenidos</w:t>
      </w:r>
      <w:r>
        <w:fldChar w:fldCharType="end"/>
      </w:r>
      <w:r>
        <w:rPr>
          <w:sz w:val="16"/>
          <w:szCs w:val="16"/>
        </w:rPr>
        <w:t xml:space="preserve"> / </w:t>
      </w:r>
      <w:hyperlink w:anchor="ChartKey" w:history="1">
        <w:r>
          <w:rPr>
            <w:rStyle w:val="Hyperlink"/>
            <w:sz w:val="16"/>
            <w:szCs w:val="16"/>
          </w:rPr>
          <w:t>Clave de gráficos</w:t>
        </w:r>
      </w:hyperlink>
      <w:r>
        <w:rPr>
          <w:sz w:val="16"/>
          <w:szCs w:val="16"/>
        </w:rPr>
        <w:t xml:space="preserve"> / </w:t>
      </w:r>
      <w:hyperlink w:anchor="Index" w:history="1">
        <w:r>
          <w:rPr>
            <w:rStyle w:val="Hyperlink"/>
            <w:sz w:val="16"/>
            <w:szCs w:val="16"/>
          </w:rPr>
          <w:t>Índice</w:t>
        </w:r>
      </w:hyperlink>
    </w:p>
    <w:p w14:paraId="27E7412C" w14:textId="606BA708" w:rsidR="00354D09" w:rsidRPr="00C83987" w:rsidRDefault="00354D09" w:rsidP="00A52056">
      <w:pPr>
        <w:pStyle w:val="ProductList-OfferingGroupHeading"/>
        <w:spacing w:after="60"/>
        <w:outlineLvl w:val="1"/>
      </w:pPr>
      <w:bookmarkStart w:id="716" w:name="_Toc420695013"/>
      <w:bookmarkStart w:id="717" w:name="_Toc379797260"/>
      <w:bookmarkStart w:id="718" w:name="_Toc380513285"/>
      <w:bookmarkStart w:id="719" w:name="_Toc380655327"/>
      <w:r>
        <w:t>Windows</w:t>
      </w:r>
      <w:bookmarkEnd w:id="716"/>
    </w:p>
    <w:p w14:paraId="4FDCB81E" w14:textId="2AA0CCD9" w:rsidR="00C13DF8" w:rsidRPr="00C83987" w:rsidRDefault="00354D09" w:rsidP="00A52056">
      <w:pPr>
        <w:pStyle w:val="ProductList-Offering2Heading"/>
        <w:spacing w:line="216" w:lineRule="auto"/>
        <w:outlineLvl w:val="2"/>
      </w:pPr>
      <w:r>
        <w:tab/>
      </w:r>
      <w:bookmarkStart w:id="720" w:name="Windows"/>
      <w:bookmarkStart w:id="721" w:name="_Toc420695014"/>
      <w:r>
        <w:t>Sistema Operativo de Sobremesa</w:t>
      </w:r>
      <w:bookmarkEnd w:id="714"/>
      <w:bookmarkEnd w:id="715"/>
      <w:bookmarkEnd w:id="717"/>
      <w:bookmarkEnd w:id="718"/>
      <w:bookmarkEnd w:id="719"/>
      <w:r>
        <w:t xml:space="preserve"> Windows</w:t>
      </w:r>
      <w:bookmarkEnd w:id="720"/>
      <w:bookmarkEnd w:id="721"/>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40406" w14:paraId="4FDCB82D" w14:textId="77777777" w:rsidTr="00CF137E">
        <w:trPr>
          <w:tblHeader/>
        </w:trPr>
        <w:tc>
          <w:tcPr>
            <w:tcW w:w="3060" w:type="dxa"/>
            <w:tcBorders>
              <w:bottom w:val="nil"/>
            </w:tcBorders>
            <w:shd w:val="clear" w:color="auto" w:fill="00188F"/>
          </w:tcPr>
          <w:p w14:paraId="4FDCB81F" w14:textId="77777777" w:rsidR="00240406" w:rsidRPr="00EE0836" w:rsidRDefault="00240406"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B820" w14:textId="60704B47"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“Fecha de disponibilidad” </w:instrText>
            </w:r>
            <w:r w:rsidRPr="00ED3E2F">
              <w:rPr>
                <w:color w:val="FFFFFF" w:themeColor="background1"/>
              </w:rPr>
              <w:fldChar w:fldCharType="separate"/>
            </w:r>
            <w:r w:rsidRPr="00ED3E2F">
              <w:rPr>
                <w:color w:val="FFFFFF" w:themeColor="background1"/>
              </w:rPr>
              <w:t>DA</w:t>
            </w:r>
            <w:r w:rsidRPr="00ED3E2F">
              <w:rPr>
                <w:color w:val="FFFFFF" w:themeColor="background1"/>
              </w:rPr>
              <w:fldChar w:fldCharType="end"/>
            </w:r>
          </w:p>
        </w:tc>
        <w:tc>
          <w:tcPr>
            <w:tcW w:w="595" w:type="dxa"/>
            <w:tcBorders>
              <w:bottom w:val="nil"/>
            </w:tcBorders>
            <w:shd w:val="clear" w:color="auto" w:fill="00188F"/>
            <w:vAlign w:val="center"/>
          </w:tcPr>
          <w:p w14:paraId="4FDCB821" w14:textId="03DC637E"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w:instrText>
            </w:r>
            <w:r w:rsidRPr="00ED3E2F">
              <w:rPr>
                <w:color w:val="FFFFFF" w:themeColor="background1"/>
              </w:rPr>
              <w:fldChar w:fldCharType="separate"/>
            </w:r>
            <w:r w:rsidRPr="00ED3E2F">
              <w:rPr>
                <w:color w:val="FFFFFF" w:themeColor="background1"/>
              </w:rPr>
              <w:t xml:space="preserve"> L </w:t>
            </w:r>
            <w:r w:rsidRPr="00ED3E2F">
              <w:rPr>
                <w:color w:val="FFFFFF" w:themeColor="background1"/>
              </w:rPr>
              <w:fldChar w:fldCharType="end"/>
            </w:r>
          </w:p>
        </w:tc>
        <w:tc>
          <w:tcPr>
            <w:tcW w:w="596" w:type="dxa"/>
            <w:tcBorders>
              <w:bottom w:val="nil"/>
            </w:tcBorders>
            <w:shd w:val="clear" w:color="auto" w:fill="00188F"/>
            <w:vAlign w:val="center"/>
          </w:tcPr>
          <w:p w14:paraId="4FDCB822" w14:textId="408BFC63"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y Software Assurance” </w:instrText>
            </w:r>
            <w:r w:rsidRPr="00ED3E2F">
              <w:rPr>
                <w:color w:val="FFFFFF" w:themeColor="background1"/>
              </w:rPr>
              <w:fldChar w:fldCharType="separate"/>
            </w:r>
            <w:r w:rsidRPr="00ED3E2F">
              <w:rPr>
                <w:color w:val="FFFFFF" w:themeColor="background1"/>
              </w:rPr>
              <w:t>L/SA</w:t>
            </w:r>
            <w:r w:rsidRPr="00ED3E2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823" w14:textId="1A93A63C"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“Software Assurance”</w:instrText>
            </w:r>
            <w:r w:rsidRPr="00ED3E2F">
              <w:rPr>
                <w:color w:val="FFFFFF" w:themeColor="background1"/>
              </w:rPr>
              <w:fldChar w:fldCharType="separate"/>
            </w:r>
            <w:r w:rsidRPr="00ED3E2F">
              <w:rPr>
                <w:color w:val="FFFFFF" w:themeColor="background1"/>
              </w:rPr>
              <w:t>SA</w:t>
            </w:r>
            <w:r w:rsidRPr="00ED3E2F">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824" w14:textId="67070C14"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Campus y School” </w:instrText>
            </w:r>
            <w:r w:rsidRPr="00ED3E2F">
              <w:rPr>
                <w:color w:val="FFFFFF" w:themeColor="background1"/>
              </w:rPr>
              <w:fldChar w:fldCharType="separate"/>
            </w:r>
            <w:r w:rsidRPr="00ED3E2F">
              <w:rPr>
                <w:color w:val="FFFFFF" w:themeColor="background1"/>
              </w:rPr>
              <w:t>CA/SA</w:t>
            </w:r>
            <w:r w:rsidRPr="00ED3E2F">
              <w:rPr>
                <w:color w:val="FFFFFF" w:themeColor="background1"/>
              </w:rPr>
              <w:fldChar w:fldCharType="end"/>
            </w:r>
          </w:p>
        </w:tc>
        <w:tc>
          <w:tcPr>
            <w:tcW w:w="596" w:type="dxa"/>
            <w:shd w:val="clear" w:color="auto" w:fill="00188F"/>
            <w:vAlign w:val="center"/>
          </w:tcPr>
          <w:p w14:paraId="4FDCB825" w14:textId="58C30394"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Enterprise y Contrato Enterprise Subscription” </w:instrText>
            </w:r>
            <w:r w:rsidRPr="00ED3E2F">
              <w:rPr>
                <w:color w:val="FFFFFF" w:themeColor="background1"/>
              </w:rPr>
              <w:fldChar w:fldCharType="separate"/>
            </w:r>
            <w:r w:rsidRPr="00ED3E2F">
              <w:rPr>
                <w:color w:val="FFFFFF" w:themeColor="background1"/>
              </w:rPr>
              <w:t>EA/EAS</w:t>
            </w:r>
            <w:r w:rsidRPr="00ED3E2F">
              <w:rPr>
                <w:color w:val="FFFFFF" w:themeColor="background1"/>
              </w:rPr>
              <w:fldChar w:fldCharType="end"/>
            </w:r>
          </w:p>
        </w:tc>
        <w:tc>
          <w:tcPr>
            <w:tcW w:w="595" w:type="dxa"/>
            <w:shd w:val="clear" w:color="auto" w:fill="00188F"/>
            <w:vAlign w:val="center"/>
          </w:tcPr>
          <w:p w14:paraId="4FDCB826" w14:textId="14F0874E"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“Enrollment for Education Solutions” </w:instrText>
            </w:r>
            <w:r w:rsidRPr="00ED3E2F">
              <w:rPr>
                <w:color w:val="FFFFFF" w:themeColor="background1"/>
              </w:rPr>
              <w:fldChar w:fldCharType="separate"/>
            </w:r>
            <w:r w:rsidRPr="00ED3E2F">
              <w:rPr>
                <w:color w:val="FFFFFF" w:themeColor="background1"/>
              </w:rPr>
              <w:t>EES</w:t>
            </w:r>
            <w:r w:rsidRPr="00ED3E2F">
              <w:rPr>
                <w:color w:val="FFFFFF" w:themeColor="background1"/>
              </w:rPr>
              <w:fldChar w:fldCharType="end"/>
            </w:r>
          </w:p>
        </w:tc>
        <w:tc>
          <w:tcPr>
            <w:tcW w:w="596" w:type="dxa"/>
            <w:shd w:val="clear" w:color="auto" w:fill="00188F"/>
            <w:vAlign w:val="center"/>
          </w:tcPr>
          <w:p w14:paraId="4FDCB827" w14:textId="52584F8A"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de Servicios y Productos de Microsoft” </w:instrText>
            </w:r>
            <w:r w:rsidRPr="00ED3E2F">
              <w:rPr>
                <w:color w:val="FFFFFF" w:themeColor="background1"/>
              </w:rPr>
              <w:fldChar w:fldCharType="separate"/>
            </w:r>
            <w:r w:rsidRPr="00ED3E2F">
              <w:rPr>
                <w:color w:val="FFFFFF" w:themeColor="background1"/>
              </w:rPr>
              <w:t>MPSA</w:t>
            </w:r>
            <w:r w:rsidRPr="00ED3E2F">
              <w:rPr>
                <w:color w:val="FFFFFF" w:themeColor="background1"/>
              </w:rPr>
              <w:fldChar w:fldCharType="end"/>
            </w:r>
          </w:p>
        </w:tc>
        <w:tc>
          <w:tcPr>
            <w:tcW w:w="595" w:type="dxa"/>
            <w:shd w:val="clear" w:color="auto" w:fill="00188F"/>
            <w:vAlign w:val="center"/>
          </w:tcPr>
          <w:p w14:paraId="4FDCB828" w14:textId="3D075DA0"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Open” </w:instrText>
            </w:r>
            <w:r w:rsidRPr="00ED3E2F">
              <w:rPr>
                <w:color w:val="FFFFFF" w:themeColor="background1"/>
              </w:rPr>
              <w:fldChar w:fldCharType="separate"/>
            </w:r>
            <w:r w:rsidRPr="00ED3E2F">
              <w:rPr>
                <w:color w:val="FFFFFF" w:themeColor="background1"/>
              </w:rPr>
              <w:t>OL</w:t>
            </w:r>
            <w:r w:rsidRPr="00ED3E2F">
              <w:rPr>
                <w:color w:val="FFFFFF" w:themeColor="background1"/>
              </w:rPr>
              <w:fldChar w:fldCharType="end"/>
            </w:r>
          </w:p>
        </w:tc>
        <w:tc>
          <w:tcPr>
            <w:tcW w:w="595" w:type="dxa"/>
            <w:shd w:val="clear" w:color="auto" w:fill="00188F"/>
            <w:vAlign w:val="center"/>
          </w:tcPr>
          <w:p w14:paraId="4FDCB829" w14:textId="2E0A6DBF"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“Mínimo de Programas Open”  </w:instrText>
            </w:r>
            <w:r w:rsidRPr="00ED3E2F">
              <w:rPr>
                <w:color w:val="FFFFFF" w:themeColor="background1"/>
              </w:rPr>
              <w:fldChar w:fldCharType="separate"/>
            </w:r>
            <w:r w:rsidRPr="00ED3E2F">
              <w:rPr>
                <w:color w:val="FFFFFF" w:themeColor="background1"/>
              </w:rPr>
              <w:t>OM</w:t>
            </w:r>
            <w:r w:rsidRPr="00ED3E2F">
              <w:rPr>
                <w:color w:val="FFFFFF" w:themeColor="background1"/>
              </w:rPr>
              <w:fldChar w:fldCharType="end"/>
            </w:r>
          </w:p>
        </w:tc>
        <w:tc>
          <w:tcPr>
            <w:tcW w:w="596" w:type="dxa"/>
            <w:shd w:val="clear" w:color="auto" w:fill="00188F"/>
            <w:vAlign w:val="center"/>
          </w:tcPr>
          <w:p w14:paraId="4FDCB82A" w14:textId="4AD0E33F" w:rsidR="00240406" w:rsidRPr="00EE0836" w:rsidRDefault="00240406" w:rsidP="00C05A53">
            <w:pPr>
              <w:pStyle w:val="ProductList-OfferingBody"/>
              <w:ind w:left="-113"/>
              <w:jc w:val="center"/>
              <w:rPr>
                <w:color w:val="FFFFFF" w:themeColor="background1"/>
              </w:rPr>
            </w:pPr>
            <w:r w:rsidRPr="00240406">
              <w:rPr>
                <w:color w:val="FFFFFF" w:themeColor="background1"/>
              </w:rPr>
              <w:fldChar w:fldCharType="begin"/>
            </w:r>
            <w:r w:rsidRPr="00240406">
              <w:rPr>
                <w:color w:val="FFFFFF" w:themeColor="background1"/>
              </w:rPr>
              <w:instrText xml:space="preserve"> AutoTextList  \s\NoStyle\t “</w:instrText>
            </w:r>
            <w:r w:rsidRPr="00240406">
              <w:rPr>
                <w:color w:val="FFFFFF" w:themeColor="background1"/>
                <w:u w:val="single"/>
              </w:rPr>
              <w:instrText>Open Value y Open Value Subscription</w:instrText>
            </w:r>
            <w:r w:rsidRPr="00240406">
              <w:rPr>
                <w:color w:val="FFFFFF" w:themeColor="background1"/>
              </w:rPr>
              <w:instrText xml:space="preserve">” </w:instrText>
            </w:r>
            <w:r w:rsidRPr="00240406">
              <w:rPr>
                <w:color w:val="FFFFFF" w:themeColor="background1"/>
              </w:rPr>
              <w:fldChar w:fldCharType="separate"/>
            </w:r>
            <w:r w:rsidRPr="00240406">
              <w:rPr>
                <w:color w:val="FFFFFF" w:themeColor="background1"/>
              </w:rPr>
              <w:t>OV/OVS</w:t>
            </w:r>
            <w:r w:rsidRPr="00240406">
              <w:rPr>
                <w:color w:val="FFFFFF" w:themeColor="background1"/>
              </w:rPr>
              <w:fldChar w:fldCharType="end"/>
            </w:r>
          </w:p>
        </w:tc>
        <w:tc>
          <w:tcPr>
            <w:tcW w:w="595" w:type="dxa"/>
            <w:shd w:val="clear" w:color="auto" w:fill="00188F"/>
            <w:vAlign w:val="center"/>
          </w:tcPr>
          <w:p w14:paraId="4FDCB82B" w14:textId="11FF6374"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“Select y Select Plus” </w:instrText>
            </w:r>
            <w:r w:rsidRPr="00ED3E2F">
              <w:rPr>
                <w:color w:val="FFFFFF" w:themeColor="background1"/>
              </w:rPr>
              <w:fldChar w:fldCharType="separate"/>
            </w:r>
            <w:r w:rsidRPr="00ED3E2F">
              <w:rPr>
                <w:color w:val="FFFFFF" w:themeColor="background1"/>
              </w:rPr>
              <w:t>S/S+</w:t>
            </w:r>
            <w:r w:rsidRPr="00ED3E2F">
              <w:rPr>
                <w:color w:val="FFFFFF" w:themeColor="background1"/>
              </w:rPr>
              <w:fldChar w:fldCharType="end"/>
            </w:r>
          </w:p>
        </w:tc>
        <w:tc>
          <w:tcPr>
            <w:tcW w:w="596" w:type="dxa"/>
            <w:shd w:val="clear" w:color="auto" w:fill="00188F"/>
            <w:vAlign w:val="center"/>
          </w:tcPr>
          <w:p w14:paraId="4FDCB82C" w14:textId="7A46F2FA"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“Inscripción en la nube de servidor” </w:instrText>
            </w:r>
            <w:r w:rsidRPr="00ED3E2F">
              <w:rPr>
                <w:color w:val="FFFFFF" w:themeColor="background1"/>
              </w:rPr>
              <w:fldChar w:fldCharType="separate"/>
            </w:r>
            <w:r w:rsidRPr="00ED3E2F">
              <w:rPr>
                <w:color w:val="FFFFFF" w:themeColor="background1"/>
              </w:rPr>
              <w:t>SCE</w:t>
            </w:r>
            <w:r w:rsidRPr="00ED3E2F">
              <w:rPr>
                <w:color w:val="FFFFFF" w:themeColor="background1"/>
              </w:rPr>
              <w:fldChar w:fldCharType="end"/>
            </w:r>
          </w:p>
        </w:tc>
      </w:tr>
      <w:tr w:rsidR="00992355" w14:paraId="4FDCB83C" w14:textId="77777777" w:rsidTr="00CF137E">
        <w:tc>
          <w:tcPr>
            <w:tcW w:w="3060" w:type="dxa"/>
            <w:tcBorders>
              <w:top w:val="nil"/>
              <w:left w:val="nil"/>
              <w:bottom w:val="dashSmallGap" w:sz="4" w:space="0" w:color="BFBFBF" w:themeColor="background1" w:themeShade="BF"/>
              <w:right w:val="nil"/>
            </w:tcBorders>
          </w:tcPr>
          <w:p w14:paraId="4FDCB82E" w14:textId="1C0FB406" w:rsidR="00992355" w:rsidRDefault="00992355" w:rsidP="00354D09">
            <w:pPr>
              <w:pStyle w:val="ProductList-Offering2"/>
            </w:pPr>
            <w:bookmarkStart w:id="722" w:name="_Toc379797261"/>
            <w:bookmarkStart w:id="723" w:name="_Toc380513286"/>
            <w:bookmarkStart w:id="724" w:name="_Toc380655328"/>
            <w:bookmarkStart w:id="725" w:name="_Toc420695015"/>
            <w:r>
              <w:t>Actualización de Windows Enterprise y SA para Partners in Learning</w:t>
            </w:r>
            <w:bookmarkEnd w:id="722"/>
            <w:bookmarkEnd w:id="723"/>
            <w:bookmarkEnd w:id="724"/>
            <w:r>
              <w:t xml:space="preserve"> (por Dispositivo)</w:t>
            </w:r>
            <w:bookmarkEnd w:id="725"/>
            <w:r>
              <w:fldChar w:fldCharType="begin"/>
            </w:r>
            <w:r>
              <w:instrText>XE "Actualización de Windows Enterprise y SA para Partners in Learning (por Dispositivo)"</w:instrText>
            </w:r>
            <w:r>
              <w:fldChar w:fldCharType="end"/>
            </w:r>
          </w:p>
        </w:tc>
        <w:tc>
          <w:tcPr>
            <w:tcW w:w="595" w:type="dxa"/>
            <w:tcBorders>
              <w:top w:val="nil"/>
              <w:left w:val="nil"/>
              <w:bottom w:val="dashSmallGap" w:sz="4" w:space="0" w:color="BFBFBF" w:themeColor="background1" w:themeShade="BF"/>
              <w:right w:val="nil"/>
            </w:tcBorders>
            <w:vAlign w:val="center"/>
          </w:tcPr>
          <w:p w14:paraId="4FDCB82F" w14:textId="7866A8E0" w:rsidR="00992355" w:rsidRDefault="001D0B4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FDCB830" w14:textId="77777777" w:rsidR="00992355" w:rsidRDefault="009923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831" w14:textId="77777777" w:rsidR="00992355"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32" w14:textId="77777777"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833" w14:textId="43EDF6B6" w:rsidR="00992355" w:rsidRPr="000C407B" w:rsidRDefault="000C407B" w:rsidP="00C05A53">
            <w:pPr>
              <w:pStyle w:val="ProductList-OfferingBody"/>
              <w:ind w:left="-113"/>
              <w:jc w:val="center"/>
            </w:pPr>
            <w:r w:rsidRPr="000C407B">
              <w:t>2,</w:t>
            </w:r>
            <w:r w:rsidRPr="000C407B">
              <w:fldChar w:fldCharType="begin"/>
            </w:r>
            <w:r w:rsidRPr="000C407B">
              <w:instrText xml:space="preserve"> AutoTextList  \sNoStyle\t "Producto de Application Platform"</w:instrText>
            </w:r>
            <w:r w:rsidRPr="000C407B">
              <w:fldChar w:fldCharType="separate"/>
            </w:r>
            <w:r w:rsidRPr="000C407B">
              <w:t>AP</w:t>
            </w:r>
            <w:r w:rsidRPr="000C407B">
              <w:fldChar w:fldCharType="end"/>
            </w:r>
          </w:p>
        </w:tc>
        <w:tc>
          <w:tcPr>
            <w:tcW w:w="596" w:type="dxa"/>
            <w:shd w:val="clear" w:color="auto" w:fill="BFBFBF" w:themeFill="background1" w:themeFillShade="BF"/>
            <w:vAlign w:val="center"/>
          </w:tcPr>
          <w:p w14:paraId="4FDCB834" w14:textId="77777777" w:rsidR="00992355" w:rsidRPr="000C407B" w:rsidRDefault="00992355" w:rsidP="00C05A53">
            <w:pPr>
              <w:pStyle w:val="ProductList-OfferingBody"/>
              <w:ind w:left="-113"/>
              <w:jc w:val="center"/>
            </w:pPr>
          </w:p>
        </w:tc>
        <w:tc>
          <w:tcPr>
            <w:tcW w:w="595" w:type="dxa"/>
            <w:shd w:val="clear" w:color="auto" w:fill="BFBFBF" w:themeFill="background1" w:themeFillShade="BF"/>
            <w:vAlign w:val="center"/>
          </w:tcPr>
          <w:p w14:paraId="4FDCB835" w14:textId="77777777" w:rsidR="00992355" w:rsidRPr="000C407B" w:rsidRDefault="00992355" w:rsidP="00C05A53">
            <w:pPr>
              <w:pStyle w:val="ProductList-OfferingBody"/>
              <w:ind w:left="-113"/>
              <w:jc w:val="center"/>
            </w:pPr>
          </w:p>
        </w:tc>
        <w:tc>
          <w:tcPr>
            <w:tcW w:w="596" w:type="dxa"/>
            <w:shd w:val="clear" w:color="auto" w:fill="BFBFBF" w:themeFill="background1" w:themeFillShade="BF"/>
            <w:vAlign w:val="center"/>
          </w:tcPr>
          <w:p w14:paraId="4FDCB836" w14:textId="77777777" w:rsidR="00992355" w:rsidRPr="000C407B" w:rsidRDefault="00992355" w:rsidP="00C05A53">
            <w:pPr>
              <w:pStyle w:val="ProductList-OfferingBody"/>
              <w:ind w:left="-113"/>
              <w:jc w:val="center"/>
            </w:pPr>
          </w:p>
        </w:tc>
        <w:tc>
          <w:tcPr>
            <w:tcW w:w="595" w:type="dxa"/>
            <w:shd w:val="clear" w:color="auto" w:fill="BFBFBF" w:themeFill="background1" w:themeFillShade="BF"/>
            <w:vAlign w:val="center"/>
          </w:tcPr>
          <w:p w14:paraId="4FDCB837" w14:textId="77777777" w:rsidR="00992355" w:rsidRPr="000C407B" w:rsidRDefault="00992355" w:rsidP="00C05A53">
            <w:pPr>
              <w:pStyle w:val="ProductList-OfferingBody"/>
              <w:ind w:left="-113"/>
              <w:jc w:val="center"/>
            </w:pPr>
          </w:p>
        </w:tc>
        <w:tc>
          <w:tcPr>
            <w:tcW w:w="595" w:type="dxa"/>
            <w:shd w:val="clear" w:color="auto" w:fill="BFBFBF" w:themeFill="background1" w:themeFillShade="BF"/>
            <w:vAlign w:val="center"/>
          </w:tcPr>
          <w:p w14:paraId="4FDCB838" w14:textId="77777777" w:rsidR="00992355" w:rsidRPr="000C407B" w:rsidRDefault="00992355" w:rsidP="00C05A53">
            <w:pPr>
              <w:pStyle w:val="ProductList-OfferingBody"/>
              <w:ind w:left="-113"/>
              <w:jc w:val="center"/>
            </w:pPr>
          </w:p>
        </w:tc>
        <w:tc>
          <w:tcPr>
            <w:tcW w:w="596" w:type="dxa"/>
            <w:shd w:val="clear" w:color="auto" w:fill="BFBFBF" w:themeFill="background1" w:themeFillShade="BF"/>
            <w:vAlign w:val="center"/>
          </w:tcPr>
          <w:p w14:paraId="4FDCB839" w14:textId="77777777" w:rsidR="00992355" w:rsidRPr="000C407B" w:rsidRDefault="00992355" w:rsidP="00C05A53">
            <w:pPr>
              <w:pStyle w:val="ProductList-OfferingBody"/>
              <w:ind w:left="-113"/>
              <w:jc w:val="center"/>
            </w:pPr>
          </w:p>
        </w:tc>
        <w:tc>
          <w:tcPr>
            <w:tcW w:w="595" w:type="dxa"/>
            <w:shd w:val="clear" w:color="auto" w:fill="BFBFBF" w:themeFill="background1" w:themeFillShade="BF"/>
            <w:vAlign w:val="center"/>
          </w:tcPr>
          <w:p w14:paraId="4FDCB83A" w14:textId="77777777" w:rsidR="00992355" w:rsidRPr="000C407B" w:rsidRDefault="00992355" w:rsidP="00C05A53">
            <w:pPr>
              <w:pStyle w:val="ProductList-OfferingBody"/>
              <w:ind w:left="-113"/>
              <w:jc w:val="center"/>
            </w:pPr>
          </w:p>
        </w:tc>
        <w:tc>
          <w:tcPr>
            <w:tcW w:w="596" w:type="dxa"/>
            <w:shd w:val="clear" w:color="auto" w:fill="BFBFBF" w:themeFill="background1" w:themeFillShade="BF"/>
            <w:vAlign w:val="center"/>
          </w:tcPr>
          <w:p w14:paraId="4FDCB83B" w14:textId="77777777" w:rsidR="00992355" w:rsidRDefault="00992355" w:rsidP="00C05A53">
            <w:pPr>
              <w:pStyle w:val="ProductList-OfferingBody"/>
              <w:ind w:left="-113"/>
              <w:jc w:val="center"/>
            </w:pPr>
          </w:p>
        </w:tc>
      </w:tr>
      <w:tr w:rsidR="00992355" w14:paraId="4FDCB85A" w14:textId="77777777" w:rsidTr="00CF137E">
        <w:tc>
          <w:tcPr>
            <w:tcW w:w="3060" w:type="dxa"/>
            <w:tcBorders>
              <w:top w:val="nil"/>
              <w:left w:val="nil"/>
              <w:bottom w:val="dashSmallGap" w:sz="4" w:space="0" w:color="BFBFBF" w:themeColor="background1" w:themeShade="BF"/>
              <w:right w:val="nil"/>
            </w:tcBorders>
          </w:tcPr>
          <w:p w14:paraId="4FDCB84C" w14:textId="79217139" w:rsidR="00992355" w:rsidRDefault="00992355" w:rsidP="009130AF">
            <w:pPr>
              <w:pStyle w:val="ProductList-Offering2"/>
            </w:pPr>
            <w:bookmarkStart w:id="726" w:name="_Toc420695016"/>
            <w:bookmarkStart w:id="727" w:name="_Toc379797263"/>
            <w:bookmarkStart w:id="728" w:name="_Toc380513288"/>
            <w:bookmarkStart w:id="729" w:name="_Toc380655330"/>
            <w:r>
              <w:t>Instalación de Prueba de Windows 8.1 Enterprise</w:t>
            </w:r>
            <w:bookmarkEnd w:id="726"/>
            <w:r>
              <w:fldChar w:fldCharType="begin"/>
            </w:r>
            <w:r>
              <w:instrText>XE "Instalación de Prueba de Windows 8.1 Enterprise"</w:instrText>
            </w:r>
            <w:r>
              <w:fldChar w:fldCharType="end"/>
            </w:r>
            <w:bookmarkEnd w:id="727"/>
            <w:bookmarkEnd w:id="728"/>
            <w:bookmarkEnd w:id="729"/>
          </w:p>
        </w:tc>
        <w:tc>
          <w:tcPr>
            <w:tcW w:w="595" w:type="dxa"/>
            <w:tcBorders>
              <w:top w:val="nil"/>
              <w:left w:val="nil"/>
              <w:bottom w:val="dashSmallGap" w:sz="4" w:space="0" w:color="BFBFBF" w:themeColor="background1" w:themeShade="BF"/>
              <w:right w:val="nil"/>
            </w:tcBorders>
            <w:vAlign w:val="center"/>
          </w:tcPr>
          <w:p w14:paraId="4FDCB84D" w14:textId="77777777" w:rsidR="00992355" w:rsidRDefault="00992355" w:rsidP="00C05A53">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14:paraId="4FDCB84E" w14:textId="17A574F9" w:rsidR="00992355" w:rsidRDefault="00992355" w:rsidP="003A6A04">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84F" w14:textId="77777777" w:rsidR="00992355"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50" w14:textId="77777777"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851" w14:textId="77777777" w:rsidR="00992355" w:rsidRPr="000C407B" w:rsidRDefault="00992355" w:rsidP="00C05A53">
            <w:pPr>
              <w:pStyle w:val="ProductList-OfferingBody"/>
              <w:ind w:left="-113"/>
              <w:jc w:val="center"/>
            </w:pPr>
          </w:p>
        </w:tc>
        <w:tc>
          <w:tcPr>
            <w:tcW w:w="596" w:type="dxa"/>
            <w:shd w:val="clear" w:color="auto" w:fill="BFBFBF" w:themeFill="background1" w:themeFillShade="BF"/>
            <w:vAlign w:val="center"/>
          </w:tcPr>
          <w:p w14:paraId="4FDCB852" w14:textId="77777777" w:rsidR="00992355" w:rsidRPr="000C407B" w:rsidRDefault="00992355" w:rsidP="00C05A53">
            <w:pPr>
              <w:pStyle w:val="ProductList-OfferingBody"/>
              <w:ind w:left="-113"/>
              <w:jc w:val="center"/>
            </w:pPr>
          </w:p>
        </w:tc>
        <w:tc>
          <w:tcPr>
            <w:tcW w:w="595" w:type="dxa"/>
            <w:shd w:val="clear" w:color="auto" w:fill="BFBFBF" w:themeFill="background1" w:themeFillShade="BF"/>
            <w:vAlign w:val="center"/>
          </w:tcPr>
          <w:p w14:paraId="4FDCB853" w14:textId="77777777" w:rsidR="00992355" w:rsidRPr="000C407B" w:rsidRDefault="00992355" w:rsidP="00C05A53">
            <w:pPr>
              <w:pStyle w:val="ProductList-OfferingBody"/>
              <w:ind w:left="-113"/>
              <w:jc w:val="center"/>
            </w:pPr>
          </w:p>
        </w:tc>
        <w:tc>
          <w:tcPr>
            <w:tcW w:w="596" w:type="dxa"/>
            <w:shd w:val="clear" w:color="auto" w:fill="BFBFBF" w:themeFill="background1" w:themeFillShade="BF"/>
            <w:vAlign w:val="center"/>
          </w:tcPr>
          <w:p w14:paraId="4FDCB854" w14:textId="77777777" w:rsidR="00992355" w:rsidRPr="000C407B" w:rsidRDefault="00992355" w:rsidP="00C05A53">
            <w:pPr>
              <w:pStyle w:val="ProductList-OfferingBody"/>
              <w:ind w:left="-113"/>
              <w:jc w:val="center"/>
            </w:pPr>
          </w:p>
        </w:tc>
        <w:tc>
          <w:tcPr>
            <w:tcW w:w="595" w:type="dxa"/>
            <w:shd w:val="clear" w:color="auto" w:fill="70AD47" w:themeFill="accent6"/>
            <w:vAlign w:val="center"/>
          </w:tcPr>
          <w:p w14:paraId="4FDCB855" w14:textId="77777777" w:rsidR="00992355" w:rsidRPr="000C407B" w:rsidRDefault="00992355" w:rsidP="00C05A53">
            <w:pPr>
              <w:pStyle w:val="ProductList-OfferingBody"/>
              <w:ind w:left="-113"/>
              <w:jc w:val="center"/>
            </w:pPr>
          </w:p>
        </w:tc>
        <w:tc>
          <w:tcPr>
            <w:tcW w:w="595" w:type="dxa"/>
            <w:shd w:val="clear" w:color="auto" w:fill="70AD47" w:themeFill="accent6"/>
            <w:vAlign w:val="center"/>
          </w:tcPr>
          <w:p w14:paraId="4FDCB856" w14:textId="29535AD1" w:rsidR="00992355" w:rsidRPr="000C407B" w:rsidRDefault="000C407B" w:rsidP="00C05A53">
            <w:pPr>
              <w:pStyle w:val="ProductList-OfferingBody"/>
              <w:ind w:left="-113"/>
              <w:jc w:val="center"/>
            </w:pPr>
            <w:r w:rsidRPr="000C407B">
              <w:rPr>
                <w:color w:val="000000" w:themeColor="text1"/>
              </w:rPr>
              <w:fldChar w:fldCharType="begin"/>
            </w:r>
            <w:r w:rsidRPr="000C407B">
              <w:rPr>
                <w:color w:val="000000" w:themeColor="text1"/>
              </w:rPr>
              <w:instrText xml:space="preserve"> AutoTextList  \s NoStyle \t “Licencia Open” </w:instrText>
            </w:r>
            <w:r w:rsidRPr="000C407B">
              <w:rPr>
                <w:color w:val="000000" w:themeColor="text1"/>
              </w:rPr>
              <w:fldChar w:fldCharType="separate"/>
            </w:r>
            <w:r w:rsidRPr="000C407B">
              <w:rPr>
                <w:color w:val="000000" w:themeColor="text1"/>
              </w:rPr>
              <w:t>OL</w:t>
            </w:r>
            <w:r w:rsidRPr="000C407B">
              <w:rPr>
                <w:color w:val="000000" w:themeColor="text1"/>
              </w:rPr>
              <w:fldChar w:fldCharType="end"/>
            </w:r>
          </w:p>
        </w:tc>
        <w:tc>
          <w:tcPr>
            <w:tcW w:w="596" w:type="dxa"/>
            <w:shd w:val="clear" w:color="auto" w:fill="BFBFBF" w:themeFill="background1" w:themeFillShade="BF"/>
            <w:vAlign w:val="center"/>
          </w:tcPr>
          <w:p w14:paraId="4FDCB857" w14:textId="77777777" w:rsidR="00992355" w:rsidRPr="000C407B" w:rsidRDefault="00992355" w:rsidP="00C05A53">
            <w:pPr>
              <w:pStyle w:val="ProductList-OfferingBody"/>
              <w:ind w:left="-113"/>
              <w:jc w:val="center"/>
            </w:pPr>
          </w:p>
        </w:tc>
        <w:tc>
          <w:tcPr>
            <w:tcW w:w="595" w:type="dxa"/>
            <w:shd w:val="clear" w:color="auto" w:fill="70AD47" w:themeFill="accent6"/>
            <w:vAlign w:val="center"/>
          </w:tcPr>
          <w:p w14:paraId="4FDCB858" w14:textId="77777777" w:rsidR="00992355" w:rsidRPr="000C407B" w:rsidRDefault="00992355" w:rsidP="00C05A53">
            <w:pPr>
              <w:pStyle w:val="ProductList-OfferingBody"/>
              <w:ind w:left="-113"/>
              <w:jc w:val="center"/>
            </w:pPr>
          </w:p>
        </w:tc>
        <w:tc>
          <w:tcPr>
            <w:tcW w:w="596" w:type="dxa"/>
            <w:shd w:val="clear" w:color="auto" w:fill="BFBFBF" w:themeFill="background1" w:themeFillShade="BF"/>
            <w:vAlign w:val="center"/>
          </w:tcPr>
          <w:p w14:paraId="4FDCB859" w14:textId="77777777" w:rsidR="00992355" w:rsidRDefault="00992355" w:rsidP="00C05A53">
            <w:pPr>
              <w:pStyle w:val="ProductList-OfferingBody"/>
              <w:ind w:left="-113"/>
              <w:jc w:val="center"/>
            </w:pPr>
          </w:p>
        </w:tc>
      </w:tr>
      <w:tr w:rsidR="00E553C4" w14:paraId="768687C5" w14:textId="77777777" w:rsidTr="00CF137E">
        <w:tc>
          <w:tcPr>
            <w:tcW w:w="3060" w:type="dxa"/>
            <w:tcBorders>
              <w:top w:val="nil"/>
              <w:left w:val="nil"/>
              <w:bottom w:val="dashSmallGap" w:sz="4" w:space="0" w:color="BFBFBF" w:themeColor="background1" w:themeShade="BF"/>
              <w:right w:val="nil"/>
            </w:tcBorders>
          </w:tcPr>
          <w:p w14:paraId="3F6D00A4" w14:textId="5E47E1FE" w:rsidR="00E553C4" w:rsidRDefault="00E553C4" w:rsidP="00354D09">
            <w:pPr>
              <w:pStyle w:val="ProductList-Offering2"/>
            </w:pPr>
            <w:bookmarkStart w:id="730" w:name="_Toc379797264"/>
            <w:bookmarkStart w:id="731" w:name="_Toc380513289"/>
            <w:bookmarkStart w:id="732" w:name="_Toc380655331"/>
            <w:bookmarkStart w:id="733" w:name="_Toc420695017"/>
            <w:r>
              <w:t>Actualización de Windows 8.1 Enterprise</w:t>
            </w:r>
            <w:bookmarkEnd w:id="730"/>
            <w:bookmarkEnd w:id="731"/>
            <w:bookmarkEnd w:id="732"/>
            <w:bookmarkEnd w:id="733"/>
            <w:r>
              <w:fldChar w:fldCharType="begin"/>
            </w:r>
            <w:r>
              <w:instrText>XE "Actualización de Windows 8.1 Enterprise"</w:instrText>
            </w:r>
            <w:r>
              <w:fldChar w:fldCharType="end"/>
            </w:r>
          </w:p>
        </w:tc>
        <w:tc>
          <w:tcPr>
            <w:tcW w:w="595" w:type="dxa"/>
            <w:tcBorders>
              <w:top w:val="nil"/>
              <w:left w:val="nil"/>
              <w:bottom w:val="dashSmallGap" w:sz="4" w:space="0" w:color="BFBFBF" w:themeColor="background1" w:themeShade="BF"/>
              <w:right w:val="nil"/>
            </w:tcBorders>
            <w:vAlign w:val="center"/>
          </w:tcPr>
          <w:p w14:paraId="53BE6001" w14:textId="0791182D" w:rsidR="00E553C4"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975EAB1" w14:textId="463807CC" w:rsidR="00E553C4" w:rsidRDefault="00E553C4"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4BB96A75" w14:textId="77777777" w:rsidR="00E553C4" w:rsidRDefault="00E553C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335E266" w14:textId="77777777"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53B1900" w14:textId="77777777" w:rsidR="00E553C4" w:rsidRPr="000C407B" w:rsidRDefault="00E553C4" w:rsidP="00CF012D">
            <w:pPr>
              <w:pStyle w:val="ProductList-OfferingBody"/>
              <w:ind w:left="-113"/>
              <w:jc w:val="center"/>
            </w:pPr>
          </w:p>
        </w:tc>
        <w:tc>
          <w:tcPr>
            <w:tcW w:w="596" w:type="dxa"/>
            <w:shd w:val="clear" w:color="auto" w:fill="BFBFBF" w:themeFill="background1" w:themeFillShade="BF"/>
            <w:vAlign w:val="center"/>
          </w:tcPr>
          <w:p w14:paraId="273B0CD0" w14:textId="77777777" w:rsidR="00E553C4" w:rsidRPr="000C407B" w:rsidRDefault="00E553C4" w:rsidP="00C05A53">
            <w:pPr>
              <w:pStyle w:val="ProductList-OfferingBody"/>
              <w:ind w:left="-113"/>
              <w:jc w:val="center"/>
            </w:pPr>
          </w:p>
        </w:tc>
        <w:tc>
          <w:tcPr>
            <w:tcW w:w="595" w:type="dxa"/>
            <w:shd w:val="clear" w:color="auto" w:fill="BFBFBF" w:themeFill="background1" w:themeFillShade="BF"/>
            <w:vAlign w:val="center"/>
          </w:tcPr>
          <w:p w14:paraId="1F674C0D" w14:textId="77777777" w:rsidR="00E553C4" w:rsidRPr="000C407B" w:rsidRDefault="00E553C4" w:rsidP="00C05A53">
            <w:pPr>
              <w:pStyle w:val="ProductList-OfferingBody"/>
              <w:ind w:left="-113"/>
              <w:jc w:val="center"/>
            </w:pPr>
          </w:p>
        </w:tc>
        <w:tc>
          <w:tcPr>
            <w:tcW w:w="596" w:type="dxa"/>
            <w:shd w:val="clear" w:color="auto" w:fill="70AD47" w:themeFill="accent6"/>
            <w:vAlign w:val="center"/>
          </w:tcPr>
          <w:p w14:paraId="58DD42F2" w14:textId="77777777" w:rsidR="00E553C4" w:rsidRPr="000C407B" w:rsidRDefault="00E553C4" w:rsidP="00C05A53">
            <w:pPr>
              <w:pStyle w:val="ProductList-OfferingBody"/>
              <w:ind w:left="-113"/>
              <w:jc w:val="center"/>
            </w:pPr>
          </w:p>
        </w:tc>
        <w:tc>
          <w:tcPr>
            <w:tcW w:w="595" w:type="dxa"/>
            <w:shd w:val="clear" w:color="auto" w:fill="70AD47" w:themeFill="accent6"/>
            <w:vAlign w:val="center"/>
          </w:tcPr>
          <w:p w14:paraId="3B5E2EE8" w14:textId="77777777" w:rsidR="00E553C4" w:rsidRPr="000C407B" w:rsidRDefault="00E553C4" w:rsidP="00C05A53">
            <w:pPr>
              <w:pStyle w:val="ProductList-OfferingBody"/>
              <w:ind w:left="-113"/>
              <w:jc w:val="center"/>
            </w:pPr>
          </w:p>
        </w:tc>
        <w:tc>
          <w:tcPr>
            <w:tcW w:w="595" w:type="dxa"/>
            <w:shd w:val="clear" w:color="auto" w:fill="BFBFBF" w:themeFill="background1" w:themeFillShade="BF"/>
            <w:vAlign w:val="center"/>
          </w:tcPr>
          <w:p w14:paraId="273A50D3" w14:textId="77777777" w:rsidR="00E553C4" w:rsidRPr="000C407B" w:rsidRDefault="00E553C4" w:rsidP="00C05A53">
            <w:pPr>
              <w:pStyle w:val="ProductList-OfferingBody"/>
              <w:ind w:left="-113"/>
              <w:jc w:val="center"/>
            </w:pPr>
          </w:p>
        </w:tc>
        <w:tc>
          <w:tcPr>
            <w:tcW w:w="596" w:type="dxa"/>
            <w:shd w:val="clear" w:color="auto" w:fill="BFBFBF" w:themeFill="background1" w:themeFillShade="BF"/>
            <w:vAlign w:val="center"/>
          </w:tcPr>
          <w:p w14:paraId="033B80A1" w14:textId="77777777" w:rsidR="00E553C4" w:rsidRPr="000C407B" w:rsidRDefault="00E553C4" w:rsidP="00C05A53">
            <w:pPr>
              <w:pStyle w:val="ProductList-OfferingBody"/>
              <w:ind w:left="-113"/>
              <w:jc w:val="center"/>
            </w:pPr>
          </w:p>
        </w:tc>
        <w:tc>
          <w:tcPr>
            <w:tcW w:w="595" w:type="dxa"/>
            <w:shd w:val="clear" w:color="auto" w:fill="70AD47" w:themeFill="accent6"/>
            <w:vAlign w:val="center"/>
          </w:tcPr>
          <w:p w14:paraId="1CC24907" w14:textId="77777777" w:rsidR="00E553C4" w:rsidRPr="000C407B" w:rsidRDefault="00E553C4" w:rsidP="00C05A53">
            <w:pPr>
              <w:pStyle w:val="ProductList-OfferingBody"/>
              <w:ind w:left="-113"/>
              <w:jc w:val="center"/>
            </w:pPr>
          </w:p>
        </w:tc>
        <w:tc>
          <w:tcPr>
            <w:tcW w:w="596" w:type="dxa"/>
            <w:shd w:val="clear" w:color="auto" w:fill="BFBFBF" w:themeFill="background1" w:themeFillShade="BF"/>
            <w:vAlign w:val="center"/>
          </w:tcPr>
          <w:p w14:paraId="64784F49" w14:textId="77777777" w:rsidR="00E553C4" w:rsidRDefault="00E553C4" w:rsidP="00C05A53">
            <w:pPr>
              <w:pStyle w:val="ProductList-OfferingBody"/>
              <w:ind w:left="-113"/>
              <w:jc w:val="center"/>
            </w:pPr>
          </w:p>
        </w:tc>
      </w:tr>
      <w:tr w:rsidR="00992355" w14:paraId="4FDCB869" w14:textId="77777777" w:rsidTr="00CF137E">
        <w:tc>
          <w:tcPr>
            <w:tcW w:w="3060" w:type="dxa"/>
            <w:tcBorders>
              <w:top w:val="nil"/>
              <w:left w:val="nil"/>
              <w:bottom w:val="dashSmallGap" w:sz="4" w:space="0" w:color="BFBFBF" w:themeColor="background1" w:themeShade="BF"/>
              <w:right w:val="nil"/>
            </w:tcBorders>
          </w:tcPr>
          <w:p w14:paraId="4FDCB85B" w14:textId="2C7C5DE6" w:rsidR="00992355" w:rsidRDefault="00992355" w:rsidP="00B65D42">
            <w:pPr>
              <w:pStyle w:val="ProductList-Offering2"/>
            </w:pPr>
            <w:bookmarkStart w:id="734" w:name="_Toc379797265"/>
            <w:bookmarkStart w:id="735" w:name="_Toc380513290"/>
            <w:bookmarkStart w:id="736" w:name="_Toc380655332"/>
            <w:bookmarkStart w:id="737" w:name="_Toc420695018"/>
            <w:r>
              <w:t>Actualización de Windows 8.1 Enterprise y SA</w:t>
            </w:r>
            <w:bookmarkEnd w:id="734"/>
            <w:bookmarkEnd w:id="735"/>
            <w:bookmarkEnd w:id="736"/>
            <w:r>
              <w:t xml:space="preserve"> (por Dispositivo)</w:t>
            </w:r>
            <w:bookmarkEnd w:id="737"/>
            <w:r>
              <w:fldChar w:fldCharType="begin"/>
            </w:r>
            <w:r>
              <w:instrText>XE "Actualización de Windows 8.1 Enterprise y SA (por Dispositivo)"</w:instrText>
            </w:r>
            <w:r>
              <w:fldChar w:fldCharType="end"/>
            </w:r>
          </w:p>
        </w:tc>
        <w:tc>
          <w:tcPr>
            <w:tcW w:w="595" w:type="dxa"/>
            <w:tcBorders>
              <w:top w:val="nil"/>
              <w:left w:val="nil"/>
              <w:bottom w:val="dashSmallGap" w:sz="4" w:space="0" w:color="BFBFBF" w:themeColor="background1" w:themeShade="BF"/>
              <w:right w:val="nil"/>
            </w:tcBorders>
            <w:vAlign w:val="center"/>
          </w:tcPr>
          <w:p w14:paraId="4FDCB85C" w14:textId="6FE8231A" w:rsidR="00992355"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FDCB85D" w14:textId="0079AA51" w:rsidR="00992355" w:rsidRDefault="009923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85E" w14:textId="77777777" w:rsidR="00992355" w:rsidRDefault="00992355"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5F" w14:textId="77777777" w:rsidR="00992355" w:rsidRDefault="0099235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860" w14:textId="52053289" w:rsidR="00992355" w:rsidRPr="000C407B" w:rsidRDefault="000C407B" w:rsidP="00CF012D">
            <w:pPr>
              <w:pStyle w:val="ProductList-OfferingBody"/>
              <w:ind w:left="-113"/>
              <w:jc w:val="center"/>
            </w:pPr>
            <w:r w:rsidRPr="000C407B">
              <w:t>1,</w:t>
            </w:r>
            <w:r w:rsidRPr="000C407B">
              <w:fldChar w:fldCharType="begin"/>
            </w:r>
            <w:r w:rsidRPr="000C407B">
              <w:instrText>AutoTextList \sNoStyle\t "Producto de Plataforma Desktop School"</w:instrText>
            </w:r>
            <w:r w:rsidRPr="000C407B">
              <w:fldChar w:fldCharType="separate"/>
            </w:r>
            <w:r w:rsidRPr="000C407B">
              <w:t>SD</w:t>
            </w:r>
            <w:r w:rsidRPr="000C407B">
              <w:fldChar w:fldCharType="end"/>
            </w:r>
          </w:p>
        </w:tc>
        <w:tc>
          <w:tcPr>
            <w:tcW w:w="596" w:type="dxa"/>
            <w:shd w:val="clear" w:color="auto" w:fill="70AD47" w:themeFill="accent6"/>
            <w:vAlign w:val="center"/>
          </w:tcPr>
          <w:p w14:paraId="4FDCB861" w14:textId="0D501FA6" w:rsidR="00992355" w:rsidRPr="000C407B" w:rsidRDefault="000C407B" w:rsidP="00C05A53">
            <w:pPr>
              <w:pStyle w:val="ProductList-OfferingBody"/>
              <w:ind w:left="-113"/>
              <w:jc w:val="center"/>
            </w:pPr>
            <w:r w:rsidRPr="000C407B">
              <w:fldChar w:fldCharType="begin"/>
            </w:r>
            <w:r w:rsidRPr="000C407B">
              <w:instrText xml:space="preserve"> AutoTextList  \sNoStyle\t "Producto de Plataforma Desktop Enterprise"</w:instrText>
            </w:r>
            <w:r w:rsidRPr="000C407B">
              <w:fldChar w:fldCharType="separate"/>
            </w:r>
            <w:r w:rsidRPr="000C407B">
              <w:t>EP</w:t>
            </w:r>
            <w:r w:rsidRPr="000C407B">
              <w:fldChar w:fldCharType="end"/>
            </w:r>
            <w:r w:rsidRPr="000C407B">
              <w:t>,</w:t>
            </w:r>
            <w:r w:rsidRPr="000C407B">
              <w:fldChar w:fldCharType="begin"/>
            </w:r>
            <w:r w:rsidRPr="000C407B">
              <w:instrText xml:space="preserve"> AutoTextList  \sNoStyle\t "Producto de Plataforma Professional Desktop"</w:instrText>
            </w:r>
            <w:r w:rsidRPr="000C407B">
              <w:fldChar w:fldCharType="separate"/>
            </w:r>
            <w:r w:rsidRPr="000C407B">
              <w:t>PP</w:t>
            </w:r>
            <w:r w:rsidRPr="000C407B">
              <w:fldChar w:fldCharType="end"/>
            </w:r>
          </w:p>
        </w:tc>
        <w:tc>
          <w:tcPr>
            <w:tcW w:w="595" w:type="dxa"/>
            <w:shd w:val="clear" w:color="auto" w:fill="70AD47" w:themeFill="accent6"/>
            <w:vAlign w:val="center"/>
          </w:tcPr>
          <w:p w14:paraId="4FDCB862" w14:textId="4E03558F" w:rsidR="00992355" w:rsidRPr="000C407B" w:rsidRDefault="000C407B" w:rsidP="00C05A53">
            <w:pPr>
              <w:pStyle w:val="ProductList-OfferingBody"/>
              <w:ind w:left="-113"/>
              <w:jc w:val="center"/>
            </w:pPr>
            <w:r w:rsidRPr="000C407B">
              <w:fldChar w:fldCharType="begin"/>
            </w:r>
            <w:r w:rsidRPr="000C407B">
              <w:instrText xml:space="preserve"> AutoTextList  \sNoStyle\t "Desktop Education" </w:instrText>
            </w:r>
            <w:r w:rsidRPr="000C407B">
              <w:fldChar w:fldCharType="separate"/>
            </w:r>
            <w:r w:rsidRPr="000C407B">
              <w:t>ED</w:t>
            </w:r>
            <w:r w:rsidRPr="000C407B">
              <w:fldChar w:fldCharType="end"/>
            </w:r>
            <w:r w:rsidRPr="000C407B">
              <w:t>,</w:t>
            </w:r>
            <w:r w:rsidRPr="000C407B">
              <w:fldChar w:fldCharType="begin"/>
            </w:r>
            <w:r w:rsidRPr="000C407B">
              <w:instrText xml:space="preserve"> AutoTextList \sNoStyle\t "Oferta de estudiantes"</w:instrText>
            </w:r>
            <w:r w:rsidRPr="000C407B">
              <w:fldChar w:fldCharType="separate"/>
            </w:r>
            <w:r w:rsidRPr="000C407B">
              <w:t>ST</w:t>
            </w:r>
            <w:r w:rsidRPr="000C407B">
              <w:fldChar w:fldCharType="end"/>
            </w:r>
          </w:p>
        </w:tc>
        <w:tc>
          <w:tcPr>
            <w:tcW w:w="596" w:type="dxa"/>
            <w:shd w:val="clear" w:color="auto" w:fill="70AD47" w:themeFill="accent6"/>
            <w:vAlign w:val="center"/>
          </w:tcPr>
          <w:p w14:paraId="4FDCB863" w14:textId="77777777" w:rsidR="00992355" w:rsidRPr="000C407B" w:rsidRDefault="00992355" w:rsidP="00C05A53">
            <w:pPr>
              <w:pStyle w:val="ProductList-OfferingBody"/>
              <w:ind w:left="-113"/>
              <w:jc w:val="center"/>
            </w:pPr>
          </w:p>
        </w:tc>
        <w:tc>
          <w:tcPr>
            <w:tcW w:w="595" w:type="dxa"/>
            <w:shd w:val="clear" w:color="auto" w:fill="70AD47" w:themeFill="accent6"/>
            <w:vAlign w:val="center"/>
          </w:tcPr>
          <w:p w14:paraId="4FDCB864" w14:textId="77777777" w:rsidR="00992355" w:rsidRPr="000C407B" w:rsidRDefault="00992355" w:rsidP="00C05A53">
            <w:pPr>
              <w:pStyle w:val="ProductList-OfferingBody"/>
              <w:ind w:left="-113"/>
              <w:jc w:val="center"/>
            </w:pPr>
          </w:p>
        </w:tc>
        <w:tc>
          <w:tcPr>
            <w:tcW w:w="595" w:type="dxa"/>
            <w:shd w:val="clear" w:color="auto" w:fill="BFBFBF" w:themeFill="background1" w:themeFillShade="BF"/>
            <w:vAlign w:val="center"/>
          </w:tcPr>
          <w:p w14:paraId="4FDCB865" w14:textId="77777777" w:rsidR="00992355" w:rsidRPr="000C407B" w:rsidRDefault="00992355" w:rsidP="00C05A53">
            <w:pPr>
              <w:pStyle w:val="ProductList-OfferingBody"/>
              <w:ind w:left="-113"/>
              <w:jc w:val="center"/>
            </w:pPr>
          </w:p>
        </w:tc>
        <w:tc>
          <w:tcPr>
            <w:tcW w:w="596" w:type="dxa"/>
            <w:shd w:val="clear" w:color="auto" w:fill="70AD47" w:themeFill="accent6"/>
            <w:vAlign w:val="center"/>
          </w:tcPr>
          <w:p w14:paraId="4FDCB866" w14:textId="3B22B76B" w:rsidR="00992355" w:rsidRPr="000C407B" w:rsidRDefault="000C407B" w:rsidP="000C407B">
            <w:pPr>
              <w:pStyle w:val="ProductList-OfferingBody"/>
              <w:ind w:left="-113"/>
              <w:jc w:val="center"/>
            </w:pPr>
            <w:r w:rsidRPr="000C407B">
              <w:fldChar w:fldCharType="begin"/>
            </w:r>
            <w:r w:rsidRPr="000C407B">
              <w:instrText xml:space="preserve"> AutoTextList  \sNoStyle\t "Plataforma Desktop Personalizado" </w:instrText>
            </w:r>
            <w:r w:rsidRPr="000C407B">
              <w:fldChar w:fldCharType="separate"/>
            </w:r>
            <w:r w:rsidRPr="000C407B">
              <w:t>CP</w:t>
            </w:r>
            <w:r w:rsidRPr="000C407B">
              <w:fldChar w:fldCharType="end"/>
            </w:r>
            <w:r w:rsidRPr="000C407B">
              <w:fldChar w:fldCharType="begin"/>
            </w:r>
            <w:r w:rsidRPr="000C407B">
              <w:instrText xml:space="preserve"> AutoTextList  \sNoStyle\t "No toda la organización en Open Value"</w:instrText>
            </w:r>
            <w:r w:rsidRPr="000C407B">
              <w:fldChar w:fldCharType="separate"/>
            </w:r>
            <w:r w:rsidRPr="000C407B">
              <w:t xml:space="preserve">,P </w:t>
            </w:r>
            <w:r w:rsidRPr="000C407B">
              <w:fldChar w:fldCharType="end"/>
            </w:r>
          </w:p>
        </w:tc>
        <w:tc>
          <w:tcPr>
            <w:tcW w:w="595" w:type="dxa"/>
            <w:shd w:val="clear" w:color="auto" w:fill="70AD47" w:themeFill="accent6"/>
            <w:vAlign w:val="center"/>
          </w:tcPr>
          <w:p w14:paraId="4FDCB867" w14:textId="77777777" w:rsidR="00992355" w:rsidRPr="000C407B" w:rsidRDefault="00992355" w:rsidP="00C05A53">
            <w:pPr>
              <w:pStyle w:val="ProductList-OfferingBody"/>
              <w:ind w:left="-113"/>
              <w:jc w:val="center"/>
            </w:pPr>
          </w:p>
        </w:tc>
        <w:tc>
          <w:tcPr>
            <w:tcW w:w="596" w:type="dxa"/>
            <w:shd w:val="clear" w:color="auto" w:fill="BFBFBF" w:themeFill="background1" w:themeFillShade="BF"/>
            <w:vAlign w:val="center"/>
          </w:tcPr>
          <w:p w14:paraId="4FDCB868" w14:textId="77777777" w:rsidR="00992355" w:rsidRDefault="00992355" w:rsidP="00C05A53">
            <w:pPr>
              <w:pStyle w:val="ProductList-OfferingBody"/>
              <w:ind w:left="-113"/>
              <w:jc w:val="center"/>
            </w:pPr>
          </w:p>
        </w:tc>
      </w:tr>
      <w:tr w:rsidR="003D2CBF" w14:paraId="2937C743" w14:textId="77777777" w:rsidTr="00CF137E">
        <w:tc>
          <w:tcPr>
            <w:tcW w:w="3060" w:type="dxa"/>
            <w:tcBorders>
              <w:top w:val="nil"/>
              <w:left w:val="nil"/>
              <w:bottom w:val="dashSmallGap" w:sz="4" w:space="0" w:color="BFBFBF" w:themeColor="background1" w:themeShade="BF"/>
              <w:right w:val="nil"/>
            </w:tcBorders>
          </w:tcPr>
          <w:p w14:paraId="65DE1EC8" w14:textId="4E36CC43" w:rsidR="003D2CBF" w:rsidRDefault="003D2CBF" w:rsidP="00694578">
            <w:pPr>
              <w:pStyle w:val="ProductList-Offering2"/>
            </w:pPr>
            <w:bookmarkStart w:id="738" w:name="_Toc420695019"/>
            <w:r>
              <w:t>Actualización de Windows 8.1 Enterprise y SA</w:t>
            </w:r>
            <w:r>
              <w:br/>
              <w:t>por Usuario</w:t>
            </w:r>
            <w:bookmarkEnd w:id="738"/>
            <w:r>
              <w:fldChar w:fldCharType="begin"/>
            </w:r>
            <w:r>
              <w:instrText>XE "Actualización de Windows 8.1 Enterprise y SA por Usuario"</w:instrText>
            </w:r>
            <w:r>
              <w:fldChar w:fldCharType="end"/>
            </w:r>
          </w:p>
        </w:tc>
        <w:tc>
          <w:tcPr>
            <w:tcW w:w="595" w:type="dxa"/>
            <w:tcBorders>
              <w:top w:val="nil"/>
              <w:left w:val="nil"/>
              <w:bottom w:val="dashSmallGap" w:sz="4" w:space="0" w:color="BFBFBF" w:themeColor="background1" w:themeShade="BF"/>
              <w:right w:val="nil"/>
            </w:tcBorders>
            <w:vAlign w:val="center"/>
          </w:tcPr>
          <w:p w14:paraId="154FBB6C" w14:textId="77777777" w:rsidR="003D2CBF" w:rsidRPr="00486DA0" w:rsidRDefault="003D2CBF" w:rsidP="00694578">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2ED5CCC4" w14:textId="7E3C6767" w:rsidR="003D2CBF" w:rsidRPr="00486DA0" w:rsidRDefault="003D2CBF" w:rsidP="00694578">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5B1D4D53" w14:textId="77777777" w:rsidR="003D2CBF" w:rsidRPr="00B65D42" w:rsidRDefault="003D2CBF" w:rsidP="00694578">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E2C45FE" w14:textId="77777777" w:rsidR="003D2CBF" w:rsidRPr="005B7359" w:rsidRDefault="003D2CBF" w:rsidP="00694578">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5385D6C5" w14:textId="77777777" w:rsidR="003D2CBF" w:rsidRPr="00694578" w:rsidRDefault="003D2CBF" w:rsidP="00694578">
            <w:pPr>
              <w:pStyle w:val="ProductList-OfferingBody"/>
              <w:ind w:left="-113"/>
              <w:jc w:val="center"/>
            </w:pPr>
          </w:p>
        </w:tc>
        <w:tc>
          <w:tcPr>
            <w:tcW w:w="596" w:type="dxa"/>
            <w:shd w:val="clear" w:color="auto" w:fill="70AD47" w:themeFill="accent6"/>
            <w:vAlign w:val="center"/>
          </w:tcPr>
          <w:p w14:paraId="508D37EE" w14:textId="0DA01C7A" w:rsidR="003D2CBF" w:rsidRPr="000C407B" w:rsidRDefault="003D2CBF" w:rsidP="00694578">
            <w:pPr>
              <w:pStyle w:val="ProductList-OfferingBody"/>
              <w:ind w:left="-113"/>
              <w:jc w:val="center"/>
            </w:pPr>
            <w:r w:rsidRPr="000C407B">
              <w:fldChar w:fldCharType="begin"/>
            </w:r>
            <w:r w:rsidRPr="000C407B">
              <w:instrText xml:space="preserve"> AutoTextList  \sNoStyle\t "Producto Enterprise"</w:instrText>
            </w:r>
            <w:r w:rsidRPr="000C407B">
              <w:fldChar w:fldCharType="separate"/>
            </w:r>
            <w:r w:rsidRPr="000C407B">
              <w:t xml:space="preserve"> E </w:t>
            </w:r>
            <w:r w:rsidRPr="000C407B">
              <w:fldChar w:fldCharType="end"/>
            </w:r>
          </w:p>
        </w:tc>
        <w:tc>
          <w:tcPr>
            <w:tcW w:w="595" w:type="dxa"/>
            <w:shd w:val="clear" w:color="auto" w:fill="BFBFBF" w:themeFill="background1" w:themeFillShade="BF"/>
            <w:vAlign w:val="center"/>
          </w:tcPr>
          <w:p w14:paraId="54A782AC" w14:textId="77777777" w:rsidR="003D2CBF" w:rsidRPr="000C407B" w:rsidRDefault="003D2CBF" w:rsidP="00694578">
            <w:pPr>
              <w:pStyle w:val="ProductList-OfferingBody"/>
              <w:ind w:left="-113"/>
              <w:jc w:val="center"/>
            </w:pPr>
          </w:p>
        </w:tc>
        <w:tc>
          <w:tcPr>
            <w:tcW w:w="596" w:type="dxa"/>
            <w:shd w:val="clear" w:color="auto" w:fill="70AD47" w:themeFill="accent6"/>
            <w:vAlign w:val="center"/>
          </w:tcPr>
          <w:p w14:paraId="394CD8D3" w14:textId="77777777" w:rsidR="003D2CBF" w:rsidRPr="00486DA0" w:rsidRDefault="003D2CBF" w:rsidP="00694578">
            <w:pPr>
              <w:pStyle w:val="ProductList-OfferingBody"/>
              <w:ind w:left="-113"/>
              <w:jc w:val="center"/>
            </w:pPr>
          </w:p>
        </w:tc>
        <w:tc>
          <w:tcPr>
            <w:tcW w:w="595" w:type="dxa"/>
            <w:shd w:val="clear" w:color="auto" w:fill="BFBFBF" w:themeFill="background1" w:themeFillShade="BF"/>
            <w:vAlign w:val="center"/>
          </w:tcPr>
          <w:p w14:paraId="5426F669" w14:textId="77777777" w:rsidR="003D2CBF" w:rsidRPr="00486DA0" w:rsidRDefault="003D2CBF" w:rsidP="00694578">
            <w:pPr>
              <w:pStyle w:val="ProductList-OfferingBody"/>
              <w:ind w:left="-113"/>
              <w:jc w:val="center"/>
            </w:pPr>
          </w:p>
        </w:tc>
        <w:tc>
          <w:tcPr>
            <w:tcW w:w="595" w:type="dxa"/>
            <w:shd w:val="clear" w:color="auto" w:fill="BFBFBF" w:themeFill="background1" w:themeFillShade="BF"/>
            <w:vAlign w:val="center"/>
          </w:tcPr>
          <w:p w14:paraId="75C7F93A" w14:textId="77777777" w:rsidR="003D2CBF" w:rsidRPr="00486DA0" w:rsidRDefault="003D2CBF" w:rsidP="00694578">
            <w:pPr>
              <w:pStyle w:val="ProductList-OfferingBody"/>
              <w:ind w:left="-113"/>
              <w:jc w:val="center"/>
            </w:pPr>
          </w:p>
        </w:tc>
        <w:tc>
          <w:tcPr>
            <w:tcW w:w="596" w:type="dxa"/>
            <w:shd w:val="clear" w:color="auto" w:fill="BFBFBF" w:themeFill="background1" w:themeFillShade="BF"/>
            <w:vAlign w:val="center"/>
          </w:tcPr>
          <w:p w14:paraId="13B1132B" w14:textId="77777777" w:rsidR="003D2CBF" w:rsidRPr="00486DA0" w:rsidRDefault="003D2CBF" w:rsidP="00694578">
            <w:pPr>
              <w:pStyle w:val="ProductList-OfferingBody"/>
              <w:ind w:left="-113"/>
              <w:jc w:val="center"/>
            </w:pPr>
          </w:p>
        </w:tc>
        <w:tc>
          <w:tcPr>
            <w:tcW w:w="595" w:type="dxa"/>
            <w:shd w:val="clear" w:color="auto" w:fill="70AD47" w:themeFill="accent6"/>
            <w:vAlign w:val="center"/>
          </w:tcPr>
          <w:p w14:paraId="0B391E15" w14:textId="77777777" w:rsidR="003D2CBF" w:rsidRPr="00486DA0" w:rsidRDefault="003D2CBF" w:rsidP="00694578">
            <w:pPr>
              <w:pStyle w:val="ProductList-OfferingBody"/>
              <w:ind w:left="-113"/>
              <w:jc w:val="center"/>
            </w:pPr>
          </w:p>
        </w:tc>
        <w:tc>
          <w:tcPr>
            <w:tcW w:w="596" w:type="dxa"/>
            <w:shd w:val="clear" w:color="auto" w:fill="BFBFBF" w:themeFill="background1" w:themeFillShade="BF"/>
            <w:vAlign w:val="center"/>
          </w:tcPr>
          <w:p w14:paraId="2943CDB8" w14:textId="77777777" w:rsidR="003D2CBF" w:rsidRPr="00486DA0" w:rsidRDefault="003D2CBF" w:rsidP="00694578">
            <w:pPr>
              <w:pStyle w:val="ProductList-OfferingBody"/>
              <w:ind w:left="-113"/>
              <w:jc w:val="center"/>
            </w:pPr>
          </w:p>
        </w:tc>
      </w:tr>
      <w:tr w:rsidR="003D2CBF" w14:paraId="6D27270D" w14:textId="77777777" w:rsidTr="00CF137E">
        <w:tc>
          <w:tcPr>
            <w:tcW w:w="3060" w:type="dxa"/>
            <w:tcBorders>
              <w:top w:val="nil"/>
              <w:left w:val="nil"/>
              <w:bottom w:val="dashSmallGap" w:sz="4" w:space="0" w:color="BFBFBF" w:themeColor="background1" w:themeShade="BF"/>
              <w:right w:val="nil"/>
            </w:tcBorders>
          </w:tcPr>
          <w:p w14:paraId="07EFB34B" w14:textId="7BB551BB" w:rsidR="003D2CBF" w:rsidRDefault="003D2CBF" w:rsidP="00EC2618">
            <w:pPr>
              <w:pStyle w:val="ProductList-Offering2"/>
            </w:pPr>
            <w:bookmarkStart w:id="739" w:name="_Toc420695020"/>
            <w:r>
              <w:t>Actualización de Windows 8.1 Enterprise y SA</w:t>
            </w:r>
            <w:r>
              <w:br/>
              <w:t>por Usuario (de SA)</w:t>
            </w:r>
            <w:bookmarkEnd w:id="739"/>
            <w:r>
              <w:fldChar w:fldCharType="begin"/>
            </w:r>
            <w:r>
              <w:instrText>XE "Actualización de Windows 8.1 Enterprise y SA por Usuario (de SA)"</w:instrText>
            </w:r>
            <w:r>
              <w:fldChar w:fldCharType="end"/>
            </w:r>
          </w:p>
        </w:tc>
        <w:tc>
          <w:tcPr>
            <w:tcW w:w="595" w:type="dxa"/>
            <w:tcBorders>
              <w:top w:val="nil"/>
              <w:left w:val="nil"/>
              <w:bottom w:val="dashSmallGap" w:sz="4" w:space="0" w:color="BFBFBF" w:themeColor="background1" w:themeShade="BF"/>
              <w:right w:val="nil"/>
            </w:tcBorders>
            <w:vAlign w:val="center"/>
          </w:tcPr>
          <w:p w14:paraId="11BE0C08" w14:textId="35346D4E" w:rsidR="003D2CBF" w:rsidRPr="00486DA0" w:rsidRDefault="003D2CBF"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42E042D5" w14:textId="3752287F" w:rsidR="003D2CBF" w:rsidRPr="00486DA0" w:rsidRDefault="003D2CBF"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3070BA80" w14:textId="77777777" w:rsidR="003D2CBF" w:rsidRPr="00486DA0" w:rsidRDefault="003D2CBF"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FAF8129" w14:textId="77777777" w:rsidR="003D2CBF" w:rsidRPr="00486DA0" w:rsidRDefault="003D2CBF" w:rsidP="00486DA0">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3AFAF8BB" w14:textId="77777777" w:rsidR="003D2CBF" w:rsidRPr="00486DA0" w:rsidRDefault="003D2CBF" w:rsidP="00486DA0">
            <w:pPr>
              <w:pStyle w:val="ProductList-OfferingBody"/>
              <w:ind w:left="-113"/>
              <w:jc w:val="center"/>
            </w:pPr>
          </w:p>
        </w:tc>
        <w:tc>
          <w:tcPr>
            <w:tcW w:w="596" w:type="dxa"/>
            <w:shd w:val="clear" w:color="auto" w:fill="70AD47" w:themeFill="accent6"/>
            <w:vAlign w:val="center"/>
          </w:tcPr>
          <w:p w14:paraId="4924FB12" w14:textId="5D550925" w:rsidR="003D2CBF" w:rsidRPr="000C407B" w:rsidRDefault="003D2CBF" w:rsidP="00486DA0">
            <w:pPr>
              <w:pStyle w:val="ProductList-OfferingBody"/>
              <w:ind w:left="-113"/>
              <w:jc w:val="center"/>
            </w:pPr>
            <w:r w:rsidRPr="000C407B">
              <w:fldChar w:fldCharType="begin"/>
            </w:r>
            <w:r w:rsidRPr="000C407B">
              <w:instrText xml:space="preserve"> AutoTextList  \sNoStyle\t "Producto Enterprise"</w:instrText>
            </w:r>
            <w:r w:rsidRPr="000C407B">
              <w:fldChar w:fldCharType="separate"/>
            </w:r>
            <w:r w:rsidRPr="000C407B">
              <w:t xml:space="preserve"> E </w:t>
            </w:r>
            <w:r w:rsidRPr="000C407B">
              <w:fldChar w:fldCharType="end"/>
            </w:r>
          </w:p>
        </w:tc>
        <w:tc>
          <w:tcPr>
            <w:tcW w:w="595" w:type="dxa"/>
            <w:shd w:val="clear" w:color="auto" w:fill="BFBFBF" w:themeFill="background1" w:themeFillShade="BF"/>
            <w:vAlign w:val="center"/>
          </w:tcPr>
          <w:p w14:paraId="2AC0B2EA" w14:textId="77777777" w:rsidR="003D2CBF" w:rsidRPr="000C407B" w:rsidRDefault="003D2CBF" w:rsidP="00486DA0">
            <w:pPr>
              <w:pStyle w:val="ProductList-OfferingBody"/>
              <w:ind w:left="-113"/>
              <w:jc w:val="center"/>
            </w:pPr>
          </w:p>
        </w:tc>
        <w:tc>
          <w:tcPr>
            <w:tcW w:w="596" w:type="dxa"/>
            <w:shd w:val="clear" w:color="auto" w:fill="BFBFBF" w:themeFill="background1" w:themeFillShade="BF"/>
            <w:vAlign w:val="center"/>
          </w:tcPr>
          <w:p w14:paraId="3D9C7886" w14:textId="77777777" w:rsidR="003D2CBF" w:rsidRPr="000B09BD" w:rsidRDefault="003D2CBF" w:rsidP="00486DA0">
            <w:pPr>
              <w:pStyle w:val="ProductList-OfferingBody"/>
              <w:ind w:left="-113"/>
              <w:jc w:val="center"/>
            </w:pPr>
          </w:p>
        </w:tc>
        <w:tc>
          <w:tcPr>
            <w:tcW w:w="595" w:type="dxa"/>
            <w:shd w:val="clear" w:color="auto" w:fill="BFBFBF" w:themeFill="background1" w:themeFillShade="BF"/>
            <w:vAlign w:val="center"/>
          </w:tcPr>
          <w:p w14:paraId="36C88B64" w14:textId="77777777" w:rsidR="003D2CBF" w:rsidRPr="000B09BD" w:rsidRDefault="003D2CBF" w:rsidP="00486DA0">
            <w:pPr>
              <w:pStyle w:val="ProductList-OfferingBody"/>
              <w:ind w:left="-113"/>
              <w:jc w:val="center"/>
            </w:pPr>
          </w:p>
        </w:tc>
        <w:tc>
          <w:tcPr>
            <w:tcW w:w="595" w:type="dxa"/>
            <w:shd w:val="clear" w:color="auto" w:fill="BFBFBF" w:themeFill="background1" w:themeFillShade="BF"/>
            <w:vAlign w:val="center"/>
          </w:tcPr>
          <w:p w14:paraId="46984595" w14:textId="77777777" w:rsidR="003D2CBF" w:rsidRPr="000B09BD" w:rsidRDefault="003D2CBF" w:rsidP="00486DA0">
            <w:pPr>
              <w:pStyle w:val="ProductList-OfferingBody"/>
              <w:ind w:left="-113"/>
              <w:jc w:val="center"/>
            </w:pPr>
          </w:p>
        </w:tc>
        <w:tc>
          <w:tcPr>
            <w:tcW w:w="596" w:type="dxa"/>
            <w:shd w:val="clear" w:color="auto" w:fill="BFBFBF" w:themeFill="background1" w:themeFillShade="BF"/>
            <w:vAlign w:val="center"/>
          </w:tcPr>
          <w:p w14:paraId="5AB23F31" w14:textId="77777777" w:rsidR="003D2CBF" w:rsidRPr="000B09BD" w:rsidRDefault="003D2CBF" w:rsidP="00486DA0">
            <w:pPr>
              <w:pStyle w:val="ProductList-OfferingBody"/>
              <w:ind w:left="-113"/>
              <w:jc w:val="center"/>
            </w:pPr>
          </w:p>
        </w:tc>
        <w:tc>
          <w:tcPr>
            <w:tcW w:w="595" w:type="dxa"/>
            <w:shd w:val="clear" w:color="auto" w:fill="70AD47" w:themeFill="accent6"/>
            <w:vAlign w:val="center"/>
          </w:tcPr>
          <w:p w14:paraId="032F2162" w14:textId="77777777" w:rsidR="003D2CBF" w:rsidRPr="000B09BD" w:rsidRDefault="003D2CBF" w:rsidP="00486DA0">
            <w:pPr>
              <w:pStyle w:val="ProductList-OfferingBody"/>
              <w:ind w:left="-113"/>
              <w:jc w:val="center"/>
            </w:pPr>
          </w:p>
        </w:tc>
        <w:tc>
          <w:tcPr>
            <w:tcW w:w="596" w:type="dxa"/>
            <w:shd w:val="clear" w:color="auto" w:fill="BFBFBF" w:themeFill="background1" w:themeFillShade="BF"/>
            <w:vAlign w:val="center"/>
          </w:tcPr>
          <w:p w14:paraId="42205344" w14:textId="2A25E604" w:rsidR="003D2CBF" w:rsidRPr="00486DA0" w:rsidRDefault="003D2CBF" w:rsidP="00486DA0">
            <w:pPr>
              <w:pStyle w:val="ProductList-OfferingBody"/>
              <w:ind w:left="-113"/>
              <w:jc w:val="center"/>
            </w:pPr>
          </w:p>
        </w:tc>
      </w:tr>
      <w:tr w:rsidR="003D2CBF" w14:paraId="2BEBA0B5" w14:textId="77777777" w:rsidTr="00CF137E">
        <w:tc>
          <w:tcPr>
            <w:tcW w:w="3060" w:type="dxa"/>
            <w:tcBorders>
              <w:top w:val="nil"/>
              <w:left w:val="nil"/>
              <w:bottom w:val="dashSmallGap" w:sz="4" w:space="0" w:color="BFBFBF" w:themeColor="background1" w:themeShade="BF"/>
              <w:right w:val="nil"/>
            </w:tcBorders>
          </w:tcPr>
          <w:p w14:paraId="03D92129" w14:textId="446CC8F4" w:rsidR="003D2CBF" w:rsidRDefault="003D2CBF" w:rsidP="00F815C6">
            <w:pPr>
              <w:pStyle w:val="ProductList-Offering2"/>
            </w:pPr>
            <w:bookmarkStart w:id="740" w:name="_Toc420695021"/>
            <w:r>
              <w:t>Complemento de Windows SA</w:t>
            </w:r>
            <w:r>
              <w:br/>
              <w:t>por Usuario</w:t>
            </w:r>
            <w:bookmarkEnd w:id="740"/>
            <w:r>
              <w:fldChar w:fldCharType="begin"/>
            </w:r>
            <w:r>
              <w:instrText>XE "Complemento de Windows SA por Usuario"</w:instrText>
            </w:r>
            <w:r>
              <w:fldChar w:fldCharType="end"/>
            </w:r>
          </w:p>
        </w:tc>
        <w:tc>
          <w:tcPr>
            <w:tcW w:w="595" w:type="dxa"/>
            <w:tcBorders>
              <w:top w:val="nil"/>
              <w:left w:val="nil"/>
              <w:bottom w:val="dashSmallGap" w:sz="4" w:space="0" w:color="BFBFBF" w:themeColor="background1" w:themeShade="BF"/>
              <w:right w:val="nil"/>
            </w:tcBorders>
            <w:vAlign w:val="center"/>
          </w:tcPr>
          <w:p w14:paraId="3BD9CEB4" w14:textId="66144AB2" w:rsidR="003D2CBF" w:rsidRPr="00486DA0" w:rsidRDefault="003D2CBF"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2DDB9AB2" w14:textId="6377992E" w:rsidR="003D2CBF" w:rsidRPr="00486DA0" w:rsidRDefault="003D2CBF"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5CCA6731" w14:textId="77777777" w:rsidR="003D2CBF" w:rsidRPr="00486DA0" w:rsidRDefault="003D2CBF"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BE5BC68" w14:textId="77777777" w:rsidR="003D2CBF" w:rsidRPr="00486DA0" w:rsidRDefault="003D2CBF" w:rsidP="00486DA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779DA6B" w14:textId="6C2FC7DE" w:rsidR="003D2CBF" w:rsidRPr="00486DA0" w:rsidRDefault="003D2CBF" w:rsidP="00486DA0">
            <w:pPr>
              <w:pStyle w:val="ProductList-OfferingBody"/>
              <w:ind w:left="-113"/>
              <w:jc w:val="center"/>
            </w:pPr>
            <w:r>
              <w:t>2</w:t>
            </w:r>
          </w:p>
        </w:tc>
        <w:tc>
          <w:tcPr>
            <w:tcW w:w="596" w:type="dxa"/>
            <w:shd w:val="clear" w:color="auto" w:fill="70AD47" w:themeFill="accent6"/>
            <w:vAlign w:val="center"/>
          </w:tcPr>
          <w:p w14:paraId="38BCFF48" w14:textId="765D8D96" w:rsidR="003D2CBF" w:rsidRPr="000C407B" w:rsidRDefault="003D2CBF" w:rsidP="00486DA0">
            <w:pPr>
              <w:pStyle w:val="ProductList-OfferingBody"/>
              <w:ind w:left="-113"/>
              <w:jc w:val="center"/>
            </w:pPr>
            <w:r w:rsidRPr="000C407B">
              <w:fldChar w:fldCharType="begin"/>
            </w:r>
            <w:r w:rsidRPr="000C407B">
              <w:instrText xml:space="preserve"> AutoTextList  \sNoStyle\t "Producto Enterprise"</w:instrText>
            </w:r>
            <w:r w:rsidRPr="000C407B">
              <w:fldChar w:fldCharType="separate"/>
            </w:r>
            <w:r w:rsidRPr="000C407B">
              <w:t xml:space="preserve"> E </w:t>
            </w:r>
            <w:r w:rsidRPr="000C407B">
              <w:fldChar w:fldCharType="end"/>
            </w:r>
          </w:p>
        </w:tc>
        <w:tc>
          <w:tcPr>
            <w:tcW w:w="595" w:type="dxa"/>
            <w:shd w:val="clear" w:color="auto" w:fill="70AD47" w:themeFill="accent6"/>
            <w:vAlign w:val="center"/>
          </w:tcPr>
          <w:p w14:paraId="459A40C7" w14:textId="7D269285" w:rsidR="003D2CBF" w:rsidRPr="000C407B" w:rsidRDefault="003D2CBF" w:rsidP="00486DA0">
            <w:pPr>
              <w:pStyle w:val="ProductList-OfferingBody"/>
              <w:ind w:left="-113"/>
              <w:jc w:val="center"/>
            </w:pPr>
            <w:r w:rsidRPr="000C407B">
              <w:fldChar w:fldCharType="begin"/>
            </w:r>
            <w:r w:rsidRPr="000C407B">
              <w:instrText xml:space="preserve">AutoTextList  \s NoStyle \t "Producto adicional" </w:instrText>
            </w:r>
            <w:r w:rsidRPr="000C407B">
              <w:fldChar w:fldCharType="separate"/>
            </w:r>
            <w:r w:rsidRPr="000C407B">
              <w:t xml:space="preserve"> A </w:t>
            </w:r>
            <w:r w:rsidRPr="000C407B">
              <w:fldChar w:fldCharType="end"/>
            </w:r>
          </w:p>
        </w:tc>
        <w:tc>
          <w:tcPr>
            <w:tcW w:w="596" w:type="dxa"/>
            <w:shd w:val="clear" w:color="auto" w:fill="70AD47" w:themeFill="accent6"/>
            <w:vAlign w:val="center"/>
          </w:tcPr>
          <w:p w14:paraId="49B3E10B" w14:textId="77777777" w:rsidR="003D2CBF" w:rsidRPr="00486DA0" w:rsidRDefault="003D2CBF" w:rsidP="00486DA0">
            <w:pPr>
              <w:pStyle w:val="ProductList-OfferingBody"/>
              <w:ind w:left="-113"/>
              <w:jc w:val="center"/>
            </w:pPr>
          </w:p>
        </w:tc>
        <w:tc>
          <w:tcPr>
            <w:tcW w:w="595" w:type="dxa"/>
            <w:shd w:val="clear" w:color="auto" w:fill="BFBFBF" w:themeFill="background1" w:themeFillShade="BF"/>
            <w:vAlign w:val="center"/>
          </w:tcPr>
          <w:p w14:paraId="14CD392B" w14:textId="77777777" w:rsidR="003D2CBF" w:rsidRPr="00486DA0" w:rsidRDefault="003D2CBF" w:rsidP="00486DA0">
            <w:pPr>
              <w:pStyle w:val="ProductList-OfferingBody"/>
              <w:ind w:left="-113"/>
              <w:jc w:val="center"/>
            </w:pPr>
          </w:p>
        </w:tc>
        <w:tc>
          <w:tcPr>
            <w:tcW w:w="595" w:type="dxa"/>
            <w:shd w:val="clear" w:color="auto" w:fill="BFBFBF" w:themeFill="background1" w:themeFillShade="BF"/>
            <w:vAlign w:val="center"/>
          </w:tcPr>
          <w:p w14:paraId="2016D5C1" w14:textId="77777777" w:rsidR="003D2CBF" w:rsidRPr="00486DA0" w:rsidRDefault="003D2CBF" w:rsidP="00486DA0">
            <w:pPr>
              <w:pStyle w:val="ProductList-OfferingBody"/>
              <w:ind w:left="-113"/>
              <w:jc w:val="center"/>
            </w:pPr>
          </w:p>
        </w:tc>
        <w:tc>
          <w:tcPr>
            <w:tcW w:w="596" w:type="dxa"/>
            <w:shd w:val="clear" w:color="auto" w:fill="BFBFBF" w:themeFill="background1" w:themeFillShade="BF"/>
            <w:vAlign w:val="center"/>
          </w:tcPr>
          <w:p w14:paraId="27130A42" w14:textId="77777777" w:rsidR="003D2CBF" w:rsidRPr="00486DA0" w:rsidRDefault="003D2CBF" w:rsidP="00486DA0">
            <w:pPr>
              <w:pStyle w:val="ProductList-OfferingBody"/>
              <w:ind w:left="-113"/>
              <w:jc w:val="center"/>
            </w:pPr>
          </w:p>
        </w:tc>
        <w:tc>
          <w:tcPr>
            <w:tcW w:w="595" w:type="dxa"/>
            <w:shd w:val="clear" w:color="auto" w:fill="70AD47" w:themeFill="accent6"/>
            <w:vAlign w:val="center"/>
          </w:tcPr>
          <w:p w14:paraId="207D41D9" w14:textId="77777777" w:rsidR="003D2CBF" w:rsidRPr="00486DA0" w:rsidRDefault="003D2CBF" w:rsidP="00486DA0">
            <w:pPr>
              <w:pStyle w:val="ProductList-OfferingBody"/>
              <w:ind w:left="-113"/>
              <w:jc w:val="center"/>
            </w:pPr>
          </w:p>
        </w:tc>
        <w:tc>
          <w:tcPr>
            <w:tcW w:w="596" w:type="dxa"/>
            <w:shd w:val="clear" w:color="auto" w:fill="BFBFBF" w:themeFill="background1" w:themeFillShade="BF"/>
            <w:vAlign w:val="center"/>
          </w:tcPr>
          <w:p w14:paraId="0053DA55" w14:textId="7C3ADCF3" w:rsidR="003D2CBF" w:rsidRPr="00486DA0" w:rsidRDefault="003D2CBF" w:rsidP="00486DA0">
            <w:pPr>
              <w:pStyle w:val="ProductList-OfferingBody"/>
              <w:ind w:left="-113"/>
              <w:jc w:val="center"/>
            </w:pPr>
          </w:p>
        </w:tc>
      </w:tr>
      <w:tr w:rsidR="003D2CBF" w14:paraId="4FDCB878" w14:textId="77777777" w:rsidTr="00CF137E">
        <w:tc>
          <w:tcPr>
            <w:tcW w:w="3060" w:type="dxa"/>
            <w:tcBorders>
              <w:top w:val="nil"/>
              <w:left w:val="nil"/>
              <w:bottom w:val="dashSmallGap" w:sz="4" w:space="0" w:color="BFBFBF" w:themeColor="background1" w:themeShade="BF"/>
              <w:right w:val="nil"/>
            </w:tcBorders>
          </w:tcPr>
          <w:p w14:paraId="4FDCB86A" w14:textId="28655E2F" w:rsidR="003D2CBF" w:rsidRDefault="003D2CBF" w:rsidP="00B65D42">
            <w:pPr>
              <w:pStyle w:val="ProductList-Offering2"/>
            </w:pPr>
            <w:bookmarkStart w:id="741" w:name="_Toc379797266"/>
            <w:bookmarkStart w:id="742" w:name="_Toc380513291"/>
            <w:bookmarkStart w:id="743" w:name="_Toc380655333"/>
            <w:bookmarkStart w:id="744" w:name="_Toc420695022"/>
            <w:r>
              <w:t>Actualización de Windows 8.1 Enterprise y SA con MDOP</w:t>
            </w:r>
            <w:bookmarkEnd w:id="741"/>
            <w:bookmarkEnd w:id="742"/>
            <w:bookmarkEnd w:id="743"/>
            <w:r>
              <w:t xml:space="preserve"> por Dispositivo</w:t>
            </w:r>
            <w:bookmarkEnd w:id="744"/>
            <w:r>
              <w:fldChar w:fldCharType="begin"/>
            </w:r>
            <w:r>
              <w:instrText>XE "Actualización de Windows 8.1 Enterprise y SA con MDOP por Dispositivo"</w:instrText>
            </w:r>
            <w:r>
              <w:fldChar w:fldCharType="end"/>
            </w:r>
            <w:r>
              <w:t xml:space="preserve"> </w:t>
            </w:r>
          </w:p>
        </w:tc>
        <w:tc>
          <w:tcPr>
            <w:tcW w:w="595" w:type="dxa"/>
            <w:tcBorders>
              <w:top w:val="nil"/>
              <w:left w:val="nil"/>
              <w:bottom w:val="dashSmallGap" w:sz="4" w:space="0" w:color="BFBFBF" w:themeColor="background1" w:themeShade="BF"/>
              <w:right w:val="nil"/>
            </w:tcBorders>
            <w:vAlign w:val="center"/>
          </w:tcPr>
          <w:p w14:paraId="4FDCB86B" w14:textId="68F97CDD" w:rsidR="003D2CBF" w:rsidRDefault="003D2CBF"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FDCB86C" w14:textId="44D6E2CF" w:rsidR="003D2CBF" w:rsidRDefault="003D2CBF"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86D" w14:textId="77777777" w:rsidR="003D2CBF" w:rsidRDefault="003D2CBF" w:rsidP="00C05A53">
            <w:pPr>
              <w:pStyle w:val="ProductList-OfferingBody"/>
              <w:ind w:left="-113"/>
              <w:jc w:val="center"/>
            </w:pPr>
            <w: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6E" w14:textId="77777777" w:rsidR="003D2CBF" w:rsidRDefault="003D2CBF"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86F" w14:textId="77777777" w:rsidR="003D2CBF" w:rsidRDefault="003D2CBF" w:rsidP="00C05A53">
            <w:pPr>
              <w:pStyle w:val="ProductList-OfferingBody"/>
              <w:ind w:left="-113"/>
              <w:jc w:val="center"/>
            </w:pPr>
            <w:r>
              <w:t>2</w:t>
            </w:r>
          </w:p>
        </w:tc>
        <w:tc>
          <w:tcPr>
            <w:tcW w:w="596" w:type="dxa"/>
            <w:shd w:val="clear" w:color="auto" w:fill="70AD47" w:themeFill="accent6"/>
            <w:vAlign w:val="center"/>
          </w:tcPr>
          <w:p w14:paraId="4FDCB870" w14:textId="6E3DAAA3" w:rsidR="003D2CBF" w:rsidRPr="000C407B" w:rsidRDefault="003D2CBF" w:rsidP="00C05A53">
            <w:pPr>
              <w:pStyle w:val="ProductList-OfferingBody"/>
              <w:ind w:left="-113"/>
              <w:jc w:val="center"/>
            </w:pPr>
            <w:r w:rsidRPr="000C407B">
              <w:fldChar w:fldCharType="begin"/>
            </w:r>
            <w:r w:rsidRPr="000C407B">
              <w:instrText xml:space="preserve"> AutoTextList  \sNoStyle\t "Producto Enterprise"</w:instrText>
            </w:r>
            <w:r w:rsidRPr="000C407B">
              <w:fldChar w:fldCharType="separate"/>
            </w:r>
            <w:r w:rsidRPr="000C407B">
              <w:t xml:space="preserve"> E </w:t>
            </w:r>
            <w:r w:rsidRPr="000C407B">
              <w:fldChar w:fldCharType="end"/>
            </w:r>
          </w:p>
        </w:tc>
        <w:tc>
          <w:tcPr>
            <w:tcW w:w="595" w:type="dxa"/>
            <w:shd w:val="clear" w:color="auto" w:fill="70AD47" w:themeFill="accent6"/>
            <w:vAlign w:val="center"/>
          </w:tcPr>
          <w:p w14:paraId="4FDCB871" w14:textId="37FD1F01" w:rsidR="003D2CBF" w:rsidRPr="000C407B" w:rsidRDefault="003D2CBF" w:rsidP="000C407B">
            <w:pPr>
              <w:pStyle w:val="ProductList-OfferingBody"/>
              <w:ind w:left="-113"/>
              <w:jc w:val="center"/>
            </w:pPr>
            <w:r w:rsidRPr="000C407B">
              <w:fldChar w:fldCharType="begin"/>
            </w:r>
            <w:r w:rsidRPr="000C407B">
              <w:instrText xml:space="preserve"> AutoTextList  \sNoStyle\t "Producto Enterprise"</w:instrText>
            </w:r>
            <w:r w:rsidRPr="000C407B">
              <w:fldChar w:fldCharType="separate"/>
            </w:r>
            <w:r w:rsidRPr="000C407B">
              <w:t xml:space="preserve"> E</w:t>
            </w:r>
            <w:r w:rsidRPr="000C407B">
              <w:fldChar w:fldCharType="end"/>
            </w:r>
            <w:r w:rsidRPr="000C407B">
              <w:t>,</w:t>
            </w:r>
            <w:r w:rsidRPr="000C407B">
              <w:fldChar w:fldCharType="begin"/>
            </w:r>
            <w:r w:rsidRPr="000C407B">
              <w:instrText xml:space="preserve"> AutoTextList \sNoStyle\t "Oferta de estudiantes"</w:instrText>
            </w:r>
            <w:r w:rsidRPr="000C407B">
              <w:fldChar w:fldCharType="separate"/>
            </w:r>
            <w:r w:rsidRPr="000C407B">
              <w:t>ST</w:t>
            </w:r>
            <w:r w:rsidRPr="000C407B">
              <w:fldChar w:fldCharType="end"/>
            </w:r>
          </w:p>
        </w:tc>
        <w:tc>
          <w:tcPr>
            <w:tcW w:w="596" w:type="dxa"/>
            <w:shd w:val="clear" w:color="auto" w:fill="70AD47" w:themeFill="accent6"/>
            <w:vAlign w:val="center"/>
          </w:tcPr>
          <w:p w14:paraId="4FDCB872" w14:textId="77777777" w:rsidR="003D2CBF" w:rsidRDefault="003D2CBF" w:rsidP="00C05A53">
            <w:pPr>
              <w:pStyle w:val="ProductList-OfferingBody"/>
              <w:ind w:left="-113"/>
              <w:jc w:val="center"/>
            </w:pPr>
          </w:p>
        </w:tc>
        <w:tc>
          <w:tcPr>
            <w:tcW w:w="595" w:type="dxa"/>
            <w:shd w:val="clear" w:color="auto" w:fill="BFBFBF" w:themeFill="background1" w:themeFillShade="BF"/>
            <w:vAlign w:val="center"/>
          </w:tcPr>
          <w:p w14:paraId="4FDCB873" w14:textId="77777777" w:rsidR="003D2CBF" w:rsidRDefault="003D2CBF" w:rsidP="00C05A53">
            <w:pPr>
              <w:pStyle w:val="ProductList-OfferingBody"/>
              <w:ind w:left="-113"/>
              <w:jc w:val="center"/>
            </w:pPr>
          </w:p>
        </w:tc>
        <w:tc>
          <w:tcPr>
            <w:tcW w:w="595" w:type="dxa"/>
            <w:shd w:val="clear" w:color="auto" w:fill="BFBFBF" w:themeFill="background1" w:themeFillShade="BF"/>
            <w:vAlign w:val="center"/>
          </w:tcPr>
          <w:p w14:paraId="4FDCB874" w14:textId="77777777" w:rsidR="003D2CBF" w:rsidRDefault="003D2CBF" w:rsidP="00C05A53">
            <w:pPr>
              <w:pStyle w:val="ProductList-OfferingBody"/>
              <w:ind w:left="-113"/>
              <w:jc w:val="center"/>
            </w:pPr>
          </w:p>
        </w:tc>
        <w:tc>
          <w:tcPr>
            <w:tcW w:w="596" w:type="dxa"/>
            <w:shd w:val="clear" w:color="auto" w:fill="70AD47" w:themeFill="accent6"/>
            <w:vAlign w:val="center"/>
          </w:tcPr>
          <w:p w14:paraId="4FDCB875" w14:textId="0091B5EE" w:rsidR="003D2CBF" w:rsidRPr="000C407B" w:rsidRDefault="003D2CBF" w:rsidP="000C407B">
            <w:pPr>
              <w:pStyle w:val="ProductList-OfferingBody"/>
              <w:ind w:left="-113"/>
              <w:jc w:val="center"/>
            </w:pPr>
            <w:r w:rsidRPr="000C407B">
              <w:fldChar w:fldCharType="begin"/>
            </w:r>
            <w:r w:rsidRPr="000C407B">
              <w:instrText xml:space="preserve"> AutoTextList  \sNoStyle\t "Producto Enterprise"</w:instrText>
            </w:r>
            <w:r w:rsidRPr="000C407B">
              <w:fldChar w:fldCharType="separate"/>
            </w:r>
            <w:r w:rsidRPr="000C407B">
              <w:t xml:space="preserve"> E</w:t>
            </w:r>
            <w:r w:rsidRPr="000C407B">
              <w:fldChar w:fldCharType="end"/>
            </w:r>
            <w:r w:rsidRPr="000C407B">
              <w:fldChar w:fldCharType="begin"/>
            </w:r>
            <w:r w:rsidRPr="000C407B">
              <w:instrText xml:space="preserve"> AutoTextList  \sNoStyle\t "No toda la organización en Open Value"</w:instrText>
            </w:r>
            <w:r w:rsidRPr="000C407B">
              <w:fldChar w:fldCharType="separate"/>
            </w:r>
            <w:r w:rsidRPr="000C407B">
              <w:t xml:space="preserve">,P </w:t>
            </w:r>
            <w:r w:rsidRPr="000C407B">
              <w:fldChar w:fldCharType="end"/>
            </w:r>
          </w:p>
        </w:tc>
        <w:tc>
          <w:tcPr>
            <w:tcW w:w="595" w:type="dxa"/>
            <w:shd w:val="clear" w:color="auto" w:fill="70AD47" w:themeFill="accent6"/>
            <w:vAlign w:val="center"/>
          </w:tcPr>
          <w:p w14:paraId="4FDCB876" w14:textId="77777777" w:rsidR="003D2CBF" w:rsidRDefault="003D2CBF" w:rsidP="00C05A53">
            <w:pPr>
              <w:pStyle w:val="ProductList-OfferingBody"/>
              <w:ind w:left="-113"/>
              <w:jc w:val="center"/>
            </w:pPr>
          </w:p>
        </w:tc>
        <w:tc>
          <w:tcPr>
            <w:tcW w:w="596" w:type="dxa"/>
            <w:shd w:val="clear" w:color="auto" w:fill="BFBFBF" w:themeFill="background1" w:themeFillShade="BF"/>
            <w:vAlign w:val="center"/>
          </w:tcPr>
          <w:p w14:paraId="4FDCB877" w14:textId="77777777" w:rsidR="003D2CBF" w:rsidRDefault="003D2CBF" w:rsidP="00C05A53">
            <w:pPr>
              <w:pStyle w:val="ProductList-OfferingBody"/>
              <w:ind w:left="-113"/>
              <w:jc w:val="center"/>
            </w:pPr>
          </w:p>
        </w:tc>
      </w:tr>
      <w:tr w:rsidR="003D2CBF" w14:paraId="67F81C04" w14:textId="77777777" w:rsidTr="00CF137E">
        <w:tc>
          <w:tcPr>
            <w:tcW w:w="3060" w:type="dxa"/>
            <w:tcBorders>
              <w:top w:val="nil"/>
              <w:left w:val="nil"/>
              <w:bottom w:val="dashSmallGap" w:sz="4" w:space="0" w:color="BFBFBF" w:themeColor="background1" w:themeShade="BF"/>
              <w:right w:val="nil"/>
            </w:tcBorders>
          </w:tcPr>
          <w:p w14:paraId="1897880D" w14:textId="4B978CCE" w:rsidR="003D2CBF" w:rsidRDefault="003D2CBF" w:rsidP="00B65D42">
            <w:pPr>
              <w:pStyle w:val="ProductList-Offering2"/>
            </w:pPr>
            <w:bookmarkStart w:id="745" w:name="_Toc420695023"/>
            <w:r>
              <w:t>Actualización de Windows 8.1 Enterprise y SA con MDOP por Usuario</w:t>
            </w:r>
            <w:bookmarkEnd w:id="745"/>
            <w:r>
              <w:fldChar w:fldCharType="begin"/>
            </w:r>
            <w:r>
              <w:instrText>XE "Actualización de Windows 8.1 Enterprise y SA con MDOP por Usuario"</w:instrText>
            </w:r>
            <w:r>
              <w:fldChar w:fldCharType="end"/>
            </w:r>
          </w:p>
        </w:tc>
        <w:tc>
          <w:tcPr>
            <w:tcW w:w="595" w:type="dxa"/>
            <w:tcBorders>
              <w:top w:val="nil"/>
              <w:left w:val="nil"/>
              <w:bottom w:val="dashSmallGap" w:sz="4" w:space="0" w:color="BFBFBF" w:themeColor="background1" w:themeShade="BF"/>
              <w:right w:val="nil"/>
            </w:tcBorders>
            <w:vAlign w:val="center"/>
          </w:tcPr>
          <w:p w14:paraId="084B14CC" w14:textId="08391391" w:rsidR="003D2CBF" w:rsidRDefault="003D2CBF"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436980D2" w14:textId="35143665" w:rsidR="003D2CBF" w:rsidRDefault="003D2CBF"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417FC04C" w14:textId="77777777" w:rsidR="003D2CBF" w:rsidRDefault="003D2CBF"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D00EC70" w14:textId="77777777" w:rsidR="003D2CBF" w:rsidRDefault="003D2CBF" w:rsidP="00486DA0">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77B73CF" w14:textId="77777777" w:rsidR="003D2CBF" w:rsidRDefault="003D2CBF" w:rsidP="00486DA0">
            <w:pPr>
              <w:pStyle w:val="ProductList-OfferingBody"/>
              <w:ind w:left="-113"/>
              <w:jc w:val="center"/>
            </w:pPr>
          </w:p>
        </w:tc>
        <w:tc>
          <w:tcPr>
            <w:tcW w:w="596" w:type="dxa"/>
            <w:shd w:val="clear" w:color="auto" w:fill="70AD47" w:themeFill="accent6"/>
            <w:vAlign w:val="center"/>
          </w:tcPr>
          <w:p w14:paraId="26168DFD" w14:textId="6D54D5B5" w:rsidR="003D2CBF" w:rsidRPr="000C407B" w:rsidRDefault="003D2CBF" w:rsidP="00486DA0">
            <w:pPr>
              <w:pStyle w:val="ProductList-OfferingBody"/>
              <w:ind w:left="-113"/>
              <w:jc w:val="center"/>
            </w:pPr>
            <w:r w:rsidRPr="000C407B">
              <w:fldChar w:fldCharType="begin"/>
            </w:r>
            <w:r w:rsidRPr="000C407B">
              <w:instrText xml:space="preserve"> AutoTextList  \sNoStyle\t "Producto Enterprise"</w:instrText>
            </w:r>
            <w:r w:rsidRPr="000C407B">
              <w:fldChar w:fldCharType="separate"/>
            </w:r>
            <w:r w:rsidRPr="000C407B">
              <w:t xml:space="preserve"> E </w:t>
            </w:r>
            <w:r w:rsidRPr="000C407B">
              <w:fldChar w:fldCharType="end"/>
            </w:r>
          </w:p>
        </w:tc>
        <w:tc>
          <w:tcPr>
            <w:tcW w:w="595" w:type="dxa"/>
            <w:shd w:val="clear" w:color="auto" w:fill="BFBFBF" w:themeFill="background1" w:themeFillShade="BF"/>
            <w:vAlign w:val="center"/>
          </w:tcPr>
          <w:p w14:paraId="4A51E8D1" w14:textId="77777777" w:rsidR="003D2CBF" w:rsidRPr="000C407B" w:rsidRDefault="003D2CBF" w:rsidP="00486DA0">
            <w:pPr>
              <w:pStyle w:val="ProductList-OfferingBody"/>
              <w:ind w:left="-113"/>
              <w:jc w:val="center"/>
            </w:pPr>
          </w:p>
        </w:tc>
        <w:tc>
          <w:tcPr>
            <w:tcW w:w="596" w:type="dxa"/>
            <w:shd w:val="clear" w:color="auto" w:fill="70AD47" w:themeFill="accent6"/>
            <w:vAlign w:val="center"/>
          </w:tcPr>
          <w:p w14:paraId="435D85D3" w14:textId="77777777" w:rsidR="003D2CBF" w:rsidRDefault="003D2CBF" w:rsidP="00486DA0">
            <w:pPr>
              <w:pStyle w:val="ProductList-OfferingBody"/>
              <w:ind w:left="-113"/>
              <w:jc w:val="center"/>
            </w:pPr>
          </w:p>
        </w:tc>
        <w:tc>
          <w:tcPr>
            <w:tcW w:w="595" w:type="dxa"/>
            <w:shd w:val="clear" w:color="auto" w:fill="BFBFBF" w:themeFill="background1" w:themeFillShade="BF"/>
            <w:vAlign w:val="center"/>
          </w:tcPr>
          <w:p w14:paraId="75E3B8B4" w14:textId="77777777" w:rsidR="003D2CBF" w:rsidRDefault="003D2CBF" w:rsidP="00486DA0">
            <w:pPr>
              <w:pStyle w:val="ProductList-OfferingBody"/>
              <w:ind w:left="-113"/>
              <w:jc w:val="center"/>
            </w:pPr>
          </w:p>
        </w:tc>
        <w:tc>
          <w:tcPr>
            <w:tcW w:w="595" w:type="dxa"/>
            <w:shd w:val="clear" w:color="auto" w:fill="BFBFBF" w:themeFill="background1" w:themeFillShade="BF"/>
            <w:vAlign w:val="center"/>
          </w:tcPr>
          <w:p w14:paraId="3C31D56A" w14:textId="77777777" w:rsidR="003D2CBF" w:rsidRDefault="003D2CBF" w:rsidP="00486DA0">
            <w:pPr>
              <w:pStyle w:val="ProductList-OfferingBody"/>
              <w:ind w:left="-113"/>
              <w:jc w:val="center"/>
            </w:pPr>
          </w:p>
        </w:tc>
        <w:tc>
          <w:tcPr>
            <w:tcW w:w="596" w:type="dxa"/>
            <w:shd w:val="clear" w:color="auto" w:fill="BFBFBF" w:themeFill="background1" w:themeFillShade="BF"/>
            <w:vAlign w:val="center"/>
          </w:tcPr>
          <w:p w14:paraId="5ED51F71" w14:textId="77777777" w:rsidR="003D2CBF" w:rsidRPr="000C407B" w:rsidRDefault="003D2CBF" w:rsidP="00486DA0">
            <w:pPr>
              <w:pStyle w:val="ProductList-OfferingBody"/>
              <w:ind w:left="-113"/>
              <w:jc w:val="center"/>
            </w:pPr>
          </w:p>
        </w:tc>
        <w:tc>
          <w:tcPr>
            <w:tcW w:w="595" w:type="dxa"/>
            <w:shd w:val="clear" w:color="auto" w:fill="70AD47" w:themeFill="accent6"/>
            <w:vAlign w:val="center"/>
          </w:tcPr>
          <w:p w14:paraId="31242D62" w14:textId="77777777" w:rsidR="003D2CBF" w:rsidRDefault="003D2CBF" w:rsidP="00486DA0">
            <w:pPr>
              <w:pStyle w:val="ProductList-OfferingBody"/>
              <w:ind w:left="-113"/>
              <w:jc w:val="center"/>
            </w:pPr>
          </w:p>
        </w:tc>
        <w:tc>
          <w:tcPr>
            <w:tcW w:w="596" w:type="dxa"/>
            <w:shd w:val="clear" w:color="auto" w:fill="BFBFBF" w:themeFill="background1" w:themeFillShade="BF"/>
            <w:vAlign w:val="center"/>
          </w:tcPr>
          <w:p w14:paraId="53EDE1B1" w14:textId="603874D3" w:rsidR="003D2CBF" w:rsidRDefault="003D2CBF" w:rsidP="00486DA0">
            <w:pPr>
              <w:pStyle w:val="ProductList-OfferingBody"/>
              <w:ind w:left="-113"/>
              <w:jc w:val="center"/>
            </w:pPr>
          </w:p>
        </w:tc>
      </w:tr>
      <w:tr w:rsidR="003D2CBF" w14:paraId="73AE8F5F" w14:textId="77777777" w:rsidTr="00CF137E">
        <w:tc>
          <w:tcPr>
            <w:tcW w:w="3060" w:type="dxa"/>
            <w:tcBorders>
              <w:top w:val="nil"/>
              <w:left w:val="nil"/>
              <w:bottom w:val="dashSmallGap" w:sz="4" w:space="0" w:color="BFBFBF" w:themeColor="background1" w:themeShade="BF"/>
              <w:right w:val="nil"/>
            </w:tcBorders>
          </w:tcPr>
          <w:p w14:paraId="2FE4650D" w14:textId="63702751" w:rsidR="003D2CBF" w:rsidDel="00C639C9" w:rsidRDefault="003D2CBF" w:rsidP="00EC2618">
            <w:pPr>
              <w:pStyle w:val="ProductList-Offering2"/>
            </w:pPr>
            <w:bookmarkStart w:id="746" w:name="_Toc420695024"/>
            <w:r>
              <w:t>Actualización de Windows 8.1 Enterprise y SA con MDOP por Usuario (de SA)</w:t>
            </w:r>
            <w:bookmarkEnd w:id="746"/>
            <w:r>
              <w:fldChar w:fldCharType="begin"/>
            </w:r>
            <w:r>
              <w:instrText>XE "Actualización de Windows 8.1 Enterprise y SA con MDOP por Usuario (de SA)"</w:instrText>
            </w:r>
            <w:r>
              <w:fldChar w:fldCharType="end"/>
            </w:r>
          </w:p>
        </w:tc>
        <w:tc>
          <w:tcPr>
            <w:tcW w:w="595" w:type="dxa"/>
            <w:tcBorders>
              <w:top w:val="nil"/>
              <w:left w:val="nil"/>
              <w:bottom w:val="dashSmallGap" w:sz="4" w:space="0" w:color="BFBFBF" w:themeColor="background1" w:themeShade="BF"/>
              <w:right w:val="nil"/>
            </w:tcBorders>
            <w:vAlign w:val="center"/>
          </w:tcPr>
          <w:p w14:paraId="680567E8" w14:textId="639364A5" w:rsidR="003D2CBF" w:rsidRPr="00486DA0" w:rsidRDefault="003D2CBF" w:rsidP="000B09BD">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3270145C" w14:textId="2888F173" w:rsidR="003D2CBF" w:rsidRPr="009500F5" w:rsidRDefault="003D2CBF" w:rsidP="000B09BD">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10C9E88A" w14:textId="77777777" w:rsidR="003D2CBF" w:rsidRDefault="003D2CBF" w:rsidP="000B09BD">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CEAA4D1" w14:textId="77777777" w:rsidR="003D2CBF" w:rsidRDefault="003D2CBF" w:rsidP="000B09BD">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0C19F9F" w14:textId="77777777" w:rsidR="003D2CBF" w:rsidRDefault="003D2CBF" w:rsidP="000B09BD">
            <w:pPr>
              <w:pStyle w:val="ProductList-OfferingBody"/>
              <w:ind w:left="-113"/>
              <w:jc w:val="center"/>
            </w:pPr>
          </w:p>
        </w:tc>
        <w:tc>
          <w:tcPr>
            <w:tcW w:w="596" w:type="dxa"/>
            <w:shd w:val="clear" w:color="auto" w:fill="70AD47" w:themeFill="accent6"/>
            <w:vAlign w:val="center"/>
          </w:tcPr>
          <w:p w14:paraId="5F156B5B" w14:textId="4E300BB9" w:rsidR="003D2CBF" w:rsidRPr="000C407B" w:rsidRDefault="003D2CBF" w:rsidP="000B09BD">
            <w:pPr>
              <w:pStyle w:val="ProductList-OfferingBody"/>
              <w:ind w:left="-113"/>
              <w:jc w:val="center"/>
            </w:pPr>
            <w:r w:rsidRPr="000C407B">
              <w:fldChar w:fldCharType="begin"/>
            </w:r>
            <w:r w:rsidRPr="000C407B">
              <w:instrText xml:space="preserve"> AutoTextList  \sNoStyle\t "Producto Enterprise"</w:instrText>
            </w:r>
            <w:r w:rsidRPr="000C407B">
              <w:fldChar w:fldCharType="separate"/>
            </w:r>
            <w:r w:rsidRPr="000C407B">
              <w:t xml:space="preserve"> E </w:t>
            </w:r>
            <w:r w:rsidRPr="000C407B">
              <w:fldChar w:fldCharType="end"/>
            </w:r>
          </w:p>
        </w:tc>
        <w:tc>
          <w:tcPr>
            <w:tcW w:w="595" w:type="dxa"/>
            <w:shd w:val="clear" w:color="auto" w:fill="BFBFBF" w:themeFill="background1" w:themeFillShade="BF"/>
            <w:vAlign w:val="center"/>
          </w:tcPr>
          <w:p w14:paraId="53C45EAB" w14:textId="77777777" w:rsidR="003D2CBF" w:rsidRPr="000C407B" w:rsidRDefault="003D2CBF" w:rsidP="000B09BD">
            <w:pPr>
              <w:pStyle w:val="ProductList-OfferingBody"/>
              <w:ind w:left="-113"/>
              <w:jc w:val="center"/>
            </w:pPr>
          </w:p>
        </w:tc>
        <w:tc>
          <w:tcPr>
            <w:tcW w:w="596" w:type="dxa"/>
            <w:shd w:val="clear" w:color="auto" w:fill="BFBFBF" w:themeFill="background1" w:themeFillShade="BF"/>
            <w:vAlign w:val="center"/>
          </w:tcPr>
          <w:p w14:paraId="2F70B371" w14:textId="77777777" w:rsidR="003D2CBF" w:rsidRDefault="003D2CBF" w:rsidP="000B09BD">
            <w:pPr>
              <w:pStyle w:val="ProductList-OfferingBody"/>
              <w:ind w:left="-113"/>
              <w:jc w:val="center"/>
            </w:pPr>
          </w:p>
        </w:tc>
        <w:tc>
          <w:tcPr>
            <w:tcW w:w="595" w:type="dxa"/>
            <w:shd w:val="clear" w:color="auto" w:fill="BFBFBF" w:themeFill="background1" w:themeFillShade="BF"/>
            <w:vAlign w:val="center"/>
          </w:tcPr>
          <w:p w14:paraId="11A0D06B" w14:textId="77777777" w:rsidR="003D2CBF" w:rsidRDefault="003D2CBF" w:rsidP="000B09BD">
            <w:pPr>
              <w:pStyle w:val="ProductList-OfferingBody"/>
              <w:ind w:left="-113"/>
              <w:jc w:val="center"/>
            </w:pPr>
          </w:p>
        </w:tc>
        <w:tc>
          <w:tcPr>
            <w:tcW w:w="595" w:type="dxa"/>
            <w:shd w:val="clear" w:color="auto" w:fill="BFBFBF" w:themeFill="background1" w:themeFillShade="BF"/>
            <w:vAlign w:val="center"/>
          </w:tcPr>
          <w:p w14:paraId="61684E98" w14:textId="77777777" w:rsidR="003D2CBF" w:rsidRDefault="003D2CBF" w:rsidP="000B09BD">
            <w:pPr>
              <w:pStyle w:val="ProductList-OfferingBody"/>
              <w:ind w:left="-113"/>
              <w:jc w:val="center"/>
            </w:pPr>
          </w:p>
        </w:tc>
        <w:tc>
          <w:tcPr>
            <w:tcW w:w="596" w:type="dxa"/>
            <w:shd w:val="clear" w:color="auto" w:fill="BFBFBF" w:themeFill="background1" w:themeFillShade="BF"/>
            <w:vAlign w:val="center"/>
          </w:tcPr>
          <w:p w14:paraId="799C001F" w14:textId="77777777" w:rsidR="003D2CBF" w:rsidRPr="000C407B" w:rsidRDefault="003D2CBF" w:rsidP="000B09BD">
            <w:pPr>
              <w:pStyle w:val="ProductList-OfferingBody"/>
              <w:ind w:left="-113"/>
              <w:jc w:val="center"/>
            </w:pPr>
          </w:p>
        </w:tc>
        <w:tc>
          <w:tcPr>
            <w:tcW w:w="595" w:type="dxa"/>
            <w:shd w:val="clear" w:color="auto" w:fill="70AD47" w:themeFill="accent6"/>
            <w:vAlign w:val="center"/>
          </w:tcPr>
          <w:p w14:paraId="70BD9C78" w14:textId="77777777" w:rsidR="003D2CBF" w:rsidRDefault="003D2CBF" w:rsidP="000B09BD">
            <w:pPr>
              <w:pStyle w:val="ProductList-OfferingBody"/>
              <w:ind w:left="-113"/>
              <w:jc w:val="center"/>
            </w:pPr>
          </w:p>
        </w:tc>
        <w:tc>
          <w:tcPr>
            <w:tcW w:w="596" w:type="dxa"/>
            <w:shd w:val="clear" w:color="auto" w:fill="BFBFBF" w:themeFill="background1" w:themeFillShade="BF"/>
            <w:vAlign w:val="center"/>
          </w:tcPr>
          <w:p w14:paraId="3528A77F" w14:textId="3BC92018" w:rsidR="003D2CBF" w:rsidDel="00C639C9" w:rsidRDefault="003D2CBF" w:rsidP="000B09BD">
            <w:pPr>
              <w:pStyle w:val="ProductList-OfferingBody"/>
              <w:ind w:left="-113"/>
              <w:jc w:val="center"/>
            </w:pPr>
          </w:p>
        </w:tc>
      </w:tr>
      <w:tr w:rsidR="00E553C4" w14:paraId="2DAF7686" w14:textId="77777777" w:rsidTr="00CF137E">
        <w:tc>
          <w:tcPr>
            <w:tcW w:w="3060" w:type="dxa"/>
            <w:tcBorders>
              <w:top w:val="dashSmallGap" w:sz="4" w:space="0" w:color="BFBFBF" w:themeColor="background1" w:themeShade="BF"/>
              <w:left w:val="nil"/>
              <w:bottom w:val="dashSmallGap" w:sz="4" w:space="0" w:color="BFBFBF" w:themeColor="background1" w:themeShade="BF"/>
              <w:right w:val="nil"/>
            </w:tcBorders>
          </w:tcPr>
          <w:p w14:paraId="26695480" w14:textId="424F7A16" w:rsidR="00E553C4" w:rsidRDefault="00E553C4" w:rsidP="00354D09">
            <w:pPr>
              <w:pStyle w:val="ProductList-Offering2"/>
            </w:pPr>
            <w:bookmarkStart w:id="747" w:name="_Toc379797267"/>
            <w:bookmarkStart w:id="748" w:name="_Toc380513292"/>
            <w:bookmarkStart w:id="749" w:name="_Toc380655334"/>
            <w:bookmarkStart w:id="750" w:name="_Toc420695025"/>
            <w:r>
              <w:t>Actualización de Windows 8.1 Pro</w:t>
            </w:r>
            <w:bookmarkEnd w:id="747"/>
            <w:bookmarkEnd w:id="748"/>
            <w:bookmarkEnd w:id="749"/>
            <w:bookmarkEnd w:id="750"/>
            <w:r>
              <w:fldChar w:fldCharType="begin"/>
            </w:r>
            <w:r>
              <w:instrText>XE "Actualización de Windows 8.1 Pro"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1DB6BD2" w14:textId="28E0E74D" w:rsidR="00E553C4" w:rsidRDefault="0028263A" w:rsidP="0028263A">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9C42F68" w14:textId="219BF26B" w:rsidR="00E553C4" w:rsidRDefault="00E553C4"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65B73A3" w14:textId="77777777" w:rsidR="00E553C4" w:rsidRDefault="00E553C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D6FF94C" w14:textId="77777777"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BBBC495"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7D715839"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00528995" w14:textId="77777777" w:rsidR="00E553C4" w:rsidRDefault="00E553C4" w:rsidP="00C05A53">
            <w:pPr>
              <w:pStyle w:val="ProductList-OfferingBody"/>
              <w:ind w:left="-113"/>
              <w:jc w:val="center"/>
            </w:pPr>
          </w:p>
        </w:tc>
        <w:tc>
          <w:tcPr>
            <w:tcW w:w="596" w:type="dxa"/>
            <w:shd w:val="clear" w:color="auto" w:fill="70AD47" w:themeFill="accent6"/>
            <w:vAlign w:val="center"/>
          </w:tcPr>
          <w:p w14:paraId="7974CACE" w14:textId="77777777" w:rsidR="00E553C4" w:rsidRDefault="00E553C4" w:rsidP="00C05A53">
            <w:pPr>
              <w:pStyle w:val="ProductList-OfferingBody"/>
              <w:ind w:left="-113"/>
              <w:jc w:val="center"/>
            </w:pPr>
          </w:p>
        </w:tc>
        <w:tc>
          <w:tcPr>
            <w:tcW w:w="595" w:type="dxa"/>
            <w:shd w:val="clear" w:color="auto" w:fill="70AD47" w:themeFill="accent6"/>
            <w:vAlign w:val="center"/>
          </w:tcPr>
          <w:p w14:paraId="10952B17"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45A2C295"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100FB4EF" w14:textId="77777777" w:rsidR="00E553C4" w:rsidRPr="000C407B" w:rsidRDefault="00E553C4" w:rsidP="00C05A53">
            <w:pPr>
              <w:pStyle w:val="ProductList-OfferingBody"/>
              <w:ind w:left="-113"/>
              <w:jc w:val="center"/>
            </w:pPr>
          </w:p>
        </w:tc>
        <w:tc>
          <w:tcPr>
            <w:tcW w:w="595" w:type="dxa"/>
            <w:shd w:val="clear" w:color="auto" w:fill="70AD47" w:themeFill="accent6"/>
            <w:vAlign w:val="center"/>
          </w:tcPr>
          <w:p w14:paraId="459CF064"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30BF15AE" w14:textId="77777777" w:rsidR="00E553C4" w:rsidRDefault="00E553C4" w:rsidP="00C05A53">
            <w:pPr>
              <w:pStyle w:val="ProductList-OfferingBody"/>
              <w:ind w:left="-113"/>
              <w:jc w:val="center"/>
            </w:pPr>
          </w:p>
        </w:tc>
      </w:tr>
      <w:tr w:rsidR="00C05A53" w14:paraId="4FDCB896" w14:textId="77777777" w:rsidTr="00CF137E">
        <w:tc>
          <w:tcPr>
            <w:tcW w:w="3060" w:type="dxa"/>
            <w:tcBorders>
              <w:top w:val="dashSmallGap" w:sz="4" w:space="0" w:color="BFBFBF" w:themeColor="background1" w:themeShade="BF"/>
              <w:left w:val="nil"/>
              <w:bottom w:val="dashSmallGap" w:sz="4" w:space="0" w:color="BFBFBF" w:themeColor="background1" w:themeShade="BF"/>
              <w:right w:val="nil"/>
            </w:tcBorders>
          </w:tcPr>
          <w:p w14:paraId="4FDCB888" w14:textId="1656456B" w:rsidR="00C05A53" w:rsidRDefault="00992355" w:rsidP="00354D09">
            <w:pPr>
              <w:pStyle w:val="ProductList-Offering2"/>
            </w:pPr>
            <w:bookmarkStart w:id="751" w:name="_Toc379797269"/>
            <w:bookmarkStart w:id="752" w:name="_Toc380513294"/>
            <w:bookmarkStart w:id="753" w:name="_Toc380655336"/>
            <w:bookmarkStart w:id="754" w:name="_Toc420695026"/>
            <w:r>
              <w:t>Windows Virtual Desktop Access</w:t>
            </w:r>
            <w:bookmarkEnd w:id="751"/>
            <w:bookmarkEnd w:id="752"/>
            <w:bookmarkEnd w:id="753"/>
            <w:r>
              <w:t xml:space="preserve"> por Dispositivo</w:t>
            </w:r>
            <w:bookmarkEnd w:id="754"/>
            <w:r>
              <w:fldChar w:fldCharType="begin"/>
            </w:r>
            <w:r>
              <w:instrText>XE "Windows Virtual Desktop Access por Dispositivo"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889" w14:textId="60E6C653" w:rsidR="00C05A53" w:rsidRDefault="00992355" w:rsidP="008414C4">
            <w:pPr>
              <w:pStyle w:val="ProductList-OfferingBody"/>
              <w:ind w:left="-113"/>
              <w:jc w:val="center"/>
            </w:pPr>
            <w:r>
              <w:t>7/07</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88A" w14:textId="013B1037" w:rsidR="00C05A53" w:rsidRDefault="00992355"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88B"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88C"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88D" w14:textId="77777777" w:rsidR="00C05A53" w:rsidRDefault="00E22ED9" w:rsidP="00C05A53">
            <w:pPr>
              <w:pStyle w:val="ProductList-OfferingBody"/>
              <w:ind w:left="-113"/>
              <w:jc w:val="center"/>
            </w:pPr>
            <w:r>
              <w:t>1</w:t>
            </w:r>
          </w:p>
        </w:tc>
        <w:tc>
          <w:tcPr>
            <w:tcW w:w="596" w:type="dxa"/>
            <w:shd w:val="clear" w:color="auto" w:fill="70AD47" w:themeFill="accent6"/>
            <w:vAlign w:val="center"/>
          </w:tcPr>
          <w:p w14:paraId="4FDCB88E" w14:textId="082E235A" w:rsidR="00C05A53" w:rsidRPr="000C407B" w:rsidRDefault="000C407B" w:rsidP="000C407B">
            <w:pPr>
              <w:pStyle w:val="ProductList-OfferingBody"/>
              <w:ind w:left="-113"/>
              <w:jc w:val="center"/>
            </w:pPr>
            <w:r w:rsidRPr="000C407B">
              <w:fldChar w:fldCharType="begin"/>
            </w:r>
            <w:r w:rsidRPr="000C407B">
              <w:instrText xml:space="preserve">AutoTextList  \s NoStyle \t "Producto adicional" </w:instrText>
            </w:r>
            <w:r w:rsidRPr="000C407B">
              <w:fldChar w:fldCharType="separate"/>
            </w:r>
            <w:r w:rsidRPr="000C407B">
              <w:t xml:space="preserve"> A</w:t>
            </w:r>
            <w:r w:rsidRPr="000C407B">
              <w:fldChar w:fldCharType="end"/>
            </w:r>
            <w:r w:rsidRPr="000C407B">
              <w:t>,</w:t>
            </w:r>
            <w:r w:rsidRPr="000C407B">
              <w:fldChar w:fldCharType="begin"/>
            </w:r>
            <w:r w:rsidRPr="000C407B">
              <w:instrText xml:space="preserve"> AutoTextList  \sNoStyle\t "Producto de Plataforma Desktop Enterprise"</w:instrText>
            </w:r>
            <w:r w:rsidRPr="000C407B">
              <w:fldChar w:fldCharType="separate"/>
            </w:r>
            <w:r w:rsidRPr="000C407B">
              <w:t>EP</w:t>
            </w:r>
            <w:r w:rsidRPr="000C407B">
              <w:fldChar w:fldCharType="end"/>
            </w:r>
            <w:r w:rsidRPr="000C407B">
              <w:t>,</w:t>
            </w:r>
            <w:r w:rsidRPr="000C407B">
              <w:fldChar w:fldCharType="begin"/>
            </w:r>
            <w:r w:rsidRPr="000C407B">
              <w:instrText xml:space="preserve"> AutoTextList  \sNoStyle\t "Producto de Plataforma Professional Desktop"</w:instrText>
            </w:r>
            <w:r w:rsidRPr="000C407B">
              <w:fldChar w:fldCharType="separate"/>
            </w:r>
            <w:r w:rsidRPr="000C407B">
              <w:t>PP</w:t>
            </w:r>
            <w:r w:rsidRPr="000C407B">
              <w:fldChar w:fldCharType="end"/>
            </w:r>
          </w:p>
        </w:tc>
        <w:tc>
          <w:tcPr>
            <w:tcW w:w="595" w:type="dxa"/>
            <w:shd w:val="clear" w:color="auto" w:fill="70AD47" w:themeFill="accent6"/>
            <w:vAlign w:val="center"/>
          </w:tcPr>
          <w:p w14:paraId="4FDCB88F" w14:textId="64AA14B7" w:rsidR="00C05A53" w:rsidRPr="000C407B" w:rsidRDefault="000C407B" w:rsidP="00C05A53">
            <w:pPr>
              <w:pStyle w:val="ProductList-OfferingBody"/>
              <w:ind w:left="-113"/>
              <w:jc w:val="center"/>
            </w:pPr>
            <w:r w:rsidRPr="000C407B">
              <w:fldChar w:fldCharType="begin"/>
            </w:r>
            <w:r w:rsidRPr="000C407B">
              <w:instrText xml:space="preserve">AutoTextList  \s NoStyle \t "Producto adicional" </w:instrText>
            </w:r>
            <w:r w:rsidRPr="000C407B">
              <w:fldChar w:fldCharType="separate"/>
            </w:r>
            <w:r w:rsidRPr="000C407B">
              <w:t xml:space="preserve"> A </w:t>
            </w:r>
            <w:r w:rsidRPr="000C407B">
              <w:fldChar w:fldCharType="end"/>
            </w:r>
          </w:p>
        </w:tc>
        <w:tc>
          <w:tcPr>
            <w:tcW w:w="596" w:type="dxa"/>
            <w:shd w:val="clear" w:color="auto" w:fill="70AD47" w:themeFill="accent6"/>
            <w:vAlign w:val="center"/>
          </w:tcPr>
          <w:p w14:paraId="4FDCB890"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891"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892"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893" w14:textId="4D504A54" w:rsidR="00C05A53" w:rsidRPr="000C407B" w:rsidRDefault="000C407B" w:rsidP="00C05A53">
            <w:pPr>
              <w:pStyle w:val="ProductList-OfferingBody"/>
              <w:ind w:left="-113"/>
              <w:jc w:val="center"/>
            </w:pPr>
            <w:r w:rsidRPr="000C407B">
              <w:fldChar w:fldCharType="begin"/>
            </w:r>
            <w:r w:rsidRPr="000C407B">
              <w:instrText xml:space="preserve"> AutoTextList  \sNoStyle\t "No toda la organización en Open Value"</w:instrText>
            </w:r>
            <w:r w:rsidRPr="000C407B">
              <w:fldChar w:fldCharType="separate"/>
            </w:r>
            <w:r w:rsidRPr="000C407B">
              <w:t xml:space="preserve"> P </w:t>
            </w:r>
            <w:r w:rsidRPr="000C407B">
              <w:fldChar w:fldCharType="end"/>
            </w:r>
          </w:p>
        </w:tc>
        <w:tc>
          <w:tcPr>
            <w:tcW w:w="595" w:type="dxa"/>
            <w:shd w:val="clear" w:color="auto" w:fill="70AD47" w:themeFill="accent6"/>
            <w:vAlign w:val="center"/>
          </w:tcPr>
          <w:p w14:paraId="4FDCB894"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895" w14:textId="77777777" w:rsidR="00C05A53" w:rsidRDefault="00C05A53" w:rsidP="00C05A53">
            <w:pPr>
              <w:pStyle w:val="ProductList-OfferingBody"/>
              <w:ind w:left="-113"/>
              <w:jc w:val="center"/>
            </w:pPr>
          </w:p>
        </w:tc>
      </w:tr>
      <w:tr w:rsidR="00486DA0" w14:paraId="75CC28DF" w14:textId="77777777" w:rsidTr="00CF137E">
        <w:tc>
          <w:tcPr>
            <w:tcW w:w="3060" w:type="dxa"/>
            <w:tcBorders>
              <w:top w:val="dashSmallGap" w:sz="4" w:space="0" w:color="BFBFBF" w:themeColor="background1" w:themeShade="BF"/>
              <w:left w:val="nil"/>
              <w:bottom w:val="dashSmallGap" w:sz="4" w:space="0" w:color="BFBFBF" w:themeColor="background1" w:themeShade="BF"/>
              <w:right w:val="nil"/>
            </w:tcBorders>
          </w:tcPr>
          <w:p w14:paraId="5AA6A890" w14:textId="06E3AFCA" w:rsidR="00486DA0" w:rsidRDefault="00486DA0" w:rsidP="00354D09">
            <w:pPr>
              <w:pStyle w:val="ProductList-Offering2"/>
            </w:pPr>
            <w:bookmarkStart w:id="755" w:name="_Toc420695027"/>
            <w:r>
              <w:t>Windows Virtual Desktop Access</w:t>
            </w:r>
            <w:r>
              <w:br/>
              <w:t>por Usuario</w:t>
            </w:r>
            <w:bookmarkEnd w:id="755"/>
            <w:r>
              <w:fldChar w:fldCharType="begin"/>
            </w:r>
            <w:r>
              <w:instrText>XE "Windows Virtual Desktop Access por Usuario"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9D7CF8" w14:textId="18A304A4" w:rsidR="00486DA0" w:rsidRDefault="00486DA0" w:rsidP="008414C4">
            <w:pPr>
              <w:pStyle w:val="ProductList-OfferingBody"/>
              <w:ind w:left="-113"/>
              <w:jc w:val="center"/>
            </w:pPr>
            <w:r>
              <w:t>12/14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2D01C13" w14:textId="5D267023" w:rsidR="00486DA0" w:rsidRDefault="00486DA0"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4D1C08C" w14:textId="77777777" w:rsidR="00486DA0" w:rsidRDefault="00486DA0"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DD484D1" w14:textId="77777777" w:rsidR="00486DA0" w:rsidRDefault="00486DA0"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CF8041D" w14:textId="77777777" w:rsidR="00486DA0" w:rsidRDefault="00486DA0" w:rsidP="00C05A53">
            <w:pPr>
              <w:pStyle w:val="ProductList-OfferingBody"/>
              <w:ind w:left="-113"/>
              <w:jc w:val="center"/>
            </w:pPr>
          </w:p>
        </w:tc>
        <w:tc>
          <w:tcPr>
            <w:tcW w:w="596" w:type="dxa"/>
            <w:shd w:val="clear" w:color="auto" w:fill="70AD47" w:themeFill="accent6"/>
            <w:vAlign w:val="center"/>
          </w:tcPr>
          <w:p w14:paraId="51C2C398" w14:textId="159AD94E" w:rsidR="00486DA0" w:rsidRPr="000C407B" w:rsidRDefault="000C407B" w:rsidP="00CF012D">
            <w:pPr>
              <w:pStyle w:val="ProductList-OfferingBody"/>
              <w:ind w:left="-113"/>
              <w:jc w:val="center"/>
            </w:pPr>
            <w:r w:rsidRPr="000C407B">
              <w:fldChar w:fldCharType="begin"/>
            </w:r>
            <w:r w:rsidRPr="000C407B">
              <w:instrText xml:space="preserve"> AutoTextList  \sNoStyle\t "Producto Enterprise"</w:instrText>
            </w:r>
            <w:r w:rsidRPr="000C407B">
              <w:fldChar w:fldCharType="separate"/>
            </w:r>
            <w:r w:rsidRPr="000C407B">
              <w:t xml:space="preserve"> E </w:t>
            </w:r>
            <w:r w:rsidRPr="000C407B">
              <w:fldChar w:fldCharType="end"/>
            </w:r>
          </w:p>
        </w:tc>
        <w:tc>
          <w:tcPr>
            <w:tcW w:w="595" w:type="dxa"/>
            <w:shd w:val="clear" w:color="auto" w:fill="BFBFBF" w:themeFill="background1" w:themeFillShade="BF"/>
            <w:vAlign w:val="center"/>
          </w:tcPr>
          <w:p w14:paraId="37D6902F" w14:textId="77777777" w:rsidR="00486DA0" w:rsidRPr="000C407B" w:rsidRDefault="00486DA0" w:rsidP="00C05A53">
            <w:pPr>
              <w:pStyle w:val="ProductList-OfferingBody"/>
              <w:ind w:left="-113"/>
              <w:jc w:val="center"/>
            </w:pPr>
          </w:p>
        </w:tc>
        <w:tc>
          <w:tcPr>
            <w:tcW w:w="596" w:type="dxa"/>
            <w:shd w:val="clear" w:color="auto" w:fill="70AD47" w:themeFill="accent6"/>
            <w:vAlign w:val="center"/>
          </w:tcPr>
          <w:p w14:paraId="3D663F7B" w14:textId="77777777" w:rsidR="00486DA0" w:rsidRDefault="00486DA0" w:rsidP="00C05A53">
            <w:pPr>
              <w:pStyle w:val="ProductList-OfferingBody"/>
              <w:ind w:left="-113"/>
              <w:jc w:val="center"/>
            </w:pPr>
          </w:p>
        </w:tc>
        <w:tc>
          <w:tcPr>
            <w:tcW w:w="595" w:type="dxa"/>
            <w:shd w:val="clear" w:color="auto" w:fill="BFBFBF" w:themeFill="background1" w:themeFillShade="BF"/>
            <w:vAlign w:val="center"/>
          </w:tcPr>
          <w:p w14:paraId="169E1473" w14:textId="77777777" w:rsidR="00486DA0" w:rsidRDefault="00486DA0" w:rsidP="00C05A53">
            <w:pPr>
              <w:pStyle w:val="ProductList-OfferingBody"/>
              <w:ind w:left="-113"/>
              <w:jc w:val="center"/>
            </w:pPr>
          </w:p>
        </w:tc>
        <w:tc>
          <w:tcPr>
            <w:tcW w:w="595" w:type="dxa"/>
            <w:shd w:val="clear" w:color="auto" w:fill="BFBFBF" w:themeFill="background1" w:themeFillShade="BF"/>
            <w:vAlign w:val="center"/>
          </w:tcPr>
          <w:p w14:paraId="49832D2F" w14:textId="77777777" w:rsidR="00486DA0" w:rsidRDefault="00486DA0" w:rsidP="00C05A53">
            <w:pPr>
              <w:pStyle w:val="ProductList-OfferingBody"/>
              <w:ind w:left="-113"/>
              <w:jc w:val="center"/>
            </w:pPr>
          </w:p>
        </w:tc>
        <w:tc>
          <w:tcPr>
            <w:tcW w:w="596" w:type="dxa"/>
            <w:shd w:val="clear" w:color="auto" w:fill="BFBFBF" w:themeFill="background1" w:themeFillShade="BF"/>
            <w:vAlign w:val="center"/>
          </w:tcPr>
          <w:p w14:paraId="486940C3" w14:textId="77777777" w:rsidR="00486DA0" w:rsidRDefault="00486DA0" w:rsidP="00C05A53">
            <w:pPr>
              <w:pStyle w:val="ProductList-OfferingBody"/>
              <w:ind w:left="-113"/>
              <w:jc w:val="center"/>
            </w:pPr>
          </w:p>
        </w:tc>
        <w:tc>
          <w:tcPr>
            <w:tcW w:w="595" w:type="dxa"/>
            <w:shd w:val="clear" w:color="auto" w:fill="70AD47" w:themeFill="accent6"/>
            <w:vAlign w:val="center"/>
          </w:tcPr>
          <w:p w14:paraId="08E646C5" w14:textId="77777777" w:rsidR="00486DA0" w:rsidRDefault="00486DA0" w:rsidP="00C05A53">
            <w:pPr>
              <w:pStyle w:val="ProductList-OfferingBody"/>
              <w:ind w:left="-113"/>
              <w:jc w:val="center"/>
            </w:pPr>
          </w:p>
        </w:tc>
        <w:tc>
          <w:tcPr>
            <w:tcW w:w="596" w:type="dxa"/>
            <w:shd w:val="clear" w:color="auto" w:fill="BFBFBF" w:themeFill="background1" w:themeFillShade="BF"/>
            <w:vAlign w:val="center"/>
          </w:tcPr>
          <w:p w14:paraId="0535A373" w14:textId="77777777" w:rsidR="00486DA0" w:rsidRDefault="00486DA0" w:rsidP="00C05A53">
            <w:pPr>
              <w:pStyle w:val="ProductList-OfferingBody"/>
              <w:ind w:left="-113"/>
              <w:jc w:val="center"/>
            </w:pPr>
          </w:p>
        </w:tc>
      </w:tr>
      <w:tr w:rsidR="00486DA0" w14:paraId="5894CCCE" w14:textId="77777777" w:rsidTr="00CF137E">
        <w:tc>
          <w:tcPr>
            <w:tcW w:w="3060" w:type="dxa"/>
            <w:tcBorders>
              <w:top w:val="dashSmallGap" w:sz="4" w:space="0" w:color="BFBFBF" w:themeColor="background1" w:themeShade="BF"/>
              <w:left w:val="nil"/>
              <w:bottom w:val="nil"/>
              <w:right w:val="nil"/>
            </w:tcBorders>
          </w:tcPr>
          <w:p w14:paraId="222CBDB9" w14:textId="6A35A3C0" w:rsidR="00486DA0" w:rsidRDefault="00486DA0" w:rsidP="00354D09">
            <w:pPr>
              <w:pStyle w:val="ProductList-Offering2"/>
            </w:pPr>
            <w:bookmarkStart w:id="756" w:name="_Toc420695028"/>
            <w:r>
              <w:t>Windows Virtual Desktop Access con MDOP por Usuario</w:t>
            </w:r>
            <w:bookmarkEnd w:id="756"/>
            <w:r>
              <w:fldChar w:fldCharType="begin"/>
            </w:r>
            <w:r>
              <w:instrText>XE "Windows Virtual Desktop Access con MDOP por Usuario"</w:instrText>
            </w:r>
            <w:r>
              <w:fldChar w:fldCharType="end"/>
            </w:r>
          </w:p>
        </w:tc>
        <w:tc>
          <w:tcPr>
            <w:tcW w:w="595" w:type="dxa"/>
            <w:tcBorders>
              <w:top w:val="dashSmallGap" w:sz="4" w:space="0" w:color="BFBFBF" w:themeColor="background1" w:themeShade="BF"/>
              <w:left w:val="nil"/>
              <w:bottom w:val="nil"/>
              <w:right w:val="nil"/>
            </w:tcBorders>
            <w:vAlign w:val="center"/>
          </w:tcPr>
          <w:p w14:paraId="2977190E" w14:textId="40F5C026" w:rsidR="00486DA0" w:rsidRDefault="00486DA0" w:rsidP="008414C4">
            <w:pPr>
              <w:pStyle w:val="ProductList-OfferingBody"/>
              <w:ind w:left="-113"/>
              <w:jc w:val="center"/>
            </w:pPr>
            <w:r>
              <w:t>12/14</w:t>
            </w:r>
          </w:p>
        </w:tc>
        <w:tc>
          <w:tcPr>
            <w:tcW w:w="595" w:type="dxa"/>
            <w:tcBorders>
              <w:top w:val="dashSmallGap" w:sz="4" w:space="0" w:color="BFBFBF" w:themeColor="background1" w:themeShade="BF"/>
              <w:left w:val="nil"/>
              <w:bottom w:val="nil"/>
              <w:right w:val="nil"/>
            </w:tcBorders>
            <w:vAlign w:val="center"/>
          </w:tcPr>
          <w:p w14:paraId="5909066D" w14:textId="26A8CEDA" w:rsidR="00486DA0" w:rsidRDefault="00486DA0"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A48635B" w14:textId="77777777" w:rsidR="00486DA0" w:rsidRDefault="00486DA0"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6187924" w14:textId="77777777" w:rsidR="00486DA0" w:rsidRDefault="00486DA0"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3EC472D" w14:textId="77777777" w:rsidR="00486DA0" w:rsidRDefault="00486DA0" w:rsidP="00C05A53">
            <w:pPr>
              <w:pStyle w:val="ProductList-OfferingBody"/>
              <w:ind w:left="-113"/>
              <w:jc w:val="center"/>
            </w:pPr>
          </w:p>
        </w:tc>
        <w:tc>
          <w:tcPr>
            <w:tcW w:w="596" w:type="dxa"/>
            <w:shd w:val="clear" w:color="auto" w:fill="70AD47" w:themeFill="accent6"/>
            <w:vAlign w:val="center"/>
          </w:tcPr>
          <w:p w14:paraId="1A734ECF" w14:textId="433561B5" w:rsidR="00486DA0" w:rsidRPr="000C407B" w:rsidRDefault="000C407B" w:rsidP="00CF012D">
            <w:pPr>
              <w:pStyle w:val="ProductList-OfferingBody"/>
              <w:ind w:left="-113"/>
              <w:jc w:val="center"/>
            </w:pPr>
            <w:r w:rsidRPr="000C407B">
              <w:fldChar w:fldCharType="begin"/>
            </w:r>
            <w:r w:rsidRPr="000C407B">
              <w:instrText xml:space="preserve"> AutoTextList  \sNoStyle\t "Producto Enterprise"</w:instrText>
            </w:r>
            <w:r w:rsidRPr="000C407B">
              <w:fldChar w:fldCharType="separate"/>
            </w:r>
            <w:r w:rsidRPr="000C407B">
              <w:t xml:space="preserve"> E </w:t>
            </w:r>
            <w:r w:rsidRPr="000C407B">
              <w:fldChar w:fldCharType="end"/>
            </w:r>
          </w:p>
        </w:tc>
        <w:tc>
          <w:tcPr>
            <w:tcW w:w="595" w:type="dxa"/>
            <w:shd w:val="clear" w:color="auto" w:fill="BFBFBF" w:themeFill="background1" w:themeFillShade="BF"/>
            <w:vAlign w:val="center"/>
          </w:tcPr>
          <w:p w14:paraId="54A31D49" w14:textId="77777777" w:rsidR="00486DA0" w:rsidRPr="000C407B" w:rsidRDefault="00486DA0" w:rsidP="00C05A53">
            <w:pPr>
              <w:pStyle w:val="ProductList-OfferingBody"/>
              <w:ind w:left="-113"/>
              <w:jc w:val="center"/>
            </w:pPr>
          </w:p>
        </w:tc>
        <w:tc>
          <w:tcPr>
            <w:tcW w:w="596" w:type="dxa"/>
            <w:shd w:val="clear" w:color="auto" w:fill="70AD47" w:themeFill="accent6"/>
            <w:vAlign w:val="center"/>
          </w:tcPr>
          <w:p w14:paraId="10A75B4E" w14:textId="77777777" w:rsidR="00486DA0" w:rsidRDefault="00486DA0" w:rsidP="00C05A53">
            <w:pPr>
              <w:pStyle w:val="ProductList-OfferingBody"/>
              <w:ind w:left="-113"/>
              <w:jc w:val="center"/>
            </w:pPr>
          </w:p>
        </w:tc>
        <w:tc>
          <w:tcPr>
            <w:tcW w:w="595" w:type="dxa"/>
            <w:shd w:val="clear" w:color="auto" w:fill="BFBFBF" w:themeFill="background1" w:themeFillShade="BF"/>
            <w:vAlign w:val="center"/>
          </w:tcPr>
          <w:p w14:paraId="7F667462" w14:textId="77777777" w:rsidR="00486DA0" w:rsidRDefault="00486DA0" w:rsidP="00C05A53">
            <w:pPr>
              <w:pStyle w:val="ProductList-OfferingBody"/>
              <w:ind w:left="-113"/>
              <w:jc w:val="center"/>
            </w:pPr>
          </w:p>
        </w:tc>
        <w:tc>
          <w:tcPr>
            <w:tcW w:w="595" w:type="dxa"/>
            <w:shd w:val="clear" w:color="auto" w:fill="BFBFBF" w:themeFill="background1" w:themeFillShade="BF"/>
            <w:vAlign w:val="center"/>
          </w:tcPr>
          <w:p w14:paraId="188BC485" w14:textId="77777777" w:rsidR="00486DA0" w:rsidRDefault="00486DA0" w:rsidP="00C05A53">
            <w:pPr>
              <w:pStyle w:val="ProductList-OfferingBody"/>
              <w:ind w:left="-113"/>
              <w:jc w:val="center"/>
            </w:pPr>
          </w:p>
        </w:tc>
        <w:tc>
          <w:tcPr>
            <w:tcW w:w="596" w:type="dxa"/>
            <w:shd w:val="clear" w:color="auto" w:fill="BFBFBF" w:themeFill="background1" w:themeFillShade="BF"/>
            <w:vAlign w:val="center"/>
          </w:tcPr>
          <w:p w14:paraId="44FEF1F7" w14:textId="77777777" w:rsidR="00486DA0" w:rsidRDefault="00486DA0" w:rsidP="00C05A53">
            <w:pPr>
              <w:pStyle w:val="ProductList-OfferingBody"/>
              <w:ind w:left="-113"/>
              <w:jc w:val="center"/>
            </w:pPr>
          </w:p>
        </w:tc>
        <w:tc>
          <w:tcPr>
            <w:tcW w:w="595" w:type="dxa"/>
            <w:shd w:val="clear" w:color="auto" w:fill="70AD47" w:themeFill="accent6"/>
            <w:vAlign w:val="center"/>
          </w:tcPr>
          <w:p w14:paraId="03956DCC" w14:textId="77777777" w:rsidR="00486DA0" w:rsidRDefault="00486DA0" w:rsidP="00C05A53">
            <w:pPr>
              <w:pStyle w:val="ProductList-OfferingBody"/>
              <w:ind w:left="-113"/>
              <w:jc w:val="center"/>
            </w:pPr>
          </w:p>
        </w:tc>
        <w:tc>
          <w:tcPr>
            <w:tcW w:w="596" w:type="dxa"/>
            <w:shd w:val="clear" w:color="auto" w:fill="BFBFBF" w:themeFill="background1" w:themeFillShade="BF"/>
            <w:vAlign w:val="center"/>
          </w:tcPr>
          <w:p w14:paraId="16A1CF27" w14:textId="77777777" w:rsidR="00486DA0" w:rsidRDefault="00486DA0" w:rsidP="00C05A53">
            <w:pPr>
              <w:pStyle w:val="ProductList-OfferingBody"/>
              <w:ind w:left="-113"/>
              <w:jc w:val="center"/>
            </w:pPr>
          </w:p>
        </w:tc>
      </w:tr>
    </w:tbl>
    <w:p w14:paraId="4FDCB897" w14:textId="1B8AEB32" w:rsidR="00C13DF8" w:rsidRPr="00C83987" w:rsidRDefault="00D0394E" w:rsidP="004F3C6D">
      <w:pPr>
        <w:pStyle w:val="ProductList-Body"/>
      </w:pPr>
      <w:r>
        <w:t>* Suscripción</w:t>
      </w:r>
    </w:p>
    <w:p w14:paraId="77BFFE47" w14:textId="77777777" w:rsidR="00D0394E" w:rsidRPr="00A52056" w:rsidRDefault="00D0394E" w:rsidP="00A52056">
      <w:pPr>
        <w:pStyle w:val="ProductList-Body"/>
        <w:spacing w:line="216" w:lineRule="auto"/>
        <w:rPr>
          <w:sz w:val="10"/>
          <w:szCs w:val="10"/>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69"/>
        <w:gridCol w:w="3564"/>
        <w:gridCol w:w="4157"/>
      </w:tblGrid>
      <w:tr w:rsidR="00031223" w14:paraId="4FDCB89B" w14:textId="77777777" w:rsidTr="00CF137E">
        <w:tc>
          <w:tcPr>
            <w:tcW w:w="3069" w:type="dxa"/>
          </w:tcPr>
          <w:p w14:paraId="4FDCB898" w14:textId="77777777" w:rsidR="00031223" w:rsidRDefault="00031223" w:rsidP="00031223">
            <w:pPr>
              <w:pStyle w:val="ProductList-Body"/>
              <w:spacing w:before="20" w:after="20"/>
            </w:pPr>
            <w:r>
              <w:t xml:space="preserve">Versión anterior: </w:t>
            </w:r>
            <w:r>
              <w:rPr>
                <w:b/>
              </w:rPr>
              <w:t>Windows 8</w:t>
            </w:r>
            <w:r>
              <w:t xml:space="preserve"> (8/12)</w:t>
            </w:r>
          </w:p>
        </w:tc>
        <w:tc>
          <w:tcPr>
            <w:tcW w:w="3564" w:type="dxa"/>
          </w:tcPr>
          <w:p w14:paraId="4FDCB899" w14:textId="77777777" w:rsidR="00031223" w:rsidRDefault="00031223" w:rsidP="009F282C">
            <w:pPr>
              <w:pStyle w:val="ProductList-Body"/>
              <w:spacing w:before="20" w:after="20"/>
            </w:pPr>
            <w:r>
              <w:t xml:space="preserve">Grupo de productos: </w:t>
            </w:r>
            <w:r>
              <w:rPr>
                <w:b/>
              </w:rPr>
              <w:t>Sistema</w:t>
            </w:r>
          </w:p>
        </w:tc>
        <w:tc>
          <w:tcPr>
            <w:tcW w:w="4157" w:type="dxa"/>
          </w:tcPr>
          <w:p w14:paraId="4FDCB89A" w14:textId="09B1ACAB" w:rsidR="00031223" w:rsidRPr="00031223" w:rsidRDefault="00031223" w:rsidP="00CD01F6">
            <w:pPr>
              <w:pStyle w:val="ProductList-Body"/>
              <w:spacing w:before="20" w:after="20"/>
              <w:rPr>
                <w:b/>
              </w:rPr>
            </w:pPr>
            <w:r>
              <w:t xml:space="preserve">Descuento por actualización: </w:t>
            </w:r>
            <w:r>
              <w:rPr>
                <w:b/>
              </w:rPr>
              <w:t xml:space="preserve">Windows 8.1 Enterprise </w:t>
            </w:r>
          </w:p>
        </w:tc>
      </w:tr>
      <w:tr w:rsidR="00031223" w14:paraId="4FDCB89F" w14:textId="77777777" w:rsidTr="00CF137E">
        <w:tc>
          <w:tcPr>
            <w:tcW w:w="3069" w:type="dxa"/>
          </w:tcPr>
          <w:p w14:paraId="4FDCB89C" w14:textId="33495CCB" w:rsidR="00031223" w:rsidRDefault="00D0394E" w:rsidP="00D0394E">
            <w:pPr>
              <w:pStyle w:val="ProductList-Body"/>
              <w:spacing w:before="20" w:after="20"/>
            </w:pPr>
            <w:r>
              <w:t xml:space="preserve">Reducción elegible: </w:t>
            </w:r>
            <w:r>
              <w:rPr>
                <w:b/>
              </w:rPr>
              <w:t>Complemento de Windows SA por Usuario</w:t>
            </w:r>
          </w:p>
        </w:tc>
        <w:tc>
          <w:tcPr>
            <w:tcW w:w="3564" w:type="dxa"/>
          </w:tcPr>
          <w:p w14:paraId="4FDCB89D" w14:textId="77777777" w:rsidR="00031223" w:rsidRDefault="008A09A8" w:rsidP="00031223">
            <w:pPr>
              <w:pStyle w:val="ProductList-Body"/>
              <w:spacing w:before="20" w:after="20"/>
            </w:pPr>
            <w:hyperlink w:anchor="SoftwareAssurance" w:history="1">
              <w:r w:rsidR="00951B6A">
                <w:rPr>
                  <w:rStyle w:val="Hyperlink"/>
                  <w:color w:val="000000" w:themeColor="text1"/>
                  <w:u w:val="none"/>
                </w:rPr>
                <w:t>Beneficios de Software Assurance</w:t>
              </w:r>
            </w:hyperlink>
            <w:r w:rsidR="00951B6A">
              <w:t xml:space="preserve">: </w:t>
            </w:r>
            <w:r w:rsidR="00951B6A">
              <w:rPr>
                <w:b/>
              </w:rPr>
              <w:t>Desktop</w:t>
            </w:r>
          </w:p>
        </w:tc>
        <w:tc>
          <w:tcPr>
            <w:tcW w:w="4157" w:type="dxa"/>
          </w:tcPr>
          <w:p w14:paraId="4FDCB89E" w14:textId="57163F27" w:rsidR="00031223" w:rsidRPr="00031223" w:rsidRDefault="00031223" w:rsidP="000A41A1">
            <w:pPr>
              <w:pStyle w:val="ProductList-Body"/>
              <w:tabs>
                <w:tab w:val="clear" w:pos="158"/>
              </w:tabs>
              <w:spacing w:before="20" w:after="20"/>
              <w:ind w:right="287"/>
              <w:rPr>
                <w:b/>
              </w:rPr>
            </w:pPr>
            <w:r>
              <w:t xml:space="preserve">Transición elegible: </w:t>
            </w:r>
            <w:r>
              <w:rPr>
                <w:b/>
              </w:rPr>
              <w:t>Windows Pro (Virtual Desktop Access)</w:t>
            </w:r>
          </w:p>
        </w:tc>
      </w:tr>
    </w:tbl>
    <w:p w14:paraId="4FDCB8A0" w14:textId="77777777" w:rsidR="00782C7B" w:rsidRPr="00C83987" w:rsidRDefault="00782C7B" w:rsidP="00782C7B">
      <w:pPr>
        <w:pStyle w:val="ProductList-Body"/>
        <w:shd w:val="clear" w:color="auto" w:fill="D9D9D9" w:themeFill="background1" w:themeFillShade="D9"/>
        <w:spacing w:before="120" w:after="120"/>
      </w:pPr>
      <w:r>
        <w:rPr>
          <w:b/>
        </w:rPr>
        <w:t>Información adicional</w:t>
      </w:r>
    </w:p>
    <w:p w14:paraId="4F4962A5" w14:textId="35289EDA" w:rsidR="009B3712" w:rsidRPr="00C83987" w:rsidRDefault="009B3712" w:rsidP="009B3712">
      <w:pPr>
        <w:pStyle w:val="ProductList-Body"/>
      </w:pPr>
      <w:bookmarkStart w:id="757" w:name="WindowsCompanionSubscription"/>
      <w:r>
        <w:rPr>
          <w:b/>
          <w:color w:val="00188F"/>
        </w:rPr>
        <w:t>Suscripción a Windows Companion</w:t>
      </w:r>
      <w:bookmarkEnd w:id="757"/>
    </w:p>
    <w:p w14:paraId="137D14D9" w14:textId="447F87EC" w:rsidR="00A028CF" w:rsidRPr="00C83987" w:rsidRDefault="00A028CF" w:rsidP="000A41A1">
      <w:pPr>
        <w:pStyle w:val="ProductList-Body"/>
        <w:ind w:right="-81"/>
      </w:pPr>
      <w:r>
        <w:t>A partir del 1 de diciembre de 2014, todas las Licencias de Suscripción de Windows Companion tienen los mismos derechos de uso que los Complementos de Windows Enterprise SA por Usuario. Para conocer los requisitos de compra, consulte la Lista de Productos de noviembre de 2014.</w:t>
      </w:r>
    </w:p>
    <w:p w14:paraId="6FF5BD92" w14:textId="70C4AD7B" w:rsidR="009B3712" w:rsidRPr="00A52056" w:rsidRDefault="009B3712" w:rsidP="00A52056">
      <w:pPr>
        <w:pStyle w:val="ProductList-Body"/>
        <w:spacing w:line="216" w:lineRule="auto"/>
        <w:rPr>
          <w:sz w:val="10"/>
          <w:szCs w:val="10"/>
        </w:rPr>
      </w:pPr>
    </w:p>
    <w:p w14:paraId="73C2A992" w14:textId="3ADD728A" w:rsidR="00AB48DD" w:rsidRPr="00C83987" w:rsidRDefault="00AB48DD" w:rsidP="00A157E7">
      <w:pPr>
        <w:pStyle w:val="ProductList-Body"/>
      </w:pPr>
      <w:r>
        <w:rPr>
          <w:b/>
          <w:color w:val="00188F"/>
        </w:rPr>
        <w:t>Actualización de Windows Enterprise y SA para Partners in Learning</w:t>
      </w:r>
    </w:p>
    <w:p w14:paraId="01060578" w14:textId="24801446" w:rsidR="00AB48DD" w:rsidRPr="00C83987" w:rsidRDefault="00AB48DD" w:rsidP="00AB48DD">
      <w:pPr>
        <w:pStyle w:val="ProductList-Body"/>
      </w:pPr>
      <w:r>
        <w:t xml:space="preserve">Para obtener información sobre inscripción de socios y elegibilidad de licencia, consulte </w:t>
      </w:r>
      <w:hyperlink r:id="rId44" w:history="1">
        <w:r>
          <w:rPr>
            <w:rStyle w:val="Hyperlink"/>
          </w:rPr>
          <w:t>http://www.microsoft.com/education/pil/partnersinlearning.aspx</w:t>
        </w:r>
      </w:hyperlink>
      <w:r>
        <w:t>.</w:t>
      </w:r>
    </w:p>
    <w:p w14:paraId="584239F0" w14:textId="77777777" w:rsidR="00AB48DD" w:rsidRPr="00A52056" w:rsidRDefault="00AB48DD" w:rsidP="00A52056">
      <w:pPr>
        <w:pStyle w:val="ProductList-Body"/>
        <w:spacing w:line="216" w:lineRule="auto"/>
        <w:rPr>
          <w:sz w:val="10"/>
          <w:szCs w:val="10"/>
        </w:rPr>
      </w:pPr>
    </w:p>
    <w:p w14:paraId="6776573C" w14:textId="1257C5E0" w:rsidR="00C9711E" w:rsidRPr="00C83987" w:rsidRDefault="00C9711E" w:rsidP="00C9711E">
      <w:pPr>
        <w:pStyle w:val="ProductList-Body"/>
      </w:pPr>
      <w:bookmarkStart w:id="758" w:name="WindowsSideloadingRights"/>
      <w:r>
        <w:rPr>
          <w:b/>
          <w:color w:val="00188F"/>
        </w:rPr>
        <w:t>Derechos de Instalación de prueba de Windows</w:t>
      </w:r>
      <w:bookmarkEnd w:id="758"/>
    </w:p>
    <w:p w14:paraId="3237AD49" w14:textId="5927A2F9" w:rsidR="00C9711E" w:rsidRPr="00C83987" w:rsidRDefault="00C9711E" w:rsidP="00781084">
      <w:pPr>
        <w:pStyle w:val="ProductList-Body"/>
        <w:tabs>
          <w:tab w:val="clear" w:pos="158"/>
          <w:tab w:val="left" w:pos="180"/>
        </w:tabs>
      </w:pPr>
      <w:r>
        <w:t>La Instalación de Prueba de Windows Enterprise es el proceso de instalar nuevas Aplicaciones de Windows 8.1 que se utilizarán para en beneficio del cliente directamente en un dispositivo sin pasar por la Tienda Windows.</w:t>
      </w:r>
      <w:r w:rsidR="00E32C7B">
        <w:t xml:space="preserve"> </w:t>
      </w:r>
      <w:r>
        <w:t>Los dispositivos unidos a un dominio que ejecutan Windows 8.1 Pro o la edición Enterprise (incluida la edición Industry), en cualquier programa de Licencias por Volumen, están habilitados para las características de la Instalación de prueba de Windows Enterprise.</w:t>
      </w:r>
      <w:r w:rsidR="00E32C7B">
        <w:t xml:space="preserve"> </w:t>
      </w:r>
      <w:r>
        <w:t>La Instalación de prueba Enterprise para Windows también se puede habilitar en dispositivos que ejecutan Windows 8.1 Pro o Enterprise (incluida la edición Industry) que no están unidos a un dominio y en dispositivos que ejecutan Windows RT o Windows RT 8.1 a través del uso de una clave del producto.</w:t>
      </w:r>
      <w:r w:rsidR="00E32C7B">
        <w:t xml:space="preserve"> </w:t>
      </w:r>
      <w:r>
        <w:t>En todos los casos, la Instalación de Prueba de Windows Enterprise solo se puede utilizar para implementar aplicaciones que se utilizan en beneficio del cliente de Licencias por Volumen.</w:t>
      </w:r>
      <w:r w:rsidR="00E32C7B">
        <w:t xml:space="preserve"> </w:t>
      </w:r>
      <w:r>
        <w:t>La funcionalidad de Instalación de prueba de Windows Enterprise es complementaria al Sistema operativo de sobremesa Windows, y como tal, los términos de licencia aplicables al Sistema operativo de sobremesa Windows, tal como se complementan aquí, se aplican al uso que los clientes hacen de él. En programas destinados a centros académicos con productos de plataforma desktop la opción de estudiante permite el uso de claves de instalación de prueba en dispositivos con Windows Pro o Windows RT.</w:t>
      </w:r>
    </w:p>
    <w:p w14:paraId="314A7ABE" w14:textId="77777777" w:rsidR="006434A0" w:rsidRPr="00C83987" w:rsidRDefault="006434A0" w:rsidP="00781084">
      <w:pPr>
        <w:pStyle w:val="ProductList-Body"/>
        <w:tabs>
          <w:tab w:val="clear" w:pos="158"/>
          <w:tab w:val="left" w:pos="180"/>
        </w:tabs>
      </w:pPr>
      <w:r>
        <w:t>A los clientes de los siguientes programas de licencias por volumen (independientemente de lo que adquieran) se les concederán derechos de Instalación de prueba Enterprise:</w:t>
      </w:r>
    </w:p>
    <w:p w14:paraId="1153A4DE" w14:textId="77777777" w:rsidR="006434A0" w:rsidRPr="00C83987" w:rsidRDefault="006434A0" w:rsidP="00913546">
      <w:pPr>
        <w:pStyle w:val="ProductList-Body"/>
        <w:numPr>
          <w:ilvl w:val="0"/>
          <w:numId w:val="46"/>
        </w:numPr>
        <w:ind w:left="450" w:hanging="270"/>
      </w:pPr>
      <w:r>
        <w:t xml:space="preserve">Contrato Enterprise </w:t>
      </w:r>
    </w:p>
    <w:p w14:paraId="50E883F5" w14:textId="77777777" w:rsidR="006434A0" w:rsidRPr="00C83987" w:rsidRDefault="006434A0" w:rsidP="00913546">
      <w:pPr>
        <w:pStyle w:val="ProductList-Body"/>
        <w:numPr>
          <w:ilvl w:val="0"/>
          <w:numId w:val="46"/>
        </w:numPr>
        <w:ind w:left="450" w:hanging="270"/>
      </w:pPr>
      <w:r>
        <w:t xml:space="preserve">Contrato de Enterprise Subscription </w:t>
      </w:r>
    </w:p>
    <w:p w14:paraId="031B2766" w14:textId="77777777" w:rsidR="006434A0" w:rsidRPr="00C83987" w:rsidRDefault="006434A0" w:rsidP="00913546">
      <w:pPr>
        <w:pStyle w:val="ProductList-Body"/>
        <w:numPr>
          <w:ilvl w:val="0"/>
          <w:numId w:val="46"/>
        </w:numPr>
        <w:ind w:left="450" w:hanging="270"/>
      </w:pPr>
      <w:r>
        <w:t xml:space="preserve">Enrollment for Education Solutions </w:t>
      </w:r>
    </w:p>
    <w:p w14:paraId="43C31BEB" w14:textId="77777777" w:rsidR="006434A0" w:rsidRPr="00C83987" w:rsidRDefault="006434A0" w:rsidP="00913546">
      <w:pPr>
        <w:pStyle w:val="ProductList-Body"/>
        <w:numPr>
          <w:ilvl w:val="0"/>
          <w:numId w:val="46"/>
        </w:numPr>
        <w:ind w:left="450" w:hanging="270"/>
      </w:pPr>
      <w:r>
        <w:t xml:space="preserve">Inscripción School </w:t>
      </w:r>
    </w:p>
    <w:p w14:paraId="2F12D221" w14:textId="77777777" w:rsidR="006434A0" w:rsidRPr="00C83987" w:rsidRDefault="006434A0" w:rsidP="00913546">
      <w:pPr>
        <w:pStyle w:val="ProductList-Body"/>
        <w:numPr>
          <w:ilvl w:val="0"/>
          <w:numId w:val="46"/>
        </w:numPr>
        <w:ind w:left="450" w:hanging="270"/>
      </w:pPr>
      <w:r>
        <w:t xml:space="preserve">Select y Select Plus </w:t>
      </w:r>
    </w:p>
    <w:p w14:paraId="0013F89C" w14:textId="6F192751" w:rsidR="006434A0" w:rsidRPr="00C83987" w:rsidRDefault="006434A0" w:rsidP="00781084">
      <w:pPr>
        <w:pStyle w:val="ProductList-Body"/>
        <w:tabs>
          <w:tab w:val="clear" w:pos="158"/>
          <w:tab w:val="left" w:pos="360"/>
        </w:tabs>
      </w:pPr>
    </w:p>
    <w:p w14:paraId="19352A21" w14:textId="735FAB91" w:rsidR="006434A0" w:rsidRPr="00C83987" w:rsidRDefault="006434A0" w:rsidP="00781084">
      <w:pPr>
        <w:pStyle w:val="ProductList-Body"/>
        <w:tabs>
          <w:tab w:val="clear" w:pos="158"/>
          <w:tab w:val="left" w:pos="360"/>
        </w:tabs>
      </w:pPr>
      <w:r>
        <w:t xml:space="preserve">Los derechos de la Instalación de prueba Enterprise están disponibles para la compra en el programa Licencia Open. La compra de los derechos de Instalación de prueba Enterprise cubre todos los dispositivos utilizados en beneficio del cliente de Licencias por Volumen. </w:t>
      </w:r>
    </w:p>
    <w:p w14:paraId="42296F87" w14:textId="77777777" w:rsidR="00AB48DD" w:rsidRPr="00C83987" w:rsidRDefault="00AB48DD" w:rsidP="00781084">
      <w:pPr>
        <w:pStyle w:val="ProductList-Body"/>
        <w:tabs>
          <w:tab w:val="clear" w:pos="158"/>
          <w:tab w:val="left" w:pos="360"/>
        </w:tabs>
      </w:pPr>
    </w:p>
    <w:p w14:paraId="5D11E145" w14:textId="77777777" w:rsidR="00A157E7" w:rsidRPr="00C83987" w:rsidRDefault="00A157E7" w:rsidP="00A157E7">
      <w:pPr>
        <w:pStyle w:val="ProductList-Body"/>
      </w:pPr>
      <w:r>
        <w:rPr>
          <w:b/>
          <w:color w:val="00188F"/>
        </w:rPr>
        <w:t>Actualización de Windows 8.1 Pro y Enterprise</w:t>
      </w:r>
    </w:p>
    <w:p w14:paraId="0B976FCA" w14:textId="3AD54A52" w:rsidR="00A157E7" w:rsidRPr="00C83987" w:rsidRDefault="00A157E7" w:rsidP="00913546">
      <w:pPr>
        <w:pStyle w:val="ProductList-Body"/>
        <w:numPr>
          <w:ilvl w:val="0"/>
          <w:numId w:val="37"/>
        </w:numPr>
        <w:ind w:left="450" w:hanging="270"/>
      </w:pPr>
      <w:r>
        <w:rPr>
          <w:b/>
        </w:rPr>
        <w:t>Actualización de Windows Pro</w:t>
      </w:r>
      <w:r w:rsidRPr="00FF0B1B">
        <w:rPr>
          <w:b/>
        </w:rPr>
        <w:t>:</w:t>
      </w:r>
      <w:r>
        <w:t xml:space="preserve"> La Actualización de Windows Pro está disponible para la compra sin SA.</w:t>
      </w:r>
    </w:p>
    <w:p w14:paraId="1729D1DC" w14:textId="11E08B48" w:rsidR="006434A0" w:rsidRPr="00C83987" w:rsidRDefault="006434A0" w:rsidP="00913546">
      <w:pPr>
        <w:pStyle w:val="ProductList-Body"/>
        <w:numPr>
          <w:ilvl w:val="0"/>
          <w:numId w:val="37"/>
        </w:numPr>
        <w:ind w:left="450" w:hanging="270"/>
      </w:pPr>
      <w:r>
        <w:rPr>
          <w:b/>
        </w:rPr>
        <w:t>Derechos de cambio a una versión anterior</w:t>
      </w:r>
      <w:r w:rsidRPr="00FF0B1B">
        <w:rPr>
          <w:b/>
        </w:rPr>
        <w:t>:</w:t>
      </w:r>
      <w:r w:rsidR="00E32C7B">
        <w:t xml:space="preserve"> </w:t>
      </w:r>
      <w:r>
        <w:t>La edición de Windows Enterprise tiene derechos de cambio a versiones anteriores de Windows Enterprise, además de los mismos derechos de cambio a una versión anterior que Windows Pro.</w:t>
      </w:r>
    </w:p>
    <w:p w14:paraId="3A64A7C2" w14:textId="6CC9B5A9" w:rsidR="006434A0" w:rsidRPr="00C83987" w:rsidRDefault="006434A0" w:rsidP="00913546">
      <w:pPr>
        <w:pStyle w:val="ProductList-Body"/>
        <w:numPr>
          <w:ilvl w:val="0"/>
          <w:numId w:val="37"/>
        </w:numPr>
        <w:ind w:left="450" w:hanging="270"/>
      </w:pPr>
      <w:r>
        <w:rPr>
          <w:b/>
        </w:rPr>
        <w:t>Open Value</w:t>
      </w:r>
      <w:r w:rsidRPr="00FF0B1B">
        <w:rPr>
          <w:b/>
        </w:rPr>
        <w:t>:</w:t>
      </w:r>
      <w:r>
        <w:t xml:space="preserve"> Los clientes pueden optar a un descuento actualizado basado en las licencias existentes de Windows 8.1 Pro, Windows 8 Pro y Windows 7 Professional.</w:t>
      </w:r>
    </w:p>
    <w:p w14:paraId="1305A200" w14:textId="1CB061BC" w:rsidR="00A157E7" w:rsidRPr="00C83987" w:rsidRDefault="00A028CF" w:rsidP="00913546">
      <w:pPr>
        <w:pStyle w:val="ProductList-Body"/>
        <w:numPr>
          <w:ilvl w:val="0"/>
          <w:numId w:val="37"/>
        </w:numPr>
        <w:ind w:left="450" w:hanging="270"/>
      </w:pPr>
      <w:r>
        <w:rPr>
          <w:b/>
        </w:rPr>
        <w:t>Windows Software Assurance por Dispositivo</w:t>
      </w:r>
      <w:r w:rsidRPr="00FF0B1B">
        <w:rPr>
          <w:b/>
        </w:rPr>
        <w:t>:</w:t>
      </w:r>
      <w:r w:rsidR="00E32C7B">
        <w:t xml:space="preserve"> </w:t>
      </w:r>
      <w:r>
        <w:t>Salvo según se indica a continuación, Software Assurance para Windows por Dispositivo solo se puede adquirir para una licencia de Actualización de Windows Enterprise.</w:t>
      </w:r>
      <w:r w:rsidR="00E32C7B">
        <w:t xml:space="preserve"> </w:t>
      </w:r>
    </w:p>
    <w:p w14:paraId="4A42913D" w14:textId="77777777" w:rsidR="00A157E7" w:rsidRPr="00C83987" w:rsidRDefault="00A157E7" w:rsidP="00913546">
      <w:pPr>
        <w:pStyle w:val="ProductList-Body"/>
        <w:numPr>
          <w:ilvl w:val="1"/>
          <w:numId w:val="37"/>
        </w:numPr>
        <w:ind w:left="720" w:hanging="270"/>
      </w:pPr>
      <w:r>
        <w:rPr>
          <w:b/>
        </w:rPr>
        <w:t>Renovaciones</w:t>
      </w:r>
      <w:r w:rsidRPr="00FF0B1B">
        <w:rPr>
          <w:b/>
        </w:rPr>
        <w:t>:</w:t>
      </w:r>
      <w:r>
        <w:t xml:space="preserve"> Los clientes que adquirieron SA para Windows Pro pueden renovar SA en sus dispositivos con cobertura sin necesidad de adquirir una licencia de actualización de Windows Enterprise.</w:t>
      </w:r>
    </w:p>
    <w:p w14:paraId="76CAA91F" w14:textId="2B331BB1" w:rsidR="00A157E7" w:rsidRPr="00C83987" w:rsidRDefault="00A157E7" w:rsidP="00E568C5">
      <w:pPr>
        <w:pStyle w:val="ProductList-Body"/>
        <w:numPr>
          <w:ilvl w:val="1"/>
          <w:numId w:val="37"/>
        </w:numPr>
        <w:ind w:left="720" w:right="63" w:hanging="270"/>
      </w:pPr>
      <w:r>
        <w:rPr>
          <w:b/>
        </w:rPr>
        <w:t>Al adquirir la actualización de Windows + SA</w:t>
      </w:r>
      <w:r w:rsidRPr="00FF0B1B">
        <w:rPr>
          <w:b/>
        </w:rPr>
        <w:t>:</w:t>
      </w:r>
      <w:r>
        <w:t xml:space="preserve"> Cualquier cliente que se encuentre en un programa de licencias por volumen que requiera SA para Windows y haya adquirido anteriormente la Actualización de Windows Pro + SA puede seguir adquiriendo la Actualización de Pro + SA hasta el término de su inscripción o contrato.</w:t>
      </w:r>
      <w:r w:rsidR="00E32C7B">
        <w:t xml:space="preserve"> </w:t>
      </w:r>
      <w:r>
        <w:t>Al registrar una nueva inscripción o contrato, el cliente adquirirá la actualización de Enterprise + SA.</w:t>
      </w:r>
    </w:p>
    <w:p w14:paraId="1FA236FA" w14:textId="77777777" w:rsidR="006434A0" w:rsidRPr="00C83987" w:rsidRDefault="006434A0" w:rsidP="006434A0">
      <w:pPr>
        <w:pStyle w:val="ProductList-Body"/>
        <w:ind w:left="180"/>
      </w:pPr>
    </w:p>
    <w:p w14:paraId="192A848D" w14:textId="77777777" w:rsidR="006434A0" w:rsidRPr="00C83987" w:rsidRDefault="006434A0" w:rsidP="006434A0">
      <w:pPr>
        <w:pStyle w:val="ProductList-Body"/>
        <w:ind w:left="180"/>
      </w:pPr>
      <w:r>
        <w:rPr>
          <w:b/>
          <w:color w:val="00188F"/>
        </w:rPr>
        <w:t>Actualización de Windows Enterprise (sin versión) y Actualización de Windows Professional (sin versión)</w:t>
      </w:r>
    </w:p>
    <w:p w14:paraId="57C713E7" w14:textId="7B8CB98F" w:rsidR="00A157E7" w:rsidRPr="00C83987" w:rsidRDefault="006434A0" w:rsidP="00144800">
      <w:pPr>
        <w:pStyle w:val="ProductList-Body"/>
        <w:ind w:left="180" w:right="72"/>
      </w:pPr>
      <w:r>
        <w:t>Las licencias sin versión de la Actualización de Windows Enterprise y la Actualización de Windows Professional solo están disponibles en la República Popular China en virtud de los programas de Select Plus, Select y Licencia Open (dos puntos).</w:t>
      </w:r>
      <w:r w:rsidR="00E32C7B">
        <w:t xml:space="preserve"> </w:t>
      </w:r>
      <w:r>
        <w:t>Estas licencias proporcionan el derecho a utilizar la versión de Windows actualmente disponible cuando el cliente adquiere la licencia (</w:t>
      </w:r>
      <w:r w:rsidR="00E32C7B">
        <w:t>“</w:t>
      </w:r>
      <w:r>
        <w:t>Fecha de adquisición de la licencia del cliente</w:t>
      </w:r>
      <w:r w:rsidR="00E32C7B">
        <w:t>”</w:t>
      </w:r>
      <w:r>
        <w:t>) o cualquier versión anterior de la misma edición de software.</w:t>
      </w:r>
      <w:r w:rsidR="00E32C7B">
        <w:t xml:space="preserve"> </w:t>
      </w:r>
      <w:r>
        <w:t>Los términos de licencia publicados para la versión de Windows Pro y/o Windows Enterprise en los derechos de uso de producto a la fecha de adquisición de la licencia del cliente se aplican al uso que haga el cliente del software (tanto si el cliente elige utilizar la versión disponible actualmente como si prefiere utilizar una versión anterior).</w:t>
      </w:r>
      <w:r w:rsidR="00E32C7B">
        <w:t xml:space="preserve"> </w:t>
      </w:r>
      <w:r>
        <w:t>Las licencias son específicas de la edición, por lo que el cliente debe utilizar una versión de la edición de software adquirida.</w:t>
      </w:r>
      <w:r w:rsidR="00E32C7B">
        <w:t xml:space="preserve"> </w:t>
      </w:r>
      <w:r>
        <w:t>Los sistemas operativos susceptibles de actualización para Windows 8 y 8.1 Enterprise y Pro se aplican a las licencias sin versión para la Actualización de Windows Enterprise y de Windows Professional.</w:t>
      </w:r>
    </w:p>
    <w:p w14:paraId="6B6A5431" w14:textId="77777777" w:rsidR="006434A0" w:rsidRPr="00C83987" w:rsidRDefault="006434A0" w:rsidP="00AB48DD">
      <w:pPr>
        <w:pStyle w:val="ProductList-Body"/>
        <w:tabs>
          <w:tab w:val="clear" w:pos="158"/>
          <w:tab w:val="left" w:pos="180"/>
        </w:tabs>
        <w:ind w:left="180"/>
      </w:pPr>
    </w:p>
    <w:p w14:paraId="0B5378B0" w14:textId="77777777" w:rsidR="00A157E7" w:rsidRPr="00C83987" w:rsidRDefault="00A157E7" w:rsidP="00AB48DD">
      <w:pPr>
        <w:pStyle w:val="ProductList-Body"/>
        <w:tabs>
          <w:tab w:val="clear" w:pos="158"/>
          <w:tab w:val="left" w:pos="180"/>
        </w:tabs>
        <w:ind w:left="180"/>
      </w:pPr>
      <w:r>
        <w:rPr>
          <w:b/>
          <w:color w:val="00188F"/>
        </w:rPr>
        <w:t>Concesión de uso de Windows 8.1 Pro en lugar de Windows 8 Pro</w:t>
      </w:r>
    </w:p>
    <w:p w14:paraId="1C499D67" w14:textId="532BD199" w:rsidR="00A157E7" w:rsidRPr="00C83987" w:rsidRDefault="00A157E7" w:rsidP="00544BD8">
      <w:pPr>
        <w:pStyle w:val="ProductList-Body"/>
        <w:ind w:left="180" w:right="81"/>
      </w:pPr>
      <w:r>
        <w:t>Los clientes de Licencias por volumen con licencia de Windows 8 Pro se licencian para Windows 8.1 Pro incluso si SA para el sistema operativo de sobremesa Windows expiró antes del lanzamiento de Windows 8.1 Pro.</w:t>
      </w:r>
      <w:r w:rsidR="00E32C7B">
        <w:t xml:space="preserve"> </w:t>
      </w:r>
      <w:r>
        <w:t>Esto no se aplica a Windows 8 Enterprise; debe tener SA vigente para que el sistema operativo de sobremesa Windows tenga derechos a Windows 8.1 Enterprise.</w:t>
      </w:r>
    </w:p>
    <w:p w14:paraId="4F284B5D" w14:textId="77777777" w:rsidR="00A157E7" w:rsidRPr="00C83987" w:rsidRDefault="00A157E7" w:rsidP="00A157E7">
      <w:pPr>
        <w:pStyle w:val="ProductList-Body"/>
        <w:ind w:left="180"/>
      </w:pPr>
    </w:p>
    <w:p w14:paraId="57E00B8C" w14:textId="77777777" w:rsidR="00A157E7" w:rsidRPr="00C83987" w:rsidRDefault="00A157E7" w:rsidP="00A157E7">
      <w:pPr>
        <w:pStyle w:val="ProductList-Body"/>
        <w:ind w:left="180"/>
      </w:pPr>
      <w:r>
        <w:rPr>
          <w:b/>
          <w:color w:val="00188F"/>
        </w:rPr>
        <w:t>Sistemas operativos (OS) susceptibles de actualización</w:t>
      </w:r>
    </w:p>
    <w:p w14:paraId="30CA9EA2" w14:textId="5D0F7CC2" w:rsidR="00A157E7" w:rsidRPr="00C83987" w:rsidRDefault="00A157E7" w:rsidP="00544BD8">
      <w:pPr>
        <w:pStyle w:val="ProductList-Body"/>
        <w:ind w:left="180" w:right="216"/>
        <w:rPr>
          <w:highlight w:val="yellow"/>
        </w:rPr>
      </w:pPr>
      <w:r>
        <w:t>Los clientes con contratos de licencias por volumen pueden adquirir licencias de actualización del sistema operativo de sobremesa para Windows 8.1 Pro y/o Windows 8.1 Enterprise. Las licencias de sistema operativo de sobremesa concedidas son solo licencias de actualización. No hay disponibles licencias de sistema operativo de sobremesa completas.</w:t>
      </w:r>
      <w:r w:rsidR="00E32C7B">
        <w:t xml:space="preserve"> </w:t>
      </w:r>
      <w:r>
        <w:t>Por lo tanto, cada dispositivo para el que el cliente adquiera y en el que ejecutará la Actualización de Windows 8.1 Pro (si se encuentra disponible en virtud del programa del cliente) o la Actualización de Windows 8.1 Enterprise, debe estar licenciado para ejecutar uno de los sistemas operativos susceptibles de actualización que se identifican a continuación. Los sistemas operativos susceptibles de actualización por tipo de Programa son:</w:t>
      </w:r>
    </w:p>
    <w:p w14:paraId="683488B6" w14:textId="77777777" w:rsidR="00A157E7" w:rsidRPr="00C83987" w:rsidRDefault="00A157E7" w:rsidP="00A157E7">
      <w:pPr>
        <w:pStyle w:val="ProductList-Body"/>
        <w:shd w:val="clear" w:color="auto" w:fill="FFFFFF" w:themeFill="background1"/>
        <w:rPr>
          <w:highlight w:val="yellow"/>
        </w:rPr>
      </w:pPr>
    </w:p>
    <w:tbl>
      <w:tblPr>
        <w:tblW w:w="10530" w:type="dxa"/>
        <w:tblInd w:w="170" w:type="dxa"/>
        <w:tblLayout w:type="fixed"/>
        <w:tblCellMar>
          <w:left w:w="0" w:type="dxa"/>
          <w:right w:w="0" w:type="dxa"/>
        </w:tblCellMar>
        <w:tblLook w:val="04A0" w:firstRow="1" w:lastRow="0" w:firstColumn="1" w:lastColumn="0" w:noHBand="0" w:noVBand="1"/>
      </w:tblPr>
      <w:tblGrid>
        <w:gridCol w:w="3866"/>
        <w:gridCol w:w="1332"/>
        <w:gridCol w:w="1333"/>
        <w:gridCol w:w="1333"/>
        <w:gridCol w:w="1333"/>
        <w:gridCol w:w="1333"/>
      </w:tblGrid>
      <w:tr w:rsidR="00A157E7" w:rsidRPr="0043735F" w14:paraId="76681248" w14:textId="77777777" w:rsidTr="00165048">
        <w:trPr>
          <w:trHeight w:val="592"/>
          <w:tblHeader/>
        </w:trPr>
        <w:tc>
          <w:tcPr>
            <w:tcW w:w="3866" w:type="dxa"/>
            <w:tcBorders>
              <w:top w:val="single" w:sz="8" w:space="0" w:color="auto"/>
              <w:left w:val="single" w:sz="8" w:space="0" w:color="auto"/>
              <w:bottom w:val="single" w:sz="8" w:space="0" w:color="000000"/>
              <w:right w:val="single" w:sz="8" w:space="0" w:color="auto"/>
            </w:tcBorders>
            <w:shd w:val="clear" w:color="auto" w:fill="2E74B5"/>
            <w:vAlign w:val="center"/>
            <w:hideMark/>
          </w:tcPr>
          <w:p w14:paraId="426DA27B" w14:textId="77777777" w:rsidR="00A157E7" w:rsidRPr="00357E13" w:rsidRDefault="00A157E7" w:rsidP="00A23FD9">
            <w:pPr>
              <w:pStyle w:val="ProductList-Body"/>
              <w:spacing w:before="20" w:after="20"/>
              <w:ind w:left="90"/>
              <w:rPr>
                <w:color w:val="FFFFFF" w:themeColor="background1"/>
              </w:rPr>
            </w:pPr>
            <w:r>
              <w:rPr>
                <w:color w:val="FFFFFF" w:themeColor="background1"/>
              </w:rPr>
              <w:t>Sistemas operativos susceptibles de actualización</w:t>
            </w:r>
          </w:p>
        </w:tc>
        <w:tc>
          <w:tcPr>
            <w:tcW w:w="1332"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2FF25E6"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EA/OV-OW nuevos</w:t>
            </w:r>
          </w:p>
        </w:tc>
        <w:tc>
          <w:tcPr>
            <w:tcW w:w="1333"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115D9A89" w14:textId="112E0A99" w:rsidR="00A157E7" w:rsidRPr="00357E13" w:rsidRDefault="00A157E7" w:rsidP="00A23FD9">
            <w:pPr>
              <w:pStyle w:val="ProductList-Body"/>
              <w:spacing w:before="20" w:after="20"/>
              <w:rPr>
                <w:color w:val="FFFFFF" w:themeColor="background1"/>
                <w:sz w:val="16"/>
              </w:rPr>
            </w:pPr>
            <w:r>
              <w:rPr>
                <w:color w:val="FFFFFF" w:themeColor="background1"/>
                <w:sz w:val="16"/>
              </w:rPr>
              <w:t>EA/OV-OW existentes*</w:t>
            </w:r>
          </w:p>
        </w:tc>
        <w:tc>
          <w:tcPr>
            <w:tcW w:w="1333"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4EFE332B" w14:textId="5AC9F7A3"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Select y MPSA</w:t>
            </w:r>
            <w:r>
              <w:rPr>
                <w:color w:val="FFFFFF" w:themeColor="background1"/>
                <w:sz w:val="16"/>
              </w:rPr>
              <w:br/>
              <w:t>(todos excepto Academic)</w:t>
            </w:r>
          </w:p>
        </w:tc>
        <w:tc>
          <w:tcPr>
            <w:tcW w:w="1333"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8FDC859" w14:textId="77777777"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Open (todos excepto Academic, Charity y OV-WW)</w:t>
            </w:r>
          </w:p>
        </w:tc>
        <w:tc>
          <w:tcPr>
            <w:tcW w:w="1333"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AFBBC00"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Academic y Charity</w:t>
            </w:r>
          </w:p>
        </w:tc>
      </w:tr>
      <w:tr w:rsidR="00A157E7" w:rsidRPr="0043735F" w14:paraId="3229084C"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14:paraId="11923C89" w14:textId="77777777" w:rsidR="00A157E7" w:rsidRPr="00705779" w:rsidRDefault="00A157E7" w:rsidP="00A23FD9">
            <w:pPr>
              <w:pStyle w:val="ProductList-Body"/>
              <w:rPr>
                <w:b/>
              </w:rPr>
            </w:pPr>
            <w:r>
              <w:rPr>
                <w:b/>
              </w:rPr>
              <w:t>Windows 8 y Windows 8.1 (32 bits o 64 bits)</w:t>
            </w:r>
          </w:p>
        </w:tc>
      </w:tr>
      <w:tr w:rsidR="008E76EF" w:rsidRPr="0043735F" w14:paraId="551356A6"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B300BBF" w14:textId="77777777"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14:paraId="2D3F8ACF" w14:textId="0B818E44"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79BCFABE" w14:textId="043B8B0B"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61EC392B" w14:textId="7B51CB48"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E5A010F" w14:textId="0BF08265"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1DE77F82" w14:textId="24C70C46"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52C70D8F"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1EFEF86" w14:textId="77777777" w:rsidR="008E76EF" w:rsidRPr="0043735F" w:rsidRDefault="008E76EF" w:rsidP="008E76EF">
            <w:pPr>
              <w:pStyle w:val="ProductList-Body"/>
              <w:ind w:left="162"/>
            </w:pPr>
            <w:r>
              <w:t>Pro (N, K, KN, sin disco*)</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14:paraId="4CC4E3FC" w14:textId="032E9A06"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86B2180" w14:textId="2DD77B53"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00F0F502" w14:textId="3EA2D9E6"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6F40879" w14:textId="088E269F"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4AF5CD05" w14:textId="506C61F9"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5EE25E28"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960117F" w14:textId="77777777" w:rsidR="008E76EF" w:rsidRPr="0043735F" w:rsidRDefault="008E76EF" w:rsidP="008E76EF">
            <w:pPr>
              <w:pStyle w:val="ProductList-Body"/>
              <w:ind w:left="162"/>
            </w:pPr>
            <w:r>
              <w:t>Windows 8 y Windows 8.1</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58C1A37"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AD68B18"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3A2ECC2"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C61D4E6"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6031504C" w14:textId="68F780D8"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02DAF6E6"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D43099C" w14:textId="77777777" w:rsidR="008E76EF" w:rsidRDefault="008E76EF" w:rsidP="008E76EF">
            <w:pPr>
              <w:pStyle w:val="ProductList-Body"/>
              <w:ind w:left="162"/>
            </w:pPr>
            <w:r>
              <w:t>Windows 8 y Windows 8.1 Single Language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D480C8"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65D741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A3A69F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DFF447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54F2D4CF" w14:textId="7A16D42E"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67112A21"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53E8609" w14:textId="77777777" w:rsidR="008E76EF" w:rsidRPr="0043735F" w:rsidRDefault="008E76EF" w:rsidP="008E76EF">
            <w:pPr>
              <w:pStyle w:val="ProductList-Body"/>
              <w:ind w:left="162"/>
            </w:pPr>
            <w:r>
              <w:t>Windows 8.1 Pro for Education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AA8CEC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9109788"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C9218F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BD3BBE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14DC6B68" w14:textId="58D6D043"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14CBBE6"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88A1A6B" w14:textId="77777777" w:rsidR="008E76EF" w:rsidRPr="0043735F" w:rsidRDefault="008E76EF" w:rsidP="008E76EF">
            <w:pPr>
              <w:pStyle w:val="ProductList-Body"/>
              <w:ind w:left="162"/>
            </w:pPr>
            <w:r>
              <w:t>Windows 8.1 con Bing</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52439F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9D069F5"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B7DC2CF"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2A73AC5"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4865A8E" w14:textId="44007561"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503324C9"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17D136E1" w14:textId="77777777" w:rsidR="00A157E7" w:rsidRPr="00705779" w:rsidRDefault="00A157E7" w:rsidP="00A23FD9">
            <w:pPr>
              <w:pStyle w:val="ProductList-Body"/>
              <w:rPr>
                <w:b/>
                <w:caps/>
              </w:rPr>
            </w:pPr>
            <w:r>
              <w:rPr>
                <w:b/>
              </w:rPr>
              <w:t>Windows 7 (32 bits o 64 bits)</w:t>
            </w:r>
          </w:p>
        </w:tc>
      </w:tr>
      <w:tr w:rsidR="008E76EF" w:rsidRPr="0043735F" w14:paraId="7F007B9E"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517250F" w14:textId="77777777"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3F59BD2" w14:textId="60A3D850"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067AC4B" w14:textId="08AE593F"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4498D65" w14:textId="23A273BF"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4C20E7E" w14:textId="2A3F2028"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3B2D776" w14:textId="52C17A18"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9A6574D"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0934D9D" w14:textId="77777777" w:rsidR="008E76EF" w:rsidRPr="0043735F" w:rsidRDefault="008E76EF" w:rsidP="008E76EF">
            <w:pPr>
              <w:pStyle w:val="ProductList-Body"/>
              <w:ind w:left="162"/>
            </w:pPr>
            <w:r>
              <w:t>Professional (N, K, KN, sin disco)</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E156B8F" w14:textId="6375C335"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6CC1986" w14:textId="37CEB5F3"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EFC1BF1" w14:textId="1027021F"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8C8ECD4" w14:textId="438926BE"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F3259A8" w14:textId="7FA02BCC"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EB35364"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D6FF393" w14:textId="77777777" w:rsidR="008E76EF" w:rsidRPr="0043735F" w:rsidRDefault="008E76EF" w:rsidP="008E76EF">
            <w:pPr>
              <w:pStyle w:val="ProductList-Body"/>
              <w:ind w:left="162"/>
            </w:pPr>
            <w:r>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0AE016A3" w14:textId="3EBD3D13"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1D12296" w14:textId="7CDCE76D"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F28B73F" w14:textId="41A74585"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80AD529" w14:textId="4922E226"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2A0679B" w14:textId="5A4A95AF"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0023DA6F"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092F201" w14:textId="77777777" w:rsidR="008E76EF" w:rsidRPr="0043735F" w:rsidRDefault="008E76EF" w:rsidP="008E76EF">
            <w:pPr>
              <w:pStyle w:val="ProductList-Body"/>
              <w:ind w:left="162"/>
            </w:pPr>
            <w:r>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05ADF9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3F70E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C173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373F1D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210F8C1" w14:textId="7A5D3828"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D2075E2"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A7F9163" w14:textId="77777777" w:rsidR="008E76EF" w:rsidRPr="0043735F" w:rsidRDefault="008E76EF" w:rsidP="008E76EF">
            <w:pPr>
              <w:pStyle w:val="ProductList-Body"/>
              <w:ind w:left="162"/>
            </w:pPr>
            <w: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AF9849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160863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0A0BBB"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70C24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3DAD4BE" w14:textId="654051B6"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A53E6DB"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157387E" w14:textId="77777777" w:rsidR="008E76EF" w:rsidRPr="0043735F" w:rsidRDefault="008E76EF" w:rsidP="008E76EF">
            <w:pPr>
              <w:pStyle w:val="ProductList-Body"/>
              <w:ind w:left="162"/>
            </w:pPr>
            <w: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A1F080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82B3C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36BF1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74DB63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B5516AD" w14:textId="6F8BA4A2"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168F6914"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3FCC2AB6" w14:textId="77777777" w:rsidR="00A157E7" w:rsidRPr="00705779" w:rsidRDefault="00A157E7" w:rsidP="00A23FD9">
            <w:pPr>
              <w:pStyle w:val="ProductList-Body"/>
              <w:rPr>
                <w:b/>
                <w:caps/>
              </w:rPr>
            </w:pPr>
            <w:r>
              <w:rPr>
                <w:b/>
              </w:rPr>
              <w:t>Windows Vista (32 bits o 64 bits)</w:t>
            </w:r>
          </w:p>
        </w:tc>
      </w:tr>
      <w:tr w:rsidR="008E76EF" w:rsidRPr="0043735F" w14:paraId="053EFD34"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6BED965" w14:textId="77777777"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2A6A2DA" w14:textId="5B37BBCF"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C250A6"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29CC6C5" w14:textId="042CCFD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38264EF" w14:textId="462E2433"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C66F7D9" w14:textId="732FA219"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7C4ADBD"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C845E4C" w14:textId="77777777" w:rsidR="008E76EF" w:rsidRPr="0043735F" w:rsidRDefault="008E76EF" w:rsidP="008E76EF">
            <w:pPr>
              <w:pStyle w:val="ProductList-Body"/>
              <w:ind w:left="162"/>
            </w:pPr>
            <w:r>
              <w:t>Business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5D228278" w14:textId="056A96AA"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FF40EE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0ECC7E7" w14:textId="6522BBB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6BDB8CB" w14:textId="00885205"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7670F5A" w14:textId="08BF4AEF"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150E622D"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F49EE6D" w14:textId="77777777" w:rsidR="008E76EF" w:rsidRPr="0043735F" w:rsidRDefault="008E76EF" w:rsidP="008E76EF">
            <w:pPr>
              <w:pStyle w:val="ProductList-Body"/>
              <w:ind w:left="162"/>
            </w:pPr>
            <w:r>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224C7902" w14:textId="2DAA6062"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ACAF80C"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79AD8A7" w14:textId="7C405F5C"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A762E8C" w14:textId="4C97471E"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2E48D53" w14:textId="6290215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15DAE34"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3D91497" w14:textId="77777777" w:rsidR="008E76EF" w:rsidRPr="0043735F" w:rsidRDefault="008E76EF" w:rsidP="008E76EF">
            <w:pPr>
              <w:pStyle w:val="ProductList-Body"/>
              <w:ind w:left="162"/>
            </w:pPr>
            <w:r>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9F7D73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4077A0C"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E1F2E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02F776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803B5AE" w14:textId="4E5BDF78"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0F4D152"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1F0BA23" w14:textId="77777777" w:rsidR="008E76EF" w:rsidRPr="0043735F" w:rsidRDefault="008E76EF" w:rsidP="008E76EF">
            <w:pPr>
              <w:pStyle w:val="ProductList-Body"/>
              <w:ind w:left="162"/>
            </w:pPr>
            <w: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21A1D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44B6A4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C38510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78A28D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A4E17D3" w14:textId="3598E8C5"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5782D1F8"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B0EFE32" w14:textId="77777777" w:rsidR="008E76EF" w:rsidRPr="0043735F" w:rsidRDefault="008E76EF" w:rsidP="008E76EF">
            <w:pPr>
              <w:pStyle w:val="ProductList-Body"/>
              <w:ind w:left="162"/>
            </w:pPr>
            <w: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93AA1F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64B72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7D444D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562B45F"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6AE4B12" w14:textId="46268FCE"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26403F6A"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50BE0E87" w14:textId="77777777" w:rsidR="00A157E7" w:rsidRPr="00705779" w:rsidRDefault="00A157E7" w:rsidP="00A23FD9">
            <w:pPr>
              <w:pStyle w:val="ProductList-Body"/>
              <w:rPr>
                <w:b/>
                <w:caps/>
              </w:rPr>
            </w:pPr>
            <w:r>
              <w:rPr>
                <w:b/>
              </w:rPr>
              <w:t>Windows XP (32 bits o 64 bits)</w:t>
            </w:r>
          </w:p>
        </w:tc>
      </w:tr>
      <w:tr w:rsidR="008E76EF" w:rsidRPr="0043735F" w14:paraId="443684F3"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9CD8E57" w14:textId="77777777" w:rsidR="008E76EF" w:rsidRPr="0043735F" w:rsidRDefault="008E76EF" w:rsidP="008E76EF">
            <w:pPr>
              <w:pStyle w:val="ProductList-Body"/>
              <w:ind w:left="162"/>
              <w:rPr>
                <w:lang w:val="pt-BR"/>
              </w:rPr>
            </w:pPr>
            <w:r>
              <w:t>Professional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2DDA685D" w14:textId="50679B31"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EE2799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15EC250" w14:textId="31B979F9"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B513C98" w14:textId="338910C3"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68E82A4" w14:textId="2C54D15F"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F0C0D13"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A974108" w14:textId="77777777" w:rsidR="008E76EF" w:rsidRPr="0043735F" w:rsidRDefault="008E76EF" w:rsidP="008E76EF">
            <w:pPr>
              <w:pStyle w:val="ProductList-Body"/>
              <w:ind w:left="162"/>
            </w:pPr>
            <w:r>
              <w:t>Tablet Edition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17A6B92F" w14:textId="4CF0FCC2"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21AFB7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02EEC30" w14:textId="541D70BF"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327B7FD" w14:textId="087B3A2A"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5CA5AD9" w14:textId="7A730A83"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C689D19"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C5E6E5E" w14:textId="77777777" w:rsidR="008E76EF" w:rsidRPr="0043735F" w:rsidRDefault="008E76EF" w:rsidP="008E76EF">
            <w:pPr>
              <w:pStyle w:val="ProductList-Body"/>
              <w:ind w:left="162"/>
            </w:pPr>
            <w:r>
              <w:t>XP Pro 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6DBCC52B" w14:textId="2A6738B4"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DE4E53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13ABD68" w14:textId="54F727A2"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58128CE" w14:textId="28B84E51"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7074180" w14:textId="41A13272"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34F4900"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45F9A80" w14:textId="77777777" w:rsidR="008E76EF" w:rsidRPr="0043735F" w:rsidRDefault="008E76EF" w:rsidP="008E76EF">
            <w:pPr>
              <w:pStyle w:val="ProductList-Body"/>
              <w:ind w:left="162"/>
            </w:pPr>
            <w:r>
              <w:t>XP Pro Blade PC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42B71936" w14:textId="60192205"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54EF80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18CC123" w14:textId="3F3AF528"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FDA2AD7" w14:textId="53DBC31E"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FAA4CBF" w14:textId="30D92998"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3F731356" w14:textId="77777777"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3B06A87" w14:textId="77777777" w:rsidR="00A157E7" w:rsidRPr="0043735F" w:rsidRDefault="00A157E7" w:rsidP="00A23FD9">
            <w:pPr>
              <w:pStyle w:val="ProductList-Body"/>
              <w:ind w:left="162"/>
            </w:pPr>
            <w:r>
              <w:t>Home y 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1F39B9B"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A545A0" w14:textId="77777777" w:rsidR="00A157E7" w:rsidRPr="009F282C" w:rsidRDefault="00A157E7" w:rsidP="00A23FD9">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46CED6F"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D7AC9"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8BC6B75" w14:textId="161D81F1" w:rsidR="00A157E7" w:rsidRPr="009F282C" w:rsidRDefault="008E76EF" w:rsidP="00A23FD9">
            <w:pPr>
              <w:pStyle w:val="ProductList-Body"/>
              <w:jc w:val="center"/>
              <w:rPr>
                <w:caps/>
              </w:rPr>
            </w:pPr>
            <w:r>
              <w:rPr>
                <w:rFonts w:ascii="Wingdings" w:hAnsi="Wingdings" w:cs="Wingdings"/>
                <w:sz w:val="20"/>
                <w:szCs w:val="20"/>
              </w:rPr>
              <w:t></w:t>
            </w:r>
          </w:p>
        </w:tc>
      </w:tr>
      <w:tr w:rsidR="008E76EF" w:rsidRPr="0043735F" w14:paraId="5BF5F2D6"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3CB9AE0C" w14:textId="77777777" w:rsidR="008E76EF" w:rsidRPr="00705779" w:rsidRDefault="008E76EF" w:rsidP="008E76EF">
            <w:pPr>
              <w:pStyle w:val="ProductList-Body"/>
              <w:rPr>
                <w:b/>
              </w:rPr>
            </w:pPr>
            <w:r>
              <w:rPr>
                <w:b/>
              </w:rPr>
              <w:t>Windows 2000 Professional</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A56DA1A" w14:textId="050EA63D"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0F9E5D2"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DF282FA" w14:textId="1E0C21AB"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B979AEB" w14:textId="527456BD"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21F0B00" w14:textId="543084A6"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D576E74"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0571F4E8" w14:textId="77777777" w:rsidR="008E76EF" w:rsidRPr="00705779" w:rsidRDefault="008E76EF" w:rsidP="008E76EF">
            <w:pPr>
              <w:pStyle w:val="ProductList-Body"/>
              <w:rPr>
                <w:b/>
              </w:rPr>
            </w:pPr>
            <w:r>
              <w:rPr>
                <w:b/>
              </w:rPr>
              <w:t>Windows NT Workstation 4.0</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FCD10BD" w14:textId="645DB509"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9082628"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8ACC457" w14:textId="79F70736"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6F52888" w14:textId="14DCA6DE"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620A49A" w14:textId="6FFA5D0D"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2DE93BD"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2E352F0F" w14:textId="77777777" w:rsidR="008E76EF" w:rsidRPr="00705779" w:rsidRDefault="008E76EF" w:rsidP="008E76EF">
            <w:pPr>
              <w:pStyle w:val="ProductList-Body"/>
              <w:rPr>
                <w:b/>
              </w:rPr>
            </w:pPr>
            <w:r>
              <w:rPr>
                <w:b/>
              </w:rPr>
              <w:t>Windows 98 (incluida la 2ª edición)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495B20E6" w14:textId="72D0A3B8"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809F836"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1841598" w14:textId="4925CE8B"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33D4A3B" w14:textId="4A717859"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1555D06" w14:textId="7E22BD9A"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0369DA5"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4FD67AFF" w14:textId="77777777" w:rsidR="008E76EF" w:rsidRPr="00705779" w:rsidRDefault="008E76EF" w:rsidP="008E76EF">
            <w:pPr>
              <w:pStyle w:val="ProductList-Body"/>
              <w:rPr>
                <w:b/>
              </w:rPr>
            </w:pPr>
            <w:r>
              <w:rPr>
                <w:b/>
              </w:rPr>
              <w:t>Apple Macintosh</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2397175" w14:textId="15D0C3E5"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0C29A21"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49FAAF2" w14:textId="04F7E0EB"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C6DE047" w14:textId="347C37BE"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E41DFE0" w14:textId="1C73397C" w:rsidR="008E76EF" w:rsidRPr="009F282C" w:rsidRDefault="008E76EF" w:rsidP="008E76EF">
            <w:pPr>
              <w:pStyle w:val="ProductList-Body"/>
              <w:jc w:val="center"/>
              <w:rPr>
                <w:caps/>
              </w:rPr>
            </w:pPr>
            <w:r>
              <w:rPr>
                <w:rFonts w:ascii="Wingdings" w:hAnsi="Wingdings" w:cs="Wingdings"/>
                <w:sz w:val="20"/>
                <w:szCs w:val="20"/>
              </w:rPr>
              <w:t></w:t>
            </w:r>
          </w:p>
        </w:tc>
      </w:tr>
    </w:tbl>
    <w:p w14:paraId="6130F32C" w14:textId="51E8AFD3" w:rsidR="00A157E7" w:rsidRPr="00C83987" w:rsidRDefault="00A028CF" w:rsidP="00833E70">
      <w:pPr>
        <w:pStyle w:val="ProductList-Body"/>
        <w:shd w:val="clear" w:color="auto" w:fill="FFFFFF" w:themeFill="background1"/>
        <w:ind w:left="162" w:hanging="162"/>
      </w:pPr>
      <w:r>
        <w:tab/>
        <w:t>*La columna también se utiliza para indicar los SO susceptibles de actualización aceptables de un dispositivo principal, cuando un usuario cuenta con una licencia de Windows SA por Usuario.</w:t>
      </w:r>
    </w:p>
    <w:p w14:paraId="6F33ECFD" w14:textId="77777777" w:rsidR="00A028CF" w:rsidRPr="00C83987" w:rsidRDefault="00A028CF" w:rsidP="00A157E7">
      <w:pPr>
        <w:pStyle w:val="ProductList-Body"/>
        <w:shd w:val="clear" w:color="auto" w:fill="FFFFFF" w:themeFill="background1"/>
      </w:pPr>
    </w:p>
    <w:p w14:paraId="2DEDD1B3" w14:textId="77777777" w:rsidR="00A157E7" w:rsidRPr="00C83987" w:rsidRDefault="00A157E7" w:rsidP="00A157E7">
      <w:pPr>
        <w:pStyle w:val="ProductList-Body"/>
        <w:ind w:left="180"/>
      </w:pPr>
      <w:r>
        <w:t>Cualquier sistema operativo que no se haya mencionado anteriormente no es un Sistema Operativo susceptible de actualización, como por ejemplo:</w:t>
      </w:r>
    </w:p>
    <w:p w14:paraId="17929D64" w14:textId="77777777" w:rsidR="00A157E7" w:rsidRPr="00C83987" w:rsidRDefault="00A157E7" w:rsidP="00913546">
      <w:pPr>
        <w:pStyle w:val="ProductList-Body"/>
        <w:numPr>
          <w:ilvl w:val="0"/>
          <w:numId w:val="38"/>
        </w:numPr>
        <w:ind w:left="720" w:hanging="270"/>
      </w:pPr>
      <w:r>
        <w:t>Los Sistemas Embedded (por ejemplo Windows Embedded 8.1 Industry Pro, Windows XP Embedded) no son susceptibles de obtener las Actualizaciones de Windows 8.1 Pro o Enterprise.</w:t>
      </w:r>
    </w:p>
    <w:p w14:paraId="6EACC53D" w14:textId="77777777" w:rsidR="00A157E7" w:rsidRPr="00C83987" w:rsidRDefault="00A157E7" w:rsidP="00913546">
      <w:pPr>
        <w:pStyle w:val="ProductList-Body"/>
        <w:numPr>
          <w:ilvl w:val="0"/>
          <w:numId w:val="38"/>
        </w:numPr>
        <w:ind w:left="720" w:hanging="270"/>
      </w:pPr>
      <w:r>
        <w:t>Linux u OS/2 no son susceptibles de obtener las Actualizaciones de Windows 8.1 Pro o Enterprise.</w:t>
      </w:r>
    </w:p>
    <w:p w14:paraId="7517B309" w14:textId="77777777" w:rsidR="00A157E7" w:rsidRPr="00C83987" w:rsidRDefault="00A157E7" w:rsidP="00913546">
      <w:pPr>
        <w:pStyle w:val="ProductList-Body"/>
        <w:numPr>
          <w:ilvl w:val="0"/>
          <w:numId w:val="38"/>
        </w:numPr>
        <w:ind w:left="720" w:hanging="270"/>
      </w:pPr>
      <w:r>
        <w:t>La Licencia de acceso cliente de RDS no es susceptible de obtener las Actualizaciones de Windows 8.1 Pro o Enterprise.</w:t>
      </w:r>
    </w:p>
    <w:p w14:paraId="293C6678" w14:textId="77777777" w:rsidR="00A157E7" w:rsidRPr="00C83987" w:rsidRDefault="00A157E7" w:rsidP="00A157E7">
      <w:pPr>
        <w:pStyle w:val="ProductList-Body"/>
        <w:ind w:left="180"/>
      </w:pPr>
    </w:p>
    <w:p w14:paraId="0D33C95C" w14:textId="43A5A397" w:rsidR="00A157E7" w:rsidRPr="00C83987" w:rsidRDefault="00A157E7" w:rsidP="00A157E7">
      <w:pPr>
        <w:pStyle w:val="ProductList-Body"/>
        <w:ind w:left="180"/>
      </w:pPr>
      <w:r>
        <w:rPr>
          <w:b/>
          <w:color w:val="00188F"/>
        </w:rPr>
        <w:t>Reglas de SO Susceptibles de Actualización para las Licencias de Actualización de VL para Windows</w:t>
      </w:r>
    </w:p>
    <w:p w14:paraId="16C09801" w14:textId="77777777" w:rsidR="00A157E7" w:rsidRPr="00C83987" w:rsidRDefault="00A157E7" w:rsidP="00913546">
      <w:pPr>
        <w:pStyle w:val="ProductList-Body"/>
        <w:numPr>
          <w:ilvl w:val="0"/>
          <w:numId w:val="39"/>
        </w:numPr>
        <w:ind w:left="720" w:hanging="270"/>
      </w:pPr>
      <w:r>
        <w:t>Se debe instalar el Sistema Operativo susceptible de actualización en el dispositivo al que se cederá la licencia de Actualización de Licencias por Volumen.</w:t>
      </w:r>
    </w:p>
    <w:p w14:paraId="75942013" w14:textId="77777777" w:rsidR="00A157E7" w:rsidRPr="00C83987" w:rsidRDefault="00A157E7" w:rsidP="0041372C">
      <w:pPr>
        <w:pStyle w:val="ProductList-Body"/>
        <w:numPr>
          <w:ilvl w:val="1"/>
          <w:numId w:val="39"/>
        </w:numPr>
        <w:ind w:left="990" w:right="144" w:hanging="270"/>
      </w:pPr>
      <w:r>
        <w:t>Apple Macintosh solo es un sistema operativo susceptible de actualización si fue preinstalado por el fabricante autorizado antes de la venta inicial del dispositivo.</w:t>
      </w:r>
    </w:p>
    <w:p w14:paraId="4E9F5E34" w14:textId="77777777" w:rsidR="00A157E7" w:rsidRPr="00C83987" w:rsidRDefault="00A157E7" w:rsidP="00913546">
      <w:pPr>
        <w:pStyle w:val="ProductList-Body"/>
        <w:numPr>
          <w:ilvl w:val="0"/>
          <w:numId w:val="39"/>
        </w:numPr>
        <w:ind w:left="720" w:hanging="270"/>
      </w:pPr>
      <w:r>
        <w:t>Los clientes deben eliminar el sistema operativo susceptible de actualización del dispositivo a fin de implementar la licencia de Actualización de licencias por volumen. Las únicas excepciones son las siguientes:</w:t>
      </w:r>
    </w:p>
    <w:p w14:paraId="52EDE0E8" w14:textId="04249100" w:rsidR="00A157E7" w:rsidRPr="00C83987" w:rsidRDefault="00A157E7" w:rsidP="00913546">
      <w:pPr>
        <w:pStyle w:val="ProductList-Body"/>
        <w:numPr>
          <w:ilvl w:val="1"/>
          <w:numId w:val="39"/>
        </w:numPr>
        <w:ind w:left="990" w:hanging="270"/>
      </w:pPr>
      <w:r>
        <w:t>Los clientes que deseen instalar o ejecutar más de un sistema operativo con licencia al mismo tiempo (incluido el sistema operativo susceptible de actualización), deben adquirir SA para el sistema operativo de sobremesa Windows.</w:t>
      </w:r>
    </w:p>
    <w:p w14:paraId="0ADA1354" w14:textId="7C5B4B20" w:rsidR="00A157E7" w:rsidRPr="00C83987" w:rsidRDefault="00A157E7" w:rsidP="00913546">
      <w:pPr>
        <w:pStyle w:val="ProductList-Body"/>
        <w:numPr>
          <w:ilvl w:val="1"/>
          <w:numId w:val="39"/>
        </w:numPr>
        <w:ind w:left="990" w:hanging="270"/>
      </w:pPr>
      <w:r>
        <w:t xml:space="preserve">No es necesario que los clientes que tengan cobertura de SA vigente desinstalen el sistema operativo susceptible de actualización. Asimismo, podrán instalar y ejecutar dicho sistema operativo susceptible de actualización y el sistema operativo de sobremesa Windows con licencia por volumen al mismo tiempo. </w:t>
      </w:r>
    </w:p>
    <w:p w14:paraId="6B243855" w14:textId="77777777" w:rsidR="00A157E7" w:rsidRPr="00C83987" w:rsidRDefault="00A157E7" w:rsidP="00913546">
      <w:pPr>
        <w:pStyle w:val="ProductList-Body"/>
        <w:numPr>
          <w:ilvl w:val="0"/>
          <w:numId w:val="39"/>
        </w:numPr>
        <w:ind w:left="720" w:hanging="270"/>
      </w:pPr>
      <w:r>
        <w:t>Clientes Academic</w:t>
      </w:r>
    </w:p>
    <w:p w14:paraId="67920545" w14:textId="77777777" w:rsidR="00A157E7" w:rsidRPr="00C83987" w:rsidRDefault="00A157E7" w:rsidP="00913546">
      <w:pPr>
        <w:pStyle w:val="ProductList-Body"/>
        <w:numPr>
          <w:ilvl w:val="1"/>
          <w:numId w:val="39"/>
        </w:numPr>
        <w:ind w:left="990" w:hanging="270"/>
      </w:pPr>
      <w:r>
        <w:t>Los clientes de Academic Select, Academic Open, CASA y Open Value Subscription – Education Solutions adquieren la licencia de actualización mediante Windows XP Starter Edition, Windows Vista Starter Edition o Windows 7 Starter Edition como un sistema operativo susceptible de actualización y eliminan cualquier derecho de transmitir dicha licencia fuera del país en que se adquirió.</w:t>
      </w:r>
    </w:p>
    <w:p w14:paraId="67E11396" w14:textId="77777777" w:rsidR="00A157E7" w:rsidRPr="000A2FE5" w:rsidRDefault="00A157E7" w:rsidP="00A157E7">
      <w:pPr>
        <w:pStyle w:val="ProductList-Body"/>
        <w:rPr>
          <w:sz w:val="14"/>
          <w:szCs w:val="14"/>
          <w:highlight w:val="yellow"/>
        </w:rPr>
      </w:pPr>
    </w:p>
    <w:p w14:paraId="40B9546F" w14:textId="2D977829" w:rsidR="00A157E7" w:rsidRPr="00C83987" w:rsidRDefault="00A028CF" w:rsidP="00A157E7">
      <w:pPr>
        <w:pStyle w:val="ProductList-Body"/>
        <w:tabs>
          <w:tab w:val="clear" w:pos="158"/>
          <w:tab w:val="left" w:pos="180"/>
        </w:tabs>
        <w:ind w:left="180"/>
      </w:pPr>
      <w:r>
        <w:rPr>
          <w:b/>
          <w:color w:val="00188F"/>
        </w:rPr>
        <w:t>Software Assurance para el Sistema Operativo de Sobremesa Windows por Dispositivo</w:t>
      </w:r>
      <w:r>
        <w:rPr>
          <w:b/>
        </w:rPr>
        <w:t xml:space="preserve"> </w:t>
      </w:r>
    </w:p>
    <w:p w14:paraId="20E8F23B" w14:textId="3754DE7C" w:rsidR="00A157E7" w:rsidRPr="00C83987" w:rsidRDefault="00A157E7" w:rsidP="00A157E7">
      <w:pPr>
        <w:pStyle w:val="ProductList-Body"/>
        <w:tabs>
          <w:tab w:val="clear" w:pos="158"/>
          <w:tab w:val="left" w:pos="180"/>
        </w:tabs>
        <w:ind w:left="180"/>
      </w:pPr>
      <w:r>
        <w:t>Los clientes que deseen inscribirse en Software Assurance para el Sistema Operativo de Sobremesa Windows por Dispositivo tienen las siguientes opciones.</w:t>
      </w:r>
      <w:r w:rsidR="00E32C7B">
        <w:t xml:space="preserve"> </w:t>
      </w:r>
      <w:r>
        <w:t>Las opciones indicadas a continuación solo se encuentran disponibles para los programas específicos que se indican y únicamente en las condiciones establecidas.</w:t>
      </w:r>
    </w:p>
    <w:p w14:paraId="23A174FC" w14:textId="62445A2C" w:rsidR="00A157E7" w:rsidRPr="00C83987" w:rsidRDefault="00A157E7" w:rsidP="00913546">
      <w:pPr>
        <w:pStyle w:val="ProductList-Body"/>
        <w:numPr>
          <w:ilvl w:val="0"/>
          <w:numId w:val="40"/>
        </w:numPr>
        <w:tabs>
          <w:tab w:val="clear" w:pos="158"/>
          <w:tab w:val="left" w:pos="180"/>
        </w:tabs>
        <w:ind w:left="720" w:hanging="270"/>
      </w:pPr>
      <w:r>
        <w:t xml:space="preserve">Programas Select Plus, MPSA, Open Value (no para toda la compañía), y Open License </w:t>
      </w:r>
    </w:p>
    <w:p w14:paraId="0411C031" w14:textId="372C969A" w:rsidR="00A157E7" w:rsidRPr="00C83987" w:rsidRDefault="00A157E7" w:rsidP="00913546">
      <w:pPr>
        <w:pStyle w:val="ProductList-Body"/>
        <w:numPr>
          <w:ilvl w:val="1"/>
          <w:numId w:val="40"/>
        </w:numPr>
        <w:tabs>
          <w:tab w:val="clear" w:pos="158"/>
          <w:tab w:val="left" w:pos="180"/>
        </w:tabs>
        <w:ind w:left="990" w:hanging="270"/>
      </w:pPr>
      <w:r>
        <w:t>Adquirir Actualizaciones y SA de Windows 8.1 Enterprise para escritorios en los que el cliente ha licenciado e instalado uno de los SO susceptibles de actualización que se mencionan en la tabla de Actualizaciones de Windows anterior.</w:t>
      </w:r>
    </w:p>
    <w:p w14:paraId="3806C6B5" w14:textId="77777777" w:rsidR="00A157E7" w:rsidRPr="00C83987" w:rsidRDefault="00A157E7" w:rsidP="00913546">
      <w:pPr>
        <w:pStyle w:val="ProductList-Body"/>
        <w:numPr>
          <w:ilvl w:val="0"/>
          <w:numId w:val="40"/>
        </w:numPr>
        <w:tabs>
          <w:tab w:val="clear" w:pos="158"/>
          <w:tab w:val="left" w:pos="180"/>
        </w:tabs>
        <w:ind w:left="720" w:hanging="270"/>
      </w:pPr>
      <w:r>
        <w:t>Inscripciones Enterprise y Contratos Open Value para toda la Compañía (perpetuos y suscripción):</w:t>
      </w:r>
    </w:p>
    <w:p w14:paraId="7701DC5A" w14:textId="77777777" w:rsidR="00A157E7" w:rsidRPr="00C83987" w:rsidRDefault="00A157E7" w:rsidP="00913546">
      <w:pPr>
        <w:pStyle w:val="ProductList-Body"/>
        <w:numPr>
          <w:ilvl w:val="1"/>
          <w:numId w:val="40"/>
        </w:numPr>
        <w:tabs>
          <w:tab w:val="clear" w:pos="158"/>
          <w:tab w:val="left" w:pos="180"/>
        </w:tabs>
        <w:ind w:left="990" w:hanging="270"/>
      </w:pPr>
      <w:r>
        <w:t>Inscripciones Enterprise o Contratos Open Value iniciales</w:t>
      </w:r>
    </w:p>
    <w:p w14:paraId="1D6F574B" w14:textId="5A98C418" w:rsidR="00A157E7" w:rsidRPr="00C83987" w:rsidRDefault="00A157E7" w:rsidP="00913546">
      <w:pPr>
        <w:pStyle w:val="ProductList-Body"/>
        <w:numPr>
          <w:ilvl w:val="2"/>
          <w:numId w:val="40"/>
        </w:numPr>
        <w:tabs>
          <w:tab w:val="clear" w:pos="158"/>
          <w:tab w:val="left" w:pos="180"/>
        </w:tabs>
        <w:ind w:left="1260" w:hanging="270"/>
      </w:pPr>
      <w:r>
        <w:t>Adquirir Actualizaciones y SA de Windows 8.1 Enterprise para todos los Dispositivos Susceptibles de Actualización.</w:t>
      </w:r>
      <w:r w:rsidR="00E32C7B">
        <w:t xml:space="preserve"> </w:t>
      </w:r>
      <w:r>
        <w:t>El cliente debe haber licenciado e instalado uno de los sistemas operativos susceptibles de actualización que se indican en la tabla de Actualización de Windows anterior, en la columna “EA/OV-CW nuevos” de todos los Dispositivos cualificados.</w:t>
      </w:r>
    </w:p>
    <w:p w14:paraId="53748F9E" w14:textId="47E4710F" w:rsidR="00A157E7" w:rsidRPr="00C83987" w:rsidRDefault="00A157E7" w:rsidP="00913546">
      <w:pPr>
        <w:pStyle w:val="ProductList-Body"/>
        <w:numPr>
          <w:ilvl w:val="1"/>
          <w:numId w:val="40"/>
        </w:numPr>
        <w:tabs>
          <w:tab w:val="clear" w:pos="158"/>
          <w:tab w:val="left" w:pos="180"/>
        </w:tabs>
        <w:ind w:left="990" w:hanging="270"/>
      </w:pPr>
      <w:r>
        <w:t>Inscripciones Enterprise o Contratos Open Value existentes (</w:t>
      </w:r>
      <w:r w:rsidR="00E32C7B">
        <w:t>“</w:t>
      </w:r>
      <w:r>
        <w:t>true up</w:t>
      </w:r>
      <w:r w:rsidR="00E32C7B">
        <w:t>”</w:t>
      </w:r>
      <w:r>
        <w:t xml:space="preserve"> y sustituciones)</w:t>
      </w:r>
    </w:p>
    <w:p w14:paraId="39B68328" w14:textId="092BDC6D" w:rsidR="00A157E7" w:rsidRPr="00C83987" w:rsidRDefault="00A157E7" w:rsidP="00913546">
      <w:pPr>
        <w:pStyle w:val="ProductList-Body"/>
        <w:numPr>
          <w:ilvl w:val="2"/>
          <w:numId w:val="40"/>
        </w:numPr>
        <w:tabs>
          <w:tab w:val="clear" w:pos="158"/>
          <w:tab w:val="left" w:pos="180"/>
        </w:tabs>
        <w:ind w:left="1260" w:hanging="270"/>
      </w:pPr>
      <w:r>
        <w:t>Adquirir Actualizaciones y SA de Windows 8.1 Enterprise para todos los Dispositivos Susceptibles de Actualización adicionales.</w:t>
      </w:r>
      <w:r w:rsidR="00E32C7B">
        <w:t xml:space="preserve"> </w:t>
      </w:r>
      <w:r>
        <w:t>El cliente debe haber licenciado e instalado en todos los Dispositivos cualificados que se hayan adquirido de cualquier origen que no sea una fusión o adquisición, uno de los sistemas operativos susceptibles de actualización que se indican en la tabla de Actualización de Windows anterior, en la columna “EA/OV-CW existentes”.</w:t>
      </w:r>
    </w:p>
    <w:p w14:paraId="29D25872" w14:textId="77777777" w:rsidR="00A157E7" w:rsidRPr="00C83987" w:rsidRDefault="00A157E7" w:rsidP="00913546">
      <w:pPr>
        <w:pStyle w:val="ProductList-Body"/>
        <w:numPr>
          <w:ilvl w:val="2"/>
          <w:numId w:val="40"/>
        </w:numPr>
        <w:tabs>
          <w:tab w:val="clear" w:pos="158"/>
          <w:tab w:val="left" w:pos="180"/>
        </w:tabs>
        <w:ind w:left="1260" w:hanging="270"/>
      </w:pPr>
      <w:r>
        <w:t>Para una fusión o adquisición, el cliente debe haber licenciado e instalado en todos los Dispositivos cualificados que se hayan adquirido de una fusión o adquisición, uno de los sistemas operativos susceptibles de actualización que se indican en la tabla de Actualizaciones de Windows anterior, en la columna “EA/OV-CW nuevos”.</w:t>
      </w:r>
    </w:p>
    <w:p w14:paraId="0597C8C3" w14:textId="77777777" w:rsidR="00A157E7" w:rsidRPr="00C83987" w:rsidRDefault="00A157E7" w:rsidP="00913546">
      <w:pPr>
        <w:pStyle w:val="ProductList-Body"/>
        <w:numPr>
          <w:ilvl w:val="1"/>
          <w:numId w:val="40"/>
        </w:numPr>
        <w:tabs>
          <w:tab w:val="clear" w:pos="158"/>
          <w:tab w:val="left" w:pos="180"/>
        </w:tabs>
        <w:ind w:left="990" w:hanging="270"/>
      </w:pPr>
      <w:r>
        <w:t>Renovación de una Inscripción Enterprise</w:t>
      </w:r>
    </w:p>
    <w:p w14:paraId="2AFD8EEC" w14:textId="77777777" w:rsidR="00A157E7" w:rsidRPr="00C83987" w:rsidRDefault="00A157E7" w:rsidP="00913546">
      <w:pPr>
        <w:pStyle w:val="ProductList-Body"/>
        <w:numPr>
          <w:ilvl w:val="2"/>
          <w:numId w:val="40"/>
        </w:numPr>
        <w:tabs>
          <w:tab w:val="clear" w:pos="158"/>
          <w:tab w:val="left" w:pos="180"/>
        </w:tabs>
        <w:ind w:left="1260" w:hanging="270"/>
      </w:pPr>
      <w:r>
        <w:t>Tras la expiración de una Inscripción Enterprise existente con cobertura para el Sistema Operativo de Sobremesa Windows, renueve esa cobertura en virtud de una nueva Inscripción Enterprise para dicho Sistema Operativo de Sobremesa Windows.</w:t>
      </w:r>
    </w:p>
    <w:p w14:paraId="5C60C268" w14:textId="77777777" w:rsidR="00A157E7" w:rsidRPr="00C83987" w:rsidRDefault="00A157E7" w:rsidP="00913546">
      <w:pPr>
        <w:pStyle w:val="ProductList-Body"/>
        <w:numPr>
          <w:ilvl w:val="0"/>
          <w:numId w:val="40"/>
        </w:numPr>
        <w:tabs>
          <w:tab w:val="clear" w:pos="158"/>
          <w:tab w:val="left" w:pos="180"/>
        </w:tabs>
        <w:ind w:left="720" w:hanging="270"/>
      </w:pPr>
      <w:r>
        <w:t xml:space="preserve">Las instituciones del Contrato Campus y School y de Open Value Subscription – Education Solutions: </w:t>
      </w:r>
    </w:p>
    <w:p w14:paraId="070F0559" w14:textId="77777777" w:rsidR="00A157E7" w:rsidRPr="00C83987" w:rsidRDefault="00A157E7" w:rsidP="00913546">
      <w:pPr>
        <w:pStyle w:val="ProductList-Body"/>
        <w:numPr>
          <w:ilvl w:val="1"/>
          <w:numId w:val="40"/>
        </w:numPr>
        <w:tabs>
          <w:tab w:val="clear" w:pos="158"/>
          <w:tab w:val="left" w:pos="180"/>
        </w:tabs>
        <w:ind w:left="990" w:hanging="270"/>
      </w:pPr>
      <w:r>
        <w:t xml:space="preserve">La institución debe haber licenciado e instalado uno de los sistemas operativos susceptibles de actualización que se indican en la tabla de Actualización de Windows anterior, en la columna “académico” de sus dispositivos. </w:t>
      </w:r>
    </w:p>
    <w:p w14:paraId="664CDA95" w14:textId="77777777" w:rsidR="00A157E7" w:rsidRPr="000A2FE5" w:rsidRDefault="00A157E7" w:rsidP="00A157E7">
      <w:pPr>
        <w:pStyle w:val="ProductList-Body"/>
        <w:tabs>
          <w:tab w:val="clear" w:pos="158"/>
          <w:tab w:val="left" w:pos="180"/>
        </w:tabs>
        <w:ind w:left="180"/>
        <w:rPr>
          <w:sz w:val="14"/>
          <w:szCs w:val="14"/>
        </w:rPr>
      </w:pPr>
    </w:p>
    <w:p w14:paraId="1458D046" w14:textId="2079B0EA" w:rsidR="00A028CF" w:rsidRPr="00C83987" w:rsidRDefault="00A028CF" w:rsidP="00A028CF">
      <w:pPr>
        <w:pStyle w:val="ProductList-Body"/>
      </w:pPr>
      <w:r>
        <w:rPr>
          <w:b/>
          <w:color w:val="00188F"/>
        </w:rPr>
        <w:t>Software Assurance para el Sistema Operativo de Sobremesa Windows por Usuario</w:t>
      </w:r>
    </w:p>
    <w:p w14:paraId="2E3AC374" w14:textId="1537CDE6" w:rsidR="00A028CF" w:rsidRPr="00C83987" w:rsidRDefault="00A028CF" w:rsidP="00A028CF">
      <w:pPr>
        <w:pStyle w:val="ProductList-Body"/>
      </w:pPr>
      <w:r>
        <w:t>Los clientes que deseen inscribirse en Software Assurance para el Sistema Operativo de Sobremesa Windows por Usuario tienen las siguientes opciones.</w:t>
      </w:r>
      <w:r w:rsidR="00E32C7B">
        <w:t xml:space="preserve"> </w:t>
      </w:r>
      <w:r>
        <w:t>Las opciones indicadas a continuación solo se encuentran disponibles para los programas específicos que se indican y únicamente en las condiciones establecidas.</w:t>
      </w:r>
      <w:r w:rsidR="00E32C7B">
        <w:t xml:space="preserve"> </w:t>
      </w:r>
      <w:r>
        <w:t>Consulte la definición de Usuario Principal en la sección Sistemas Operativos de Sobremesa y Derechos de Uso de los Productos.</w:t>
      </w:r>
    </w:p>
    <w:p w14:paraId="1F69118F" w14:textId="77777777" w:rsidR="00A028CF" w:rsidRPr="00C83987" w:rsidRDefault="00A028CF" w:rsidP="00913546">
      <w:pPr>
        <w:pStyle w:val="ProductList-Body"/>
        <w:numPr>
          <w:ilvl w:val="0"/>
          <w:numId w:val="51"/>
        </w:numPr>
        <w:ind w:hanging="270"/>
      </w:pPr>
      <w:r>
        <w:t>Select Plus y MPSA</w:t>
      </w:r>
    </w:p>
    <w:p w14:paraId="1CD35B51" w14:textId="77777777" w:rsidR="00A028CF" w:rsidRPr="00C83987" w:rsidRDefault="00A028CF" w:rsidP="00913546">
      <w:pPr>
        <w:pStyle w:val="ProductList-Body"/>
        <w:numPr>
          <w:ilvl w:val="1"/>
          <w:numId w:val="51"/>
        </w:numPr>
        <w:ind w:left="990" w:hanging="270"/>
      </w:pPr>
      <w:r>
        <w:t>Adquiera Windows Software Assurance por Usuario para cada Usuario Principal de un dispositivo que ya cuente con licencia para una versión de Windows indicada en la columna “EA Existente” en la tabla del SO susceptible de actualización anterior. El dispositivo también debe ser el dispositivo de trabajo principal del Usuario Principal.</w:t>
      </w:r>
    </w:p>
    <w:p w14:paraId="7362E706" w14:textId="77777777" w:rsidR="00A028CF" w:rsidRPr="00C83987" w:rsidRDefault="00A028CF" w:rsidP="00913546">
      <w:pPr>
        <w:pStyle w:val="ProductList-Body"/>
        <w:numPr>
          <w:ilvl w:val="0"/>
          <w:numId w:val="51"/>
        </w:numPr>
        <w:ind w:hanging="270"/>
      </w:pPr>
      <w:r>
        <w:t>Inscripciones Enterprise</w:t>
      </w:r>
    </w:p>
    <w:p w14:paraId="3445BEA7" w14:textId="484E8901" w:rsidR="00A028CF" w:rsidRPr="00C83987" w:rsidRDefault="00A028CF" w:rsidP="00913546">
      <w:pPr>
        <w:pStyle w:val="ProductList-Body"/>
        <w:numPr>
          <w:ilvl w:val="1"/>
          <w:numId w:val="51"/>
        </w:numPr>
        <w:ind w:left="990" w:hanging="270"/>
      </w:pPr>
      <w:r>
        <w:t>Adquiera Windows Software Assurance por Usuario para todos los Usuarios Cualificados.</w:t>
      </w:r>
      <w:r w:rsidR="00E32C7B">
        <w:t xml:space="preserve"> </w:t>
      </w:r>
      <w:r>
        <w:t>Cada usuario debe ser el Usuario Principal de un dispositivo que ya cuente con licencia para una versión de Windows indicada en la columna “EA Existente” en la tabla del SO susceptible de actualización anterior. El dispositivo también debe ser el dispositivo de trabajo principal del Usuario Principal.</w:t>
      </w:r>
    </w:p>
    <w:p w14:paraId="72AFCEAD" w14:textId="77777777" w:rsidR="00A028CF" w:rsidRPr="00C83987" w:rsidRDefault="00A028CF" w:rsidP="00913546">
      <w:pPr>
        <w:pStyle w:val="ProductList-Body"/>
        <w:numPr>
          <w:ilvl w:val="0"/>
          <w:numId w:val="51"/>
        </w:numPr>
        <w:ind w:hanging="270"/>
      </w:pPr>
      <w:r>
        <w:t>Instituciones del Contrato Campus y School: Education Solutions</w:t>
      </w:r>
    </w:p>
    <w:p w14:paraId="48A4F9B7" w14:textId="527CE601" w:rsidR="00A028CF" w:rsidRPr="00C83987" w:rsidRDefault="00A028CF" w:rsidP="00913546">
      <w:pPr>
        <w:pStyle w:val="ProductList-Body"/>
        <w:numPr>
          <w:ilvl w:val="1"/>
          <w:numId w:val="51"/>
        </w:numPr>
        <w:ind w:left="990" w:hanging="270"/>
      </w:pPr>
      <w:r>
        <w:t>Windows Software Assurance por Usuario no está disponible en CASA/EES.</w:t>
      </w:r>
      <w:r w:rsidR="00E32C7B">
        <w:t xml:space="preserve"> </w:t>
      </w:r>
      <w:r>
        <w:t>Sin embargo, las instituciones pueden adquirir los derechos de Windows Software Assurance por Usuario a través del Complemento de Windows Software Assurance por Usuario.</w:t>
      </w:r>
    </w:p>
    <w:p w14:paraId="24CA9EAE" w14:textId="77777777" w:rsidR="00A028CF" w:rsidRPr="000A2FE5" w:rsidRDefault="00A028CF" w:rsidP="00A028CF">
      <w:pPr>
        <w:pStyle w:val="ProductList-Body"/>
        <w:rPr>
          <w:sz w:val="14"/>
          <w:szCs w:val="14"/>
        </w:rPr>
      </w:pPr>
    </w:p>
    <w:p w14:paraId="7C0CABA8" w14:textId="7784BA53" w:rsidR="00A028CF" w:rsidRPr="00C83987" w:rsidRDefault="00A028CF" w:rsidP="00A028CF">
      <w:pPr>
        <w:pStyle w:val="ProductList-Body"/>
      </w:pPr>
      <w:r>
        <w:rPr>
          <w:b/>
          <w:color w:val="00188F"/>
        </w:rPr>
        <w:t>Complemento de Software Assurance para el Sistema Operativo de Sobremesa Windows por Usuario</w:t>
      </w:r>
    </w:p>
    <w:p w14:paraId="0D22457E" w14:textId="39ED00A2" w:rsidR="00A028CF" w:rsidRPr="00C83987" w:rsidRDefault="00A028CF" w:rsidP="00A028CF">
      <w:pPr>
        <w:pStyle w:val="ProductList-Body"/>
      </w:pPr>
      <w:r>
        <w:t>Los siguientes términos se aplican al Complemento de Software Assurance para el Sistema Operativo de Sobremesa Windows por Usuario:</w:t>
      </w:r>
    </w:p>
    <w:p w14:paraId="76D0B72E" w14:textId="77777777" w:rsidR="00A028CF" w:rsidRPr="00C83987" w:rsidRDefault="00A028CF" w:rsidP="00913546">
      <w:pPr>
        <w:pStyle w:val="ProductList-Body"/>
        <w:numPr>
          <w:ilvl w:val="0"/>
          <w:numId w:val="52"/>
        </w:numPr>
        <w:ind w:hanging="270"/>
      </w:pPr>
      <w:r>
        <w:t>Elegibilidad y Restricciones de Compra</w:t>
      </w:r>
    </w:p>
    <w:p w14:paraId="401059B2" w14:textId="543E11B4" w:rsidR="00A028CF" w:rsidRPr="00C83987" w:rsidRDefault="00A028CF" w:rsidP="00913546">
      <w:pPr>
        <w:pStyle w:val="ProductList-Body"/>
        <w:numPr>
          <w:ilvl w:val="1"/>
          <w:numId w:val="52"/>
        </w:numPr>
        <w:ind w:left="990" w:hanging="270"/>
      </w:pPr>
      <w:r>
        <w:t>Los clientes con SA activo por Dispositivo para el Sistema Operativo de Sobremesa Windows o VDA activo por Dispositivo pueden adquirir el Complemento de Software Assurance para el Sistema Operativo de Sobremesa Windows por Usuario.</w:t>
      </w:r>
    </w:p>
    <w:p w14:paraId="4E4DD06A" w14:textId="6C3A11D6" w:rsidR="00A028CF" w:rsidRPr="00C83987" w:rsidRDefault="00A028CF" w:rsidP="00913546">
      <w:pPr>
        <w:pStyle w:val="ProductList-Body"/>
        <w:numPr>
          <w:ilvl w:val="1"/>
          <w:numId w:val="52"/>
        </w:numPr>
        <w:ind w:left="990" w:hanging="270"/>
      </w:pPr>
      <w:r>
        <w:t>El Complemento de Software Assurance para el Sistema Operativo de Sobremesa Windows por Usuario se puede adquirir en cualquier cantidad hasta el número máximo de Dispositivos con Licencia de SA y/o VDA.</w:t>
      </w:r>
    </w:p>
    <w:p w14:paraId="1A4148AE" w14:textId="77777777" w:rsidR="00A028CF" w:rsidRPr="00C83987" w:rsidRDefault="00A028CF" w:rsidP="00913546">
      <w:pPr>
        <w:pStyle w:val="ProductList-Body"/>
        <w:numPr>
          <w:ilvl w:val="0"/>
          <w:numId w:val="52"/>
        </w:numPr>
        <w:ind w:hanging="270"/>
      </w:pPr>
      <w:r>
        <w:t>Cesión de licencias</w:t>
      </w:r>
    </w:p>
    <w:p w14:paraId="558DEA57" w14:textId="72587F4A" w:rsidR="00A028CF" w:rsidRPr="00C83987" w:rsidRDefault="00A028CF" w:rsidP="00913546">
      <w:pPr>
        <w:pStyle w:val="ProductList-Body"/>
        <w:numPr>
          <w:ilvl w:val="1"/>
          <w:numId w:val="52"/>
        </w:numPr>
        <w:ind w:left="990" w:hanging="270"/>
      </w:pPr>
      <w:r>
        <w:t>Cada SL de Usuario de Complemento se debe ceder a un Usuario único que sea el usuario Primario de un dispositivo cubierto por SA de Windows SA activo por Dispositivo o Windows VDA por Dispositivo.</w:t>
      </w:r>
      <w:r w:rsidR="00E32C7B">
        <w:t xml:space="preserve"> </w:t>
      </w:r>
      <w:r>
        <w:t>El Dispositivo con Licencia de Windows SA o Windows VDA también debe ser el dispositivo de trabajo principal del Usuario Principal.</w:t>
      </w:r>
    </w:p>
    <w:p w14:paraId="4063EF1C" w14:textId="77777777" w:rsidR="00A028CF" w:rsidRPr="00C83987" w:rsidRDefault="00A028CF" w:rsidP="00913546">
      <w:pPr>
        <w:pStyle w:val="ProductList-Body"/>
        <w:numPr>
          <w:ilvl w:val="0"/>
          <w:numId w:val="52"/>
        </w:numPr>
        <w:ind w:hanging="270"/>
      </w:pPr>
      <w:r>
        <w:t>Derechos de Uso</w:t>
      </w:r>
    </w:p>
    <w:p w14:paraId="54D8E767" w14:textId="030139AE" w:rsidR="00A028CF" w:rsidRPr="00C83987" w:rsidRDefault="00A028CF" w:rsidP="00913546">
      <w:pPr>
        <w:pStyle w:val="ProductList-Body"/>
        <w:numPr>
          <w:ilvl w:val="1"/>
          <w:numId w:val="52"/>
        </w:numPr>
        <w:tabs>
          <w:tab w:val="left" w:pos="990"/>
        </w:tabs>
        <w:ind w:left="990" w:hanging="270"/>
      </w:pPr>
      <w:r>
        <w:t>Los derechos de uso de Software Assurance para el Sistema Operativo de Sobremesa Windows por Usuario o Windows VDA por Usuario correspondientes a la SL de Usuario completa rigen el acceso en virtud de este Complemento y se establecen en el Apéndice 2, Beneficios de Software Assurance de los Derechos de Uso de los Productos. Los derechos de uso adquiridos a través de la compra de estas SL de Usuario de Complemento expirarán junto con la cobertura de SA para las licencias aplicables o al finalizar el periodo de suscripción para la SL de Usuario de Complemento, lo que ocurra primero. La adquisición de estas SL de Usuario de Complemento no tiene impacto en los derechos de uso, las reglas de cesión o reasignación de licencias y/o las concesiones de licencias perpetuas para las licencias aplicables. En el momento de la expiración de los derechos de uso asociados con el Complemento de Software Assurance para el Sistema Operativo de Sobremesa Windows por Usuario, el cliente tiene los mismos derechos que normalmente se aplicarían a la licencia del dispositivo subyacente.</w:t>
      </w:r>
    </w:p>
    <w:p w14:paraId="1769B114" w14:textId="66891EF4" w:rsidR="00A028CF" w:rsidRPr="00C83987" w:rsidRDefault="00A028CF" w:rsidP="00A157E7">
      <w:pPr>
        <w:pStyle w:val="ProductList-Body"/>
        <w:tabs>
          <w:tab w:val="clear" w:pos="158"/>
          <w:tab w:val="left" w:pos="180"/>
        </w:tabs>
        <w:ind w:left="180"/>
      </w:pPr>
    </w:p>
    <w:p w14:paraId="42DAD092" w14:textId="645F50D3" w:rsidR="00366E31" w:rsidRPr="00C83987" w:rsidRDefault="00366E31" w:rsidP="00366E31">
      <w:pPr>
        <w:pStyle w:val="ProductList-Body"/>
        <w:tabs>
          <w:tab w:val="clear" w:pos="158"/>
          <w:tab w:val="left" w:pos="180"/>
        </w:tabs>
        <w:ind w:left="180"/>
      </w:pPr>
      <w:r>
        <w:rPr>
          <w:b/>
          <w:color w:val="00188F"/>
        </w:rPr>
        <w:t>Elegibilidad de compra de Software Assurance para el Sistema Operativo de Sobremesa Windows (por Usuario) de las SL de Usuario de SA</w:t>
      </w:r>
      <w:r w:rsidR="00E32C7B">
        <w:rPr>
          <w:b/>
          <w:color w:val="00188F"/>
        </w:rPr>
        <w:t xml:space="preserve"> </w:t>
      </w:r>
    </w:p>
    <w:p w14:paraId="08D1752E" w14:textId="5F803F6A" w:rsidR="00A028CF" w:rsidRPr="00C83987" w:rsidRDefault="00366E31" w:rsidP="000A2FE5">
      <w:pPr>
        <w:pStyle w:val="ProductList-Body"/>
        <w:tabs>
          <w:tab w:val="clear" w:pos="158"/>
          <w:tab w:val="left" w:pos="180"/>
        </w:tabs>
        <w:ind w:left="180" w:right="72"/>
      </w:pPr>
      <w:r>
        <w:t>Las USL de SA pueden adquirirse para las Licencias de transición perpetuas, totalmente pagadas, con SA activo para los Productos Certificados en la siguiente tabla.</w:t>
      </w:r>
    </w:p>
    <w:p w14:paraId="560D9F32" w14:textId="77777777" w:rsidR="00366E31" w:rsidRPr="00C83987" w:rsidRDefault="00366E31" w:rsidP="00366E31">
      <w:pPr>
        <w:pStyle w:val="ProductList-Body"/>
        <w:tabs>
          <w:tab w:val="clear" w:pos="158"/>
          <w:tab w:val="left" w:pos="180"/>
        </w:tabs>
        <w:ind w:left="180"/>
      </w:pPr>
    </w:p>
    <w:tbl>
      <w:tblPr>
        <w:tblW w:w="1062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130"/>
        <w:gridCol w:w="5490"/>
      </w:tblGrid>
      <w:tr w:rsidR="00366E31" w:rsidRPr="00717EC0" w14:paraId="59DEC89A" w14:textId="77777777" w:rsidTr="00694578">
        <w:trPr>
          <w:trHeight w:val="60"/>
          <w:tblHeader/>
        </w:trPr>
        <w:tc>
          <w:tcPr>
            <w:tcW w:w="5130" w:type="dxa"/>
            <w:shd w:val="clear" w:color="auto" w:fill="0072C6"/>
            <w:vAlign w:val="center"/>
          </w:tcPr>
          <w:p w14:paraId="4C481179" w14:textId="77777777" w:rsidR="00366E31" w:rsidRPr="00717EC0" w:rsidRDefault="00366E31" w:rsidP="00694578">
            <w:pPr>
              <w:pStyle w:val="ProductList-Body"/>
              <w:spacing w:before="20" w:after="20"/>
            </w:pPr>
            <w:r>
              <w:rPr>
                <w:color w:val="FFFFFF" w:themeColor="background1"/>
              </w:rPr>
              <w:t>Productos Certificados que hacen una transición</w:t>
            </w:r>
          </w:p>
        </w:tc>
        <w:tc>
          <w:tcPr>
            <w:tcW w:w="5490" w:type="dxa"/>
            <w:shd w:val="clear" w:color="auto" w:fill="0072C6"/>
            <w:vAlign w:val="center"/>
          </w:tcPr>
          <w:p w14:paraId="03D33D2E" w14:textId="0407DC7A" w:rsidR="00366E31" w:rsidRPr="00717EC0" w:rsidRDefault="00366E31" w:rsidP="00694578">
            <w:pPr>
              <w:pStyle w:val="ProductList-Body"/>
              <w:spacing w:before="20" w:after="20"/>
            </w:pPr>
            <w:r>
              <w:rPr>
                <w:color w:val="FFFFFF" w:themeColor="background1"/>
              </w:rPr>
              <w:t>SL de Usuario de SA correspondiente</w:t>
            </w:r>
          </w:p>
        </w:tc>
      </w:tr>
      <w:tr w:rsidR="00366E31" w:rsidRPr="00717EC0" w14:paraId="5F87859C" w14:textId="77777777" w:rsidTr="00694578">
        <w:trPr>
          <w:trHeight w:val="224"/>
        </w:trPr>
        <w:tc>
          <w:tcPr>
            <w:tcW w:w="5130" w:type="dxa"/>
            <w:vAlign w:val="center"/>
          </w:tcPr>
          <w:p w14:paraId="52C2B34E" w14:textId="77777777" w:rsidR="00366E31" w:rsidRPr="00366E31" w:rsidRDefault="00366E31" w:rsidP="00366E31">
            <w:pPr>
              <w:pStyle w:val="ProductList-Body"/>
            </w:pPr>
            <w:r>
              <w:t>Software Assurance para el Sistema Operativo de Sobremesa Windows</w:t>
            </w:r>
          </w:p>
        </w:tc>
        <w:tc>
          <w:tcPr>
            <w:tcW w:w="5490" w:type="dxa"/>
            <w:vAlign w:val="center"/>
          </w:tcPr>
          <w:p w14:paraId="12659EBD" w14:textId="3CA1ED91" w:rsidR="00366E31" w:rsidRPr="00366E31" w:rsidRDefault="00366E31" w:rsidP="00E12B29">
            <w:pPr>
              <w:pStyle w:val="ProductList-Body"/>
            </w:pPr>
            <w:r>
              <w:t>SL de Usuario de SA para el Sistema Operativo de Sobremesa Windows (por Usuario)</w:t>
            </w:r>
            <w:r>
              <w:rPr>
                <w:vertAlign w:val="superscript"/>
              </w:rPr>
              <w:t>1</w:t>
            </w:r>
          </w:p>
        </w:tc>
      </w:tr>
    </w:tbl>
    <w:p w14:paraId="3E972794" w14:textId="77777777" w:rsidR="00366E31" w:rsidRPr="00C83987" w:rsidRDefault="00366E31" w:rsidP="00366E31">
      <w:pPr>
        <w:pStyle w:val="ProductList-Body"/>
        <w:tabs>
          <w:tab w:val="clear" w:pos="158"/>
          <w:tab w:val="left" w:pos="180"/>
        </w:tabs>
        <w:ind w:left="180"/>
      </w:pPr>
      <w:r>
        <w:rPr>
          <w:vertAlign w:val="superscript"/>
        </w:rPr>
        <w:t>1</w:t>
      </w:r>
      <w:r>
        <w:t>Disponible para la compra solo en el aniversario de la inscripción o al comenzar un nuevo periodo de inscripción.</w:t>
      </w:r>
    </w:p>
    <w:p w14:paraId="47D63F44" w14:textId="77777777" w:rsidR="00366E31" w:rsidRPr="00C83987" w:rsidRDefault="00366E31" w:rsidP="00366E31">
      <w:pPr>
        <w:pStyle w:val="ProductList-Body"/>
        <w:tabs>
          <w:tab w:val="clear" w:pos="158"/>
          <w:tab w:val="left" w:pos="180"/>
        </w:tabs>
        <w:ind w:left="180"/>
      </w:pPr>
    </w:p>
    <w:p w14:paraId="52DB94B2" w14:textId="77777777" w:rsidR="00021DFC" w:rsidRPr="00C83987" w:rsidRDefault="00021DFC" w:rsidP="00021DFC">
      <w:pPr>
        <w:pStyle w:val="ProductList-Body"/>
        <w:tabs>
          <w:tab w:val="clear" w:pos="158"/>
          <w:tab w:val="left" w:pos="360"/>
        </w:tabs>
        <w:ind w:left="180"/>
      </w:pPr>
      <w:r>
        <w:rPr>
          <w:b/>
          <w:color w:val="00188F"/>
        </w:rPr>
        <w:t>Transiciones a las SL de Usuario de SA</w:t>
      </w:r>
    </w:p>
    <w:p w14:paraId="4CE44110" w14:textId="767ABC34" w:rsidR="00021DFC" w:rsidRPr="00C83987" w:rsidRDefault="00D0394E" w:rsidP="00021DFC">
      <w:pPr>
        <w:pStyle w:val="ProductList-Body"/>
        <w:ind w:left="180"/>
      </w:pPr>
      <w:r>
        <w:t>Al realizar transiciones a las SL de Usuario “de SA”, no se puede adquirir más de una SL de Usuario de SA por cada licencia de Dispositivo Cualificado al que se realiza la transición.</w:t>
      </w:r>
      <w:r w:rsidR="00E32C7B">
        <w:t xml:space="preserve"> </w:t>
      </w:r>
      <w:r>
        <w:t>Como única excepción para los Dispositivos Cualificados con licencia utilizados por más de un usuario, el Cliente puede adquirir una SL de Usuario “de SA” para cada uno de esos usuarios, pero solo si adquiere una SL de Usuario “de SA” para todos los usuarios de todos los Dispositivos Cualificados con licencia.</w:t>
      </w:r>
    </w:p>
    <w:p w14:paraId="6BA0D8D4" w14:textId="77777777" w:rsidR="00021DFC" w:rsidRPr="00C83987" w:rsidRDefault="00021DFC" w:rsidP="00021DFC">
      <w:pPr>
        <w:pStyle w:val="ProductList-Body"/>
      </w:pPr>
    </w:p>
    <w:p w14:paraId="01460021" w14:textId="77777777" w:rsidR="00366E31" w:rsidRPr="00C83987" w:rsidRDefault="00366E31" w:rsidP="00366E31">
      <w:pPr>
        <w:pStyle w:val="ProductList-Body"/>
        <w:tabs>
          <w:tab w:val="clear" w:pos="158"/>
          <w:tab w:val="left" w:pos="180"/>
        </w:tabs>
        <w:ind w:left="180"/>
      </w:pPr>
      <w:r>
        <w:rPr>
          <w:b/>
          <w:color w:val="00188F"/>
        </w:rPr>
        <w:t>Inscripciones Enterprise con una combinación de cobertura de Windows SA o VDA por Usuario y por Dispositivo</w:t>
      </w:r>
    </w:p>
    <w:p w14:paraId="757F9F18" w14:textId="46B99A81" w:rsidR="00366E31" w:rsidRPr="00C83987" w:rsidRDefault="00366E31" w:rsidP="00366E31">
      <w:pPr>
        <w:pStyle w:val="ProductList-Body"/>
        <w:tabs>
          <w:tab w:val="clear" w:pos="158"/>
          <w:tab w:val="left" w:pos="180"/>
        </w:tabs>
        <w:ind w:left="180"/>
      </w:pPr>
      <w:r>
        <w:t>Los clientes que deseen combinar licencias de Windows SA por Dispositivo y Windows SA por Usuario pueden hacerlo siempre que:</w:t>
      </w:r>
    </w:p>
    <w:p w14:paraId="3C0742E6" w14:textId="16914507" w:rsidR="00366E31" w:rsidRPr="00C83987" w:rsidRDefault="00366E31" w:rsidP="00913546">
      <w:pPr>
        <w:pStyle w:val="ProductList-Body"/>
        <w:numPr>
          <w:ilvl w:val="0"/>
          <w:numId w:val="53"/>
        </w:numPr>
        <w:tabs>
          <w:tab w:val="clear" w:pos="158"/>
          <w:tab w:val="left" w:pos="180"/>
        </w:tabs>
        <w:ind w:left="720" w:hanging="270"/>
      </w:pPr>
      <w:r>
        <w:t>Todos los usuarios que utilizan Dispositivos Cualificados cuentan con una licencia de Windows SA por Usuario (SL de Usuario o SL de Usuario de Complemento), y</w:t>
      </w:r>
    </w:p>
    <w:p w14:paraId="39058AF9" w14:textId="7D9E3536" w:rsidR="00366E31" w:rsidRPr="00C83987" w:rsidRDefault="00366E31" w:rsidP="00913546">
      <w:pPr>
        <w:pStyle w:val="ProductList-Body"/>
        <w:numPr>
          <w:ilvl w:val="0"/>
          <w:numId w:val="53"/>
        </w:numPr>
        <w:tabs>
          <w:tab w:val="clear" w:pos="158"/>
          <w:tab w:val="left" w:pos="180"/>
        </w:tabs>
        <w:ind w:left="720" w:hanging="270"/>
      </w:pPr>
      <w:r>
        <w:t>Todos los Dispositivos Cualificados utilizados por usuarios sin licencia cuentan con una licencia de Windows SA por Dispositivo</w:t>
      </w:r>
    </w:p>
    <w:p w14:paraId="3BC4F660" w14:textId="77777777" w:rsidR="00A028CF" w:rsidRPr="00C83987" w:rsidRDefault="00A028CF" w:rsidP="00A157E7">
      <w:pPr>
        <w:pStyle w:val="ProductList-Body"/>
        <w:tabs>
          <w:tab w:val="clear" w:pos="158"/>
          <w:tab w:val="left" w:pos="180"/>
        </w:tabs>
        <w:ind w:left="180"/>
      </w:pPr>
    </w:p>
    <w:p w14:paraId="2D6A6943" w14:textId="77777777" w:rsidR="00A157E7" w:rsidRPr="00C83987" w:rsidRDefault="00A157E7" w:rsidP="00A157E7">
      <w:pPr>
        <w:pStyle w:val="ProductList-Body"/>
        <w:tabs>
          <w:tab w:val="clear" w:pos="158"/>
          <w:tab w:val="left" w:pos="180"/>
        </w:tabs>
        <w:ind w:left="180"/>
      </w:pPr>
      <w:r>
        <w:rPr>
          <w:b/>
          <w:color w:val="00188F"/>
        </w:rPr>
        <w:t>Windows To Go Opción Estudiante</w:t>
      </w:r>
    </w:p>
    <w:p w14:paraId="2F8EF3B4" w14:textId="2B4CA6E7" w:rsidR="0028263A" w:rsidRPr="00C83987" w:rsidRDefault="00A157E7" w:rsidP="00A157E7">
      <w:pPr>
        <w:pStyle w:val="ProductList-Body"/>
        <w:tabs>
          <w:tab w:val="clear" w:pos="158"/>
          <w:tab w:val="left" w:pos="180"/>
        </w:tabs>
        <w:ind w:left="180"/>
      </w:pPr>
      <w:r>
        <w:t>A pesar de que se especifique lo contrario en los Derechos de Uso de los Productos (PUR), las instituciones que elijan la Opción Estudiante tienen permitido un máximo de una instancia de Windows To Go por dispositivo licenciado para estudiantes.</w:t>
      </w:r>
      <w:r w:rsidR="00E32C7B">
        <w:t xml:space="preserve"> </w:t>
      </w:r>
      <w:r>
        <w:t>Las instituciones deben asegurarse de que los estudiantes que ya no estén inscritos en la institución suspendan su uso de Windows To Go y devuelvan a la institución los dispositivos USB con una instancia de Windows To Go.</w:t>
      </w:r>
      <w:r w:rsidR="00E32C7B">
        <w:t xml:space="preserve"> </w:t>
      </w:r>
    </w:p>
    <w:p w14:paraId="0CF3B898" w14:textId="77777777" w:rsidR="0028263A" w:rsidRPr="00C83987" w:rsidRDefault="0028263A" w:rsidP="00A157E7">
      <w:pPr>
        <w:pStyle w:val="ProductList-Body"/>
        <w:tabs>
          <w:tab w:val="clear" w:pos="158"/>
          <w:tab w:val="left" w:pos="180"/>
        </w:tabs>
        <w:ind w:left="180"/>
      </w:pPr>
    </w:p>
    <w:p w14:paraId="6654EEBA" w14:textId="4CE5969B" w:rsidR="00A157E7" w:rsidRPr="00C83987" w:rsidRDefault="00A157E7" w:rsidP="00A157E7">
      <w:pPr>
        <w:pStyle w:val="ProductList-Body"/>
        <w:tabs>
          <w:tab w:val="clear" w:pos="158"/>
          <w:tab w:val="left" w:pos="180"/>
        </w:tabs>
        <w:ind w:left="180"/>
      </w:pPr>
      <w:r>
        <w:t>Las instituciones que opten por la Opción Estudiante no pueden instalar Windows Pro ni Windows Enterprise en ningún dispositivo que sea propiedad de un estudiante.</w:t>
      </w:r>
    </w:p>
    <w:p w14:paraId="63574908" w14:textId="77777777" w:rsidR="00A157E7" w:rsidRPr="00C83987" w:rsidRDefault="00A157E7" w:rsidP="00A157E7">
      <w:pPr>
        <w:pStyle w:val="ProductList-Body"/>
        <w:tabs>
          <w:tab w:val="clear" w:pos="158"/>
          <w:tab w:val="left" w:pos="180"/>
        </w:tabs>
        <w:ind w:left="180"/>
      </w:pPr>
    </w:p>
    <w:p w14:paraId="2699B497" w14:textId="77777777" w:rsidR="00A157E7" w:rsidRPr="00C83987" w:rsidRDefault="00A157E7" w:rsidP="00A157E7">
      <w:pPr>
        <w:pStyle w:val="ProductList-Body"/>
        <w:tabs>
          <w:tab w:val="clear" w:pos="158"/>
          <w:tab w:val="left" w:pos="180"/>
        </w:tabs>
        <w:ind w:left="180"/>
      </w:pPr>
      <w:r>
        <w:rPr>
          <w:b/>
          <w:color w:val="00188F"/>
        </w:rPr>
        <w:t>Interfaz de Usuario Multilingüe (MUI)</w:t>
      </w:r>
    </w:p>
    <w:p w14:paraId="71B1C1EB" w14:textId="77279123" w:rsidR="00A157E7" w:rsidRPr="00C83987" w:rsidRDefault="00A157E7" w:rsidP="00A157E7">
      <w:pPr>
        <w:pStyle w:val="ProductList-Body"/>
        <w:tabs>
          <w:tab w:val="clear" w:pos="158"/>
          <w:tab w:val="left" w:pos="180"/>
        </w:tabs>
        <w:ind w:left="180"/>
      </w:pPr>
      <w:r>
        <w:t>Los clientes con derechos a Windows 8.1 edición Enterprise pueden utilizar la MUI incluida en las versiones anteriores del sistema operativo de sobremesa Windows Enterprise en lugar de Windows 8.1 Enterprise, pero no podrán tomar los derechos de MUI de Windows 8.1 Pro y utilizarlos con Windows 7 Pro.</w:t>
      </w:r>
      <w:r w:rsidR="00E32C7B">
        <w:t xml:space="preserve"> </w:t>
      </w:r>
      <w:r>
        <w:t>Los derechos de MUI para Windows 7 solo se pueden obtener mediante Windows 7 Enterprise.</w:t>
      </w:r>
    </w:p>
    <w:p w14:paraId="4B6955FF" w14:textId="77777777" w:rsidR="00A157E7" w:rsidRPr="00C83987" w:rsidRDefault="00A157E7" w:rsidP="00A157E7">
      <w:pPr>
        <w:pStyle w:val="ProductList-Body"/>
        <w:tabs>
          <w:tab w:val="clear" w:pos="158"/>
          <w:tab w:val="left" w:pos="180"/>
        </w:tabs>
        <w:ind w:left="180"/>
      </w:pPr>
    </w:p>
    <w:p w14:paraId="7F7A72AB" w14:textId="77777777" w:rsidR="007731A3" w:rsidRPr="00C83987" w:rsidRDefault="007731A3">
      <w:r>
        <w:rPr>
          <w:b/>
          <w:color w:val="00188F"/>
        </w:rPr>
        <w:br w:type="page"/>
      </w:r>
    </w:p>
    <w:p w14:paraId="2314FAC5" w14:textId="2E4A9D1F" w:rsidR="00A157E7" w:rsidRPr="00C83987" w:rsidRDefault="00A157E7" w:rsidP="00A157E7">
      <w:pPr>
        <w:pStyle w:val="ProductList-Body"/>
        <w:tabs>
          <w:tab w:val="clear" w:pos="158"/>
          <w:tab w:val="left" w:pos="180"/>
        </w:tabs>
        <w:ind w:left="180"/>
      </w:pPr>
      <w:r>
        <w:rPr>
          <w:b/>
          <w:color w:val="00188F"/>
        </w:rPr>
        <w:t>Sustituir copias con Windows 8 y Windows 8.1</w:t>
      </w:r>
    </w:p>
    <w:p w14:paraId="76E516F4" w14:textId="77777777" w:rsidR="00A157E7" w:rsidRPr="00C83987" w:rsidRDefault="00A157E7" w:rsidP="00A157E7">
      <w:pPr>
        <w:pStyle w:val="ProductList-Body"/>
        <w:tabs>
          <w:tab w:val="clear" w:pos="158"/>
          <w:tab w:val="left" w:pos="180"/>
        </w:tabs>
        <w:ind w:left="180"/>
      </w:pPr>
      <w:r>
        <w:t>Los siguientes requisitos se aplican al reemplazo de copias de Windows:</w:t>
      </w:r>
    </w:p>
    <w:p w14:paraId="4DAE821B" w14:textId="172B5EAE" w:rsidR="00A157E7" w:rsidRPr="00C83987" w:rsidRDefault="00A157E7" w:rsidP="00913546">
      <w:pPr>
        <w:pStyle w:val="ProductList-Body"/>
        <w:numPr>
          <w:ilvl w:val="0"/>
          <w:numId w:val="41"/>
        </w:numPr>
        <w:tabs>
          <w:tab w:val="clear" w:pos="158"/>
          <w:tab w:val="left" w:pos="180"/>
        </w:tabs>
        <w:ind w:left="720" w:hanging="270"/>
      </w:pPr>
      <w:r>
        <w:t>Si un tercero sustituirá copias de Windows en los equipos de un cliente, el cliente debe, en primer lugar, proporcionar al tercero documentación escrita que acredite que tiene las licencias del software que instalará el tercero.</w:t>
      </w:r>
      <w:r w:rsidR="00E32C7B">
        <w:t xml:space="preserve"> </w:t>
      </w:r>
      <w:r>
        <w:t xml:space="preserve">Por ejemplo, se puede utilizar como documentación una copia del formulario de firma del contrato de Licencias por volumen de Microsoft aplicable al software de actualización del sistema operativo Microsoft que se instalará o la “Verificación de licencia del cliente de Microsoft para servicios de instalación de actualizaciones de software de sistema operativo Microsoft Windows por parte de terceros” (disponible en </w:t>
      </w:r>
      <w:hyperlink r:id="rId45" w:history="1">
        <w:r>
          <w:rPr>
            <w:rStyle w:val="Hyperlink"/>
          </w:rPr>
          <w:t>http://www.microsoftvolumelicensing.com/DocumentSearch.aspx</w:t>
        </w:r>
      </w:hyperlink>
      <w:r>
        <w:t>).</w:t>
      </w:r>
    </w:p>
    <w:p w14:paraId="201D6886" w14:textId="35C3AF78" w:rsidR="0028263A" w:rsidRPr="00C83987" w:rsidRDefault="0028263A" w:rsidP="00F4498D">
      <w:pPr>
        <w:pStyle w:val="ProductList-Body"/>
        <w:numPr>
          <w:ilvl w:val="0"/>
          <w:numId w:val="41"/>
        </w:numPr>
        <w:tabs>
          <w:tab w:val="clear" w:pos="158"/>
          <w:tab w:val="left" w:pos="180"/>
        </w:tabs>
        <w:ind w:left="720" w:right="144" w:hanging="270"/>
      </w:pPr>
      <w:r>
        <w:t>Los clientes con licencia para utilizar Windows Pro 8.1 para la Educación pueden sustituir copias en los dispositivos que son propiedad de los clientes mediante el soporte de licencias por volumen de Windows Pro 8.1, a pesar de cualquier disposición al contrario que se indique en su contrato de Licencias por Volumen.</w:t>
      </w:r>
    </w:p>
    <w:p w14:paraId="3AC21C34" w14:textId="77777777" w:rsidR="00A157E7" w:rsidRPr="00C83987" w:rsidRDefault="00A157E7" w:rsidP="00A157E7">
      <w:pPr>
        <w:pStyle w:val="ProductList-Body"/>
        <w:tabs>
          <w:tab w:val="clear" w:pos="158"/>
          <w:tab w:val="left" w:pos="180"/>
        </w:tabs>
        <w:ind w:left="180"/>
      </w:pPr>
    </w:p>
    <w:p w14:paraId="43C0BAED" w14:textId="77777777" w:rsidR="00A157E7" w:rsidRPr="00C83987" w:rsidRDefault="00A157E7" w:rsidP="00A157E7">
      <w:pPr>
        <w:pStyle w:val="ProductList-Body"/>
        <w:tabs>
          <w:tab w:val="clear" w:pos="158"/>
          <w:tab w:val="left" w:pos="180"/>
        </w:tabs>
        <w:ind w:left="180"/>
      </w:pPr>
      <w:r>
        <w:rPr>
          <w:b/>
          <w:color w:val="00188F"/>
        </w:rPr>
        <w:t>Las versiones N (sin el Reproductor de Windows Media) Microsoft Windows XP Professional, Vista Business y 7 Professional</w:t>
      </w:r>
    </w:p>
    <w:p w14:paraId="53CFED3D" w14:textId="6275ECD7" w:rsidR="00A157E7" w:rsidRPr="00C83987" w:rsidRDefault="00A157E7" w:rsidP="00A157E7">
      <w:pPr>
        <w:pStyle w:val="ProductList-Body"/>
        <w:tabs>
          <w:tab w:val="clear" w:pos="158"/>
          <w:tab w:val="left" w:pos="180"/>
        </w:tabs>
        <w:ind w:left="180"/>
        <w:rPr>
          <w:highlight w:val="yellow"/>
        </w:rPr>
      </w:pPr>
      <w:r>
        <w:t xml:space="preserve">Los clientes que se encuentren en a) uno de los países establecidos en la Unión Europea (UE), b) la Asociación Europea de Libre Comercio (AELC), c) Bulgaria, Croacia, Rumania o Suiza pueden ser elegibles para adquirir soporte físico o para descargar las versiones N de Windows XP Professional, Vista Business y 7 Professional. Para obtener información sobre los criterios de elegibilidad y suministro, consulte la Lista de productos de marzo de 2014 en </w:t>
      </w:r>
      <w:hyperlink r:id="rId46" w:history="1">
        <w:r>
          <w:rPr>
            <w:rStyle w:val="Hyperlink"/>
          </w:rPr>
          <w:t>http://go.microsoft.com/?linkid=9839207</w:t>
        </w:r>
      </w:hyperlink>
      <w:r>
        <w:t>.</w:t>
      </w:r>
    </w:p>
    <w:p w14:paraId="6ACD2083" w14:textId="77777777" w:rsidR="00A157E7" w:rsidRPr="00C83987" w:rsidRDefault="00A157E7" w:rsidP="00A157E7">
      <w:pPr>
        <w:pStyle w:val="ProductList-Body"/>
        <w:rPr>
          <w:highlight w:val="yellow"/>
        </w:rPr>
      </w:pPr>
    </w:p>
    <w:p w14:paraId="5A653C3F" w14:textId="77777777" w:rsidR="00A157E7" w:rsidRPr="00C83987" w:rsidRDefault="00A157E7" w:rsidP="00A157E7">
      <w:pPr>
        <w:pStyle w:val="ProductList-Body"/>
        <w:ind w:left="180"/>
        <w:rPr>
          <w:highlight w:val="yellow"/>
        </w:rPr>
      </w:pPr>
      <w:r>
        <w:rPr>
          <w:b/>
          <w:color w:val="00188F"/>
        </w:rPr>
        <w:t>Versiones K y KN de Windows XP Professional, Vista Business y 7 Professional</w:t>
      </w:r>
    </w:p>
    <w:p w14:paraId="78C5240F" w14:textId="0FDA9BB6" w:rsidR="00A157E7" w:rsidRPr="00C83987" w:rsidRDefault="00A157E7" w:rsidP="00A157E7">
      <w:pPr>
        <w:pStyle w:val="ProductList-Body"/>
        <w:ind w:left="180"/>
        <w:rPr>
          <w:highlight w:val="yellow"/>
        </w:rPr>
      </w:pPr>
      <w:r>
        <w:t>Los clientes de Licencias por volumen y sus filiales tienen opciones de soporte físico y descarga específicos para el uso de Windows XP Professional, Vista Business y 7 Professional en Corea.</w:t>
      </w:r>
      <w:r w:rsidR="00E32C7B">
        <w:t xml:space="preserve"> </w:t>
      </w:r>
      <w:r>
        <w:t xml:space="preserve">Para obtener los requisitos, consulte la Lista de productos de marzo de 2014 en </w:t>
      </w:r>
      <w:hyperlink r:id="rId47" w:history="1">
        <w:r>
          <w:rPr>
            <w:rStyle w:val="Hyperlink"/>
          </w:rPr>
          <w:t>http://go.microsoft.com/?linkid=9839207</w:t>
        </w:r>
      </w:hyperlink>
      <w:r>
        <w:t>.</w:t>
      </w:r>
    </w:p>
    <w:p w14:paraId="3E055839" w14:textId="77777777" w:rsidR="00A157E7" w:rsidRPr="00C83987" w:rsidRDefault="00A157E7" w:rsidP="00A157E7">
      <w:pPr>
        <w:pStyle w:val="ProductList-Body"/>
        <w:ind w:left="180"/>
        <w:rPr>
          <w:highlight w:val="yellow"/>
        </w:rPr>
      </w:pPr>
    </w:p>
    <w:p w14:paraId="6E165773" w14:textId="77777777" w:rsidR="00A157E7" w:rsidRPr="00C83987" w:rsidRDefault="00A157E7" w:rsidP="00A157E7">
      <w:pPr>
        <w:pStyle w:val="ProductList-Body"/>
        <w:ind w:left="180"/>
      </w:pPr>
      <w:r>
        <w:rPr>
          <w:b/>
          <w:color w:val="00188F"/>
        </w:rPr>
        <w:t>Windows 8 Pro KN y Windows 8.1 Pro KN</w:t>
      </w:r>
    </w:p>
    <w:p w14:paraId="6A25C153" w14:textId="44EBA1B3" w:rsidR="00A157E7" w:rsidRPr="00C83987" w:rsidRDefault="00A157E7" w:rsidP="00A157E7">
      <w:pPr>
        <w:pStyle w:val="ProductList-Body"/>
        <w:ind w:left="180"/>
      </w:pPr>
      <w:r>
        <w:t>Elegibilidad:</w:t>
      </w:r>
    </w:p>
    <w:p w14:paraId="45767261" w14:textId="77777777" w:rsidR="00A157E7" w:rsidRPr="00C83987" w:rsidRDefault="00A157E7" w:rsidP="00A157E7">
      <w:pPr>
        <w:pStyle w:val="ProductList-Body"/>
        <w:ind w:left="180"/>
      </w:pPr>
      <w:r>
        <w:t>Los clientes de Licencias por volumen que se encuentren en Corea y tengan un contrato o inscripción de Licencias por volumen vigente con Microsoft Operations Pte Ltd son elegibles para adquirir soporte físico para Windows 8 Pro KN y Windows 8.1 Pro KN para implementación y uso en Corea. No se permite ningún otro uso.</w:t>
      </w:r>
    </w:p>
    <w:p w14:paraId="6C0EDC49" w14:textId="77777777" w:rsidR="00A157E7" w:rsidRPr="00C83987" w:rsidRDefault="00A157E7" w:rsidP="00A157E7">
      <w:pPr>
        <w:pStyle w:val="ProductList-Body"/>
        <w:ind w:left="180"/>
      </w:pPr>
    </w:p>
    <w:p w14:paraId="1125CFB0" w14:textId="77777777" w:rsidR="00A157E7" w:rsidRPr="00C83987" w:rsidRDefault="00A157E7" w:rsidP="00A157E7">
      <w:pPr>
        <w:pStyle w:val="ProductList-Body"/>
        <w:ind w:left="180"/>
      </w:pPr>
      <w:r>
        <w:rPr>
          <w:b/>
          <w:color w:val="00188F"/>
        </w:rPr>
        <w:t>Windows 8 Pro N y Windows 8.1 Pro N (sin Windows Media Player)</w:t>
      </w:r>
    </w:p>
    <w:p w14:paraId="729D4D74" w14:textId="77777777" w:rsidR="00A157E7" w:rsidRPr="00C83987" w:rsidRDefault="00A157E7" w:rsidP="00A157E7">
      <w:pPr>
        <w:pStyle w:val="ProductList-Body"/>
        <w:ind w:left="180"/>
      </w:pPr>
      <w:r>
        <w:t>Elegibilidad:</w:t>
      </w:r>
    </w:p>
    <w:p w14:paraId="17B15607" w14:textId="77777777" w:rsidR="00A157E7" w:rsidRPr="00C83987" w:rsidRDefault="00A157E7" w:rsidP="00A157E7">
      <w:pPr>
        <w:pStyle w:val="ProductList-Body"/>
        <w:ind w:left="180"/>
      </w:pPr>
      <w:r>
        <w:t xml:space="preserve">Los clientes de Licencias por volumen que cumplan con todos los siguientes criterios son elegibles para adquirir soporte físico para Microsoft Windows 8 Pro N y Windows 8.1 Pro N solo para implementación y uso en la Unión Europea (UE), la Asociación Europea de Libre Comercio (AELC), Bulgaria, Croacia, Rumania o Suiza. También deberán tener al menos uno de los siguientes contratos o inscripciones activos con Microsoft Ireland Operations Ltd: </w:t>
      </w:r>
    </w:p>
    <w:p w14:paraId="093DF9D4" w14:textId="77777777" w:rsidR="00A157E7" w:rsidRPr="00C83987" w:rsidRDefault="00A157E7" w:rsidP="00913546">
      <w:pPr>
        <w:pStyle w:val="ProductList-Body"/>
        <w:numPr>
          <w:ilvl w:val="0"/>
          <w:numId w:val="41"/>
        </w:numPr>
        <w:ind w:left="720" w:hanging="270"/>
      </w:pPr>
      <w:r>
        <w:t>Inscripción Select, Enterprise o Enterprise Subscription</w:t>
      </w:r>
    </w:p>
    <w:p w14:paraId="29A5DEBB" w14:textId="77777777" w:rsidR="00A157E7" w:rsidRPr="00C83987" w:rsidRDefault="00A157E7" w:rsidP="00913546">
      <w:pPr>
        <w:pStyle w:val="ProductList-Body"/>
        <w:numPr>
          <w:ilvl w:val="0"/>
          <w:numId w:val="41"/>
        </w:numPr>
        <w:ind w:left="720" w:hanging="270"/>
      </w:pPr>
      <w:r>
        <w:t xml:space="preserve">Licencia Open*, Open Value, Contrato Campus y School, Open Value Subscription-Education Solutions </w:t>
      </w:r>
    </w:p>
    <w:p w14:paraId="5B5E85EC" w14:textId="77777777" w:rsidR="00A157E7" w:rsidRPr="00C83987" w:rsidRDefault="00A157E7" w:rsidP="00481542">
      <w:pPr>
        <w:pStyle w:val="ProductList-Body"/>
        <w:tabs>
          <w:tab w:val="clear" w:pos="158"/>
        </w:tabs>
        <w:ind w:left="720"/>
      </w:pPr>
      <w:r>
        <w:t>(*A efectos de la Licencia Open, un “contrato activo” es uno asociado a un Número de Autorización de Licencia Open activo.)</w:t>
      </w:r>
    </w:p>
    <w:p w14:paraId="54448E58" w14:textId="77777777" w:rsidR="00A157E7" w:rsidRPr="00C83987" w:rsidRDefault="00A157E7" w:rsidP="00A157E7">
      <w:pPr>
        <w:pStyle w:val="ProductList-Body"/>
        <w:ind w:left="180"/>
      </w:pPr>
    </w:p>
    <w:p w14:paraId="7953DE15" w14:textId="61F714CE" w:rsidR="00A157E7" w:rsidRPr="00C83987" w:rsidRDefault="00A157E7" w:rsidP="00A157E7">
      <w:pPr>
        <w:pStyle w:val="ProductList-Body"/>
        <w:ind w:left="180"/>
      </w:pPr>
      <w:r>
        <w:t>Deben tener cobertura de SA vigente para el Sistema operativo de sobremesa Windows o las licencias de Actualización de Windows 8.1 Pro.</w:t>
      </w:r>
      <w:r w:rsidR="00E32C7B">
        <w:t xml:space="preserve"> </w:t>
      </w:r>
      <w:r>
        <w:t>Deben estar ubicados en uno de los países establecidos de la Unión Europea (UE), la Asociación Europea de Libre Comercio (AELC), Bulgaria, Croacia, Rumania o Suiza.</w:t>
      </w:r>
    </w:p>
    <w:p w14:paraId="5330DB0C" w14:textId="77777777" w:rsidR="0007491F" w:rsidRPr="00C83987" w:rsidRDefault="0007491F" w:rsidP="0007491F">
      <w:pPr>
        <w:pStyle w:val="ProductList-Body"/>
        <w:ind w:left="180"/>
      </w:pPr>
    </w:p>
    <w:p w14:paraId="14503786" w14:textId="77777777" w:rsidR="0007491F" w:rsidRPr="00C83987" w:rsidRDefault="0007491F" w:rsidP="0007491F">
      <w:pPr>
        <w:pStyle w:val="ProductList-Body"/>
        <w:tabs>
          <w:tab w:val="clear" w:pos="158"/>
          <w:tab w:val="left" w:pos="720"/>
        </w:tabs>
      </w:pPr>
      <w:r>
        <w:rPr>
          <w:b/>
          <w:color w:val="00188F"/>
        </w:rPr>
        <w:t>Transiciones</w:t>
      </w:r>
    </w:p>
    <w:tbl>
      <w:tblPr>
        <w:tblStyle w:val="TableGrid"/>
        <w:tblW w:w="10800" w:type="dxa"/>
        <w:tblInd w:w="117" w:type="dxa"/>
        <w:tblLook w:val="04A0" w:firstRow="1" w:lastRow="0" w:firstColumn="1" w:lastColumn="0" w:noHBand="0" w:noVBand="1"/>
      </w:tblPr>
      <w:tblGrid>
        <w:gridCol w:w="3870"/>
        <w:gridCol w:w="6930"/>
      </w:tblGrid>
      <w:tr w:rsidR="0007491F" w14:paraId="0894D3E3" w14:textId="77777777" w:rsidTr="00625A87">
        <w:trPr>
          <w:tblHeader/>
        </w:trPr>
        <w:tc>
          <w:tcPr>
            <w:tcW w:w="3870" w:type="dxa"/>
            <w:shd w:val="clear" w:color="auto" w:fill="0072C6"/>
          </w:tcPr>
          <w:p w14:paraId="646ED330" w14:textId="77777777" w:rsidR="0007491F" w:rsidRPr="001F2DDF" w:rsidRDefault="0007491F" w:rsidP="00356011">
            <w:pPr>
              <w:pStyle w:val="ProductList-Body"/>
              <w:spacing w:before="20" w:after="20"/>
              <w:rPr>
                <w:color w:val="FFFFFF" w:themeColor="background1"/>
              </w:rPr>
            </w:pPr>
            <w:r>
              <w:rPr>
                <w:color w:val="FFFFFF" w:themeColor="background1"/>
              </w:rPr>
              <w:t>Productos en transición</w:t>
            </w:r>
          </w:p>
        </w:tc>
        <w:tc>
          <w:tcPr>
            <w:tcW w:w="6930" w:type="dxa"/>
            <w:shd w:val="clear" w:color="auto" w:fill="0072C6"/>
          </w:tcPr>
          <w:p w14:paraId="0AA8CB88" w14:textId="77777777" w:rsidR="0007491F" w:rsidRPr="001F2DDF" w:rsidRDefault="0007491F" w:rsidP="00356011">
            <w:pPr>
              <w:pStyle w:val="ProductList-Body"/>
              <w:spacing w:before="20" w:after="20"/>
              <w:rPr>
                <w:color w:val="FFFFFF" w:themeColor="background1"/>
              </w:rPr>
            </w:pPr>
            <w:r>
              <w:rPr>
                <w:color w:val="FFFFFF" w:themeColor="background1"/>
              </w:rPr>
              <w:t>Opciones válidas de transición</w:t>
            </w:r>
          </w:p>
        </w:tc>
      </w:tr>
      <w:tr w:rsidR="0007491F" w14:paraId="01E3EF05" w14:textId="77777777" w:rsidTr="00625A87">
        <w:tc>
          <w:tcPr>
            <w:tcW w:w="3870" w:type="dxa"/>
          </w:tcPr>
          <w:p w14:paraId="509156C6" w14:textId="60A14BA1" w:rsidR="0007491F" w:rsidRDefault="0007491F" w:rsidP="00EC2618">
            <w:pPr>
              <w:pStyle w:val="ProductList-Body"/>
            </w:pPr>
            <w:r>
              <w:t>Windows Enterprise SA por Dispositivo</w:t>
            </w:r>
          </w:p>
        </w:tc>
        <w:tc>
          <w:tcPr>
            <w:tcW w:w="6930" w:type="dxa"/>
          </w:tcPr>
          <w:p w14:paraId="72BAC351" w14:textId="53836224" w:rsidR="0007491F" w:rsidRDefault="005B4AF0" w:rsidP="00C0042E">
            <w:pPr>
              <w:pStyle w:val="ProductList-Body"/>
            </w:pPr>
            <w:r>
              <w:t>Windows Enterprise SA por Usuario</w:t>
            </w:r>
          </w:p>
        </w:tc>
      </w:tr>
      <w:tr w:rsidR="0007491F" w14:paraId="1AED7052" w14:textId="77777777" w:rsidTr="00625A87">
        <w:tc>
          <w:tcPr>
            <w:tcW w:w="3870" w:type="dxa"/>
          </w:tcPr>
          <w:p w14:paraId="20553835" w14:textId="671F6748" w:rsidR="0007491F" w:rsidRDefault="0007491F" w:rsidP="00356011">
            <w:pPr>
              <w:pStyle w:val="ProductList-Body"/>
            </w:pPr>
            <w:r>
              <w:t>Windows Virtual Desktop Access por Dispositivo</w:t>
            </w:r>
          </w:p>
        </w:tc>
        <w:tc>
          <w:tcPr>
            <w:tcW w:w="6930" w:type="dxa"/>
          </w:tcPr>
          <w:p w14:paraId="005A153D" w14:textId="7258F324" w:rsidR="0007491F" w:rsidRDefault="005B4AF0" w:rsidP="00C0042E">
            <w:pPr>
              <w:pStyle w:val="ProductList-Body"/>
            </w:pPr>
            <w:r>
              <w:t>Windows Virtual Desktop Access por Usuario</w:t>
            </w:r>
          </w:p>
        </w:tc>
      </w:tr>
    </w:tbl>
    <w:bookmarkStart w:id="759" w:name="_Toc378147649"/>
    <w:bookmarkStart w:id="760" w:name="_Toc378151551"/>
    <w:p w14:paraId="4FDCB9FD" w14:textId="6F8607BD" w:rsidR="00585A48" w:rsidRPr="00C83987" w:rsidRDefault="0059756D"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Tabla de contenidos</w:t>
      </w:r>
      <w:r>
        <w:fldChar w:fldCharType="end"/>
      </w:r>
      <w:r>
        <w:rPr>
          <w:sz w:val="16"/>
          <w:szCs w:val="16"/>
        </w:rPr>
        <w:t xml:space="preserve"> / </w:t>
      </w:r>
      <w:hyperlink w:anchor="ChartKey" w:history="1">
        <w:r>
          <w:rPr>
            <w:rStyle w:val="Hyperlink"/>
            <w:sz w:val="16"/>
            <w:szCs w:val="16"/>
          </w:rPr>
          <w:t>Clave de gráficos</w:t>
        </w:r>
      </w:hyperlink>
      <w:r>
        <w:rPr>
          <w:sz w:val="16"/>
          <w:szCs w:val="16"/>
        </w:rPr>
        <w:t xml:space="preserve"> / </w:t>
      </w:r>
      <w:hyperlink w:anchor="Index" w:history="1">
        <w:r>
          <w:rPr>
            <w:rStyle w:val="Hyperlink"/>
            <w:sz w:val="16"/>
            <w:szCs w:val="16"/>
          </w:rPr>
          <w:t>Índice</w:t>
        </w:r>
      </w:hyperlink>
    </w:p>
    <w:p w14:paraId="4FDCB9FE" w14:textId="7E48C8A2" w:rsidR="00C13DF8" w:rsidRPr="00C83987" w:rsidRDefault="00354D09" w:rsidP="00991E89">
      <w:pPr>
        <w:pStyle w:val="ProductList-Offering2Heading"/>
        <w:outlineLvl w:val="2"/>
      </w:pPr>
      <w:bookmarkStart w:id="761" w:name="_Toc379797270"/>
      <w:bookmarkStart w:id="762" w:name="_Toc380513295"/>
      <w:bookmarkStart w:id="763" w:name="_Toc380655337"/>
      <w:r>
        <w:tab/>
      </w:r>
      <w:bookmarkStart w:id="764" w:name="_Toc420695029"/>
      <w:r>
        <w:t>Windows Embedded Industry</w:t>
      </w:r>
      <w:bookmarkEnd w:id="759"/>
      <w:bookmarkEnd w:id="760"/>
      <w:bookmarkEnd w:id="761"/>
      <w:bookmarkEnd w:id="762"/>
      <w:bookmarkEnd w:id="763"/>
      <w:bookmarkEnd w:id="764"/>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41"/>
        <w:gridCol w:w="514"/>
        <w:gridCol w:w="595"/>
        <w:gridCol w:w="596"/>
        <w:gridCol w:w="595"/>
        <w:gridCol w:w="595"/>
        <w:gridCol w:w="596"/>
        <w:gridCol w:w="595"/>
        <w:gridCol w:w="596"/>
        <w:gridCol w:w="595"/>
        <w:gridCol w:w="595"/>
        <w:gridCol w:w="596"/>
        <w:gridCol w:w="595"/>
        <w:gridCol w:w="596"/>
      </w:tblGrid>
      <w:tr w:rsidR="00240406" w14:paraId="4FDCBA0D" w14:textId="77777777" w:rsidTr="000C2E33">
        <w:trPr>
          <w:tblHeader/>
        </w:trPr>
        <w:tc>
          <w:tcPr>
            <w:tcW w:w="3141" w:type="dxa"/>
            <w:tcBorders>
              <w:bottom w:val="nil"/>
            </w:tcBorders>
            <w:shd w:val="clear" w:color="auto" w:fill="00188F"/>
          </w:tcPr>
          <w:p w14:paraId="4FDCB9FF" w14:textId="77777777" w:rsidR="00240406" w:rsidRPr="00EE0836" w:rsidRDefault="00240406" w:rsidP="00C05A53">
            <w:pPr>
              <w:pStyle w:val="ProductList-OfferingBody"/>
              <w:ind w:left="-28"/>
              <w:rPr>
                <w:color w:val="FFFFFF" w:themeColor="background1"/>
              </w:rPr>
            </w:pPr>
            <w:r>
              <w:rPr>
                <w:color w:val="FFFFFF" w:themeColor="background1"/>
              </w:rPr>
              <w:t>Productos</w:t>
            </w:r>
          </w:p>
        </w:tc>
        <w:tc>
          <w:tcPr>
            <w:tcW w:w="514" w:type="dxa"/>
            <w:tcBorders>
              <w:bottom w:val="nil"/>
            </w:tcBorders>
            <w:shd w:val="clear" w:color="auto" w:fill="00188F"/>
            <w:vAlign w:val="center"/>
          </w:tcPr>
          <w:p w14:paraId="4FDCBA00" w14:textId="1CD535E6"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“Fecha de disponibilidad” </w:instrText>
            </w:r>
            <w:r w:rsidRPr="00ED3E2F">
              <w:rPr>
                <w:color w:val="FFFFFF" w:themeColor="background1"/>
              </w:rPr>
              <w:fldChar w:fldCharType="separate"/>
            </w:r>
            <w:r w:rsidRPr="00ED3E2F">
              <w:rPr>
                <w:color w:val="FFFFFF" w:themeColor="background1"/>
              </w:rPr>
              <w:t>DA</w:t>
            </w:r>
            <w:r w:rsidRPr="00ED3E2F">
              <w:rPr>
                <w:color w:val="FFFFFF" w:themeColor="background1"/>
              </w:rPr>
              <w:fldChar w:fldCharType="end"/>
            </w:r>
          </w:p>
        </w:tc>
        <w:tc>
          <w:tcPr>
            <w:tcW w:w="595" w:type="dxa"/>
            <w:tcBorders>
              <w:bottom w:val="nil"/>
            </w:tcBorders>
            <w:shd w:val="clear" w:color="auto" w:fill="00188F"/>
            <w:vAlign w:val="center"/>
          </w:tcPr>
          <w:p w14:paraId="4FDCBA01" w14:textId="16E5A95C"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w:instrText>
            </w:r>
            <w:r w:rsidRPr="00ED3E2F">
              <w:rPr>
                <w:color w:val="FFFFFF" w:themeColor="background1"/>
              </w:rPr>
              <w:fldChar w:fldCharType="separate"/>
            </w:r>
            <w:r w:rsidRPr="00ED3E2F">
              <w:rPr>
                <w:color w:val="FFFFFF" w:themeColor="background1"/>
              </w:rPr>
              <w:t xml:space="preserve"> L </w:t>
            </w:r>
            <w:r w:rsidRPr="00ED3E2F">
              <w:rPr>
                <w:color w:val="FFFFFF" w:themeColor="background1"/>
              </w:rPr>
              <w:fldChar w:fldCharType="end"/>
            </w:r>
          </w:p>
        </w:tc>
        <w:tc>
          <w:tcPr>
            <w:tcW w:w="596" w:type="dxa"/>
            <w:tcBorders>
              <w:bottom w:val="nil"/>
            </w:tcBorders>
            <w:shd w:val="clear" w:color="auto" w:fill="00188F"/>
            <w:vAlign w:val="center"/>
          </w:tcPr>
          <w:p w14:paraId="4FDCBA02" w14:textId="01FC5E57"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y Software Assurance” </w:instrText>
            </w:r>
            <w:r w:rsidRPr="00ED3E2F">
              <w:rPr>
                <w:color w:val="FFFFFF" w:themeColor="background1"/>
              </w:rPr>
              <w:fldChar w:fldCharType="separate"/>
            </w:r>
            <w:r w:rsidRPr="00ED3E2F">
              <w:rPr>
                <w:color w:val="FFFFFF" w:themeColor="background1"/>
              </w:rPr>
              <w:t>L/SA</w:t>
            </w:r>
            <w:r w:rsidRPr="00ED3E2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A03" w14:textId="4A847177"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“Software Assurance”</w:instrText>
            </w:r>
            <w:r w:rsidRPr="00ED3E2F">
              <w:rPr>
                <w:color w:val="FFFFFF" w:themeColor="background1"/>
              </w:rPr>
              <w:fldChar w:fldCharType="separate"/>
            </w:r>
            <w:r w:rsidRPr="00ED3E2F">
              <w:rPr>
                <w:color w:val="FFFFFF" w:themeColor="background1"/>
              </w:rPr>
              <w:t>SA</w:t>
            </w:r>
            <w:r w:rsidRPr="00ED3E2F">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A04" w14:textId="197C6887"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Campus y School” </w:instrText>
            </w:r>
            <w:r w:rsidRPr="00ED3E2F">
              <w:rPr>
                <w:color w:val="FFFFFF" w:themeColor="background1"/>
              </w:rPr>
              <w:fldChar w:fldCharType="separate"/>
            </w:r>
            <w:r w:rsidRPr="00ED3E2F">
              <w:rPr>
                <w:color w:val="FFFFFF" w:themeColor="background1"/>
              </w:rPr>
              <w:t>CA/SA</w:t>
            </w:r>
            <w:r w:rsidRPr="00ED3E2F">
              <w:rPr>
                <w:color w:val="FFFFFF" w:themeColor="background1"/>
              </w:rPr>
              <w:fldChar w:fldCharType="end"/>
            </w:r>
          </w:p>
        </w:tc>
        <w:tc>
          <w:tcPr>
            <w:tcW w:w="596" w:type="dxa"/>
            <w:shd w:val="clear" w:color="auto" w:fill="00188F"/>
            <w:vAlign w:val="center"/>
          </w:tcPr>
          <w:p w14:paraId="4FDCBA05" w14:textId="4DEF11D5"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Enterprise y Contrato Enterprise Subscription” </w:instrText>
            </w:r>
            <w:r w:rsidRPr="00ED3E2F">
              <w:rPr>
                <w:color w:val="FFFFFF" w:themeColor="background1"/>
              </w:rPr>
              <w:fldChar w:fldCharType="separate"/>
            </w:r>
            <w:r w:rsidRPr="00ED3E2F">
              <w:rPr>
                <w:color w:val="FFFFFF" w:themeColor="background1"/>
              </w:rPr>
              <w:t>EA/EAS</w:t>
            </w:r>
            <w:r w:rsidRPr="00ED3E2F">
              <w:rPr>
                <w:color w:val="FFFFFF" w:themeColor="background1"/>
              </w:rPr>
              <w:fldChar w:fldCharType="end"/>
            </w:r>
          </w:p>
        </w:tc>
        <w:tc>
          <w:tcPr>
            <w:tcW w:w="595" w:type="dxa"/>
            <w:shd w:val="clear" w:color="auto" w:fill="00188F"/>
            <w:vAlign w:val="center"/>
          </w:tcPr>
          <w:p w14:paraId="4FDCBA06" w14:textId="7E372741"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“Enrollment for Education Solutions” </w:instrText>
            </w:r>
            <w:r w:rsidRPr="00ED3E2F">
              <w:rPr>
                <w:color w:val="FFFFFF" w:themeColor="background1"/>
              </w:rPr>
              <w:fldChar w:fldCharType="separate"/>
            </w:r>
            <w:r w:rsidRPr="00ED3E2F">
              <w:rPr>
                <w:color w:val="FFFFFF" w:themeColor="background1"/>
              </w:rPr>
              <w:t>EES</w:t>
            </w:r>
            <w:r w:rsidRPr="00ED3E2F">
              <w:rPr>
                <w:color w:val="FFFFFF" w:themeColor="background1"/>
              </w:rPr>
              <w:fldChar w:fldCharType="end"/>
            </w:r>
          </w:p>
        </w:tc>
        <w:tc>
          <w:tcPr>
            <w:tcW w:w="596" w:type="dxa"/>
            <w:shd w:val="clear" w:color="auto" w:fill="00188F"/>
            <w:vAlign w:val="center"/>
          </w:tcPr>
          <w:p w14:paraId="4FDCBA07" w14:textId="3C9B2B6A"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de Servicios y Productos de Microsoft” </w:instrText>
            </w:r>
            <w:r w:rsidRPr="00ED3E2F">
              <w:rPr>
                <w:color w:val="FFFFFF" w:themeColor="background1"/>
              </w:rPr>
              <w:fldChar w:fldCharType="separate"/>
            </w:r>
            <w:r w:rsidRPr="00ED3E2F">
              <w:rPr>
                <w:color w:val="FFFFFF" w:themeColor="background1"/>
              </w:rPr>
              <w:t>MPSA</w:t>
            </w:r>
            <w:r w:rsidRPr="00ED3E2F">
              <w:rPr>
                <w:color w:val="FFFFFF" w:themeColor="background1"/>
              </w:rPr>
              <w:fldChar w:fldCharType="end"/>
            </w:r>
          </w:p>
        </w:tc>
        <w:tc>
          <w:tcPr>
            <w:tcW w:w="595" w:type="dxa"/>
            <w:shd w:val="clear" w:color="auto" w:fill="00188F"/>
            <w:vAlign w:val="center"/>
          </w:tcPr>
          <w:p w14:paraId="4FDCBA08" w14:textId="71C419FA"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Open” </w:instrText>
            </w:r>
            <w:r w:rsidRPr="00ED3E2F">
              <w:rPr>
                <w:color w:val="FFFFFF" w:themeColor="background1"/>
              </w:rPr>
              <w:fldChar w:fldCharType="separate"/>
            </w:r>
            <w:r w:rsidRPr="00ED3E2F">
              <w:rPr>
                <w:color w:val="FFFFFF" w:themeColor="background1"/>
              </w:rPr>
              <w:t>OL</w:t>
            </w:r>
            <w:r w:rsidRPr="00ED3E2F">
              <w:rPr>
                <w:color w:val="FFFFFF" w:themeColor="background1"/>
              </w:rPr>
              <w:fldChar w:fldCharType="end"/>
            </w:r>
          </w:p>
        </w:tc>
        <w:tc>
          <w:tcPr>
            <w:tcW w:w="595" w:type="dxa"/>
            <w:shd w:val="clear" w:color="auto" w:fill="00188F"/>
            <w:vAlign w:val="center"/>
          </w:tcPr>
          <w:p w14:paraId="4FDCBA09" w14:textId="375D57AD"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“Mínimo de Programas Open”  </w:instrText>
            </w:r>
            <w:r w:rsidRPr="00ED3E2F">
              <w:rPr>
                <w:color w:val="FFFFFF" w:themeColor="background1"/>
              </w:rPr>
              <w:fldChar w:fldCharType="separate"/>
            </w:r>
            <w:r w:rsidRPr="00ED3E2F">
              <w:rPr>
                <w:color w:val="FFFFFF" w:themeColor="background1"/>
              </w:rPr>
              <w:t>OM</w:t>
            </w:r>
            <w:r w:rsidRPr="00ED3E2F">
              <w:rPr>
                <w:color w:val="FFFFFF" w:themeColor="background1"/>
              </w:rPr>
              <w:fldChar w:fldCharType="end"/>
            </w:r>
          </w:p>
        </w:tc>
        <w:tc>
          <w:tcPr>
            <w:tcW w:w="596" w:type="dxa"/>
            <w:shd w:val="clear" w:color="auto" w:fill="00188F"/>
            <w:vAlign w:val="center"/>
          </w:tcPr>
          <w:p w14:paraId="4FDCBA0A" w14:textId="02ACDF8E" w:rsidR="00240406" w:rsidRPr="00EE0836" w:rsidRDefault="00240406" w:rsidP="00C05A53">
            <w:pPr>
              <w:pStyle w:val="ProductList-OfferingBody"/>
              <w:ind w:left="-113"/>
              <w:jc w:val="center"/>
              <w:rPr>
                <w:color w:val="FFFFFF" w:themeColor="background1"/>
              </w:rPr>
            </w:pPr>
            <w:r w:rsidRPr="00240406">
              <w:rPr>
                <w:color w:val="FFFFFF" w:themeColor="background1"/>
              </w:rPr>
              <w:fldChar w:fldCharType="begin"/>
            </w:r>
            <w:r w:rsidRPr="00240406">
              <w:rPr>
                <w:color w:val="FFFFFF" w:themeColor="background1"/>
              </w:rPr>
              <w:instrText xml:space="preserve"> AutoTextList  \s\NoStyle\t “</w:instrText>
            </w:r>
            <w:r w:rsidRPr="00240406">
              <w:rPr>
                <w:color w:val="FFFFFF" w:themeColor="background1"/>
                <w:u w:val="single"/>
              </w:rPr>
              <w:instrText>Open Value y Open Value Subscription</w:instrText>
            </w:r>
            <w:r w:rsidRPr="00240406">
              <w:rPr>
                <w:color w:val="FFFFFF" w:themeColor="background1"/>
              </w:rPr>
              <w:instrText xml:space="preserve">” </w:instrText>
            </w:r>
            <w:r w:rsidRPr="00240406">
              <w:rPr>
                <w:color w:val="FFFFFF" w:themeColor="background1"/>
              </w:rPr>
              <w:fldChar w:fldCharType="separate"/>
            </w:r>
            <w:r w:rsidRPr="00240406">
              <w:rPr>
                <w:color w:val="FFFFFF" w:themeColor="background1"/>
              </w:rPr>
              <w:t>OV/OVS</w:t>
            </w:r>
            <w:r w:rsidRPr="00240406">
              <w:rPr>
                <w:color w:val="FFFFFF" w:themeColor="background1"/>
              </w:rPr>
              <w:fldChar w:fldCharType="end"/>
            </w:r>
          </w:p>
        </w:tc>
        <w:tc>
          <w:tcPr>
            <w:tcW w:w="595" w:type="dxa"/>
            <w:shd w:val="clear" w:color="auto" w:fill="00188F"/>
            <w:vAlign w:val="center"/>
          </w:tcPr>
          <w:p w14:paraId="4FDCBA0B" w14:textId="1D60997B"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“Select y Select Plus” </w:instrText>
            </w:r>
            <w:r w:rsidRPr="00ED3E2F">
              <w:rPr>
                <w:color w:val="FFFFFF" w:themeColor="background1"/>
              </w:rPr>
              <w:fldChar w:fldCharType="separate"/>
            </w:r>
            <w:r w:rsidRPr="00ED3E2F">
              <w:rPr>
                <w:color w:val="FFFFFF" w:themeColor="background1"/>
              </w:rPr>
              <w:t>S/S+</w:t>
            </w:r>
            <w:r w:rsidRPr="00ED3E2F">
              <w:rPr>
                <w:color w:val="FFFFFF" w:themeColor="background1"/>
              </w:rPr>
              <w:fldChar w:fldCharType="end"/>
            </w:r>
          </w:p>
        </w:tc>
        <w:tc>
          <w:tcPr>
            <w:tcW w:w="596" w:type="dxa"/>
            <w:shd w:val="clear" w:color="auto" w:fill="00188F"/>
            <w:vAlign w:val="center"/>
          </w:tcPr>
          <w:p w14:paraId="4FDCBA0C" w14:textId="1EB6E07F"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“Inscripción en la nube de servidor” </w:instrText>
            </w:r>
            <w:r w:rsidRPr="00ED3E2F">
              <w:rPr>
                <w:color w:val="FFFFFF" w:themeColor="background1"/>
              </w:rPr>
              <w:fldChar w:fldCharType="separate"/>
            </w:r>
            <w:r w:rsidRPr="00ED3E2F">
              <w:rPr>
                <w:color w:val="FFFFFF" w:themeColor="background1"/>
              </w:rPr>
              <w:t>SCE</w:t>
            </w:r>
            <w:r w:rsidRPr="00ED3E2F">
              <w:rPr>
                <w:color w:val="FFFFFF" w:themeColor="background1"/>
              </w:rPr>
              <w:fldChar w:fldCharType="end"/>
            </w:r>
          </w:p>
        </w:tc>
      </w:tr>
      <w:tr w:rsidR="00C05A53" w14:paraId="4FDCBA2B" w14:textId="77777777" w:rsidTr="000C2E33">
        <w:tc>
          <w:tcPr>
            <w:tcW w:w="3141" w:type="dxa"/>
            <w:tcBorders>
              <w:top w:val="nil"/>
              <w:left w:val="nil"/>
              <w:bottom w:val="dashSmallGap" w:sz="4" w:space="0" w:color="BFBFBF" w:themeColor="background1" w:themeShade="BF"/>
              <w:right w:val="nil"/>
            </w:tcBorders>
          </w:tcPr>
          <w:p w14:paraId="4FDCBA1D" w14:textId="6651B620" w:rsidR="00C05A53" w:rsidRDefault="009F282C" w:rsidP="00354D09">
            <w:pPr>
              <w:pStyle w:val="ProductList-Offering2"/>
            </w:pPr>
            <w:bookmarkStart w:id="765" w:name="_Toc379797272"/>
            <w:bookmarkStart w:id="766" w:name="_Toc380513297"/>
            <w:bookmarkStart w:id="767" w:name="_Toc380655339"/>
            <w:bookmarkStart w:id="768" w:name="_Toc420695030"/>
            <w:r>
              <w:t>Kit Enterprise de Windows Embedded 8 Standard</w:t>
            </w:r>
            <w:bookmarkEnd w:id="765"/>
            <w:bookmarkEnd w:id="766"/>
            <w:r>
              <w:t xml:space="preserve"> (Paquete de 100)</w:t>
            </w:r>
            <w:bookmarkEnd w:id="767"/>
            <w:bookmarkEnd w:id="768"/>
            <w:r>
              <w:fldChar w:fldCharType="begin"/>
            </w:r>
            <w:r>
              <w:instrText>XE "Kit Enterprise de Windows Embedded 8 Standard"</w:instrText>
            </w:r>
            <w:r>
              <w:fldChar w:fldCharType="end"/>
            </w:r>
          </w:p>
        </w:tc>
        <w:tc>
          <w:tcPr>
            <w:tcW w:w="514" w:type="dxa"/>
            <w:tcBorders>
              <w:top w:val="nil"/>
              <w:left w:val="nil"/>
              <w:bottom w:val="dashSmallGap" w:sz="4" w:space="0" w:color="BFBFBF" w:themeColor="background1" w:themeShade="BF"/>
              <w:right w:val="nil"/>
            </w:tcBorders>
            <w:vAlign w:val="center"/>
          </w:tcPr>
          <w:p w14:paraId="4FDCBA1E" w14:textId="77777777" w:rsidR="00C05A53" w:rsidRDefault="009F282C"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A1F" w14:textId="77777777" w:rsidR="00C05A53" w:rsidRDefault="009F282C"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4FDCBA20"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A21"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A2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23"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24"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A25"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26"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27"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28"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29"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2A" w14:textId="77777777" w:rsidR="00C05A53" w:rsidRDefault="00C05A53" w:rsidP="00C05A53">
            <w:pPr>
              <w:pStyle w:val="ProductList-OfferingBody"/>
              <w:ind w:left="-113"/>
              <w:jc w:val="center"/>
            </w:pPr>
          </w:p>
        </w:tc>
      </w:tr>
      <w:tr w:rsidR="00C05A53" w14:paraId="4FDCBA3A" w14:textId="77777777" w:rsidTr="000C2E33">
        <w:tc>
          <w:tcPr>
            <w:tcW w:w="3141" w:type="dxa"/>
            <w:tcBorders>
              <w:top w:val="dashSmallGap" w:sz="4" w:space="0" w:color="BFBFBF" w:themeColor="background1" w:themeShade="BF"/>
              <w:left w:val="nil"/>
              <w:bottom w:val="dashSmallGap" w:sz="4" w:space="0" w:color="BFBFBF" w:themeColor="background1" w:themeShade="BF"/>
              <w:right w:val="nil"/>
            </w:tcBorders>
          </w:tcPr>
          <w:p w14:paraId="4FDCBA2C" w14:textId="75F6FBA8" w:rsidR="00C05A53" w:rsidRDefault="009F282C" w:rsidP="00241F8F">
            <w:pPr>
              <w:pStyle w:val="ProductList-Offering2"/>
            </w:pPr>
            <w:bookmarkStart w:id="769" w:name="_Toc379797273"/>
            <w:bookmarkStart w:id="770" w:name="_Toc380513298"/>
            <w:bookmarkStart w:id="771" w:name="_Toc380655340"/>
            <w:bookmarkStart w:id="772" w:name="_Toc420695031"/>
            <w:r>
              <w:t>Actualización de</w:t>
            </w:r>
            <w:bookmarkEnd w:id="769"/>
            <w:bookmarkEnd w:id="770"/>
            <w:bookmarkEnd w:id="771"/>
            <w:r>
              <w:t xml:space="preserve"> Windows Embedded 8.1 Industry Pro</w:t>
            </w:r>
            <w:bookmarkEnd w:id="772"/>
            <w:r>
              <w:fldChar w:fldCharType="begin"/>
            </w:r>
            <w:r>
              <w:instrText>XE "Windows Embedded 8.1 Industry Pro"</w:instrText>
            </w:r>
            <w:r>
              <w:fldChar w:fldCharType="end"/>
            </w:r>
          </w:p>
        </w:tc>
        <w:tc>
          <w:tcPr>
            <w:tcW w:w="514" w:type="dxa"/>
            <w:tcBorders>
              <w:top w:val="dashSmallGap" w:sz="4" w:space="0" w:color="BFBFBF" w:themeColor="background1" w:themeShade="BF"/>
              <w:left w:val="nil"/>
              <w:bottom w:val="dashSmallGap" w:sz="4" w:space="0" w:color="BFBFBF" w:themeColor="background1" w:themeShade="BF"/>
              <w:right w:val="nil"/>
            </w:tcBorders>
            <w:vAlign w:val="center"/>
          </w:tcPr>
          <w:p w14:paraId="4FDCBA2D" w14:textId="0969538E" w:rsidR="00C05A53" w:rsidRDefault="009F282C"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2E" w14:textId="2AD35B7B" w:rsidR="00C05A53" w:rsidRDefault="009F28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2F" w14:textId="1518739A"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30" w14:textId="661797DC"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A31" w14:textId="2D2A5BB1"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32" w14:textId="4B3E945D"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33"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A34"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3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3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37" w14:textId="3ACE9604" w:rsidR="00C05A53" w:rsidRDefault="00C05A53" w:rsidP="00C05A53">
            <w:pPr>
              <w:pStyle w:val="ProductList-OfferingBody"/>
              <w:ind w:left="-113"/>
              <w:jc w:val="center"/>
            </w:pPr>
          </w:p>
        </w:tc>
        <w:tc>
          <w:tcPr>
            <w:tcW w:w="595" w:type="dxa"/>
            <w:shd w:val="clear" w:color="auto" w:fill="70AD47" w:themeFill="accent6"/>
            <w:vAlign w:val="center"/>
          </w:tcPr>
          <w:p w14:paraId="4FDCBA3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39" w14:textId="225DF651" w:rsidR="00C05A53" w:rsidRDefault="00C05A53" w:rsidP="00C05A53">
            <w:pPr>
              <w:pStyle w:val="ProductList-OfferingBody"/>
              <w:ind w:left="-113"/>
              <w:jc w:val="center"/>
            </w:pPr>
          </w:p>
        </w:tc>
      </w:tr>
      <w:tr w:rsidR="00A23FD9" w14:paraId="75C8A37F" w14:textId="77777777" w:rsidTr="000C2E33">
        <w:trPr>
          <w:cantSplit/>
        </w:trPr>
        <w:tc>
          <w:tcPr>
            <w:tcW w:w="3141" w:type="dxa"/>
            <w:tcBorders>
              <w:top w:val="dashSmallGap" w:sz="4" w:space="0" w:color="BFBFBF" w:themeColor="background1" w:themeShade="BF"/>
              <w:left w:val="nil"/>
              <w:bottom w:val="dashSmallGap" w:sz="4" w:space="0" w:color="BFBFBF" w:themeColor="background1" w:themeShade="BF"/>
              <w:right w:val="nil"/>
            </w:tcBorders>
          </w:tcPr>
          <w:p w14:paraId="54D6151E" w14:textId="0A1C6696" w:rsidR="00A23FD9" w:rsidRDefault="00A23FD9" w:rsidP="00241F8F">
            <w:pPr>
              <w:pStyle w:val="ProductList-Offering2"/>
            </w:pPr>
            <w:bookmarkStart w:id="773" w:name="_Toc380655341"/>
            <w:bookmarkStart w:id="774" w:name="_Toc420695032"/>
            <w:r>
              <w:t>Actualización de Windows Embedded 8.1 Industry Enterprise</w:t>
            </w:r>
            <w:bookmarkEnd w:id="773"/>
            <w:bookmarkEnd w:id="774"/>
            <w:r>
              <w:fldChar w:fldCharType="begin"/>
            </w:r>
            <w:r>
              <w:instrText>XE "Actualización de Windows Embedded 8.1 Industry Enterprise"</w:instrText>
            </w:r>
            <w:r>
              <w:fldChar w:fldCharType="end"/>
            </w:r>
          </w:p>
        </w:tc>
        <w:tc>
          <w:tcPr>
            <w:tcW w:w="514" w:type="dxa"/>
            <w:tcBorders>
              <w:top w:val="dashSmallGap" w:sz="4" w:space="0" w:color="BFBFBF" w:themeColor="background1" w:themeShade="BF"/>
              <w:left w:val="nil"/>
              <w:bottom w:val="dashSmallGap" w:sz="4" w:space="0" w:color="BFBFBF" w:themeColor="background1" w:themeShade="BF"/>
              <w:right w:val="nil"/>
            </w:tcBorders>
            <w:vAlign w:val="center"/>
          </w:tcPr>
          <w:p w14:paraId="33F4F28C" w14:textId="73FF44EA" w:rsidR="00A23FD9" w:rsidRDefault="00A23FD9"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709A5BF" w14:textId="2303C5D0" w:rsidR="00A23FD9" w:rsidRDefault="00A23FD9"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82875C4" w14:textId="77777777"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33AB0D4" w14:textId="77777777"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D9E7993"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73AADDF5" w14:textId="77777777" w:rsidR="00A23FD9" w:rsidRPr="005A0966" w:rsidRDefault="00A23FD9" w:rsidP="00C05A53">
            <w:pPr>
              <w:pStyle w:val="ProductList-OfferingBody"/>
              <w:ind w:left="-113"/>
              <w:jc w:val="center"/>
            </w:pPr>
          </w:p>
        </w:tc>
        <w:tc>
          <w:tcPr>
            <w:tcW w:w="595" w:type="dxa"/>
            <w:shd w:val="clear" w:color="auto" w:fill="BFBFBF" w:themeFill="background1" w:themeFillShade="BF"/>
            <w:vAlign w:val="center"/>
          </w:tcPr>
          <w:p w14:paraId="7D11ED05" w14:textId="77777777" w:rsidR="00A23FD9" w:rsidRDefault="00A23FD9" w:rsidP="00C05A53">
            <w:pPr>
              <w:pStyle w:val="ProductList-OfferingBody"/>
              <w:ind w:left="-113"/>
              <w:jc w:val="center"/>
            </w:pPr>
          </w:p>
        </w:tc>
        <w:tc>
          <w:tcPr>
            <w:tcW w:w="596" w:type="dxa"/>
            <w:shd w:val="clear" w:color="auto" w:fill="70AD47" w:themeFill="accent6"/>
            <w:vAlign w:val="center"/>
          </w:tcPr>
          <w:p w14:paraId="33BEE41C" w14:textId="77777777" w:rsidR="00A23FD9" w:rsidRDefault="00A23FD9" w:rsidP="00C05A53">
            <w:pPr>
              <w:pStyle w:val="ProductList-OfferingBody"/>
              <w:ind w:left="-113"/>
              <w:jc w:val="center"/>
            </w:pPr>
          </w:p>
        </w:tc>
        <w:tc>
          <w:tcPr>
            <w:tcW w:w="595" w:type="dxa"/>
            <w:shd w:val="clear" w:color="auto" w:fill="70AD47" w:themeFill="accent6"/>
            <w:vAlign w:val="center"/>
          </w:tcPr>
          <w:p w14:paraId="3D41D36C" w14:textId="77777777" w:rsidR="00A23FD9" w:rsidRPr="00A23FD9" w:rsidRDefault="00A23FD9" w:rsidP="00C05A53">
            <w:pPr>
              <w:pStyle w:val="ProductList-OfferingBody"/>
              <w:ind w:left="-113"/>
              <w:jc w:val="center"/>
              <w:rPr>
                <w:color w:val="70AD47" w:themeColor="accent6"/>
              </w:rPr>
            </w:pPr>
          </w:p>
        </w:tc>
        <w:tc>
          <w:tcPr>
            <w:tcW w:w="595" w:type="dxa"/>
            <w:shd w:val="clear" w:color="auto" w:fill="BFBFBF" w:themeFill="background1" w:themeFillShade="BF"/>
            <w:vAlign w:val="center"/>
          </w:tcPr>
          <w:p w14:paraId="2158BA7E"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63F72899" w14:textId="77777777" w:rsidR="00A23FD9" w:rsidRDefault="00A23FD9" w:rsidP="00C05A53">
            <w:pPr>
              <w:pStyle w:val="ProductList-OfferingBody"/>
              <w:ind w:left="-113"/>
              <w:jc w:val="center"/>
            </w:pPr>
          </w:p>
        </w:tc>
        <w:tc>
          <w:tcPr>
            <w:tcW w:w="595" w:type="dxa"/>
            <w:shd w:val="clear" w:color="auto" w:fill="70AD47" w:themeFill="accent6"/>
            <w:vAlign w:val="center"/>
          </w:tcPr>
          <w:p w14:paraId="1BDD5199"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14901029" w14:textId="77777777" w:rsidR="00A23FD9" w:rsidRPr="005A0966" w:rsidRDefault="00A23FD9" w:rsidP="00C05A53">
            <w:pPr>
              <w:pStyle w:val="ProductList-OfferingBody"/>
              <w:ind w:left="-113"/>
              <w:jc w:val="center"/>
            </w:pPr>
          </w:p>
        </w:tc>
      </w:tr>
      <w:tr w:rsidR="00A23FD9" w14:paraId="35E98082" w14:textId="77777777" w:rsidTr="000C2E33">
        <w:tc>
          <w:tcPr>
            <w:tcW w:w="3141" w:type="dxa"/>
            <w:tcBorders>
              <w:top w:val="dashSmallGap" w:sz="4" w:space="0" w:color="BFBFBF" w:themeColor="background1" w:themeShade="BF"/>
              <w:left w:val="nil"/>
              <w:bottom w:val="dashSmallGap" w:sz="4" w:space="0" w:color="BFBFBF" w:themeColor="background1" w:themeShade="BF"/>
              <w:right w:val="nil"/>
            </w:tcBorders>
          </w:tcPr>
          <w:p w14:paraId="2D353E97" w14:textId="790AB4DC" w:rsidR="00A23FD9" w:rsidRDefault="00A23FD9" w:rsidP="008041CD">
            <w:pPr>
              <w:pStyle w:val="ProductList-Offering2"/>
            </w:pPr>
            <w:bookmarkStart w:id="775" w:name="_Toc380655342"/>
            <w:bookmarkStart w:id="776" w:name="_Toc420695033"/>
            <w:r>
              <w:t>Actualización de Windows Embedded 8.1 Industry Enterprise (Std, POSR, Ind Retail)</w:t>
            </w:r>
            <w:bookmarkEnd w:id="775"/>
            <w:bookmarkEnd w:id="776"/>
            <w:r>
              <w:fldChar w:fldCharType="begin"/>
            </w:r>
            <w:r>
              <w:instrText>XE "Actualización de Windows Embedded 8.1 Industry Enterprise (Std, POSR, Ind Retail)"</w:instrText>
            </w:r>
            <w:r>
              <w:fldChar w:fldCharType="end"/>
            </w:r>
          </w:p>
        </w:tc>
        <w:tc>
          <w:tcPr>
            <w:tcW w:w="514" w:type="dxa"/>
            <w:tcBorders>
              <w:top w:val="dashSmallGap" w:sz="4" w:space="0" w:color="BFBFBF" w:themeColor="background1" w:themeShade="BF"/>
              <w:left w:val="nil"/>
              <w:bottom w:val="dashSmallGap" w:sz="4" w:space="0" w:color="BFBFBF" w:themeColor="background1" w:themeShade="BF"/>
              <w:right w:val="nil"/>
            </w:tcBorders>
            <w:vAlign w:val="center"/>
          </w:tcPr>
          <w:p w14:paraId="6EAEFFA5" w14:textId="10E943A8" w:rsidR="00A23FD9" w:rsidRDefault="00291105"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A924025" w14:textId="5FD53A47" w:rsidR="00A23FD9" w:rsidRDefault="00291105"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7B3B829" w14:textId="77777777"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4ACEC3C" w14:textId="77777777"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28EFB6DB" w14:textId="77777777" w:rsidR="00A23FD9" w:rsidRDefault="00A23FD9" w:rsidP="00C05A53">
            <w:pPr>
              <w:pStyle w:val="ProductList-OfferingBody"/>
              <w:ind w:left="-113"/>
              <w:jc w:val="center"/>
            </w:pPr>
          </w:p>
        </w:tc>
        <w:tc>
          <w:tcPr>
            <w:tcW w:w="596" w:type="dxa"/>
            <w:shd w:val="clear" w:color="auto" w:fill="70AD47" w:themeFill="accent6"/>
            <w:vAlign w:val="center"/>
          </w:tcPr>
          <w:p w14:paraId="0F46A92F" w14:textId="3E596901" w:rsidR="00A23FD9" w:rsidRPr="00EB4308" w:rsidRDefault="00EB4308" w:rsidP="00C05A53">
            <w:pPr>
              <w:pStyle w:val="ProductList-OfferingBody"/>
              <w:ind w:left="-113"/>
              <w:jc w:val="center"/>
            </w:pPr>
            <w:r w:rsidRPr="00EB4308">
              <w:fldChar w:fldCharType="begin"/>
            </w:r>
            <w:r w:rsidRPr="00EB4308">
              <w:instrText xml:space="preserve">AutoTextList  \s NoStyle \t "Producto adicional" </w:instrText>
            </w:r>
            <w:r w:rsidRPr="00EB4308">
              <w:fldChar w:fldCharType="separate"/>
            </w:r>
            <w:r w:rsidRPr="00EB4308">
              <w:t xml:space="preserve"> A </w:t>
            </w:r>
            <w:r w:rsidRPr="00EB4308">
              <w:fldChar w:fldCharType="end"/>
            </w:r>
          </w:p>
        </w:tc>
        <w:tc>
          <w:tcPr>
            <w:tcW w:w="595" w:type="dxa"/>
            <w:shd w:val="clear" w:color="auto" w:fill="BFBFBF" w:themeFill="background1" w:themeFillShade="BF"/>
            <w:vAlign w:val="center"/>
          </w:tcPr>
          <w:p w14:paraId="24D51757"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1DED1EFA" w14:textId="77777777" w:rsidR="00A23FD9" w:rsidRDefault="00A23FD9" w:rsidP="00C05A53">
            <w:pPr>
              <w:pStyle w:val="ProductList-OfferingBody"/>
              <w:ind w:left="-113"/>
              <w:jc w:val="center"/>
            </w:pPr>
          </w:p>
        </w:tc>
        <w:tc>
          <w:tcPr>
            <w:tcW w:w="595" w:type="dxa"/>
            <w:shd w:val="clear" w:color="auto" w:fill="70AD47" w:themeFill="accent6"/>
            <w:vAlign w:val="center"/>
          </w:tcPr>
          <w:p w14:paraId="2CCA2367" w14:textId="77777777" w:rsidR="00A23FD9" w:rsidRDefault="00A23FD9" w:rsidP="00C05A53">
            <w:pPr>
              <w:pStyle w:val="ProductList-OfferingBody"/>
              <w:ind w:left="-113"/>
              <w:jc w:val="center"/>
            </w:pPr>
          </w:p>
        </w:tc>
        <w:tc>
          <w:tcPr>
            <w:tcW w:w="595" w:type="dxa"/>
            <w:shd w:val="clear" w:color="auto" w:fill="BFBFBF" w:themeFill="background1" w:themeFillShade="BF"/>
            <w:vAlign w:val="center"/>
          </w:tcPr>
          <w:p w14:paraId="61BD044D" w14:textId="77777777" w:rsidR="00A23FD9" w:rsidRDefault="00A23FD9" w:rsidP="00C05A53">
            <w:pPr>
              <w:pStyle w:val="ProductList-OfferingBody"/>
              <w:ind w:left="-113"/>
              <w:jc w:val="center"/>
            </w:pPr>
          </w:p>
        </w:tc>
        <w:tc>
          <w:tcPr>
            <w:tcW w:w="596" w:type="dxa"/>
            <w:shd w:val="clear" w:color="auto" w:fill="70AD47" w:themeFill="accent6"/>
            <w:vAlign w:val="center"/>
          </w:tcPr>
          <w:p w14:paraId="2B5AEEAB" w14:textId="3230C724" w:rsidR="00A23FD9" w:rsidRPr="00EB4308" w:rsidRDefault="00EB4308" w:rsidP="00C05A53">
            <w:pPr>
              <w:pStyle w:val="ProductList-OfferingBody"/>
              <w:ind w:left="-113"/>
              <w:jc w:val="center"/>
            </w:pPr>
            <w:r w:rsidRPr="00EB4308">
              <w:fldChar w:fldCharType="begin"/>
            </w:r>
            <w:r w:rsidRPr="00EB4308">
              <w:instrText xml:space="preserve"> AutoTextList \s NoStyle \t "Solo Open Value Subscription" </w:instrText>
            </w:r>
            <w:r w:rsidRPr="00EB4308">
              <w:fldChar w:fldCharType="separate"/>
            </w:r>
            <w:r w:rsidRPr="00EB4308">
              <w:t>OVS</w:t>
            </w:r>
            <w:r w:rsidRPr="00EB4308">
              <w:fldChar w:fldCharType="end"/>
            </w:r>
          </w:p>
        </w:tc>
        <w:tc>
          <w:tcPr>
            <w:tcW w:w="595" w:type="dxa"/>
            <w:shd w:val="clear" w:color="auto" w:fill="70AD47" w:themeFill="accent6"/>
            <w:vAlign w:val="center"/>
          </w:tcPr>
          <w:p w14:paraId="5A82D0CA"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6790B7D6" w14:textId="77777777" w:rsidR="00A23FD9" w:rsidRPr="005A0966" w:rsidRDefault="00A23FD9" w:rsidP="00C05A53">
            <w:pPr>
              <w:pStyle w:val="ProductList-OfferingBody"/>
              <w:ind w:left="-113"/>
              <w:jc w:val="center"/>
            </w:pPr>
          </w:p>
        </w:tc>
      </w:tr>
      <w:tr w:rsidR="00EB4308" w14:paraId="6D4A4215" w14:textId="77777777" w:rsidTr="000C2E33">
        <w:tc>
          <w:tcPr>
            <w:tcW w:w="3141" w:type="dxa"/>
            <w:tcBorders>
              <w:top w:val="dashSmallGap" w:sz="4" w:space="0" w:color="BFBFBF" w:themeColor="background1" w:themeShade="BF"/>
              <w:left w:val="nil"/>
              <w:bottom w:val="dashSmallGap" w:sz="4" w:space="0" w:color="BFBFBF" w:themeColor="background1" w:themeShade="BF"/>
              <w:right w:val="nil"/>
            </w:tcBorders>
          </w:tcPr>
          <w:p w14:paraId="610E9B92" w14:textId="09BF3342" w:rsidR="00EB4308" w:rsidRDefault="00EB4308" w:rsidP="00FD7C04">
            <w:pPr>
              <w:pStyle w:val="ProductList-Offering2"/>
            </w:pPr>
            <w:bookmarkStart w:id="777" w:name="_Toc380655343"/>
            <w:bookmarkStart w:id="778" w:name="_Toc420695034"/>
            <w:r>
              <w:t>Actualización de Windows Embedded 8.1 Industry Enterprise y SA</w:t>
            </w:r>
            <w:bookmarkEnd w:id="777"/>
            <w:bookmarkEnd w:id="778"/>
            <w:r>
              <w:fldChar w:fldCharType="begin"/>
            </w:r>
            <w:r>
              <w:instrText>XE "Windows Embedded 8.1 Industry Enterprise para SA"</w:instrText>
            </w:r>
            <w:r>
              <w:fldChar w:fldCharType="end"/>
            </w:r>
          </w:p>
        </w:tc>
        <w:tc>
          <w:tcPr>
            <w:tcW w:w="514" w:type="dxa"/>
            <w:tcBorders>
              <w:top w:val="dashSmallGap" w:sz="4" w:space="0" w:color="BFBFBF" w:themeColor="background1" w:themeShade="BF"/>
              <w:left w:val="nil"/>
              <w:bottom w:val="dashSmallGap" w:sz="4" w:space="0" w:color="BFBFBF" w:themeColor="background1" w:themeShade="BF"/>
              <w:right w:val="nil"/>
            </w:tcBorders>
            <w:vAlign w:val="center"/>
          </w:tcPr>
          <w:p w14:paraId="087313D9" w14:textId="016B3AC3" w:rsidR="00EB4308" w:rsidRDefault="00EB4308"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1CD1D36" w14:textId="06574F9F" w:rsidR="00EB4308" w:rsidRDefault="00EB4308"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4E66EFD" w14:textId="449B43F4" w:rsidR="00EB4308" w:rsidRDefault="00EB4308"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73CDFF6" w14:textId="3CDD37F0" w:rsidR="00EB4308" w:rsidRDefault="00EB4308"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0568CA8B" w14:textId="77777777" w:rsidR="00EB4308" w:rsidRDefault="00EB4308" w:rsidP="00C05A53">
            <w:pPr>
              <w:pStyle w:val="ProductList-OfferingBody"/>
              <w:ind w:left="-113"/>
              <w:jc w:val="center"/>
            </w:pPr>
          </w:p>
        </w:tc>
        <w:tc>
          <w:tcPr>
            <w:tcW w:w="596" w:type="dxa"/>
            <w:shd w:val="clear" w:color="auto" w:fill="70AD47" w:themeFill="accent6"/>
            <w:vAlign w:val="center"/>
          </w:tcPr>
          <w:p w14:paraId="202EF8BC" w14:textId="3DC6FBAC" w:rsidR="00EB4308" w:rsidRPr="005A0966" w:rsidRDefault="00EB4308" w:rsidP="00C05A53">
            <w:pPr>
              <w:pStyle w:val="ProductList-OfferingBody"/>
              <w:ind w:left="-113"/>
              <w:jc w:val="center"/>
            </w:pPr>
            <w:r w:rsidRPr="00EB4308">
              <w:fldChar w:fldCharType="begin"/>
            </w:r>
            <w:r w:rsidRPr="00EB4308">
              <w:instrText xml:space="preserve">AutoTextList  \s NoStyle \t "Producto adicional" </w:instrText>
            </w:r>
            <w:r w:rsidRPr="00EB4308">
              <w:fldChar w:fldCharType="separate"/>
            </w:r>
            <w:r w:rsidRPr="00EB4308">
              <w:t xml:space="preserve"> A </w:t>
            </w:r>
            <w:r w:rsidRPr="00EB4308">
              <w:fldChar w:fldCharType="end"/>
            </w:r>
          </w:p>
        </w:tc>
        <w:tc>
          <w:tcPr>
            <w:tcW w:w="595" w:type="dxa"/>
            <w:shd w:val="clear" w:color="auto" w:fill="BFBFBF" w:themeFill="background1" w:themeFillShade="BF"/>
            <w:vAlign w:val="center"/>
          </w:tcPr>
          <w:p w14:paraId="45090DA7" w14:textId="77777777" w:rsidR="00EB4308" w:rsidRDefault="00EB4308" w:rsidP="00C05A53">
            <w:pPr>
              <w:pStyle w:val="ProductList-OfferingBody"/>
              <w:ind w:left="-113"/>
              <w:jc w:val="center"/>
            </w:pPr>
          </w:p>
        </w:tc>
        <w:tc>
          <w:tcPr>
            <w:tcW w:w="596" w:type="dxa"/>
            <w:shd w:val="clear" w:color="auto" w:fill="70AD47" w:themeFill="accent6"/>
            <w:vAlign w:val="center"/>
          </w:tcPr>
          <w:p w14:paraId="075D92D8" w14:textId="77777777" w:rsidR="00EB4308" w:rsidRDefault="00EB4308" w:rsidP="00C05A53">
            <w:pPr>
              <w:pStyle w:val="ProductList-OfferingBody"/>
              <w:ind w:left="-113"/>
              <w:jc w:val="center"/>
            </w:pPr>
          </w:p>
        </w:tc>
        <w:tc>
          <w:tcPr>
            <w:tcW w:w="595" w:type="dxa"/>
            <w:shd w:val="clear" w:color="auto" w:fill="70AD47" w:themeFill="accent6"/>
            <w:vAlign w:val="center"/>
          </w:tcPr>
          <w:p w14:paraId="2BD70D69" w14:textId="77777777" w:rsidR="00EB4308" w:rsidRDefault="00EB4308" w:rsidP="00C05A53">
            <w:pPr>
              <w:pStyle w:val="ProductList-OfferingBody"/>
              <w:ind w:left="-113"/>
              <w:jc w:val="center"/>
            </w:pPr>
          </w:p>
        </w:tc>
        <w:tc>
          <w:tcPr>
            <w:tcW w:w="595" w:type="dxa"/>
            <w:shd w:val="clear" w:color="auto" w:fill="BFBFBF" w:themeFill="background1" w:themeFillShade="BF"/>
            <w:vAlign w:val="center"/>
          </w:tcPr>
          <w:p w14:paraId="742A3DAC" w14:textId="77777777" w:rsidR="00EB4308" w:rsidRDefault="00EB4308" w:rsidP="00C05A53">
            <w:pPr>
              <w:pStyle w:val="ProductList-OfferingBody"/>
              <w:ind w:left="-113"/>
              <w:jc w:val="center"/>
            </w:pPr>
          </w:p>
        </w:tc>
        <w:tc>
          <w:tcPr>
            <w:tcW w:w="596" w:type="dxa"/>
            <w:shd w:val="clear" w:color="auto" w:fill="70AD47" w:themeFill="accent6"/>
            <w:vAlign w:val="center"/>
          </w:tcPr>
          <w:p w14:paraId="138CE919" w14:textId="6B5860D6" w:rsidR="00EB4308" w:rsidRPr="00EB4308" w:rsidRDefault="00EB4308" w:rsidP="00C05A53">
            <w:pPr>
              <w:pStyle w:val="ProductList-OfferingBody"/>
              <w:ind w:left="-113"/>
              <w:jc w:val="center"/>
            </w:pPr>
            <w:r w:rsidRPr="00EB4308">
              <w:fldChar w:fldCharType="begin"/>
            </w:r>
            <w:r w:rsidRPr="00EB4308">
              <w:instrText xml:space="preserve"> AutoTextList  \sNoStyle\t "No toda la organización en Open Value"</w:instrText>
            </w:r>
            <w:r w:rsidRPr="00EB4308">
              <w:fldChar w:fldCharType="separate"/>
            </w:r>
            <w:r w:rsidRPr="00EB4308">
              <w:t xml:space="preserve"> P </w:t>
            </w:r>
            <w:r w:rsidRPr="00EB4308">
              <w:fldChar w:fldCharType="end"/>
            </w:r>
          </w:p>
        </w:tc>
        <w:tc>
          <w:tcPr>
            <w:tcW w:w="595" w:type="dxa"/>
            <w:shd w:val="clear" w:color="auto" w:fill="70AD47" w:themeFill="accent6"/>
            <w:vAlign w:val="center"/>
          </w:tcPr>
          <w:p w14:paraId="1FD71011" w14:textId="77777777" w:rsidR="00EB4308" w:rsidRDefault="00EB4308" w:rsidP="00C05A53">
            <w:pPr>
              <w:pStyle w:val="ProductList-OfferingBody"/>
              <w:ind w:left="-113"/>
              <w:jc w:val="center"/>
            </w:pPr>
          </w:p>
        </w:tc>
        <w:tc>
          <w:tcPr>
            <w:tcW w:w="596" w:type="dxa"/>
            <w:shd w:val="clear" w:color="auto" w:fill="BFBFBF" w:themeFill="background1" w:themeFillShade="BF"/>
            <w:vAlign w:val="center"/>
          </w:tcPr>
          <w:p w14:paraId="1890278E" w14:textId="77777777" w:rsidR="00EB4308" w:rsidRPr="005A0966" w:rsidRDefault="00EB4308" w:rsidP="00C05A53">
            <w:pPr>
              <w:pStyle w:val="ProductList-OfferingBody"/>
              <w:ind w:left="-113"/>
              <w:jc w:val="center"/>
            </w:pPr>
          </w:p>
        </w:tc>
      </w:tr>
      <w:tr w:rsidR="00EB4308" w14:paraId="7BCBE124" w14:textId="77777777" w:rsidTr="000C2E33">
        <w:tc>
          <w:tcPr>
            <w:tcW w:w="3141" w:type="dxa"/>
            <w:tcBorders>
              <w:top w:val="dashSmallGap" w:sz="4" w:space="0" w:color="BFBFBF" w:themeColor="background1" w:themeShade="BF"/>
              <w:left w:val="nil"/>
              <w:bottom w:val="nil"/>
              <w:right w:val="nil"/>
            </w:tcBorders>
          </w:tcPr>
          <w:p w14:paraId="39C3C3AB" w14:textId="1FB4ED27" w:rsidR="00EB4308" w:rsidRDefault="00EB4308" w:rsidP="00D73C40">
            <w:pPr>
              <w:pStyle w:val="ProductList-Offering2"/>
            </w:pPr>
            <w:bookmarkStart w:id="779" w:name="_Toc380655344"/>
            <w:bookmarkStart w:id="780" w:name="_Toc420695035"/>
            <w:r>
              <w:t>Actualización de Windows Embedded 8.1 Industry Enterprise y SA (Std, POSR, Ind Retail)</w:t>
            </w:r>
            <w:bookmarkEnd w:id="779"/>
            <w:bookmarkEnd w:id="780"/>
            <w:r>
              <w:fldChar w:fldCharType="begin"/>
            </w:r>
            <w:r>
              <w:instrText>XE "Windows Embedded 8.1 Industry Enterprise para SA (Std, POSR, Ind Retail)"</w:instrText>
            </w:r>
            <w:r>
              <w:fldChar w:fldCharType="end"/>
            </w:r>
          </w:p>
        </w:tc>
        <w:tc>
          <w:tcPr>
            <w:tcW w:w="514" w:type="dxa"/>
            <w:tcBorders>
              <w:top w:val="dashSmallGap" w:sz="4" w:space="0" w:color="BFBFBF" w:themeColor="background1" w:themeShade="BF"/>
              <w:left w:val="nil"/>
              <w:bottom w:val="nil"/>
              <w:right w:val="nil"/>
            </w:tcBorders>
            <w:vAlign w:val="center"/>
          </w:tcPr>
          <w:p w14:paraId="26365442" w14:textId="7C065D07" w:rsidR="00EB4308" w:rsidRDefault="00EB4308" w:rsidP="00291105">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14:paraId="0D4B395A" w14:textId="77777777" w:rsidR="00EB4308" w:rsidRDefault="00EB4308" w:rsidP="00291105">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19E3EF37" w14:textId="7BDC0AE3" w:rsidR="00EB4308" w:rsidRDefault="00EB4308" w:rsidP="00291105">
            <w:pPr>
              <w:pStyle w:val="ProductList-OfferingBody"/>
              <w:ind w:left="-113"/>
              <w:jc w:val="center"/>
            </w:pPr>
            <w:r>
              <w:t>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85CC953" w14:textId="2BC3B499" w:rsidR="00EB4308" w:rsidRDefault="00EB4308" w:rsidP="00291105">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AA465C4" w14:textId="77777777" w:rsidR="00EB4308" w:rsidRDefault="00EB4308" w:rsidP="00291105">
            <w:pPr>
              <w:pStyle w:val="ProductList-OfferingBody"/>
              <w:ind w:left="-113"/>
              <w:jc w:val="center"/>
            </w:pPr>
          </w:p>
        </w:tc>
        <w:tc>
          <w:tcPr>
            <w:tcW w:w="596" w:type="dxa"/>
            <w:shd w:val="clear" w:color="auto" w:fill="70AD47" w:themeFill="accent6"/>
            <w:vAlign w:val="center"/>
          </w:tcPr>
          <w:p w14:paraId="0FE110A2" w14:textId="62E403E1" w:rsidR="00EB4308" w:rsidRPr="005A0966" w:rsidRDefault="00EB4308" w:rsidP="00291105">
            <w:pPr>
              <w:pStyle w:val="ProductList-OfferingBody"/>
              <w:ind w:left="-113"/>
              <w:jc w:val="center"/>
            </w:pPr>
            <w:r w:rsidRPr="00EB4308">
              <w:fldChar w:fldCharType="begin"/>
            </w:r>
            <w:r w:rsidRPr="00EB4308">
              <w:instrText xml:space="preserve">AutoTextList  \s NoStyle \t "Producto adicional" </w:instrText>
            </w:r>
            <w:r w:rsidRPr="00EB4308">
              <w:fldChar w:fldCharType="separate"/>
            </w:r>
            <w:r w:rsidRPr="00EB4308">
              <w:t xml:space="preserve"> A </w:t>
            </w:r>
            <w:r w:rsidRPr="00EB4308">
              <w:fldChar w:fldCharType="end"/>
            </w:r>
          </w:p>
        </w:tc>
        <w:tc>
          <w:tcPr>
            <w:tcW w:w="595" w:type="dxa"/>
            <w:shd w:val="clear" w:color="auto" w:fill="BFBFBF" w:themeFill="background1" w:themeFillShade="BF"/>
            <w:vAlign w:val="center"/>
          </w:tcPr>
          <w:p w14:paraId="4847D737" w14:textId="77777777" w:rsidR="00EB4308" w:rsidRDefault="00EB4308" w:rsidP="00291105">
            <w:pPr>
              <w:pStyle w:val="ProductList-OfferingBody"/>
              <w:ind w:left="-113"/>
              <w:jc w:val="center"/>
            </w:pPr>
          </w:p>
        </w:tc>
        <w:tc>
          <w:tcPr>
            <w:tcW w:w="596" w:type="dxa"/>
            <w:shd w:val="clear" w:color="auto" w:fill="BFBFBF" w:themeFill="background1" w:themeFillShade="BF"/>
            <w:vAlign w:val="center"/>
          </w:tcPr>
          <w:p w14:paraId="071833F2" w14:textId="77777777" w:rsidR="00EB4308" w:rsidRDefault="00EB4308" w:rsidP="00291105">
            <w:pPr>
              <w:pStyle w:val="ProductList-OfferingBody"/>
              <w:ind w:left="-113"/>
              <w:jc w:val="center"/>
            </w:pPr>
          </w:p>
        </w:tc>
        <w:tc>
          <w:tcPr>
            <w:tcW w:w="595" w:type="dxa"/>
            <w:shd w:val="clear" w:color="auto" w:fill="70AD47" w:themeFill="accent6"/>
            <w:vAlign w:val="center"/>
          </w:tcPr>
          <w:p w14:paraId="468D9205" w14:textId="77777777" w:rsidR="00EB4308" w:rsidRDefault="00EB4308" w:rsidP="00291105">
            <w:pPr>
              <w:pStyle w:val="ProductList-OfferingBody"/>
              <w:ind w:left="-113"/>
              <w:jc w:val="center"/>
            </w:pPr>
          </w:p>
        </w:tc>
        <w:tc>
          <w:tcPr>
            <w:tcW w:w="595" w:type="dxa"/>
            <w:shd w:val="clear" w:color="auto" w:fill="BFBFBF" w:themeFill="background1" w:themeFillShade="BF"/>
            <w:vAlign w:val="center"/>
          </w:tcPr>
          <w:p w14:paraId="4027B21E" w14:textId="77777777" w:rsidR="00EB4308" w:rsidRDefault="00EB4308" w:rsidP="00291105">
            <w:pPr>
              <w:pStyle w:val="ProductList-OfferingBody"/>
              <w:ind w:left="-113"/>
              <w:jc w:val="center"/>
            </w:pPr>
          </w:p>
        </w:tc>
        <w:tc>
          <w:tcPr>
            <w:tcW w:w="596" w:type="dxa"/>
            <w:shd w:val="clear" w:color="auto" w:fill="70AD47" w:themeFill="accent6"/>
            <w:vAlign w:val="center"/>
          </w:tcPr>
          <w:p w14:paraId="4DE8FCBE" w14:textId="14C438A8" w:rsidR="00EB4308" w:rsidRDefault="00EB4308" w:rsidP="00291105">
            <w:pPr>
              <w:pStyle w:val="ProductList-OfferingBody"/>
              <w:ind w:left="-113"/>
              <w:jc w:val="center"/>
            </w:pPr>
            <w:r w:rsidRPr="00EB4308">
              <w:fldChar w:fldCharType="begin"/>
            </w:r>
            <w:r w:rsidRPr="00EB4308">
              <w:instrText xml:space="preserve"> AutoTextList  \sNoStyle\t "No toda la organización en Open Value"</w:instrText>
            </w:r>
            <w:r w:rsidRPr="00EB4308">
              <w:fldChar w:fldCharType="separate"/>
            </w:r>
            <w:r w:rsidRPr="00EB4308">
              <w:t xml:space="preserve"> P </w:t>
            </w:r>
            <w:r w:rsidRPr="00EB4308">
              <w:fldChar w:fldCharType="end"/>
            </w:r>
          </w:p>
        </w:tc>
        <w:tc>
          <w:tcPr>
            <w:tcW w:w="595" w:type="dxa"/>
            <w:shd w:val="clear" w:color="auto" w:fill="70AD47" w:themeFill="accent6"/>
            <w:vAlign w:val="center"/>
          </w:tcPr>
          <w:p w14:paraId="7E34E8AD" w14:textId="77777777" w:rsidR="00EB4308" w:rsidRDefault="00EB4308" w:rsidP="00291105">
            <w:pPr>
              <w:pStyle w:val="ProductList-OfferingBody"/>
              <w:ind w:left="-113"/>
              <w:jc w:val="center"/>
            </w:pPr>
          </w:p>
        </w:tc>
        <w:tc>
          <w:tcPr>
            <w:tcW w:w="596" w:type="dxa"/>
            <w:shd w:val="clear" w:color="auto" w:fill="BFBFBF" w:themeFill="background1" w:themeFillShade="BF"/>
            <w:vAlign w:val="center"/>
          </w:tcPr>
          <w:p w14:paraId="4ECF2504" w14:textId="5C3A0A35" w:rsidR="00EB4308" w:rsidRDefault="00EB4308" w:rsidP="00291105">
            <w:pPr>
              <w:pStyle w:val="ProductList-OfferingBody"/>
              <w:ind w:left="-113"/>
              <w:jc w:val="center"/>
            </w:pPr>
          </w:p>
        </w:tc>
      </w:tr>
    </w:tbl>
    <w:p w14:paraId="4FDCBA3B" w14:textId="77777777" w:rsidR="00C13DF8" w:rsidRPr="00C83987" w:rsidRDefault="00C13DF8"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10"/>
        <w:gridCol w:w="3418"/>
        <w:gridCol w:w="3555"/>
      </w:tblGrid>
      <w:tr w:rsidR="00782C7B" w14:paraId="4FDCBA3F" w14:textId="77777777" w:rsidTr="00341B9A">
        <w:tc>
          <w:tcPr>
            <w:tcW w:w="3744" w:type="dxa"/>
          </w:tcPr>
          <w:p w14:paraId="4FDCBA3C" w14:textId="77777777" w:rsidR="00782C7B" w:rsidRPr="009F282C" w:rsidRDefault="009F282C" w:rsidP="00C4636F">
            <w:pPr>
              <w:pStyle w:val="ProductList-Body"/>
            </w:pPr>
            <w:r>
              <w:t xml:space="preserve">Versión anterior: </w:t>
            </w:r>
            <w:r>
              <w:rPr>
                <w:b/>
              </w:rPr>
              <w:t>Windows Embedded 8</w:t>
            </w:r>
            <w:r>
              <w:t xml:space="preserve"> (6/13)</w:t>
            </w:r>
          </w:p>
        </w:tc>
        <w:tc>
          <w:tcPr>
            <w:tcW w:w="3449" w:type="dxa"/>
          </w:tcPr>
          <w:p w14:paraId="4FDCBA3D" w14:textId="77777777" w:rsidR="00782C7B" w:rsidRDefault="009F282C" w:rsidP="00C4636F">
            <w:pPr>
              <w:pStyle w:val="ProductList-Body"/>
            </w:pPr>
            <w:r>
              <w:t xml:space="preserve">Grupo de productos: </w:t>
            </w:r>
            <w:r>
              <w:rPr>
                <w:b/>
              </w:rPr>
              <w:t>Sistema</w:t>
            </w:r>
          </w:p>
        </w:tc>
        <w:tc>
          <w:tcPr>
            <w:tcW w:w="3597" w:type="dxa"/>
          </w:tcPr>
          <w:p w14:paraId="4FDCBA3E" w14:textId="77777777" w:rsidR="00782C7B" w:rsidRDefault="00782C7B" w:rsidP="00C4636F">
            <w:pPr>
              <w:pStyle w:val="ProductList-Body"/>
            </w:pPr>
          </w:p>
        </w:tc>
      </w:tr>
      <w:tr w:rsidR="00782C7B" w14:paraId="4FDCBA43" w14:textId="77777777" w:rsidTr="00341B9A">
        <w:tc>
          <w:tcPr>
            <w:tcW w:w="3744" w:type="dxa"/>
          </w:tcPr>
          <w:p w14:paraId="4FDCBA40" w14:textId="77777777" w:rsidR="00782C7B" w:rsidRDefault="00782C7B" w:rsidP="00C4636F">
            <w:pPr>
              <w:pStyle w:val="ProductList-Body"/>
            </w:pPr>
          </w:p>
        </w:tc>
        <w:tc>
          <w:tcPr>
            <w:tcW w:w="3449" w:type="dxa"/>
          </w:tcPr>
          <w:p w14:paraId="4FDCBA41" w14:textId="77777777" w:rsidR="00782C7B" w:rsidRDefault="008A09A8" w:rsidP="00C4636F">
            <w:pPr>
              <w:pStyle w:val="ProductList-Body"/>
            </w:pPr>
            <w:hyperlink w:anchor="SoftwareAssurance" w:history="1">
              <w:r w:rsidR="00951B6A">
                <w:rPr>
                  <w:rStyle w:val="Hyperlink"/>
                  <w:color w:val="000000" w:themeColor="text1"/>
                  <w:u w:val="none"/>
                </w:rPr>
                <w:t>Beneficios de Software Assurance</w:t>
              </w:r>
            </w:hyperlink>
            <w:r w:rsidR="00951B6A">
              <w:t xml:space="preserve">: </w:t>
            </w:r>
            <w:r w:rsidR="00951B6A">
              <w:rPr>
                <w:b/>
              </w:rPr>
              <w:t>Desktop</w:t>
            </w:r>
          </w:p>
        </w:tc>
        <w:tc>
          <w:tcPr>
            <w:tcW w:w="3597" w:type="dxa"/>
          </w:tcPr>
          <w:p w14:paraId="4FDCBA42" w14:textId="77777777" w:rsidR="00782C7B" w:rsidRDefault="00782C7B" w:rsidP="00C4636F">
            <w:pPr>
              <w:pStyle w:val="ProductList-Body"/>
            </w:pPr>
          </w:p>
        </w:tc>
      </w:tr>
    </w:tbl>
    <w:p w14:paraId="4FDCBA44" w14:textId="77777777" w:rsidR="00782C7B" w:rsidRPr="00C83987" w:rsidRDefault="00782C7B" w:rsidP="00782C7B">
      <w:pPr>
        <w:pStyle w:val="ProductList-Body"/>
        <w:shd w:val="clear" w:color="auto" w:fill="D9D9D9" w:themeFill="background1" w:themeFillShade="D9"/>
        <w:spacing w:before="120" w:after="120"/>
      </w:pPr>
      <w:r>
        <w:rPr>
          <w:b/>
        </w:rPr>
        <w:t>Información adicional</w:t>
      </w:r>
    </w:p>
    <w:p w14:paraId="42A174C1" w14:textId="77777777" w:rsidR="00C9711E" w:rsidRPr="00C83987" w:rsidRDefault="00C9711E" w:rsidP="00C9711E">
      <w:pPr>
        <w:pStyle w:val="ProductList-Body"/>
      </w:pPr>
      <w:r>
        <w:rPr>
          <w:b/>
          <w:color w:val="00188F"/>
        </w:rPr>
        <w:t>Instalación de prueba Enterprise de Windows Embedded 8.1</w:t>
      </w:r>
    </w:p>
    <w:p w14:paraId="4708EA2D" w14:textId="162BA3EF" w:rsidR="00C9711E" w:rsidRPr="00C83987" w:rsidRDefault="00C35601" w:rsidP="00C9711E">
      <w:pPr>
        <w:pStyle w:val="ProductList-Body"/>
      </w:pPr>
      <w:r>
        <w:t xml:space="preserve">Para obtener información sobre los derechos de Instalación de prueba de Windows y saber si su dispositivo con Windows Industry 8 o 8.1 necesita estar habilitado para la Instalación de prueba, consulte </w:t>
      </w:r>
      <w:hyperlink w:anchor="WindowsSideloadingRights" w:history="1">
        <w:r>
          <w:rPr>
            <w:rStyle w:val="Hyperlink"/>
          </w:rPr>
          <w:t>Derechos de Prueba de instalación de Windows</w:t>
        </w:r>
      </w:hyperlink>
      <w:r>
        <w:t>. La Instalación de Prueba Enterprise es el proceso de instalar nuevas Aplicaciones de Windows 8.1 que se utilizarán en beneficio del cliente directamente en un dispositivo sin pasar por la Tienda Windows. Los dispositivos unidos a un dominio que ejecutan Windows Embedded 8.1 Industry Enterprise, en cualquier programa de VL, tienen características habilitadas para la Instalación de Prueba Enterprise. La funcionalidad de Instalación de Prueba Enterprise es complementaria a Windows Embedded 8.1 Industry Pro, y como tal, los términos de licencia aplicables a Windows Embedded 8.1 Industry Pro, tal como se complementan aquí, se aplican al uso que los clientes hagan de él.</w:t>
      </w:r>
    </w:p>
    <w:p w14:paraId="31FB0FA6" w14:textId="77777777" w:rsidR="008041CD" w:rsidRPr="00C83987" w:rsidRDefault="008041CD" w:rsidP="00C9711E">
      <w:pPr>
        <w:pStyle w:val="ProductList-Body"/>
      </w:pPr>
    </w:p>
    <w:p w14:paraId="07941B8A" w14:textId="57F13481" w:rsidR="008041CD" w:rsidRPr="00C83987" w:rsidRDefault="008041CD" w:rsidP="00C9711E">
      <w:pPr>
        <w:pStyle w:val="ProductList-Body"/>
      </w:pPr>
      <w:r>
        <w:t>Con la Actualización de Windows Embedded 8.1 Industry, la Instalación de Prueba ya no requiere una clave de Instalación de Prueba de Licencias por Volumen. La Instalación de Prueba está habilitada de forma predeterminada en Windows Embedded 8.1 Industry Pro y Windows Embedded 8.1 Industry Enterprise.</w:t>
      </w:r>
    </w:p>
    <w:p w14:paraId="3C0CA6ED" w14:textId="77777777" w:rsidR="00C9711E" w:rsidRPr="00C83987" w:rsidRDefault="00C9711E" w:rsidP="00C9711E">
      <w:pPr>
        <w:pStyle w:val="ProductList-Body"/>
      </w:pPr>
    </w:p>
    <w:p w14:paraId="4FDCBA45" w14:textId="4FE5FAFC" w:rsidR="009F282C" w:rsidRPr="00C83987" w:rsidRDefault="009F282C" w:rsidP="009F282C">
      <w:pPr>
        <w:pStyle w:val="ProductList-Body"/>
      </w:pPr>
      <w:r>
        <w:rPr>
          <w:b/>
          <w:color w:val="00188F"/>
        </w:rPr>
        <w:t>Kit Enterprise de Windows Embedded 8 Standard</w:t>
      </w:r>
      <w:r>
        <w:fldChar w:fldCharType="begin"/>
      </w:r>
      <w:r>
        <w:instrText>XE "Kit Enterprise de Windows Embedded 8 Standard"</w:instrText>
      </w:r>
      <w:r>
        <w:fldChar w:fldCharType="end"/>
      </w:r>
    </w:p>
    <w:p w14:paraId="4FDCBA46" w14:textId="3DBE8A22" w:rsidR="009F282C" w:rsidRPr="00C83987" w:rsidRDefault="009F282C" w:rsidP="001F36F1">
      <w:pPr>
        <w:pStyle w:val="ProductList-Body"/>
        <w:ind w:right="90"/>
      </w:pPr>
      <w:r>
        <w:t>Los clientes que adquieran un dispositivo OEM con el software Windows Embedded 8 Standard preinstalado, pueden adquirir una licencia del Kit Enterprise de Windows Embedded 8 Standard</w:t>
      </w:r>
      <w:r>
        <w:fldChar w:fldCharType="begin"/>
      </w:r>
      <w:r>
        <w:instrText>XE "Kit Enterprise de Windows Embedded 8 Standard"</w:instrText>
      </w:r>
      <w:r>
        <w:fldChar w:fldCharType="end"/>
      </w:r>
      <w:r>
        <w:t xml:space="preserve"> para licenciar, desbloquear y permitir que ciertas características de software (incluyendo Windows DirectAccess, Instalación de prueba Enterprise, BranchCache y AppLocker). El uso de las características de software habilitadas según la licencia concedida en virtud de esta oferta está sujeta a los términos y condiciones del contrato de licencia del cliente y los términos de licencia de software para el software subyacente de Windows Embedded 8 Standard.</w:t>
      </w:r>
      <w:r w:rsidR="00E32C7B">
        <w:t xml:space="preserve"> </w:t>
      </w:r>
      <w:r>
        <w:t>El derecho a utilizar las características del software expira cuando expire el derecho a utilizar el software subyacente de Windows Embedded 8 Standard. La Licencia del Kit Enterprise de Windows Embedded 8 Standard debe cederse permanentemente a un dispositivo único y no puede transmitirse a ningún otro dispositivo. La Instalación de prueba Enterprise de Windows Embedded 8 Standard solo se encuentra disponible como parte del Kit Enterprise de Windows Embedded 8 Standard.</w:t>
      </w:r>
      <w:r w:rsidR="00E32C7B">
        <w:t xml:space="preserve"> </w:t>
      </w:r>
    </w:p>
    <w:p w14:paraId="4FDCBA47" w14:textId="19F6CEB4" w:rsidR="009F282C" w:rsidRPr="00C83987" w:rsidRDefault="009F282C" w:rsidP="009F282C">
      <w:pPr>
        <w:pStyle w:val="ProductList-Body"/>
      </w:pPr>
    </w:p>
    <w:p w14:paraId="4FDCBA48" w14:textId="692006F3" w:rsidR="009F282C" w:rsidRPr="00C83987" w:rsidRDefault="009F282C" w:rsidP="009F282C">
      <w:pPr>
        <w:pStyle w:val="ProductList-Body"/>
      </w:pPr>
      <w:r>
        <w:rPr>
          <w:b/>
          <w:color w:val="00188F"/>
        </w:rPr>
        <w:t xml:space="preserve">La Actualización de Windows Embedded 8.1 Industry Pro, Windows Embedded 8.1 Industry Enterprise, Windows Embedded 8.1 Industry Enterprise (Std, POS, Ind Retail) y SA (colectivamente, </w:t>
      </w:r>
      <w:r w:rsidR="00E32C7B">
        <w:rPr>
          <w:b/>
          <w:color w:val="00188F"/>
        </w:rPr>
        <w:t>“</w:t>
      </w:r>
      <w:r>
        <w:rPr>
          <w:b/>
          <w:color w:val="00188F"/>
        </w:rPr>
        <w:t>Productos Windows Industry</w:t>
      </w:r>
      <w:r w:rsidR="00E32C7B">
        <w:rPr>
          <w:b/>
          <w:color w:val="00188F"/>
        </w:rPr>
        <w:t>”</w:t>
      </w:r>
      <w:r>
        <w:rPr>
          <w:b/>
          <w:color w:val="00188F"/>
        </w:rPr>
        <w:t>)</w:t>
      </w:r>
      <w:r w:rsidR="00E32C7B">
        <w:rPr>
          <w:b/>
          <w:color w:val="00188F"/>
        </w:rPr>
        <w:t xml:space="preserve"> </w:t>
      </w:r>
    </w:p>
    <w:p w14:paraId="4FDCBA49" w14:textId="07E86E35" w:rsidR="009F282C" w:rsidRPr="00C83987" w:rsidRDefault="009F282C" w:rsidP="00055772">
      <w:pPr>
        <w:pStyle w:val="ProductList-Body"/>
        <w:ind w:left="180"/>
      </w:pPr>
      <w:r>
        <w:rPr>
          <w:b/>
          <w:color w:val="00188F"/>
        </w:rPr>
        <w:t>Licencia de Actualización del Sistema Operativo (SO) para Windows Embedded 8.1 Industry Pro y Windows Embedded 8.1 Industry Enterprise</w:t>
      </w:r>
      <w:r>
        <w:fldChar w:fldCharType="begin"/>
      </w:r>
      <w:r>
        <w:instrText>XE "Windows Embedded 8.1 Industry Pro"</w:instrText>
      </w:r>
      <w:r>
        <w:fldChar w:fldCharType="end"/>
      </w:r>
    </w:p>
    <w:p w14:paraId="4FDCBA4A" w14:textId="25FDAB45" w:rsidR="009F282C" w:rsidRPr="00C83987" w:rsidRDefault="009F282C" w:rsidP="00055772">
      <w:pPr>
        <w:pStyle w:val="ProductList-Body"/>
        <w:ind w:left="180"/>
      </w:pPr>
      <w:r>
        <w:t>Las licencias del sistema operativo concedidas para Windows Embedded 8.1 Industry Pro</w:t>
      </w:r>
      <w:r>
        <w:fldChar w:fldCharType="begin"/>
      </w:r>
      <w:r>
        <w:instrText>XE "Windows Embedded 8.1 Industry Pro"</w:instrText>
      </w:r>
      <w:r>
        <w:fldChar w:fldCharType="end"/>
      </w:r>
      <w:r>
        <w:t xml:space="preserve"> y Windows Embedded 8.1 Industry Enterprise solo son licencias de actualización. No hay disponibles licencias de sistema operativo de sobremesa completas. Por lo tanto, cada dispositivo para el que el cliente adquiera y en el que ejecutará la Actualización de Windows Embedded 8.1 Industry Pro o Windows Embedded 8.1 Industry Enterprise debe disponer de licencia para ejecutar uno de los sistemas operativos susceptibles de actualización que se indican a continuación.</w:t>
      </w:r>
    </w:p>
    <w:p w14:paraId="4FDCBA4B" w14:textId="77777777" w:rsidR="009F282C" w:rsidRPr="00C83987" w:rsidRDefault="009F282C" w:rsidP="00055772">
      <w:pPr>
        <w:pStyle w:val="ProductList-Body"/>
        <w:ind w:left="180"/>
      </w:pPr>
    </w:p>
    <w:p w14:paraId="4FDCBA4C" w14:textId="2BEC5486" w:rsidR="009F282C" w:rsidRPr="00C83987" w:rsidRDefault="009F282C" w:rsidP="00055772">
      <w:pPr>
        <w:pStyle w:val="ProductList-Body"/>
        <w:ind w:left="180"/>
      </w:pPr>
      <w:r>
        <w:rPr>
          <w:b/>
          <w:color w:val="00188F"/>
        </w:rPr>
        <w:t>Reglas de sistemas operativos susceptibles de actualización para Productos de Windows Embedded 8.1 Industry</w:t>
      </w:r>
      <w:r>
        <w:rPr>
          <w:color w:val="00188F"/>
        </w:rPr>
        <w:t xml:space="preserve"> </w:t>
      </w:r>
      <w:r>
        <w:fldChar w:fldCharType="begin"/>
      </w:r>
      <w:r>
        <w:instrText>XE "Windows Embedded 8.1 Industry Pro"</w:instrText>
      </w:r>
      <w:r>
        <w:fldChar w:fldCharType="end"/>
      </w:r>
    </w:p>
    <w:p w14:paraId="4FDCBA4D" w14:textId="6BE72312" w:rsidR="009F282C" w:rsidRPr="00C83987" w:rsidRDefault="009F282C" w:rsidP="00913546">
      <w:pPr>
        <w:pStyle w:val="ProductList-Body"/>
        <w:numPr>
          <w:ilvl w:val="0"/>
          <w:numId w:val="29"/>
        </w:numPr>
        <w:ind w:hanging="270"/>
      </w:pPr>
      <w:r>
        <w:t>Se debe instalar el sistema operativo susceptible de actualización en el dispositivo al que se cederá la licencia de Actualización.</w:t>
      </w:r>
    </w:p>
    <w:p w14:paraId="4FDCBA4E" w14:textId="3D839C64" w:rsidR="009F282C" w:rsidRPr="00C83987" w:rsidRDefault="009F282C" w:rsidP="009C520F">
      <w:pPr>
        <w:pStyle w:val="ProductList-Body"/>
        <w:numPr>
          <w:ilvl w:val="0"/>
          <w:numId w:val="29"/>
        </w:numPr>
        <w:ind w:right="333" w:hanging="270"/>
      </w:pPr>
      <w:r>
        <w:t>Salvo que así se estipule a continuación, los clientes deben eliminar el Sistema operativo susceptible de actualización del dispositivo a fin de implementar la licencia de Actualización de Windows Industry</w:t>
      </w:r>
      <w:r>
        <w:fldChar w:fldCharType="begin"/>
      </w:r>
      <w:r>
        <w:instrText>XE "Windows Embedded 8.1 Industry Pro"</w:instrText>
      </w:r>
      <w:r>
        <w:fldChar w:fldCharType="end"/>
      </w:r>
      <w:r>
        <w:t>.</w:t>
      </w:r>
    </w:p>
    <w:p w14:paraId="4FDCBA50" w14:textId="00261A82" w:rsidR="009F282C" w:rsidRPr="00C83987" w:rsidRDefault="009F282C" w:rsidP="00913546">
      <w:pPr>
        <w:pStyle w:val="ProductList-Body"/>
        <w:numPr>
          <w:ilvl w:val="0"/>
          <w:numId w:val="29"/>
        </w:numPr>
        <w:ind w:hanging="270"/>
      </w:pPr>
      <w:r>
        <w:t>Los clientes que deseen instalar o ejecutar más de un Sistema operativo con licencia al mismo tiempo (incluido el sistema operativo susceptible de actualización), podrán adquirir SA para su licencia de Actualización de Windows Embedded 8.1 Industry Enterprise</w:t>
      </w:r>
      <w:r>
        <w:fldChar w:fldCharType="begin"/>
      </w:r>
      <w:r>
        <w:instrText>XE "Windows Embedded 8.1 Industry Pro"</w:instrText>
      </w:r>
      <w:r>
        <w:fldChar w:fldCharType="end"/>
      </w:r>
      <w:r>
        <w:t>.</w:t>
      </w:r>
    </w:p>
    <w:p w14:paraId="4FDCBA52" w14:textId="6047BC64" w:rsidR="009F282C" w:rsidRPr="00C83987" w:rsidRDefault="009F282C" w:rsidP="00913546">
      <w:pPr>
        <w:pStyle w:val="ProductList-Body"/>
        <w:numPr>
          <w:ilvl w:val="0"/>
          <w:numId w:val="29"/>
        </w:numPr>
        <w:ind w:hanging="270"/>
      </w:pPr>
      <w:r>
        <w:t>No es necesario que los clientes que tengan cobertura de SA vigente desinstalen el sistema operativo susceptible de actualización. Asimismo, podrán instalar y ejecutar dicho sistema operativo susceptible de actualización y Windows Embedded 8.1 Industry Pro</w:t>
      </w:r>
      <w:r>
        <w:fldChar w:fldCharType="begin"/>
      </w:r>
      <w:r>
        <w:instrText>XE "Windows Embedded 8.1 Industry Pro"</w:instrText>
      </w:r>
      <w:r>
        <w:fldChar w:fldCharType="end"/>
      </w:r>
      <w:r>
        <w:t xml:space="preserve"> al mismo tiempo. </w:t>
      </w:r>
    </w:p>
    <w:p w14:paraId="4FDCBA53" w14:textId="77777777" w:rsidR="009F282C" w:rsidRDefault="009F282C" w:rsidP="009F282C">
      <w:pPr>
        <w:pStyle w:val="ProductList-Body"/>
      </w:pPr>
    </w:p>
    <w:p w14:paraId="4BE81578" w14:textId="77777777" w:rsidR="000C2E33" w:rsidRDefault="000C2E33" w:rsidP="009F282C">
      <w:pPr>
        <w:pStyle w:val="ProductList-Body"/>
      </w:pPr>
    </w:p>
    <w:p w14:paraId="218C6D72" w14:textId="77777777" w:rsidR="000C2E33" w:rsidRPr="00C83987" w:rsidRDefault="000C2E33" w:rsidP="009F282C">
      <w:pPr>
        <w:pStyle w:val="ProductList-Body"/>
      </w:pPr>
    </w:p>
    <w:p w14:paraId="4FDCBA54" w14:textId="1F0EB249" w:rsidR="009F282C" w:rsidRPr="00C83987" w:rsidRDefault="009F282C" w:rsidP="00055772">
      <w:pPr>
        <w:pStyle w:val="ProductList-Body"/>
        <w:ind w:left="180"/>
      </w:pPr>
      <w:r>
        <w:rPr>
          <w:b/>
          <w:color w:val="00188F"/>
        </w:rPr>
        <w:t>Sistemas operativos susceptibles de actualización (</w:t>
      </w:r>
      <w:r w:rsidR="00E32C7B">
        <w:rPr>
          <w:b/>
          <w:color w:val="00188F"/>
        </w:rPr>
        <w:t>“</w:t>
      </w:r>
      <w:r>
        <w:rPr>
          <w:b/>
          <w:color w:val="00188F"/>
        </w:rPr>
        <w:t>SO Susceptible de Actualización</w:t>
      </w:r>
      <w:r w:rsidR="00E32C7B">
        <w:rPr>
          <w:b/>
          <w:color w:val="00188F"/>
        </w:rPr>
        <w:t>”</w:t>
      </w:r>
      <w:r w:rsidR="007F321A">
        <w:rPr>
          <w:b/>
          <w:color w:val="00188F"/>
        </w:rPr>
        <w:t>)</w:t>
      </w:r>
    </w:p>
    <w:p w14:paraId="0F1A3F0D" w14:textId="03E43051" w:rsidR="00662221" w:rsidRPr="00C83987" w:rsidRDefault="00662221" w:rsidP="00662221">
      <w:pPr>
        <w:pStyle w:val="ProductList-Body"/>
        <w:ind w:left="180"/>
      </w:pPr>
      <w:r>
        <w:t>Los clientes con sistemas operativos susceptibles de actualización pueden adquirir los Productos de Windows Industry correspondientes según se indica en la siguiente tabla:</w:t>
      </w:r>
    </w:p>
    <w:tbl>
      <w:tblPr>
        <w:tblStyle w:val="TableGrid"/>
        <w:tblW w:w="10530" w:type="dxa"/>
        <w:tblInd w:w="175" w:type="dxa"/>
        <w:tblLayout w:type="fixed"/>
        <w:tblLook w:val="04A0" w:firstRow="1" w:lastRow="0" w:firstColumn="1" w:lastColumn="0" w:noHBand="0" w:noVBand="1"/>
      </w:tblPr>
      <w:tblGrid>
        <w:gridCol w:w="4230"/>
        <w:gridCol w:w="2100"/>
        <w:gridCol w:w="2100"/>
        <w:gridCol w:w="2100"/>
      </w:tblGrid>
      <w:tr w:rsidR="00EA5FCC" w14:paraId="3DB5AAD5" w14:textId="77777777" w:rsidTr="00EA5FCC">
        <w:trPr>
          <w:tblHeader/>
        </w:trPr>
        <w:tc>
          <w:tcPr>
            <w:tcW w:w="4230" w:type="dxa"/>
            <w:shd w:val="clear" w:color="auto" w:fill="0072C6"/>
            <w:vAlign w:val="center"/>
          </w:tcPr>
          <w:p w14:paraId="33DFC5A3" w14:textId="77777777" w:rsidR="00EA5FCC" w:rsidRPr="00680B23" w:rsidRDefault="00EA5FCC" w:rsidP="00D17D13">
            <w:pPr>
              <w:pStyle w:val="ProductList-Body"/>
              <w:spacing w:before="20" w:after="20"/>
              <w:rPr>
                <w:color w:val="FFFFFF" w:themeColor="background1"/>
              </w:rPr>
            </w:pPr>
            <w:r>
              <w:rPr>
                <w:color w:val="FFFFFF" w:themeColor="background1"/>
              </w:rPr>
              <w:t>Sistemas operativos susceptibles de actualización</w:t>
            </w:r>
          </w:p>
        </w:tc>
        <w:tc>
          <w:tcPr>
            <w:tcW w:w="2100" w:type="dxa"/>
            <w:shd w:val="clear" w:color="auto" w:fill="0072C6"/>
            <w:vAlign w:val="center"/>
          </w:tcPr>
          <w:p w14:paraId="2AADD429" w14:textId="10A74373" w:rsidR="00EA5FCC" w:rsidRPr="00680B23" w:rsidRDefault="00EA5FCC" w:rsidP="008041CD">
            <w:pPr>
              <w:pStyle w:val="ProductList-Body"/>
              <w:spacing w:before="20" w:after="20"/>
              <w:rPr>
                <w:color w:val="FFFFFF" w:themeColor="background1"/>
              </w:rPr>
            </w:pPr>
            <w:r>
              <w:rPr>
                <w:color w:val="FFFFFF" w:themeColor="background1"/>
              </w:rPr>
              <w:t>Actualización de Windows Embedded 8.1 Industry Pro</w:t>
            </w:r>
          </w:p>
        </w:tc>
        <w:tc>
          <w:tcPr>
            <w:tcW w:w="2100" w:type="dxa"/>
            <w:shd w:val="clear" w:color="auto" w:fill="0072C6"/>
            <w:vAlign w:val="center"/>
          </w:tcPr>
          <w:p w14:paraId="69B0E97B" w14:textId="56EFEC1F" w:rsidR="00EA5FCC" w:rsidRPr="00680B23" w:rsidRDefault="00EA5FCC" w:rsidP="00D17D13">
            <w:pPr>
              <w:pStyle w:val="ProductList-Body"/>
              <w:spacing w:before="20" w:after="20"/>
              <w:rPr>
                <w:color w:val="FFFFFF" w:themeColor="background1"/>
              </w:rPr>
            </w:pPr>
            <w:r>
              <w:rPr>
                <w:color w:val="FFFFFF" w:themeColor="background1"/>
              </w:rPr>
              <w:t>Actualización de Windows Embedded 8.1 Industry Enterprise</w:t>
            </w:r>
          </w:p>
        </w:tc>
        <w:tc>
          <w:tcPr>
            <w:tcW w:w="2100" w:type="dxa"/>
            <w:shd w:val="clear" w:color="auto" w:fill="0072C6"/>
            <w:vAlign w:val="center"/>
          </w:tcPr>
          <w:p w14:paraId="0C671955" w14:textId="35292AC8" w:rsidR="00EA5FCC" w:rsidRPr="00680B23" w:rsidRDefault="00EA5FCC" w:rsidP="00D17D13">
            <w:pPr>
              <w:pStyle w:val="ProductList-Body"/>
              <w:spacing w:before="20" w:after="20"/>
              <w:rPr>
                <w:color w:val="FFFFFF" w:themeColor="background1"/>
              </w:rPr>
            </w:pPr>
            <w:r>
              <w:rPr>
                <w:color w:val="FFFFFF" w:themeColor="background1"/>
              </w:rPr>
              <w:t>Actualización de Windows 8.1 Embedded Industry Enterprise (Std, POS, Ind Retail)</w:t>
            </w:r>
          </w:p>
        </w:tc>
      </w:tr>
      <w:tr w:rsidR="008E76EF" w14:paraId="6824209A" w14:textId="77777777" w:rsidTr="00FD7C04">
        <w:tc>
          <w:tcPr>
            <w:tcW w:w="4230" w:type="dxa"/>
          </w:tcPr>
          <w:p w14:paraId="7D677994" w14:textId="77777777" w:rsidR="008E76EF" w:rsidRPr="000D6060" w:rsidRDefault="008E76EF" w:rsidP="008E76EF">
            <w:pPr>
              <w:pStyle w:val="ProductList-Body"/>
            </w:pPr>
            <w:r>
              <w:t>Windows Vista Business para Sistemas Integrados y Windows Vista Ultimate para Sistemas Integrados</w:t>
            </w:r>
          </w:p>
        </w:tc>
        <w:tc>
          <w:tcPr>
            <w:tcW w:w="2100" w:type="dxa"/>
            <w:vAlign w:val="center"/>
          </w:tcPr>
          <w:p w14:paraId="05B0188F" w14:textId="075B0C42"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4FAAC7BE" w14:textId="4AF1EC09"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35E81E43" w14:textId="77777777" w:rsidR="008E76EF" w:rsidRPr="00CA02E2" w:rsidRDefault="008E76EF" w:rsidP="00FD7C04">
            <w:pPr>
              <w:pStyle w:val="ProductList-Body"/>
              <w:jc w:val="center"/>
            </w:pPr>
          </w:p>
        </w:tc>
      </w:tr>
      <w:tr w:rsidR="008E76EF" w14:paraId="0340903C" w14:textId="77777777" w:rsidTr="00FD7C04">
        <w:tc>
          <w:tcPr>
            <w:tcW w:w="4230" w:type="dxa"/>
          </w:tcPr>
          <w:p w14:paraId="4D039CFF" w14:textId="77777777" w:rsidR="008E76EF" w:rsidRPr="000D6060" w:rsidRDefault="008E76EF" w:rsidP="008E76EF">
            <w:pPr>
              <w:pStyle w:val="ProductList-Body"/>
            </w:pPr>
            <w:r>
              <w:t xml:space="preserve">Windows 2000 Professional para Sistemas Integrados </w:t>
            </w:r>
          </w:p>
        </w:tc>
        <w:tc>
          <w:tcPr>
            <w:tcW w:w="2100" w:type="dxa"/>
            <w:vAlign w:val="center"/>
          </w:tcPr>
          <w:p w14:paraId="1EAAAF71" w14:textId="3DF8E79E"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15193C7F" w14:textId="10DA63C8"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2571B6B4" w14:textId="77777777" w:rsidR="008E76EF" w:rsidRPr="00CA02E2" w:rsidRDefault="008E76EF" w:rsidP="00FD7C04">
            <w:pPr>
              <w:pStyle w:val="ProductList-Body"/>
              <w:jc w:val="center"/>
            </w:pPr>
          </w:p>
        </w:tc>
      </w:tr>
      <w:tr w:rsidR="008E76EF" w14:paraId="08FE35A7" w14:textId="77777777" w:rsidTr="00FD7C04">
        <w:tc>
          <w:tcPr>
            <w:tcW w:w="4230" w:type="dxa"/>
          </w:tcPr>
          <w:p w14:paraId="5EE9F548" w14:textId="77777777" w:rsidR="008E76EF" w:rsidRPr="000D6060" w:rsidRDefault="008E76EF" w:rsidP="008E76EF">
            <w:pPr>
              <w:pStyle w:val="ProductList-Body"/>
            </w:pPr>
            <w:r>
              <w:t>Windows NT Workstation para Sistemas Embedded</w:t>
            </w:r>
          </w:p>
        </w:tc>
        <w:tc>
          <w:tcPr>
            <w:tcW w:w="2100" w:type="dxa"/>
            <w:vAlign w:val="center"/>
          </w:tcPr>
          <w:p w14:paraId="5073C0CC" w14:textId="253298CB"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03B82356" w14:textId="211C72DF"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398CE43E" w14:textId="77777777" w:rsidR="008E76EF" w:rsidRPr="00CA02E2" w:rsidRDefault="008E76EF" w:rsidP="00FD7C04">
            <w:pPr>
              <w:pStyle w:val="ProductList-Body"/>
              <w:jc w:val="center"/>
            </w:pPr>
          </w:p>
        </w:tc>
      </w:tr>
      <w:tr w:rsidR="008E76EF" w14:paraId="5B0D9EDB" w14:textId="77777777" w:rsidTr="00FD7C04">
        <w:tc>
          <w:tcPr>
            <w:tcW w:w="4230" w:type="dxa"/>
          </w:tcPr>
          <w:p w14:paraId="1B5D0ABB" w14:textId="77777777" w:rsidR="008E76EF" w:rsidRPr="000D6060" w:rsidRDefault="008E76EF" w:rsidP="008E76EF">
            <w:pPr>
              <w:pStyle w:val="ProductList-Body"/>
            </w:pPr>
            <w:r>
              <w:t>Windows 7 Professional para Sistemas Integrados</w:t>
            </w:r>
          </w:p>
        </w:tc>
        <w:tc>
          <w:tcPr>
            <w:tcW w:w="2100" w:type="dxa"/>
            <w:vAlign w:val="center"/>
          </w:tcPr>
          <w:p w14:paraId="5B717136" w14:textId="5B6FA7A8" w:rsidR="008E76EF" w:rsidRDefault="008E76EF" w:rsidP="00FD7C04">
            <w:pPr>
              <w:pStyle w:val="ProductList-Body"/>
              <w:jc w:val="center"/>
            </w:pPr>
            <w:r>
              <w:rPr>
                <w:rFonts w:ascii="Wingdings" w:hAnsi="Wingdings" w:cs="Wingdings"/>
                <w:sz w:val="20"/>
                <w:szCs w:val="20"/>
              </w:rPr>
              <w:t></w:t>
            </w:r>
          </w:p>
        </w:tc>
        <w:tc>
          <w:tcPr>
            <w:tcW w:w="2100" w:type="dxa"/>
            <w:vAlign w:val="center"/>
          </w:tcPr>
          <w:p w14:paraId="2A11172F" w14:textId="657FBF48" w:rsidR="008E76EF" w:rsidRDefault="008E76EF" w:rsidP="00FD7C04">
            <w:pPr>
              <w:pStyle w:val="ProductList-Body"/>
              <w:jc w:val="center"/>
            </w:pPr>
            <w:r>
              <w:rPr>
                <w:rFonts w:ascii="Wingdings" w:hAnsi="Wingdings" w:cs="Wingdings"/>
                <w:sz w:val="20"/>
                <w:szCs w:val="20"/>
              </w:rPr>
              <w:t></w:t>
            </w:r>
          </w:p>
        </w:tc>
        <w:tc>
          <w:tcPr>
            <w:tcW w:w="2100" w:type="dxa"/>
            <w:vAlign w:val="center"/>
          </w:tcPr>
          <w:p w14:paraId="321837A8" w14:textId="77777777" w:rsidR="008E76EF" w:rsidRDefault="008E76EF" w:rsidP="00FD7C04">
            <w:pPr>
              <w:pStyle w:val="ProductList-Body"/>
              <w:jc w:val="center"/>
            </w:pPr>
          </w:p>
        </w:tc>
      </w:tr>
      <w:tr w:rsidR="008E76EF" w14:paraId="203F31C2" w14:textId="77777777" w:rsidTr="00FD7C04">
        <w:tc>
          <w:tcPr>
            <w:tcW w:w="4230" w:type="dxa"/>
          </w:tcPr>
          <w:p w14:paraId="34941C57" w14:textId="77777777" w:rsidR="008E76EF" w:rsidRDefault="008E76EF" w:rsidP="008E76EF">
            <w:pPr>
              <w:pStyle w:val="ProductList-Body"/>
            </w:pPr>
            <w:r>
              <w:t>Windows 7 Ultimate para Sistemas Integrados</w:t>
            </w:r>
          </w:p>
        </w:tc>
        <w:tc>
          <w:tcPr>
            <w:tcW w:w="2100" w:type="dxa"/>
            <w:vAlign w:val="center"/>
          </w:tcPr>
          <w:p w14:paraId="310FF4D9" w14:textId="70DA1288" w:rsidR="008E76EF" w:rsidRDefault="008E76EF" w:rsidP="00FD7C04">
            <w:pPr>
              <w:pStyle w:val="ProductList-Body"/>
              <w:jc w:val="center"/>
            </w:pPr>
            <w:r>
              <w:rPr>
                <w:rFonts w:ascii="Wingdings" w:hAnsi="Wingdings" w:cs="Wingdings"/>
                <w:sz w:val="20"/>
                <w:szCs w:val="20"/>
              </w:rPr>
              <w:t></w:t>
            </w:r>
          </w:p>
        </w:tc>
        <w:tc>
          <w:tcPr>
            <w:tcW w:w="2100" w:type="dxa"/>
            <w:vAlign w:val="center"/>
          </w:tcPr>
          <w:p w14:paraId="4C30E7FF" w14:textId="7905E264" w:rsidR="008E76EF" w:rsidRDefault="008E76EF" w:rsidP="00FD7C04">
            <w:pPr>
              <w:pStyle w:val="ProductList-Body"/>
              <w:jc w:val="center"/>
            </w:pPr>
            <w:r>
              <w:rPr>
                <w:rFonts w:ascii="Wingdings" w:hAnsi="Wingdings" w:cs="Wingdings"/>
                <w:sz w:val="20"/>
                <w:szCs w:val="20"/>
              </w:rPr>
              <w:t></w:t>
            </w:r>
          </w:p>
        </w:tc>
        <w:tc>
          <w:tcPr>
            <w:tcW w:w="2100" w:type="dxa"/>
            <w:vAlign w:val="center"/>
          </w:tcPr>
          <w:p w14:paraId="57B160D8" w14:textId="77777777" w:rsidR="008E76EF" w:rsidRDefault="008E76EF" w:rsidP="00FD7C04">
            <w:pPr>
              <w:pStyle w:val="ProductList-Body"/>
              <w:jc w:val="center"/>
            </w:pPr>
          </w:p>
        </w:tc>
      </w:tr>
      <w:tr w:rsidR="00412E14" w14:paraId="715CB9C7" w14:textId="77777777" w:rsidTr="00FD7C04">
        <w:tc>
          <w:tcPr>
            <w:tcW w:w="4230" w:type="dxa"/>
          </w:tcPr>
          <w:p w14:paraId="48722E8D" w14:textId="533A09D6" w:rsidR="00412E14" w:rsidRPr="00B2689B" w:rsidRDefault="00412E14" w:rsidP="00412E14">
            <w:pPr>
              <w:pStyle w:val="ProductList-Body"/>
            </w:pPr>
            <w:r>
              <w:t xml:space="preserve">Windows XP Professional para Sistemas Integrados </w:t>
            </w:r>
          </w:p>
        </w:tc>
        <w:tc>
          <w:tcPr>
            <w:tcW w:w="2100" w:type="dxa"/>
            <w:vAlign w:val="center"/>
          </w:tcPr>
          <w:p w14:paraId="5F70A299" w14:textId="74983F30" w:rsidR="00412E14" w:rsidRPr="0025434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100" w:type="dxa"/>
            <w:vAlign w:val="center"/>
          </w:tcPr>
          <w:p w14:paraId="7F1ABD71" w14:textId="0FBD1C96" w:rsidR="00412E14" w:rsidRPr="00F836C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100" w:type="dxa"/>
            <w:vAlign w:val="center"/>
          </w:tcPr>
          <w:p w14:paraId="3FE28D8A" w14:textId="77777777" w:rsidR="00412E14" w:rsidRDefault="00412E14" w:rsidP="00FD7C04">
            <w:pPr>
              <w:pStyle w:val="ProductList-Body"/>
              <w:jc w:val="center"/>
            </w:pPr>
          </w:p>
        </w:tc>
      </w:tr>
      <w:tr w:rsidR="008E76EF" w14:paraId="55122543" w14:textId="77777777" w:rsidTr="00FD7C04">
        <w:tc>
          <w:tcPr>
            <w:tcW w:w="4230" w:type="dxa"/>
          </w:tcPr>
          <w:p w14:paraId="3364B38C" w14:textId="77777777" w:rsidR="008E76EF" w:rsidRDefault="008E76EF" w:rsidP="008E76EF">
            <w:pPr>
              <w:pStyle w:val="ProductList-Body"/>
            </w:pPr>
            <w:r>
              <w:t>Windows Embedded 8 y 8.1 Pro</w:t>
            </w:r>
          </w:p>
        </w:tc>
        <w:tc>
          <w:tcPr>
            <w:tcW w:w="2100" w:type="dxa"/>
            <w:vAlign w:val="center"/>
          </w:tcPr>
          <w:p w14:paraId="3948D40E" w14:textId="71CB0140" w:rsidR="008E76EF" w:rsidRDefault="008E76EF" w:rsidP="00FD7C04">
            <w:pPr>
              <w:pStyle w:val="ProductList-Body"/>
              <w:jc w:val="center"/>
            </w:pPr>
            <w:r>
              <w:rPr>
                <w:rFonts w:ascii="Wingdings" w:hAnsi="Wingdings" w:cs="Wingdings"/>
                <w:sz w:val="20"/>
                <w:szCs w:val="20"/>
              </w:rPr>
              <w:t></w:t>
            </w:r>
          </w:p>
        </w:tc>
        <w:tc>
          <w:tcPr>
            <w:tcW w:w="2100" w:type="dxa"/>
            <w:vAlign w:val="center"/>
          </w:tcPr>
          <w:p w14:paraId="39FC00E4" w14:textId="13FBD5E2" w:rsidR="008E76EF" w:rsidRDefault="008E76EF" w:rsidP="00FD7C04">
            <w:pPr>
              <w:pStyle w:val="ProductList-Body"/>
              <w:jc w:val="center"/>
            </w:pPr>
            <w:r>
              <w:rPr>
                <w:rFonts w:ascii="Wingdings" w:hAnsi="Wingdings" w:cs="Wingdings"/>
                <w:sz w:val="20"/>
                <w:szCs w:val="20"/>
              </w:rPr>
              <w:t></w:t>
            </w:r>
          </w:p>
        </w:tc>
        <w:tc>
          <w:tcPr>
            <w:tcW w:w="2100" w:type="dxa"/>
            <w:vAlign w:val="center"/>
          </w:tcPr>
          <w:p w14:paraId="085E696B" w14:textId="77777777" w:rsidR="008E76EF" w:rsidRDefault="008E76EF" w:rsidP="00FD7C04">
            <w:pPr>
              <w:pStyle w:val="ProductList-Body"/>
              <w:jc w:val="center"/>
            </w:pPr>
          </w:p>
        </w:tc>
      </w:tr>
      <w:tr w:rsidR="008E76EF" w14:paraId="32B0C9CD" w14:textId="77777777" w:rsidTr="00FD7C04">
        <w:tc>
          <w:tcPr>
            <w:tcW w:w="4230" w:type="dxa"/>
          </w:tcPr>
          <w:p w14:paraId="342C5CF9" w14:textId="3F490CA7" w:rsidR="008E76EF" w:rsidRDefault="008E76EF" w:rsidP="008E76EF">
            <w:pPr>
              <w:pStyle w:val="ProductList-Body"/>
            </w:pPr>
            <w:r>
              <w:t>Windows Embedded 8 y 8.1 Industry Pro</w:t>
            </w:r>
          </w:p>
        </w:tc>
        <w:tc>
          <w:tcPr>
            <w:tcW w:w="2100" w:type="dxa"/>
            <w:vAlign w:val="center"/>
          </w:tcPr>
          <w:p w14:paraId="24F789EF" w14:textId="02C77D48" w:rsidR="008E76EF" w:rsidRDefault="008E76EF" w:rsidP="00FD7C04">
            <w:pPr>
              <w:pStyle w:val="ProductList-Body"/>
              <w:jc w:val="center"/>
            </w:pPr>
            <w:r>
              <w:rPr>
                <w:rFonts w:ascii="Wingdings" w:hAnsi="Wingdings" w:cs="Wingdings"/>
                <w:sz w:val="20"/>
                <w:szCs w:val="20"/>
              </w:rPr>
              <w:t></w:t>
            </w:r>
          </w:p>
        </w:tc>
        <w:tc>
          <w:tcPr>
            <w:tcW w:w="2100" w:type="dxa"/>
            <w:vAlign w:val="center"/>
          </w:tcPr>
          <w:p w14:paraId="4773689F" w14:textId="120CAC90" w:rsidR="008E76EF" w:rsidRDefault="000E65C7" w:rsidP="00FD7C04">
            <w:pPr>
              <w:pStyle w:val="ProductList-Body"/>
              <w:jc w:val="center"/>
            </w:pPr>
            <w:r>
              <w:rPr>
                <w:rFonts w:ascii="Wingdings" w:hAnsi="Wingdings" w:cs="Wingdings"/>
                <w:sz w:val="20"/>
                <w:szCs w:val="20"/>
              </w:rPr>
              <w:t></w:t>
            </w:r>
          </w:p>
        </w:tc>
        <w:tc>
          <w:tcPr>
            <w:tcW w:w="2100" w:type="dxa"/>
            <w:vAlign w:val="center"/>
          </w:tcPr>
          <w:p w14:paraId="4CE2D9A1" w14:textId="419AEEE1" w:rsidR="008E76EF" w:rsidRDefault="008E76EF" w:rsidP="00FD7C04">
            <w:pPr>
              <w:pStyle w:val="ProductList-Body"/>
              <w:jc w:val="center"/>
            </w:pPr>
          </w:p>
        </w:tc>
      </w:tr>
      <w:tr w:rsidR="008E76EF" w14:paraId="5EFDB389" w14:textId="77777777" w:rsidTr="00FD7C04">
        <w:tc>
          <w:tcPr>
            <w:tcW w:w="4230" w:type="dxa"/>
          </w:tcPr>
          <w:p w14:paraId="7B4E8DB3" w14:textId="033F2B0F" w:rsidR="008E76EF" w:rsidRPr="00B2689B" w:rsidRDefault="008E76EF" w:rsidP="008E76EF">
            <w:pPr>
              <w:pStyle w:val="ProductList-Body"/>
            </w:pPr>
            <w:r>
              <w:t>Windows Embedded 8 y 8.1 Industry Retail</w:t>
            </w:r>
          </w:p>
        </w:tc>
        <w:tc>
          <w:tcPr>
            <w:tcW w:w="2100" w:type="dxa"/>
            <w:vAlign w:val="center"/>
          </w:tcPr>
          <w:p w14:paraId="0F9EFB86" w14:textId="25EC8022" w:rsidR="008E76EF" w:rsidRDefault="008E76EF" w:rsidP="00FD7C04">
            <w:pPr>
              <w:pStyle w:val="ProductList-Body"/>
              <w:jc w:val="center"/>
            </w:pPr>
            <w:r>
              <w:rPr>
                <w:rFonts w:ascii="Wingdings" w:hAnsi="Wingdings" w:cs="Wingdings"/>
                <w:sz w:val="20"/>
                <w:szCs w:val="20"/>
              </w:rPr>
              <w:t></w:t>
            </w:r>
          </w:p>
        </w:tc>
        <w:tc>
          <w:tcPr>
            <w:tcW w:w="2100" w:type="dxa"/>
            <w:vAlign w:val="center"/>
          </w:tcPr>
          <w:p w14:paraId="612401F2" w14:textId="6FCAF48B" w:rsidR="008E76EF" w:rsidRDefault="008E76EF" w:rsidP="00FD7C04">
            <w:pPr>
              <w:pStyle w:val="ProductList-Body"/>
              <w:jc w:val="center"/>
            </w:pPr>
          </w:p>
        </w:tc>
        <w:tc>
          <w:tcPr>
            <w:tcW w:w="2100" w:type="dxa"/>
            <w:vAlign w:val="center"/>
          </w:tcPr>
          <w:p w14:paraId="3D6B7895" w14:textId="1DF5551F" w:rsidR="008E76EF" w:rsidRDefault="000E65C7" w:rsidP="00FD7C04">
            <w:pPr>
              <w:pStyle w:val="ProductList-Body"/>
              <w:jc w:val="center"/>
            </w:pPr>
            <w:r>
              <w:rPr>
                <w:rFonts w:ascii="Wingdings" w:hAnsi="Wingdings" w:cs="Wingdings"/>
                <w:sz w:val="20"/>
                <w:szCs w:val="20"/>
              </w:rPr>
              <w:t></w:t>
            </w:r>
          </w:p>
        </w:tc>
      </w:tr>
      <w:tr w:rsidR="008E76EF" w14:paraId="74519918" w14:textId="77777777" w:rsidTr="00FD7C04">
        <w:tc>
          <w:tcPr>
            <w:tcW w:w="4230" w:type="dxa"/>
          </w:tcPr>
          <w:p w14:paraId="433A9C2F" w14:textId="77777777" w:rsidR="008E76EF" w:rsidRDefault="008E76EF" w:rsidP="008E76EF">
            <w:pPr>
              <w:pStyle w:val="ProductList-Body"/>
            </w:pPr>
            <w:r>
              <w:t>Windows Embedded POSReady 7 Pro</w:t>
            </w:r>
          </w:p>
        </w:tc>
        <w:tc>
          <w:tcPr>
            <w:tcW w:w="2100" w:type="dxa"/>
            <w:vAlign w:val="center"/>
          </w:tcPr>
          <w:p w14:paraId="3A868154" w14:textId="7AE3BCE9" w:rsidR="008E76EF" w:rsidRDefault="008E76EF" w:rsidP="00FD7C04">
            <w:pPr>
              <w:pStyle w:val="ProductList-Body"/>
              <w:jc w:val="center"/>
            </w:pPr>
            <w:r>
              <w:rPr>
                <w:rFonts w:ascii="Wingdings" w:hAnsi="Wingdings" w:cs="Wingdings"/>
                <w:sz w:val="20"/>
                <w:szCs w:val="20"/>
              </w:rPr>
              <w:t></w:t>
            </w:r>
          </w:p>
        </w:tc>
        <w:tc>
          <w:tcPr>
            <w:tcW w:w="2100" w:type="dxa"/>
            <w:vAlign w:val="center"/>
          </w:tcPr>
          <w:p w14:paraId="551C4D94" w14:textId="0FC89916" w:rsidR="008E76EF" w:rsidRDefault="008E76EF" w:rsidP="00FD7C04">
            <w:pPr>
              <w:pStyle w:val="ProductList-Body"/>
              <w:jc w:val="center"/>
            </w:pPr>
          </w:p>
        </w:tc>
        <w:tc>
          <w:tcPr>
            <w:tcW w:w="2100" w:type="dxa"/>
            <w:vAlign w:val="center"/>
          </w:tcPr>
          <w:p w14:paraId="56E1B5FE" w14:textId="29563908" w:rsidR="008E76EF" w:rsidRDefault="008E76EF" w:rsidP="00FD7C04">
            <w:pPr>
              <w:pStyle w:val="ProductList-Body"/>
              <w:jc w:val="center"/>
            </w:pPr>
            <w:r>
              <w:rPr>
                <w:rFonts w:ascii="Wingdings" w:hAnsi="Wingdings" w:cs="Wingdings"/>
                <w:sz w:val="20"/>
                <w:szCs w:val="20"/>
              </w:rPr>
              <w:t></w:t>
            </w:r>
          </w:p>
        </w:tc>
      </w:tr>
      <w:tr w:rsidR="008E76EF" w14:paraId="1262C09B" w14:textId="77777777" w:rsidTr="00FD7C04">
        <w:tc>
          <w:tcPr>
            <w:tcW w:w="4230" w:type="dxa"/>
          </w:tcPr>
          <w:p w14:paraId="796B2EF8" w14:textId="77777777" w:rsidR="008E76EF" w:rsidRDefault="008E76EF" w:rsidP="008E76EF">
            <w:pPr>
              <w:pStyle w:val="ProductList-Body"/>
            </w:pPr>
            <w:r>
              <w:t>Windows Embedded for Point of Service (WEPOS)</w:t>
            </w:r>
          </w:p>
        </w:tc>
        <w:tc>
          <w:tcPr>
            <w:tcW w:w="2100" w:type="dxa"/>
            <w:vAlign w:val="center"/>
          </w:tcPr>
          <w:p w14:paraId="1FF5C6AC" w14:textId="79F4BFB3" w:rsidR="008E76EF" w:rsidRDefault="008E76EF" w:rsidP="00FD7C04">
            <w:pPr>
              <w:pStyle w:val="ProductList-Body"/>
              <w:jc w:val="center"/>
            </w:pPr>
            <w:r>
              <w:rPr>
                <w:rFonts w:ascii="Wingdings" w:hAnsi="Wingdings" w:cs="Wingdings"/>
                <w:sz w:val="20"/>
                <w:szCs w:val="20"/>
              </w:rPr>
              <w:t></w:t>
            </w:r>
          </w:p>
        </w:tc>
        <w:tc>
          <w:tcPr>
            <w:tcW w:w="2100" w:type="dxa"/>
            <w:vAlign w:val="center"/>
          </w:tcPr>
          <w:p w14:paraId="32D38196" w14:textId="77777777" w:rsidR="008E76EF" w:rsidRDefault="008E76EF" w:rsidP="00FD7C04">
            <w:pPr>
              <w:pStyle w:val="ProductList-Body"/>
              <w:jc w:val="center"/>
            </w:pPr>
          </w:p>
        </w:tc>
        <w:tc>
          <w:tcPr>
            <w:tcW w:w="2100" w:type="dxa"/>
            <w:vAlign w:val="center"/>
          </w:tcPr>
          <w:p w14:paraId="022D41A2" w14:textId="6BD69F20" w:rsidR="008E76EF" w:rsidRDefault="008E76EF" w:rsidP="00FD7C04">
            <w:pPr>
              <w:pStyle w:val="ProductList-Body"/>
              <w:jc w:val="center"/>
            </w:pPr>
            <w:r>
              <w:rPr>
                <w:rFonts w:ascii="Wingdings" w:hAnsi="Wingdings" w:cs="Wingdings"/>
                <w:sz w:val="20"/>
                <w:szCs w:val="20"/>
              </w:rPr>
              <w:t></w:t>
            </w:r>
          </w:p>
        </w:tc>
      </w:tr>
      <w:tr w:rsidR="008E76EF" w14:paraId="682FEAF1" w14:textId="77777777" w:rsidTr="00FD7C04">
        <w:tc>
          <w:tcPr>
            <w:tcW w:w="4230" w:type="dxa"/>
          </w:tcPr>
          <w:p w14:paraId="7183BEA4" w14:textId="77777777" w:rsidR="008E76EF" w:rsidRDefault="008E76EF" w:rsidP="008E76EF">
            <w:pPr>
              <w:pStyle w:val="ProductList-Body"/>
            </w:pPr>
            <w:r>
              <w:t>Windows Embedded POSReady 2009 y POSReady 7</w:t>
            </w:r>
          </w:p>
        </w:tc>
        <w:tc>
          <w:tcPr>
            <w:tcW w:w="2100" w:type="dxa"/>
            <w:vAlign w:val="center"/>
          </w:tcPr>
          <w:p w14:paraId="66358C97" w14:textId="51A54E4A" w:rsidR="008E76EF" w:rsidRDefault="008E76EF" w:rsidP="00FD7C04">
            <w:pPr>
              <w:pStyle w:val="ProductList-Body"/>
              <w:jc w:val="center"/>
            </w:pPr>
            <w:r>
              <w:rPr>
                <w:rFonts w:ascii="Wingdings" w:hAnsi="Wingdings" w:cs="Wingdings"/>
                <w:sz w:val="20"/>
                <w:szCs w:val="20"/>
              </w:rPr>
              <w:t></w:t>
            </w:r>
          </w:p>
        </w:tc>
        <w:tc>
          <w:tcPr>
            <w:tcW w:w="2100" w:type="dxa"/>
            <w:vAlign w:val="center"/>
          </w:tcPr>
          <w:p w14:paraId="2F5F762A" w14:textId="77777777" w:rsidR="008E76EF" w:rsidRDefault="008E76EF" w:rsidP="00FD7C04">
            <w:pPr>
              <w:pStyle w:val="ProductList-Body"/>
              <w:jc w:val="center"/>
            </w:pPr>
          </w:p>
        </w:tc>
        <w:tc>
          <w:tcPr>
            <w:tcW w:w="2100" w:type="dxa"/>
            <w:vAlign w:val="center"/>
          </w:tcPr>
          <w:p w14:paraId="7F04C2B5" w14:textId="23A389CF" w:rsidR="008E76EF" w:rsidRDefault="008E76EF" w:rsidP="00FD7C04">
            <w:pPr>
              <w:pStyle w:val="ProductList-Body"/>
              <w:jc w:val="center"/>
            </w:pPr>
            <w:r>
              <w:rPr>
                <w:rFonts w:ascii="Wingdings" w:hAnsi="Wingdings" w:cs="Wingdings"/>
                <w:sz w:val="20"/>
                <w:szCs w:val="20"/>
              </w:rPr>
              <w:t></w:t>
            </w:r>
          </w:p>
        </w:tc>
      </w:tr>
      <w:tr w:rsidR="008E76EF" w14:paraId="640E2D34" w14:textId="77777777" w:rsidTr="00FD7C04">
        <w:tc>
          <w:tcPr>
            <w:tcW w:w="4230" w:type="dxa"/>
          </w:tcPr>
          <w:p w14:paraId="1154FE57" w14:textId="77777777" w:rsidR="008E76EF" w:rsidRDefault="008E76EF" w:rsidP="008E76EF">
            <w:pPr>
              <w:pStyle w:val="ProductList-Body"/>
            </w:pPr>
            <w:r>
              <w:t>Windows NT Embedded</w:t>
            </w:r>
          </w:p>
        </w:tc>
        <w:tc>
          <w:tcPr>
            <w:tcW w:w="2100" w:type="dxa"/>
            <w:vAlign w:val="center"/>
          </w:tcPr>
          <w:p w14:paraId="04ADFA78" w14:textId="5AF17550" w:rsidR="008E76EF" w:rsidRDefault="008E76EF" w:rsidP="00FD7C04">
            <w:pPr>
              <w:pStyle w:val="ProductList-Body"/>
              <w:jc w:val="center"/>
            </w:pPr>
            <w:r>
              <w:rPr>
                <w:rFonts w:ascii="Wingdings" w:hAnsi="Wingdings" w:cs="Wingdings"/>
                <w:sz w:val="20"/>
                <w:szCs w:val="20"/>
              </w:rPr>
              <w:t></w:t>
            </w:r>
          </w:p>
        </w:tc>
        <w:tc>
          <w:tcPr>
            <w:tcW w:w="2100" w:type="dxa"/>
            <w:vAlign w:val="center"/>
          </w:tcPr>
          <w:p w14:paraId="216E7D2D" w14:textId="77777777" w:rsidR="008E76EF" w:rsidRDefault="008E76EF" w:rsidP="00FD7C04">
            <w:pPr>
              <w:pStyle w:val="ProductList-Body"/>
              <w:jc w:val="center"/>
            </w:pPr>
          </w:p>
        </w:tc>
        <w:tc>
          <w:tcPr>
            <w:tcW w:w="2100" w:type="dxa"/>
            <w:vAlign w:val="center"/>
          </w:tcPr>
          <w:p w14:paraId="6B02ABB1" w14:textId="53EA955A" w:rsidR="008E76EF" w:rsidRDefault="008E76EF" w:rsidP="00FD7C04">
            <w:pPr>
              <w:pStyle w:val="ProductList-Body"/>
              <w:jc w:val="center"/>
            </w:pPr>
            <w:r>
              <w:rPr>
                <w:rFonts w:ascii="Wingdings" w:hAnsi="Wingdings" w:cs="Wingdings"/>
                <w:sz w:val="20"/>
                <w:szCs w:val="20"/>
              </w:rPr>
              <w:t></w:t>
            </w:r>
          </w:p>
        </w:tc>
      </w:tr>
      <w:tr w:rsidR="008E76EF" w14:paraId="2D792C75" w14:textId="77777777" w:rsidTr="00FD7C04">
        <w:tc>
          <w:tcPr>
            <w:tcW w:w="4230" w:type="dxa"/>
          </w:tcPr>
          <w:p w14:paraId="0EE91389" w14:textId="77777777" w:rsidR="008E76EF" w:rsidRDefault="008E76EF" w:rsidP="008E76EF">
            <w:pPr>
              <w:pStyle w:val="ProductList-Body"/>
            </w:pPr>
            <w:r>
              <w:t>Windows XP Embedded</w:t>
            </w:r>
          </w:p>
        </w:tc>
        <w:tc>
          <w:tcPr>
            <w:tcW w:w="2100" w:type="dxa"/>
            <w:vAlign w:val="center"/>
          </w:tcPr>
          <w:p w14:paraId="1E9F3AF9" w14:textId="1B814CFA" w:rsidR="008E76EF" w:rsidRDefault="008E76EF" w:rsidP="00FD7C04">
            <w:pPr>
              <w:pStyle w:val="ProductList-Body"/>
              <w:jc w:val="center"/>
            </w:pPr>
            <w:r>
              <w:rPr>
                <w:rFonts w:ascii="Wingdings" w:hAnsi="Wingdings" w:cs="Wingdings"/>
                <w:sz w:val="20"/>
                <w:szCs w:val="20"/>
              </w:rPr>
              <w:t></w:t>
            </w:r>
          </w:p>
        </w:tc>
        <w:tc>
          <w:tcPr>
            <w:tcW w:w="2100" w:type="dxa"/>
            <w:vAlign w:val="center"/>
          </w:tcPr>
          <w:p w14:paraId="5DA631E1" w14:textId="77777777" w:rsidR="008E76EF" w:rsidRDefault="008E76EF" w:rsidP="00FD7C04">
            <w:pPr>
              <w:pStyle w:val="ProductList-Body"/>
              <w:jc w:val="center"/>
            </w:pPr>
          </w:p>
        </w:tc>
        <w:tc>
          <w:tcPr>
            <w:tcW w:w="2100" w:type="dxa"/>
            <w:vAlign w:val="center"/>
          </w:tcPr>
          <w:p w14:paraId="305681BF" w14:textId="69707EA6" w:rsidR="008E76EF" w:rsidRDefault="008E76EF" w:rsidP="00FD7C04">
            <w:pPr>
              <w:pStyle w:val="ProductList-Body"/>
              <w:jc w:val="center"/>
            </w:pPr>
            <w:r>
              <w:rPr>
                <w:rFonts w:ascii="Wingdings" w:hAnsi="Wingdings" w:cs="Wingdings"/>
                <w:sz w:val="20"/>
                <w:szCs w:val="20"/>
              </w:rPr>
              <w:t></w:t>
            </w:r>
          </w:p>
        </w:tc>
      </w:tr>
      <w:tr w:rsidR="008E76EF" w14:paraId="1662C384" w14:textId="77777777" w:rsidTr="00FD7C04">
        <w:tc>
          <w:tcPr>
            <w:tcW w:w="4230" w:type="dxa"/>
          </w:tcPr>
          <w:p w14:paraId="1CAB4360" w14:textId="77777777" w:rsidR="008E76EF" w:rsidRDefault="008E76EF" w:rsidP="008E76EF">
            <w:pPr>
              <w:pStyle w:val="ProductList-Body"/>
            </w:pPr>
            <w:r>
              <w:t>Windows Embedded Standard 7, 2009 y Windows Embedded 8 Standard</w:t>
            </w:r>
          </w:p>
        </w:tc>
        <w:tc>
          <w:tcPr>
            <w:tcW w:w="2100" w:type="dxa"/>
            <w:vAlign w:val="center"/>
          </w:tcPr>
          <w:p w14:paraId="71446D33" w14:textId="326D096B" w:rsidR="008E76EF" w:rsidRDefault="008E76EF" w:rsidP="00FD7C04">
            <w:pPr>
              <w:pStyle w:val="ProductList-Body"/>
              <w:jc w:val="center"/>
            </w:pPr>
            <w:r>
              <w:rPr>
                <w:rFonts w:ascii="Wingdings" w:hAnsi="Wingdings" w:cs="Wingdings"/>
                <w:sz w:val="20"/>
                <w:szCs w:val="20"/>
              </w:rPr>
              <w:t></w:t>
            </w:r>
          </w:p>
        </w:tc>
        <w:tc>
          <w:tcPr>
            <w:tcW w:w="2100" w:type="dxa"/>
            <w:vAlign w:val="center"/>
          </w:tcPr>
          <w:p w14:paraId="691E27A0" w14:textId="77777777" w:rsidR="008E76EF" w:rsidRDefault="008E76EF" w:rsidP="00FD7C04">
            <w:pPr>
              <w:pStyle w:val="ProductList-Body"/>
              <w:jc w:val="center"/>
            </w:pPr>
          </w:p>
        </w:tc>
        <w:tc>
          <w:tcPr>
            <w:tcW w:w="2100" w:type="dxa"/>
            <w:vAlign w:val="center"/>
          </w:tcPr>
          <w:p w14:paraId="54870DF4" w14:textId="1BB7A828" w:rsidR="008E76EF" w:rsidRDefault="008E76EF" w:rsidP="00FD7C04">
            <w:pPr>
              <w:pStyle w:val="ProductList-Body"/>
              <w:jc w:val="center"/>
            </w:pPr>
            <w:r>
              <w:rPr>
                <w:rFonts w:ascii="Wingdings" w:hAnsi="Wingdings" w:cs="Wingdings"/>
                <w:sz w:val="20"/>
                <w:szCs w:val="20"/>
              </w:rPr>
              <w:t></w:t>
            </w:r>
          </w:p>
        </w:tc>
      </w:tr>
    </w:tbl>
    <w:p w14:paraId="4FDCBA62" w14:textId="3CA293A2" w:rsidR="009F282C" w:rsidRPr="00C83987" w:rsidRDefault="00AF6659" w:rsidP="00055772">
      <w:pPr>
        <w:pStyle w:val="ProductList-Body"/>
        <w:ind w:left="180"/>
      </w:pPr>
      <w:r>
        <w:t>Los clientes con SA con una fecha de expiración próxima son elegibles para renovar su cobertura como SA de Windows Industry Enterprise</w:t>
      </w:r>
      <w:r>
        <w:fldChar w:fldCharType="begin"/>
      </w:r>
      <w:r>
        <w:instrText>XE "Windows 8.1 Pro"</w:instrText>
      </w:r>
      <w:r>
        <w:fldChar w:fldCharType="end"/>
      </w:r>
      <w:r>
        <w:t>.</w:t>
      </w:r>
    </w:p>
    <w:p w14:paraId="4FDCBA63" w14:textId="77777777" w:rsidR="009F282C" w:rsidRPr="00C83987" w:rsidRDefault="009F282C" w:rsidP="00055772">
      <w:pPr>
        <w:pStyle w:val="ProductList-Body"/>
        <w:ind w:left="180"/>
      </w:pPr>
    </w:p>
    <w:p w14:paraId="4FDCBA64" w14:textId="5DDC1141" w:rsidR="009F282C" w:rsidRPr="00C83987" w:rsidRDefault="009F282C" w:rsidP="00055772">
      <w:pPr>
        <w:pStyle w:val="ProductList-Body"/>
        <w:ind w:left="180"/>
      </w:pPr>
      <w:r>
        <w:t>Los clientes que deseen inscribirse en SA para Windows Embedded Industry 8.1 Enterprise</w:t>
      </w:r>
      <w:r>
        <w:fldChar w:fldCharType="begin"/>
      </w:r>
      <w:r>
        <w:instrText>XE "Windows Embedded 8.1 Industry Pro"</w:instrText>
      </w:r>
      <w:r>
        <w:fldChar w:fldCharType="end"/>
      </w:r>
      <w:r>
        <w:t xml:space="preserve"> disponen de las siguientes opciones:</w:t>
      </w:r>
    </w:p>
    <w:p w14:paraId="4FDCBA66" w14:textId="1FC5241F" w:rsidR="009F282C" w:rsidRPr="00C83987" w:rsidRDefault="00B80DB3" w:rsidP="00913546">
      <w:pPr>
        <w:pStyle w:val="ProductList-Body"/>
        <w:numPr>
          <w:ilvl w:val="0"/>
          <w:numId w:val="42"/>
        </w:numPr>
        <w:ind w:hanging="270"/>
      </w:pPr>
      <w:r>
        <w:t xml:space="preserve">Programas Select, Select Plus, Open Value (no es opción para toda la organización), y Open License </w:t>
      </w:r>
    </w:p>
    <w:p w14:paraId="4FDCBA68" w14:textId="735C566B" w:rsidR="009F282C" w:rsidRPr="00C83987" w:rsidRDefault="009F282C" w:rsidP="00913546">
      <w:pPr>
        <w:pStyle w:val="ProductList-Body"/>
        <w:numPr>
          <w:ilvl w:val="1"/>
          <w:numId w:val="42"/>
        </w:numPr>
        <w:ind w:left="990" w:hanging="270"/>
      </w:pPr>
      <w:r>
        <w:t>Renovación de SA para el sistema operativo Windows Embedded Industry al expirarse la cobertura SA de POSReady 2009, POSReady 7, Windows Embedded 8 Industry Pro, Windows Embedded 8.1 Industry Pro, Windows Embedded 8 Industry Enterprise y Windows Embedded 8.1 Industry Enterprise</w:t>
      </w:r>
      <w:r>
        <w:fldChar w:fldCharType="begin"/>
      </w:r>
      <w:r>
        <w:instrText>XE "Windows Embedded 8.1 Industry Pro"</w:instrText>
      </w:r>
      <w:r>
        <w:fldChar w:fldCharType="end"/>
      </w:r>
      <w:r>
        <w:t xml:space="preserve">. </w:t>
      </w:r>
    </w:p>
    <w:p w14:paraId="4FDCBA6A" w14:textId="77777777" w:rsidR="009F282C" w:rsidRPr="00C83987" w:rsidRDefault="009F282C" w:rsidP="00913546">
      <w:pPr>
        <w:pStyle w:val="ProductList-Body"/>
        <w:numPr>
          <w:ilvl w:val="0"/>
          <w:numId w:val="42"/>
        </w:numPr>
        <w:ind w:hanging="270"/>
      </w:pPr>
      <w:r>
        <w:t>Inscripciones Enterprise: Tras la expiración de una Inscripción Enterprise existente con cobertura para el Sistema Operativo de Windows Embedded, renueve esa cobertura en virtud de una nueva Inscripción Enterprise para dicho Sistema Operativo de Windows Embedded.</w:t>
      </w:r>
    </w:p>
    <w:p w14:paraId="4FDCBA6B" w14:textId="77777777" w:rsidR="009F282C" w:rsidRPr="00C83987" w:rsidRDefault="009F282C" w:rsidP="009F282C">
      <w:pPr>
        <w:pStyle w:val="ProductList-Body"/>
      </w:pPr>
    </w:p>
    <w:p w14:paraId="4FDCBA6C" w14:textId="2D0D1B57" w:rsidR="009F282C" w:rsidRPr="00C83987" w:rsidRDefault="009F282C" w:rsidP="00430C94">
      <w:pPr>
        <w:pStyle w:val="ProductList-Body"/>
        <w:ind w:left="180"/>
      </w:pPr>
      <w:r>
        <w:t>Los clientes que deseen adquirir la Actualización de Windows Embedded 8.1 Industry Enterprise y SA en conjunto disponen de las siguientes opciones:</w:t>
      </w:r>
    </w:p>
    <w:p w14:paraId="4FDCBA6D" w14:textId="3E5E37AF" w:rsidR="009F282C" w:rsidRPr="00C83987" w:rsidRDefault="009F282C" w:rsidP="00913546">
      <w:pPr>
        <w:pStyle w:val="ProductList-Body"/>
        <w:numPr>
          <w:ilvl w:val="0"/>
          <w:numId w:val="42"/>
        </w:numPr>
        <w:ind w:hanging="270"/>
      </w:pPr>
      <w:r>
        <w:t>Contrato Enterprise, Select Plus, Open Value (no para toda la organización), y programas Licencia Open:</w:t>
      </w:r>
    </w:p>
    <w:p w14:paraId="4FDCBA6E" w14:textId="78FADCF1" w:rsidR="009F282C" w:rsidRPr="00C83987" w:rsidRDefault="009F282C" w:rsidP="00913546">
      <w:pPr>
        <w:pStyle w:val="ProductList-Body"/>
        <w:numPr>
          <w:ilvl w:val="1"/>
          <w:numId w:val="42"/>
        </w:numPr>
        <w:ind w:left="990" w:hanging="270"/>
      </w:pPr>
      <w:r>
        <w:t>Adquirir Actualizaciones y SA de Windows Embedded 8.1 para Industry Devices en los que el cliente ha licenciado e instalado uno de los SO susceptibles de actualización que se enumeran en la lista de Actualizaciones de Windows Industry anterior.</w:t>
      </w:r>
    </w:p>
    <w:p w14:paraId="4FDCBA6F" w14:textId="52D6ED08" w:rsidR="009F282C" w:rsidRPr="00C83987" w:rsidRDefault="009F282C" w:rsidP="009C520F">
      <w:pPr>
        <w:pStyle w:val="ProductList-Body"/>
        <w:numPr>
          <w:ilvl w:val="1"/>
          <w:numId w:val="42"/>
        </w:numPr>
        <w:ind w:left="990" w:right="162" w:hanging="270"/>
      </w:pPr>
      <w:r>
        <w:t>El cliente podrá reasignar la cobertura de SA para Windows 8.1 Industry Enterprise desde el dispositivo original a un dispositivo de reemplazo, pero no a corto plazo (por ejemplo, no dentro de 90 días de la última cesión), siempre que (1) el cliente tenga la licencia y haya instalado en el dispositivo de reemplazo la última versión de ese sistema operativo, y (2) el cliente elimine toda actualización relacionada del sistema operativo del dispositivo original.</w:t>
      </w:r>
    </w:p>
    <w:p w14:paraId="4FDCBA70" w14:textId="77777777" w:rsidR="009F282C" w:rsidRPr="00C83987" w:rsidRDefault="009F282C" w:rsidP="009F282C">
      <w:pPr>
        <w:pStyle w:val="ProductList-Body"/>
      </w:pPr>
    </w:p>
    <w:p w14:paraId="4FDCBA71" w14:textId="1794B90B" w:rsidR="009F282C" w:rsidRPr="00C83987" w:rsidRDefault="009F282C" w:rsidP="007223E3">
      <w:pPr>
        <w:pStyle w:val="ProductList-Body"/>
        <w:ind w:left="180"/>
      </w:pPr>
      <w:r>
        <w:rPr>
          <w:b/>
          <w:color w:val="00188F"/>
        </w:rPr>
        <w:t>Concesión de derechos de cambio a una versión anterior y soporte físico</w:t>
      </w:r>
    </w:p>
    <w:p w14:paraId="01041D32" w14:textId="0E29AE77" w:rsidR="004D4DBB" w:rsidRPr="00C83987" w:rsidRDefault="009F282C" w:rsidP="007223E3">
      <w:pPr>
        <w:pStyle w:val="ProductList-Body"/>
        <w:ind w:left="180"/>
      </w:pPr>
      <w:r>
        <w:t>Microsoft Windows Embedded 8.1 Industry Pro y Enterprise</w:t>
      </w:r>
      <w:r>
        <w:fldChar w:fldCharType="begin"/>
      </w:r>
      <w:r>
        <w:instrText>XE "Windows Embedded 8.1 Industry Pro"</w:instrText>
      </w:r>
      <w:r>
        <w:fldChar w:fldCharType="end"/>
      </w:r>
      <w:r>
        <w:t>: Los clientes de licencias por volumen con una licencia válida de Windows Embedded 8.1 Industry Pro y Enterprise obtenida a través del programa de licencias por volumen para Windows Embedded 8.1 Industry tienen derecho a utilizar una versión anterior en lugar de la versión para la que tienen licencia.</w:t>
      </w:r>
      <w:r w:rsidR="00E32C7B">
        <w:t xml:space="preserve"> </w:t>
      </w:r>
      <w:r>
        <w:t>Entre las posibles versiones anteriores de Windows Embedded 8.1 Industry Pro y Enterprise se incluyen Windows Embedded 8 Industry Pro, Windows Embedded POSReady 7, Windows Embedded POSReady 2009, Windows 7 Professional for Embedded Systems y Windows Vista Business for Embedded Systems.</w:t>
      </w:r>
    </w:p>
    <w:p w14:paraId="66A4B6EF" w14:textId="77777777" w:rsidR="004D4DBB" w:rsidRPr="00C83987" w:rsidRDefault="004D4DBB" w:rsidP="007223E3">
      <w:pPr>
        <w:pStyle w:val="ProductList-Body"/>
        <w:ind w:left="180"/>
      </w:pPr>
    </w:p>
    <w:p w14:paraId="4FA73CF9" w14:textId="6FBAD80D" w:rsidR="004D4DBB" w:rsidRPr="00C83987" w:rsidRDefault="004D4DBB" w:rsidP="007223E3">
      <w:pPr>
        <w:pStyle w:val="ProductList-Body"/>
        <w:ind w:left="180"/>
      </w:pPr>
      <w:r>
        <w:t>Solo para clientes de Open License, Select Plus y Contrato Enterprise: Puede optar por utilizar Windows Embedded 8 y 8.1 Pro, Windows 7 Professional for Embedded Systems, Windows 7 Ultimate for Embedded Systems, Windows Vista Business for Embedded Systems, Windows Vista Ultimate for Embedded Systems y Windows XP Professional for Embedded Systems en lugar de la Actualización de Windows Embedded 8.1 Industry Pro o Windows Embedded 8.1 Industry Enterprise. El uso del software está sujeto a todos los términos de licencia de Windows Embedded 8.1 Industry Pro y Enterprise y también se limita a Industry Devices. La limitación se elimina si el dispositivo está cubierto con SA vigente para el sistema operativo Windows Industry.</w:t>
      </w:r>
    </w:p>
    <w:p w14:paraId="565A60F6" w14:textId="77777777" w:rsidR="009C520F" w:rsidRPr="000C2E33" w:rsidRDefault="009C520F" w:rsidP="004D4DBB">
      <w:pPr>
        <w:pStyle w:val="ProductList-Body"/>
        <w:ind w:left="180"/>
        <w:rPr>
          <w:b/>
          <w:color w:val="00188F"/>
          <w:sz w:val="12"/>
          <w:szCs w:val="18"/>
        </w:rPr>
      </w:pPr>
    </w:p>
    <w:p w14:paraId="174DBEDC" w14:textId="65F23F06" w:rsidR="004D4DBB" w:rsidRPr="00C83987" w:rsidRDefault="004D4DBB" w:rsidP="004D4DBB">
      <w:pPr>
        <w:pStyle w:val="ProductList-Body"/>
        <w:ind w:left="180"/>
      </w:pPr>
      <w:r>
        <w:rPr>
          <w:b/>
          <w:color w:val="00188F"/>
        </w:rPr>
        <w:t>Definición de Industry Device</w:t>
      </w:r>
    </w:p>
    <w:p w14:paraId="4FDCBA72" w14:textId="17F9191E" w:rsidR="009F282C" w:rsidRPr="00C83987" w:rsidRDefault="00E32C7B" w:rsidP="00E32C7B">
      <w:pPr>
        <w:pStyle w:val="ProductList-Body"/>
        <w:tabs>
          <w:tab w:val="left" w:pos="540"/>
        </w:tabs>
        <w:ind w:left="180"/>
      </w:pPr>
      <w:r>
        <w:t>“</w:t>
      </w:r>
      <w:r w:rsidR="004D4DBB">
        <w:t>Industry Device</w:t>
      </w:r>
      <w:r>
        <w:t>”</w:t>
      </w:r>
      <w:r w:rsidR="004D4DBB">
        <w:t xml:space="preserve"> (también conocido como dispositivo de línea de negocio) es cualquier dispositivo que: (1) no se puede utilizar en su configuración implementada como dispositivo informático personal de uso general (por ejemplo, ordenador personal), un servidor multifunción o un sustituto comercialmente viable de uno de estos sistemas y (2) solo emplea un programa de software específico de la industria o tarea (por ejemplo, un programa de diseño asistido por ordenador personal utilizado por un arquitecto o un programa de punto de venta) (</w:t>
      </w:r>
      <w:r>
        <w:t>“</w:t>
      </w:r>
      <w:r w:rsidR="004D4DBB">
        <w:t>Industry Program</w:t>
      </w:r>
      <w:r>
        <w:t>”</w:t>
      </w:r>
      <w:r w:rsidR="004D4DBB">
        <w:t>).</w:t>
      </w:r>
      <w:r>
        <w:t xml:space="preserve"> </w:t>
      </w:r>
      <w:r w:rsidR="004D4DBB">
        <w:t>El dispositivo puede incluir características y funciones derivadas de software de Microsoft o de software de terceros.</w:t>
      </w:r>
      <w:r>
        <w:t xml:space="preserve"> </w:t>
      </w:r>
      <w:r w:rsidR="004D4DBB">
        <w:t>Si el dispositivo realiza funciones de desktop (por ejemplo, correo electrónico, procesamiento de texto, hojas de cálculo, base de datos, exploración de red o Internet, programación o finanzas personales), entonces las funciones de desktop: (1) solo se podrán utilizar con el fin de apoyar la funcionalidad del Industry Program y (2) deben estar técnicamente integradas con el Industry Program o emplear directivas exigidas técnicamente o una arquitectura para que funcione solo cuando se utilice con el Industry Program.</w:t>
      </w:r>
    </w:p>
    <w:p w14:paraId="4FDCBA73" w14:textId="77777777" w:rsidR="009F282C" w:rsidRPr="00C83987" w:rsidRDefault="009F282C" w:rsidP="009F282C">
      <w:pPr>
        <w:pStyle w:val="ProductList-Body"/>
      </w:pPr>
    </w:p>
    <w:p w14:paraId="0D0A291D" w14:textId="77777777" w:rsidR="004D4DBB" w:rsidRPr="00C83987" w:rsidRDefault="004D4DBB" w:rsidP="004D4DBB">
      <w:pPr>
        <w:pStyle w:val="ProductList-Body"/>
        <w:ind w:left="180"/>
      </w:pPr>
      <w:r>
        <w:rPr>
          <w:b/>
          <w:color w:val="00188F"/>
        </w:rPr>
        <w:t>Concesión de derechos de adquisición de Software Assurance</w:t>
      </w:r>
    </w:p>
    <w:p w14:paraId="66F40654" w14:textId="607229AE" w:rsidR="004D4DBB" w:rsidRPr="00C83987" w:rsidRDefault="004D4DBB" w:rsidP="004D4DBB">
      <w:pPr>
        <w:pStyle w:val="ProductList-Body"/>
        <w:ind w:left="180"/>
      </w:pPr>
      <w:r>
        <w:t>Los clientes con un contrato Select Plus u Open que han adquirido licencias OEM de POSReady 2009, POSReady 7, Windows Embedded 8 Industry Pro (general o minorista), Windows Embedded 8.1 Industry Pro (general o minorista), Windows Vista Business o Ultimate for Embedded Systems, Windows 7 Professional o Ultimate for Embedded Systems, Windows Embedded 8 Pro or Windows Embedded 8.1 Pro antes del 1 de julio de 2014 pueden adjuntar SA para el sistema operativo de sobremesa de Windows a tales licencias dentro de 90 días desde la fecha de compra de la licencia, sin necesidad de adquirir la Actualización de Windows Enterprise Industry.</w:t>
      </w:r>
    </w:p>
    <w:p w14:paraId="4FB14349" w14:textId="77777777" w:rsidR="004D4DBB" w:rsidRPr="00C83987" w:rsidRDefault="004D4DBB" w:rsidP="009F282C">
      <w:pPr>
        <w:pStyle w:val="ProductList-Body"/>
      </w:pPr>
    </w:p>
    <w:p w14:paraId="4FDCBA74" w14:textId="58149EAC" w:rsidR="009F282C" w:rsidRPr="00C83987" w:rsidRDefault="009F282C" w:rsidP="004D4DBB">
      <w:pPr>
        <w:pStyle w:val="ProductList-Body"/>
        <w:ind w:left="180"/>
      </w:pPr>
      <w:r>
        <w:rPr>
          <w:b/>
          <w:color w:val="00188F"/>
        </w:rPr>
        <w:t>Los siguientes requisitos se aplican al reemplazo de copias de Windows Embedded</w:t>
      </w:r>
    </w:p>
    <w:p w14:paraId="4FDCBA78" w14:textId="05BEDBD9" w:rsidR="00782C7B" w:rsidRPr="00C83987" w:rsidRDefault="009F282C" w:rsidP="009C520F">
      <w:pPr>
        <w:pStyle w:val="ProductList-Body"/>
        <w:ind w:left="180" w:right="90"/>
      </w:pPr>
      <w:r>
        <w:t>Si un tercero sustituirá copias de productos de Windows Embedded en los equipos de un cliente, el cliente debe, en primer lugar, proporcionar al tercero documentación escrita que acredite que tiene las licencias del software que instalará el tercero. Por ejemplo, se puede utilizar como documentación una copia del formulario de firma del contrato de Licencias por Volumen de Microsoft correspondiente al software de actualización de sistema operativo incrustado de Microsoft que se instalará.</w:t>
      </w:r>
    </w:p>
    <w:bookmarkStart w:id="781" w:name="_Toc378147650"/>
    <w:bookmarkStart w:id="782" w:name="_Toc378151552"/>
    <w:p w14:paraId="4FDCBA79" w14:textId="672053A9" w:rsidR="00585A48" w:rsidRPr="00C83987" w:rsidRDefault="009F3860"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Tabla de contenidos</w:t>
      </w:r>
      <w:r>
        <w:fldChar w:fldCharType="end"/>
      </w:r>
      <w:r>
        <w:rPr>
          <w:sz w:val="16"/>
          <w:szCs w:val="16"/>
        </w:rPr>
        <w:t xml:space="preserve"> / </w:t>
      </w:r>
      <w:hyperlink w:anchor="ChartKey" w:history="1">
        <w:r>
          <w:rPr>
            <w:rStyle w:val="Hyperlink"/>
            <w:sz w:val="16"/>
            <w:szCs w:val="16"/>
          </w:rPr>
          <w:t>Clave de gráficos</w:t>
        </w:r>
      </w:hyperlink>
      <w:r>
        <w:rPr>
          <w:sz w:val="16"/>
          <w:szCs w:val="16"/>
        </w:rPr>
        <w:t xml:space="preserve"> / </w:t>
      </w:r>
      <w:hyperlink w:anchor="Index" w:history="1">
        <w:r>
          <w:rPr>
            <w:rStyle w:val="Hyperlink"/>
            <w:sz w:val="16"/>
            <w:szCs w:val="16"/>
          </w:rPr>
          <w:t>Índice</w:t>
        </w:r>
      </w:hyperlink>
    </w:p>
    <w:p w14:paraId="4FDCBA7A" w14:textId="4A99C359" w:rsidR="00C13DF8" w:rsidRPr="00C83987" w:rsidRDefault="00943761" w:rsidP="009708AE">
      <w:pPr>
        <w:pStyle w:val="ProductList-OfferingGroupHeading"/>
        <w:outlineLvl w:val="1"/>
      </w:pPr>
      <w:bookmarkStart w:id="783" w:name="_Toc379797274"/>
      <w:bookmarkStart w:id="784" w:name="_Toc380513299"/>
      <w:bookmarkStart w:id="785" w:name="_Toc380655347"/>
      <w:bookmarkStart w:id="786" w:name="_Toc420695036"/>
      <w:r>
        <w:t>Windows Server</w:t>
      </w:r>
      <w:bookmarkEnd w:id="781"/>
      <w:bookmarkEnd w:id="782"/>
      <w:bookmarkEnd w:id="783"/>
      <w:bookmarkEnd w:id="784"/>
      <w:bookmarkEnd w:id="785"/>
      <w:bookmarkEnd w:id="786"/>
    </w:p>
    <w:p w14:paraId="4FDCBA7B" w14:textId="77777777" w:rsidR="00C13DF8" w:rsidRPr="00C83987" w:rsidRDefault="009708AE" w:rsidP="00B26BEF">
      <w:pPr>
        <w:pStyle w:val="ProductList-Offering2Heading"/>
        <w:outlineLvl w:val="2"/>
      </w:pPr>
      <w:bookmarkStart w:id="787" w:name="_Toc378147651"/>
      <w:bookmarkStart w:id="788" w:name="_Toc378151553"/>
      <w:r>
        <w:tab/>
      </w:r>
      <w:bookmarkStart w:id="789" w:name="_Toc420695037"/>
      <w:bookmarkStart w:id="790" w:name="_Toc379797275"/>
      <w:bookmarkStart w:id="791" w:name="_Toc380513300"/>
      <w:bookmarkStart w:id="792" w:name="_Toc380655348"/>
      <w:r>
        <w:t>Windows MultiPoint Server</w:t>
      </w:r>
      <w:bookmarkEnd w:id="789"/>
      <w:r>
        <w:t xml:space="preserve"> </w:t>
      </w:r>
      <w:bookmarkEnd w:id="787"/>
      <w:bookmarkEnd w:id="788"/>
      <w:bookmarkEnd w:id="790"/>
      <w:bookmarkEnd w:id="791"/>
      <w:bookmarkEnd w:id="792"/>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40406" w14:paraId="4FDCBA8A" w14:textId="77777777" w:rsidTr="002F2B39">
        <w:trPr>
          <w:tblHeader/>
        </w:trPr>
        <w:tc>
          <w:tcPr>
            <w:tcW w:w="3060" w:type="dxa"/>
            <w:tcBorders>
              <w:bottom w:val="nil"/>
            </w:tcBorders>
            <w:shd w:val="clear" w:color="auto" w:fill="00188F"/>
          </w:tcPr>
          <w:p w14:paraId="4FDCBA7C" w14:textId="77777777" w:rsidR="00240406" w:rsidRPr="00EE0836" w:rsidRDefault="00240406"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BA7D" w14:textId="22BC6E83"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“Fecha de disponibilidad” </w:instrText>
            </w:r>
            <w:r w:rsidRPr="00ED3E2F">
              <w:rPr>
                <w:color w:val="FFFFFF" w:themeColor="background1"/>
              </w:rPr>
              <w:fldChar w:fldCharType="separate"/>
            </w:r>
            <w:r w:rsidRPr="00ED3E2F">
              <w:rPr>
                <w:color w:val="FFFFFF" w:themeColor="background1"/>
              </w:rPr>
              <w:t>DA</w:t>
            </w:r>
            <w:r w:rsidRPr="00ED3E2F">
              <w:rPr>
                <w:color w:val="FFFFFF" w:themeColor="background1"/>
              </w:rPr>
              <w:fldChar w:fldCharType="end"/>
            </w:r>
          </w:p>
        </w:tc>
        <w:tc>
          <w:tcPr>
            <w:tcW w:w="595" w:type="dxa"/>
            <w:tcBorders>
              <w:bottom w:val="nil"/>
            </w:tcBorders>
            <w:shd w:val="clear" w:color="auto" w:fill="00188F"/>
            <w:vAlign w:val="center"/>
          </w:tcPr>
          <w:p w14:paraId="4FDCBA7E" w14:textId="39ED61D2"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w:instrText>
            </w:r>
            <w:r w:rsidRPr="00ED3E2F">
              <w:rPr>
                <w:color w:val="FFFFFF" w:themeColor="background1"/>
              </w:rPr>
              <w:fldChar w:fldCharType="separate"/>
            </w:r>
            <w:r w:rsidRPr="00ED3E2F">
              <w:rPr>
                <w:color w:val="FFFFFF" w:themeColor="background1"/>
              </w:rPr>
              <w:t xml:space="preserve"> L </w:t>
            </w:r>
            <w:r w:rsidRPr="00ED3E2F">
              <w:rPr>
                <w:color w:val="FFFFFF" w:themeColor="background1"/>
              </w:rPr>
              <w:fldChar w:fldCharType="end"/>
            </w:r>
          </w:p>
        </w:tc>
        <w:tc>
          <w:tcPr>
            <w:tcW w:w="596" w:type="dxa"/>
            <w:tcBorders>
              <w:bottom w:val="nil"/>
            </w:tcBorders>
            <w:shd w:val="clear" w:color="auto" w:fill="00188F"/>
            <w:vAlign w:val="center"/>
          </w:tcPr>
          <w:p w14:paraId="4FDCBA7F" w14:textId="26AC7550"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y Software Assurance” </w:instrText>
            </w:r>
            <w:r w:rsidRPr="00ED3E2F">
              <w:rPr>
                <w:color w:val="FFFFFF" w:themeColor="background1"/>
              </w:rPr>
              <w:fldChar w:fldCharType="separate"/>
            </w:r>
            <w:r w:rsidRPr="00ED3E2F">
              <w:rPr>
                <w:color w:val="FFFFFF" w:themeColor="background1"/>
              </w:rPr>
              <w:t>L/SA</w:t>
            </w:r>
            <w:r w:rsidRPr="00ED3E2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A80" w14:textId="1A948F31"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“Software Assurance”</w:instrText>
            </w:r>
            <w:r w:rsidRPr="00ED3E2F">
              <w:rPr>
                <w:color w:val="FFFFFF" w:themeColor="background1"/>
              </w:rPr>
              <w:fldChar w:fldCharType="separate"/>
            </w:r>
            <w:r w:rsidRPr="00ED3E2F">
              <w:rPr>
                <w:color w:val="FFFFFF" w:themeColor="background1"/>
              </w:rPr>
              <w:t>SA</w:t>
            </w:r>
            <w:r w:rsidRPr="00ED3E2F">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A81" w14:textId="2A74C1BB"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Campus y School” </w:instrText>
            </w:r>
            <w:r w:rsidRPr="00ED3E2F">
              <w:rPr>
                <w:color w:val="FFFFFF" w:themeColor="background1"/>
              </w:rPr>
              <w:fldChar w:fldCharType="separate"/>
            </w:r>
            <w:r w:rsidRPr="00ED3E2F">
              <w:rPr>
                <w:color w:val="FFFFFF" w:themeColor="background1"/>
              </w:rPr>
              <w:t>CA/SA</w:t>
            </w:r>
            <w:r w:rsidRPr="00ED3E2F">
              <w:rPr>
                <w:color w:val="FFFFFF" w:themeColor="background1"/>
              </w:rPr>
              <w:fldChar w:fldCharType="end"/>
            </w:r>
          </w:p>
        </w:tc>
        <w:tc>
          <w:tcPr>
            <w:tcW w:w="596" w:type="dxa"/>
            <w:shd w:val="clear" w:color="auto" w:fill="00188F"/>
            <w:vAlign w:val="center"/>
          </w:tcPr>
          <w:p w14:paraId="4FDCBA82" w14:textId="0F0A0357"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Enterprise y Contrato Enterprise Subscription” </w:instrText>
            </w:r>
            <w:r w:rsidRPr="00ED3E2F">
              <w:rPr>
                <w:color w:val="FFFFFF" w:themeColor="background1"/>
              </w:rPr>
              <w:fldChar w:fldCharType="separate"/>
            </w:r>
            <w:r w:rsidRPr="00ED3E2F">
              <w:rPr>
                <w:color w:val="FFFFFF" w:themeColor="background1"/>
              </w:rPr>
              <w:t>EA/EAS</w:t>
            </w:r>
            <w:r w:rsidRPr="00ED3E2F">
              <w:rPr>
                <w:color w:val="FFFFFF" w:themeColor="background1"/>
              </w:rPr>
              <w:fldChar w:fldCharType="end"/>
            </w:r>
          </w:p>
        </w:tc>
        <w:tc>
          <w:tcPr>
            <w:tcW w:w="595" w:type="dxa"/>
            <w:shd w:val="clear" w:color="auto" w:fill="00188F"/>
            <w:vAlign w:val="center"/>
          </w:tcPr>
          <w:p w14:paraId="4FDCBA83" w14:textId="37A4831E"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“Enrollment for Education Solutions” </w:instrText>
            </w:r>
            <w:r w:rsidRPr="00ED3E2F">
              <w:rPr>
                <w:color w:val="FFFFFF" w:themeColor="background1"/>
              </w:rPr>
              <w:fldChar w:fldCharType="separate"/>
            </w:r>
            <w:r w:rsidRPr="00ED3E2F">
              <w:rPr>
                <w:color w:val="FFFFFF" w:themeColor="background1"/>
              </w:rPr>
              <w:t>EES</w:t>
            </w:r>
            <w:r w:rsidRPr="00ED3E2F">
              <w:rPr>
                <w:color w:val="FFFFFF" w:themeColor="background1"/>
              </w:rPr>
              <w:fldChar w:fldCharType="end"/>
            </w:r>
          </w:p>
        </w:tc>
        <w:tc>
          <w:tcPr>
            <w:tcW w:w="596" w:type="dxa"/>
            <w:shd w:val="clear" w:color="auto" w:fill="00188F"/>
            <w:vAlign w:val="center"/>
          </w:tcPr>
          <w:p w14:paraId="4FDCBA84" w14:textId="64D55DED"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de Servicios y Productos de Microsoft” </w:instrText>
            </w:r>
            <w:r w:rsidRPr="00ED3E2F">
              <w:rPr>
                <w:color w:val="FFFFFF" w:themeColor="background1"/>
              </w:rPr>
              <w:fldChar w:fldCharType="separate"/>
            </w:r>
            <w:r w:rsidRPr="00ED3E2F">
              <w:rPr>
                <w:color w:val="FFFFFF" w:themeColor="background1"/>
              </w:rPr>
              <w:t>MPSA</w:t>
            </w:r>
            <w:r w:rsidRPr="00ED3E2F">
              <w:rPr>
                <w:color w:val="FFFFFF" w:themeColor="background1"/>
              </w:rPr>
              <w:fldChar w:fldCharType="end"/>
            </w:r>
          </w:p>
        </w:tc>
        <w:tc>
          <w:tcPr>
            <w:tcW w:w="595" w:type="dxa"/>
            <w:shd w:val="clear" w:color="auto" w:fill="00188F"/>
            <w:vAlign w:val="center"/>
          </w:tcPr>
          <w:p w14:paraId="4FDCBA85" w14:textId="406E97F3"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Open” </w:instrText>
            </w:r>
            <w:r w:rsidRPr="00ED3E2F">
              <w:rPr>
                <w:color w:val="FFFFFF" w:themeColor="background1"/>
              </w:rPr>
              <w:fldChar w:fldCharType="separate"/>
            </w:r>
            <w:r w:rsidRPr="00ED3E2F">
              <w:rPr>
                <w:color w:val="FFFFFF" w:themeColor="background1"/>
              </w:rPr>
              <w:t>OL</w:t>
            </w:r>
            <w:r w:rsidRPr="00ED3E2F">
              <w:rPr>
                <w:color w:val="FFFFFF" w:themeColor="background1"/>
              </w:rPr>
              <w:fldChar w:fldCharType="end"/>
            </w:r>
          </w:p>
        </w:tc>
        <w:tc>
          <w:tcPr>
            <w:tcW w:w="595" w:type="dxa"/>
            <w:shd w:val="clear" w:color="auto" w:fill="00188F"/>
            <w:vAlign w:val="center"/>
          </w:tcPr>
          <w:p w14:paraId="4FDCBA86" w14:textId="332D5EC0"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“Mínimo de Programas Open”  </w:instrText>
            </w:r>
            <w:r w:rsidRPr="00ED3E2F">
              <w:rPr>
                <w:color w:val="FFFFFF" w:themeColor="background1"/>
              </w:rPr>
              <w:fldChar w:fldCharType="separate"/>
            </w:r>
            <w:r w:rsidRPr="00ED3E2F">
              <w:rPr>
                <w:color w:val="FFFFFF" w:themeColor="background1"/>
              </w:rPr>
              <w:t>OM</w:t>
            </w:r>
            <w:r w:rsidRPr="00ED3E2F">
              <w:rPr>
                <w:color w:val="FFFFFF" w:themeColor="background1"/>
              </w:rPr>
              <w:fldChar w:fldCharType="end"/>
            </w:r>
          </w:p>
        </w:tc>
        <w:tc>
          <w:tcPr>
            <w:tcW w:w="596" w:type="dxa"/>
            <w:shd w:val="clear" w:color="auto" w:fill="00188F"/>
            <w:vAlign w:val="center"/>
          </w:tcPr>
          <w:p w14:paraId="4FDCBA87" w14:textId="742097B3" w:rsidR="00240406" w:rsidRPr="00EE0836" w:rsidRDefault="00240406" w:rsidP="00C05A53">
            <w:pPr>
              <w:pStyle w:val="ProductList-OfferingBody"/>
              <w:ind w:left="-113"/>
              <w:jc w:val="center"/>
              <w:rPr>
                <w:color w:val="FFFFFF" w:themeColor="background1"/>
              </w:rPr>
            </w:pPr>
            <w:r w:rsidRPr="00240406">
              <w:rPr>
                <w:color w:val="FFFFFF" w:themeColor="background1"/>
              </w:rPr>
              <w:fldChar w:fldCharType="begin"/>
            </w:r>
            <w:r w:rsidRPr="00240406">
              <w:rPr>
                <w:color w:val="FFFFFF" w:themeColor="background1"/>
              </w:rPr>
              <w:instrText xml:space="preserve"> AutoTextList  \s\NoStyle\t “</w:instrText>
            </w:r>
            <w:r w:rsidRPr="00240406">
              <w:rPr>
                <w:color w:val="FFFFFF" w:themeColor="background1"/>
                <w:u w:val="single"/>
              </w:rPr>
              <w:instrText>Open Value y Open Value Subscription</w:instrText>
            </w:r>
            <w:r w:rsidRPr="00240406">
              <w:rPr>
                <w:color w:val="FFFFFF" w:themeColor="background1"/>
              </w:rPr>
              <w:instrText xml:space="preserve">” </w:instrText>
            </w:r>
            <w:r w:rsidRPr="00240406">
              <w:rPr>
                <w:color w:val="FFFFFF" w:themeColor="background1"/>
              </w:rPr>
              <w:fldChar w:fldCharType="separate"/>
            </w:r>
            <w:r w:rsidRPr="00240406">
              <w:rPr>
                <w:color w:val="FFFFFF" w:themeColor="background1"/>
              </w:rPr>
              <w:t>OV/OVS</w:t>
            </w:r>
            <w:r w:rsidRPr="00240406">
              <w:rPr>
                <w:color w:val="FFFFFF" w:themeColor="background1"/>
              </w:rPr>
              <w:fldChar w:fldCharType="end"/>
            </w:r>
          </w:p>
        </w:tc>
        <w:tc>
          <w:tcPr>
            <w:tcW w:w="595" w:type="dxa"/>
            <w:shd w:val="clear" w:color="auto" w:fill="00188F"/>
            <w:vAlign w:val="center"/>
          </w:tcPr>
          <w:p w14:paraId="4FDCBA88" w14:textId="467B2FFE"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“Select y Select Plus” </w:instrText>
            </w:r>
            <w:r w:rsidRPr="00ED3E2F">
              <w:rPr>
                <w:color w:val="FFFFFF" w:themeColor="background1"/>
              </w:rPr>
              <w:fldChar w:fldCharType="separate"/>
            </w:r>
            <w:r w:rsidRPr="00ED3E2F">
              <w:rPr>
                <w:color w:val="FFFFFF" w:themeColor="background1"/>
              </w:rPr>
              <w:t>S/S+</w:t>
            </w:r>
            <w:r w:rsidRPr="00ED3E2F">
              <w:rPr>
                <w:color w:val="FFFFFF" w:themeColor="background1"/>
              </w:rPr>
              <w:fldChar w:fldCharType="end"/>
            </w:r>
          </w:p>
        </w:tc>
        <w:tc>
          <w:tcPr>
            <w:tcW w:w="596" w:type="dxa"/>
            <w:shd w:val="clear" w:color="auto" w:fill="00188F"/>
            <w:vAlign w:val="center"/>
          </w:tcPr>
          <w:p w14:paraId="4FDCBA89" w14:textId="657D6A48"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“Inscripción en la nube de servidor” </w:instrText>
            </w:r>
            <w:r w:rsidRPr="00ED3E2F">
              <w:rPr>
                <w:color w:val="FFFFFF" w:themeColor="background1"/>
              </w:rPr>
              <w:fldChar w:fldCharType="separate"/>
            </w:r>
            <w:r w:rsidRPr="00ED3E2F">
              <w:rPr>
                <w:color w:val="FFFFFF" w:themeColor="background1"/>
              </w:rPr>
              <w:t>SCE</w:t>
            </w:r>
            <w:r w:rsidRPr="00ED3E2F">
              <w:rPr>
                <w:color w:val="FFFFFF" w:themeColor="background1"/>
              </w:rPr>
              <w:fldChar w:fldCharType="end"/>
            </w:r>
          </w:p>
        </w:tc>
      </w:tr>
      <w:tr w:rsidR="003D2CBF" w14:paraId="4FDCBA99" w14:textId="77777777" w:rsidTr="002F2B39">
        <w:tc>
          <w:tcPr>
            <w:tcW w:w="3060" w:type="dxa"/>
            <w:tcBorders>
              <w:top w:val="nil"/>
              <w:left w:val="nil"/>
              <w:bottom w:val="dashSmallGap" w:sz="4" w:space="0" w:color="BFBFBF" w:themeColor="background1" w:themeShade="BF"/>
              <w:right w:val="nil"/>
            </w:tcBorders>
          </w:tcPr>
          <w:p w14:paraId="4FDCBA8B" w14:textId="52B3C100" w:rsidR="003D2CBF" w:rsidRDefault="003D2CBF" w:rsidP="00A1418D">
            <w:pPr>
              <w:pStyle w:val="ProductList-Offering2"/>
            </w:pPr>
            <w:bookmarkStart w:id="793" w:name="_Toc379797276"/>
            <w:bookmarkStart w:id="794" w:name="_Toc380513301"/>
            <w:bookmarkStart w:id="795" w:name="_Toc380655349"/>
            <w:bookmarkStart w:id="796" w:name="_Toc420695038"/>
            <w:r>
              <w:t>Licencia CAL de Windows MultiPoint Server 2012 (Dispositivo y Usuario)</w:t>
            </w:r>
            <w:bookmarkEnd w:id="793"/>
            <w:bookmarkEnd w:id="794"/>
            <w:bookmarkEnd w:id="795"/>
            <w:bookmarkEnd w:id="796"/>
            <w:r>
              <w:fldChar w:fldCharType="begin"/>
            </w:r>
            <w:r>
              <w:instrText>XE "Licencia CAL de Windows MultiPoint Server 2012"</w:instrText>
            </w:r>
            <w:r>
              <w:fldChar w:fldCharType="end"/>
            </w:r>
          </w:p>
        </w:tc>
        <w:tc>
          <w:tcPr>
            <w:tcW w:w="595" w:type="dxa"/>
            <w:tcBorders>
              <w:top w:val="nil"/>
              <w:left w:val="nil"/>
              <w:bottom w:val="dashSmallGap" w:sz="4" w:space="0" w:color="BFBFBF" w:themeColor="background1" w:themeShade="BF"/>
              <w:right w:val="nil"/>
            </w:tcBorders>
            <w:vAlign w:val="center"/>
          </w:tcPr>
          <w:p w14:paraId="4FDCBA8C" w14:textId="77777777" w:rsidR="003D2CBF" w:rsidRDefault="003D2CBF" w:rsidP="00C05A53">
            <w:pPr>
              <w:pStyle w:val="ProductList-OfferingBody"/>
              <w:ind w:left="-113"/>
              <w:jc w:val="center"/>
            </w:pPr>
            <w:r>
              <w:t>12/12</w:t>
            </w:r>
          </w:p>
        </w:tc>
        <w:tc>
          <w:tcPr>
            <w:tcW w:w="595" w:type="dxa"/>
            <w:tcBorders>
              <w:top w:val="nil"/>
              <w:left w:val="nil"/>
              <w:bottom w:val="dashSmallGap" w:sz="4" w:space="0" w:color="BFBFBF" w:themeColor="background1" w:themeShade="BF"/>
              <w:right w:val="nil"/>
            </w:tcBorders>
            <w:vAlign w:val="center"/>
          </w:tcPr>
          <w:p w14:paraId="4FDCBA8D" w14:textId="77777777" w:rsidR="003D2CBF" w:rsidRDefault="003D2CBF"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A8E" w14:textId="77777777" w:rsidR="003D2CBF" w:rsidRDefault="003D2CBF"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A8F" w14:textId="77777777" w:rsidR="003D2CBF" w:rsidRDefault="003D2CBF"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A90" w14:textId="77777777" w:rsidR="003D2CBF" w:rsidRDefault="003D2CBF" w:rsidP="00C05A53">
            <w:pPr>
              <w:pStyle w:val="ProductList-OfferingBody"/>
              <w:ind w:left="-113"/>
              <w:jc w:val="center"/>
            </w:pPr>
            <w:r>
              <w:t>1</w:t>
            </w:r>
          </w:p>
        </w:tc>
        <w:tc>
          <w:tcPr>
            <w:tcW w:w="596" w:type="dxa"/>
            <w:shd w:val="clear" w:color="auto" w:fill="BFBFBF" w:themeFill="background1" w:themeFillShade="BF"/>
            <w:vAlign w:val="center"/>
          </w:tcPr>
          <w:p w14:paraId="4FDCBA91" w14:textId="77777777" w:rsidR="003D2CBF" w:rsidRDefault="003D2CBF" w:rsidP="00C05A53">
            <w:pPr>
              <w:pStyle w:val="ProductList-OfferingBody"/>
              <w:ind w:left="-113"/>
              <w:jc w:val="center"/>
            </w:pPr>
          </w:p>
        </w:tc>
        <w:tc>
          <w:tcPr>
            <w:tcW w:w="595" w:type="dxa"/>
            <w:shd w:val="clear" w:color="auto" w:fill="70AD47" w:themeFill="accent6"/>
            <w:vAlign w:val="center"/>
          </w:tcPr>
          <w:p w14:paraId="4FDCBA92" w14:textId="27B097C7" w:rsidR="003D2CBF" w:rsidRPr="00EB4308" w:rsidRDefault="003D2CBF" w:rsidP="00C05A53">
            <w:pPr>
              <w:pStyle w:val="ProductList-OfferingBody"/>
              <w:ind w:left="-113"/>
              <w:jc w:val="center"/>
            </w:pPr>
            <w:r w:rsidRPr="00EB4308">
              <w:fldChar w:fldCharType="begin"/>
            </w:r>
            <w:r w:rsidRPr="00EB4308">
              <w:instrText xml:space="preserve">AutoTextList  \s NoStyle \t "Producto adicional" </w:instrText>
            </w:r>
            <w:r w:rsidRPr="00EB4308">
              <w:fldChar w:fldCharType="separate"/>
            </w:r>
            <w:r w:rsidRPr="00EB4308">
              <w:t xml:space="preserve"> A </w:t>
            </w:r>
            <w:r w:rsidRPr="00EB4308">
              <w:fldChar w:fldCharType="end"/>
            </w:r>
          </w:p>
        </w:tc>
        <w:tc>
          <w:tcPr>
            <w:tcW w:w="596" w:type="dxa"/>
            <w:shd w:val="clear" w:color="auto" w:fill="BFBFBF" w:themeFill="background1" w:themeFillShade="BF"/>
            <w:vAlign w:val="center"/>
          </w:tcPr>
          <w:p w14:paraId="4FDCBA93" w14:textId="77777777" w:rsidR="003D2CBF" w:rsidRDefault="003D2CBF" w:rsidP="00C05A53">
            <w:pPr>
              <w:pStyle w:val="ProductList-OfferingBody"/>
              <w:ind w:left="-113"/>
              <w:jc w:val="center"/>
            </w:pPr>
          </w:p>
        </w:tc>
        <w:tc>
          <w:tcPr>
            <w:tcW w:w="595" w:type="dxa"/>
            <w:shd w:val="clear" w:color="auto" w:fill="70AD47" w:themeFill="accent6"/>
            <w:vAlign w:val="center"/>
          </w:tcPr>
          <w:p w14:paraId="4FDCBA94" w14:textId="77777777" w:rsidR="003D2CBF" w:rsidRDefault="003D2CBF" w:rsidP="00C05A53">
            <w:pPr>
              <w:pStyle w:val="ProductList-OfferingBody"/>
              <w:ind w:left="-113"/>
              <w:jc w:val="center"/>
            </w:pPr>
          </w:p>
        </w:tc>
        <w:tc>
          <w:tcPr>
            <w:tcW w:w="595" w:type="dxa"/>
            <w:shd w:val="clear" w:color="auto" w:fill="BFBFBF" w:themeFill="background1" w:themeFillShade="BF"/>
            <w:vAlign w:val="center"/>
          </w:tcPr>
          <w:p w14:paraId="4FDCBA95" w14:textId="77777777" w:rsidR="003D2CBF" w:rsidRDefault="003D2CBF" w:rsidP="00C05A53">
            <w:pPr>
              <w:pStyle w:val="ProductList-OfferingBody"/>
              <w:ind w:left="-113"/>
              <w:jc w:val="center"/>
            </w:pPr>
          </w:p>
        </w:tc>
        <w:tc>
          <w:tcPr>
            <w:tcW w:w="596" w:type="dxa"/>
            <w:shd w:val="clear" w:color="auto" w:fill="BFBFBF" w:themeFill="background1" w:themeFillShade="BF"/>
            <w:vAlign w:val="center"/>
          </w:tcPr>
          <w:p w14:paraId="4FDCBA96" w14:textId="77777777" w:rsidR="003D2CBF" w:rsidRDefault="003D2CBF" w:rsidP="00C05A53">
            <w:pPr>
              <w:pStyle w:val="ProductList-OfferingBody"/>
              <w:ind w:left="-113"/>
              <w:jc w:val="center"/>
            </w:pPr>
          </w:p>
        </w:tc>
        <w:tc>
          <w:tcPr>
            <w:tcW w:w="595" w:type="dxa"/>
            <w:shd w:val="clear" w:color="auto" w:fill="70AD47" w:themeFill="accent6"/>
            <w:vAlign w:val="center"/>
          </w:tcPr>
          <w:p w14:paraId="4FDCBA97" w14:textId="77777777" w:rsidR="003D2CBF" w:rsidRDefault="003D2CBF" w:rsidP="00C05A53">
            <w:pPr>
              <w:pStyle w:val="ProductList-OfferingBody"/>
              <w:ind w:left="-113"/>
              <w:jc w:val="center"/>
            </w:pPr>
          </w:p>
        </w:tc>
        <w:tc>
          <w:tcPr>
            <w:tcW w:w="596" w:type="dxa"/>
            <w:shd w:val="clear" w:color="auto" w:fill="BFBFBF" w:themeFill="background1" w:themeFillShade="BF"/>
            <w:vAlign w:val="center"/>
          </w:tcPr>
          <w:p w14:paraId="4FDCBA98" w14:textId="77777777" w:rsidR="003D2CBF" w:rsidRDefault="003D2CBF" w:rsidP="00C05A53">
            <w:pPr>
              <w:pStyle w:val="ProductList-OfferingBody"/>
              <w:ind w:left="-113"/>
              <w:jc w:val="center"/>
            </w:pPr>
          </w:p>
        </w:tc>
      </w:tr>
      <w:tr w:rsidR="003D2CBF" w14:paraId="4FDCBAA8" w14:textId="77777777" w:rsidTr="002F2B39">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9A" w14:textId="54FFF677" w:rsidR="003D2CBF" w:rsidRDefault="003D2CBF" w:rsidP="00A1418D">
            <w:pPr>
              <w:pStyle w:val="ProductList-Offering2"/>
            </w:pPr>
            <w:bookmarkStart w:id="797" w:name="_Toc379797277"/>
            <w:bookmarkStart w:id="798" w:name="_Toc380513302"/>
            <w:bookmarkStart w:id="799" w:name="_Toc380655350"/>
            <w:bookmarkStart w:id="800" w:name="_Toc420695039"/>
            <w:r>
              <w:t>Licencia CAL de Windows MultiPoint Server 2012</w:t>
            </w:r>
            <w:r>
              <w:fldChar w:fldCharType="begin"/>
            </w:r>
            <w:r>
              <w:instrText>XE "Licencia CAL de Windows MultiPoint Server 2012"</w:instrText>
            </w:r>
            <w:r>
              <w:fldChar w:fldCharType="end"/>
            </w:r>
            <w:r>
              <w:t xml:space="preserve"> con Licencia CAL de Windows Server 2012</w:t>
            </w:r>
            <w:r>
              <w:fldChar w:fldCharType="begin"/>
            </w:r>
            <w:r>
              <w:instrText>XE "Licencia CAL de Windows MultiPoint Server 2012 con Licencia CAL de Windows Server 2012"</w:instrText>
            </w:r>
            <w:r>
              <w:fldChar w:fldCharType="end"/>
            </w:r>
            <w:r>
              <w:t xml:space="preserve"> (Dispositivo y Usuario)</w:t>
            </w:r>
            <w:bookmarkEnd w:id="797"/>
            <w:bookmarkEnd w:id="798"/>
            <w:bookmarkEnd w:id="799"/>
            <w:bookmarkEnd w:id="80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9B" w14:textId="77777777" w:rsidR="003D2CBF" w:rsidRDefault="003D2CBF"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9C" w14:textId="77777777" w:rsidR="003D2CBF" w:rsidRDefault="003D2CBF"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9D" w14:textId="77777777" w:rsidR="003D2CBF" w:rsidRDefault="003D2CBF"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9E" w14:textId="77777777" w:rsidR="003D2CBF" w:rsidRDefault="003D2CBF"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A9F" w14:textId="77777777" w:rsidR="003D2CBF" w:rsidRDefault="003D2CBF" w:rsidP="00C05A53">
            <w:pPr>
              <w:pStyle w:val="ProductList-OfferingBody"/>
              <w:ind w:left="-113"/>
              <w:jc w:val="center"/>
            </w:pPr>
            <w:r>
              <w:t>1</w:t>
            </w:r>
          </w:p>
        </w:tc>
        <w:tc>
          <w:tcPr>
            <w:tcW w:w="596" w:type="dxa"/>
            <w:shd w:val="clear" w:color="auto" w:fill="BFBFBF" w:themeFill="background1" w:themeFillShade="BF"/>
            <w:vAlign w:val="center"/>
          </w:tcPr>
          <w:p w14:paraId="4FDCBAA0" w14:textId="77777777" w:rsidR="003D2CBF" w:rsidRDefault="003D2CBF" w:rsidP="00C05A53">
            <w:pPr>
              <w:pStyle w:val="ProductList-OfferingBody"/>
              <w:ind w:left="-113"/>
              <w:jc w:val="center"/>
            </w:pPr>
          </w:p>
        </w:tc>
        <w:tc>
          <w:tcPr>
            <w:tcW w:w="595" w:type="dxa"/>
            <w:shd w:val="clear" w:color="auto" w:fill="70AD47" w:themeFill="accent6"/>
            <w:vAlign w:val="center"/>
          </w:tcPr>
          <w:p w14:paraId="4FDCBAA1" w14:textId="7D609172" w:rsidR="003D2CBF" w:rsidRDefault="003D2CBF" w:rsidP="00C05A53">
            <w:pPr>
              <w:pStyle w:val="ProductList-OfferingBody"/>
              <w:ind w:left="-113"/>
              <w:jc w:val="center"/>
            </w:pPr>
            <w:r w:rsidRPr="00EB4308">
              <w:fldChar w:fldCharType="begin"/>
            </w:r>
            <w:r w:rsidRPr="00EB4308">
              <w:instrText xml:space="preserve">AutoTextList  \s NoStyle \t "Producto adicional" </w:instrText>
            </w:r>
            <w:r w:rsidRPr="00EB4308">
              <w:fldChar w:fldCharType="separate"/>
            </w:r>
            <w:r w:rsidRPr="00EB4308">
              <w:t xml:space="preserve"> A </w:t>
            </w:r>
            <w:r w:rsidRPr="00EB4308">
              <w:fldChar w:fldCharType="end"/>
            </w:r>
          </w:p>
        </w:tc>
        <w:tc>
          <w:tcPr>
            <w:tcW w:w="596" w:type="dxa"/>
            <w:shd w:val="clear" w:color="auto" w:fill="BFBFBF" w:themeFill="background1" w:themeFillShade="BF"/>
            <w:vAlign w:val="center"/>
          </w:tcPr>
          <w:p w14:paraId="4FDCBAA2" w14:textId="77777777" w:rsidR="003D2CBF" w:rsidRDefault="003D2CBF" w:rsidP="00C05A53">
            <w:pPr>
              <w:pStyle w:val="ProductList-OfferingBody"/>
              <w:ind w:left="-113"/>
              <w:jc w:val="center"/>
            </w:pPr>
          </w:p>
        </w:tc>
        <w:tc>
          <w:tcPr>
            <w:tcW w:w="595" w:type="dxa"/>
            <w:shd w:val="clear" w:color="auto" w:fill="70AD47" w:themeFill="accent6"/>
            <w:vAlign w:val="center"/>
          </w:tcPr>
          <w:p w14:paraId="4FDCBAA3" w14:textId="77777777" w:rsidR="003D2CBF" w:rsidRDefault="003D2CBF" w:rsidP="00C05A53">
            <w:pPr>
              <w:pStyle w:val="ProductList-OfferingBody"/>
              <w:ind w:left="-113"/>
              <w:jc w:val="center"/>
            </w:pPr>
          </w:p>
        </w:tc>
        <w:tc>
          <w:tcPr>
            <w:tcW w:w="595" w:type="dxa"/>
            <w:shd w:val="clear" w:color="auto" w:fill="BFBFBF" w:themeFill="background1" w:themeFillShade="BF"/>
            <w:vAlign w:val="center"/>
          </w:tcPr>
          <w:p w14:paraId="4FDCBAA4" w14:textId="77777777" w:rsidR="003D2CBF" w:rsidRDefault="003D2CBF" w:rsidP="00C05A53">
            <w:pPr>
              <w:pStyle w:val="ProductList-OfferingBody"/>
              <w:ind w:left="-113"/>
              <w:jc w:val="center"/>
            </w:pPr>
          </w:p>
        </w:tc>
        <w:tc>
          <w:tcPr>
            <w:tcW w:w="596" w:type="dxa"/>
            <w:shd w:val="clear" w:color="auto" w:fill="BFBFBF" w:themeFill="background1" w:themeFillShade="BF"/>
            <w:vAlign w:val="center"/>
          </w:tcPr>
          <w:p w14:paraId="4FDCBAA5" w14:textId="77777777" w:rsidR="003D2CBF" w:rsidRDefault="003D2CBF" w:rsidP="00C05A53">
            <w:pPr>
              <w:pStyle w:val="ProductList-OfferingBody"/>
              <w:ind w:left="-113"/>
              <w:jc w:val="center"/>
            </w:pPr>
          </w:p>
        </w:tc>
        <w:tc>
          <w:tcPr>
            <w:tcW w:w="595" w:type="dxa"/>
            <w:shd w:val="clear" w:color="auto" w:fill="70AD47" w:themeFill="accent6"/>
            <w:vAlign w:val="center"/>
          </w:tcPr>
          <w:p w14:paraId="4FDCBAA6" w14:textId="77777777" w:rsidR="003D2CBF" w:rsidRDefault="003D2CBF" w:rsidP="00C05A53">
            <w:pPr>
              <w:pStyle w:val="ProductList-OfferingBody"/>
              <w:ind w:left="-113"/>
              <w:jc w:val="center"/>
            </w:pPr>
          </w:p>
        </w:tc>
        <w:tc>
          <w:tcPr>
            <w:tcW w:w="596" w:type="dxa"/>
            <w:shd w:val="clear" w:color="auto" w:fill="BFBFBF" w:themeFill="background1" w:themeFillShade="BF"/>
            <w:vAlign w:val="center"/>
          </w:tcPr>
          <w:p w14:paraId="4FDCBAA7" w14:textId="77777777" w:rsidR="003D2CBF" w:rsidRDefault="003D2CBF" w:rsidP="00C05A53">
            <w:pPr>
              <w:pStyle w:val="ProductList-OfferingBody"/>
              <w:ind w:left="-113"/>
              <w:jc w:val="center"/>
            </w:pPr>
          </w:p>
        </w:tc>
      </w:tr>
      <w:tr w:rsidR="003D2CBF" w14:paraId="4FDCBAB7" w14:textId="77777777" w:rsidTr="002F2B39">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A9" w14:textId="085AD85D" w:rsidR="003D2CBF" w:rsidRDefault="003D2CBF" w:rsidP="00A1418D">
            <w:pPr>
              <w:pStyle w:val="ProductList-Offering2"/>
            </w:pPr>
            <w:bookmarkStart w:id="801" w:name="_Toc379797278"/>
            <w:bookmarkStart w:id="802" w:name="_Toc380513303"/>
            <w:bookmarkStart w:id="803" w:name="_Toc380655351"/>
            <w:bookmarkStart w:id="804" w:name="_Toc420695040"/>
            <w:r>
              <w:t>Windows MultiPoint Server 2012 Premium</w:t>
            </w:r>
            <w:bookmarkEnd w:id="801"/>
            <w:bookmarkEnd w:id="802"/>
            <w:bookmarkEnd w:id="803"/>
            <w:bookmarkEnd w:id="804"/>
            <w:r>
              <w:fldChar w:fldCharType="begin"/>
            </w:r>
            <w:r>
              <w:instrText>XE "Windows MultiPoint Server 2012 Premium"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AA" w14:textId="77777777" w:rsidR="003D2CBF" w:rsidRDefault="003D2CBF"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AB" w14:textId="77777777" w:rsidR="003D2CBF" w:rsidRDefault="003D2CBF" w:rsidP="00C05A53">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AC" w14:textId="77777777" w:rsidR="003D2CBF" w:rsidRDefault="003D2CBF" w:rsidP="00C05A5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AD" w14:textId="77777777" w:rsidR="003D2CBF" w:rsidRDefault="003D2CBF"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AAE" w14:textId="77777777" w:rsidR="003D2CBF" w:rsidRDefault="003D2CBF" w:rsidP="00C05A53">
            <w:pPr>
              <w:pStyle w:val="ProductList-OfferingBody"/>
              <w:ind w:left="-113"/>
              <w:jc w:val="center"/>
            </w:pPr>
            <w:r>
              <w:t>10</w:t>
            </w:r>
          </w:p>
        </w:tc>
        <w:tc>
          <w:tcPr>
            <w:tcW w:w="596" w:type="dxa"/>
            <w:shd w:val="clear" w:color="auto" w:fill="BFBFBF" w:themeFill="background1" w:themeFillShade="BF"/>
            <w:vAlign w:val="center"/>
          </w:tcPr>
          <w:p w14:paraId="4FDCBAAF" w14:textId="77777777" w:rsidR="003D2CBF" w:rsidRDefault="003D2CBF" w:rsidP="00C05A53">
            <w:pPr>
              <w:pStyle w:val="ProductList-OfferingBody"/>
              <w:ind w:left="-113"/>
              <w:jc w:val="center"/>
            </w:pPr>
          </w:p>
        </w:tc>
        <w:tc>
          <w:tcPr>
            <w:tcW w:w="595" w:type="dxa"/>
            <w:shd w:val="clear" w:color="auto" w:fill="70AD47" w:themeFill="accent6"/>
            <w:vAlign w:val="center"/>
          </w:tcPr>
          <w:p w14:paraId="4FDCBAB0" w14:textId="538B418C" w:rsidR="003D2CBF" w:rsidRDefault="003D2CBF" w:rsidP="00C05A53">
            <w:pPr>
              <w:pStyle w:val="ProductList-OfferingBody"/>
              <w:ind w:left="-113"/>
              <w:jc w:val="center"/>
            </w:pPr>
            <w:r w:rsidRPr="00EB4308">
              <w:fldChar w:fldCharType="begin"/>
            </w:r>
            <w:r w:rsidRPr="00EB4308">
              <w:instrText xml:space="preserve">AutoTextList  \s NoStyle \t "Producto adicional" </w:instrText>
            </w:r>
            <w:r w:rsidRPr="00EB4308">
              <w:fldChar w:fldCharType="separate"/>
            </w:r>
            <w:r w:rsidRPr="00EB4308">
              <w:t xml:space="preserve"> A </w:t>
            </w:r>
            <w:r w:rsidRPr="00EB4308">
              <w:fldChar w:fldCharType="end"/>
            </w:r>
          </w:p>
        </w:tc>
        <w:tc>
          <w:tcPr>
            <w:tcW w:w="596" w:type="dxa"/>
            <w:shd w:val="clear" w:color="auto" w:fill="BFBFBF" w:themeFill="background1" w:themeFillShade="BF"/>
            <w:vAlign w:val="center"/>
          </w:tcPr>
          <w:p w14:paraId="4FDCBAB1" w14:textId="77777777" w:rsidR="003D2CBF" w:rsidRDefault="003D2CBF" w:rsidP="00C05A53">
            <w:pPr>
              <w:pStyle w:val="ProductList-OfferingBody"/>
              <w:ind w:left="-113"/>
              <w:jc w:val="center"/>
            </w:pPr>
          </w:p>
        </w:tc>
        <w:tc>
          <w:tcPr>
            <w:tcW w:w="595" w:type="dxa"/>
            <w:shd w:val="clear" w:color="auto" w:fill="70AD47" w:themeFill="accent6"/>
            <w:vAlign w:val="center"/>
          </w:tcPr>
          <w:p w14:paraId="4FDCBAB2" w14:textId="77777777" w:rsidR="003D2CBF" w:rsidRDefault="003D2CBF" w:rsidP="00C05A53">
            <w:pPr>
              <w:pStyle w:val="ProductList-OfferingBody"/>
              <w:ind w:left="-113"/>
              <w:jc w:val="center"/>
            </w:pPr>
          </w:p>
        </w:tc>
        <w:tc>
          <w:tcPr>
            <w:tcW w:w="595" w:type="dxa"/>
            <w:shd w:val="clear" w:color="auto" w:fill="BFBFBF" w:themeFill="background1" w:themeFillShade="BF"/>
            <w:vAlign w:val="center"/>
          </w:tcPr>
          <w:p w14:paraId="4FDCBAB3" w14:textId="77777777" w:rsidR="003D2CBF" w:rsidRDefault="003D2CBF" w:rsidP="00C05A53">
            <w:pPr>
              <w:pStyle w:val="ProductList-OfferingBody"/>
              <w:ind w:left="-113"/>
              <w:jc w:val="center"/>
            </w:pPr>
          </w:p>
        </w:tc>
        <w:tc>
          <w:tcPr>
            <w:tcW w:w="596" w:type="dxa"/>
            <w:shd w:val="clear" w:color="auto" w:fill="BFBFBF" w:themeFill="background1" w:themeFillShade="BF"/>
            <w:vAlign w:val="center"/>
          </w:tcPr>
          <w:p w14:paraId="4FDCBAB4" w14:textId="77777777" w:rsidR="003D2CBF" w:rsidRDefault="003D2CBF" w:rsidP="00C05A53">
            <w:pPr>
              <w:pStyle w:val="ProductList-OfferingBody"/>
              <w:ind w:left="-113"/>
              <w:jc w:val="center"/>
            </w:pPr>
          </w:p>
        </w:tc>
        <w:tc>
          <w:tcPr>
            <w:tcW w:w="595" w:type="dxa"/>
            <w:shd w:val="clear" w:color="auto" w:fill="70AD47" w:themeFill="accent6"/>
            <w:vAlign w:val="center"/>
          </w:tcPr>
          <w:p w14:paraId="4FDCBAB5" w14:textId="77777777" w:rsidR="003D2CBF" w:rsidRDefault="003D2CBF" w:rsidP="00C05A53">
            <w:pPr>
              <w:pStyle w:val="ProductList-OfferingBody"/>
              <w:ind w:left="-113"/>
              <w:jc w:val="center"/>
            </w:pPr>
          </w:p>
        </w:tc>
        <w:tc>
          <w:tcPr>
            <w:tcW w:w="596" w:type="dxa"/>
            <w:shd w:val="clear" w:color="auto" w:fill="BFBFBF" w:themeFill="background1" w:themeFillShade="BF"/>
            <w:vAlign w:val="center"/>
          </w:tcPr>
          <w:p w14:paraId="4FDCBAB6" w14:textId="77777777" w:rsidR="003D2CBF" w:rsidRDefault="003D2CBF" w:rsidP="00C05A53">
            <w:pPr>
              <w:pStyle w:val="ProductList-OfferingBody"/>
              <w:ind w:left="-113"/>
              <w:jc w:val="center"/>
            </w:pPr>
          </w:p>
        </w:tc>
      </w:tr>
      <w:tr w:rsidR="003D2CBF" w14:paraId="4FDCBAC6" w14:textId="77777777" w:rsidTr="002F2B39">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B8" w14:textId="4ED92061" w:rsidR="003D2CBF" w:rsidRDefault="003D2CBF" w:rsidP="00A1418D">
            <w:pPr>
              <w:pStyle w:val="ProductList-Offering2"/>
            </w:pPr>
            <w:bookmarkStart w:id="805" w:name="_Toc379797279"/>
            <w:bookmarkStart w:id="806" w:name="_Toc380513304"/>
            <w:bookmarkStart w:id="807" w:name="_Toc380655352"/>
            <w:bookmarkStart w:id="808" w:name="_Toc420695041"/>
            <w:r>
              <w:t>Windows MultiPoint Server 2012 Premium</w:t>
            </w:r>
            <w:r>
              <w:fldChar w:fldCharType="begin"/>
            </w:r>
            <w:r>
              <w:instrText>XE "Windows MultiPoint Server 2012 Premium"</w:instrText>
            </w:r>
            <w:r>
              <w:fldChar w:fldCharType="end"/>
            </w:r>
            <w:r>
              <w:t xml:space="preserve"> con licencia CAL de Windows MultiPoint Server</w:t>
            </w:r>
            <w:r>
              <w:fldChar w:fldCharType="begin"/>
            </w:r>
            <w:r>
              <w:instrText>XE "Windows MultiPoint Server 2012 Premium con licencia CAL de Windows MultiPoint Server"</w:instrText>
            </w:r>
            <w:r>
              <w:fldChar w:fldCharType="end"/>
            </w:r>
            <w:r>
              <w:t xml:space="preserve"> (5 clientes) (Dispositivo y Usuario)</w:t>
            </w:r>
            <w:bookmarkEnd w:id="805"/>
            <w:bookmarkEnd w:id="806"/>
            <w:bookmarkEnd w:id="807"/>
            <w:bookmarkEnd w:id="80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B9" w14:textId="77777777" w:rsidR="003D2CBF" w:rsidRDefault="003D2CBF"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BA" w14:textId="77777777" w:rsidR="003D2CBF" w:rsidRDefault="003D2CBF"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BB" w14:textId="77777777" w:rsidR="003D2CBF" w:rsidRDefault="003D2CBF"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BC" w14:textId="77777777" w:rsidR="003D2CBF" w:rsidRDefault="003D2CBF"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ABD" w14:textId="77777777" w:rsidR="003D2CBF" w:rsidRDefault="003D2CBF" w:rsidP="00C05A53">
            <w:pPr>
              <w:pStyle w:val="ProductList-OfferingBody"/>
              <w:ind w:left="-113"/>
              <w:jc w:val="center"/>
            </w:pPr>
            <w:r>
              <w:t>25</w:t>
            </w:r>
          </w:p>
        </w:tc>
        <w:tc>
          <w:tcPr>
            <w:tcW w:w="596" w:type="dxa"/>
            <w:shd w:val="clear" w:color="auto" w:fill="BFBFBF" w:themeFill="background1" w:themeFillShade="BF"/>
            <w:vAlign w:val="center"/>
          </w:tcPr>
          <w:p w14:paraId="4FDCBABE" w14:textId="77777777" w:rsidR="003D2CBF" w:rsidRDefault="003D2CBF" w:rsidP="00C05A53">
            <w:pPr>
              <w:pStyle w:val="ProductList-OfferingBody"/>
              <w:ind w:left="-113"/>
              <w:jc w:val="center"/>
            </w:pPr>
          </w:p>
        </w:tc>
        <w:tc>
          <w:tcPr>
            <w:tcW w:w="595" w:type="dxa"/>
            <w:shd w:val="clear" w:color="auto" w:fill="70AD47" w:themeFill="accent6"/>
            <w:vAlign w:val="center"/>
          </w:tcPr>
          <w:p w14:paraId="4FDCBABF" w14:textId="65C34917" w:rsidR="003D2CBF" w:rsidRDefault="003D2CBF" w:rsidP="00C05A53">
            <w:pPr>
              <w:pStyle w:val="ProductList-OfferingBody"/>
              <w:ind w:left="-113"/>
              <w:jc w:val="center"/>
            </w:pPr>
            <w:r w:rsidRPr="00EB4308">
              <w:fldChar w:fldCharType="begin"/>
            </w:r>
            <w:r w:rsidRPr="00EB4308">
              <w:instrText xml:space="preserve">AutoTextList  \s NoStyle \t "Producto adicional" </w:instrText>
            </w:r>
            <w:r w:rsidRPr="00EB4308">
              <w:fldChar w:fldCharType="separate"/>
            </w:r>
            <w:r w:rsidRPr="00EB4308">
              <w:t xml:space="preserve"> A </w:t>
            </w:r>
            <w:r w:rsidRPr="00EB4308">
              <w:fldChar w:fldCharType="end"/>
            </w:r>
          </w:p>
        </w:tc>
        <w:tc>
          <w:tcPr>
            <w:tcW w:w="596" w:type="dxa"/>
            <w:shd w:val="clear" w:color="auto" w:fill="BFBFBF" w:themeFill="background1" w:themeFillShade="BF"/>
            <w:vAlign w:val="center"/>
          </w:tcPr>
          <w:p w14:paraId="4FDCBAC0" w14:textId="77777777" w:rsidR="003D2CBF" w:rsidRDefault="003D2CBF" w:rsidP="00501CBA">
            <w:pPr>
              <w:pStyle w:val="ProductList-OfferingBody"/>
              <w:ind w:left="-113"/>
              <w:jc w:val="center"/>
            </w:pPr>
          </w:p>
        </w:tc>
        <w:tc>
          <w:tcPr>
            <w:tcW w:w="595" w:type="dxa"/>
            <w:shd w:val="clear" w:color="auto" w:fill="70AD47" w:themeFill="accent6"/>
            <w:vAlign w:val="center"/>
          </w:tcPr>
          <w:p w14:paraId="4FDCBAC1" w14:textId="77777777" w:rsidR="003D2CBF" w:rsidRDefault="003D2CBF" w:rsidP="00C05A53">
            <w:pPr>
              <w:pStyle w:val="ProductList-OfferingBody"/>
              <w:ind w:left="-113"/>
              <w:jc w:val="center"/>
            </w:pPr>
          </w:p>
        </w:tc>
        <w:tc>
          <w:tcPr>
            <w:tcW w:w="595" w:type="dxa"/>
            <w:shd w:val="clear" w:color="auto" w:fill="70AD47" w:themeFill="accent6"/>
            <w:vAlign w:val="center"/>
          </w:tcPr>
          <w:p w14:paraId="4FDCBAC2" w14:textId="4A724BD9" w:rsidR="003D2CBF" w:rsidRPr="00BD524F" w:rsidRDefault="003D2CBF" w:rsidP="00C05A53">
            <w:pPr>
              <w:pStyle w:val="ProductList-OfferingBody"/>
              <w:ind w:left="-113"/>
              <w:jc w:val="center"/>
            </w:pPr>
            <w:r w:rsidRPr="00BD524F">
              <w:fldChar w:fldCharType="begin"/>
            </w:r>
            <w:r w:rsidRPr="00BD524F">
              <w:instrText>AutoTextList  \sNotStyle\t "Licencia Open y Open Value"</w:instrText>
            </w:r>
            <w:r w:rsidRPr="00BD524F">
              <w:fldChar w:fldCharType="separate"/>
            </w:r>
            <w:r w:rsidRPr="00BD524F">
              <w:t>OF</w:t>
            </w:r>
            <w:r w:rsidRPr="00BD524F">
              <w:fldChar w:fldCharType="end"/>
            </w:r>
          </w:p>
        </w:tc>
        <w:tc>
          <w:tcPr>
            <w:tcW w:w="596" w:type="dxa"/>
            <w:shd w:val="clear" w:color="auto" w:fill="BFBFBF" w:themeFill="background1" w:themeFillShade="BF"/>
            <w:vAlign w:val="center"/>
          </w:tcPr>
          <w:p w14:paraId="4FDCBAC3" w14:textId="77777777" w:rsidR="003D2CBF" w:rsidRDefault="003D2CBF" w:rsidP="00C05A53">
            <w:pPr>
              <w:pStyle w:val="ProductList-OfferingBody"/>
              <w:ind w:left="-113"/>
              <w:jc w:val="center"/>
            </w:pPr>
          </w:p>
        </w:tc>
        <w:tc>
          <w:tcPr>
            <w:tcW w:w="595" w:type="dxa"/>
            <w:shd w:val="clear" w:color="auto" w:fill="70AD47" w:themeFill="accent6"/>
            <w:vAlign w:val="center"/>
          </w:tcPr>
          <w:p w14:paraId="4FDCBAC4" w14:textId="77777777" w:rsidR="003D2CBF" w:rsidRDefault="003D2CBF" w:rsidP="00C05A53">
            <w:pPr>
              <w:pStyle w:val="ProductList-OfferingBody"/>
              <w:ind w:left="-113"/>
              <w:jc w:val="center"/>
            </w:pPr>
          </w:p>
        </w:tc>
        <w:tc>
          <w:tcPr>
            <w:tcW w:w="596" w:type="dxa"/>
            <w:shd w:val="clear" w:color="auto" w:fill="BFBFBF" w:themeFill="background1" w:themeFillShade="BF"/>
            <w:vAlign w:val="center"/>
          </w:tcPr>
          <w:p w14:paraId="4FDCBAC5" w14:textId="77777777" w:rsidR="003D2CBF" w:rsidRDefault="003D2CBF" w:rsidP="00C05A53">
            <w:pPr>
              <w:pStyle w:val="ProductList-OfferingBody"/>
              <w:ind w:left="-113"/>
              <w:jc w:val="center"/>
            </w:pPr>
          </w:p>
        </w:tc>
      </w:tr>
      <w:tr w:rsidR="003D2CBF" w14:paraId="4FDCBAD5" w14:textId="77777777" w:rsidTr="002F2B39">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C7" w14:textId="0FDA395D" w:rsidR="003D2CBF" w:rsidRDefault="003D2CBF" w:rsidP="00FB7A5E">
            <w:pPr>
              <w:pStyle w:val="ProductList-Offering2"/>
              <w:ind w:right="9"/>
            </w:pPr>
            <w:bookmarkStart w:id="809" w:name="_Toc379797280"/>
            <w:bookmarkStart w:id="810" w:name="_Toc380513305"/>
            <w:bookmarkStart w:id="811" w:name="_Toc380655353"/>
            <w:bookmarkStart w:id="812" w:name="_Toc420695042"/>
            <w:r>
              <w:t>Windows MultiPoint Server 2012 Premium</w:t>
            </w:r>
            <w:r>
              <w:fldChar w:fldCharType="begin"/>
            </w:r>
            <w:r>
              <w:instrText>XE "Windows MultiPoint Server 2012 Premium"</w:instrText>
            </w:r>
            <w:r>
              <w:fldChar w:fldCharType="end"/>
            </w:r>
            <w:r>
              <w:t xml:space="preserve"> con Licencia CAL de Windows MultiPoint Server</w:t>
            </w:r>
            <w:r>
              <w:fldChar w:fldCharType="begin"/>
            </w:r>
            <w:r>
              <w:instrText>XE "Windows MultiPoint Server 2012 Premium con licencia CAL de Windows MultiPoint Server"</w:instrText>
            </w:r>
            <w:r>
              <w:fldChar w:fldCharType="end"/>
            </w:r>
            <w:r>
              <w:t xml:space="preserve"> (5 clientes) con Licencia CAL de Windows Server 2010</w:t>
            </w:r>
            <w:r>
              <w:fldChar w:fldCharType="begin"/>
            </w:r>
            <w:r>
              <w:instrText>XE "Windows MultiPoint Server 2012 Premium con Windows MultiPoint Server CAL (5 clientes) con licencia CAL de Windows Server 2010"</w:instrText>
            </w:r>
            <w:r>
              <w:fldChar w:fldCharType="end"/>
            </w:r>
            <w:r>
              <w:t xml:space="preserve"> (5 clientes) (Dispositivo y Usuario)</w:t>
            </w:r>
            <w:bookmarkEnd w:id="809"/>
            <w:bookmarkEnd w:id="810"/>
            <w:bookmarkEnd w:id="811"/>
            <w:bookmarkEnd w:id="81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C8" w14:textId="77777777" w:rsidR="003D2CBF" w:rsidRDefault="003D2CBF"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C9" w14:textId="77777777" w:rsidR="003D2CBF" w:rsidRDefault="003D2CBF"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CA" w14:textId="77777777" w:rsidR="003D2CBF" w:rsidRDefault="003D2CBF"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CB" w14:textId="77777777" w:rsidR="003D2CBF" w:rsidRDefault="003D2CBF"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ACC" w14:textId="77777777" w:rsidR="003D2CBF" w:rsidRDefault="003D2CBF" w:rsidP="00C05A53">
            <w:pPr>
              <w:pStyle w:val="ProductList-OfferingBody"/>
              <w:ind w:left="-113"/>
              <w:jc w:val="center"/>
            </w:pPr>
            <w:r>
              <w:t>25</w:t>
            </w:r>
          </w:p>
        </w:tc>
        <w:tc>
          <w:tcPr>
            <w:tcW w:w="596" w:type="dxa"/>
            <w:shd w:val="clear" w:color="auto" w:fill="BFBFBF" w:themeFill="background1" w:themeFillShade="BF"/>
            <w:vAlign w:val="center"/>
          </w:tcPr>
          <w:p w14:paraId="4FDCBACD" w14:textId="77777777" w:rsidR="003D2CBF" w:rsidRDefault="003D2CBF" w:rsidP="00C05A53">
            <w:pPr>
              <w:pStyle w:val="ProductList-OfferingBody"/>
              <w:ind w:left="-113"/>
              <w:jc w:val="center"/>
            </w:pPr>
          </w:p>
        </w:tc>
        <w:tc>
          <w:tcPr>
            <w:tcW w:w="595" w:type="dxa"/>
            <w:shd w:val="clear" w:color="auto" w:fill="70AD47" w:themeFill="accent6"/>
            <w:vAlign w:val="center"/>
          </w:tcPr>
          <w:p w14:paraId="4FDCBACE" w14:textId="66FCABC3" w:rsidR="003D2CBF" w:rsidRDefault="003D2CBF" w:rsidP="00C05A53">
            <w:pPr>
              <w:pStyle w:val="ProductList-OfferingBody"/>
              <w:ind w:left="-113"/>
              <w:jc w:val="center"/>
            </w:pPr>
            <w:r w:rsidRPr="00EB4308">
              <w:fldChar w:fldCharType="begin"/>
            </w:r>
            <w:r w:rsidRPr="00EB4308">
              <w:instrText xml:space="preserve">AutoTextList  \s NoStyle \t "Producto adicional" </w:instrText>
            </w:r>
            <w:r w:rsidRPr="00EB4308">
              <w:fldChar w:fldCharType="separate"/>
            </w:r>
            <w:r w:rsidRPr="00EB4308">
              <w:t xml:space="preserve"> A </w:t>
            </w:r>
            <w:r w:rsidRPr="00EB4308">
              <w:fldChar w:fldCharType="end"/>
            </w:r>
          </w:p>
        </w:tc>
        <w:tc>
          <w:tcPr>
            <w:tcW w:w="596" w:type="dxa"/>
            <w:shd w:val="clear" w:color="auto" w:fill="BFBFBF" w:themeFill="background1" w:themeFillShade="BF"/>
            <w:vAlign w:val="center"/>
          </w:tcPr>
          <w:p w14:paraId="4FDCBACF" w14:textId="77777777" w:rsidR="003D2CBF" w:rsidRDefault="003D2CBF" w:rsidP="00C05A53">
            <w:pPr>
              <w:pStyle w:val="ProductList-OfferingBody"/>
              <w:ind w:left="-113"/>
              <w:jc w:val="center"/>
            </w:pPr>
          </w:p>
        </w:tc>
        <w:tc>
          <w:tcPr>
            <w:tcW w:w="595" w:type="dxa"/>
            <w:shd w:val="clear" w:color="auto" w:fill="70AD47" w:themeFill="accent6"/>
            <w:vAlign w:val="center"/>
          </w:tcPr>
          <w:p w14:paraId="4FDCBAD0" w14:textId="77777777" w:rsidR="003D2CBF" w:rsidRDefault="003D2CBF" w:rsidP="00C05A53">
            <w:pPr>
              <w:pStyle w:val="ProductList-OfferingBody"/>
              <w:ind w:left="-113"/>
              <w:jc w:val="center"/>
            </w:pPr>
          </w:p>
        </w:tc>
        <w:tc>
          <w:tcPr>
            <w:tcW w:w="595" w:type="dxa"/>
            <w:shd w:val="clear" w:color="auto" w:fill="70AD47" w:themeFill="accent6"/>
            <w:vAlign w:val="center"/>
          </w:tcPr>
          <w:p w14:paraId="4FDCBAD1" w14:textId="57BA8BDB" w:rsidR="003D2CBF" w:rsidRDefault="003D2CBF" w:rsidP="00C05A53">
            <w:pPr>
              <w:pStyle w:val="ProductList-OfferingBody"/>
              <w:ind w:left="-113"/>
              <w:jc w:val="center"/>
            </w:pPr>
            <w:r w:rsidRPr="00BD524F">
              <w:fldChar w:fldCharType="begin"/>
            </w:r>
            <w:r w:rsidRPr="00BD524F">
              <w:instrText>AutoTextList  \sNotStyle\t "Licencia Open y Open Value"</w:instrText>
            </w:r>
            <w:r w:rsidRPr="00BD524F">
              <w:fldChar w:fldCharType="separate"/>
            </w:r>
            <w:r w:rsidRPr="00BD524F">
              <w:t>OF</w:t>
            </w:r>
            <w:r w:rsidRPr="00BD524F">
              <w:fldChar w:fldCharType="end"/>
            </w:r>
          </w:p>
        </w:tc>
        <w:tc>
          <w:tcPr>
            <w:tcW w:w="596" w:type="dxa"/>
            <w:shd w:val="clear" w:color="auto" w:fill="BFBFBF" w:themeFill="background1" w:themeFillShade="BF"/>
            <w:vAlign w:val="center"/>
          </w:tcPr>
          <w:p w14:paraId="4FDCBAD2" w14:textId="77777777" w:rsidR="003D2CBF" w:rsidRDefault="003D2CBF" w:rsidP="00C05A53">
            <w:pPr>
              <w:pStyle w:val="ProductList-OfferingBody"/>
              <w:ind w:left="-113"/>
              <w:jc w:val="center"/>
            </w:pPr>
          </w:p>
        </w:tc>
        <w:tc>
          <w:tcPr>
            <w:tcW w:w="595" w:type="dxa"/>
            <w:shd w:val="clear" w:color="auto" w:fill="70AD47" w:themeFill="accent6"/>
            <w:vAlign w:val="center"/>
          </w:tcPr>
          <w:p w14:paraId="4FDCBAD3" w14:textId="77777777" w:rsidR="003D2CBF" w:rsidRDefault="003D2CBF" w:rsidP="00C05A53">
            <w:pPr>
              <w:pStyle w:val="ProductList-OfferingBody"/>
              <w:ind w:left="-113"/>
              <w:jc w:val="center"/>
            </w:pPr>
          </w:p>
        </w:tc>
        <w:tc>
          <w:tcPr>
            <w:tcW w:w="596" w:type="dxa"/>
            <w:shd w:val="clear" w:color="auto" w:fill="BFBFBF" w:themeFill="background1" w:themeFillShade="BF"/>
            <w:vAlign w:val="center"/>
          </w:tcPr>
          <w:p w14:paraId="4FDCBAD4" w14:textId="77777777" w:rsidR="003D2CBF" w:rsidRDefault="003D2CBF" w:rsidP="00C05A53">
            <w:pPr>
              <w:pStyle w:val="ProductList-OfferingBody"/>
              <w:ind w:left="-113"/>
              <w:jc w:val="center"/>
            </w:pPr>
          </w:p>
        </w:tc>
      </w:tr>
      <w:tr w:rsidR="003D2CBF" w14:paraId="4FDCBAE4" w14:textId="77777777" w:rsidTr="002F2B39">
        <w:tc>
          <w:tcPr>
            <w:tcW w:w="3060" w:type="dxa"/>
            <w:tcBorders>
              <w:top w:val="dashSmallGap" w:sz="4" w:space="0" w:color="BFBFBF" w:themeColor="background1" w:themeShade="BF"/>
              <w:left w:val="nil"/>
              <w:bottom w:val="nil"/>
              <w:right w:val="nil"/>
            </w:tcBorders>
          </w:tcPr>
          <w:p w14:paraId="4FDCBAD6" w14:textId="003CE618" w:rsidR="003D2CBF" w:rsidRDefault="003D2CBF" w:rsidP="00A1418D">
            <w:pPr>
              <w:pStyle w:val="ProductList-Offering2"/>
            </w:pPr>
            <w:bookmarkStart w:id="813" w:name="_Toc379797281"/>
            <w:bookmarkStart w:id="814" w:name="_Toc380513306"/>
            <w:bookmarkStart w:id="815" w:name="_Toc380655354"/>
            <w:bookmarkStart w:id="816" w:name="_Toc420695043"/>
            <w:r>
              <w:t>Windows MultiPoint Server 2012 Standard</w:t>
            </w:r>
            <w:bookmarkEnd w:id="813"/>
            <w:bookmarkEnd w:id="814"/>
            <w:bookmarkEnd w:id="815"/>
            <w:bookmarkEnd w:id="816"/>
            <w:r>
              <w:fldChar w:fldCharType="begin"/>
            </w:r>
            <w:r>
              <w:instrText>XE "Windows MultiPoint Server 2012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4FDCBAD7" w14:textId="77777777" w:rsidR="003D2CBF" w:rsidRDefault="003D2CBF" w:rsidP="00C05A53">
            <w:pPr>
              <w:pStyle w:val="ProductList-OfferingBody"/>
              <w:ind w:left="-113"/>
              <w:jc w:val="center"/>
            </w:pPr>
            <w:r>
              <w:t>12/12</w:t>
            </w:r>
          </w:p>
        </w:tc>
        <w:tc>
          <w:tcPr>
            <w:tcW w:w="595" w:type="dxa"/>
            <w:tcBorders>
              <w:top w:val="dashSmallGap" w:sz="4" w:space="0" w:color="BFBFBF" w:themeColor="background1" w:themeShade="BF"/>
              <w:left w:val="nil"/>
              <w:bottom w:val="nil"/>
              <w:right w:val="nil"/>
            </w:tcBorders>
            <w:vAlign w:val="center"/>
          </w:tcPr>
          <w:p w14:paraId="4FDCBAD8" w14:textId="77777777" w:rsidR="003D2CBF" w:rsidRDefault="003D2CBF"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4FDCBAD9" w14:textId="77777777" w:rsidR="003D2CBF" w:rsidRDefault="003D2CBF"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ADA" w14:textId="77777777" w:rsidR="003D2CBF" w:rsidRDefault="003D2CBF"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ADB" w14:textId="77777777" w:rsidR="003D2CBF" w:rsidRDefault="003D2CBF" w:rsidP="00C05A53">
            <w:pPr>
              <w:pStyle w:val="ProductList-OfferingBody"/>
              <w:ind w:left="-113"/>
              <w:jc w:val="center"/>
            </w:pPr>
            <w:r>
              <w:t>5</w:t>
            </w:r>
          </w:p>
        </w:tc>
        <w:tc>
          <w:tcPr>
            <w:tcW w:w="596" w:type="dxa"/>
            <w:shd w:val="clear" w:color="auto" w:fill="BFBFBF" w:themeFill="background1" w:themeFillShade="BF"/>
            <w:vAlign w:val="center"/>
          </w:tcPr>
          <w:p w14:paraId="4FDCBADC" w14:textId="77777777" w:rsidR="003D2CBF" w:rsidRDefault="003D2CBF" w:rsidP="00C05A53">
            <w:pPr>
              <w:pStyle w:val="ProductList-OfferingBody"/>
              <w:ind w:left="-113"/>
              <w:jc w:val="center"/>
            </w:pPr>
          </w:p>
        </w:tc>
        <w:tc>
          <w:tcPr>
            <w:tcW w:w="595" w:type="dxa"/>
            <w:shd w:val="clear" w:color="auto" w:fill="70AD47" w:themeFill="accent6"/>
            <w:vAlign w:val="center"/>
          </w:tcPr>
          <w:p w14:paraId="4FDCBADD" w14:textId="3862BC58" w:rsidR="003D2CBF" w:rsidRDefault="003D2CBF" w:rsidP="00C05A53">
            <w:pPr>
              <w:pStyle w:val="ProductList-OfferingBody"/>
              <w:ind w:left="-113"/>
              <w:jc w:val="center"/>
            </w:pPr>
            <w:r w:rsidRPr="00EB4308">
              <w:fldChar w:fldCharType="begin"/>
            </w:r>
            <w:r w:rsidRPr="00EB4308">
              <w:instrText xml:space="preserve">AutoTextList  \s NoStyle \t "Producto adicional" </w:instrText>
            </w:r>
            <w:r w:rsidRPr="00EB4308">
              <w:fldChar w:fldCharType="separate"/>
            </w:r>
            <w:r w:rsidRPr="00EB4308">
              <w:t xml:space="preserve"> A </w:t>
            </w:r>
            <w:r w:rsidRPr="00EB4308">
              <w:fldChar w:fldCharType="end"/>
            </w:r>
          </w:p>
        </w:tc>
        <w:tc>
          <w:tcPr>
            <w:tcW w:w="596" w:type="dxa"/>
            <w:shd w:val="clear" w:color="auto" w:fill="BFBFBF" w:themeFill="background1" w:themeFillShade="BF"/>
            <w:vAlign w:val="center"/>
          </w:tcPr>
          <w:p w14:paraId="4FDCBADE" w14:textId="77777777" w:rsidR="003D2CBF" w:rsidRDefault="003D2CBF" w:rsidP="00C05A53">
            <w:pPr>
              <w:pStyle w:val="ProductList-OfferingBody"/>
              <w:ind w:left="-113"/>
              <w:jc w:val="center"/>
            </w:pPr>
          </w:p>
        </w:tc>
        <w:tc>
          <w:tcPr>
            <w:tcW w:w="595" w:type="dxa"/>
            <w:shd w:val="clear" w:color="auto" w:fill="70AD47" w:themeFill="accent6"/>
            <w:vAlign w:val="center"/>
          </w:tcPr>
          <w:p w14:paraId="4FDCBADF" w14:textId="77777777" w:rsidR="003D2CBF" w:rsidRDefault="003D2CBF" w:rsidP="00C05A53">
            <w:pPr>
              <w:pStyle w:val="ProductList-OfferingBody"/>
              <w:ind w:left="-113"/>
              <w:jc w:val="center"/>
            </w:pPr>
          </w:p>
        </w:tc>
        <w:tc>
          <w:tcPr>
            <w:tcW w:w="595" w:type="dxa"/>
            <w:shd w:val="clear" w:color="auto" w:fill="BFBFBF" w:themeFill="background1" w:themeFillShade="BF"/>
            <w:vAlign w:val="center"/>
          </w:tcPr>
          <w:p w14:paraId="4FDCBAE0" w14:textId="77777777" w:rsidR="003D2CBF" w:rsidRDefault="003D2CBF" w:rsidP="00C05A53">
            <w:pPr>
              <w:pStyle w:val="ProductList-OfferingBody"/>
              <w:ind w:left="-113"/>
              <w:jc w:val="center"/>
            </w:pPr>
          </w:p>
        </w:tc>
        <w:tc>
          <w:tcPr>
            <w:tcW w:w="596" w:type="dxa"/>
            <w:shd w:val="clear" w:color="auto" w:fill="BFBFBF" w:themeFill="background1" w:themeFillShade="BF"/>
            <w:vAlign w:val="center"/>
          </w:tcPr>
          <w:p w14:paraId="4FDCBAE1" w14:textId="77777777" w:rsidR="003D2CBF" w:rsidRDefault="003D2CBF" w:rsidP="00C05A53">
            <w:pPr>
              <w:pStyle w:val="ProductList-OfferingBody"/>
              <w:ind w:left="-113"/>
              <w:jc w:val="center"/>
            </w:pPr>
          </w:p>
        </w:tc>
        <w:tc>
          <w:tcPr>
            <w:tcW w:w="595" w:type="dxa"/>
            <w:shd w:val="clear" w:color="auto" w:fill="70AD47" w:themeFill="accent6"/>
            <w:vAlign w:val="center"/>
          </w:tcPr>
          <w:p w14:paraId="4FDCBAE2" w14:textId="77777777" w:rsidR="003D2CBF" w:rsidRDefault="003D2CBF" w:rsidP="00C05A53">
            <w:pPr>
              <w:pStyle w:val="ProductList-OfferingBody"/>
              <w:ind w:left="-113"/>
              <w:jc w:val="center"/>
            </w:pPr>
          </w:p>
        </w:tc>
        <w:tc>
          <w:tcPr>
            <w:tcW w:w="596" w:type="dxa"/>
            <w:shd w:val="clear" w:color="auto" w:fill="BFBFBF" w:themeFill="background1" w:themeFillShade="BF"/>
            <w:vAlign w:val="center"/>
          </w:tcPr>
          <w:p w14:paraId="4FDCBAE3" w14:textId="77777777" w:rsidR="003D2CBF" w:rsidRDefault="003D2CBF" w:rsidP="00C05A53">
            <w:pPr>
              <w:pStyle w:val="ProductList-OfferingBody"/>
              <w:ind w:left="-113"/>
              <w:jc w:val="center"/>
            </w:pPr>
          </w:p>
        </w:tc>
      </w:tr>
    </w:tbl>
    <w:p w14:paraId="4FDCBAE5" w14:textId="77777777" w:rsidR="00C13DF8" w:rsidRPr="00C83987" w:rsidRDefault="00C13DF8" w:rsidP="004F3C6D">
      <w:pPr>
        <w:pStyle w:val="ProductList-Body"/>
      </w:pPr>
    </w:p>
    <w:tbl>
      <w:tblPr>
        <w:tblStyle w:val="TableGrid"/>
        <w:tblW w:w="11157"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3438"/>
        <w:gridCol w:w="3219"/>
      </w:tblGrid>
      <w:tr w:rsidR="00501CBA" w14:paraId="4FDCBAE9" w14:textId="77777777" w:rsidTr="002F2B39">
        <w:tc>
          <w:tcPr>
            <w:tcW w:w="4500" w:type="dxa"/>
          </w:tcPr>
          <w:p w14:paraId="4FDCBAE6" w14:textId="0B7C47CB" w:rsidR="00501CBA" w:rsidRDefault="00501CBA" w:rsidP="00501CBA">
            <w:pPr>
              <w:pStyle w:val="ProductList-Body"/>
              <w:spacing w:before="20" w:after="20"/>
            </w:pPr>
            <w:r>
              <w:t xml:space="preserve">Versión anterior: </w:t>
            </w:r>
            <w:r>
              <w:rPr>
                <w:b/>
              </w:rPr>
              <w:t>Windows MultiPoint Server 2011</w:t>
            </w:r>
            <w:r>
              <w:t xml:space="preserve"> (3/11)</w:t>
            </w:r>
          </w:p>
        </w:tc>
        <w:tc>
          <w:tcPr>
            <w:tcW w:w="3438" w:type="dxa"/>
          </w:tcPr>
          <w:p w14:paraId="47AA1E45" w14:textId="77777777" w:rsidR="00501CBA" w:rsidRPr="00C83987" w:rsidRDefault="00501CBA" w:rsidP="00501CBA">
            <w:pPr>
              <w:pStyle w:val="ProductList-Body"/>
              <w:spacing w:before="20" w:after="20"/>
            </w:pPr>
            <w:r>
              <w:t xml:space="preserve">Grupo de productos: </w:t>
            </w:r>
            <w:r>
              <w:rPr>
                <w:b/>
              </w:rPr>
              <w:t>Servidor</w:t>
            </w:r>
          </w:p>
          <w:p w14:paraId="4FDCBAE7" w14:textId="64582A03" w:rsidR="005442A2" w:rsidRDefault="008A09A8" w:rsidP="00501CBA">
            <w:pPr>
              <w:pStyle w:val="ProductList-Body"/>
              <w:spacing w:before="20" w:after="20"/>
            </w:pPr>
            <w:hyperlink w:anchor="SoftwareAssurance" w:history="1">
              <w:r w:rsidR="00951B6A">
                <w:rPr>
                  <w:rStyle w:val="Hyperlink"/>
                  <w:color w:val="000000" w:themeColor="text1"/>
                  <w:u w:val="none"/>
                </w:rPr>
                <w:t>Beneficios de Software Assurance</w:t>
              </w:r>
            </w:hyperlink>
            <w:r w:rsidR="00951B6A">
              <w:t xml:space="preserve">: </w:t>
            </w:r>
            <w:r w:rsidR="00951B6A">
              <w:rPr>
                <w:b/>
              </w:rPr>
              <w:t>Servidor</w:t>
            </w:r>
          </w:p>
        </w:tc>
        <w:tc>
          <w:tcPr>
            <w:tcW w:w="3219" w:type="dxa"/>
          </w:tcPr>
          <w:p w14:paraId="4FDCBAE8" w14:textId="0C81E05E" w:rsidR="00501CBA" w:rsidRDefault="00501CBA" w:rsidP="00501CBA">
            <w:pPr>
              <w:pStyle w:val="ProductList-Body"/>
              <w:spacing w:before="20" w:after="20"/>
            </w:pPr>
          </w:p>
        </w:tc>
      </w:tr>
    </w:tbl>
    <w:bookmarkStart w:id="817" w:name="_Toc378147652"/>
    <w:bookmarkStart w:id="818" w:name="_Toc378151554"/>
    <w:p w14:paraId="4FDCBAEE" w14:textId="65EE2C18" w:rsidR="00585A48" w:rsidRPr="00C83987" w:rsidRDefault="009F3860"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Tabla de contenidos</w:t>
      </w:r>
      <w:r>
        <w:fldChar w:fldCharType="end"/>
      </w:r>
      <w:r>
        <w:rPr>
          <w:sz w:val="16"/>
          <w:szCs w:val="16"/>
        </w:rPr>
        <w:t xml:space="preserve"> / </w:t>
      </w:r>
      <w:hyperlink w:anchor="ChartKey" w:history="1">
        <w:r>
          <w:rPr>
            <w:rStyle w:val="Hyperlink"/>
            <w:sz w:val="16"/>
            <w:szCs w:val="16"/>
          </w:rPr>
          <w:t>Clave de gráficos</w:t>
        </w:r>
      </w:hyperlink>
      <w:r>
        <w:rPr>
          <w:sz w:val="16"/>
          <w:szCs w:val="16"/>
        </w:rPr>
        <w:t xml:space="preserve"> / </w:t>
      </w:r>
      <w:hyperlink w:anchor="Index" w:history="1">
        <w:r>
          <w:rPr>
            <w:rStyle w:val="Hyperlink"/>
            <w:sz w:val="16"/>
            <w:szCs w:val="16"/>
          </w:rPr>
          <w:t>Índice</w:t>
        </w:r>
      </w:hyperlink>
    </w:p>
    <w:p w14:paraId="0029AB71" w14:textId="77777777" w:rsidR="000C2E33" w:rsidRDefault="000C2E33" w:rsidP="000C2E33">
      <w:pPr>
        <w:pStyle w:val="ProductList-Offering2Heading"/>
        <w:pBdr>
          <w:bottom w:val="none" w:sz="0" w:space="0" w:color="auto"/>
        </w:pBdr>
        <w:outlineLvl w:val="2"/>
      </w:pPr>
    </w:p>
    <w:p w14:paraId="59A2B40A" w14:textId="77777777" w:rsidR="000C2E33" w:rsidRDefault="000C2E33" w:rsidP="000C2E33">
      <w:pPr>
        <w:pStyle w:val="ProductList-Offering2Heading"/>
        <w:pBdr>
          <w:bottom w:val="none" w:sz="0" w:space="0" w:color="auto"/>
        </w:pBdr>
        <w:outlineLvl w:val="2"/>
      </w:pPr>
    </w:p>
    <w:p w14:paraId="51E1C0FF" w14:textId="77777777" w:rsidR="000C2E33" w:rsidRDefault="000C2E33" w:rsidP="000C2E33">
      <w:pPr>
        <w:pStyle w:val="ProductList-Offering2Heading"/>
        <w:pBdr>
          <w:bottom w:val="none" w:sz="0" w:space="0" w:color="auto"/>
        </w:pBdr>
        <w:outlineLvl w:val="2"/>
      </w:pPr>
    </w:p>
    <w:p w14:paraId="4FDCBAEF" w14:textId="77777777" w:rsidR="00C13DF8" w:rsidRPr="00C83987" w:rsidRDefault="009708AE" w:rsidP="00B26BEF">
      <w:pPr>
        <w:pStyle w:val="ProductList-Offering2Heading"/>
        <w:outlineLvl w:val="2"/>
      </w:pPr>
      <w:r>
        <w:tab/>
      </w:r>
      <w:bookmarkStart w:id="819" w:name="_Toc379797282"/>
      <w:bookmarkStart w:id="820" w:name="_Toc380513307"/>
      <w:bookmarkStart w:id="821" w:name="_Toc380655355"/>
      <w:bookmarkStart w:id="822" w:name="_Toc420695044"/>
      <w:r>
        <w:t>Windows Server</w:t>
      </w:r>
      <w:bookmarkEnd w:id="817"/>
      <w:bookmarkEnd w:id="818"/>
      <w:bookmarkEnd w:id="819"/>
      <w:bookmarkEnd w:id="820"/>
      <w:bookmarkEnd w:id="821"/>
      <w:bookmarkEnd w:id="822"/>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40406" w14:paraId="4FDCBAFE" w14:textId="77777777" w:rsidTr="00FB7A5E">
        <w:trPr>
          <w:tblHeader/>
        </w:trPr>
        <w:tc>
          <w:tcPr>
            <w:tcW w:w="3060" w:type="dxa"/>
            <w:tcBorders>
              <w:bottom w:val="nil"/>
            </w:tcBorders>
            <w:shd w:val="clear" w:color="auto" w:fill="00188F"/>
          </w:tcPr>
          <w:p w14:paraId="4FDCBAF0" w14:textId="77777777" w:rsidR="00240406" w:rsidRPr="00EE0836" w:rsidRDefault="00240406"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BAF1" w14:textId="1C9CC263"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“Fecha de disponibilidad” </w:instrText>
            </w:r>
            <w:r w:rsidRPr="00ED3E2F">
              <w:rPr>
                <w:color w:val="FFFFFF" w:themeColor="background1"/>
              </w:rPr>
              <w:fldChar w:fldCharType="separate"/>
            </w:r>
            <w:r w:rsidRPr="00ED3E2F">
              <w:rPr>
                <w:color w:val="FFFFFF" w:themeColor="background1"/>
              </w:rPr>
              <w:t>DA</w:t>
            </w:r>
            <w:r w:rsidRPr="00ED3E2F">
              <w:rPr>
                <w:color w:val="FFFFFF" w:themeColor="background1"/>
              </w:rPr>
              <w:fldChar w:fldCharType="end"/>
            </w:r>
          </w:p>
        </w:tc>
        <w:tc>
          <w:tcPr>
            <w:tcW w:w="595" w:type="dxa"/>
            <w:tcBorders>
              <w:bottom w:val="nil"/>
            </w:tcBorders>
            <w:shd w:val="clear" w:color="auto" w:fill="00188F"/>
            <w:vAlign w:val="center"/>
          </w:tcPr>
          <w:p w14:paraId="4FDCBAF2" w14:textId="7E6BED8F"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w:instrText>
            </w:r>
            <w:r w:rsidRPr="00ED3E2F">
              <w:rPr>
                <w:color w:val="FFFFFF" w:themeColor="background1"/>
              </w:rPr>
              <w:fldChar w:fldCharType="separate"/>
            </w:r>
            <w:r w:rsidRPr="00ED3E2F">
              <w:rPr>
                <w:color w:val="FFFFFF" w:themeColor="background1"/>
              </w:rPr>
              <w:t xml:space="preserve"> L </w:t>
            </w:r>
            <w:r w:rsidRPr="00ED3E2F">
              <w:rPr>
                <w:color w:val="FFFFFF" w:themeColor="background1"/>
              </w:rPr>
              <w:fldChar w:fldCharType="end"/>
            </w:r>
          </w:p>
        </w:tc>
        <w:tc>
          <w:tcPr>
            <w:tcW w:w="596" w:type="dxa"/>
            <w:tcBorders>
              <w:bottom w:val="nil"/>
            </w:tcBorders>
            <w:shd w:val="clear" w:color="auto" w:fill="00188F"/>
            <w:vAlign w:val="center"/>
          </w:tcPr>
          <w:p w14:paraId="4FDCBAF3" w14:textId="5670B6FC"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y Software Assurance” </w:instrText>
            </w:r>
            <w:r w:rsidRPr="00ED3E2F">
              <w:rPr>
                <w:color w:val="FFFFFF" w:themeColor="background1"/>
              </w:rPr>
              <w:fldChar w:fldCharType="separate"/>
            </w:r>
            <w:r w:rsidRPr="00ED3E2F">
              <w:rPr>
                <w:color w:val="FFFFFF" w:themeColor="background1"/>
              </w:rPr>
              <w:t>L/SA</w:t>
            </w:r>
            <w:r w:rsidRPr="00ED3E2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AF4" w14:textId="5E05BE02"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“Software Assurance”</w:instrText>
            </w:r>
            <w:r w:rsidRPr="00ED3E2F">
              <w:rPr>
                <w:color w:val="FFFFFF" w:themeColor="background1"/>
              </w:rPr>
              <w:fldChar w:fldCharType="separate"/>
            </w:r>
            <w:r w:rsidRPr="00ED3E2F">
              <w:rPr>
                <w:color w:val="FFFFFF" w:themeColor="background1"/>
              </w:rPr>
              <w:t>SA</w:t>
            </w:r>
            <w:r w:rsidRPr="00ED3E2F">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AF5" w14:textId="34F960FA"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Campus y School” </w:instrText>
            </w:r>
            <w:r w:rsidRPr="00ED3E2F">
              <w:rPr>
                <w:color w:val="FFFFFF" w:themeColor="background1"/>
              </w:rPr>
              <w:fldChar w:fldCharType="separate"/>
            </w:r>
            <w:r w:rsidRPr="00ED3E2F">
              <w:rPr>
                <w:color w:val="FFFFFF" w:themeColor="background1"/>
              </w:rPr>
              <w:t>CA/SA</w:t>
            </w:r>
            <w:r w:rsidRPr="00ED3E2F">
              <w:rPr>
                <w:color w:val="FFFFFF" w:themeColor="background1"/>
              </w:rPr>
              <w:fldChar w:fldCharType="end"/>
            </w:r>
          </w:p>
        </w:tc>
        <w:tc>
          <w:tcPr>
            <w:tcW w:w="596" w:type="dxa"/>
            <w:shd w:val="clear" w:color="auto" w:fill="00188F"/>
            <w:vAlign w:val="center"/>
          </w:tcPr>
          <w:p w14:paraId="4FDCBAF6" w14:textId="47333DFD"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Enterprise y Contrato Enterprise Subscription” </w:instrText>
            </w:r>
            <w:r w:rsidRPr="00ED3E2F">
              <w:rPr>
                <w:color w:val="FFFFFF" w:themeColor="background1"/>
              </w:rPr>
              <w:fldChar w:fldCharType="separate"/>
            </w:r>
            <w:r w:rsidRPr="00ED3E2F">
              <w:rPr>
                <w:color w:val="FFFFFF" w:themeColor="background1"/>
              </w:rPr>
              <w:t>EA/EAS</w:t>
            </w:r>
            <w:r w:rsidRPr="00ED3E2F">
              <w:rPr>
                <w:color w:val="FFFFFF" w:themeColor="background1"/>
              </w:rPr>
              <w:fldChar w:fldCharType="end"/>
            </w:r>
          </w:p>
        </w:tc>
        <w:tc>
          <w:tcPr>
            <w:tcW w:w="595" w:type="dxa"/>
            <w:shd w:val="clear" w:color="auto" w:fill="00188F"/>
            <w:vAlign w:val="center"/>
          </w:tcPr>
          <w:p w14:paraId="4FDCBAF7" w14:textId="461D98E9"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“Enrollment for Education Solutions” </w:instrText>
            </w:r>
            <w:r w:rsidRPr="00ED3E2F">
              <w:rPr>
                <w:color w:val="FFFFFF" w:themeColor="background1"/>
              </w:rPr>
              <w:fldChar w:fldCharType="separate"/>
            </w:r>
            <w:r w:rsidRPr="00ED3E2F">
              <w:rPr>
                <w:color w:val="FFFFFF" w:themeColor="background1"/>
              </w:rPr>
              <w:t>EES</w:t>
            </w:r>
            <w:r w:rsidRPr="00ED3E2F">
              <w:rPr>
                <w:color w:val="FFFFFF" w:themeColor="background1"/>
              </w:rPr>
              <w:fldChar w:fldCharType="end"/>
            </w:r>
          </w:p>
        </w:tc>
        <w:tc>
          <w:tcPr>
            <w:tcW w:w="596" w:type="dxa"/>
            <w:shd w:val="clear" w:color="auto" w:fill="00188F"/>
            <w:vAlign w:val="center"/>
          </w:tcPr>
          <w:p w14:paraId="4FDCBAF8" w14:textId="60D514EA"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de Servicios y Productos de Microsoft” </w:instrText>
            </w:r>
            <w:r w:rsidRPr="00ED3E2F">
              <w:rPr>
                <w:color w:val="FFFFFF" w:themeColor="background1"/>
              </w:rPr>
              <w:fldChar w:fldCharType="separate"/>
            </w:r>
            <w:r w:rsidRPr="00ED3E2F">
              <w:rPr>
                <w:color w:val="FFFFFF" w:themeColor="background1"/>
              </w:rPr>
              <w:t>MPSA</w:t>
            </w:r>
            <w:r w:rsidRPr="00ED3E2F">
              <w:rPr>
                <w:color w:val="FFFFFF" w:themeColor="background1"/>
              </w:rPr>
              <w:fldChar w:fldCharType="end"/>
            </w:r>
          </w:p>
        </w:tc>
        <w:tc>
          <w:tcPr>
            <w:tcW w:w="595" w:type="dxa"/>
            <w:shd w:val="clear" w:color="auto" w:fill="00188F"/>
            <w:vAlign w:val="center"/>
          </w:tcPr>
          <w:p w14:paraId="4FDCBAF9" w14:textId="60139672"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Open” </w:instrText>
            </w:r>
            <w:r w:rsidRPr="00ED3E2F">
              <w:rPr>
                <w:color w:val="FFFFFF" w:themeColor="background1"/>
              </w:rPr>
              <w:fldChar w:fldCharType="separate"/>
            </w:r>
            <w:r w:rsidRPr="00ED3E2F">
              <w:rPr>
                <w:color w:val="FFFFFF" w:themeColor="background1"/>
              </w:rPr>
              <w:t>OL</w:t>
            </w:r>
            <w:r w:rsidRPr="00ED3E2F">
              <w:rPr>
                <w:color w:val="FFFFFF" w:themeColor="background1"/>
              </w:rPr>
              <w:fldChar w:fldCharType="end"/>
            </w:r>
          </w:p>
        </w:tc>
        <w:tc>
          <w:tcPr>
            <w:tcW w:w="595" w:type="dxa"/>
            <w:shd w:val="clear" w:color="auto" w:fill="00188F"/>
            <w:vAlign w:val="center"/>
          </w:tcPr>
          <w:p w14:paraId="4FDCBAFA" w14:textId="360DA299"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“Mínimo de Programas Open”  </w:instrText>
            </w:r>
            <w:r w:rsidRPr="00ED3E2F">
              <w:rPr>
                <w:color w:val="FFFFFF" w:themeColor="background1"/>
              </w:rPr>
              <w:fldChar w:fldCharType="separate"/>
            </w:r>
            <w:r w:rsidRPr="00ED3E2F">
              <w:rPr>
                <w:color w:val="FFFFFF" w:themeColor="background1"/>
              </w:rPr>
              <w:t>OM</w:t>
            </w:r>
            <w:r w:rsidRPr="00ED3E2F">
              <w:rPr>
                <w:color w:val="FFFFFF" w:themeColor="background1"/>
              </w:rPr>
              <w:fldChar w:fldCharType="end"/>
            </w:r>
          </w:p>
        </w:tc>
        <w:tc>
          <w:tcPr>
            <w:tcW w:w="596" w:type="dxa"/>
            <w:shd w:val="clear" w:color="auto" w:fill="00188F"/>
            <w:vAlign w:val="center"/>
          </w:tcPr>
          <w:p w14:paraId="4FDCBAFB" w14:textId="21B5EECB" w:rsidR="00240406" w:rsidRPr="00EE0836" w:rsidRDefault="00240406" w:rsidP="00C05A53">
            <w:pPr>
              <w:pStyle w:val="ProductList-OfferingBody"/>
              <w:ind w:left="-113"/>
              <w:jc w:val="center"/>
              <w:rPr>
                <w:color w:val="FFFFFF" w:themeColor="background1"/>
              </w:rPr>
            </w:pPr>
            <w:r w:rsidRPr="00240406">
              <w:rPr>
                <w:color w:val="FFFFFF" w:themeColor="background1"/>
              </w:rPr>
              <w:fldChar w:fldCharType="begin"/>
            </w:r>
            <w:r w:rsidRPr="00240406">
              <w:rPr>
                <w:color w:val="FFFFFF" w:themeColor="background1"/>
              </w:rPr>
              <w:instrText xml:space="preserve"> AutoTextList  \s\NoStyle\t “</w:instrText>
            </w:r>
            <w:r w:rsidRPr="00240406">
              <w:rPr>
                <w:color w:val="FFFFFF" w:themeColor="background1"/>
                <w:u w:val="single"/>
              </w:rPr>
              <w:instrText>Open Value y Open Value Subscription</w:instrText>
            </w:r>
            <w:r w:rsidRPr="00240406">
              <w:rPr>
                <w:color w:val="FFFFFF" w:themeColor="background1"/>
              </w:rPr>
              <w:instrText xml:space="preserve">” </w:instrText>
            </w:r>
            <w:r w:rsidRPr="00240406">
              <w:rPr>
                <w:color w:val="FFFFFF" w:themeColor="background1"/>
              </w:rPr>
              <w:fldChar w:fldCharType="separate"/>
            </w:r>
            <w:r w:rsidRPr="00240406">
              <w:rPr>
                <w:color w:val="FFFFFF" w:themeColor="background1"/>
              </w:rPr>
              <w:t>OV/OVS</w:t>
            </w:r>
            <w:r w:rsidRPr="00240406">
              <w:rPr>
                <w:color w:val="FFFFFF" w:themeColor="background1"/>
              </w:rPr>
              <w:fldChar w:fldCharType="end"/>
            </w:r>
          </w:p>
        </w:tc>
        <w:tc>
          <w:tcPr>
            <w:tcW w:w="595" w:type="dxa"/>
            <w:shd w:val="clear" w:color="auto" w:fill="00188F"/>
            <w:vAlign w:val="center"/>
          </w:tcPr>
          <w:p w14:paraId="4FDCBAFC" w14:textId="3E515610"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“Select y Select Plus” </w:instrText>
            </w:r>
            <w:r w:rsidRPr="00ED3E2F">
              <w:rPr>
                <w:color w:val="FFFFFF" w:themeColor="background1"/>
              </w:rPr>
              <w:fldChar w:fldCharType="separate"/>
            </w:r>
            <w:r w:rsidRPr="00ED3E2F">
              <w:rPr>
                <w:color w:val="FFFFFF" w:themeColor="background1"/>
              </w:rPr>
              <w:t>S/S+</w:t>
            </w:r>
            <w:r w:rsidRPr="00ED3E2F">
              <w:rPr>
                <w:color w:val="FFFFFF" w:themeColor="background1"/>
              </w:rPr>
              <w:fldChar w:fldCharType="end"/>
            </w:r>
          </w:p>
        </w:tc>
        <w:tc>
          <w:tcPr>
            <w:tcW w:w="596" w:type="dxa"/>
            <w:shd w:val="clear" w:color="auto" w:fill="00188F"/>
            <w:vAlign w:val="center"/>
          </w:tcPr>
          <w:p w14:paraId="4FDCBAFD" w14:textId="594CEB5A"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“Inscripción en la nube de servidor” </w:instrText>
            </w:r>
            <w:r w:rsidRPr="00ED3E2F">
              <w:rPr>
                <w:color w:val="FFFFFF" w:themeColor="background1"/>
              </w:rPr>
              <w:fldChar w:fldCharType="separate"/>
            </w:r>
            <w:r w:rsidRPr="00ED3E2F">
              <w:rPr>
                <w:color w:val="FFFFFF" w:themeColor="background1"/>
              </w:rPr>
              <w:t>SCE</w:t>
            </w:r>
            <w:r w:rsidRPr="00ED3E2F">
              <w:rPr>
                <w:color w:val="FFFFFF" w:themeColor="background1"/>
              </w:rPr>
              <w:fldChar w:fldCharType="end"/>
            </w:r>
          </w:p>
        </w:tc>
      </w:tr>
      <w:tr w:rsidR="00FF2C3B" w14:paraId="4FDCBB0D" w14:textId="77777777" w:rsidTr="00FB7A5E">
        <w:tc>
          <w:tcPr>
            <w:tcW w:w="3060" w:type="dxa"/>
            <w:tcBorders>
              <w:top w:val="nil"/>
              <w:left w:val="nil"/>
              <w:bottom w:val="dashSmallGap" w:sz="4" w:space="0" w:color="BFBFBF" w:themeColor="background1" w:themeShade="BF"/>
              <w:right w:val="nil"/>
            </w:tcBorders>
          </w:tcPr>
          <w:p w14:paraId="4FDCBAFF" w14:textId="0D700694" w:rsidR="00FF2C3B" w:rsidRDefault="00FF2C3B" w:rsidP="00A1418D">
            <w:pPr>
              <w:pStyle w:val="ProductList-Offering2"/>
            </w:pPr>
            <w:bookmarkStart w:id="823" w:name="_Toc379797283"/>
            <w:bookmarkStart w:id="824" w:name="_Toc380513308"/>
            <w:bookmarkStart w:id="825" w:name="_Toc380655356"/>
            <w:bookmarkStart w:id="826" w:name="_Toc420695045"/>
            <w:r>
              <w:t>Licencia CAL de Windows Server 2012 Active Directory Rights Management Services (Dispositivo y Usuario)</w:t>
            </w:r>
            <w:bookmarkEnd w:id="823"/>
            <w:bookmarkEnd w:id="824"/>
            <w:bookmarkEnd w:id="825"/>
            <w:bookmarkEnd w:id="826"/>
            <w:r>
              <w:fldChar w:fldCharType="begin"/>
            </w:r>
            <w:r>
              <w:instrText>XE "Licencia CAL de Windows Server 2010 Active Directory Rights Management Services"</w:instrText>
            </w:r>
            <w:r>
              <w:fldChar w:fldCharType="end"/>
            </w:r>
          </w:p>
        </w:tc>
        <w:tc>
          <w:tcPr>
            <w:tcW w:w="595" w:type="dxa"/>
            <w:tcBorders>
              <w:top w:val="nil"/>
              <w:left w:val="nil"/>
              <w:bottom w:val="dashSmallGap" w:sz="4" w:space="0" w:color="BFBFBF" w:themeColor="background1" w:themeShade="BF"/>
              <w:right w:val="nil"/>
            </w:tcBorders>
            <w:vAlign w:val="center"/>
          </w:tcPr>
          <w:p w14:paraId="4FDCBB00" w14:textId="0604D9D2" w:rsidR="00FF2C3B" w:rsidRDefault="00FF2C3B"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01" w14:textId="4AF241B6" w:rsidR="00FF2C3B" w:rsidRDefault="00FF2C3B" w:rsidP="005F068D">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02" w14:textId="1F098F3F" w:rsidR="00FF2C3B" w:rsidRDefault="00FF2C3B" w:rsidP="005F068D">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03" w14:textId="4CC929A5" w:rsidR="00FF2C3B" w:rsidRDefault="00FF2C3B" w:rsidP="005F068D">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04" w14:textId="5C4F7CE6" w:rsidR="00FF2C3B" w:rsidRDefault="00FF2C3B" w:rsidP="005F068D">
            <w:pPr>
              <w:pStyle w:val="ProductList-OfferingBody"/>
              <w:ind w:left="-113"/>
              <w:jc w:val="center"/>
            </w:pPr>
            <w:r>
              <w:t>1</w:t>
            </w:r>
          </w:p>
        </w:tc>
        <w:tc>
          <w:tcPr>
            <w:tcW w:w="596" w:type="dxa"/>
            <w:shd w:val="clear" w:color="auto" w:fill="70AD47" w:themeFill="accent6"/>
            <w:vAlign w:val="center"/>
          </w:tcPr>
          <w:p w14:paraId="4FDCBB05" w14:textId="029F5703" w:rsidR="00FF2C3B" w:rsidRDefault="00FF2C3B" w:rsidP="00C05A53">
            <w:pPr>
              <w:pStyle w:val="ProductList-OfferingBody"/>
              <w:ind w:left="-113"/>
              <w:jc w:val="center"/>
            </w:pPr>
            <w:r w:rsidRPr="00EB4308">
              <w:fldChar w:fldCharType="begin"/>
            </w:r>
            <w:r w:rsidRPr="00EB4308">
              <w:instrText xml:space="preserve">AutoTextList  \s NoStyle \t "Producto adicional" </w:instrText>
            </w:r>
            <w:r w:rsidRPr="00EB4308">
              <w:fldChar w:fldCharType="separate"/>
            </w:r>
            <w:r w:rsidRPr="00EB4308">
              <w:t xml:space="preserve"> A </w:t>
            </w:r>
            <w:r w:rsidRPr="00EB4308">
              <w:fldChar w:fldCharType="end"/>
            </w:r>
          </w:p>
        </w:tc>
        <w:tc>
          <w:tcPr>
            <w:tcW w:w="595" w:type="dxa"/>
            <w:shd w:val="clear" w:color="auto" w:fill="70AD47" w:themeFill="accent6"/>
            <w:vAlign w:val="center"/>
          </w:tcPr>
          <w:p w14:paraId="4FDCBB06" w14:textId="3786213E" w:rsidR="00FF2C3B" w:rsidRPr="00FF2C3B" w:rsidRDefault="00FF2C3B" w:rsidP="00FF2C3B">
            <w:pPr>
              <w:pStyle w:val="ProductList-OfferingBody"/>
              <w:ind w:left="-113"/>
              <w:jc w:val="center"/>
            </w:pPr>
            <w:r w:rsidRPr="00FF2C3B">
              <w:fldChar w:fldCharType="begin"/>
            </w:r>
            <w:r w:rsidRPr="00FF2C3B">
              <w:instrText xml:space="preserve">AutoTextList  \s NoStyle \t "Producto adicional" </w:instrText>
            </w:r>
            <w:r w:rsidRPr="00FF2C3B">
              <w:fldChar w:fldCharType="separate"/>
            </w:r>
            <w:r w:rsidRPr="00FF2C3B">
              <w:t xml:space="preserve"> A</w:t>
            </w:r>
            <w:r w:rsidRPr="00FF2C3B">
              <w:fldChar w:fldCharType="end"/>
            </w:r>
            <w:r w:rsidRPr="00FF2C3B">
              <w:t>,</w:t>
            </w:r>
            <w:r w:rsidRPr="00FF2C3B">
              <w:fldChar w:fldCharType="begin"/>
            </w:r>
            <w:r w:rsidRPr="00FF2C3B">
              <w:instrText xml:space="preserve"> AutoTextList \sNoStyle\t "Oferta de estudiantes"</w:instrText>
            </w:r>
            <w:r w:rsidRPr="00FF2C3B">
              <w:fldChar w:fldCharType="separate"/>
            </w:r>
            <w:r w:rsidRPr="00FF2C3B">
              <w:t>ST</w:t>
            </w:r>
            <w:r w:rsidRPr="00FF2C3B">
              <w:fldChar w:fldCharType="end"/>
            </w:r>
          </w:p>
        </w:tc>
        <w:tc>
          <w:tcPr>
            <w:tcW w:w="596" w:type="dxa"/>
            <w:shd w:val="clear" w:color="auto" w:fill="70AD47" w:themeFill="accent6"/>
            <w:vAlign w:val="center"/>
          </w:tcPr>
          <w:p w14:paraId="4FDCBB07" w14:textId="77777777" w:rsidR="00FF2C3B" w:rsidRDefault="00FF2C3B" w:rsidP="00C05A53">
            <w:pPr>
              <w:pStyle w:val="ProductList-OfferingBody"/>
              <w:ind w:left="-113"/>
              <w:jc w:val="center"/>
            </w:pPr>
          </w:p>
        </w:tc>
        <w:tc>
          <w:tcPr>
            <w:tcW w:w="595" w:type="dxa"/>
            <w:shd w:val="clear" w:color="auto" w:fill="70AD47" w:themeFill="accent6"/>
            <w:vAlign w:val="center"/>
          </w:tcPr>
          <w:p w14:paraId="4FDCBB08" w14:textId="77777777" w:rsidR="00FF2C3B" w:rsidRDefault="00FF2C3B" w:rsidP="00C05A53">
            <w:pPr>
              <w:pStyle w:val="ProductList-OfferingBody"/>
              <w:ind w:left="-113"/>
              <w:jc w:val="center"/>
            </w:pPr>
          </w:p>
        </w:tc>
        <w:tc>
          <w:tcPr>
            <w:tcW w:w="595" w:type="dxa"/>
            <w:shd w:val="clear" w:color="auto" w:fill="BFBFBF" w:themeFill="background1" w:themeFillShade="BF"/>
            <w:vAlign w:val="center"/>
          </w:tcPr>
          <w:p w14:paraId="4FDCBB09" w14:textId="77777777" w:rsidR="00FF2C3B" w:rsidRDefault="00FF2C3B" w:rsidP="00C05A53">
            <w:pPr>
              <w:pStyle w:val="ProductList-OfferingBody"/>
              <w:ind w:left="-113"/>
              <w:jc w:val="center"/>
            </w:pPr>
          </w:p>
        </w:tc>
        <w:tc>
          <w:tcPr>
            <w:tcW w:w="596" w:type="dxa"/>
            <w:shd w:val="clear" w:color="auto" w:fill="70AD47" w:themeFill="accent6"/>
            <w:vAlign w:val="center"/>
          </w:tcPr>
          <w:p w14:paraId="4FDCBB0A" w14:textId="13426380" w:rsidR="00FF2C3B" w:rsidRPr="00FF2C3B" w:rsidRDefault="00FF2C3B" w:rsidP="00C05A53">
            <w:pPr>
              <w:pStyle w:val="ProductList-OfferingBody"/>
              <w:ind w:left="-113"/>
              <w:jc w:val="center"/>
            </w:pPr>
            <w:r w:rsidRPr="00FF2C3B">
              <w:fldChar w:fldCharType="begin"/>
            </w:r>
            <w:r w:rsidRPr="00FF2C3B">
              <w:instrText xml:space="preserve"> AutoTextList  \sNoStyle\t "No toda la organización en Open Value"</w:instrText>
            </w:r>
            <w:r w:rsidRPr="00FF2C3B">
              <w:fldChar w:fldCharType="separate"/>
            </w:r>
            <w:r w:rsidRPr="00FF2C3B">
              <w:t xml:space="preserve"> P </w:t>
            </w:r>
            <w:r w:rsidRPr="00FF2C3B">
              <w:fldChar w:fldCharType="end"/>
            </w:r>
          </w:p>
        </w:tc>
        <w:tc>
          <w:tcPr>
            <w:tcW w:w="595" w:type="dxa"/>
            <w:shd w:val="clear" w:color="auto" w:fill="70AD47" w:themeFill="accent6"/>
            <w:vAlign w:val="center"/>
          </w:tcPr>
          <w:p w14:paraId="4FDCBB0B" w14:textId="77777777" w:rsidR="00FF2C3B" w:rsidRDefault="00FF2C3B" w:rsidP="00C05A53">
            <w:pPr>
              <w:pStyle w:val="ProductList-OfferingBody"/>
              <w:ind w:left="-113"/>
              <w:jc w:val="center"/>
            </w:pPr>
          </w:p>
        </w:tc>
        <w:tc>
          <w:tcPr>
            <w:tcW w:w="596" w:type="dxa"/>
            <w:shd w:val="clear" w:color="auto" w:fill="70AD47" w:themeFill="accent6"/>
            <w:vAlign w:val="center"/>
          </w:tcPr>
          <w:p w14:paraId="4FDCBB0C" w14:textId="7AFC28AD" w:rsidR="00FF2C3B" w:rsidRDefault="00FF2C3B" w:rsidP="00C05A53">
            <w:pPr>
              <w:pStyle w:val="ProductList-OfferingBody"/>
              <w:ind w:left="-113"/>
              <w:jc w:val="center"/>
            </w:pPr>
            <w:r w:rsidRPr="00EB4308">
              <w:fldChar w:fldCharType="begin"/>
            </w:r>
            <w:r w:rsidRPr="00EB4308">
              <w:instrText xml:space="preserve">AutoTextList  \s NoStyle \t "Producto adicional" </w:instrText>
            </w:r>
            <w:r w:rsidRPr="00EB4308">
              <w:fldChar w:fldCharType="separate"/>
            </w:r>
            <w:r w:rsidRPr="00EB4308">
              <w:t xml:space="preserve"> A </w:t>
            </w:r>
            <w:r w:rsidRPr="00EB4308">
              <w:fldChar w:fldCharType="end"/>
            </w:r>
          </w:p>
        </w:tc>
      </w:tr>
      <w:tr w:rsidR="003D2CBF" w14:paraId="4FDCBB1C" w14:textId="77777777" w:rsidTr="00FB7A5E">
        <w:tc>
          <w:tcPr>
            <w:tcW w:w="3060" w:type="dxa"/>
            <w:tcBorders>
              <w:top w:val="nil"/>
              <w:left w:val="nil"/>
              <w:bottom w:val="dashSmallGap" w:sz="4" w:space="0" w:color="BFBFBF" w:themeColor="background1" w:themeShade="BF"/>
              <w:right w:val="nil"/>
            </w:tcBorders>
          </w:tcPr>
          <w:p w14:paraId="4FDCBB0E" w14:textId="46FB1528" w:rsidR="003D2CBF" w:rsidRDefault="003D2CBF" w:rsidP="00A1418D">
            <w:pPr>
              <w:pStyle w:val="ProductList-Offering2"/>
            </w:pPr>
            <w:bookmarkStart w:id="827" w:name="_Toc379797284"/>
            <w:bookmarkStart w:id="828" w:name="_Toc380513309"/>
            <w:bookmarkStart w:id="829" w:name="_Toc380655357"/>
            <w:bookmarkStart w:id="830" w:name="_Toc420695046"/>
            <w:r>
              <w:t>Licencia CAL de Windows Server 2012 (Dispositivo y Usuario)</w:t>
            </w:r>
            <w:bookmarkEnd w:id="827"/>
            <w:bookmarkEnd w:id="828"/>
            <w:bookmarkEnd w:id="829"/>
            <w:bookmarkEnd w:id="830"/>
            <w:r>
              <w:fldChar w:fldCharType="begin"/>
            </w:r>
            <w:r>
              <w:instrText>XE "Licencia CAL de Windows 2010 Server"</w:instrText>
            </w:r>
            <w:r>
              <w:fldChar w:fldCharType="end"/>
            </w:r>
          </w:p>
        </w:tc>
        <w:tc>
          <w:tcPr>
            <w:tcW w:w="595" w:type="dxa"/>
            <w:tcBorders>
              <w:top w:val="nil"/>
              <w:left w:val="nil"/>
              <w:bottom w:val="dashSmallGap" w:sz="4" w:space="0" w:color="BFBFBF" w:themeColor="background1" w:themeShade="BF"/>
              <w:right w:val="nil"/>
            </w:tcBorders>
            <w:vAlign w:val="center"/>
          </w:tcPr>
          <w:p w14:paraId="4FDCBB0F" w14:textId="0324F36E" w:rsidR="003D2CBF" w:rsidRDefault="003D2CBF"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10" w14:textId="77777777" w:rsidR="003D2CBF" w:rsidRDefault="003D2CBF"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11" w14:textId="77777777" w:rsidR="003D2CBF" w:rsidRDefault="003D2CBF"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12" w14:textId="77777777" w:rsidR="003D2CBF" w:rsidRDefault="003D2CBF"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13" w14:textId="77777777" w:rsidR="003D2CBF" w:rsidRDefault="003D2CBF" w:rsidP="00C05A53">
            <w:pPr>
              <w:pStyle w:val="ProductList-OfferingBody"/>
              <w:ind w:left="-113"/>
              <w:jc w:val="center"/>
            </w:pPr>
            <w:r>
              <w:t>1</w:t>
            </w:r>
          </w:p>
        </w:tc>
        <w:tc>
          <w:tcPr>
            <w:tcW w:w="596" w:type="dxa"/>
            <w:shd w:val="clear" w:color="auto" w:fill="70AD47" w:themeFill="accent6"/>
            <w:vAlign w:val="center"/>
          </w:tcPr>
          <w:p w14:paraId="4FDCBB14" w14:textId="6017FE12" w:rsidR="003D2CBF" w:rsidRPr="00AB03A4" w:rsidRDefault="003D2CBF" w:rsidP="00C05A53">
            <w:pPr>
              <w:pStyle w:val="ProductList-OfferingBody"/>
              <w:ind w:left="-113"/>
              <w:jc w:val="center"/>
            </w:pPr>
            <w:r w:rsidRPr="00AB03A4">
              <w:fldChar w:fldCharType="begin"/>
            </w:r>
            <w:r w:rsidRPr="00AB03A4">
              <w:instrText xml:space="preserve"> AutoTextList  \sNoStyle\t "Industry Device"  </w:instrText>
            </w:r>
            <w:r w:rsidRPr="00AB03A4">
              <w:fldChar w:fldCharType="separate"/>
            </w:r>
            <w:r w:rsidRPr="00AB03A4">
              <w:t>ID</w:t>
            </w:r>
            <w:r w:rsidRPr="00AB03A4">
              <w:fldChar w:fldCharType="end"/>
            </w:r>
          </w:p>
        </w:tc>
        <w:tc>
          <w:tcPr>
            <w:tcW w:w="595" w:type="dxa"/>
            <w:shd w:val="clear" w:color="auto" w:fill="70AD47" w:themeFill="accent6"/>
            <w:vAlign w:val="center"/>
          </w:tcPr>
          <w:p w14:paraId="4FDCBB15" w14:textId="630C7FE9" w:rsidR="003D2CBF" w:rsidRPr="00AB03A4" w:rsidRDefault="003D2CBF" w:rsidP="00AE12F3">
            <w:pPr>
              <w:pStyle w:val="ProductList-OfferingBody"/>
              <w:ind w:left="-113"/>
              <w:jc w:val="center"/>
            </w:pPr>
            <w:r w:rsidRPr="00AB03A4">
              <w:fldChar w:fldCharType="begin"/>
            </w:r>
            <w:r w:rsidRPr="00AB03A4">
              <w:instrText xml:space="preserve">AutoTextList  \s NoStyle \t "Producto adicional" </w:instrText>
            </w:r>
            <w:r w:rsidRPr="00AB03A4">
              <w:fldChar w:fldCharType="separate"/>
            </w:r>
            <w:r w:rsidRPr="00AB03A4">
              <w:t xml:space="preserve"> A</w:t>
            </w:r>
            <w:r w:rsidRPr="00AB03A4">
              <w:fldChar w:fldCharType="end"/>
            </w:r>
            <w:r w:rsidRPr="00AB03A4">
              <w:t>,</w:t>
            </w:r>
            <w:r w:rsidRPr="00AB03A4">
              <w:fldChar w:fldCharType="begin"/>
            </w:r>
            <w:r w:rsidRPr="00AB03A4">
              <w:instrText xml:space="preserve"> AutoTextList \sNoStyle\t "Oferta de estudiantes"</w:instrText>
            </w:r>
            <w:r w:rsidRPr="00AB03A4">
              <w:fldChar w:fldCharType="separate"/>
            </w:r>
            <w:r w:rsidRPr="00AB03A4">
              <w:t>ST</w:t>
            </w:r>
            <w:r w:rsidRPr="00AB03A4">
              <w:fldChar w:fldCharType="end"/>
            </w:r>
          </w:p>
        </w:tc>
        <w:tc>
          <w:tcPr>
            <w:tcW w:w="596" w:type="dxa"/>
            <w:shd w:val="clear" w:color="auto" w:fill="70AD47" w:themeFill="accent6"/>
            <w:vAlign w:val="center"/>
          </w:tcPr>
          <w:p w14:paraId="4FDCBB16" w14:textId="77777777" w:rsidR="003D2CBF" w:rsidRPr="00AB03A4" w:rsidRDefault="003D2CBF" w:rsidP="00C05A53">
            <w:pPr>
              <w:pStyle w:val="ProductList-OfferingBody"/>
              <w:ind w:left="-113"/>
              <w:jc w:val="center"/>
            </w:pPr>
          </w:p>
        </w:tc>
        <w:tc>
          <w:tcPr>
            <w:tcW w:w="595" w:type="dxa"/>
            <w:shd w:val="clear" w:color="auto" w:fill="70AD47" w:themeFill="accent6"/>
            <w:vAlign w:val="center"/>
          </w:tcPr>
          <w:p w14:paraId="4FDCBB17" w14:textId="77777777" w:rsidR="003D2CBF" w:rsidRPr="00AB03A4" w:rsidRDefault="003D2CBF" w:rsidP="00C05A53">
            <w:pPr>
              <w:pStyle w:val="ProductList-OfferingBody"/>
              <w:ind w:left="-113"/>
              <w:jc w:val="center"/>
            </w:pPr>
          </w:p>
        </w:tc>
        <w:tc>
          <w:tcPr>
            <w:tcW w:w="595" w:type="dxa"/>
            <w:shd w:val="clear" w:color="auto" w:fill="BFBFBF" w:themeFill="background1" w:themeFillShade="BF"/>
            <w:vAlign w:val="center"/>
          </w:tcPr>
          <w:p w14:paraId="4FDCBB18" w14:textId="77777777" w:rsidR="003D2CBF" w:rsidRPr="00AB03A4" w:rsidRDefault="003D2CBF" w:rsidP="00C05A53">
            <w:pPr>
              <w:pStyle w:val="ProductList-OfferingBody"/>
              <w:ind w:left="-113"/>
              <w:jc w:val="center"/>
            </w:pPr>
          </w:p>
        </w:tc>
        <w:tc>
          <w:tcPr>
            <w:tcW w:w="596" w:type="dxa"/>
            <w:shd w:val="clear" w:color="auto" w:fill="70AD47" w:themeFill="accent6"/>
            <w:vAlign w:val="center"/>
          </w:tcPr>
          <w:p w14:paraId="4FDCBB19" w14:textId="6D5CECBE" w:rsidR="003D2CBF" w:rsidRPr="00AB03A4" w:rsidRDefault="003D2CBF" w:rsidP="00C05A53">
            <w:pPr>
              <w:pStyle w:val="ProductList-OfferingBody"/>
              <w:ind w:left="-113"/>
              <w:jc w:val="center"/>
            </w:pPr>
            <w:r w:rsidRPr="00AB03A4">
              <w:fldChar w:fldCharType="begin"/>
            </w:r>
            <w:r w:rsidRPr="00AB03A4">
              <w:instrText xml:space="preserve"> AutoTextList  \sNoStyle\t "No toda la organización en Open Value"</w:instrText>
            </w:r>
            <w:r w:rsidRPr="00AB03A4">
              <w:fldChar w:fldCharType="separate"/>
            </w:r>
            <w:r w:rsidRPr="00AB03A4">
              <w:t xml:space="preserve"> P </w:t>
            </w:r>
            <w:r w:rsidRPr="00AB03A4">
              <w:fldChar w:fldCharType="end"/>
            </w:r>
          </w:p>
        </w:tc>
        <w:tc>
          <w:tcPr>
            <w:tcW w:w="595" w:type="dxa"/>
            <w:shd w:val="clear" w:color="auto" w:fill="70AD47" w:themeFill="accent6"/>
            <w:vAlign w:val="center"/>
          </w:tcPr>
          <w:p w14:paraId="4FDCBB1A" w14:textId="77777777" w:rsidR="003D2CBF" w:rsidRPr="00AB03A4" w:rsidRDefault="003D2CBF" w:rsidP="00C05A53">
            <w:pPr>
              <w:pStyle w:val="ProductList-OfferingBody"/>
              <w:ind w:left="-113"/>
              <w:jc w:val="center"/>
            </w:pPr>
          </w:p>
        </w:tc>
        <w:tc>
          <w:tcPr>
            <w:tcW w:w="596" w:type="dxa"/>
            <w:shd w:val="clear" w:color="auto" w:fill="BFBFBF" w:themeFill="background1" w:themeFillShade="BF"/>
            <w:vAlign w:val="center"/>
          </w:tcPr>
          <w:p w14:paraId="4FDCBB1B" w14:textId="77777777" w:rsidR="003D2CBF" w:rsidRPr="00AB03A4" w:rsidRDefault="003D2CBF" w:rsidP="00C05A53">
            <w:pPr>
              <w:pStyle w:val="ProductList-OfferingBody"/>
              <w:ind w:left="-113"/>
              <w:jc w:val="center"/>
            </w:pPr>
          </w:p>
        </w:tc>
      </w:tr>
      <w:tr w:rsidR="003D2CBF" w14:paraId="4FDCBB2B" w14:textId="77777777" w:rsidTr="00FB7A5E">
        <w:tc>
          <w:tcPr>
            <w:tcW w:w="3060" w:type="dxa"/>
            <w:tcBorders>
              <w:top w:val="nil"/>
              <w:left w:val="nil"/>
              <w:bottom w:val="dashSmallGap" w:sz="4" w:space="0" w:color="BFBFBF" w:themeColor="background1" w:themeShade="BF"/>
              <w:right w:val="nil"/>
            </w:tcBorders>
          </w:tcPr>
          <w:p w14:paraId="4FDCBB1D" w14:textId="3C81845A" w:rsidR="003D2CBF" w:rsidRDefault="003D2CBF" w:rsidP="00A1418D">
            <w:pPr>
              <w:pStyle w:val="ProductList-Offering2"/>
            </w:pPr>
            <w:bookmarkStart w:id="831" w:name="_Toc379797285"/>
            <w:bookmarkStart w:id="832" w:name="_Toc380513310"/>
            <w:bookmarkStart w:id="833" w:name="_Toc380655358"/>
            <w:bookmarkStart w:id="834" w:name="_Toc420695047"/>
            <w:r>
              <w:t>Licencia CAL de Servicios de Escritorio remoto de Windows Server 2012 (Dispositivo y Usuario)</w:t>
            </w:r>
            <w:bookmarkEnd w:id="831"/>
            <w:bookmarkEnd w:id="832"/>
            <w:bookmarkEnd w:id="833"/>
            <w:bookmarkEnd w:id="834"/>
            <w:r>
              <w:fldChar w:fldCharType="begin"/>
            </w:r>
            <w:r>
              <w:instrText>XE "Licencia CAL de Servicios de Escritorio remoto de Windows Server 2012"</w:instrText>
            </w:r>
            <w:r>
              <w:fldChar w:fldCharType="end"/>
            </w:r>
          </w:p>
        </w:tc>
        <w:tc>
          <w:tcPr>
            <w:tcW w:w="595" w:type="dxa"/>
            <w:tcBorders>
              <w:top w:val="nil"/>
              <w:left w:val="nil"/>
              <w:bottom w:val="dashSmallGap" w:sz="4" w:space="0" w:color="BFBFBF" w:themeColor="background1" w:themeShade="BF"/>
              <w:right w:val="nil"/>
            </w:tcBorders>
            <w:vAlign w:val="center"/>
          </w:tcPr>
          <w:p w14:paraId="4FDCBB1E" w14:textId="3B9B87E5" w:rsidR="003D2CBF" w:rsidRDefault="003D2CBF"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1F" w14:textId="77777777" w:rsidR="003D2CBF" w:rsidRDefault="003D2CBF"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20" w14:textId="77777777" w:rsidR="003D2CBF" w:rsidRDefault="003D2CBF"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21" w14:textId="77777777" w:rsidR="003D2CBF" w:rsidRDefault="003D2CBF"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22" w14:textId="77777777" w:rsidR="003D2CBF" w:rsidRDefault="003D2CBF" w:rsidP="00C05A53">
            <w:pPr>
              <w:pStyle w:val="ProductList-OfferingBody"/>
              <w:ind w:left="-113"/>
              <w:jc w:val="center"/>
            </w:pPr>
            <w:r>
              <w:t>1</w:t>
            </w:r>
          </w:p>
        </w:tc>
        <w:tc>
          <w:tcPr>
            <w:tcW w:w="596" w:type="dxa"/>
            <w:shd w:val="clear" w:color="auto" w:fill="70AD47" w:themeFill="accent6"/>
            <w:vAlign w:val="center"/>
          </w:tcPr>
          <w:p w14:paraId="4FDCBB23" w14:textId="43EF01B9" w:rsidR="003D2CBF" w:rsidRPr="00AB03A4" w:rsidRDefault="003D2CBF" w:rsidP="00487EDC">
            <w:pPr>
              <w:pStyle w:val="ProductList-OfferingBody"/>
              <w:ind w:left="-113"/>
              <w:jc w:val="center"/>
            </w:pPr>
            <w:r w:rsidRPr="00AB03A4">
              <w:fldChar w:fldCharType="begin"/>
            </w:r>
            <w:r w:rsidRPr="00AB03A4">
              <w:instrText xml:space="preserve">AutoTextList  \s NoStyle \t "Producto adicional" </w:instrText>
            </w:r>
            <w:r w:rsidRPr="00AB03A4">
              <w:fldChar w:fldCharType="separate"/>
            </w:r>
            <w:r w:rsidRPr="00AB03A4">
              <w:t xml:space="preserve"> A</w:t>
            </w:r>
            <w:r w:rsidRPr="00AB03A4">
              <w:fldChar w:fldCharType="end"/>
            </w:r>
            <w:r w:rsidRPr="00AB03A4">
              <w:t>,</w:t>
            </w:r>
            <w:r w:rsidRPr="00AB03A4">
              <w:fldChar w:fldCharType="begin"/>
            </w:r>
            <w:r w:rsidRPr="00AB03A4">
              <w:instrText xml:space="preserve"> AutoTextList  \sNoStyle\t "Industry Device"  </w:instrText>
            </w:r>
            <w:r w:rsidRPr="00AB03A4">
              <w:fldChar w:fldCharType="separate"/>
            </w:r>
            <w:r w:rsidRPr="00AB03A4">
              <w:t>ID</w:t>
            </w:r>
            <w:r w:rsidRPr="00AB03A4">
              <w:fldChar w:fldCharType="end"/>
            </w:r>
          </w:p>
        </w:tc>
        <w:tc>
          <w:tcPr>
            <w:tcW w:w="595" w:type="dxa"/>
            <w:shd w:val="clear" w:color="auto" w:fill="70AD47" w:themeFill="accent6"/>
            <w:vAlign w:val="center"/>
          </w:tcPr>
          <w:p w14:paraId="4FDCBB24" w14:textId="4A27D126" w:rsidR="003D2CBF" w:rsidRPr="00AB03A4" w:rsidRDefault="003D2CBF" w:rsidP="00AE12F3">
            <w:pPr>
              <w:pStyle w:val="ProductList-OfferingBody"/>
              <w:ind w:left="-113"/>
              <w:jc w:val="center"/>
            </w:pPr>
            <w:r w:rsidRPr="00AB03A4">
              <w:fldChar w:fldCharType="begin"/>
            </w:r>
            <w:r w:rsidRPr="00AB03A4">
              <w:instrText xml:space="preserve">AutoTextList  \s NoStyle \t "Producto adicional" </w:instrText>
            </w:r>
            <w:r w:rsidRPr="00AB03A4">
              <w:fldChar w:fldCharType="separate"/>
            </w:r>
            <w:r w:rsidRPr="00AB03A4">
              <w:t xml:space="preserve"> A</w:t>
            </w:r>
            <w:r w:rsidRPr="00AB03A4">
              <w:fldChar w:fldCharType="end"/>
            </w:r>
            <w:r w:rsidRPr="00AB03A4">
              <w:t>,</w:t>
            </w:r>
            <w:r w:rsidRPr="00AB03A4">
              <w:fldChar w:fldCharType="begin"/>
            </w:r>
            <w:r w:rsidRPr="00AB03A4">
              <w:instrText xml:space="preserve"> AutoTextList \sNoStyle\t "Oferta de estudiantes"</w:instrText>
            </w:r>
            <w:r w:rsidRPr="00AB03A4">
              <w:fldChar w:fldCharType="separate"/>
            </w:r>
            <w:r w:rsidRPr="00AB03A4">
              <w:t>ST</w:t>
            </w:r>
            <w:r w:rsidRPr="00AB03A4">
              <w:fldChar w:fldCharType="end"/>
            </w:r>
          </w:p>
        </w:tc>
        <w:tc>
          <w:tcPr>
            <w:tcW w:w="596" w:type="dxa"/>
            <w:shd w:val="clear" w:color="auto" w:fill="70AD47" w:themeFill="accent6"/>
            <w:vAlign w:val="center"/>
          </w:tcPr>
          <w:p w14:paraId="4FDCBB25" w14:textId="77777777" w:rsidR="003D2CBF" w:rsidRPr="00AB03A4" w:rsidRDefault="003D2CBF" w:rsidP="00C05A53">
            <w:pPr>
              <w:pStyle w:val="ProductList-OfferingBody"/>
              <w:ind w:left="-113"/>
              <w:jc w:val="center"/>
            </w:pPr>
          </w:p>
        </w:tc>
        <w:tc>
          <w:tcPr>
            <w:tcW w:w="595" w:type="dxa"/>
            <w:shd w:val="clear" w:color="auto" w:fill="70AD47" w:themeFill="accent6"/>
            <w:vAlign w:val="center"/>
          </w:tcPr>
          <w:p w14:paraId="4FDCBB26" w14:textId="77777777" w:rsidR="003D2CBF" w:rsidRPr="00AB03A4" w:rsidRDefault="003D2CBF" w:rsidP="00C05A53">
            <w:pPr>
              <w:pStyle w:val="ProductList-OfferingBody"/>
              <w:ind w:left="-113"/>
              <w:jc w:val="center"/>
            </w:pPr>
          </w:p>
        </w:tc>
        <w:tc>
          <w:tcPr>
            <w:tcW w:w="595" w:type="dxa"/>
            <w:shd w:val="clear" w:color="auto" w:fill="BFBFBF" w:themeFill="background1" w:themeFillShade="BF"/>
            <w:vAlign w:val="center"/>
          </w:tcPr>
          <w:p w14:paraId="4FDCBB27" w14:textId="77777777" w:rsidR="003D2CBF" w:rsidRPr="00AB03A4" w:rsidRDefault="003D2CBF" w:rsidP="00C05A53">
            <w:pPr>
              <w:pStyle w:val="ProductList-OfferingBody"/>
              <w:ind w:left="-113"/>
              <w:jc w:val="center"/>
            </w:pPr>
          </w:p>
        </w:tc>
        <w:tc>
          <w:tcPr>
            <w:tcW w:w="596" w:type="dxa"/>
            <w:shd w:val="clear" w:color="auto" w:fill="70AD47" w:themeFill="accent6"/>
            <w:vAlign w:val="center"/>
          </w:tcPr>
          <w:p w14:paraId="4FDCBB28" w14:textId="2D424456" w:rsidR="003D2CBF" w:rsidRPr="00AB03A4" w:rsidRDefault="003D2CBF" w:rsidP="00C05A53">
            <w:pPr>
              <w:pStyle w:val="ProductList-OfferingBody"/>
              <w:ind w:left="-113"/>
              <w:jc w:val="center"/>
            </w:pPr>
            <w:r w:rsidRPr="00AB03A4">
              <w:fldChar w:fldCharType="begin"/>
            </w:r>
            <w:r w:rsidRPr="00AB03A4">
              <w:instrText xml:space="preserve"> AutoTextList  \sNoStyle\t "No toda la organización en Open Value"</w:instrText>
            </w:r>
            <w:r w:rsidRPr="00AB03A4">
              <w:fldChar w:fldCharType="separate"/>
            </w:r>
            <w:r w:rsidRPr="00AB03A4">
              <w:t xml:space="preserve"> P </w:t>
            </w:r>
            <w:r w:rsidRPr="00AB03A4">
              <w:fldChar w:fldCharType="end"/>
            </w:r>
          </w:p>
        </w:tc>
        <w:tc>
          <w:tcPr>
            <w:tcW w:w="595" w:type="dxa"/>
            <w:shd w:val="clear" w:color="auto" w:fill="70AD47" w:themeFill="accent6"/>
            <w:vAlign w:val="center"/>
          </w:tcPr>
          <w:p w14:paraId="4FDCBB29" w14:textId="77777777" w:rsidR="003D2CBF" w:rsidRPr="00AB03A4" w:rsidRDefault="003D2CBF" w:rsidP="00C05A53">
            <w:pPr>
              <w:pStyle w:val="ProductList-OfferingBody"/>
              <w:ind w:left="-113"/>
              <w:jc w:val="center"/>
            </w:pPr>
          </w:p>
        </w:tc>
        <w:tc>
          <w:tcPr>
            <w:tcW w:w="596" w:type="dxa"/>
            <w:shd w:val="clear" w:color="auto" w:fill="70AD47" w:themeFill="accent6"/>
            <w:vAlign w:val="center"/>
          </w:tcPr>
          <w:p w14:paraId="4FDCBB2A" w14:textId="56760782" w:rsidR="003D2CBF" w:rsidRPr="00AB03A4" w:rsidRDefault="003D2CBF" w:rsidP="00C05A53">
            <w:pPr>
              <w:pStyle w:val="ProductList-OfferingBody"/>
              <w:ind w:left="-113"/>
              <w:jc w:val="center"/>
            </w:pPr>
            <w:r w:rsidRPr="00AB03A4">
              <w:fldChar w:fldCharType="begin"/>
            </w:r>
            <w:r w:rsidRPr="00AB03A4">
              <w:instrText xml:space="preserve">AutoTextList  \s NoStyle \t "Producto adicional" </w:instrText>
            </w:r>
            <w:r w:rsidRPr="00AB03A4">
              <w:fldChar w:fldCharType="separate"/>
            </w:r>
            <w:r w:rsidRPr="00AB03A4">
              <w:t xml:space="preserve"> A </w:t>
            </w:r>
            <w:r w:rsidRPr="00AB03A4">
              <w:fldChar w:fldCharType="end"/>
            </w:r>
          </w:p>
        </w:tc>
      </w:tr>
      <w:tr w:rsidR="003D2CBF" w14:paraId="4FDCBB3A" w14:textId="77777777" w:rsidTr="00FB7A5E">
        <w:tc>
          <w:tcPr>
            <w:tcW w:w="3060" w:type="dxa"/>
            <w:tcBorders>
              <w:top w:val="nil"/>
              <w:left w:val="nil"/>
              <w:bottom w:val="dashSmallGap" w:sz="4" w:space="0" w:color="BFBFBF" w:themeColor="background1" w:themeShade="BF"/>
              <w:right w:val="nil"/>
            </w:tcBorders>
          </w:tcPr>
          <w:p w14:paraId="4FDCBB2C" w14:textId="5C6FDE61" w:rsidR="003D2CBF" w:rsidRDefault="003D2CBF" w:rsidP="00A1418D">
            <w:pPr>
              <w:pStyle w:val="ProductList-Offering2"/>
            </w:pPr>
            <w:bookmarkStart w:id="835" w:name="_Toc379797286"/>
            <w:bookmarkStart w:id="836" w:name="_Toc380513311"/>
            <w:bookmarkStart w:id="837" w:name="_Toc380655359"/>
            <w:bookmarkStart w:id="838" w:name="_Toc420695048"/>
            <w:r>
              <w:t>External Connector de Servicios de Escritorio remoto de Windows Server 2012</w:t>
            </w:r>
            <w:bookmarkEnd w:id="835"/>
            <w:bookmarkEnd w:id="836"/>
            <w:bookmarkEnd w:id="837"/>
            <w:bookmarkEnd w:id="838"/>
            <w:r>
              <w:fldChar w:fldCharType="begin"/>
            </w:r>
            <w:r>
              <w:instrText>XE "External Connector de Servicios de Escritorio remoto de Windows Server 2012"</w:instrText>
            </w:r>
            <w:r>
              <w:fldChar w:fldCharType="end"/>
            </w:r>
          </w:p>
        </w:tc>
        <w:tc>
          <w:tcPr>
            <w:tcW w:w="595" w:type="dxa"/>
            <w:tcBorders>
              <w:top w:val="nil"/>
              <w:left w:val="nil"/>
              <w:bottom w:val="dashSmallGap" w:sz="4" w:space="0" w:color="BFBFBF" w:themeColor="background1" w:themeShade="BF"/>
              <w:right w:val="nil"/>
            </w:tcBorders>
            <w:vAlign w:val="center"/>
          </w:tcPr>
          <w:p w14:paraId="4FDCBB2D" w14:textId="58B93A3A" w:rsidR="003D2CBF" w:rsidRDefault="003D2CBF"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2E" w14:textId="77777777" w:rsidR="003D2CBF" w:rsidRDefault="003D2CBF"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BB2F" w14:textId="77777777" w:rsidR="003D2CBF" w:rsidRDefault="003D2CBF"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30" w14:textId="77777777" w:rsidR="003D2CBF" w:rsidRDefault="003D2CBF"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B31" w14:textId="77777777" w:rsidR="003D2CBF" w:rsidRDefault="003D2CBF" w:rsidP="00C05A53">
            <w:pPr>
              <w:pStyle w:val="ProductList-OfferingBody"/>
              <w:ind w:left="-113"/>
              <w:jc w:val="center"/>
            </w:pPr>
            <w:r>
              <w:t>75</w:t>
            </w:r>
          </w:p>
        </w:tc>
        <w:tc>
          <w:tcPr>
            <w:tcW w:w="596" w:type="dxa"/>
            <w:shd w:val="clear" w:color="auto" w:fill="70AD47" w:themeFill="accent6"/>
            <w:vAlign w:val="center"/>
          </w:tcPr>
          <w:p w14:paraId="4FDCBB32" w14:textId="0D7FC5C0" w:rsidR="003D2CBF" w:rsidRPr="00AB03A4" w:rsidRDefault="003D2CBF" w:rsidP="00C05A53">
            <w:pPr>
              <w:pStyle w:val="ProductList-OfferingBody"/>
              <w:ind w:left="-113"/>
              <w:jc w:val="center"/>
            </w:pPr>
            <w:r w:rsidRPr="00AB03A4">
              <w:fldChar w:fldCharType="begin"/>
            </w:r>
            <w:r w:rsidRPr="00AB03A4">
              <w:instrText xml:space="preserve">AutoTextList  \s NoStyle \t "Producto adicional" </w:instrText>
            </w:r>
            <w:r w:rsidRPr="00AB03A4">
              <w:fldChar w:fldCharType="separate"/>
            </w:r>
            <w:r w:rsidRPr="00AB03A4">
              <w:t xml:space="preserve"> A </w:t>
            </w:r>
            <w:r w:rsidRPr="00AB03A4">
              <w:fldChar w:fldCharType="end"/>
            </w:r>
          </w:p>
        </w:tc>
        <w:tc>
          <w:tcPr>
            <w:tcW w:w="595" w:type="dxa"/>
            <w:shd w:val="clear" w:color="auto" w:fill="70AD47" w:themeFill="accent6"/>
            <w:vAlign w:val="center"/>
          </w:tcPr>
          <w:p w14:paraId="4FDCBB33" w14:textId="688495B3" w:rsidR="003D2CBF" w:rsidRPr="00AB03A4" w:rsidRDefault="003D2CBF" w:rsidP="00C05A53">
            <w:pPr>
              <w:pStyle w:val="ProductList-OfferingBody"/>
              <w:ind w:left="-113"/>
              <w:jc w:val="center"/>
            </w:pPr>
            <w:r w:rsidRPr="00AB03A4">
              <w:fldChar w:fldCharType="begin"/>
            </w:r>
            <w:r w:rsidRPr="00AB03A4">
              <w:instrText xml:space="preserve">AutoTextList  \s NoStyle \t "Producto adicional" </w:instrText>
            </w:r>
            <w:r w:rsidRPr="00AB03A4">
              <w:fldChar w:fldCharType="separate"/>
            </w:r>
            <w:r w:rsidRPr="00AB03A4">
              <w:t xml:space="preserve"> A </w:t>
            </w:r>
            <w:r w:rsidRPr="00AB03A4">
              <w:fldChar w:fldCharType="end"/>
            </w:r>
          </w:p>
        </w:tc>
        <w:tc>
          <w:tcPr>
            <w:tcW w:w="596" w:type="dxa"/>
            <w:shd w:val="clear" w:color="auto" w:fill="70AD47" w:themeFill="accent6"/>
            <w:vAlign w:val="center"/>
          </w:tcPr>
          <w:p w14:paraId="4FDCBB34" w14:textId="77777777" w:rsidR="003D2CBF" w:rsidRPr="00AB03A4" w:rsidRDefault="003D2CBF" w:rsidP="00C05A53">
            <w:pPr>
              <w:pStyle w:val="ProductList-OfferingBody"/>
              <w:ind w:left="-113"/>
              <w:jc w:val="center"/>
            </w:pPr>
          </w:p>
        </w:tc>
        <w:tc>
          <w:tcPr>
            <w:tcW w:w="595" w:type="dxa"/>
            <w:shd w:val="clear" w:color="auto" w:fill="70AD47" w:themeFill="accent6"/>
            <w:vAlign w:val="center"/>
          </w:tcPr>
          <w:p w14:paraId="4FDCBB35" w14:textId="77777777" w:rsidR="003D2CBF" w:rsidRPr="00AB03A4" w:rsidRDefault="003D2CBF" w:rsidP="00C05A53">
            <w:pPr>
              <w:pStyle w:val="ProductList-OfferingBody"/>
              <w:ind w:left="-113"/>
              <w:jc w:val="center"/>
            </w:pPr>
          </w:p>
        </w:tc>
        <w:tc>
          <w:tcPr>
            <w:tcW w:w="595" w:type="dxa"/>
            <w:shd w:val="clear" w:color="auto" w:fill="70AD47" w:themeFill="accent6"/>
            <w:vAlign w:val="center"/>
          </w:tcPr>
          <w:p w14:paraId="4FDCBB36" w14:textId="19E4274B" w:rsidR="003D2CBF" w:rsidRPr="00AB03A4" w:rsidRDefault="003D2CBF" w:rsidP="00C05A53">
            <w:pPr>
              <w:pStyle w:val="ProductList-OfferingBody"/>
              <w:ind w:left="-113"/>
              <w:jc w:val="center"/>
            </w:pPr>
            <w:r w:rsidRPr="00AB03A4">
              <w:fldChar w:fldCharType="begin"/>
            </w:r>
            <w:r w:rsidRPr="00AB03A4">
              <w:instrText>AutoTextList  \sNotStyle\t "Licencia Open y Open Value"</w:instrText>
            </w:r>
            <w:r w:rsidRPr="00AB03A4">
              <w:fldChar w:fldCharType="separate"/>
            </w:r>
            <w:r w:rsidRPr="00AB03A4">
              <w:t>OF</w:t>
            </w:r>
            <w:r w:rsidRPr="00AB03A4">
              <w:fldChar w:fldCharType="end"/>
            </w:r>
          </w:p>
        </w:tc>
        <w:tc>
          <w:tcPr>
            <w:tcW w:w="596" w:type="dxa"/>
            <w:shd w:val="clear" w:color="auto" w:fill="70AD47" w:themeFill="accent6"/>
            <w:vAlign w:val="center"/>
          </w:tcPr>
          <w:p w14:paraId="4FDCBB37" w14:textId="7465BECF" w:rsidR="003D2CBF" w:rsidRPr="00AB03A4" w:rsidRDefault="003D2CBF" w:rsidP="00C05A53">
            <w:pPr>
              <w:pStyle w:val="ProductList-OfferingBody"/>
              <w:ind w:left="-113"/>
              <w:jc w:val="center"/>
            </w:pPr>
            <w:r w:rsidRPr="00AB03A4">
              <w:fldChar w:fldCharType="begin"/>
            </w:r>
            <w:r w:rsidRPr="00AB03A4">
              <w:instrText xml:space="preserve"> AutoTextList  \sNoStyle\t "No toda la organización en Open Value"</w:instrText>
            </w:r>
            <w:r w:rsidRPr="00AB03A4">
              <w:fldChar w:fldCharType="separate"/>
            </w:r>
            <w:r w:rsidRPr="00AB03A4">
              <w:t xml:space="preserve"> P </w:t>
            </w:r>
            <w:r w:rsidRPr="00AB03A4">
              <w:fldChar w:fldCharType="end"/>
            </w:r>
          </w:p>
        </w:tc>
        <w:tc>
          <w:tcPr>
            <w:tcW w:w="595" w:type="dxa"/>
            <w:shd w:val="clear" w:color="auto" w:fill="70AD47" w:themeFill="accent6"/>
            <w:vAlign w:val="center"/>
          </w:tcPr>
          <w:p w14:paraId="4FDCBB38" w14:textId="77777777" w:rsidR="003D2CBF" w:rsidRPr="00AB03A4" w:rsidRDefault="003D2CBF" w:rsidP="00C05A53">
            <w:pPr>
              <w:pStyle w:val="ProductList-OfferingBody"/>
              <w:ind w:left="-113"/>
              <w:jc w:val="center"/>
            </w:pPr>
          </w:p>
        </w:tc>
        <w:tc>
          <w:tcPr>
            <w:tcW w:w="596" w:type="dxa"/>
            <w:shd w:val="clear" w:color="auto" w:fill="70AD47" w:themeFill="accent6"/>
            <w:vAlign w:val="center"/>
          </w:tcPr>
          <w:p w14:paraId="4FDCBB39" w14:textId="037BE43F" w:rsidR="003D2CBF" w:rsidRPr="00AB03A4" w:rsidRDefault="003D2CBF" w:rsidP="00C05A53">
            <w:pPr>
              <w:pStyle w:val="ProductList-OfferingBody"/>
              <w:ind w:left="-113"/>
              <w:jc w:val="center"/>
            </w:pPr>
            <w:r w:rsidRPr="00AB03A4">
              <w:fldChar w:fldCharType="begin"/>
            </w:r>
            <w:r w:rsidRPr="00AB03A4">
              <w:instrText xml:space="preserve">AutoTextList  \s NoStyle \t "Producto adicional" </w:instrText>
            </w:r>
            <w:r w:rsidRPr="00AB03A4">
              <w:fldChar w:fldCharType="separate"/>
            </w:r>
            <w:r w:rsidRPr="00AB03A4">
              <w:t xml:space="preserve"> A </w:t>
            </w:r>
            <w:r w:rsidRPr="00AB03A4">
              <w:fldChar w:fldCharType="end"/>
            </w:r>
          </w:p>
        </w:tc>
      </w:tr>
      <w:tr w:rsidR="003D2CBF" w14:paraId="4FDCBB49" w14:textId="77777777" w:rsidTr="00FB7A5E">
        <w:tc>
          <w:tcPr>
            <w:tcW w:w="3060" w:type="dxa"/>
            <w:tcBorders>
              <w:top w:val="nil"/>
              <w:left w:val="nil"/>
              <w:bottom w:val="dashSmallGap" w:sz="4" w:space="0" w:color="BFBFBF" w:themeColor="background1" w:themeShade="BF"/>
              <w:right w:val="nil"/>
            </w:tcBorders>
          </w:tcPr>
          <w:p w14:paraId="4FDCBB3B" w14:textId="1593C7FC" w:rsidR="003D2CBF" w:rsidRDefault="003D2CBF" w:rsidP="00A1418D">
            <w:pPr>
              <w:pStyle w:val="ProductList-Offering2"/>
            </w:pPr>
            <w:bookmarkStart w:id="839" w:name="_Toc379797287"/>
            <w:bookmarkStart w:id="840" w:name="_Toc380513312"/>
            <w:bookmarkStart w:id="841" w:name="_Toc380655360"/>
            <w:bookmarkStart w:id="842" w:name="_Toc420695049"/>
            <w:r>
              <w:t>Windows Server 2012 R2 Datacenter</w:t>
            </w:r>
            <w:bookmarkEnd w:id="839"/>
            <w:bookmarkEnd w:id="840"/>
            <w:bookmarkEnd w:id="841"/>
            <w:bookmarkEnd w:id="842"/>
            <w:r>
              <w:fldChar w:fldCharType="begin"/>
            </w:r>
            <w:r>
              <w:instrText>XE "Windows Server 2012 R2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4FDCBB3C" w14:textId="77777777" w:rsidR="003D2CBF" w:rsidRDefault="003D2CBF"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B3D" w14:textId="70777B36" w:rsidR="003D2CBF" w:rsidRDefault="003D2CBF" w:rsidP="005F068D">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BB3E" w14:textId="32BEC9E5" w:rsidR="003D2CBF" w:rsidRDefault="003D2CBF" w:rsidP="005F068D">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3F" w14:textId="5C5412A8" w:rsidR="003D2CBF" w:rsidRDefault="003D2CBF" w:rsidP="005F068D">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B40" w14:textId="205CA747" w:rsidR="003D2CBF" w:rsidRDefault="003D2CBF" w:rsidP="005F068D">
            <w:pPr>
              <w:pStyle w:val="ProductList-OfferingBody"/>
              <w:ind w:left="-113"/>
              <w:jc w:val="center"/>
            </w:pPr>
            <w:r>
              <w:t>75</w:t>
            </w:r>
          </w:p>
        </w:tc>
        <w:tc>
          <w:tcPr>
            <w:tcW w:w="596" w:type="dxa"/>
            <w:shd w:val="clear" w:color="auto" w:fill="70AD47" w:themeFill="accent6"/>
            <w:vAlign w:val="center"/>
          </w:tcPr>
          <w:p w14:paraId="4FDCBB41" w14:textId="0A43C038" w:rsidR="003D2CBF" w:rsidRPr="00AB03A4" w:rsidRDefault="003D2CBF" w:rsidP="00C05A53">
            <w:pPr>
              <w:pStyle w:val="ProductList-OfferingBody"/>
              <w:ind w:left="-113"/>
              <w:jc w:val="center"/>
            </w:pPr>
            <w:r w:rsidRPr="00AB03A4">
              <w:fldChar w:fldCharType="begin"/>
            </w:r>
            <w:r w:rsidRPr="00AB03A4">
              <w:instrText xml:space="preserve">AutoTextList  \s NoStyle \t "Producto adicional" </w:instrText>
            </w:r>
            <w:r w:rsidRPr="00AB03A4">
              <w:fldChar w:fldCharType="separate"/>
            </w:r>
            <w:r w:rsidRPr="00AB03A4">
              <w:t xml:space="preserve"> A </w:t>
            </w:r>
            <w:r w:rsidRPr="00AB03A4">
              <w:fldChar w:fldCharType="end"/>
            </w:r>
          </w:p>
        </w:tc>
        <w:tc>
          <w:tcPr>
            <w:tcW w:w="595" w:type="dxa"/>
            <w:shd w:val="clear" w:color="auto" w:fill="70AD47" w:themeFill="accent6"/>
            <w:vAlign w:val="center"/>
          </w:tcPr>
          <w:p w14:paraId="4FDCBB42" w14:textId="7B057AA0" w:rsidR="003D2CBF" w:rsidRPr="00AB03A4" w:rsidRDefault="003D2CBF" w:rsidP="00C05A53">
            <w:pPr>
              <w:pStyle w:val="ProductList-OfferingBody"/>
              <w:ind w:left="-113"/>
              <w:jc w:val="center"/>
            </w:pPr>
            <w:r w:rsidRPr="00AB03A4">
              <w:fldChar w:fldCharType="begin"/>
            </w:r>
            <w:r w:rsidRPr="00AB03A4">
              <w:instrText xml:space="preserve">AutoTextList  \s NoStyle \t "Producto adicional" </w:instrText>
            </w:r>
            <w:r w:rsidRPr="00AB03A4">
              <w:fldChar w:fldCharType="separate"/>
            </w:r>
            <w:r w:rsidRPr="00AB03A4">
              <w:t xml:space="preserve"> A </w:t>
            </w:r>
            <w:r w:rsidRPr="00AB03A4">
              <w:fldChar w:fldCharType="end"/>
            </w:r>
          </w:p>
        </w:tc>
        <w:tc>
          <w:tcPr>
            <w:tcW w:w="596" w:type="dxa"/>
            <w:shd w:val="clear" w:color="auto" w:fill="70AD47" w:themeFill="accent6"/>
            <w:vAlign w:val="center"/>
          </w:tcPr>
          <w:p w14:paraId="4FDCBB43" w14:textId="77777777" w:rsidR="003D2CBF" w:rsidRPr="00AB03A4" w:rsidRDefault="003D2CBF" w:rsidP="00C05A53">
            <w:pPr>
              <w:pStyle w:val="ProductList-OfferingBody"/>
              <w:ind w:left="-113"/>
              <w:jc w:val="center"/>
            </w:pPr>
          </w:p>
        </w:tc>
        <w:tc>
          <w:tcPr>
            <w:tcW w:w="595" w:type="dxa"/>
            <w:shd w:val="clear" w:color="auto" w:fill="70AD47" w:themeFill="accent6"/>
            <w:vAlign w:val="center"/>
          </w:tcPr>
          <w:p w14:paraId="4FDCBB44" w14:textId="77777777" w:rsidR="003D2CBF" w:rsidRPr="00AB03A4" w:rsidRDefault="003D2CBF" w:rsidP="00C05A53">
            <w:pPr>
              <w:pStyle w:val="ProductList-OfferingBody"/>
              <w:ind w:left="-113"/>
              <w:jc w:val="center"/>
            </w:pPr>
          </w:p>
        </w:tc>
        <w:tc>
          <w:tcPr>
            <w:tcW w:w="595" w:type="dxa"/>
            <w:shd w:val="clear" w:color="auto" w:fill="70AD47" w:themeFill="accent6"/>
            <w:vAlign w:val="center"/>
          </w:tcPr>
          <w:p w14:paraId="4FDCBB45" w14:textId="5F8D8CB0" w:rsidR="003D2CBF" w:rsidRPr="00AB03A4" w:rsidRDefault="003D2CBF" w:rsidP="00C05A53">
            <w:pPr>
              <w:pStyle w:val="ProductList-OfferingBody"/>
              <w:ind w:left="-113"/>
              <w:jc w:val="center"/>
            </w:pPr>
            <w:r w:rsidRPr="00AB03A4">
              <w:fldChar w:fldCharType="begin"/>
            </w:r>
            <w:r w:rsidRPr="00AB03A4">
              <w:instrText>AutoTextList  \sNotStyle\t "Licencia Open y Open Value"</w:instrText>
            </w:r>
            <w:r w:rsidRPr="00AB03A4">
              <w:fldChar w:fldCharType="separate"/>
            </w:r>
            <w:r w:rsidRPr="00AB03A4">
              <w:t>OF</w:t>
            </w:r>
            <w:r w:rsidRPr="00AB03A4">
              <w:fldChar w:fldCharType="end"/>
            </w:r>
          </w:p>
        </w:tc>
        <w:tc>
          <w:tcPr>
            <w:tcW w:w="596" w:type="dxa"/>
            <w:shd w:val="clear" w:color="auto" w:fill="70AD47" w:themeFill="accent6"/>
            <w:vAlign w:val="center"/>
          </w:tcPr>
          <w:p w14:paraId="4FDCBB46" w14:textId="460E9F71" w:rsidR="003D2CBF" w:rsidRPr="00AB03A4" w:rsidRDefault="003D2CBF" w:rsidP="00C05A53">
            <w:pPr>
              <w:pStyle w:val="ProductList-OfferingBody"/>
              <w:ind w:left="-113"/>
              <w:jc w:val="center"/>
            </w:pPr>
            <w:r w:rsidRPr="00AB03A4">
              <w:fldChar w:fldCharType="begin"/>
            </w:r>
            <w:r w:rsidRPr="00AB03A4">
              <w:instrText xml:space="preserve"> AutoTextList  \sNoStyle\t "No toda la organización en Open Value"</w:instrText>
            </w:r>
            <w:r w:rsidRPr="00AB03A4">
              <w:fldChar w:fldCharType="separate"/>
            </w:r>
            <w:r w:rsidRPr="00AB03A4">
              <w:t xml:space="preserve"> P </w:t>
            </w:r>
            <w:r w:rsidRPr="00AB03A4">
              <w:fldChar w:fldCharType="end"/>
            </w:r>
          </w:p>
        </w:tc>
        <w:tc>
          <w:tcPr>
            <w:tcW w:w="595" w:type="dxa"/>
            <w:shd w:val="clear" w:color="auto" w:fill="70AD47" w:themeFill="accent6"/>
            <w:vAlign w:val="center"/>
          </w:tcPr>
          <w:p w14:paraId="4FDCBB47" w14:textId="77777777" w:rsidR="003D2CBF" w:rsidRPr="00AB03A4" w:rsidRDefault="003D2CBF" w:rsidP="00C05A53">
            <w:pPr>
              <w:pStyle w:val="ProductList-OfferingBody"/>
              <w:ind w:left="-113"/>
              <w:jc w:val="center"/>
            </w:pPr>
          </w:p>
        </w:tc>
        <w:tc>
          <w:tcPr>
            <w:tcW w:w="596" w:type="dxa"/>
            <w:shd w:val="clear" w:color="auto" w:fill="70AD47" w:themeFill="accent6"/>
            <w:vAlign w:val="center"/>
          </w:tcPr>
          <w:p w14:paraId="4FDCBB48" w14:textId="7F265F18" w:rsidR="003D2CBF" w:rsidRPr="00AB03A4" w:rsidRDefault="003D2CBF" w:rsidP="00C05A53">
            <w:pPr>
              <w:pStyle w:val="ProductList-OfferingBody"/>
              <w:ind w:left="-113"/>
              <w:jc w:val="center"/>
            </w:pPr>
            <w:r w:rsidRPr="00AB03A4">
              <w:fldChar w:fldCharType="begin"/>
            </w:r>
            <w:r w:rsidRPr="00AB03A4">
              <w:instrText xml:space="preserve"> AutoTextList  \sNoStyle\t "Core Infrastructure" </w:instrText>
            </w:r>
            <w:r w:rsidRPr="00AB03A4">
              <w:fldChar w:fldCharType="separate"/>
            </w:r>
            <w:r w:rsidRPr="00AB03A4">
              <w:t xml:space="preserve"> C </w:t>
            </w:r>
            <w:r w:rsidRPr="00AB03A4">
              <w:fldChar w:fldCharType="end"/>
            </w:r>
          </w:p>
        </w:tc>
      </w:tr>
      <w:tr w:rsidR="003D2CBF" w14:paraId="4FDCBB58" w14:textId="77777777" w:rsidTr="00FB7A5E">
        <w:tc>
          <w:tcPr>
            <w:tcW w:w="3060" w:type="dxa"/>
            <w:tcBorders>
              <w:top w:val="nil"/>
              <w:left w:val="nil"/>
              <w:bottom w:val="dashSmallGap" w:sz="4" w:space="0" w:color="BFBFBF" w:themeColor="background1" w:themeShade="BF"/>
              <w:right w:val="nil"/>
            </w:tcBorders>
          </w:tcPr>
          <w:p w14:paraId="4FDCBB4A" w14:textId="00A8ADB6" w:rsidR="003D2CBF" w:rsidRDefault="003D2CBF" w:rsidP="00A1418D">
            <w:pPr>
              <w:pStyle w:val="ProductList-Offering2"/>
            </w:pPr>
            <w:bookmarkStart w:id="843" w:name="_Toc379797288"/>
            <w:bookmarkStart w:id="844" w:name="_Toc380513313"/>
            <w:bookmarkStart w:id="845" w:name="_Toc380655361"/>
            <w:bookmarkStart w:id="846" w:name="_Toc420695050"/>
            <w:r>
              <w:t>Windows Server 2012 R2 Essentials</w:t>
            </w:r>
            <w:bookmarkEnd w:id="843"/>
            <w:bookmarkEnd w:id="844"/>
            <w:bookmarkEnd w:id="845"/>
            <w:bookmarkEnd w:id="846"/>
            <w:r>
              <w:fldChar w:fldCharType="begin"/>
            </w:r>
            <w:r>
              <w:instrText>XE "Windows Server 2012 R2 Essentials"</w:instrText>
            </w:r>
            <w:r>
              <w:fldChar w:fldCharType="end"/>
            </w:r>
          </w:p>
        </w:tc>
        <w:tc>
          <w:tcPr>
            <w:tcW w:w="595" w:type="dxa"/>
            <w:tcBorders>
              <w:top w:val="nil"/>
              <w:left w:val="nil"/>
              <w:bottom w:val="dashSmallGap" w:sz="4" w:space="0" w:color="BFBFBF" w:themeColor="background1" w:themeShade="BF"/>
              <w:right w:val="nil"/>
            </w:tcBorders>
            <w:vAlign w:val="center"/>
          </w:tcPr>
          <w:p w14:paraId="4FDCBB4B" w14:textId="77777777" w:rsidR="003D2CBF" w:rsidRDefault="003D2CBF"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B4C" w14:textId="77777777" w:rsidR="003D2CBF" w:rsidRDefault="003D2CBF"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FDCBB4D" w14:textId="77777777" w:rsidR="003D2CBF" w:rsidRDefault="003D2CBF" w:rsidP="00C05A53">
            <w:pPr>
              <w:pStyle w:val="ProductList-OfferingBody"/>
              <w:ind w:left="-113"/>
              <w:jc w:val="center"/>
            </w:pPr>
            <w: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4E" w14:textId="77777777" w:rsidR="003D2CBF" w:rsidRDefault="003D2CBF"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B4F" w14:textId="77777777" w:rsidR="003D2CBF" w:rsidRDefault="003D2CBF" w:rsidP="00C05A53">
            <w:pPr>
              <w:pStyle w:val="ProductList-OfferingBody"/>
              <w:ind w:left="-113"/>
              <w:jc w:val="center"/>
            </w:pPr>
            <w:r>
              <w:t>5</w:t>
            </w:r>
          </w:p>
        </w:tc>
        <w:tc>
          <w:tcPr>
            <w:tcW w:w="596" w:type="dxa"/>
            <w:shd w:val="clear" w:color="auto" w:fill="70AD47" w:themeFill="accent6"/>
            <w:vAlign w:val="center"/>
          </w:tcPr>
          <w:p w14:paraId="4FDCBB50" w14:textId="26107DAF" w:rsidR="003D2CBF" w:rsidRPr="00AB03A4" w:rsidRDefault="003D2CBF" w:rsidP="00C05A53">
            <w:pPr>
              <w:pStyle w:val="ProductList-OfferingBody"/>
              <w:ind w:left="-113"/>
              <w:jc w:val="center"/>
            </w:pPr>
            <w:r w:rsidRPr="00AB03A4">
              <w:fldChar w:fldCharType="begin"/>
            </w:r>
            <w:r w:rsidRPr="00AB03A4">
              <w:instrText xml:space="preserve">AutoTextList  \s NoStyle \t "Producto adicional" </w:instrText>
            </w:r>
            <w:r w:rsidRPr="00AB03A4">
              <w:fldChar w:fldCharType="separate"/>
            </w:r>
            <w:r w:rsidRPr="00AB03A4">
              <w:t xml:space="preserve"> A </w:t>
            </w:r>
            <w:r w:rsidRPr="00AB03A4">
              <w:fldChar w:fldCharType="end"/>
            </w:r>
          </w:p>
        </w:tc>
        <w:tc>
          <w:tcPr>
            <w:tcW w:w="595" w:type="dxa"/>
            <w:shd w:val="clear" w:color="auto" w:fill="70AD47" w:themeFill="accent6"/>
            <w:vAlign w:val="center"/>
          </w:tcPr>
          <w:p w14:paraId="4FDCBB51" w14:textId="77777777" w:rsidR="003D2CBF" w:rsidRPr="00AB03A4" w:rsidRDefault="003D2CBF" w:rsidP="00C05A53">
            <w:pPr>
              <w:pStyle w:val="ProductList-OfferingBody"/>
              <w:ind w:left="-113"/>
              <w:jc w:val="center"/>
            </w:pPr>
          </w:p>
        </w:tc>
        <w:tc>
          <w:tcPr>
            <w:tcW w:w="596" w:type="dxa"/>
            <w:shd w:val="clear" w:color="auto" w:fill="BFBFBF" w:themeFill="background1" w:themeFillShade="BF"/>
            <w:vAlign w:val="center"/>
          </w:tcPr>
          <w:p w14:paraId="4FDCBB52" w14:textId="77777777" w:rsidR="003D2CBF" w:rsidRPr="00AB03A4" w:rsidRDefault="003D2CBF" w:rsidP="00C05A53">
            <w:pPr>
              <w:pStyle w:val="ProductList-OfferingBody"/>
              <w:ind w:left="-113"/>
              <w:jc w:val="center"/>
            </w:pPr>
          </w:p>
        </w:tc>
        <w:tc>
          <w:tcPr>
            <w:tcW w:w="595" w:type="dxa"/>
            <w:shd w:val="clear" w:color="auto" w:fill="70AD47" w:themeFill="accent6"/>
            <w:vAlign w:val="center"/>
          </w:tcPr>
          <w:p w14:paraId="4FDCBB53" w14:textId="77777777" w:rsidR="003D2CBF" w:rsidRPr="00AB03A4" w:rsidRDefault="003D2CBF" w:rsidP="00C05A53">
            <w:pPr>
              <w:pStyle w:val="ProductList-OfferingBody"/>
              <w:ind w:left="-113"/>
              <w:jc w:val="center"/>
            </w:pPr>
          </w:p>
        </w:tc>
        <w:tc>
          <w:tcPr>
            <w:tcW w:w="595" w:type="dxa"/>
            <w:shd w:val="clear" w:color="auto" w:fill="BFBFBF" w:themeFill="background1" w:themeFillShade="BF"/>
            <w:vAlign w:val="center"/>
          </w:tcPr>
          <w:p w14:paraId="4FDCBB54" w14:textId="77777777" w:rsidR="003D2CBF" w:rsidRPr="00AB03A4" w:rsidRDefault="003D2CBF" w:rsidP="00C05A53">
            <w:pPr>
              <w:pStyle w:val="ProductList-OfferingBody"/>
              <w:ind w:left="-113"/>
              <w:jc w:val="center"/>
            </w:pPr>
          </w:p>
        </w:tc>
        <w:tc>
          <w:tcPr>
            <w:tcW w:w="596" w:type="dxa"/>
            <w:shd w:val="clear" w:color="auto" w:fill="70AD47" w:themeFill="accent6"/>
            <w:vAlign w:val="center"/>
          </w:tcPr>
          <w:p w14:paraId="4FDCBB55" w14:textId="51295D7F" w:rsidR="003D2CBF" w:rsidRPr="00AB03A4" w:rsidRDefault="003D2CBF" w:rsidP="00C05A53">
            <w:pPr>
              <w:pStyle w:val="ProductList-OfferingBody"/>
              <w:ind w:left="-113"/>
              <w:jc w:val="center"/>
            </w:pPr>
            <w:r w:rsidRPr="00AB03A4">
              <w:fldChar w:fldCharType="begin"/>
            </w:r>
            <w:r w:rsidRPr="00AB03A4">
              <w:instrText xml:space="preserve"> AutoTextList  \sNoStyle\t "No toda la organización en Open Value"</w:instrText>
            </w:r>
            <w:r w:rsidRPr="00AB03A4">
              <w:fldChar w:fldCharType="separate"/>
            </w:r>
            <w:r w:rsidRPr="00AB03A4">
              <w:t xml:space="preserve"> P </w:t>
            </w:r>
            <w:r w:rsidRPr="00AB03A4">
              <w:fldChar w:fldCharType="end"/>
            </w:r>
          </w:p>
        </w:tc>
        <w:tc>
          <w:tcPr>
            <w:tcW w:w="595" w:type="dxa"/>
            <w:shd w:val="clear" w:color="auto" w:fill="BFBFBF" w:themeFill="background1" w:themeFillShade="BF"/>
            <w:vAlign w:val="center"/>
          </w:tcPr>
          <w:p w14:paraId="4FDCBB56" w14:textId="77777777" w:rsidR="003D2CBF" w:rsidRPr="00AB03A4" w:rsidRDefault="003D2CBF" w:rsidP="00C05A53">
            <w:pPr>
              <w:pStyle w:val="ProductList-OfferingBody"/>
              <w:ind w:left="-113"/>
              <w:jc w:val="center"/>
            </w:pPr>
          </w:p>
        </w:tc>
        <w:tc>
          <w:tcPr>
            <w:tcW w:w="596" w:type="dxa"/>
            <w:shd w:val="clear" w:color="auto" w:fill="BFBFBF" w:themeFill="background1" w:themeFillShade="BF"/>
            <w:vAlign w:val="center"/>
          </w:tcPr>
          <w:p w14:paraId="4FDCBB57" w14:textId="77777777" w:rsidR="003D2CBF" w:rsidRPr="00AB03A4" w:rsidRDefault="003D2CBF" w:rsidP="00C05A53">
            <w:pPr>
              <w:pStyle w:val="ProductList-OfferingBody"/>
              <w:ind w:left="-113"/>
              <w:jc w:val="center"/>
            </w:pPr>
          </w:p>
        </w:tc>
      </w:tr>
      <w:tr w:rsidR="003D2CBF" w14:paraId="4FDCBB67" w14:textId="77777777" w:rsidTr="00FB7A5E">
        <w:tc>
          <w:tcPr>
            <w:tcW w:w="3060" w:type="dxa"/>
            <w:tcBorders>
              <w:top w:val="nil"/>
              <w:left w:val="nil"/>
              <w:bottom w:val="dashSmallGap" w:sz="4" w:space="0" w:color="BFBFBF" w:themeColor="background1" w:themeShade="BF"/>
              <w:right w:val="nil"/>
            </w:tcBorders>
          </w:tcPr>
          <w:p w14:paraId="4FDCBB59" w14:textId="3F235902" w:rsidR="003D2CBF" w:rsidRDefault="003D2CBF" w:rsidP="00A1418D">
            <w:pPr>
              <w:pStyle w:val="ProductList-Offering2"/>
            </w:pPr>
            <w:bookmarkStart w:id="847" w:name="_Toc379797289"/>
            <w:bookmarkStart w:id="848" w:name="_Toc380513314"/>
            <w:bookmarkStart w:id="849" w:name="_Toc380655362"/>
            <w:bookmarkStart w:id="850" w:name="_Toc420695051"/>
            <w:r>
              <w:t>Windows Server 2012 R2 Standard</w:t>
            </w:r>
            <w:bookmarkEnd w:id="847"/>
            <w:bookmarkEnd w:id="848"/>
            <w:bookmarkEnd w:id="849"/>
            <w:bookmarkEnd w:id="850"/>
            <w:r>
              <w:fldChar w:fldCharType="begin"/>
            </w:r>
            <w:r>
              <w:instrText>XE "Windows Server 2012 R2 Standard"</w:instrText>
            </w:r>
            <w:r>
              <w:fldChar w:fldCharType="end"/>
            </w:r>
          </w:p>
        </w:tc>
        <w:tc>
          <w:tcPr>
            <w:tcW w:w="595" w:type="dxa"/>
            <w:tcBorders>
              <w:top w:val="nil"/>
              <w:left w:val="nil"/>
              <w:bottom w:val="dashSmallGap" w:sz="4" w:space="0" w:color="BFBFBF" w:themeColor="background1" w:themeShade="BF"/>
              <w:right w:val="nil"/>
            </w:tcBorders>
            <w:vAlign w:val="center"/>
          </w:tcPr>
          <w:p w14:paraId="4FDCBB5A" w14:textId="77777777" w:rsidR="003D2CBF" w:rsidRDefault="003D2CBF"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B5B" w14:textId="77777777" w:rsidR="003D2CBF" w:rsidRDefault="003D2CBF" w:rsidP="00C05A53">
            <w:pPr>
              <w:pStyle w:val="ProductList-OfferingBody"/>
              <w:ind w:left="-113"/>
              <w:jc w:val="center"/>
            </w:pPr>
            <w:r>
              <w:t>15</w:t>
            </w:r>
          </w:p>
        </w:tc>
        <w:tc>
          <w:tcPr>
            <w:tcW w:w="596" w:type="dxa"/>
            <w:tcBorders>
              <w:top w:val="nil"/>
              <w:left w:val="nil"/>
              <w:bottom w:val="dashSmallGap" w:sz="4" w:space="0" w:color="BFBFBF" w:themeColor="background1" w:themeShade="BF"/>
              <w:right w:val="nil"/>
            </w:tcBorders>
            <w:vAlign w:val="center"/>
          </w:tcPr>
          <w:p w14:paraId="4FDCBB5C" w14:textId="77777777" w:rsidR="003D2CBF" w:rsidRDefault="003D2CBF" w:rsidP="00C05A53">
            <w:pPr>
              <w:pStyle w:val="ProductList-OfferingBody"/>
              <w:ind w:left="-113"/>
              <w:jc w:val="center"/>
            </w:pPr>
            <w: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5D" w14:textId="77777777" w:rsidR="003D2CBF" w:rsidRDefault="003D2CBF"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B5E" w14:textId="77777777" w:rsidR="003D2CBF" w:rsidRDefault="003D2CBF" w:rsidP="00C05A53">
            <w:pPr>
              <w:pStyle w:val="ProductList-OfferingBody"/>
              <w:ind w:left="-113"/>
              <w:jc w:val="center"/>
            </w:pPr>
            <w:r>
              <w:t>15</w:t>
            </w:r>
          </w:p>
        </w:tc>
        <w:tc>
          <w:tcPr>
            <w:tcW w:w="596" w:type="dxa"/>
            <w:shd w:val="clear" w:color="auto" w:fill="70AD47" w:themeFill="accent6"/>
            <w:vAlign w:val="center"/>
          </w:tcPr>
          <w:p w14:paraId="4FDCBB5F" w14:textId="1570364C" w:rsidR="003D2CBF" w:rsidRPr="00AB03A4" w:rsidRDefault="003D2CBF" w:rsidP="00C05A53">
            <w:pPr>
              <w:pStyle w:val="ProductList-OfferingBody"/>
              <w:ind w:left="-113"/>
              <w:jc w:val="center"/>
            </w:pPr>
            <w:r w:rsidRPr="00AB03A4">
              <w:fldChar w:fldCharType="begin"/>
            </w:r>
            <w:r w:rsidRPr="00AB03A4">
              <w:instrText xml:space="preserve">AutoTextList  \s NoStyle \t "Producto adicional" </w:instrText>
            </w:r>
            <w:r w:rsidRPr="00AB03A4">
              <w:fldChar w:fldCharType="separate"/>
            </w:r>
            <w:r w:rsidRPr="00AB03A4">
              <w:t xml:space="preserve"> A </w:t>
            </w:r>
            <w:r w:rsidRPr="00AB03A4">
              <w:fldChar w:fldCharType="end"/>
            </w:r>
          </w:p>
        </w:tc>
        <w:tc>
          <w:tcPr>
            <w:tcW w:w="595" w:type="dxa"/>
            <w:shd w:val="clear" w:color="auto" w:fill="70AD47" w:themeFill="accent6"/>
            <w:vAlign w:val="center"/>
          </w:tcPr>
          <w:p w14:paraId="4FDCBB60" w14:textId="36F52081" w:rsidR="003D2CBF" w:rsidRPr="00AB03A4" w:rsidRDefault="003D2CBF" w:rsidP="00C05A53">
            <w:pPr>
              <w:pStyle w:val="ProductList-OfferingBody"/>
              <w:ind w:left="-113"/>
              <w:jc w:val="center"/>
            </w:pPr>
            <w:r w:rsidRPr="00AB03A4">
              <w:fldChar w:fldCharType="begin"/>
            </w:r>
            <w:r w:rsidRPr="00AB03A4">
              <w:instrText xml:space="preserve">AutoTextList  \s NoStyle \t "Producto adicional" </w:instrText>
            </w:r>
            <w:r w:rsidRPr="00AB03A4">
              <w:fldChar w:fldCharType="separate"/>
            </w:r>
            <w:r w:rsidRPr="00AB03A4">
              <w:t xml:space="preserve"> A </w:t>
            </w:r>
            <w:r w:rsidRPr="00AB03A4">
              <w:fldChar w:fldCharType="end"/>
            </w:r>
          </w:p>
        </w:tc>
        <w:tc>
          <w:tcPr>
            <w:tcW w:w="596" w:type="dxa"/>
            <w:shd w:val="clear" w:color="auto" w:fill="70AD47" w:themeFill="accent6"/>
            <w:vAlign w:val="center"/>
          </w:tcPr>
          <w:p w14:paraId="4FDCBB61" w14:textId="77777777" w:rsidR="003D2CBF" w:rsidRPr="00AB03A4" w:rsidRDefault="003D2CBF" w:rsidP="00C05A53">
            <w:pPr>
              <w:pStyle w:val="ProductList-OfferingBody"/>
              <w:ind w:left="-113"/>
              <w:jc w:val="center"/>
            </w:pPr>
          </w:p>
        </w:tc>
        <w:tc>
          <w:tcPr>
            <w:tcW w:w="595" w:type="dxa"/>
            <w:shd w:val="clear" w:color="auto" w:fill="70AD47" w:themeFill="accent6"/>
            <w:vAlign w:val="center"/>
          </w:tcPr>
          <w:p w14:paraId="4FDCBB62" w14:textId="77777777" w:rsidR="003D2CBF" w:rsidRPr="00AB03A4" w:rsidRDefault="003D2CBF" w:rsidP="00C05A53">
            <w:pPr>
              <w:pStyle w:val="ProductList-OfferingBody"/>
              <w:ind w:left="-113"/>
              <w:jc w:val="center"/>
            </w:pPr>
          </w:p>
        </w:tc>
        <w:tc>
          <w:tcPr>
            <w:tcW w:w="595" w:type="dxa"/>
            <w:shd w:val="clear" w:color="auto" w:fill="BFBFBF" w:themeFill="background1" w:themeFillShade="BF"/>
            <w:vAlign w:val="center"/>
          </w:tcPr>
          <w:p w14:paraId="4FDCBB63" w14:textId="77777777" w:rsidR="003D2CBF" w:rsidRPr="00AB03A4" w:rsidRDefault="003D2CBF" w:rsidP="00C05A53">
            <w:pPr>
              <w:pStyle w:val="ProductList-OfferingBody"/>
              <w:ind w:left="-113"/>
              <w:jc w:val="center"/>
            </w:pPr>
          </w:p>
        </w:tc>
        <w:tc>
          <w:tcPr>
            <w:tcW w:w="596" w:type="dxa"/>
            <w:shd w:val="clear" w:color="auto" w:fill="70AD47" w:themeFill="accent6"/>
            <w:vAlign w:val="center"/>
          </w:tcPr>
          <w:p w14:paraId="4FDCBB64" w14:textId="57B1C618" w:rsidR="003D2CBF" w:rsidRPr="00AB03A4" w:rsidRDefault="003D2CBF" w:rsidP="00C05A53">
            <w:pPr>
              <w:pStyle w:val="ProductList-OfferingBody"/>
              <w:ind w:left="-113"/>
              <w:jc w:val="center"/>
            </w:pPr>
            <w:r w:rsidRPr="00AB03A4">
              <w:fldChar w:fldCharType="begin"/>
            </w:r>
            <w:r w:rsidRPr="00AB03A4">
              <w:instrText xml:space="preserve"> AutoTextList  \sNoStyle\t "No toda la organización en Open Value"</w:instrText>
            </w:r>
            <w:r w:rsidRPr="00AB03A4">
              <w:fldChar w:fldCharType="separate"/>
            </w:r>
            <w:r w:rsidRPr="00AB03A4">
              <w:t xml:space="preserve"> P </w:t>
            </w:r>
            <w:r w:rsidRPr="00AB03A4">
              <w:fldChar w:fldCharType="end"/>
            </w:r>
          </w:p>
        </w:tc>
        <w:tc>
          <w:tcPr>
            <w:tcW w:w="595" w:type="dxa"/>
            <w:shd w:val="clear" w:color="auto" w:fill="70AD47" w:themeFill="accent6"/>
            <w:vAlign w:val="center"/>
          </w:tcPr>
          <w:p w14:paraId="4FDCBB65" w14:textId="77777777" w:rsidR="003D2CBF" w:rsidRPr="00AB03A4" w:rsidRDefault="003D2CBF" w:rsidP="00C05A53">
            <w:pPr>
              <w:pStyle w:val="ProductList-OfferingBody"/>
              <w:ind w:left="-113"/>
              <w:jc w:val="center"/>
            </w:pPr>
          </w:p>
        </w:tc>
        <w:tc>
          <w:tcPr>
            <w:tcW w:w="596" w:type="dxa"/>
            <w:shd w:val="clear" w:color="auto" w:fill="70AD47" w:themeFill="accent6"/>
            <w:vAlign w:val="center"/>
          </w:tcPr>
          <w:p w14:paraId="4FDCBB66" w14:textId="6F926F58" w:rsidR="003D2CBF" w:rsidRPr="00AB03A4" w:rsidRDefault="003D2CBF" w:rsidP="00C05A53">
            <w:pPr>
              <w:pStyle w:val="ProductList-OfferingBody"/>
              <w:ind w:left="-113"/>
              <w:jc w:val="center"/>
            </w:pPr>
            <w:r w:rsidRPr="00AB03A4">
              <w:fldChar w:fldCharType="begin"/>
            </w:r>
            <w:r w:rsidRPr="00AB03A4">
              <w:instrText xml:space="preserve"> AutoTextList  \sNoStyle\t "Core Infrastructure" </w:instrText>
            </w:r>
            <w:r w:rsidRPr="00AB03A4">
              <w:fldChar w:fldCharType="separate"/>
            </w:r>
            <w:r w:rsidRPr="00AB03A4">
              <w:t xml:space="preserve"> C </w:t>
            </w:r>
            <w:r w:rsidRPr="00AB03A4">
              <w:fldChar w:fldCharType="end"/>
            </w:r>
          </w:p>
        </w:tc>
      </w:tr>
      <w:tr w:rsidR="003D2CBF" w14:paraId="4FDCBB76" w14:textId="77777777" w:rsidTr="00FB7A5E">
        <w:tc>
          <w:tcPr>
            <w:tcW w:w="3060" w:type="dxa"/>
            <w:tcBorders>
              <w:top w:val="dashSmallGap" w:sz="4" w:space="0" w:color="BFBFBF" w:themeColor="background1" w:themeShade="BF"/>
              <w:left w:val="nil"/>
              <w:bottom w:val="dashSmallGap" w:sz="4" w:space="0" w:color="BFBFBF" w:themeColor="background1" w:themeShade="BF"/>
              <w:right w:val="nil"/>
            </w:tcBorders>
          </w:tcPr>
          <w:p w14:paraId="4FDCBB68" w14:textId="579CC298" w:rsidR="003D2CBF" w:rsidRDefault="003D2CBF" w:rsidP="00A1418D">
            <w:pPr>
              <w:pStyle w:val="ProductList-Offering2"/>
            </w:pPr>
            <w:bookmarkStart w:id="851" w:name="_Toc379797290"/>
            <w:bookmarkStart w:id="852" w:name="_Toc380513315"/>
            <w:bookmarkStart w:id="853" w:name="_Toc380655363"/>
            <w:bookmarkStart w:id="854" w:name="_Toc420695052"/>
            <w:r>
              <w:t>External Connector de Windows Server 2012 Active Directory Rights Management Services</w:t>
            </w:r>
            <w:bookmarkEnd w:id="851"/>
            <w:bookmarkEnd w:id="852"/>
            <w:bookmarkEnd w:id="853"/>
            <w:bookmarkEnd w:id="854"/>
            <w:r>
              <w:fldChar w:fldCharType="begin"/>
            </w:r>
            <w:r>
              <w:instrText>XE "External Connector de Windows Server 2012 Active Directory Rights Management Services"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69" w14:textId="54FBB256" w:rsidR="003D2CBF" w:rsidRDefault="003D2CBF" w:rsidP="00A93B06">
            <w:pPr>
              <w:pStyle w:val="ProductList-OfferingBody"/>
              <w:ind w:left="-113"/>
              <w:jc w:val="center"/>
            </w:pPr>
            <w: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6A" w14:textId="77777777" w:rsidR="003D2CBF" w:rsidRDefault="003D2CBF"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B6B" w14:textId="77777777" w:rsidR="003D2CBF" w:rsidRDefault="003D2CBF"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B6C" w14:textId="77777777" w:rsidR="003D2CBF" w:rsidRDefault="003D2CBF"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4FDCBB6D" w14:textId="77777777" w:rsidR="003D2CBF" w:rsidRDefault="003D2CBF" w:rsidP="00C05A53">
            <w:pPr>
              <w:pStyle w:val="ProductList-OfferingBody"/>
              <w:ind w:left="-113"/>
              <w:jc w:val="center"/>
            </w:pPr>
            <w:r>
              <w:t>125</w:t>
            </w:r>
          </w:p>
        </w:tc>
        <w:tc>
          <w:tcPr>
            <w:tcW w:w="596" w:type="dxa"/>
            <w:shd w:val="clear" w:color="auto" w:fill="70AD47" w:themeFill="accent6"/>
            <w:vAlign w:val="center"/>
          </w:tcPr>
          <w:p w14:paraId="4FDCBB6E" w14:textId="7F40E6FE" w:rsidR="003D2CBF" w:rsidRPr="00AB03A4" w:rsidRDefault="003D2CBF" w:rsidP="00C05A53">
            <w:pPr>
              <w:pStyle w:val="ProductList-OfferingBody"/>
              <w:ind w:left="-113"/>
              <w:jc w:val="center"/>
            </w:pPr>
            <w:r w:rsidRPr="00AB03A4">
              <w:fldChar w:fldCharType="begin"/>
            </w:r>
            <w:r w:rsidRPr="00AB03A4">
              <w:instrText xml:space="preserve">AutoTextList  \s NoStyle \t "Producto adicional" </w:instrText>
            </w:r>
            <w:r w:rsidRPr="00AB03A4">
              <w:fldChar w:fldCharType="separate"/>
            </w:r>
            <w:r w:rsidRPr="00AB03A4">
              <w:t xml:space="preserve"> A </w:t>
            </w:r>
            <w:r w:rsidRPr="00AB03A4">
              <w:fldChar w:fldCharType="end"/>
            </w:r>
          </w:p>
        </w:tc>
        <w:tc>
          <w:tcPr>
            <w:tcW w:w="595" w:type="dxa"/>
            <w:shd w:val="clear" w:color="auto" w:fill="70AD47" w:themeFill="accent6"/>
            <w:vAlign w:val="center"/>
          </w:tcPr>
          <w:p w14:paraId="4FDCBB6F" w14:textId="33646E0D" w:rsidR="003D2CBF" w:rsidRPr="00AB03A4" w:rsidRDefault="003D2CBF" w:rsidP="00487EDC">
            <w:pPr>
              <w:pStyle w:val="ProductList-OfferingBody"/>
              <w:ind w:left="-113"/>
              <w:jc w:val="center"/>
            </w:pPr>
            <w:r w:rsidRPr="00AB03A4">
              <w:fldChar w:fldCharType="begin"/>
            </w:r>
            <w:r w:rsidRPr="00AB03A4">
              <w:instrText xml:space="preserve">AutoTextList  \s NoStyle \t "Producto adicional" </w:instrText>
            </w:r>
            <w:r w:rsidRPr="00AB03A4">
              <w:fldChar w:fldCharType="separate"/>
            </w:r>
            <w:r w:rsidRPr="00AB03A4">
              <w:t xml:space="preserve"> A</w:t>
            </w:r>
            <w:r w:rsidRPr="00AB03A4">
              <w:fldChar w:fldCharType="end"/>
            </w:r>
            <w:r w:rsidRPr="00AB03A4">
              <w:t>,</w:t>
            </w:r>
            <w:r w:rsidRPr="00AB03A4">
              <w:fldChar w:fldCharType="begin"/>
            </w:r>
            <w:r w:rsidRPr="00AB03A4">
              <w:instrText xml:space="preserve"> AutoTextList \sNoStyle\t "Oferta de estudiantes"</w:instrText>
            </w:r>
            <w:r w:rsidRPr="00AB03A4">
              <w:fldChar w:fldCharType="separate"/>
            </w:r>
            <w:r w:rsidRPr="00AB03A4">
              <w:t>ST</w:t>
            </w:r>
            <w:r w:rsidRPr="00AB03A4">
              <w:fldChar w:fldCharType="end"/>
            </w:r>
          </w:p>
        </w:tc>
        <w:tc>
          <w:tcPr>
            <w:tcW w:w="596" w:type="dxa"/>
            <w:shd w:val="clear" w:color="auto" w:fill="70AD47" w:themeFill="accent6"/>
            <w:vAlign w:val="center"/>
          </w:tcPr>
          <w:p w14:paraId="4FDCBB70" w14:textId="77777777" w:rsidR="003D2CBF" w:rsidRPr="00AB03A4" w:rsidRDefault="003D2CBF" w:rsidP="00C05A53">
            <w:pPr>
              <w:pStyle w:val="ProductList-OfferingBody"/>
              <w:ind w:left="-113"/>
              <w:jc w:val="center"/>
            </w:pPr>
          </w:p>
        </w:tc>
        <w:tc>
          <w:tcPr>
            <w:tcW w:w="595" w:type="dxa"/>
            <w:shd w:val="clear" w:color="auto" w:fill="70AD47" w:themeFill="accent6"/>
            <w:vAlign w:val="center"/>
          </w:tcPr>
          <w:p w14:paraId="4FDCBB71" w14:textId="77777777" w:rsidR="003D2CBF" w:rsidRPr="00AB03A4" w:rsidRDefault="003D2CBF" w:rsidP="00C05A53">
            <w:pPr>
              <w:pStyle w:val="ProductList-OfferingBody"/>
              <w:ind w:left="-113"/>
              <w:jc w:val="center"/>
            </w:pPr>
          </w:p>
        </w:tc>
        <w:tc>
          <w:tcPr>
            <w:tcW w:w="595" w:type="dxa"/>
            <w:shd w:val="clear" w:color="auto" w:fill="70AD47" w:themeFill="accent6"/>
            <w:vAlign w:val="center"/>
          </w:tcPr>
          <w:p w14:paraId="4FDCBB72" w14:textId="458D42E5" w:rsidR="003D2CBF" w:rsidRPr="00AB03A4" w:rsidRDefault="003D2CBF" w:rsidP="00C05A53">
            <w:pPr>
              <w:pStyle w:val="ProductList-OfferingBody"/>
              <w:ind w:left="-113"/>
              <w:jc w:val="center"/>
            </w:pPr>
            <w:r w:rsidRPr="00AB03A4">
              <w:fldChar w:fldCharType="begin"/>
            </w:r>
            <w:r w:rsidRPr="00AB03A4">
              <w:instrText>AutoTextList  \sNotStyle\t "Licencia Open y Open Value"</w:instrText>
            </w:r>
            <w:r w:rsidRPr="00AB03A4">
              <w:fldChar w:fldCharType="separate"/>
            </w:r>
            <w:r w:rsidRPr="00AB03A4">
              <w:t>OF</w:t>
            </w:r>
            <w:r w:rsidRPr="00AB03A4">
              <w:fldChar w:fldCharType="end"/>
            </w:r>
          </w:p>
        </w:tc>
        <w:tc>
          <w:tcPr>
            <w:tcW w:w="596" w:type="dxa"/>
            <w:shd w:val="clear" w:color="auto" w:fill="70AD47" w:themeFill="accent6"/>
            <w:vAlign w:val="center"/>
          </w:tcPr>
          <w:p w14:paraId="4FDCBB73" w14:textId="36B88961" w:rsidR="003D2CBF" w:rsidRPr="00AB03A4" w:rsidRDefault="003D2CBF" w:rsidP="00C05A53">
            <w:pPr>
              <w:pStyle w:val="ProductList-OfferingBody"/>
              <w:ind w:left="-113"/>
              <w:jc w:val="center"/>
            </w:pPr>
            <w:r w:rsidRPr="00AB03A4">
              <w:fldChar w:fldCharType="begin"/>
            </w:r>
            <w:r w:rsidRPr="00AB03A4">
              <w:instrText xml:space="preserve"> AutoTextList  \sNoStyle\t "No toda la organización en Open Value"</w:instrText>
            </w:r>
            <w:r w:rsidRPr="00AB03A4">
              <w:fldChar w:fldCharType="separate"/>
            </w:r>
            <w:r w:rsidRPr="00AB03A4">
              <w:t xml:space="preserve"> P </w:t>
            </w:r>
            <w:r w:rsidRPr="00AB03A4">
              <w:fldChar w:fldCharType="end"/>
            </w:r>
          </w:p>
        </w:tc>
        <w:tc>
          <w:tcPr>
            <w:tcW w:w="595" w:type="dxa"/>
            <w:shd w:val="clear" w:color="auto" w:fill="70AD47" w:themeFill="accent6"/>
            <w:vAlign w:val="center"/>
          </w:tcPr>
          <w:p w14:paraId="4FDCBB74" w14:textId="77777777" w:rsidR="003D2CBF" w:rsidRPr="00AB03A4" w:rsidRDefault="003D2CBF" w:rsidP="00C05A53">
            <w:pPr>
              <w:pStyle w:val="ProductList-OfferingBody"/>
              <w:ind w:left="-113"/>
              <w:jc w:val="center"/>
            </w:pPr>
          </w:p>
        </w:tc>
        <w:tc>
          <w:tcPr>
            <w:tcW w:w="596" w:type="dxa"/>
            <w:shd w:val="clear" w:color="auto" w:fill="70AD47" w:themeFill="accent6"/>
            <w:vAlign w:val="center"/>
          </w:tcPr>
          <w:p w14:paraId="4FDCBB75" w14:textId="42998C93" w:rsidR="003D2CBF" w:rsidRPr="00AB03A4" w:rsidRDefault="003D2CBF" w:rsidP="00C05A53">
            <w:pPr>
              <w:pStyle w:val="ProductList-OfferingBody"/>
              <w:ind w:left="-113"/>
              <w:jc w:val="center"/>
            </w:pPr>
            <w:r w:rsidRPr="00AB03A4">
              <w:fldChar w:fldCharType="begin"/>
            </w:r>
            <w:r w:rsidRPr="00AB03A4">
              <w:instrText xml:space="preserve">AutoTextList  \s NoStyle \t "Producto adicional" </w:instrText>
            </w:r>
            <w:r w:rsidRPr="00AB03A4">
              <w:fldChar w:fldCharType="separate"/>
            </w:r>
            <w:r w:rsidRPr="00AB03A4">
              <w:t xml:space="preserve"> A </w:t>
            </w:r>
            <w:r w:rsidRPr="00AB03A4">
              <w:fldChar w:fldCharType="end"/>
            </w:r>
          </w:p>
        </w:tc>
      </w:tr>
      <w:tr w:rsidR="003D2CBF" w14:paraId="4FDCBB85" w14:textId="77777777" w:rsidTr="00FB7A5E">
        <w:tc>
          <w:tcPr>
            <w:tcW w:w="3060" w:type="dxa"/>
            <w:tcBorders>
              <w:top w:val="dashSmallGap" w:sz="4" w:space="0" w:color="BFBFBF" w:themeColor="background1" w:themeShade="BF"/>
              <w:left w:val="nil"/>
              <w:bottom w:val="nil"/>
              <w:right w:val="nil"/>
            </w:tcBorders>
          </w:tcPr>
          <w:p w14:paraId="4FDCBB77" w14:textId="079CD642" w:rsidR="003D2CBF" w:rsidRDefault="003D2CBF" w:rsidP="00A1418D">
            <w:pPr>
              <w:pStyle w:val="ProductList-Offering2"/>
            </w:pPr>
            <w:bookmarkStart w:id="855" w:name="_Toc379797291"/>
            <w:bookmarkStart w:id="856" w:name="_Toc380513316"/>
            <w:bookmarkStart w:id="857" w:name="_Toc380655364"/>
            <w:bookmarkStart w:id="858" w:name="_Toc420695053"/>
            <w:r>
              <w:t>External Connector de Windows Server 2012</w:t>
            </w:r>
            <w:bookmarkEnd w:id="855"/>
            <w:bookmarkEnd w:id="856"/>
            <w:bookmarkEnd w:id="857"/>
            <w:bookmarkEnd w:id="858"/>
            <w:r>
              <w:fldChar w:fldCharType="begin"/>
            </w:r>
            <w:r>
              <w:instrText>XE "External Connector de Windows Server 2012"</w:instrText>
            </w:r>
            <w:r>
              <w:fldChar w:fldCharType="end"/>
            </w:r>
          </w:p>
        </w:tc>
        <w:tc>
          <w:tcPr>
            <w:tcW w:w="595" w:type="dxa"/>
            <w:tcBorders>
              <w:top w:val="dashSmallGap" w:sz="4" w:space="0" w:color="BFBFBF" w:themeColor="background1" w:themeShade="BF"/>
              <w:left w:val="nil"/>
              <w:bottom w:val="nil"/>
              <w:right w:val="nil"/>
            </w:tcBorders>
            <w:vAlign w:val="center"/>
          </w:tcPr>
          <w:p w14:paraId="4FDCBB78" w14:textId="56F58354" w:rsidR="003D2CBF" w:rsidRDefault="003D2CBF" w:rsidP="00A93B06">
            <w:pPr>
              <w:pStyle w:val="ProductList-OfferingBody"/>
              <w:ind w:left="-113"/>
              <w:jc w:val="center"/>
            </w:pPr>
            <w:r>
              <w:t>8/12</w:t>
            </w:r>
          </w:p>
        </w:tc>
        <w:tc>
          <w:tcPr>
            <w:tcW w:w="595" w:type="dxa"/>
            <w:tcBorders>
              <w:top w:val="dashSmallGap" w:sz="4" w:space="0" w:color="BFBFBF" w:themeColor="background1" w:themeShade="BF"/>
              <w:left w:val="nil"/>
              <w:bottom w:val="nil"/>
              <w:right w:val="nil"/>
            </w:tcBorders>
            <w:vAlign w:val="center"/>
          </w:tcPr>
          <w:p w14:paraId="4FDCBB79" w14:textId="77777777" w:rsidR="003D2CBF" w:rsidRDefault="003D2CBF"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BB7A" w14:textId="77777777" w:rsidR="003D2CBF" w:rsidRDefault="003D2CBF"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B7B" w14:textId="77777777" w:rsidR="003D2CBF" w:rsidRDefault="003D2CBF"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B7C" w14:textId="77777777" w:rsidR="003D2CBF" w:rsidRDefault="003D2CBF" w:rsidP="00C05A53">
            <w:pPr>
              <w:pStyle w:val="ProductList-OfferingBody"/>
              <w:ind w:left="-113"/>
              <w:jc w:val="center"/>
            </w:pPr>
            <w:r>
              <w:t>25</w:t>
            </w:r>
          </w:p>
        </w:tc>
        <w:tc>
          <w:tcPr>
            <w:tcW w:w="596" w:type="dxa"/>
            <w:shd w:val="clear" w:color="auto" w:fill="70AD47" w:themeFill="accent6"/>
            <w:vAlign w:val="center"/>
          </w:tcPr>
          <w:p w14:paraId="4FDCBB7D" w14:textId="00B44A24" w:rsidR="003D2CBF" w:rsidRPr="00AB03A4" w:rsidRDefault="003D2CBF" w:rsidP="00C05A53">
            <w:pPr>
              <w:pStyle w:val="ProductList-OfferingBody"/>
              <w:ind w:left="-113"/>
              <w:jc w:val="center"/>
            </w:pPr>
            <w:r w:rsidRPr="00AB03A4">
              <w:fldChar w:fldCharType="begin"/>
            </w:r>
            <w:r w:rsidRPr="00AB03A4">
              <w:instrText xml:space="preserve">AutoTextList  \s NoStyle \t "Producto adicional" </w:instrText>
            </w:r>
            <w:r w:rsidRPr="00AB03A4">
              <w:fldChar w:fldCharType="separate"/>
            </w:r>
            <w:r w:rsidRPr="00AB03A4">
              <w:t xml:space="preserve"> A </w:t>
            </w:r>
            <w:r w:rsidRPr="00AB03A4">
              <w:fldChar w:fldCharType="end"/>
            </w:r>
          </w:p>
        </w:tc>
        <w:tc>
          <w:tcPr>
            <w:tcW w:w="595" w:type="dxa"/>
            <w:shd w:val="clear" w:color="auto" w:fill="70AD47" w:themeFill="accent6"/>
            <w:vAlign w:val="center"/>
          </w:tcPr>
          <w:p w14:paraId="4FDCBB7E" w14:textId="0455F036" w:rsidR="003D2CBF" w:rsidRPr="00AB03A4" w:rsidRDefault="003D2CBF" w:rsidP="00C05A53">
            <w:pPr>
              <w:pStyle w:val="ProductList-OfferingBody"/>
              <w:ind w:left="-113"/>
              <w:jc w:val="center"/>
            </w:pPr>
            <w:r w:rsidRPr="00AB03A4">
              <w:fldChar w:fldCharType="begin"/>
            </w:r>
            <w:r w:rsidRPr="00AB03A4">
              <w:instrText xml:space="preserve">AutoTextList  \s NoStyle \t "Producto adicional" </w:instrText>
            </w:r>
            <w:r w:rsidRPr="00AB03A4">
              <w:fldChar w:fldCharType="separate"/>
            </w:r>
            <w:r w:rsidRPr="00AB03A4">
              <w:t xml:space="preserve"> A </w:t>
            </w:r>
            <w:r w:rsidRPr="00AB03A4">
              <w:fldChar w:fldCharType="end"/>
            </w:r>
          </w:p>
        </w:tc>
        <w:tc>
          <w:tcPr>
            <w:tcW w:w="596" w:type="dxa"/>
            <w:shd w:val="clear" w:color="auto" w:fill="70AD47" w:themeFill="accent6"/>
            <w:vAlign w:val="center"/>
          </w:tcPr>
          <w:p w14:paraId="4FDCBB7F" w14:textId="77777777" w:rsidR="003D2CBF" w:rsidRPr="00AB03A4" w:rsidRDefault="003D2CBF" w:rsidP="00C05A53">
            <w:pPr>
              <w:pStyle w:val="ProductList-OfferingBody"/>
              <w:ind w:left="-113"/>
              <w:jc w:val="center"/>
            </w:pPr>
          </w:p>
        </w:tc>
        <w:tc>
          <w:tcPr>
            <w:tcW w:w="595" w:type="dxa"/>
            <w:shd w:val="clear" w:color="auto" w:fill="70AD47" w:themeFill="accent6"/>
            <w:vAlign w:val="center"/>
          </w:tcPr>
          <w:p w14:paraId="4FDCBB80" w14:textId="77777777" w:rsidR="003D2CBF" w:rsidRPr="00AB03A4" w:rsidRDefault="003D2CBF" w:rsidP="00C05A53">
            <w:pPr>
              <w:pStyle w:val="ProductList-OfferingBody"/>
              <w:ind w:left="-113"/>
              <w:jc w:val="center"/>
            </w:pPr>
          </w:p>
        </w:tc>
        <w:tc>
          <w:tcPr>
            <w:tcW w:w="595" w:type="dxa"/>
            <w:shd w:val="clear" w:color="auto" w:fill="70AD47" w:themeFill="accent6"/>
            <w:vAlign w:val="center"/>
          </w:tcPr>
          <w:p w14:paraId="4FDCBB81" w14:textId="20C223BC" w:rsidR="003D2CBF" w:rsidRPr="00AB03A4" w:rsidRDefault="003D2CBF" w:rsidP="00C05A53">
            <w:pPr>
              <w:pStyle w:val="ProductList-OfferingBody"/>
              <w:ind w:left="-113"/>
              <w:jc w:val="center"/>
            </w:pPr>
            <w:r w:rsidRPr="00AB03A4">
              <w:fldChar w:fldCharType="begin"/>
            </w:r>
            <w:r w:rsidRPr="00AB03A4">
              <w:instrText>AutoTextList  \sNotStyle\t "Licencia Open y Open Value"</w:instrText>
            </w:r>
            <w:r w:rsidRPr="00AB03A4">
              <w:fldChar w:fldCharType="separate"/>
            </w:r>
            <w:r w:rsidRPr="00AB03A4">
              <w:t>OF</w:t>
            </w:r>
            <w:r w:rsidRPr="00AB03A4">
              <w:fldChar w:fldCharType="end"/>
            </w:r>
          </w:p>
        </w:tc>
        <w:tc>
          <w:tcPr>
            <w:tcW w:w="596" w:type="dxa"/>
            <w:shd w:val="clear" w:color="auto" w:fill="70AD47" w:themeFill="accent6"/>
            <w:vAlign w:val="center"/>
          </w:tcPr>
          <w:p w14:paraId="4FDCBB82" w14:textId="6CEEB944" w:rsidR="003D2CBF" w:rsidRPr="00AB03A4" w:rsidRDefault="003D2CBF" w:rsidP="00C05A53">
            <w:pPr>
              <w:pStyle w:val="ProductList-OfferingBody"/>
              <w:ind w:left="-113"/>
              <w:jc w:val="center"/>
            </w:pPr>
            <w:r w:rsidRPr="00AB03A4">
              <w:fldChar w:fldCharType="begin"/>
            </w:r>
            <w:r w:rsidRPr="00AB03A4">
              <w:instrText xml:space="preserve"> AutoTextList  \sNoStyle\t "No toda la organización en Open Value"</w:instrText>
            </w:r>
            <w:r w:rsidRPr="00AB03A4">
              <w:fldChar w:fldCharType="separate"/>
            </w:r>
            <w:r w:rsidRPr="00AB03A4">
              <w:t xml:space="preserve"> P </w:t>
            </w:r>
            <w:r w:rsidRPr="00AB03A4">
              <w:fldChar w:fldCharType="end"/>
            </w:r>
          </w:p>
        </w:tc>
        <w:tc>
          <w:tcPr>
            <w:tcW w:w="595" w:type="dxa"/>
            <w:shd w:val="clear" w:color="auto" w:fill="70AD47" w:themeFill="accent6"/>
            <w:vAlign w:val="center"/>
          </w:tcPr>
          <w:p w14:paraId="4FDCBB83" w14:textId="77777777" w:rsidR="003D2CBF" w:rsidRPr="00AB03A4" w:rsidRDefault="003D2CBF" w:rsidP="00C05A53">
            <w:pPr>
              <w:pStyle w:val="ProductList-OfferingBody"/>
              <w:ind w:left="-113"/>
              <w:jc w:val="center"/>
            </w:pPr>
          </w:p>
        </w:tc>
        <w:tc>
          <w:tcPr>
            <w:tcW w:w="596" w:type="dxa"/>
            <w:shd w:val="clear" w:color="auto" w:fill="70AD47" w:themeFill="accent6"/>
            <w:vAlign w:val="center"/>
          </w:tcPr>
          <w:p w14:paraId="4FDCBB84" w14:textId="3FF2FB1C" w:rsidR="003D2CBF" w:rsidRPr="00AB03A4" w:rsidRDefault="003D2CBF" w:rsidP="00C05A53">
            <w:pPr>
              <w:pStyle w:val="ProductList-OfferingBody"/>
              <w:ind w:left="-113"/>
              <w:jc w:val="center"/>
            </w:pPr>
            <w:r w:rsidRPr="00AB03A4">
              <w:fldChar w:fldCharType="begin"/>
            </w:r>
            <w:r w:rsidRPr="00AB03A4">
              <w:instrText xml:space="preserve">AutoTextList  \s NoStyle \t "Producto adicional" </w:instrText>
            </w:r>
            <w:r w:rsidRPr="00AB03A4">
              <w:fldChar w:fldCharType="separate"/>
            </w:r>
            <w:r w:rsidRPr="00AB03A4">
              <w:t xml:space="preserve"> A </w:t>
            </w:r>
            <w:r w:rsidRPr="00AB03A4">
              <w:fldChar w:fldCharType="end"/>
            </w:r>
          </w:p>
        </w:tc>
      </w:tr>
    </w:tbl>
    <w:p w14:paraId="4FDCBB86" w14:textId="77777777" w:rsidR="00C13DF8" w:rsidRPr="00C83987" w:rsidRDefault="00C13DF8" w:rsidP="004F3C6D">
      <w:pPr>
        <w:pStyle w:val="ProductList-Body"/>
      </w:pPr>
    </w:p>
    <w:tbl>
      <w:tblPr>
        <w:tblStyle w:val="TableGrid"/>
        <w:tblW w:w="1080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90"/>
        <w:gridCol w:w="3600"/>
        <w:gridCol w:w="3510"/>
      </w:tblGrid>
      <w:tr w:rsidR="00AE12F3" w14:paraId="4FDCBB8A" w14:textId="77777777" w:rsidTr="00BB516C">
        <w:tc>
          <w:tcPr>
            <w:tcW w:w="3690" w:type="dxa"/>
          </w:tcPr>
          <w:p w14:paraId="0B041293" w14:textId="77777777" w:rsidR="00AE12F3" w:rsidRPr="00C83987" w:rsidRDefault="00AE12F3" w:rsidP="00AE12F3">
            <w:pPr>
              <w:pStyle w:val="ProductList-Body"/>
              <w:spacing w:before="20" w:after="20"/>
            </w:pPr>
            <w:r>
              <w:t xml:space="preserve">Versión anterior: </w:t>
            </w:r>
            <w:r>
              <w:rPr>
                <w:b/>
              </w:rPr>
              <w:t>Windows Server 2012</w:t>
            </w:r>
            <w:r>
              <w:t xml:space="preserve"> (8/12)</w:t>
            </w:r>
          </w:p>
          <w:p w14:paraId="4FDCBB87" w14:textId="1DEEE277" w:rsidR="00A93B06" w:rsidRDefault="00A93B06" w:rsidP="00AE12F3">
            <w:pPr>
              <w:pStyle w:val="ProductList-Body"/>
              <w:spacing w:before="20" w:after="20"/>
            </w:pPr>
            <w:r>
              <w:rPr>
                <w:b/>
              </w:rPr>
              <w:t>Windows Server</w:t>
            </w:r>
            <w:r>
              <w:t xml:space="preserve"> 2008 (3/08) para Licencias CAL y External Connectors</w:t>
            </w:r>
          </w:p>
        </w:tc>
        <w:tc>
          <w:tcPr>
            <w:tcW w:w="3600" w:type="dxa"/>
          </w:tcPr>
          <w:p w14:paraId="34F8CA2B" w14:textId="77777777" w:rsidR="00AE12F3" w:rsidRPr="00C83987" w:rsidRDefault="00AE12F3" w:rsidP="00AE12F3">
            <w:pPr>
              <w:pStyle w:val="ProductList-Body"/>
              <w:spacing w:before="20" w:after="20"/>
            </w:pPr>
            <w:r>
              <w:t xml:space="preserve">Grupo de productos: </w:t>
            </w:r>
            <w:r>
              <w:rPr>
                <w:b/>
              </w:rPr>
              <w:t>Servidor</w:t>
            </w:r>
          </w:p>
          <w:p w14:paraId="4FDCBB88" w14:textId="4770B3AE" w:rsidR="0083500E" w:rsidRDefault="008A09A8" w:rsidP="00AE12F3">
            <w:pPr>
              <w:pStyle w:val="ProductList-Body"/>
              <w:spacing w:before="20" w:after="20"/>
            </w:pPr>
            <w:hyperlink w:anchor="SoftwareAssurance" w:history="1">
              <w:r w:rsidR="00951B6A">
                <w:rPr>
                  <w:rStyle w:val="Hyperlink"/>
                  <w:color w:val="000000" w:themeColor="text1"/>
                  <w:u w:val="none"/>
                </w:rPr>
                <w:t>Beneficios de Software Assurance</w:t>
              </w:r>
            </w:hyperlink>
            <w:r w:rsidR="00951B6A">
              <w:t xml:space="preserve">: </w:t>
            </w:r>
            <w:r w:rsidR="00951B6A">
              <w:rPr>
                <w:b/>
              </w:rPr>
              <w:t>Servidor</w:t>
            </w:r>
          </w:p>
        </w:tc>
        <w:tc>
          <w:tcPr>
            <w:tcW w:w="3510" w:type="dxa"/>
          </w:tcPr>
          <w:p w14:paraId="4FDCBB89" w14:textId="129543E0" w:rsidR="00AE12F3" w:rsidRDefault="003E1568" w:rsidP="00BB516C">
            <w:pPr>
              <w:pStyle w:val="ProductList-Body"/>
              <w:tabs>
                <w:tab w:val="clear" w:pos="158"/>
              </w:tabs>
              <w:spacing w:before="20" w:after="20"/>
            </w:pPr>
            <w:r>
              <w:t>Excepciones de usuarios cualificados</w:t>
            </w:r>
            <w:r>
              <w:fldChar w:fldCharType="begin"/>
            </w:r>
            <w:r w:rsidRPr="00287117">
              <w:instrText xml:space="preserve"> </w:instrText>
            </w:r>
            <w:r>
              <w:instrText>AutoTextList \sNoStyle\t "Qualified User Exemption"</w:instrText>
            </w:r>
            <w:r>
              <w:fldChar w:fldCharType="end"/>
            </w:r>
            <w:r>
              <w:t xml:space="preserve">: </w:t>
            </w:r>
            <w:r>
              <w:rPr>
                <w:b/>
              </w:rPr>
              <w:t>External Connectors</w:t>
            </w:r>
          </w:p>
        </w:tc>
      </w:tr>
    </w:tbl>
    <w:p w14:paraId="4FDCBB8F" w14:textId="77777777" w:rsidR="00782C7B" w:rsidRPr="00C83987" w:rsidRDefault="00782C7B" w:rsidP="00782C7B">
      <w:pPr>
        <w:pStyle w:val="ProductList-Body"/>
        <w:shd w:val="clear" w:color="auto" w:fill="D9D9D9" w:themeFill="background1" w:themeFillShade="D9"/>
        <w:spacing w:before="120" w:after="120"/>
      </w:pPr>
      <w:r>
        <w:rPr>
          <w:b/>
        </w:rPr>
        <w:t>Información adicional</w:t>
      </w:r>
    </w:p>
    <w:p w14:paraId="4FDCBB90" w14:textId="03476CAB" w:rsidR="009D48DC" w:rsidRPr="00C83987" w:rsidRDefault="009D48DC" w:rsidP="00B948FF">
      <w:pPr>
        <w:pStyle w:val="ProductList-Body"/>
        <w:ind w:right="171"/>
      </w:pPr>
      <w:r>
        <w:t>Los clientes que tenían cobertura de SA para los siguientes Productos el 1 de septiembre de 2012 (todos excepto las ediciones Small Business Server) y 31 de julio del 2012 (ediciones Small Business Server Premium y Standard) y 1 de noviembre de 2012 (ediciones Small Business Server Essentials) puede que sean elegibles para actualizar a la versión 2012 en virtud de términos especiales. Para obtener más detalles, consulte la lista de productos de octubre de 2013</w:t>
      </w:r>
      <w:r>
        <w:rPr>
          <w:vertAlign w:val="superscript"/>
        </w:rPr>
        <w:t>1</w:t>
      </w:r>
      <w:r>
        <w:t xml:space="preserve"> o del marzo de 2014</w:t>
      </w:r>
      <w:r>
        <w:rPr>
          <w:vertAlign w:val="superscript"/>
        </w:rPr>
        <w:t>2</w:t>
      </w:r>
      <w:r>
        <w:t xml:space="preserve"> en </w:t>
      </w:r>
      <w:hyperlink r:id="rId48" w:history="1">
        <w:r>
          <w:rPr>
            <w:rStyle w:val="Hyperlink"/>
          </w:rPr>
          <w:t>http://go.microsoft.com/?linkid=9839207</w:t>
        </w:r>
      </w:hyperlink>
      <w:r>
        <w:t xml:space="preserve">. </w:t>
      </w:r>
    </w:p>
    <w:p w14:paraId="4FDCBB91" w14:textId="0A7DCDEE" w:rsidR="009D48DC" w:rsidRPr="00C83987" w:rsidRDefault="009D48DC" w:rsidP="00913546">
      <w:pPr>
        <w:pStyle w:val="ProductList-Body"/>
        <w:numPr>
          <w:ilvl w:val="0"/>
          <w:numId w:val="8"/>
        </w:numPr>
        <w:ind w:left="450" w:hanging="270"/>
      </w:pPr>
      <w:r>
        <w:t>HPC Pack 2008 R2 Enterprise</w:t>
      </w:r>
      <w:r>
        <w:fldChar w:fldCharType="begin"/>
      </w:r>
      <w:r>
        <w:instrText>XE "HPC Pack 2008 R2 Enterprise"</w:instrText>
      </w:r>
      <w:r>
        <w:fldChar w:fldCharType="end"/>
      </w:r>
      <w:r>
        <w:rPr>
          <w:vertAlign w:val="superscript"/>
        </w:rPr>
        <w:t>2</w:t>
      </w:r>
    </w:p>
    <w:p w14:paraId="4FDCBB92" w14:textId="1751D1B2" w:rsidR="009D48DC" w:rsidRPr="00C83987" w:rsidRDefault="009D48DC" w:rsidP="00913546">
      <w:pPr>
        <w:pStyle w:val="ProductList-Body"/>
        <w:numPr>
          <w:ilvl w:val="0"/>
          <w:numId w:val="8"/>
        </w:numPr>
        <w:ind w:left="450" w:hanging="270"/>
      </w:pPr>
      <w:r>
        <w:t>Windows HPC Server 2008 R2 Suite</w:t>
      </w:r>
      <w:r>
        <w:fldChar w:fldCharType="begin"/>
      </w:r>
      <w:r>
        <w:instrText>XE "Windows HPC Server 2008 R2 Suite"</w:instrText>
      </w:r>
      <w:r>
        <w:fldChar w:fldCharType="end"/>
      </w:r>
      <w:r>
        <w:rPr>
          <w:vertAlign w:val="superscript"/>
        </w:rPr>
        <w:t>2</w:t>
      </w:r>
    </w:p>
    <w:p w14:paraId="4FDCBB93" w14:textId="3874A8DE" w:rsidR="009D48DC" w:rsidRPr="00C83987" w:rsidRDefault="009D48DC" w:rsidP="00913546">
      <w:pPr>
        <w:pStyle w:val="ProductList-Body"/>
        <w:numPr>
          <w:ilvl w:val="0"/>
          <w:numId w:val="8"/>
        </w:numPr>
        <w:ind w:left="450" w:hanging="270"/>
      </w:pPr>
      <w:r>
        <w:t>Windows Server 2008 R2</w:t>
      </w:r>
      <w:r>
        <w:fldChar w:fldCharType="begin"/>
      </w:r>
      <w:r>
        <w:instrText>XE "R2 de Windows 2008 Server"</w:instrText>
      </w:r>
      <w:r>
        <w:fldChar w:fldCharType="end"/>
      </w:r>
      <w:r>
        <w:t xml:space="preserve"> Datacenter</w:t>
      </w:r>
      <w:r>
        <w:rPr>
          <w:vertAlign w:val="superscript"/>
        </w:rPr>
        <w:t>1</w:t>
      </w:r>
    </w:p>
    <w:p w14:paraId="4FDCBB94" w14:textId="31307B8E" w:rsidR="009D48DC" w:rsidRPr="00C83987" w:rsidRDefault="009D48DC" w:rsidP="00913546">
      <w:pPr>
        <w:pStyle w:val="ProductList-Body"/>
        <w:numPr>
          <w:ilvl w:val="0"/>
          <w:numId w:val="8"/>
        </w:numPr>
        <w:ind w:left="450" w:hanging="270"/>
      </w:pPr>
      <w:r>
        <w:t>Windows Server 2008 R2</w:t>
      </w:r>
      <w:r>
        <w:fldChar w:fldCharType="begin"/>
      </w:r>
      <w:r>
        <w:instrText>XE "R2 de Windows 2008 Server"</w:instrText>
      </w:r>
      <w:r>
        <w:fldChar w:fldCharType="end"/>
      </w:r>
      <w:r>
        <w:t xml:space="preserve"> Enterprise</w:t>
      </w:r>
      <w:r>
        <w:rPr>
          <w:vertAlign w:val="superscript"/>
        </w:rPr>
        <w:t>2</w:t>
      </w:r>
    </w:p>
    <w:p w14:paraId="4FDCBB95" w14:textId="18518418" w:rsidR="009D48DC" w:rsidRPr="00C83987" w:rsidRDefault="009D48DC" w:rsidP="00913546">
      <w:pPr>
        <w:pStyle w:val="ProductList-Body"/>
        <w:numPr>
          <w:ilvl w:val="0"/>
          <w:numId w:val="8"/>
        </w:numPr>
        <w:ind w:left="450" w:hanging="270"/>
      </w:pPr>
      <w:r>
        <w:t>Windows Server 2008 R2</w:t>
      </w:r>
      <w:r>
        <w:fldChar w:fldCharType="begin"/>
      </w:r>
      <w:r>
        <w:instrText>XE "R2 de Windows 2008 Server"</w:instrText>
      </w:r>
      <w:r>
        <w:fldChar w:fldCharType="end"/>
      </w:r>
      <w:r>
        <w:t xml:space="preserve"> HPC Edition</w:t>
      </w:r>
      <w:r>
        <w:rPr>
          <w:vertAlign w:val="superscript"/>
        </w:rPr>
        <w:t>2</w:t>
      </w:r>
    </w:p>
    <w:p w14:paraId="4FDCBB97" w14:textId="00283E9D" w:rsidR="009D48DC" w:rsidRPr="00C83987" w:rsidRDefault="009D48DC" w:rsidP="00913546">
      <w:pPr>
        <w:pStyle w:val="ProductList-Body"/>
        <w:numPr>
          <w:ilvl w:val="0"/>
          <w:numId w:val="8"/>
        </w:numPr>
        <w:ind w:left="450" w:hanging="270"/>
      </w:pPr>
      <w:r>
        <w:t>Windows Server 2008 R2</w:t>
      </w:r>
      <w:r>
        <w:fldChar w:fldCharType="begin"/>
      </w:r>
      <w:r>
        <w:instrText>XE "R2 de Windows 2008 Server"</w:instrText>
      </w:r>
      <w:r>
        <w:fldChar w:fldCharType="end"/>
      </w:r>
      <w:r>
        <w:t xml:space="preserve"> para sistemas basados en Itanium</w:t>
      </w:r>
      <w:r>
        <w:rPr>
          <w:vertAlign w:val="superscript"/>
        </w:rPr>
        <w:t>2</w:t>
      </w:r>
    </w:p>
    <w:p w14:paraId="4FDCBB98" w14:textId="4C9CE02E" w:rsidR="009D48DC" w:rsidRPr="00C83987" w:rsidRDefault="009D48DC" w:rsidP="00913546">
      <w:pPr>
        <w:pStyle w:val="ProductList-Body"/>
        <w:numPr>
          <w:ilvl w:val="0"/>
          <w:numId w:val="8"/>
        </w:numPr>
        <w:ind w:left="450" w:hanging="270"/>
      </w:pPr>
      <w:r>
        <w:t>Windows Small Business Server 2011</w:t>
      </w:r>
      <w:r>
        <w:fldChar w:fldCharType="begin"/>
      </w:r>
      <w:r>
        <w:instrText>XE "Windows Small Business Server 2011"</w:instrText>
      </w:r>
      <w:r>
        <w:fldChar w:fldCharType="end"/>
      </w:r>
      <w:r>
        <w:t xml:space="preserve"> Essentials</w:t>
      </w:r>
      <w:r>
        <w:rPr>
          <w:vertAlign w:val="superscript"/>
        </w:rPr>
        <w:t>2</w:t>
      </w:r>
    </w:p>
    <w:p w14:paraId="4FDCBB99" w14:textId="5EE091DF" w:rsidR="009D48DC" w:rsidRPr="00C83987" w:rsidRDefault="009D48DC" w:rsidP="00913546">
      <w:pPr>
        <w:pStyle w:val="ProductList-Body"/>
        <w:numPr>
          <w:ilvl w:val="0"/>
          <w:numId w:val="8"/>
        </w:numPr>
        <w:ind w:left="450" w:hanging="270"/>
      </w:pPr>
      <w:r>
        <w:t>Windows Small Business Server 2008</w:t>
      </w:r>
      <w:r>
        <w:fldChar w:fldCharType="begin"/>
      </w:r>
      <w:r>
        <w:instrText>XE "Windows Small Business Server 2008"</w:instrText>
      </w:r>
      <w:r>
        <w:fldChar w:fldCharType="end"/>
      </w:r>
      <w:r>
        <w:t xml:space="preserve"> Premium</w:t>
      </w:r>
      <w:r>
        <w:rPr>
          <w:vertAlign w:val="superscript"/>
        </w:rPr>
        <w:t>2</w:t>
      </w:r>
    </w:p>
    <w:p w14:paraId="4FDCBB9A" w14:textId="1FEAC3EA" w:rsidR="009D48DC" w:rsidRPr="00C83987" w:rsidRDefault="009D48DC" w:rsidP="00913546">
      <w:pPr>
        <w:pStyle w:val="ProductList-Body"/>
        <w:numPr>
          <w:ilvl w:val="0"/>
          <w:numId w:val="8"/>
        </w:numPr>
        <w:ind w:left="450" w:hanging="270"/>
      </w:pPr>
      <w:r>
        <w:t>Complemento y CAL Suite de complemento de Windows Small Business Server 2011</w:t>
      </w:r>
      <w:r>
        <w:fldChar w:fldCharType="begin"/>
      </w:r>
      <w:r>
        <w:instrText>XE "Windows Small Business Server 2011"</w:instrText>
      </w:r>
      <w:r>
        <w:fldChar w:fldCharType="end"/>
      </w:r>
      <w:r>
        <w:t xml:space="preserve"> Premium</w:t>
      </w:r>
      <w:r>
        <w:rPr>
          <w:vertAlign w:val="superscript"/>
        </w:rPr>
        <w:t>2</w:t>
      </w:r>
    </w:p>
    <w:p w14:paraId="4FDCBB9B" w14:textId="39DFEECA" w:rsidR="009D48DC" w:rsidRPr="00C83987" w:rsidRDefault="009D48DC" w:rsidP="00913546">
      <w:pPr>
        <w:pStyle w:val="ProductList-Body"/>
        <w:numPr>
          <w:ilvl w:val="0"/>
          <w:numId w:val="8"/>
        </w:numPr>
        <w:ind w:left="450" w:hanging="270"/>
      </w:pPr>
      <w:r>
        <w:t>Windows Small Business Server 2011</w:t>
      </w:r>
      <w:r>
        <w:fldChar w:fldCharType="begin"/>
      </w:r>
      <w:r>
        <w:instrText>XE "Windows Small Business Server 2011"</w:instrText>
      </w:r>
      <w:r>
        <w:fldChar w:fldCharType="end"/>
      </w:r>
      <w:r>
        <w:t xml:space="preserve"> Standard</w:t>
      </w:r>
      <w:r>
        <w:rPr>
          <w:vertAlign w:val="superscript"/>
        </w:rPr>
        <w:t>2</w:t>
      </w:r>
    </w:p>
    <w:p w14:paraId="3B57B367" w14:textId="77777777" w:rsidR="00C12917" w:rsidRDefault="009D48DC" w:rsidP="00913546">
      <w:pPr>
        <w:pStyle w:val="ProductList-Body"/>
        <w:numPr>
          <w:ilvl w:val="0"/>
          <w:numId w:val="8"/>
        </w:numPr>
        <w:ind w:left="450" w:hanging="270"/>
      </w:pPr>
      <w:r>
        <w:t>Windows Small Business Server 2011</w:t>
      </w:r>
      <w:r>
        <w:fldChar w:fldCharType="begin"/>
      </w:r>
      <w:r>
        <w:instrText>XE "Windows Small Business Server 2011"</w:instrText>
      </w:r>
      <w:r>
        <w:fldChar w:fldCharType="end"/>
      </w:r>
      <w:r>
        <w:t xml:space="preserve"> CAL Suite</w:t>
      </w:r>
      <w:r w:rsidRPr="00C12917">
        <w:rPr>
          <w:vertAlign w:val="superscript"/>
        </w:rPr>
        <w:t>2</w:t>
      </w:r>
    </w:p>
    <w:p w14:paraId="4FDCBB9C" w14:textId="2E8A4B77" w:rsidR="00782C7B" w:rsidRPr="00C83987" w:rsidRDefault="009D48DC" w:rsidP="00913546">
      <w:pPr>
        <w:pStyle w:val="ProductList-Body"/>
        <w:numPr>
          <w:ilvl w:val="0"/>
          <w:numId w:val="8"/>
        </w:numPr>
        <w:ind w:left="450" w:hanging="270"/>
      </w:pPr>
      <w:r>
        <w:t>Windows Web Server 2008 R2</w:t>
      </w:r>
      <w:r>
        <w:rPr>
          <w:vertAlign w:val="superscript"/>
        </w:rPr>
        <w:t>2</w:t>
      </w:r>
    </w:p>
    <w:p w14:paraId="3A67BA4C" w14:textId="77777777" w:rsidR="005A3E00" w:rsidRPr="00C83987" w:rsidRDefault="005A3E00" w:rsidP="005A3E00">
      <w:pPr>
        <w:pStyle w:val="ProductList-Body"/>
      </w:pPr>
      <w:bookmarkStart w:id="859" w:name="_Toc378147653"/>
      <w:bookmarkStart w:id="860" w:name="_Toc378151555"/>
    </w:p>
    <w:p w14:paraId="38C7047A" w14:textId="46039F13" w:rsidR="005A3E00" w:rsidRPr="00C83987" w:rsidRDefault="005A3E00" w:rsidP="005A3E00">
      <w:pPr>
        <w:pStyle w:val="ProductList-Body"/>
      </w:pPr>
      <w:r>
        <w:rPr>
          <w:b/>
          <w:color w:val="00188F"/>
        </w:rPr>
        <w:t>Forefront Identity Manager</w:t>
      </w:r>
    </w:p>
    <w:p w14:paraId="47C23452" w14:textId="38F4A8B8" w:rsidR="005A3E00" w:rsidRPr="00C83987" w:rsidRDefault="005A3E00" w:rsidP="005A3E00">
      <w:pPr>
        <w:pStyle w:val="ProductList-Body"/>
      </w:pPr>
      <w:r>
        <w:t>Forefront Identity Manager</w:t>
      </w:r>
      <w:r>
        <w:fldChar w:fldCharType="begin"/>
      </w:r>
      <w:r>
        <w:instrText>XE "Forefront Identity Manager"</w:instrText>
      </w:r>
      <w:r>
        <w:fldChar w:fldCharType="end"/>
      </w:r>
      <w:r>
        <w:t xml:space="preserve"> se incluye como software de servidor para Windows Server 2012 R2. El cliente puede ejecutar una instancia del software Forefront Identity Manager Server por cada instancia del software Windows Server con licencia. Cada usuario que tenga acceso al software Forefront Identity Manager debe contar con una Licencia CAL de Forefront Identity Manager, a menos que solo acceda a este como servicio de sincronización. Se considerará que los clientes con SA de Forefront Identity Manager Server al 1 de abril de 2015 tienen 1 licencia de Windows Server Datacenter.</w:t>
      </w:r>
    </w:p>
    <w:p w14:paraId="4FDCBB9E" w14:textId="4C2D6B26" w:rsidR="00585A48" w:rsidRPr="00C83987" w:rsidRDefault="008A09A8" w:rsidP="00585A48">
      <w:pPr>
        <w:pStyle w:val="ProductList-Body"/>
        <w:shd w:val="clear" w:color="auto" w:fill="A6A6A6" w:themeFill="background1" w:themeFillShade="A6"/>
        <w:spacing w:before="120" w:after="240"/>
        <w:jc w:val="right"/>
      </w:pPr>
      <w:hyperlink w:anchor="ToC" w:history="1">
        <w:r w:rsidR="009F3860">
          <w:rPr>
            <w:rStyle w:val="Hyperlink"/>
            <w:sz w:val="16"/>
            <w:szCs w:val="16"/>
          </w:rPr>
          <w:t>Tabla de contenidos</w:t>
        </w:r>
      </w:hyperlink>
      <w:r w:rsidR="009F3860">
        <w:rPr>
          <w:sz w:val="16"/>
          <w:szCs w:val="16"/>
        </w:rPr>
        <w:t xml:space="preserve"> / </w:t>
      </w:r>
      <w:hyperlink w:anchor="ChartKey" w:history="1">
        <w:r w:rsidR="009F3860">
          <w:rPr>
            <w:rStyle w:val="Hyperlink"/>
            <w:sz w:val="16"/>
            <w:szCs w:val="16"/>
          </w:rPr>
          <w:t>Clave de gráficos</w:t>
        </w:r>
      </w:hyperlink>
      <w:r w:rsidR="009F3860">
        <w:rPr>
          <w:sz w:val="16"/>
          <w:szCs w:val="16"/>
        </w:rPr>
        <w:t xml:space="preserve"> / </w:t>
      </w:r>
      <w:hyperlink w:anchor="Index" w:history="1">
        <w:r w:rsidR="009F3860">
          <w:rPr>
            <w:rStyle w:val="Hyperlink"/>
            <w:sz w:val="16"/>
            <w:szCs w:val="16"/>
          </w:rPr>
          <w:t>Índice</w:t>
        </w:r>
      </w:hyperlink>
    </w:p>
    <w:p w14:paraId="4FDCBB9F" w14:textId="190F1C36" w:rsidR="00C13DF8" w:rsidRPr="00C83987" w:rsidRDefault="009708AE" w:rsidP="00B26BEF">
      <w:pPr>
        <w:pStyle w:val="ProductList-Offering2Heading"/>
        <w:outlineLvl w:val="2"/>
      </w:pPr>
      <w:r>
        <w:tab/>
      </w:r>
      <w:bookmarkStart w:id="861" w:name="_Toc379797292"/>
      <w:bookmarkStart w:id="862" w:name="_Toc380513317"/>
      <w:bookmarkStart w:id="863" w:name="_Toc380655365"/>
      <w:bookmarkStart w:id="864" w:name="_Toc420695054"/>
      <w:r>
        <w:t>Windows Small Business Server</w:t>
      </w:r>
      <w:bookmarkEnd w:id="859"/>
      <w:bookmarkEnd w:id="860"/>
      <w:bookmarkEnd w:id="861"/>
      <w:bookmarkEnd w:id="862"/>
      <w:bookmarkEnd w:id="863"/>
      <w:bookmarkEnd w:id="864"/>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40406" w14:paraId="4FDCBBAE" w14:textId="77777777" w:rsidTr="00B948FF">
        <w:trPr>
          <w:tblHeader/>
        </w:trPr>
        <w:tc>
          <w:tcPr>
            <w:tcW w:w="3060" w:type="dxa"/>
            <w:tcBorders>
              <w:bottom w:val="nil"/>
            </w:tcBorders>
            <w:shd w:val="clear" w:color="auto" w:fill="00188F"/>
          </w:tcPr>
          <w:p w14:paraId="4FDCBBA0" w14:textId="77777777" w:rsidR="00240406" w:rsidRPr="00EE0836" w:rsidRDefault="00240406"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BBA1" w14:textId="6974DA08"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“Fecha de disponibilidad” </w:instrText>
            </w:r>
            <w:r w:rsidRPr="00ED3E2F">
              <w:rPr>
                <w:color w:val="FFFFFF" w:themeColor="background1"/>
              </w:rPr>
              <w:fldChar w:fldCharType="separate"/>
            </w:r>
            <w:r w:rsidRPr="00ED3E2F">
              <w:rPr>
                <w:color w:val="FFFFFF" w:themeColor="background1"/>
              </w:rPr>
              <w:t>DA</w:t>
            </w:r>
            <w:r w:rsidRPr="00ED3E2F">
              <w:rPr>
                <w:color w:val="FFFFFF" w:themeColor="background1"/>
              </w:rPr>
              <w:fldChar w:fldCharType="end"/>
            </w:r>
          </w:p>
        </w:tc>
        <w:tc>
          <w:tcPr>
            <w:tcW w:w="595" w:type="dxa"/>
            <w:tcBorders>
              <w:bottom w:val="nil"/>
            </w:tcBorders>
            <w:shd w:val="clear" w:color="auto" w:fill="00188F"/>
            <w:vAlign w:val="center"/>
          </w:tcPr>
          <w:p w14:paraId="4FDCBBA2" w14:textId="3EBCA00A"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w:instrText>
            </w:r>
            <w:r w:rsidRPr="00ED3E2F">
              <w:rPr>
                <w:color w:val="FFFFFF" w:themeColor="background1"/>
              </w:rPr>
              <w:fldChar w:fldCharType="separate"/>
            </w:r>
            <w:r w:rsidRPr="00ED3E2F">
              <w:rPr>
                <w:color w:val="FFFFFF" w:themeColor="background1"/>
              </w:rPr>
              <w:t xml:space="preserve"> L </w:t>
            </w:r>
            <w:r w:rsidRPr="00ED3E2F">
              <w:rPr>
                <w:color w:val="FFFFFF" w:themeColor="background1"/>
              </w:rPr>
              <w:fldChar w:fldCharType="end"/>
            </w:r>
          </w:p>
        </w:tc>
        <w:tc>
          <w:tcPr>
            <w:tcW w:w="596" w:type="dxa"/>
            <w:tcBorders>
              <w:bottom w:val="nil"/>
            </w:tcBorders>
            <w:shd w:val="clear" w:color="auto" w:fill="00188F"/>
            <w:vAlign w:val="center"/>
          </w:tcPr>
          <w:p w14:paraId="4FDCBBA3" w14:textId="7401716C"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y Software Assurance” </w:instrText>
            </w:r>
            <w:r w:rsidRPr="00ED3E2F">
              <w:rPr>
                <w:color w:val="FFFFFF" w:themeColor="background1"/>
              </w:rPr>
              <w:fldChar w:fldCharType="separate"/>
            </w:r>
            <w:r w:rsidRPr="00ED3E2F">
              <w:rPr>
                <w:color w:val="FFFFFF" w:themeColor="background1"/>
              </w:rPr>
              <w:t>L/SA</w:t>
            </w:r>
            <w:r w:rsidRPr="00ED3E2F">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BA4" w14:textId="3A2FD540"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“Software Assurance”</w:instrText>
            </w:r>
            <w:r w:rsidRPr="00ED3E2F">
              <w:rPr>
                <w:color w:val="FFFFFF" w:themeColor="background1"/>
              </w:rPr>
              <w:fldChar w:fldCharType="separate"/>
            </w:r>
            <w:r w:rsidRPr="00ED3E2F">
              <w:rPr>
                <w:color w:val="FFFFFF" w:themeColor="background1"/>
              </w:rPr>
              <w:t>SA</w:t>
            </w:r>
            <w:r w:rsidRPr="00ED3E2F">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BA5" w14:textId="3222CA26"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Campus y School” </w:instrText>
            </w:r>
            <w:r w:rsidRPr="00ED3E2F">
              <w:rPr>
                <w:color w:val="FFFFFF" w:themeColor="background1"/>
              </w:rPr>
              <w:fldChar w:fldCharType="separate"/>
            </w:r>
            <w:r w:rsidRPr="00ED3E2F">
              <w:rPr>
                <w:color w:val="FFFFFF" w:themeColor="background1"/>
              </w:rPr>
              <w:t>CA/SA</w:t>
            </w:r>
            <w:r w:rsidRPr="00ED3E2F">
              <w:rPr>
                <w:color w:val="FFFFFF" w:themeColor="background1"/>
              </w:rPr>
              <w:fldChar w:fldCharType="end"/>
            </w:r>
          </w:p>
        </w:tc>
        <w:tc>
          <w:tcPr>
            <w:tcW w:w="596" w:type="dxa"/>
            <w:shd w:val="clear" w:color="auto" w:fill="00188F"/>
            <w:vAlign w:val="center"/>
          </w:tcPr>
          <w:p w14:paraId="4FDCBBA6" w14:textId="729DB421"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Enterprise y Contrato Enterprise Subscription” </w:instrText>
            </w:r>
            <w:r w:rsidRPr="00ED3E2F">
              <w:rPr>
                <w:color w:val="FFFFFF" w:themeColor="background1"/>
              </w:rPr>
              <w:fldChar w:fldCharType="separate"/>
            </w:r>
            <w:r w:rsidRPr="00ED3E2F">
              <w:rPr>
                <w:color w:val="FFFFFF" w:themeColor="background1"/>
              </w:rPr>
              <w:t>EA/EAS</w:t>
            </w:r>
            <w:r w:rsidRPr="00ED3E2F">
              <w:rPr>
                <w:color w:val="FFFFFF" w:themeColor="background1"/>
              </w:rPr>
              <w:fldChar w:fldCharType="end"/>
            </w:r>
          </w:p>
        </w:tc>
        <w:tc>
          <w:tcPr>
            <w:tcW w:w="595" w:type="dxa"/>
            <w:shd w:val="clear" w:color="auto" w:fill="00188F"/>
            <w:vAlign w:val="center"/>
          </w:tcPr>
          <w:p w14:paraId="4FDCBBA7" w14:textId="51892F91"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“Enrollment for Education Solutions” </w:instrText>
            </w:r>
            <w:r w:rsidRPr="00ED3E2F">
              <w:rPr>
                <w:color w:val="FFFFFF" w:themeColor="background1"/>
              </w:rPr>
              <w:fldChar w:fldCharType="separate"/>
            </w:r>
            <w:r w:rsidRPr="00ED3E2F">
              <w:rPr>
                <w:color w:val="FFFFFF" w:themeColor="background1"/>
              </w:rPr>
              <w:t>EES</w:t>
            </w:r>
            <w:r w:rsidRPr="00ED3E2F">
              <w:rPr>
                <w:color w:val="FFFFFF" w:themeColor="background1"/>
              </w:rPr>
              <w:fldChar w:fldCharType="end"/>
            </w:r>
          </w:p>
        </w:tc>
        <w:tc>
          <w:tcPr>
            <w:tcW w:w="596" w:type="dxa"/>
            <w:shd w:val="clear" w:color="auto" w:fill="00188F"/>
            <w:vAlign w:val="center"/>
          </w:tcPr>
          <w:p w14:paraId="4FDCBBA8" w14:textId="75172FE0"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de Servicios y Productos de Microsoft” </w:instrText>
            </w:r>
            <w:r w:rsidRPr="00ED3E2F">
              <w:rPr>
                <w:color w:val="FFFFFF" w:themeColor="background1"/>
              </w:rPr>
              <w:fldChar w:fldCharType="separate"/>
            </w:r>
            <w:r w:rsidRPr="00ED3E2F">
              <w:rPr>
                <w:color w:val="FFFFFF" w:themeColor="background1"/>
              </w:rPr>
              <w:t>MPSA</w:t>
            </w:r>
            <w:r w:rsidRPr="00ED3E2F">
              <w:rPr>
                <w:color w:val="FFFFFF" w:themeColor="background1"/>
              </w:rPr>
              <w:fldChar w:fldCharType="end"/>
            </w:r>
          </w:p>
        </w:tc>
        <w:tc>
          <w:tcPr>
            <w:tcW w:w="595" w:type="dxa"/>
            <w:shd w:val="clear" w:color="auto" w:fill="00188F"/>
            <w:vAlign w:val="center"/>
          </w:tcPr>
          <w:p w14:paraId="4FDCBBA9" w14:textId="7EA65F89"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Open” </w:instrText>
            </w:r>
            <w:r w:rsidRPr="00ED3E2F">
              <w:rPr>
                <w:color w:val="FFFFFF" w:themeColor="background1"/>
              </w:rPr>
              <w:fldChar w:fldCharType="separate"/>
            </w:r>
            <w:r w:rsidRPr="00ED3E2F">
              <w:rPr>
                <w:color w:val="FFFFFF" w:themeColor="background1"/>
              </w:rPr>
              <w:t>OL</w:t>
            </w:r>
            <w:r w:rsidRPr="00ED3E2F">
              <w:rPr>
                <w:color w:val="FFFFFF" w:themeColor="background1"/>
              </w:rPr>
              <w:fldChar w:fldCharType="end"/>
            </w:r>
          </w:p>
        </w:tc>
        <w:tc>
          <w:tcPr>
            <w:tcW w:w="595" w:type="dxa"/>
            <w:shd w:val="clear" w:color="auto" w:fill="00188F"/>
            <w:vAlign w:val="center"/>
          </w:tcPr>
          <w:p w14:paraId="4FDCBBAA" w14:textId="13FD3D5A"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“Mínimo de Programas Open”  </w:instrText>
            </w:r>
            <w:r w:rsidRPr="00ED3E2F">
              <w:rPr>
                <w:color w:val="FFFFFF" w:themeColor="background1"/>
              </w:rPr>
              <w:fldChar w:fldCharType="separate"/>
            </w:r>
            <w:r w:rsidRPr="00ED3E2F">
              <w:rPr>
                <w:color w:val="FFFFFF" w:themeColor="background1"/>
              </w:rPr>
              <w:t>OM</w:t>
            </w:r>
            <w:r w:rsidRPr="00ED3E2F">
              <w:rPr>
                <w:color w:val="FFFFFF" w:themeColor="background1"/>
              </w:rPr>
              <w:fldChar w:fldCharType="end"/>
            </w:r>
          </w:p>
        </w:tc>
        <w:tc>
          <w:tcPr>
            <w:tcW w:w="596" w:type="dxa"/>
            <w:shd w:val="clear" w:color="auto" w:fill="00188F"/>
            <w:vAlign w:val="center"/>
          </w:tcPr>
          <w:p w14:paraId="4FDCBBAB" w14:textId="0135E2EE" w:rsidR="00240406" w:rsidRPr="00EE0836" w:rsidRDefault="00240406" w:rsidP="00C05A53">
            <w:pPr>
              <w:pStyle w:val="ProductList-OfferingBody"/>
              <w:ind w:left="-113"/>
              <w:jc w:val="center"/>
              <w:rPr>
                <w:color w:val="FFFFFF" w:themeColor="background1"/>
              </w:rPr>
            </w:pPr>
            <w:r w:rsidRPr="00240406">
              <w:rPr>
                <w:color w:val="FFFFFF" w:themeColor="background1"/>
              </w:rPr>
              <w:fldChar w:fldCharType="begin"/>
            </w:r>
            <w:r w:rsidRPr="00240406">
              <w:rPr>
                <w:color w:val="FFFFFF" w:themeColor="background1"/>
              </w:rPr>
              <w:instrText xml:space="preserve"> AutoTextList  \s\NoStyle\t “</w:instrText>
            </w:r>
            <w:r w:rsidRPr="00240406">
              <w:rPr>
                <w:color w:val="FFFFFF" w:themeColor="background1"/>
                <w:u w:val="single"/>
              </w:rPr>
              <w:instrText>Open Value y Open Value Subscription</w:instrText>
            </w:r>
            <w:r w:rsidRPr="00240406">
              <w:rPr>
                <w:color w:val="FFFFFF" w:themeColor="background1"/>
              </w:rPr>
              <w:instrText xml:space="preserve">” </w:instrText>
            </w:r>
            <w:r w:rsidRPr="00240406">
              <w:rPr>
                <w:color w:val="FFFFFF" w:themeColor="background1"/>
              </w:rPr>
              <w:fldChar w:fldCharType="separate"/>
            </w:r>
            <w:r w:rsidRPr="00240406">
              <w:rPr>
                <w:color w:val="FFFFFF" w:themeColor="background1"/>
              </w:rPr>
              <w:t>OV/OVS</w:t>
            </w:r>
            <w:r w:rsidRPr="00240406">
              <w:rPr>
                <w:color w:val="FFFFFF" w:themeColor="background1"/>
              </w:rPr>
              <w:fldChar w:fldCharType="end"/>
            </w:r>
          </w:p>
        </w:tc>
        <w:tc>
          <w:tcPr>
            <w:tcW w:w="595" w:type="dxa"/>
            <w:shd w:val="clear" w:color="auto" w:fill="00188F"/>
            <w:vAlign w:val="center"/>
          </w:tcPr>
          <w:p w14:paraId="4FDCBBAC" w14:textId="000CE2A5"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“Select y Select Plus” </w:instrText>
            </w:r>
            <w:r w:rsidRPr="00ED3E2F">
              <w:rPr>
                <w:color w:val="FFFFFF" w:themeColor="background1"/>
              </w:rPr>
              <w:fldChar w:fldCharType="separate"/>
            </w:r>
            <w:r w:rsidRPr="00ED3E2F">
              <w:rPr>
                <w:color w:val="FFFFFF" w:themeColor="background1"/>
              </w:rPr>
              <w:t>S/S+</w:t>
            </w:r>
            <w:r w:rsidRPr="00ED3E2F">
              <w:rPr>
                <w:color w:val="FFFFFF" w:themeColor="background1"/>
              </w:rPr>
              <w:fldChar w:fldCharType="end"/>
            </w:r>
          </w:p>
        </w:tc>
        <w:tc>
          <w:tcPr>
            <w:tcW w:w="596" w:type="dxa"/>
            <w:shd w:val="clear" w:color="auto" w:fill="00188F"/>
            <w:vAlign w:val="center"/>
          </w:tcPr>
          <w:p w14:paraId="4FDCBBAD" w14:textId="3004BF2E" w:rsidR="00240406" w:rsidRPr="00EE0836" w:rsidRDefault="00240406" w:rsidP="00C05A5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“Inscripción en la nube de servidor” </w:instrText>
            </w:r>
            <w:r w:rsidRPr="00ED3E2F">
              <w:rPr>
                <w:color w:val="FFFFFF" w:themeColor="background1"/>
              </w:rPr>
              <w:fldChar w:fldCharType="separate"/>
            </w:r>
            <w:r w:rsidRPr="00ED3E2F">
              <w:rPr>
                <w:color w:val="FFFFFF" w:themeColor="background1"/>
              </w:rPr>
              <w:t>SCE</w:t>
            </w:r>
            <w:r w:rsidRPr="00ED3E2F">
              <w:rPr>
                <w:color w:val="FFFFFF" w:themeColor="background1"/>
              </w:rPr>
              <w:fldChar w:fldCharType="end"/>
            </w:r>
          </w:p>
        </w:tc>
      </w:tr>
      <w:tr w:rsidR="0004675A" w14:paraId="4FDCBBBD" w14:textId="77777777" w:rsidTr="00B948FF">
        <w:tc>
          <w:tcPr>
            <w:tcW w:w="3060" w:type="dxa"/>
            <w:tcBorders>
              <w:top w:val="nil"/>
              <w:left w:val="nil"/>
              <w:bottom w:val="dashSmallGap" w:sz="4" w:space="0" w:color="BFBFBF" w:themeColor="background1" w:themeShade="BF"/>
              <w:right w:val="nil"/>
            </w:tcBorders>
          </w:tcPr>
          <w:p w14:paraId="4FDCBBAF" w14:textId="23A85163" w:rsidR="0004675A" w:rsidRDefault="0004675A" w:rsidP="00D72AE5">
            <w:pPr>
              <w:pStyle w:val="ProductList-Offering2"/>
            </w:pPr>
            <w:bookmarkStart w:id="865" w:name="_Toc379797293"/>
            <w:bookmarkStart w:id="866" w:name="_Toc380513318"/>
            <w:bookmarkStart w:id="867" w:name="_Toc380655366"/>
            <w:bookmarkStart w:id="868" w:name="_Toc420695055"/>
            <w:r>
              <w:t>CAL Suite de Windows Small Business Server 2011</w:t>
            </w:r>
            <w:r>
              <w:fldChar w:fldCharType="begin"/>
            </w:r>
            <w:r>
              <w:instrText>XE "Windows Small Business Server 2011"</w:instrText>
            </w:r>
            <w:r>
              <w:fldChar w:fldCharType="end"/>
            </w:r>
            <w:r>
              <w:fldChar w:fldCharType="begin"/>
            </w:r>
            <w:r>
              <w:instrText>XE "CAL Suite de Windows Small Business Server 2011"</w:instrText>
            </w:r>
            <w:r>
              <w:fldChar w:fldCharType="end"/>
            </w:r>
            <w:r>
              <w:t xml:space="preserve"> (1 cliente)</w:t>
            </w:r>
            <w:bookmarkEnd w:id="865"/>
            <w:bookmarkEnd w:id="866"/>
            <w:bookmarkEnd w:id="867"/>
            <w:bookmarkEnd w:id="868"/>
          </w:p>
        </w:tc>
        <w:tc>
          <w:tcPr>
            <w:tcW w:w="595" w:type="dxa"/>
            <w:tcBorders>
              <w:top w:val="nil"/>
              <w:left w:val="nil"/>
              <w:bottom w:val="dashSmallGap" w:sz="4" w:space="0" w:color="BFBFBF" w:themeColor="background1" w:themeShade="BF"/>
              <w:right w:val="nil"/>
            </w:tcBorders>
            <w:vAlign w:val="center"/>
          </w:tcPr>
          <w:p w14:paraId="4FDCBBB0" w14:textId="77777777" w:rsidR="0004675A" w:rsidRDefault="0004675A"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B1" w14:textId="77777777" w:rsidR="0004675A" w:rsidRDefault="0004675A"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B2" w14:textId="77777777" w:rsidR="0004675A" w:rsidRDefault="0004675A"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B3" w14:textId="77777777" w:rsidR="0004675A" w:rsidRDefault="0004675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BB4" w14:textId="77777777" w:rsidR="0004675A" w:rsidRDefault="0004675A" w:rsidP="00C05A53">
            <w:pPr>
              <w:pStyle w:val="ProductList-OfferingBody"/>
              <w:ind w:left="-113"/>
              <w:jc w:val="center"/>
            </w:pPr>
            <w:r>
              <w:t>1</w:t>
            </w:r>
          </w:p>
        </w:tc>
        <w:tc>
          <w:tcPr>
            <w:tcW w:w="596" w:type="dxa"/>
            <w:shd w:val="clear" w:color="auto" w:fill="BFBFBF" w:themeFill="background1" w:themeFillShade="BF"/>
            <w:vAlign w:val="center"/>
          </w:tcPr>
          <w:p w14:paraId="4FDCBBB5" w14:textId="77777777" w:rsidR="0004675A" w:rsidRDefault="0004675A" w:rsidP="00C05A53">
            <w:pPr>
              <w:pStyle w:val="ProductList-OfferingBody"/>
              <w:ind w:left="-113"/>
              <w:jc w:val="center"/>
            </w:pPr>
          </w:p>
        </w:tc>
        <w:tc>
          <w:tcPr>
            <w:tcW w:w="595" w:type="dxa"/>
            <w:shd w:val="clear" w:color="auto" w:fill="70AD47" w:themeFill="accent6"/>
            <w:vAlign w:val="center"/>
          </w:tcPr>
          <w:p w14:paraId="4FDCBBB6" w14:textId="6E8C20FD" w:rsidR="0004675A" w:rsidRDefault="0004675A" w:rsidP="005C40C4">
            <w:pPr>
              <w:pStyle w:val="ProductList-OfferingBody"/>
              <w:ind w:left="-113"/>
              <w:jc w:val="center"/>
            </w:pPr>
            <w:r w:rsidRPr="00AB03A4">
              <w:fldChar w:fldCharType="begin"/>
            </w:r>
            <w:r w:rsidRPr="00AB03A4">
              <w:instrText xml:space="preserve">AutoTextList  \s NoStyle \t "Producto adicional" </w:instrText>
            </w:r>
            <w:r w:rsidRPr="00AB03A4">
              <w:fldChar w:fldCharType="separate"/>
            </w:r>
            <w:r w:rsidRPr="00AB03A4">
              <w:t xml:space="preserve"> A</w:t>
            </w:r>
            <w:r w:rsidRPr="00AB03A4">
              <w:fldChar w:fldCharType="end"/>
            </w:r>
            <w:r w:rsidRPr="00AB03A4">
              <w:t>,</w:t>
            </w:r>
            <w:r w:rsidRPr="00AB03A4">
              <w:fldChar w:fldCharType="begin"/>
            </w:r>
            <w:r w:rsidRPr="00AB03A4">
              <w:instrText xml:space="preserve"> AutoTextList \sNoStyle\t "Oferta de estudiantes"</w:instrText>
            </w:r>
            <w:r w:rsidRPr="00AB03A4">
              <w:fldChar w:fldCharType="separate"/>
            </w:r>
            <w:r w:rsidRPr="00AB03A4">
              <w:t>ST</w:t>
            </w:r>
            <w:r w:rsidRPr="00AB03A4">
              <w:fldChar w:fldCharType="end"/>
            </w:r>
          </w:p>
        </w:tc>
        <w:tc>
          <w:tcPr>
            <w:tcW w:w="596" w:type="dxa"/>
            <w:shd w:val="clear" w:color="auto" w:fill="BFBFBF" w:themeFill="background1" w:themeFillShade="BF"/>
            <w:vAlign w:val="center"/>
          </w:tcPr>
          <w:p w14:paraId="4FDCBBB7" w14:textId="77777777" w:rsidR="0004675A" w:rsidRDefault="0004675A" w:rsidP="00C05A53">
            <w:pPr>
              <w:pStyle w:val="ProductList-OfferingBody"/>
              <w:ind w:left="-113"/>
              <w:jc w:val="center"/>
            </w:pPr>
          </w:p>
        </w:tc>
        <w:tc>
          <w:tcPr>
            <w:tcW w:w="595" w:type="dxa"/>
            <w:shd w:val="clear" w:color="auto" w:fill="70AD47" w:themeFill="accent6"/>
            <w:vAlign w:val="center"/>
          </w:tcPr>
          <w:p w14:paraId="4FDCBBB8" w14:textId="77777777" w:rsidR="0004675A" w:rsidRDefault="0004675A" w:rsidP="00C05A53">
            <w:pPr>
              <w:pStyle w:val="ProductList-OfferingBody"/>
              <w:ind w:left="-113"/>
              <w:jc w:val="center"/>
            </w:pPr>
          </w:p>
        </w:tc>
        <w:tc>
          <w:tcPr>
            <w:tcW w:w="595" w:type="dxa"/>
            <w:shd w:val="clear" w:color="auto" w:fill="BFBFBF" w:themeFill="background1" w:themeFillShade="BF"/>
            <w:vAlign w:val="center"/>
          </w:tcPr>
          <w:p w14:paraId="4FDCBBB9" w14:textId="77777777" w:rsidR="0004675A" w:rsidRDefault="0004675A" w:rsidP="00C05A53">
            <w:pPr>
              <w:pStyle w:val="ProductList-OfferingBody"/>
              <w:ind w:left="-113"/>
              <w:jc w:val="center"/>
            </w:pPr>
          </w:p>
        </w:tc>
        <w:tc>
          <w:tcPr>
            <w:tcW w:w="596" w:type="dxa"/>
            <w:shd w:val="clear" w:color="auto" w:fill="70AD47" w:themeFill="accent6"/>
            <w:vAlign w:val="center"/>
          </w:tcPr>
          <w:p w14:paraId="4FDCBBBA" w14:textId="0266BE8D" w:rsidR="0004675A" w:rsidRPr="0004675A" w:rsidRDefault="0004675A" w:rsidP="0004675A">
            <w:pPr>
              <w:pStyle w:val="ProductList-OfferingBody"/>
              <w:ind w:left="-113"/>
              <w:jc w:val="center"/>
            </w:pPr>
            <w:r w:rsidRPr="0004675A">
              <w:fldChar w:fldCharType="begin"/>
            </w:r>
            <w:r w:rsidRPr="0004675A">
              <w:instrText xml:space="preserve"> AutoTextList  \sNoStyle\t "Plataforma Desktop Personalizado" </w:instrText>
            </w:r>
            <w:r w:rsidRPr="0004675A">
              <w:fldChar w:fldCharType="separate"/>
            </w:r>
            <w:r w:rsidRPr="0004675A">
              <w:t>CP</w:t>
            </w:r>
            <w:r w:rsidRPr="0004675A">
              <w:fldChar w:fldCharType="end"/>
            </w:r>
            <w:r w:rsidRPr="0004675A">
              <w:fldChar w:fldCharType="begin"/>
            </w:r>
            <w:r w:rsidRPr="0004675A">
              <w:instrText xml:space="preserve"> AutoTextList  \sNoStyle\t "No toda la organización en Open Value"</w:instrText>
            </w:r>
            <w:r w:rsidRPr="0004675A">
              <w:fldChar w:fldCharType="separate"/>
            </w:r>
            <w:r w:rsidRPr="0004675A">
              <w:t xml:space="preserve">,P </w:t>
            </w:r>
            <w:r w:rsidRPr="0004675A">
              <w:fldChar w:fldCharType="end"/>
            </w:r>
          </w:p>
        </w:tc>
        <w:tc>
          <w:tcPr>
            <w:tcW w:w="595" w:type="dxa"/>
            <w:shd w:val="clear" w:color="auto" w:fill="BFBFBF" w:themeFill="background1" w:themeFillShade="BF"/>
            <w:vAlign w:val="center"/>
          </w:tcPr>
          <w:p w14:paraId="4FDCBBBB" w14:textId="77777777" w:rsidR="0004675A" w:rsidRDefault="0004675A" w:rsidP="00C05A53">
            <w:pPr>
              <w:pStyle w:val="ProductList-OfferingBody"/>
              <w:ind w:left="-113"/>
              <w:jc w:val="center"/>
            </w:pPr>
          </w:p>
        </w:tc>
        <w:tc>
          <w:tcPr>
            <w:tcW w:w="596" w:type="dxa"/>
            <w:shd w:val="clear" w:color="auto" w:fill="BFBFBF" w:themeFill="background1" w:themeFillShade="BF"/>
            <w:vAlign w:val="center"/>
          </w:tcPr>
          <w:p w14:paraId="4FDCBBBC" w14:textId="77777777" w:rsidR="0004675A" w:rsidRDefault="0004675A" w:rsidP="00C05A53">
            <w:pPr>
              <w:pStyle w:val="ProductList-OfferingBody"/>
              <w:ind w:left="-113"/>
              <w:jc w:val="center"/>
            </w:pPr>
          </w:p>
        </w:tc>
      </w:tr>
      <w:tr w:rsidR="0004675A" w14:paraId="4FDCBBCC" w14:textId="77777777" w:rsidTr="00B948FF">
        <w:tc>
          <w:tcPr>
            <w:tcW w:w="3060" w:type="dxa"/>
            <w:tcBorders>
              <w:top w:val="nil"/>
              <w:left w:val="nil"/>
              <w:bottom w:val="dashSmallGap" w:sz="4" w:space="0" w:color="BFBFBF" w:themeColor="background1" w:themeShade="BF"/>
              <w:right w:val="nil"/>
            </w:tcBorders>
          </w:tcPr>
          <w:p w14:paraId="4FDCBBBE" w14:textId="6A3B53CE" w:rsidR="0004675A" w:rsidRDefault="0004675A" w:rsidP="00D72AE5">
            <w:pPr>
              <w:pStyle w:val="ProductList-Offering2"/>
            </w:pPr>
            <w:bookmarkStart w:id="869" w:name="_Toc379797294"/>
            <w:bookmarkStart w:id="870" w:name="_Toc380513319"/>
            <w:bookmarkStart w:id="871" w:name="_Toc380655367"/>
            <w:bookmarkStart w:id="872" w:name="_Toc420695056"/>
            <w:r>
              <w:t>CAL Suite de Windows Small Business Server 2011</w:t>
            </w:r>
            <w:r>
              <w:fldChar w:fldCharType="begin"/>
            </w:r>
            <w:r>
              <w:instrText>XE "Windows Small Business Server 2011"</w:instrText>
            </w:r>
            <w:r>
              <w:fldChar w:fldCharType="end"/>
            </w:r>
            <w:r>
              <w:fldChar w:fldCharType="begin"/>
            </w:r>
            <w:r>
              <w:instrText>XE "CAL Suite de Windows Small Business Server 2011"</w:instrText>
            </w:r>
            <w:r>
              <w:fldChar w:fldCharType="end"/>
            </w:r>
            <w:r>
              <w:t xml:space="preserve"> (5 cliente)</w:t>
            </w:r>
            <w:bookmarkEnd w:id="869"/>
            <w:bookmarkEnd w:id="870"/>
            <w:bookmarkEnd w:id="871"/>
            <w:bookmarkEnd w:id="872"/>
          </w:p>
        </w:tc>
        <w:tc>
          <w:tcPr>
            <w:tcW w:w="595" w:type="dxa"/>
            <w:tcBorders>
              <w:top w:val="nil"/>
              <w:left w:val="nil"/>
              <w:bottom w:val="dashSmallGap" w:sz="4" w:space="0" w:color="BFBFBF" w:themeColor="background1" w:themeShade="BF"/>
              <w:right w:val="nil"/>
            </w:tcBorders>
            <w:vAlign w:val="center"/>
          </w:tcPr>
          <w:p w14:paraId="4FDCBBBF" w14:textId="77777777" w:rsidR="0004675A" w:rsidRDefault="0004675A"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C0" w14:textId="77777777" w:rsidR="0004675A" w:rsidRDefault="0004675A"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FDCBBC1" w14:textId="77777777" w:rsidR="0004675A" w:rsidRDefault="0004675A"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C2" w14:textId="77777777" w:rsidR="0004675A" w:rsidRDefault="0004675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BC3" w14:textId="77777777" w:rsidR="0004675A" w:rsidRDefault="0004675A" w:rsidP="00C05A53">
            <w:pPr>
              <w:pStyle w:val="ProductList-OfferingBody"/>
              <w:ind w:left="-113"/>
              <w:jc w:val="center"/>
            </w:pPr>
            <w:r>
              <w:t>5</w:t>
            </w:r>
          </w:p>
        </w:tc>
        <w:tc>
          <w:tcPr>
            <w:tcW w:w="596" w:type="dxa"/>
            <w:shd w:val="clear" w:color="auto" w:fill="BFBFBF" w:themeFill="background1" w:themeFillShade="BF"/>
            <w:vAlign w:val="center"/>
          </w:tcPr>
          <w:p w14:paraId="4FDCBBC4" w14:textId="77777777" w:rsidR="0004675A" w:rsidRDefault="0004675A" w:rsidP="00C05A53">
            <w:pPr>
              <w:pStyle w:val="ProductList-OfferingBody"/>
              <w:ind w:left="-113"/>
              <w:jc w:val="center"/>
            </w:pPr>
          </w:p>
        </w:tc>
        <w:tc>
          <w:tcPr>
            <w:tcW w:w="595" w:type="dxa"/>
            <w:shd w:val="clear" w:color="auto" w:fill="70AD47" w:themeFill="accent6"/>
            <w:vAlign w:val="center"/>
          </w:tcPr>
          <w:p w14:paraId="4FDCBBC5" w14:textId="3DB278BF" w:rsidR="0004675A" w:rsidRDefault="0004675A" w:rsidP="00C05A53">
            <w:pPr>
              <w:pStyle w:val="ProductList-OfferingBody"/>
              <w:ind w:left="-113"/>
              <w:jc w:val="center"/>
            </w:pPr>
            <w:r w:rsidRPr="00AB03A4">
              <w:fldChar w:fldCharType="begin"/>
            </w:r>
            <w:r w:rsidRPr="00AB03A4">
              <w:instrText xml:space="preserve">AutoTextList  \s NoStyle \t "Producto adicional" </w:instrText>
            </w:r>
            <w:r w:rsidRPr="00AB03A4">
              <w:fldChar w:fldCharType="separate"/>
            </w:r>
            <w:r w:rsidRPr="00AB03A4">
              <w:t xml:space="preserve"> A </w:t>
            </w:r>
            <w:r w:rsidRPr="00AB03A4">
              <w:fldChar w:fldCharType="end"/>
            </w:r>
          </w:p>
        </w:tc>
        <w:tc>
          <w:tcPr>
            <w:tcW w:w="596" w:type="dxa"/>
            <w:shd w:val="clear" w:color="auto" w:fill="BFBFBF" w:themeFill="background1" w:themeFillShade="BF"/>
            <w:vAlign w:val="center"/>
          </w:tcPr>
          <w:p w14:paraId="4FDCBBC6" w14:textId="77777777" w:rsidR="0004675A" w:rsidRDefault="0004675A" w:rsidP="00C05A53">
            <w:pPr>
              <w:pStyle w:val="ProductList-OfferingBody"/>
              <w:ind w:left="-113"/>
              <w:jc w:val="center"/>
            </w:pPr>
          </w:p>
        </w:tc>
        <w:tc>
          <w:tcPr>
            <w:tcW w:w="595" w:type="dxa"/>
            <w:shd w:val="clear" w:color="auto" w:fill="70AD47" w:themeFill="accent6"/>
            <w:vAlign w:val="center"/>
          </w:tcPr>
          <w:p w14:paraId="4FDCBBC7" w14:textId="77777777" w:rsidR="0004675A" w:rsidRDefault="0004675A" w:rsidP="00C05A53">
            <w:pPr>
              <w:pStyle w:val="ProductList-OfferingBody"/>
              <w:ind w:left="-113"/>
              <w:jc w:val="center"/>
            </w:pPr>
          </w:p>
        </w:tc>
        <w:tc>
          <w:tcPr>
            <w:tcW w:w="595" w:type="dxa"/>
            <w:shd w:val="clear" w:color="auto" w:fill="70AD47" w:themeFill="accent6"/>
            <w:vAlign w:val="center"/>
          </w:tcPr>
          <w:p w14:paraId="4FDCBBC8" w14:textId="39DB6A6B" w:rsidR="0004675A" w:rsidRPr="0004675A" w:rsidRDefault="0004675A" w:rsidP="00C05A53">
            <w:pPr>
              <w:pStyle w:val="ProductList-OfferingBody"/>
              <w:ind w:left="-113"/>
              <w:jc w:val="center"/>
            </w:pPr>
            <w:r w:rsidRPr="0004675A">
              <w:fldChar w:fldCharType="begin"/>
            </w:r>
            <w:r w:rsidRPr="0004675A">
              <w:instrText>AutoTextList  \sNotStyle\t "Licencia Open y Open Value"</w:instrText>
            </w:r>
            <w:r w:rsidRPr="0004675A">
              <w:fldChar w:fldCharType="separate"/>
            </w:r>
            <w:r w:rsidRPr="0004675A">
              <w:t>OF</w:t>
            </w:r>
            <w:r w:rsidRPr="0004675A">
              <w:fldChar w:fldCharType="end"/>
            </w:r>
          </w:p>
        </w:tc>
        <w:tc>
          <w:tcPr>
            <w:tcW w:w="596" w:type="dxa"/>
            <w:shd w:val="clear" w:color="auto" w:fill="70AD47" w:themeFill="accent6"/>
            <w:vAlign w:val="center"/>
          </w:tcPr>
          <w:p w14:paraId="4FDCBBC9" w14:textId="6CCC2231" w:rsidR="0004675A" w:rsidRDefault="0004675A" w:rsidP="00C05A53">
            <w:pPr>
              <w:pStyle w:val="ProductList-OfferingBody"/>
              <w:ind w:left="-113"/>
              <w:jc w:val="center"/>
            </w:pPr>
            <w:r w:rsidRPr="0004675A">
              <w:fldChar w:fldCharType="begin"/>
            </w:r>
            <w:r w:rsidRPr="0004675A">
              <w:instrText xml:space="preserve"> AutoTextList  \sNoStyle\t "Plataforma Desktop Personalizado" </w:instrText>
            </w:r>
            <w:r w:rsidRPr="0004675A">
              <w:fldChar w:fldCharType="separate"/>
            </w:r>
            <w:r w:rsidRPr="0004675A">
              <w:t>CP</w:t>
            </w:r>
            <w:r w:rsidRPr="0004675A">
              <w:fldChar w:fldCharType="end"/>
            </w:r>
            <w:r w:rsidRPr="0004675A">
              <w:fldChar w:fldCharType="begin"/>
            </w:r>
            <w:r w:rsidRPr="0004675A">
              <w:instrText xml:space="preserve"> AutoTextList  \sNoStyle\t "No toda la organización en Open Value"</w:instrText>
            </w:r>
            <w:r w:rsidRPr="0004675A">
              <w:fldChar w:fldCharType="separate"/>
            </w:r>
            <w:r w:rsidRPr="0004675A">
              <w:t xml:space="preserve">,P </w:t>
            </w:r>
            <w:r w:rsidRPr="0004675A">
              <w:fldChar w:fldCharType="end"/>
            </w:r>
          </w:p>
        </w:tc>
        <w:tc>
          <w:tcPr>
            <w:tcW w:w="595" w:type="dxa"/>
            <w:shd w:val="clear" w:color="auto" w:fill="BFBFBF" w:themeFill="background1" w:themeFillShade="BF"/>
            <w:vAlign w:val="center"/>
          </w:tcPr>
          <w:p w14:paraId="4FDCBBCA" w14:textId="77777777" w:rsidR="0004675A" w:rsidRDefault="0004675A" w:rsidP="00C05A53">
            <w:pPr>
              <w:pStyle w:val="ProductList-OfferingBody"/>
              <w:ind w:left="-113"/>
              <w:jc w:val="center"/>
            </w:pPr>
          </w:p>
        </w:tc>
        <w:tc>
          <w:tcPr>
            <w:tcW w:w="596" w:type="dxa"/>
            <w:shd w:val="clear" w:color="auto" w:fill="BFBFBF" w:themeFill="background1" w:themeFillShade="BF"/>
            <w:vAlign w:val="center"/>
          </w:tcPr>
          <w:p w14:paraId="4FDCBBCB" w14:textId="77777777" w:rsidR="0004675A" w:rsidRDefault="0004675A" w:rsidP="00C05A53">
            <w:pPr>
              <w:pStyle w:val="ProductList-OfferingBody"/>
              <w:ind w:left="-113"/>
              <w:jc w:val="center"/>
            </w:pPr>
          </w:p>
        </w:tc>
      </w:tr>
      <w:tr w:rsidR="003D2CBF" w14:paraId="4FDCBBDB" w14:textId="77777777" w:rsidTr="00B948FF">
        <w:tc>
          <w:tcPr>
            <w:tcW w:w="3060" w:type="dxa"/>
            <w:tcBorders>
              <w:top w:val="nil"/>
              <w:left w:val="nil"/>
              <w:bottom w:val="dashSmallGap" w:sz="4" w:space="0" w:color="BFBFBF" w:themeColor="background1" w:themeShade="BF"/>
              <w:right w:val="nil"/>
            </w:tcBorders>
          </w:tcPr>
          <w:p w14:paraId="4FDCBBCD" w14:textId="7E4F4F2C" w:rsidR="003D2CBF" w:rsidRDefault="003D2CBF" w:rsidP="00D72AE5">
            <w:pPr>
              <w:pStyle w:val="ProductList-Offering2"/>
            </w:pPr>
            <w:bookmarkStart w:id="873" w:name="_Toc379797295"/>
            <w:bookmarkStart w:id="874" w:name="_Toc380513320"/>
            <w:bookmarkStart w:id="875" w:name="_Toc380655368"/>
            <w:bookmarkStart w:id="876" w:name="_Toc420695057"/>
            <w:r>
              <w:t>CAL Suite de Windows Small Business Server 2011</w:t>
            </w:r>
            <w:r>
              <w:fldChar w:fldCharType="begin"/>
            </w:r>
            <w:r>
              <w:instrText>XE "Windows Small Business Server 2011"</w:instrText>
            </w:r>
            <w:r>
              <w:fldChar w:fldCharType="end"/>
            </w:r>
            <w:r>
              <w:fldChar w:fldCharType="begin"/>
            </w:r>
            <w:r>
              <w:instrText>XE "CAL Suite de Windows Small Business Server 2011"</w:instrText>
            </w:r>
            <w:r>
              <w:fldChar w:fldCharType="end"/>
            </w:r>
            <w:r>
              <w:t xml:space="preserve"> (20 cliente)</w:t>
            </w:r>
            <w:bookmarkEnd w:id="873"/>
            <w:bookmarkEnd w:id="874"/>
            <w:bookmarkEnd w:id="875"/>
            <w:bookmarkEnd w:id="876"/>
          </w:p>
        </w:tc>
        <w:tc>
          <w:tcPr>
            <w:tcW w:w="595" w:type="dxa"/>
            <w:tcBorders>
              <w:top w:val="nil"/>
              <w:left w:val="nil"/>
              <w:bottom w:val="dashSmallGap" w:sz="4" w:space="0" w:color="BFBFBF" w:themeColor="background1" w:themeShade="BF"/>
              <w:right w:val="nil"/>
            </w:tcBorders>
            <w:vAlign w:val="center"/>
          </w:tcPr>
          <w:p w14:paraId="4FDCBBCE" w14:textId="77777777" w:rsidR="003D2CBF" w:rsidRDefault="003D2CBF"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CF" w14:textId="77777777" w:rsidR="003D2CBF" w:rsidRDefault="003D2CBF" w:rsidP="00C05A53">
            <w:pPr>
              <w:pStyle w:val="ProductList-OfferingBody"/>
              <w:ind w:left="-113"/>
              <w:jc w:val="center"/>
            </w:pPr>
            <w:r>
              <w:t>25</w:t>
            </w:r>
          </w:p>
        </w:tc>
        <w:tc>
          <w:tcPr>
            <w:tcW w:w="596" w:type="dxa"/>
            <w:tcBorders>
              <w:top w:val="nil"/>
              <w:left w:val="nil"/>
              <w:bottom w:val="dashSmallGap" w:sz="4" w:space="0" w:color="BFBFBF" w:themeColor="background1" w:themeShade="BF"/>
              <w:right w:val="nil"/>
            </w:tcBorders>
            <w:vAlign w:val="center"/>
          </w:tcPr>
          <w:p w14:paraId="4FDCBBD0" w14:textId="77777777" w:rsidR="003D2CBF" w:rsidRDefault="003D2CBF"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D1" w14:textId="77777777" w:rsidR="003D2CBF" w:rsidRDefault="003D2CBF"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BD2" w14:textId="77777777" w:rsidR="003D2CBF" w:rsidRDefault="003D2CBF" w:rsidP="00C05A53">
            <w:pPr>
              <w:pStyle w:val="ProductList-OfferingBody"/>
              <w:ind w:left="-113"/>
              <w:jc w:val="center"/>
            </w:pPr>
            <w:r>
              <w:t>25</w:t>
            </w:r>
          </w:p>
        </w:tc>
        <w:tc>
          <w:tcPr>
            <w:tcW w:w="596" w:type="dxa"/>
            <w:shd w:val="clear" w:color="auto" w:fill="BFBFBF" w:themeFill="background1" w:themeFillShade="BF"/>
            <w:vAlign w:val="center"/>
          </w:tcPr>
          <w:p w14:paraId="4FDCBBD3" w14:textId="77777777" w:rsidR="003D2CBF" w:rsidRDefault="003D2CBF" w:rsidP="00C05A53">
            <w:pPr>
              <w:pStyle w:val="ProductList-OfferingBody"/>
              <w:ind w:left="-113"/>
              <w:jc w:val="center"/>
            </w:pPr>
          </w:p>
        </w:tc>
        <w:tc>
          <w:tcPr>
            <w:tcW w:w="595" w:type="dxa"/>
            <w:shd w:val="clear" w:color="auto" w:fill="70AD47" w:themeFill="accent6"/>
            <w:vAlign w:val="center"/>
          </w:tcPr>
          <w:p w14:paraId="4FDCBBD4" w14:textId="5D2AEBDC" w:rsidR="003D2CBF" w:rsidRDefault="003D2CBF" w:rsidP="00C05A53">
            <w:pPr>
              <w:pStyle w:val="ProductList-OfferingBody"/>
              <w:ind w:left="-113"/>
              <w:jc w:val="center"/>
            </w:pPr>
            <w:r w:rsidRPr="00AB03A4">
              <w:fldChar w:fldCharType="begin"/>
            </w:r>
            <w:r w:rsidRPr="00AB03A4">
              <w:instrText xml:space="preserve">AutoTextList  \s NoStyle \t "Producto adicional" </w:instrText>
            </w:r>
            <w:r w:rsidRPr="00AB03A4">
              <w:fldChar w:fldCharType="separate"/>
            </w:r>
            <w:r w:rsidRPr="00AB03A4">
              <w:t xml:space="preserve"> A </w:t>
            </w:r>
            <w:r w:rsidRPr="00AB03A4">
              <w:fldChar w:fldCharType="end"/>
            </w:r>
          </w:p>
        </w:tc>
        <w:tc>
          <w:tcPr>
            <w:tcW w:w="596" w:type="dxa"/>
            <w:shd w:val="clear" w:color="auto" w:fill="BFBFBF" w:themeFill="background1" w:themeFillShade="BF"/>
            <w:vAlign w:val="center"/>
          </w:tcPr>
          <w:p w14:paraId="4FDCBBD5" w14:textId="77777777" w:rsidR="003D2CBF" w:rsidRDefault="003D2CBF" w:rsidP="00C05A53">
            <w:pPr>
              <w:pStyle w:val="ProductList-OfferingBody"/>
              <w:ind w:left="-113"/>
              <w:jc w:val="center"/>
            </w:pPr>
          </w:p>
        </w:tc>
        <w:tc>
          <w:tcPr>
            <w:tcW w:w="595" w:type="dxa"/>
            <w:shd w:val="clear" w:color="auto" w:fill="70AD47" w:themeFill="accent6"/>
            <w:vAlign w:val="center"/>
          </w:tcPr>
          <w:p w14:paraId="4FDCBBD6" w14:textId="77777777" w:rsidR="003D2CBF" w:rsidRDefault="003D2CBF" w:rsidP="00C05A53">
            <w:pPr>
              <w:pStyle w:val="ProductList-OfferingBody"/>
              <w:ind w:left="-113"/>
              <w:jc w:val="center"/>
            </w:pPr>
          </w:p>
        </w:tc>
        <w:tc>
          <w:tcPr>
            <w:tcW w:w="595" w:type="dxa"/>
            <w:shd w:val="clear" w:color="auto" w:fill="70AD47" w:themeFill="accent6"/>
            <w:vAlign w:val="center"/>
          </w:tcPr>
          <w:p w14:paraId="4FDCBBD7" w14:textId="20A4D6B9" w:rsidR="003D2CBF" w:rsidRDefault="003D2CBF" w:rsidP="00C05A53">
            <w:pPr>
              <w:pStyle w:val="ProductList-OfferingBody"/>
              <w:ind w:left="-113"/>
              <w:jc w:val="center"/>
            </w:pPr>
            <w:r w:rsidRPr="0004675A">
              <w:fldChar w:fldCharType="begin"/>
            </w:r>
            <w:r w:rsidRPr="0004675A">
              <w:instrText>AutoTextList  \sNotStyle\t "Licencia Open y Open Value"</w:instrText>
            </w:r>
            <w:r w:rsidRPr="0004675A">
              <w:fldChar w:fldCharType="separate"/>
            </w:r>
            <w:r w:rsidRPr="0004675A">
              <w:t>OF</w:t>
            </w:r>
            <w:r w:rsidRPr="0004675A">
              <w:fldChar w:fldCharType="end"/>
            </w:r>
          </w:p>
        </w:tc>
        <w:tc>
          <w:tcPr>
            <w:tcW w:w="596" w:type="dxa"/>
            <w:shd w:val="clear" w:color="auto" w:fill="70AD47" w:themeFill="accent6"/>
            <w:vAlign w:val="center"/>
          </w:tcPr>
          <w:p w14:paraId="4FDCBBD8" w14:textId="7B221560" w:rsidR="003D2CBF" w:rsidRDefault="003D2CBF" w:rsidP="00C05A53">
            <w:pPr>
              <w:pStyle w:val="ProductList-OfferingBody"/>
              <w:ind w:left="-113"/>
              <w:jc w:val="center"/>
            </w:pPr>
            <w:r w:rsidRPr="0004675A">
              <w:fldChar w:fldCharType="begin"/>
            </w:r>
            <w:r w:rsidRPr="0004675A">
              <w:instrText xml:space="preserve"> AutoTextList  \sNoStyle\t "Plataforma Desktop Personalizado" </w:instrText>
            </w:r>
            <w:r w:rsidRPr="0004675A">
              <w:fldChar w:fldCharType="separate"/>
            </w:r>
            <w:r w:rsidRPr="0004675A">
              <w:t>CP</w:t>
            </w:r>
            <w:r w:rsidRPr="0004675A">
              <w:fldChar w:fldCharType="end"/>
            </w:r>
            <w:r w:rsidRPr="0004675A">
              <w:fldChar w:fldCharType="begin"/>
            </w:r>
            <w:r w:rsidRPr="0004675A">
              <w:instrText xml:space="preserve"> AutoTextList  \sNoStyle\t "No toda la organización en Open Value"</w:instrText>
            </w:r>
            <w:r w:rsidRPr="0004675A">
              <w:fldChar w:fldCharType="separate"/>
            </w:r>
            <w:r w:rsidRPr="0004675A">
              <w:t xml:space="preserve">,P </w:t>
            </w:r>
            <w:r w:rsidRPr="0004675A">
              <w:fldChar w:fldCharType="end"/>
            </w:r>
          </w:p>
        </w:tc>
        <w:tc>
          <w:tcPr>
            <w:tcW w:w="595" w:type="dxa"/>
            <w:shd w:val="clear" w:color="auto" w:fill="BFBFBF" w:themeFill="background1" w:themeFillShade="BF"/>
            <w:vAlign w:val="center"/>
          </w:tcPr>
          <w:p w14:paraId="4FDCBBD9" w14:textId="77777777" w:rsidR="003D2CBF" w:rsidRDefault="003D2CBF" w:rsidP="00C05A53">
            <w:pPr>
              <w:pStyle w:val="ProductList-OfferingBody"/>
              <w:ind w:left="-113"/>
              <w:jc w:val="center"/>
            </w:pPr>
          </w:p>
        </w:tc>
        <w:tc>
          <w:tcPr>
            <w:tcW w:w="596" w:type="dxa"/>
            <w:shd w:val="clear" w:color="auto" w:fill="BFBFBF" w:themeFill="background1" w:themeFillShade="BF"/>
            <w:vAlign w:val="center"/>
          </w:tcPr>
          <w:p w14:paraId="4FDCBBDA" w14:textId="77777777" w:rsidR="003D2CBF" w:rsidRDefault="003D2CBF" w:rsidP="00C05A53">
            <w:pPr>
              <w:pStyle w:val="ProductList-OfferingBody"/>
              <w:ind w:left="-113"/>
              <w:jc w:val="center"/>
            </w:pPr>
          </w:p>
        </w:tc>
      </w:tr>
      <w:tr w:rsidR="00A53B57" w14:paraId="4FDCBBEA" w14:textId="77777777" w:rsidTr="00B948FF">
        <w:tc>
          <w:tcPr>
            <w:tcW w:w="3060" w:type="dxa"/>
            <w:tcBorders>
              <w:top w:val="nil"/>
              <w:left w:val="nil"/>
              <w:bottom w:val="dashSmallGap" w:sz="4" w:space="0" w:color="BFBFBF" w:themeColor="background1" w:themeShade="BF"/>
              <w:right w:val="nil"/>
            </w:tcBorders>
          </w:tcPr>
          <w:p w14:paraId="4FDCBBDC" w14:textId="56B533D5" w:rsidR="00A53B57" w:rsidRDefault="00A53B57" w:rsidP="00446CB4">
            <w:pPr>
              <w:pStyle w:val="ProductList-Offering2"/>
              <w:ind w:right="261"/>
            </w:pPr>
            <w:bookmarkStart w:id="877" w:name="_Toc379797296"/>
            <w:bookmarkStart w:id="878" w:name="_Toc380513321"/>
            <w:bookmarkStart w:id="879" w:name="_Toc380655369"/>
            <w:bookmarkStart w:id="880" w:name="_Toc420695058"/>
            <w:r>
              <w:t>CAL Suite del Complemento de Windows Small Business Server 2011</w:t>
            </w:r>
            <w:r>
              <w:fldChar w:fldCharType="begin"/>
            </w:r>
            <w:r>
              <w:instrText>XE "Windows Small Business Server 2011"</w:instrText>
            </w:r>
            <w:r>
              <w:fldChar w:fldCharType="end"/>
            </w:r>
            <w:r>
              <w:t xml:space="preserve"> Premium</w:t>
            </w:r>
            <w:r>
              <w:fldChar w:fldCharType="begin"/>
            </w:r>
            <w:r>
              <w:instrText>XE "CAL Suite del Complemento de Windows Small Business Server 2011 Premium"</w:instrText>
            </w:r>
            <w:r>
              <w:fldChar w:fldCharType="end"/>
            </w:r>
            <w:r>
              <w:t xml:space="preserve"> (1 cliente)</w:t>
            </w:r>
            <w:bookmarkEnd w:id="877"/>
            <w:bookmarkEnd w:id="878"/>
            <w:bookmarkEnd w:id="879"/>
            <w:bookmarkEnd w:id="880"/>
          </w:p>
        </w:tc>
        <w:tc>
          <w:tcPr>
            <w:tcW w:w="595" w:type="dxa"/>
            <w:tcBorders>
              <w:top w:val="nil"/>
              <w:left w:val="nil"/>
              <w:bottom w:val="dashSmallGap" w:sz="4" w:space="0" w:color="BFBFBF" w:themeColor="background1" w:themeShade="BF"/>
              <w:right w:val="nil"/>
            </w:tcBorders>
            <w:vAlign w:val="center"/>
          </w:tcPr>
          <w:p w14:paraId="4FDCBBDD" w14:textId="77777777" w:rsidR="00A53B57" w:rsidRDefault="00A53B57"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DE" w14:textId="77777777" w:rsidR="00A53B57" w:rsidRDefault="00A53B57"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DF" w14:textId="77777777" w:rsidR="00A53B57" w:rsidRDefault="00A53B57"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E0" w14:textId="77777777" w:rsidR="00A53B57" w:rsidRDefault="00A53B5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E1" w14:textId="77777777" w:rsidR="00A53B57" w:rsidRDefault="00A53B57" w:rsidP="00C05A53">
            <w:pPr>
              <w:pStyle w:val="ProductList-OfferingBody"/>
              <w:ind w:left="-113"/>
              <w:jc w:val="center"/>
            </w:pPr>
            <w:r>
              <w:t>1</w:t>
            </w:r>
          </w:p>
        </w:tc>
        <w:tc>
          <w:tcPr>
            <w:tcW w:w="596" w:type="dxa"/>
            <w:shd w:val="clear" w:color="auto" w:fill="BFBFBF" w:themeFill="background1" w:themeFillShade="BF"/>
            <w:vAlign w:val="center"/>
          </w:tcPr>
          <w:p w14:paraId="4FDCBBE2" w14:textId="77777777" w:rsidR="00A53B57" w:rsidRDefault="00A53B57" w:rsidP="00C05A53">
            <w:pPr>
              <w:pStyle w:val="ProductList-OfferingBody"/>
              <w:ind w:left="-113"/>
              <w:jc w:val="center"/>
            </w:pPr>
          </w:p>
        </w:tc>
        <w:tc>
          <w:tcPr>
            <w:tcW w:w="595" w:type="dxa"/>
            <w:shd w:val="clear" w:color="auto" w:fill="70AD47" w:themeFill="accent6"/>
            <w:vAlign w:val="center"/>
          </w:tcPr>
          <w:p w14:paraId="4FDCBBE3" w14:textId="643BD03D" w:rsidR="00A53B57" w:rsidRDefault="00A53B57" w:rsidP="005C40C4">
            <w:pPr>
              <w:pStyle w:val="ProductList-OfferingBody"/>
              <w:ind w:left="-113"/>
              <w:jc w:val="center"/>
            </w:pPr>
            <w:r w:rsidRPr="00AB03A4">
              <w:fldChar w:fldCharType="begin"/>
            </w:r>
            <w:r w:rsidRPr="00AB03A4">
              <w:instrText xml:space="preserve">AutoTextList  \s NoStyle \t "Producto adicional" </w:instrText>
            </w:r>
            <w:r w:rsidRPr="00AB03A4">
              <w:fldChar w:fldCharType="separate"/>
            </w:r>
            <w:r w:rsidRPr="00AB03A4">
              <w:t xml:space="preserve"> A</w:t>
            </w:r>
            <w:r w:rsidRPr="00AB03A4">
              <w:fldChar w:fldCharType="end"/>
            </w:r>
            <w:r w:rsidRPr="00AB03A4">
              <w:t>,</w:t>
            </w:r>
            <w:r w:rsidRPr="00AB03A4">
              <w:fldChar w:fldCharType="begin"/>
            </w:r>
            <w:r w:rsidRPr="00AB03A4">
              <w:instrText xml:space="preserve"> AutoTextList \sNoStyle\t "Oferta de estudiantes"</w:instrText>
            </w:r>
            <w:r w:rsidRPr="00AB03A4">
              <w:fldChar w:fldCharType="separate"/>
            </w:r>
            <w:r w:rsidRPr="00AB03A4">
              <w:t>ST</w:t>
            </w:r>
            <w:r w:rsidRPr="00AB03A4">
              <w:fldChar w:fldCharType="end"/>
            </w:r>
          </w:p>
        </w:tc>
        <w:tc>
          <w:tcPr>
            <w:tcW w:w="596" w:type="dxa"/>
            <w:shd w:val="clear" w:color="auto" w:fill="BFBFBF" w:themeFill="background1" w:themeFillShade="BF"/>
            <w:vAlign w:val="center"/>
          </w:tcPr>
          <w:p w14:paraId="4FDCBBE4" w14:textId="77777777" w:rsidR="00A53B57" w:rsidRDefault="00A53B57" w:rsidP="00C05A53">
            <w:pPr>
              <w:pStyle w:val="ProductList-OfferingBody"/>
              <w:ind w:left="-113"/>
              <w:jc w:val="center"/>
            </w:pPr>
          </w:p>
        </w:tc>
        <w:tc>
          <w:tcPr>
            <w:tcW w:w="595" w:type="dxa"/>
            <w:shd w:val="clear" w:color="auto" w:fill="70AD47" w:themeFill="accent6"/>
            <w:vAlign w:val="center"/>
          </w:tcPr>
          <w:p w14:paraId="4FDCBBE5" w14:textId="77777777" w:rsidR="00A53B57" w:rsidRDefault="00A53B57" w:rsidP="00C05A53">
            <w:pPr>
              <w:pStyle w:val="ProductList-OfferingBody"/>
              <w:ind w:left="-113"/>
              <w:jc w:val="center"/>
            </w:pPr>
          </w:p>
        </w:tc>
        <w:tc>
          <w:tcPr>
            <w:tcW w:w="595" w:type="dxa"/>
            <w:shd w:val="clear" w:color="auto" w:fill="BFBFBF" w:themeFill="background1" w:themeFillShade="BF"/>
            <w:vAlign w:val="center"/>
          </w:tcPr>
          <w:p w14:paraId="4FDCBBE6" w14:textId="77777777" w:rsidR="00A53B57" w:rsidRDefault="00A53B57" w:rsidP="00C05A53">
            <w:pPr>
              <w:pStyle w:val="ProductList-OfferingBody"/>
              <w:ind w:left="-113"/>
              <w:jc w:val="center"/>
            </w:pPr>
          </w:p>
        </w:tc>
        <w:tc>
          <w:tcPr>
            <w:tcW w:w="596" w:type="dxa"/>
            <w:shd w:val="clear" w:color="auto" w:fill="70AD47" w:themeFill="accent6"/>
            <w:vAlign w:val="center"/>
          </w:tcPr>
          <w:p w14:paraId="4FDCBBE7" w14:textId="317431C2" w:rsidR="00A53B57" w:rsidRDefault="00A53B57" w:rsidP="00C05A53">
            <w:pPr>
              <w:pStyle w:val="ProductList-OfferingBody"/>
              <w:ind w:left="-113"/>
              <w:jc w:val="center"/>
            </w:pPr>
            <w:r w:rsidRPr="0004675A">
              <w:fldChar w:fldCharType="begin"/>
            </w:r>
            <w:r w:rsidRPr="0004675A">
              <w:instrText xml:space="preserve"> AutoTextList  \sNoStyle\t "Plataforma Desktop Personalizado" </w:instrText>
            </w:r>
            <w:r w:rsidRPr="0004675A">
              <w:fldChar w:fldCharType="separate"/>
            </w:r>
            <w:r w:rsidRPr="0004675A">
              <w:t>CP</w:t>
            </w:r>
            <w:r w:rsidRPr="0004675A">
              <w:fldChar w:fldCharType="end"/>
            </w:r>
            <w:r w:rsidRPr="0004675A">
              <w:fldChar w:fldCharType="begin"/>
            </w:r>
            <w:r w:rsidRPr="0004675A">
              <w:instrText xml:space="preserve"> AutoTextList  \sNoStyle\t "No toda la organización en Open Value"</w:instrText>
            </w:r>
            <w:r w:rsidRPr="0004675A">
              <w:fldChar w:fldCharType="separate"/>
            </w:r>
            <w:r w:rsidRPr="0004675A">
              <w:t xml:space="preserve">,P </w:t>
            </w:r>
            <w:r w:rsidRPr="0004675A">
              <w:fldChar w:fldCharType="end"/>
            </w:r>
          </w:p>
        </w:tc>
        <w:tc>
          <w:tcPr>
            <w:tcW w:w="595" w:type="dxa"/>
            <w:shd w:val="clear" w:color="auto" w:fill="BFBFBF" w:themeFill="background1" w:themeFillShade="BF"/>
            <w:vAlign w:val="center"/>
          </w:tcPr>
          <w:p w14:paraId="4FDCBBE8" w14:textId="77777777" w:rsidR="00A53B57" w:rsidRDefault="00A53B57" w:rsidP="00C05A53">
            <w:pPr>
              <w:pStyle w:val="ProductList-OfferingBody"/>
              <w:ind w:left="-113"/>
              <w:jc w:val="center"/>
            </w:pPr>
          </w:p>
        </w:tc>
        <w:tc>
          <w:tcPr>
            <w:tcW w:w="596" w:type="dxa"/>
            <w:shd w:val="clear" w:color="auto" w:fill="BFBFBF" w:themeFill="background1" w:themeFillShade="BF"/>
            <w:vAlign w:val="center"/>
          </w:tcPr>
          <w:p w14:paraId="4FDCBBE9" w14:textId="77777777" w:rsidR="00A53B57" w:rsidRDefault="00A53B57" w:rsidP="00C05A53">
            <w:pPr>
              <w:pStyle w:val="ProductList-OfferingBody"/>
              <w:ind w:left="-113"/>
              <w:jc w:val="center"/>
            </w:pPr>
          </w:p>
        </w:tc>
      </w:tr>
      <w:tr w:rsidR="00A53B57" w14:paraId="4FDCBBF9" w14:textId="77777777" w:rsidTr="00B948FF">
        <w:tc>
          <w:tcPr>
            <w:tcW w:w="3060" w:type="dxa"/>
            <w:tcBorders>
              <w:top w:val="dashSmallGap" w:sz="4" w:space="0" w:color="BFBFBF" w:themeColor="background1" w:themeShade="BF"/>
              <w:left w:val="nil"/>
              <w:bottom w:val="dashSmallGap" w:sz="4" w:space="0" w:color="BFBFBF" w:themeColor="background1" w:themeShade="BF"/>
              <w:right w:val="nil"/>
            </w:tcBorders>
          </w:tcPr>
          <w:p w14:paraId="4FDCBBEB" w14:textId="2A2AF01A" w:rsidR="00A53B57" w:rsidRDefault="00A53B57" w:rsidP="00446CB4">
            <w:pPr>
              <w:pStyle w:val="ProductList-Offering2"/>
              <w:ind w:right="261"/>
            </w:pPr>
            <w:bookmarkStart w:id="881" w:name="_Toc379797297"/>
            <w:bookmarkStart w:id="882" w:name="_Toc380513322"/>
            <w:bookmarkStart w:id="883" w:name="_Toc380655370"/>
            <w:bookmarkStart w:id="884" w:name="_Toc420695059"/>
            <w:r>
              <w:t>CAL Suite del Complemento de Windows Small Business Server 2011</w:t>
            </w:r>
            <w:r>
              <w:fldChar w:fldCharType="begin"/>
            </w:r>
            <w:r>
              <w:instrText>XE "Windows Small Business Server 2011"</w:instrText>
            </w:r>
            <w:r>
              <w:fldChar w:fldCharType="end"/>
            </w:r>
            <w:r>
              <w:t xml:space="preserve"> Premium</w:t>
            </w:r>
            <w:r>
              <w:fldChar w:fldCharType="begin"/>
            </w:r>
            <w:r>
              <w:instrText>XE "CAL Suite del Complemento de Windows Small Business Server 2011 Premium"</w:instrText>
            </w:r>
            <w:r>
              <w:fldChar w:fldCharType="end"/>
            </w:r>
            <w:r>
              <w:t xml:space="preserve"> (5 cliente)</w:t>
            </w:r>
            <w:bookmarkEnd w:id="881"/>
            <w:bookmarkEnd w:id="882"/>
            <w:bookmarkEnd w:id="883"/>
            <w:bookmarkEnd w:id="88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EC" w14:textId="77777777" w:rsidR="00A53B57" w:rsidRDefault="00A53B57" w:rsidP="00C05A53">
            <w:pPr>
              <w:pStyle w:val="ProductList-OfferingBody"/>
              <w:ind w:left="-113"/>
              <w:jc w:val="center"/>
            </w:pPr>
            <w: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ED" w14:textId="77777777" w:rsidR="00A53B57" w:rsidRDefault="00A53B57" w:rsidP="00C05A53">
            <w:pPr>
              <w:pStyle w:val="ProductList-OfferingBody"/>
              <w:ind w:left="-113"/>
              <w:jc w:val="center"/>
            </w:pPr>
            <w: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BEE" w14:textId="77777777" w:rsidR="00A53B57" w:rsidRDefault="00A53B57" w:rsidP="00C05A53">
            <w:pPr>
              <w:pStyle w:val="ProductList-OfferingBody"/>
              <w:ind w:left="-113"/>
              <w:jc w:val="center"/>
            </w:pPr>
            <w: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BEF" w14:textId="77777777" w:rsidR="00A53B57" w:rsidRDefault="00A53B57"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BF0" w14:textId="77777777" w:rsidR="00A53B57" w:rsidRDefault="00A53B57" w:rsidP="00C05A53">
            <w:pPr>
              <w:pStyle w:val="ProductList-OfferingBody"/>
              <w:ind w:left="-113"/>
              <w:jc w:val="center"/>
            </w:pPr>
            <w:r>
              <w:t>5</w:t>
            </w:r>
          </w:p>
        </w:tc>
        <w:tc>
          <w:tcPr>
            <w:tcW w:w="596" w:type="dxa"/>
            <w:shd w:val="clear" w:color="auto" w:fill="BFBFBF" w:themeFill="background1" w:themeFillShade="BF"/>
            <w:vAlign w:val="center"/>
          </w:tcPr>
          <w:p w14:paraId="4FDCBBF1" w14:textId="77777777" w:rsidR="00A53B57" w:rsidRDefault="00A53B57" w:rsidP="00C05A53">
            <w:pPr>
              <w:pStyle w:val="ProductList-OfferingBody"/>
              <w:ind w:left="-113"/>
              <w:jc w:val="center"/>
            </w:pPr>
          </w:p>
        </w:tc>
        <w:tc>
          <w:tcPr>
            <w:tcW w:w="595" w:type="dxa"/>
            <w:shd w:val="clear" w:color="auto" w:fill="70AD47" w:themeFill="accent6"/>
            <w:vAlign w:val="center"/>
          </w:tcPr>
          <w:p w14:paraId="4FDCBBF2" w14:textId="50FDD805" w:rsidR="00A53B57" w:rsidRDefault="00A53B57" w:rsidP="00C05A53">
            <w:pPr>
              <w:pStyle w:val="ProductList-OfferingBody"/>
              <w:ind w:left="-113"/>
              <w:jc w:val="center"/>
            </w:pPr>
            <w:r w:rsidRPr="00AB03A4">
              <w:fldChar w:fldCharType="begin"/>
            </w:r>
            <w:r w:rsidRPr="00AB03A4">
              <w:instrText xml:space="preserve">AutoTextList  \s NoStyle \t "Producto adicional" </w:instrText>
            </w:r>
            <w:r w:rsidRPr="00AB03A4">
              <w:fldChar w:fldCharType="separate"/>
            </w:r>
            <w:r w:rsidRPr="00AB03A4">
              <w:t xml:space="preserve"> A </w:t>
            </w:r>
            <w:r w:rsidRPr="00AB03A4">
              <w:fldChar w:fldCharType="end"/>
            </w:r>
          </w:p>
        </w:tc>
        <w:tc>
          <w:tcPr>
            <w:tcW w:w="596" w:type="dxa"/>
            <w:shd w:val="clear" w:color="auto" w:fill="BFBFBF" w:themeFill="background1" w:themeFillShade="BF"/>
            <w:vAlign w:val="center"/>
          </w:tcPr>
          <w:p w14:paraId="4FDCBBF3" w14:textId="77777777" w:rsidR="00A53B57" w:rsidRDefault="00A53B57" w:rsidP="00C05A53">
            <w:pPr>
              <w:pStyle w:val="ProductList-OfferingBody"/>
              <w:ind w:left="-113"/>
              <w:jc w:val="center"/>
            </w:pPr>
          </w:p>
        </w:tc>
        <w:tc>
          <w:tcPr>
            <w:tcW w:w="595" w:type="dxa"/>
            <w:shd w:val="clear" w:color="auto" w:fill="70AD47" w:themeFill="accent6"/>
            <w:vAlign w:val="center"/>
          </w:tcPr>
          <w:p w14:paraId="4FDCBBF4" w14:textId="77777777" w:rsidR="00A53B57" w:rsidRDefault="00A53B57" w:rsidP="00C05A53">
            <w:pPr>
              <w:pStyle w:val="ProductList-OfferingBody"/>
              <w:ind w:left="-113"/>
              <w:jc w:val="center"/>
            </w:pPr>
          </w:p>
        </w:tc>
        <w:tc>
          <w:tcPr>
            <w:tcW w:w="595" w:type="dxa"/>
            <w:shd w:val="clear" w:color="auto" w:fill="70AD47" w:themeFill="accent6"/>
            <w:vAlign w:val="center"/>
          </w:tcPr>
          <w:p w14:paraId="4FDCBBF5" w14:textId="4302BCEC" w:rsidR="00A53B57" w:rsidRDefault="00A53B57" w:rsidP="00C05A53">
            <w:pPr>
              <w:pStyle w:val="ProductList-OfferingBody"/>
              <w:ind w:left="-113"/>
              <w:jc w:val="center"/>
            </w:pPr>
            <w:r w:rsidRPr="0004675A">
              <w:fldChar w:fldCharType="begin"/>
            </w:r>
            <w:r w:rsidRPr="0004675A">
              <w:instrText>AutoTextList  \sNotStyle\t "Licencia Open y Open Value"</w:instrText>
            </w:r>
            <w:r w:rsidRPr="0004675A">
              <w:fldChar w:fldCharType="separate"/>
            </w:r>
            <w:r w:rsidRPr="0004675A">
              <w:t>OF</w:t>
            </w:r>
            <w:r w:rsidRPr="0004675A">
              <w:fldChar w:fldCharType="end"/>
            </w:r>
          </w:p>
        </w:tc>
        <w:tc>
          <w:tcPr>
            <w:tcW w:w="596" w:type="dxa"/>
            <w:shd w:val="clear" w:color="auto" w:fill="70AD47" w:themeFill="accent6"/>
            <w:vAlign w:val="center"/>
          </w:tcPr>
          <w:p w14:paraId="4FDCBBF6" w14:textId="0AFBC1FB" w:rsidR="00A53B57" w:rsidRDefault="00A53B57" w:rsidP="00C05A53">
            <w:pPr>
              <w:pStyle w:val="ProductList-OfferingBody"/>
              <w:ind w:left="-113"/>
              <w:jc w:val="center"/>
            </w:pPr>
            <w:r w:rsidRPr="0004675A">
              <w:fldChar w:fldCharType="begin"/>
            </w:r>
            <w:r w:rsidRPr="0004675A">
              <w:instrText xml:space="preserve"> AutoTextList  \sNoStyle\t "Plataforma Desktop Personalizado" </w:instrText>
            </w:r>
            <w:r w:rsidRPr="0004675A">
              <w:fldChar w:fldCharType="separate"/>
            </w:r>
            <w:r w:rsidRPr="0004675A">
              <w:t>CP</w:t>
            </w:r>
            <w:r w:rsidRPr="0004675A">
              <w:fldChar w:fldCharType="end"/>
            </w:r>
            <w:r w:rsidRPr="0004675A">
              <w:fldChar w:fldCharType="begin"/>
            </w:r>
            <w:r w:rsidRPr="0004675A">
              <w:instrText xml:space="preserve"> AutoTextList  \sNoStyle\t "No toda la organización en Open Value"</w:instrText>
            </w:r>
            <w:r w:rsidRPr="0004675A">
              <w:fldChar w:fldCharType="separate"/>
            </w:r>
            <w:r w:rsidRPr="0004675A">
              <w:t xml:space="preserve">,P </w:t>
            </w:r>
            <w:r w:rsidRPr="0004675A">
              <w:fldChar w:fldCharType="end"/>
            </w:r>
          </w:p>
        </w:tc>
        <w:tc>
          <w:tcPr>
            <w:tcW w:w="595" w:type="dxa"/>
            <w:shd w:val="clear" w:color="auto" w:fill="BFBFBF" w:themeFill="background1" w:themeFillShade="BF"/>
            <w:vAlign w:val="center"/>
          </w:tcPr>
          <w:p w14:paraId="4FDCBBF7" w14:textId="77777777" w:rsidR="00A53B57" w:rsidRDefault="00A53B57" w:rsidP="00C05A53">
            <w:pPr>
              <w:pStyle w:val="ProductList-OfferingBody"/>
              <w:ind w:left="-113"/>
              <w:jc w:val="center"/>
            </w:pPr>
          </w:p>
        </w:tc>
        <w:tc>
          <w:tcPr>
            <w:tcW w:w="596" w:type="dxa"/>
            <w:shd w:val="clear" w:color="auto" w:fill="BFBFBF" w:themeFill="background1" w:themeFillShade="BF"/>
            <w:vAlign w:val="center"/>
          </w:tcPr>
          <w:p w14:paraId="4FDCBBF8" w14:textId="77777777" w:rsidR="00A53B57" w:rsidRDefault="00A53B57" w:rsidP="00C05A53">
            <w:pPr>
              <w:pStyle w:val="ProductList-OfferingBody"/>
              <w:ind w:left="-113"/>
              <w:jc w:val="center"/>
            </w:pPr>
          </w:p>
        </w:tc>
      </w:tr>
      <w:tr w:rsidR="00A53B57" w14:paraId="4FDCBC08" w14:textId="77777777" w:rsidTr="00B948FF">
        <w:tc>
          <w:tcPr>
            <w:tcW w:w="3060" w:type="dxa"/>
            <w:tcBorders>
              <w:top w:val="dashSmallGap" w:sz="4" w:space="0" w:color="BFBFBF" w:themeColor="background1" w:themeShade="BF"/>
              <w:left w:val="nil"/>
              <w:bottom w:val="nil"/>
              <w:right w:val="nil"/>
            </w:tcBorders>
          </w:tcPr>
          <w:p w14:paraId="4FDCBBFA" w14:textId="56A58246" w:rsidR="00A53B57" w:rsidRDefault="00A53B57" w:rsidP="00446CB4">
            <w:pPr>
              <w:pStyle w:val="ProductList-Offering2"/>
              <w:ind w:right="279"/>
            </w:pPr>
            <w:bookmarkStart w:id="885" w:name="_Toc379797298"/>
            <w:bookmarkStart w:id="886" w:name="_Toc380513323"/>
            <w:bookmarkStart w:id="887" w:name="_Toc380655371"/>
            <w:bookmarkStart w:id="888" w:name="_Toc420695060"/>
            <w:r>
              <w:t>CAL Suite del Complemento de Windows Small Business Server 2011</w:t>
            </w:r>
            <w:r>
              <w:fldChar w:fldCharType="begin"/>
            </w:r>
            <w:r>
              <w:instrText>XE "Windows Small Business Server 2011"</w:instrText>
            </w:r>
            <w:r>
              <w:fldChar w:fldCharType="end"/>
            </w:r>
            <w:r>
              <w:t xml:space="preserve"> Premium</w:t>
            </w:r>
            <w:r>
              <w:fldChar w:fldCharType="begin"/>
            </w:r>
            <w:r>
              <w:instrText>XE "CAL Suite del Complemento de Windows Small Business Server 2011 Premium"</w:instrText>
            </w:r>
            <w:r>
              <w:fldChar w:fldCharType="end"/>
            </w:r>
            <w:r>
              <w:t xml:space="preserve"> (20 cliente)</w:t>
            </w:r>
            <w:bookmarkEnd w:id="885"/>
            <w:bookmarkEnd w:id="886"/>
            <w:bookmarkEnd w:id="887"/>
            <w:bookmarkEnd w:id="888"/>
          </w:p>
        </w:tc>
        <w:tc>
          <w:tcPr>
            <w:tcW w:w="595" w:type="dxa"/>
            <w:tcBorders>
              <w:top w:val="dashSmallGap" w:sz="4" w:space="0" w:color="BFBFBF" w:themeColor="background1" w:themeShade="BF"/>
              <w:left w:val="nil"/>
              <w:bottom w:val="nil"/>
              <w:right w:val="nil"/>
            </w:tcBorders>
            <w:vAlign w:val="center"/>
          </w:tcPr>
          <w:p w14:paraId="4FDCBBFB" w14:textId="77777777" w:rsidR="00A53B57" w:rsidRDefault="00A53B57" w:rsidP="00C05A53">
            <w:pPr>
              <w:pStyle w:val="ProductList-OfferingBody"/>
              <w:ind w:left="-113"/>
              <w:jc w:val="center"/>
            </w:pPr>
            <w:r>
              <w:t>1/11</w:t>
            </w:r>
          </w:p>
        </w:tc>
        <w:tc>
          <w:tcPr>
            <w:tcW w:w="595" w:type="dxa"/>
            <w:tcBorders>
              <w:top w:val="dashSmallGap" w:sz="4" w:space="0" w:color="BFBFBF" w:themeColor="background1" w:themeShade="BF"/>
              <w:left w:val="nil"/>
              <w:bottom w:val="nil"/>
              <w:right w:val="nil"/>
            </w:tcBorders>
            <w:vAlign w:val="center"/>
          </w:tcPr>
          <w:p w14:paraId="4FDCBBFC" w14:textId="77777777" w:rsidR="00A53B57" w:rsidRDefault="00A53B57"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BBFD" w14:textId="77777777" w:rsidR="00A53B57" w:rsidRDefault="00A53B57" w:rsidP="00C05A53">
            <w:pPr>
              <w:pStyle w:val="ProductList-OfferingBody"/>
              <w:ind w:left="-113"/>
              <w:jc w:val="center"/>
            </w:pPr>
            <w: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BFE" w14:textId="77777777" w:rsidR="00A53B57" w:rsidRDefault="00A53B57"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BFF" w14:textId="77777777" w:rsidR="00A53B57" w:rsidRDefault="00A53B57" w:rsidP="00C05A53">
            <w:pPr>
              <w:pStyle w:val="ProductList-OfferingBody"/>
              <w:ind w:left="-113"/>
              <w:jc w:val="center"/>
            </w:pPr>
            <w:r>
              <w:t>5</w:t>
            </w:r>
          </w:p>
        </w:tc>
        <w:tc>
          <w:tcPr>
            <w:tcW w:w="596" w:type="dxa"/>
            <w:shd w:val="clear" w:color="auto" w:fill="BFBFBF" w:themeFill="background1" w:themeFillShade="BF"/>
            <w:vAlign w:val="center"/>
          </w:tcPr>
          <w:p w14:paraId="4FDCBC00" w14:textId="77777777" w:rsidR="00A53B57" w:rsidRDefault="00A53B57" w:rsidP="00C05A53">
            <w:pPr>
              <w:pStyle w:val="ProductList-OfferingBody"/>
              <w:ind w:left="-113"/>
              <w:jc w:val="center"/>
            </w:pPr>
          </w:p>
        </w:tc>
        <w:tc>
          <w:tcPr>
            <w:tcW w:w="595" w:type="dxa"/>
            <w:shd w:val="clear" w:color="auto" w:fill="70AD47" w:themeFill="accent6"/>
            <w:vAlign w:val="center"/>
          </w:tcPr>
          <w:p w14:paraId="4FDCBC01" w14:textId="1CBE1E41" w:rsidR="00A53B57" w:rsidRDefault="00A53B57" w:rsidP="00C05A53">
            <w:pPr>
              <w:pStyle w:val="ProductList-OfferingBody"/>
              <w:ind w:left="-113"/>
              <w:jc w:val="center"/>
            </w:pPr>
            <w:r w:rsidRPr="00AB03A4">
              <w:fldChar w:fldCharType="begin"/>
            </w:r>
            <w:r w:rsidRPr="00AB03A4">
              <w:instrText xml:space="preserve">AutoTextList  \s NoStyle \t "Producto adicional" </w:instrText>
            </w:r>
            <w:r w:rsidRPr="00AB03A4">
              <w:fldChar w:fldCharType="separate"/>
            </w:r>
            <w:r w:rsidRPr="00AB03A4">
              <w:t xml:space="preserve"> A </w:t>
            </w:r>
            <w:r w:rsidRPr="00AB03A4">
              <w:fldChar w:fldCharType="end"/>
            </w:r>
          </w:p>
        </w:tc>
        <w:tc>
          <w:tcPr>
            <w:tcW w:w="596" w:type="dxa"/>
            <w:shd w:val="clear" w:color="auto" w:fill="BFBFBF" w:themeFill="background1" w:themeFillShade="BF"/>
            <w:vAlign w:val="center"/>
          </w:tcPr>
          <w:p w14:paraId="4FDCBC02" w14:textId="77777777" w:rsidR="00A53B57" w:rsidRDefault="00A53B57" w:rsidP="00C05A53">
            <w:pPr>
              <w:pStyle w:val="ProductList-OfferingBody"/>
              <w:ind w:left="-113"/>
              <w:jc w:val="center"/>
            </w:pPr>
          </w:p>
        </w:tc>
        <w:tc>
          <w:tcPr>
            <w:tcW w:w="595" w:type="dxa"/>
            <w:shd w:val="clear" w:color="auto" w:fill="70AD47" w:themeFill="accent6"/>
            <w:vAlign w:val="center"/>
          </w:tcPr>
          <w:p w14:paraId="4FDCBC03" w14:textId="77777777" w:rsidR="00A53B57" w:rsidRDefault="00A53B57" w:rsidP="00C05A53">
            <w:pPr>
              <w:pStyle w:val="ProductList-OfferingBody"/>
              <w:ind w:left="-113"/>
              <w:jc w:val="center"/>
            </w:pPr>
          </w:p>
        </w:tc>
        <w:tc>
          <w:tcPr>
            <w:tcW w:w="595" w:type="dxa"/>
            <w:shd w:val="clear" w:color="auto" w:fill="70AD47" w:themeFill="accent6"/>
            <w:vAlign w:val="center"/>
          </w:tcPr>
          <w:p w14:paraId="4FDCBC04" w14:textId="720FCB92" w:rsidR="00A53B57" w:rsidRDefault="00A53B57" w:rsidP="00C05A53">
            <w:pPr>
              <w:pStyle w:val="ProductList-OfferingBody"/>
              <w:ind w:left="-113"/>
              <w:jc w:val="center"/>
            </w:pPr>
            <w:r w:rsidRPr="0004675A">
              <w:fldChar w:fldCharType="begin"/>
            </w:r>
            <w:r w:rsidRPr="0004675A">
              <w:instrText>AutoTextList  \sNotStyle\t "Licencia Open y Open Value"</w:instrText>
            </w:r>
            <w:r w:rsidRPr="0004675A">
              <w:fldChar w:fldCharType="separate"/>
            </w:r>
            <w:r w:rsidRPr="0004675A">
              <w:t>OF</w:t>
            </w:r>
            <w:r w:rsidRPr="0004675A">
              <w:fldChar w:fldCharType="end"/>
            </w:r>
          </w:p>
        </w:tc>
        <w:tc>
          <w:tcPr>
            <w:tcW w:w="596" w:type="dxa"/>
            <w:shd w:val="clear" w:color="auto" w:fill="70AD47" w:themeFill="accent6"/>
            <w:vAlign w:val="center"/>
          </w:tcPr>
          <w:p w14:paraId="4FDCBC05" w14:textId="4E4B14D7" w:rsidR="00A53B57" w:rsidRDefault="00A53B57" w:rsidP="00C05A53">
            <w:pPr>
              <w:pStyle w:val="ProductList-OfferingBody"/>
              <w:ind w:left="-113"/>
              <w:jc w:val="center"/>
            </w:pPr>
            <w:r w:rsidRPr="0004675A">
              <w:fldChar w:fldCharType="begin"/>
            </w:r>
            <w:r w:rsidRPr="0004675A">
              <w:instrText xml:space="preserve"> AutoTextList  \sNoStyle\t "Plataforma Desktop Personalizado" </w:instrText>
            </w:r>
            <w:r w:rsidRPr="0004675A">
              <w:fldChar w:fldCharType="separate"/>
            </w:r>
            <w:r w:rsidRPr="0004675A">
              <w:t>CP</w:t>
            </w:r>
            <w:r w:rsidRPr="0004675A">
              <w:fldChar w:fldCharType="end"/>
            </w:r>
            <w:r w:rsidRPr="0004675A">
              <w:fldChar w:fldCharType="begin"/>
            </w:r>
            <w:r w:rsidRPr="0004675A">
              <w:instrText xml:space="preserve"> AutoTextList  \sNoStyle\t "No toda la organización en Open Value"</w:instrText>
            </w:r>
            <w:r w:rsidRPr="0004675A">
              <w:fldChar w:fldCharType="separate"/>
            </w:r>
            <w:r w:rsidRPr="0004675A">
              <w:t xml:space="preserve">,P </w:t>
            </w:r>
            <w:r w:rsidRPr="0004675A">
              <w:fldChar w:fldCharType="end"/>
            </w:r>
          </w:p>
        </w:tc>
        <w:tc>
          <w:tcPr>
            <w:tcW w:w="595" w:type="dxa"/>
            <w:shd w:val="clear" w:color="auto" w:fill="BFBFBF" w:themeFill="background1" w:themeFillShade="BF"/>
            <w:vAlign w:val="center"/>
          </w:tcPr>
          <w:p w14:paraId="4FDCBC06" w14:textId="77777777" w:rsidR="00A53B57" w:rsidRDefault="00A53B57" w:rsidP="00C05A53">
            <w:pPr>
              <w:pStyle w:val="ProductList-OfferingBody"/>
              <w:ind w:left="-113"/>
              <w:jc w:val="center"/>
            </w:pPr>
          </w:p>
        </w:tc>
        <w:tc>
          <w:tcPr>
            <w:tcW w:w="596" w:type="dxa"/>
            <w:shd w:val="clear" w:color="auto" w:fill="BFBFBF" w:themeFill="background1" w:themeFillShade="BF"/>
            <w:vAlign w:val="center"/>
          </w:tcPr>
          <w:p w14:paraId="4FDCBC07" w14:textId="77777777" w:rsidR="00A53B57" w:rsidRDefault="00A53B57" w:rsidP="00C05A53">
            <w:pPr>
              <w:pStyle w:val="ProductList-OfferingBody"/>
              <w:ind w:left="-113"/>
              <w:jc w:val="center"/>
            </w:pPr>
          </w:p>
        </w:tc>
      </w:tr>
    </w:tbl>
    <w:p w14:paraId="4FDCBC09" w14:textId="77777777" w:rsidR="00C13DF8" w:rsidRPr="00C83987" w:rsidRDefault="00C13DF8"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C40C4" w14:paraId="4FDCBC0D" w14:textId="77777777" w:rsidTr="00945DCA">
        <w:tc>
          <w:tcPr>
            <w:tcW w:w="3596" w:type="dxa"/>
          </w:tcPr>
          <w:p w14:paraId="4FDCBC0A" w14:textId="0DCEFAD1" w:rsidR="005C40C4" w:rsidRDefault="008414C4" w:rsidP="0053726B">
            <w:pPr>
              <w:pStyle w:val="ProductList-Body"/>
              <w:spacing w:before="20" w:after="20"/>
            </w:pPr>
            <w:r>
              <w:t xml:space="preserve">Versión anterior: </w:t>
            </w:r>
            <w:r>
              <w:rPr>
                <w:b/>
              </w:rPr>
              <w:t>Windows Small Business Server 2008</w:t>
            </w:r>
            <w:r>
              <w:t xml:space="preserve"> (10/08)</w:t>
            </w:r>
          </w:p>
        </w:tc>
        <w:tc>
          <w:tcPr>
            <w:tcW w:w="3597" w:type="dxa"/>
          </w:tcPr>
          <w:p w14:paraId="5126D18B" w14:textId="77777777" w:rsidR="005C40C4" w:rsidRPr="00C83987" w:rsidRDefault="005C40C4" w:rsidP="005C40C4">
            <w:pPr>
              <w:pStyle w:val="ProductList-Body"/>
              <w:spacing w:before="20" w:after="20"/>
            </w:pPr>
            <w:r>
              <w:t xml:space="preserve">Grupo de productos: </w:t>
            </w:r>
            <w:r>
              <w:rPr>
                <w:b/>
              </w:rPr>
              <w:t>Servidor</w:t>
            </w:r>
          </w:p>
          <w:p w14:paraId="4FDCBC0B" w14:textId="59419677" w:rsidR="0053726B" w:rsidRDefault="008A09A8" w:rsidP="005C40C4">
            <w:pPr>
              <w:pStyle w:val="ProductList-Body"/>
              <w:spacing w:before="20" w:after="20"/>
            </w:pPr>
            <w:hyperlink w:anchor="SoftwareAssurance" w:history="1">
              <w:r w:rsidR="00951B6A">
                <w:rPr>
                  <w:rStyle w:val="Hyperlink"/>
                  <w:color w:val="000000" w:themeColor="text1"/>
                  <w:u w:val="none"/>
                </w:rPr>
                <w:t>Beneficios de Software Assurance</w:t>
              </w:r>
            </w:hyperlink>
            <w:r w:rsidR="00951B6A">
              <w:t xml:space="preserve">: </w:t>
            </w:r>
            <w:r w:rsidR="00951B6A">
              <w:rPr>
                <w:b/>
              </w:rPr>
              <w:t>Servidor</w:t>
            </w:r>
          </w:p>
        </w:tc>
        <w:tc>
          <w:tcPr>
            <w:tcW w:w="3597" w:type="dxa"/>
          </w:tcPr>
          <w:p w14:paraId="4FDCBC0C" w14:textId="4E052980" w:rsidR="005C40C4" w:rsidRDefault="005C40C4" w:rsidP="005C40C4">
            <w:pPr>
              <w:pStyle w:val="ProductList-Body"/>
              <w:spacing w:before="20" w:after="20"/>
            </w:pPr>
          </w:p>
        </w:tc>
      </w:tr>
    </w:tbl>
    <w:p w14:paraId="79767901" w14:textId="77777777" w:rsidR="006F4716" w:rsidRPr="00C83987" w:rsidRDefault="006F4716" w:rsidP="006F4716">
      <w:pPr>
        <w:pStyle w:val="ProductList-Body"/>
        <w:shd w:val="clear" w:color="auto" w:fill="D9D9D9" w:themeFill="background1" w:themeFillShade="D9"/>
        <w:spacing w:before="120" w:after="120"/>
      </w:pPr>
      <w:r>
        <w:rPr>
          <w:b/>
        </w:rPr>
        <w:t>Información adicional</w:t>
      </w:r>
    </w:p>
    <w:p w14:paraId="510D0E27" w14:textId="77777777" w:rsidR="006F4716" w:rsidRPr="00C83987" w:rsidRDefault="006F4716" w:rsidP="006F4716">
      <w:pPr>
        <w:pStyle w:val="ProductList-Body"/>
      </w:pPr>
      <w:r>
        <w:rPr>
          <w:b/>
          <w:color w:val="00188F"/>
        </w:rPr>
        <w:t>Concesiones de licencia asociadas con el fin de ciclo de vida de Windows Small Business Server (SBS)</w:t>
      </w:r>
    </w:p>
    <w:p w14:paraId="7CE4D27E" w14:textId="4E8CAEDD" w:rsidR="006F4716" w:rsidRPr="00C83987" w:rsidRDefault="006F4716" w:rsidP="006F4716">
      <w:pPr>
        <w:pStyle w:val="ProductList-Body"/>
      </w:pPr>
      <w:r>
        <w:t>La versión 2011 de Windows Small Business Server (SBS) es la versión final de ese producto.</w:t>
      </w:r>
      <w:r w:rsidR="00E32C7B">
        <w:t xml:space="preserve"> </w:t>
      </w:r>
      <w:r>
        <w:t xml:space="preserve">Para obtener más detalles, consulte la lista de productos de marzo de 2014 en </w:t>
      </w:r>
      <w:hyperlink r:id="rId49" w:history="1">
        <w:r>
          <w:rPr>
            <w:rStyle w:val="Hyperlink"/>
          </w:rPr>
          <w:t>http://go.microsoft.com/?linkid=9839207</w:t>
        </w:r>
      </w:hyperlink>
      <w:r>
        <w:t>.</w:t>
      </w:r>
    </w:p>
    <w:p w14:paraId="4FDCBC12" w14:textId="5C93DFFA" w:rsidR="00585A48" w:rsidRPr="00C83987" w:rsidRDefault="008A09A8" w:rsidP="006F4716">
      <w:pPr>
        <w:pStyle w:val="ProductList-Body"/>
        <w:shd w:val="clear" w:color="auto" w:fill="A6A6A6" w:themeFill="background1" w:themeFillShade="A6"/>
        <w:spacing w:before="120" w:after="240"/>
        <w:jc w:val="right"/>
      </w:pPr>
      <w:hyperlink w:anchor="ToC" w:history="1">
        <w:r w:rsidR="009F3860">
          <w:rPr>
            <w:rStyle w:val="Hyperlink"/>
            <w:sz w:val="16"/>
            <w:szCs w:val="16"/>
          </w:rPr>
          <w:t>Tabla de contenidos</w:t>
        </w:r>
      </w:hyperlink>
      <w:r w:rsidR="009F3860">
        <w:rPr>
          <w:sz w:val="16"/>
          <w:szCs w:val="16"/>
        </w:rPr>
        <w:t xml:space="preserve"> / </w:t>
      </w:r>
      <w:hyperlink w:anchor="ChartKey" w:history="1">
        <w:r w:rsidR="009F3860">
          <w:rPr>
            <w:rStyle w:val="Hyperlink"/>
            <w:sz w:val="16"/>
            <w:szCs w:val="16"/>
          </w:rPr>
          <w:t>Clave de gráficos</w:t>
        </w:r>
      </w:hyperlink>
      <w:r w:rsidR="009F3860">
        <w:rPr>
          <w:sz w:val="16"/>
          <w:szCs w:val="16"/>
        </w:rPr>
        <w:t xml:space="preserve"> / </w:t>
      </w:r>
      <w:hyperlink w:anchor="Index" w:history="1">
        <w:r w:rsidR="009F3860">
          <w:rPr>
            <w:rStyle w:val="Hyperlink"/>
            <w:sz w:val="16"/>
            <w:szCs w:val="16"/>
          </w:rPr>
          <w:t>Índice</w:t>
        </w:r>
      </w:hyperlink>
    </w:p>
    <w:p w14:paraId="4FDCBC13" w14:textId="77777777" w:rsidR="009A0C93" w:rsidRPr="00C83987" w:rsidRDefault="009A0C93" w:rsidP="004F3C6D">
      <w:pPr>
        <w:pStyle w:val="ProductList-Body"/>
      </w:pPr>
    </w:p>
    <w:p w14:paraId="4FDCBC14" w14:textId="77777777" w:rsidR="009A0C93" w:rsidRDefault="009A0C93" w:rsidP="004F3C6D">
      <w:pPr>
        <w:pStyle w:val="ProductList-Body"/>
        <w:sectPr w:rsidR="009A0C93" w:rsidSect="00F20AFE">
          <w:footerReference w:type="default" r:id="rId50"/>
          <w:pgSz w:w="12240" w:h="15840"/>
          <w:pgMar w:top="1440" w:right="720" w:bottom="1440" w:left="720" w:header="720" w:footer="720" w:gutter="0"/>
          <w:cols w:space="720"/>
          <w:docGrid w:linePitch="360"/>
        </w:sectPr>
      </w:pPr>
    </w:p>
    <w:p w14:paraId="4FDCBC15" w14:textId="77777777" w:rsidR="009A0C93" w:rsidRPr="00C83987" w:rsidRDefault="006B2591" w:rsidP="00661180">
      <w:pPr>
        <w:pStyle w:val="ProductList-SectionHeading"/>
        <w:outlineLvl w:val="0"/>
      </w:pPr>
      <w:bookmarkStart w:id="889" w:name="OnlineServices"/>
      <w:bookmarkStart w:id="890" w:name="_Toc378147654"/>
      <w:bookmarkStart w:id="891" w:name="_Toc378151556"/>
      <w:bookmarkStart w:id="892" w:name="_Toc379797299"/>
      <w:bookmarkStart w:id="893" w:name="_Toc380513324"/>
      <w:bookmarkStart w:id="894" w:name="_Toc380655372"/>
      <w:bookmarkStart w:id="895" w:name="_Toc420695061"/>
      <w:r>
        <w:t>Servicios Online</w:t>
      </w:r>
      <w:bookmarkEnd w:id="889"/>
      <w:bookmarkEnd w:id="890"/>
      <w:bookmarkEnd w:id="891"/>
      <w:bookmarkEnd w:id="892"/>
      <w:bookmarkEnd w:id="893"/>
      <w:bookmarkEnd w:id="894"/>
      <w:bookmarkEnd w:id="895"/>
    </w:p>
    <w:p w14:paraId="4FDCBC16" w14:textId="77777777" w:rsidR="009A0C93" w:rsidRPr="00C83987" w:rsidRDefault="00EE40B5" w:rsidP="00680B4D">
      <w:pPr>
        <w:pStyle w:val="ProductList-OfferingGroupHeading"/>
        <w:outlineLvl w:val="1"/>
      </w:pPr>
      <w:bookmarkStart w:id="896" w:name="_Toc378147655"/>
      <w:bookmarkStart w:id="897" w:name="_Toc378151557"/>
      <w:bookmarkStart w:id="898" w:name="_Toc379797300"/>
      <w:bookmarkStart w:id="899" w:name="_Toc380513325"/>
      <w:bookmarkStart w:id="900" w:name="_Toc380655373"/>
      <w:bookmarkStart w:id="901" w:name="_Toc420695062"/>
      <w:r>
        <w:t>Términos Generales</w:t>
      </w:r>
      <w:bookmarkEnd w:id="896"/>
      <w:bookmarkEnd w:id="897"/>
      <w:bookmarkEnd w:id="898"/>
      <w:bookmarkEnd w:id="899"/>
      <w:bookmarkEnd w:id="900"/>
      <w:bookmarkEnd w:id="901"/>
    </w:p>
    <w:p w14:paraId="4FDCBC17" w14:textId="77777777" w:rsidR="00EE40B5" w:rsidRPr="00C83987" w:rsidRDefault="00EE40B5" w:rsidP="002E202B">
      <w:pPr>
        <w:pStyle w:val="ProductList-Offering2Heading"/>
        <w:outlineLvl w:val="1"/>
      </w:pPr>
      <w:r>
        <w:tab/>
      </w:r>
      <w:bookmarkStart w:id="902" w:name="_Toc378147656"/>
      <w:bookmarkStart w:id="903" w:name="_Toc379797301"/>
      <w:bookmarkStart w:id="904" w:name="_Toc380513326"/>
      <w:bookmarkStart w:id="905" w:name="_Toc380655374"/>
      <w:bookmarkStart w:id="906" w:name="_Toc420695063"/>
      <w:r>
        <w:t>Disponibilidad Regional de Servicios Online</w:t>
      </w:r>
      <w:bookmarkEnd w:id="902"/>
      <w:bookmarkEnd w:id="903"/>
      <w:bookmarkEnd w:id="904"/>
      <w:bookmarkEnd w:id="905"/>
      <w:bookmarkEnd w:id="906"/>
    </w:p>
    <w:p w14:paraId="4FDCBC18" w14:textId="77777777" w:rsidR="00EE40B5" w:rsidRPr="00C83987" w:rsidRDefault="00DF229E" w:rsidP="000E2E1C">
      <w:pPr>
        <w:pStyle w:val="ProductList-Body"/>
        <w:ind w:right="-90"/>
      </w:pPr>
      <w:r>
        <w:t xml:space="preserve">Visite </w:t>
      </w:r>
      <w:hyperlink r:id="rId51" w:anchor="international" w:history="1">
        <w:r>
          <w:rPr>
            <w:rStyle w:val="Hyperlink"/>
          </w:rPr>
          <w:t>http://www.microsoft.com/online/faq.aspx#international</w:t>
        </w:r>
      </w:hyperlink>
      <w:r>
        <w:t xml:space="preserve"> para ver una lista de países y regiones en que están disponibles los Servicios online.</w:t>
      </w:r>
    </w:p>
    <w:p w14:paraId="4FDCBC19" w14:textId="77777777" w:rsidR="00EE40B5" w:rsidRPr="00C83987" w:rsidRDefault="00EE40B5" w:rsidP="004F3C6D">
      <w:pPr>
        <w:pStyle w:val="ProductList-Body"/>
      </w:pPr>
    </w:p>
    <w:p w14:paraId="4FDCBC1A" w14:textId="77777777" w:rsidR="00EE40B5" w:rsidRPr="00C83987" w:rsidRDefault="00EE40B5" w:rsidP="002E202B">
      <w:pPr>
        <w:pStyle w:val="ProductList-Offering2Heading"/>
        <w:outlineLvl w:val="1"/>
      </w:pPr>
      <w:r>
        <w:tab/>
      </w:r>
      <w:bookmarkStart w:id="907" w:name="_Toc378147657"/>
      <w:bookmarkStart w:id="908" w:name="_Toc379797302"/>
      <w:bookmarkStart w:id="909" w:name="_Toc380513327"/>
      <w:bookmarkStart w:id="910" w:name="_Toc380655375"/>
      <w:bookmarkStart w:id="911" w:name="_Toc420695064"/>
      <w:r>
        <w:t>Reglas de compra de Servicios en Línea</w:t>
      </w:r>
      <w:bookmarkEnd w:id="907"/>
      <w:bookmarkEnd w:id="908"/>
      <w:bookmarkEnd w:id="909"/>
      <w:bookmarkEnd w:id="910"/>
      <w:bookmarkEnd w:id="911"/>
    </w:p>
    <w:p w14:paraId="4FDCBC1B" w14:textId="77777777" w:rsidR="00DF229E" w:rsidRPr="00C83987" w:rsidRDefault="00DF229E" w:rsidP="00DF229E">
      <w:pPr>
        <w:pStyle w:val="ProductList-Body"/>
      </w:pPr>
      <w:r>
        <w:t>Las siguientes reglas de compra se aplican a los Servicios en Línea que adquiera:</w:t>
      </w:r>
    </w:p>
    <w:p w14:paraId="4FDCBC1C" w14:textId="276B5FB7" w:rsidR="00DF229E" w:rsidRPr="00C83987" w:rsidRDefault="00DF229E" w:rsidP="00913546">
      <w:pPr>
        <w:pStyle w:val="ProductList-Body"/>
        <w:numPr>
          <w:ilvl w:val="0"/>
          <w:numId w:val="9"/>
        </w:numPr>
        <w:ind w:left="450" w:hanging="270"/>
      </w:pPr>
      <w:r>
        <w:t>Los clientes deben tener un contrato de licencias por volumen vigente para solicitar licencias adicionales o renovar Servicios en Línea.</w:t>
      </w:r>
      <w:r w:rsidR="00E32C7B">
        <w:t xml:space="preserve"> </w:t>
      </w:r>
    </w:p>
    <w:p w14:paraId="4FDCBC1D" w14:textId="088A0EC3" w:rsidR="00DF229E" w:rsidRPr="00C83987" w:rsidRDefault="00DF229E" w:rsidP="00913546">
      <w:pPr>
        <w:pStyle w:val="ProductList-Body"/>
        <w:numPr>
          <w:ilvl w:val="0"/>
          <w:numId w:val="9"/>
        </w:numPr>
        <w:ind w:left="450" w:hanging="270"/>
      </w:pPr>
      <w:r>
        <w:t>Si el cliente realiza compras adicionales de un Servicio en Línea, el periodo de suscripción de la compra adicional debe alinearse con el periodo de suscripción existente del cliente para el mismo Servicio en Línea.</w:t>
      </w:r>
      <w:r w:rsidR="00E32C7B">
        <w:t xml:space="preserve"> </w:t>
      </w:r>
      <w:r>
        <w:t>Si los precios de los pedidos adicionales de Productos no se tratan en el contrato existente del cliente, el precio que cobramos por las cantidades adicionales de servicios adicionales será el mismo precio que el de la compra inicial.</w:t>
      </w:r>
    </w:p>
    <w:p w14:paraId="4FDCBC1E" w14:textId="1A1E62AE" w:rsidR="00DF229E" w:rsidRPr="00C83987" w:rsidRDefault="00DF229E" w:rsidP="00913546">
      <w:pPr>
        <w:pStyle w:val="ProductList-Body"/>
        <w:numPr>
          <w:ilvl w:val="0"/>
          <w:numId w:val="9"/>
        </w:numPr>
        <w:ind w:left="450" w:hanging="270"/>
      </w:pPr>
      <w:r>
        <w:t xml:space="preserve">Los clientes puedan ampliar el compromiso de suscripción a Servicios en Línea, pero no pueden reducir el compromiso de dicha suscripción durante el periodo de vigencia de su suscripción a Servicios en Línea, a no ser que sus contratos permitan dicha reducción. Para garantizar que los usuarios adicionales reciban el servicio, el Cliente debe realizar un pedido por cada aumento en el servicio de suscripción. </w:t>
      </w:r>
    </w:p>
    <w:p w14:paraId="4FDCBC1F" w14:textId="60BB6978" w:rsidR="00DF229E" w:rsidRPr="00C83987" w:rsidRDefault="00DF229E" w:rsidP="00DC4DA8">
      <w:pPr>
        <w:pStyle w:val="ProductList-Body"/>
        <w:numPr>
          <w:ilvl w:val="0"/>
          <w:numId w:val="9"/>
        </w:numPr>
        <w:ind w:left="450" w:right="450" w:hanging="270"/>
      </w:pPr>
      <w:r>
        <w:t>A menos que el cliente haya celebrado un Acuerdo de modificación de Inscripción Enterprise: Adición de Servicios en Línea Enterprise, a pesar de que en su contrato pueda indicarse lo contrario, un cliente debe solicitar una suscripción a Servicios en Línea antes de que la suscripción se utilice por primera vez.</w:t>
      </w:r>
      <w:r w:rsidR="00E32C7B">
        <w:t xml:space="preserve"> </w:t>
      </w:r>
      <w:r>
        <w:t xml:space="preserve">Es posible que los Clientes con un Contrato Enterprise no puedan remitir un pedido </w:t>
      </w:r>
      <w:r w:rsidR="00E32C7B">
        <w:t>“</w:t>
      </w:r>
      <w:r>
        <w:t>true up</w:t>
      </w:r>
      <w:r w:rsidR="00E32C7B">
        <w:t>”</w:t>
      </w:r>
      <w:r>
        <w:t xml:space="preserve"> para licencias de suscripción adicionales.</w:t>
      </w:r>
      <w:r w:rsidR="00E32C7B">
        <w:t xml:space="preserve"> </w:t>
      </w:r>
    </w:p>
    <w:p w14:paraId="1E670849" w14:textId="2264786D" w:rsidR="00F32B08" w:rsidRPr="00C83987" w:rsidRDefault="00DF229E" w:rsidP="00004B16">
      <w:pPr>
        <w:pStyle w:val="ProductList-Body"/>
        <w:numPr>
          <w:ilvl w:val="0"/>
          <w:numId w:val="9"/>
        </w:numPr>
        <w:ind w:left="450" w:hanging="270"/>
      </w:pPr>
      <w:r>
        <w:t>Un Cliente es susceptible de optar al programa Open Value con una compra mínima de 5 licencias.</w:t>
      </w:r>
      <w:r w:rsidR="00E32C7B">
        <w:t xml:space="preserve"> </w:t>
      </w:r>
      <w:r>
        <w:t>Esta regla se aplica también al contabilizar la cantidad de Licencias de Suscripción de Usuario (USLs) de Servicios en Línea.</w:t>
      </w:r>
      <w:r w:rsidR="00E32C7B">
        <w:t xml:space="preserve"> </w:t>
      </w:r>
      <w:r>
        <w:t>Una USL puede incluirse en la cantidad mínima de 5 licencias.</w:t>
      </w:r>
      <w:r w:rsidR="00E32C7B">
        <w:t xml:space="preserve"> </w:t>
      </w:r>
      <w:r>
        <w:t>Un pedido de 5 USLs cumple con el requisito mínimo del programa Open Value.</w:t>
      </w:r>
      <w:r w:rsidR="00E32C7B">
        <w:t xml:space="preserve"> </w:t>
      </w:r>
      <w:r>
        <w:t>Sin embargo, 5 USL independientes no cumplen con el mínimo de Open Value con opción para toda la organización y Open Value Subscription.</w:t>
      </w:r>
      <w:r w:rsidR="00E32C7B">
        <w:t xml:space="preserve"> </w:t>
      </w:r>
      <w:r>
        <w:t>Para la opción para toda la organización de OV y OV Subscription, el pedido inicial debe incluir un mínimo de 5 Licencias de Plataforma Desktop o licencias de componente Desktop, además de cualquier USL.</w:t>
      </w:r>
    </w:p>
    <w:p w14:paraId="20EC558A" w14:textId="77777777" w:rsidR="008A1ED7" w:rsidRPr="00C83987" w:rsidRDefault="008A1ED7" w:rsidP="008A1ED7">
      <w:pPr>
        <w:pStyle w:val="ProductList-Body"/>
        <w:ind w:left="180"/>
      </w:pPr>
    </w:p>
    <w:p w14:paraId="4FDCBC23" w14:textId="77777777" w:rsidR="00DF229E" w:rsidRPr="00C83987" w:rsidRDefault="00DF229E" w:rsidP="00DF229E">
      <w:pPr>
        <w:pStyle w:val="ProductList-Body"/>
      </w:pPr>
      <w:r>
        <w:rPr>
          <w:b/>
          <w:color w:val="00188F"/>
        </w:rPr>
        <w:t>Nube Comunitaria Gubernamental (solo en EE. UU.)</w:t>
      </w:r>
    </w:p>
    <w:p w14:paraId="4FDCBC26" w14:textId="525ABE52" w:rsidR="00DF229E" w:rsidRPr="00C83987" w:rsidRDefault="00DF229E" w:rsidP="00DF229E">
      <w:pPr>
        <w:pStyle w:val="ProductList-Body"/>
      </w:pPr>
      <w:r>
        <w:t>Los Derechos de Uso de los servicios de Nube Comunitaria Gubernamental son equivalentes a los de sus equivalentes estándar para múltiples usuarios, salvo si no son elegibles para reserva de licencia en este momento. Consulte las descripciones del servicio para obtener más información sobre los Servicio de Nube Comunitaria Gubernamental de Estados Unidos</w:t>
      </w:r>
    </w:p>
    <w:p w14:paraId="4FDCBC27" w14:textId="77777777" w:rsidR="00EE40B5" w:rsidRPr="00C83987" w:rsidRDefault="00EE40B5" w:rsidP="004F3C6D">
      <w:pPr>
        <w:pStyle w:val="ProductList-Body"/>
      </w:pPr>
    </w:p>
    <w:p w14:paraId="4FDCBC28" w14:textId="77777777" w:rsidR="00EE40B5" w:rsidRPr="00C83987" w:rsidRDefault="00EE40B5" w:rsidP="002E202B">
      <w:pPr>
        <w:pStyle w:val="ProductList-Offering2Heading"/>
        <w:outlineLvl w:val="1"/>
      </w:pPr>
      <w:r>
        <w:tab/>
      </w:r>
      <w:bookmarkStart w:id="912" w:name="_Toc378147658"/>
      <w:bookmarkStart w:id="913" w:name="_Toc379797303"/>
      <w:bookmarkStart w:id="914" w:name="_Toc380513328"/>
      <w:bookmarkStart w:id="915" w:name="_Toc380655376"/>
      <w:bookmarkStart w:id="916" w:name="OnlineServSubTermAndPayTerms"/>
      <w:bookmarkStart w:id="917" w:name="_Toc420695065"/>
      <w:r>
        <w:t>Opciones de condiciones de pago y términos de suscripción a los servicios en línea</w:t>
      </w:r>
      <w:bookmarkEnd w:id="912"/>
      <w:bookmarkEnd w:id="913"/>
      <w:bookmarkEnd w:id="914"/>
      <w:bookmarkEnd w:id="915"/>
      <w:bookmarkEnd w:id="916"/>
      <w:bookmarkEnd w:id="917"/>
    </w:p>
    <w:p w14:paraId="4FDCBC29" w14:textId="71EF0855" w:rsidR="009D55C7" w:rsidRPr="00C83987" w:rsidRDefault="009D55C7" w:rsidP="009D55C7">
      <w:pPr>
        <w:pStyle w:val="ProductList-Body"/>
      </w:pPr>
      <w:r>
        <w:t xml:space="preserve">La siguiente tabla describe el periodo de suscripción y las opciones de condiciones de pago disponibles para los Servicios en Línea en los programas nombrados. Para efectos de esta tabla, los Servicios en Línea se clasifican como </w:t>
      </w:r>
      <w:r w:rsidR="00E32C7B">
        <w:t>“</w:t>
      </w:r>
      <w:r>
        <w:t>Servicios de nube</w:t>
      </w:r>
      <w:r w:rsidR="00E32C7B">
        <w:t>”</w:t>
      </w:r>
      <w:r>
        <w:t xml:space="preserve"> u </w:t>
      </w:r>
      <w:r w:rsidR="00E32C7B">
        <w:t>“</w:t>
      </w:r>
      <w:r>
        <w:t>Otros Servicios en Línea</w:t>
      </w:r>
      <w:r w:rsidR="00E32C7B">
        <w:t>”</w:t>
      </w:r>
      <w:r>
        <w:t xml:space="preserve">. Los términos de Microsoft Azure se proporcionan en la sección Microsoft Azure. </w:t>
      </w:r>
    </w:p>
    <w:p w14:paraId="4FDCBC2A" w14:textId="77777777" w:rsidR="009D55C7" w:rsidRPr="00C83987" w:rsidRDefault="009D55C7" w:rsidP="009D55C7">
      <w:pPr>
        <w:pStyle w:val="ProductList-Body"/>
      </w:pPr>
    </w:p>
    <w:p w14:paraId="4FDCBC2B" w14:textId="7AB6B8B3" w:rsidR="009D55C7" w:rsidRPr="00C83987" w:rsidRDefault="009D55C7" w:rsidP="009D55C7">
      <w:pPr>
        <w:pStyle w:val="ProductList-Body"/>
      </w:pPr>
      <w:r>
        <w:rPr>
          <w:b/>
        </w:rPr>
        <w:t>Servicios de nube</w:t>
      </w:r>
      <w:r w:rsidRPr="00DC4DA8">
        <w:rPr>
          <w:b/>
        </w:rPr>
        <w:t>:</w:t>
      </w:r>
      <w:r w:rsidR="00E32C7B">
        <w:t xml:space="preserve"> </w:t>
      </w:r>
      <w:r>
        <w:t>Azure Rights Management, CRM Online, Microsoft Translator API, Office 365, Microsoft Intune</w:t>
      </w:r>
      <w:r>
        <w:fldChar w:fldCharType="begin"/>
      </w:r>
      <w:r>
        <w:instrText>XE "Microsoft Intune"</w:instrText>
      </w:r>
      <w:r>
        <w:fldChar w:fldCharType="end"/>
      </w:r>
      <w:r>
        <w:t>, Yammer.</w:t>
      </w:r>
    </w:p>
    <w:p w14:paraId="4FDCBC2C" w14:textId="6A2C3692" w:rsidR="00E1260A" w:rsidRPr="00C83987" w:rsidRDefault="009D55C7" w:rsidP="009D55C7">
      <w:pPr>
        <w:pStyle w:val="ProductList-Body"/>
      </w:pPr>
      <w:r>
        <w:rPr>
          <w:b/>
        </w:rPr>
        <w:t>Otros Servicios en Línea</w:t>
      </w:r>
      <w:r w:rsidRPr="00DC4DA8">
        <w:rPr>
          <w:b/>
        </w:rPr>
        <w:t>:</w:t>
      </w:r>
      <w:r>
        <w:t xml:space="preserve"> Mapas de Bing, Forefront Online, Microsoft Learning, System Center Endpoint Protection</w:t>
      </w:r>
    </w:p>
    <w:p w14:paraId="3D3673DA" w14:textId="77777777" w:rsidR="00E1260A" w:rsidRPr="00C83987" w:rsidRDefault="00E1260A">
      <w:r>
        <w:br w:type="page"/>
      </w:r>
    </w:p>
    <w:tbl>
      <w:tblPr>
        <w:tblStyle w:val="TableGrid"/>
        <w:tblW w:w="0" w:type="auto"/>
        <w:tblInd w:w="117" w:type="dxa"/>
        <w:tblLook w:val="04A0" w:firstRow="1" w:lastRow="0" w:firstColumn="1" w:lastColumn="0" w:noHBand="0" w:noVBand="1"/>
      </w:tblPr>
      <w:tblGrid>
        <w:gridCol w:w="1964"/>
        <w:gridCol w:w="1868"/>
        <w:gridCol w:w="2250"/>
        <w:gridCol w:w="4591"/>
      </w:tblGrid>
      <w:tr w:rsidR="0040275F" w14:paraId="4FDCBC32" w14:textId="77777777" w:rsidTr="007F321A">
        <w:trPr>
          <w:tblHeader/>
        </w:trPr>
        <w:tc>
          <w:tcPr>
            <w:tcW w:w="1980" w:type="dxa"/>
            <w:shd w:val="clear" w:color="auto" w:fill="0072C6"/>
            <w:vAlign w:val="center"/>
          </w:tcPr>
          <w:p w14:paraId="4FDCBC2E" w14:textId="77777777" w:rsidR="0040275F" w:rsidRPr="00DF229E" w:rsidRDefault="0040275F" w:rsidP="00DF229E">
            <w:pPr>
              <w:pStyle w:val="ProductList-Body"/>
              <w:spacing w:before="20" w:after="20"/>
              <w:rPr>
                <w:color w:val="FFFFFF" w:themeColor="background1"/>
              </w:rPr>
            </w:pPr>
            <w:r>
              <w:rPr>
                <w:color w:val="FFFFFF" w:themeColor="background1"/>
              </w:rPr>
              <w:t>Programa de compras</w:t>
            </w:r>
          </w:p>
        </w:tc>
        <w:tc>
          <w:tcPr>
            <w:tcW w:w="1887" w:type="dxa"/>
            <w:shd w:val="clear" w:color="auto" w:fill="0072C6"/>
            <w:vAlign w:val="center"/>
          </w:tcPr>
          <w:p w14:paraId="4FDCBC2F" w14:textId="77777777" w:rsidR="0040275F" w:rsidRPr="00DF229E" w:rsidRDefault="0061507D" w:rsidP="007F321A">
            <w:pPr>
              <w:pStyle w:val="ProductList-Body"/>
              <w:spacing w:before="20" w:after="20"/>
              <w:rPr>
                <w:color w:val="FFFFFF" w:themeColor="background1"/>
              </w:rPr>
            </w:pPr>
            <w:r>
              <w:rPr>
                <w:color w:val="FFFFFF" w:themeColor="background1"/>
              </w:rPr>
              <w:t>Servicios en Línea</w:t>
            </w:r>
          </w:p>
        </w:tc>
        <w:tc>
          <w:tcPr>
            <w:tcW w:w="2271" w:type="dxa"/>
            <w:shd w:val="clear" w:color="auto" w:fill="0072C6"/>
            <w:vAlign w:val="center"/>
          </w:tcPr>
          <w:p w14:paraId="4FDCBC30" w14:textId="77777777" w:rsidR="0040275F" w:rsidRPr="00DF229E" w:rsidRDefault="0040275F" w:rsidP="00DF229E">
            <w:pPr>
              <w:pStyle w:val="ProductList-Body"/>
              <w:spacing w:before="20" w:after="20"/>
              <w:rPr>
                <w:color w:val="FFFFFF" w:themeColor="background1"/>
              </w:rPr>
            </w:pPr>
            <w:r>
              <w:rPr>
                <w:color w:val="FFFFFF" w:themeColor="background1"/>
              </w:rPr>
              <w:t>Opciones de terminación de la suscripción</w:t>
            </w:r>
          </w:p>
        </w:tc>
        <w:tc>
          <w:tcPr>
            <w:tcW w:w="4657" w:type="dxa"/>
            <w:shd w:val="clear" w:color="auto" w:fill="0072C6"/>
            <w:vAlign w:val="center"/>
          </w:tcPr>
          <w:p w14:paraId="4FDCBC31" w14:textId="77777777" w:rsidR="0040275F" w:rsidRPr="00DF229E" w:rsidRDefault="0040275F" w:rsidP="00DF229E">
            <w:pPr>
              <w:pStyle w:val="ProductList-Body"/>
              <w:spacing w:before="20" w:after="20"/>
              <w:rPr>
                <w:color w:val="FFFFFF" w:themeColor="background1"/>
              </w:rPr>
            </w:pPr>
            <w:r>
              <w:rPr>
                <w:color w:val="FFFFFF" w:themeColor="background1"/>
              </w:rPr>
              <w:t>Opciones de condiciones de pago</w:t>
            </w:r>
          </w:p>
        </w:tc>
      </w:tr>
      <w:tr w:rsidR="0061507D" w14:paraId="4FDCBC37" w14:textId="77777777" w:rsidTr="005F4534">
        <w:tc>
          <w:tcPr>
            <w:tcW w:w="1980" w:type="dxa"/>
            <w:vMerge w:val="restart"/>
          </w:tcPr>
          <w:p w14:paraId="4FDCBC33" w14:textId="77777777" w:rsidR="0061507D" w:rsidRDefault="0061507D" w:rsidP="00DF229E">
            <w:pPr>
              <w:pStyle w:val="ProductList-Body"/>
            </w:pPr>
            <w:r>
              <w:t>Contrato Enterprise</w:t>
            </w:r>
          </w:p>
        </w:tc>
        <w:tc>
          <w:tcPr>
            <w:tcW w:w="1887" w:type="dxa"/>
            <w:vMerge w:val="restart"/>
          </w:tcPr>
          <w:p w14:paraId="4FDCBC34" w14:textId="77777777" w:rsidR="0061507D" w:rsidRPr="00C2460C" w:rsidRDefault="0061507D" w:rsidP="00DF229E">
            <w:pPr>
              <w:pStyle w:val="ProductList-Body"/>
            </w:pPr>
            <w:r>
              <w:t>Otros Servicios en Línea</w:t>
            </w:r>
          </w:p>
        </w:tc>
        <w:tc>
          <w:tcPr>
            <w:tcW w:w="2271" w:type="dxa"/>
          </w:tcPr>
          <w:p w14:paraId="4FDCBC35" w14:textId="77777777" w:rsidR="0061507D" w:rsidRDefault="0061507D" w:rsidP="00DF229E">
            <w:pPr>
              <w:pStyle w:val="ProductList-Body"/>
            </w:pPr>
            <w:r>
              <w:t>Periodo de suscripción de un año</w:t>
            </w:r>
          </w:p>
        </w:tc>
        <w:tc>
          <w:tcPr>
            <w:tcW w:w="4657" w:type="dxa"/>
          </w:tcPr>
          <w:p w14:paraId="4FDCBC36" w14:textId="77777777" w:rsidR="0061507D" w:rsidRDefault="0061507D" w:rsidP="00DF229E">
            <w:pPr>
              <w:pStyle w:val="ProductList-Body"/>
            </w:pPr>
            <w:r>
              <w:t>Pago completo adeudado en el momento del pedido</w:t>
            </w:r>
          </w:p>
        </w:tc>
      </w:tr>
      <w:tr w:rsidR="0061507D" w14:paraId="4FDCBC3C" w14:textId="77777777" w:rsidTr="005F4534">
        <w:tc>
          <w:tcPr>
            <w:tcW w:w="1980" w:type="dxa"/>
            <w:vMerge/>
          </w:tcPr>
          <w:p w14:paraId="4FDCBC38" w14:textId="77777777" w:rsidR="0061507D" w:rsidRDefault="0061507D" w:rsidP="00DF229E">
            <w:pPr>
              <w:pStyle w:val="ProductList-Body"/>
            </w:pPr>
          </w:p>
        </w:tc>
        <w:tc>
          <w:tcPr>
            <w:tcW w:w="1887" w:type="dxa"/>
            <w:vMerge/>
          </w:tcPr>
          <w:p w14:paraId="4FDCBC39" w14:textId="77777777" w:rsidR="0061507D" w:rsidRPr="00C2460C" w:rsidRDefault="0061507D" w:rsidP="00DF229E">
            <w:pPr>
              <w:pStyle w:val="ProductList-Body"/>
            </w:pPr>
          </w:p>
        </w:tc>
        <w:tc>
          <w:tcPr>
            <w:tcW w:w="2271" w:type="dxa"/>
            <w:vMerge w:val="restart"/>
          </w:tcPr>
          <w:p w14:paraId="4FDCBC3A" w14:textId="77777777" w:rsidR="0061507D" w:rsidRDefault="0061507D" w:rsidP="00DF229E">
            <w:pPr>
              <w:pStyle w:val="ProductList-Body"/>
            </w:pPr>
            <w:r>
              <w:t>Periodo de suscripción contérmino, en el que el período de vigencia finaliza en la fecha de la fecha final de inscripción del cliente</w:t>
            </w:r>
          </w:p>
        </w:tc>
        <w:tc>
          <w:tcPr>
            <w:tcW w:w="4657" w:type="dxa"/>
          </w:tcPr>
          <w:p w14:paraId="4FDCBC3B" w14:textId="77777777" w:rsidR="0061507D" w:rsidRDefault="0061507D" w:rsidP="00DF229E">
            <w:pPr>
              <w:pStyle w:val="ProductList-Body"/>
            </w:pPr>
            <w:r>
              <w:t>Pago completo adeudado en el momento del pedido</w:t>
            </w:r>
          </w:p>
        </w:tc>
      </w:tr>
      <w:tr w:rsidR="0061507D" w14:paraId="4FDCBC41" w14:textId="77777777" w:rsidTr="005F4534">
        <w:tc>
          <w:tcPr>
            <w:tcW w:w="1980" w:type="dxa"/>
            <w:vMerge/>
          </w:tcPr>
          <w:p w14:paraId="4FDCBC3D" w14:textId="77777777" w:rsidR="0061507D" w:rsidRDefault="0061507D" w:rsidP="00DF229E">
            <w:pPr>
              <w:pStyle w:val="ProductList-Body"/>
            </w:pPr>
          </w:p>
        </w:tc>
        <w:tc>
          <w:tcPr>
            <w:tcW w:w="1887" w:type="dxa"/>
            <w:vMerge/>
          </w:tcPr>
          <w:p w14:paraId="4FDCBC3E" w14:textId="77777777" w:rsidR="0061507D" w:rsidRDefault="0061507D" w:rsidP="00DF229E">
            <w:pPr>
              <w:pStyle w:val="ProductList-Body"/>
            </w:pPr>
          </w:p>
        </w:tc>
        <w:tc>
          <w:tcPr>
            <w:tcW w:w="2271" w:type="dxa"/>
            <w:vMerge/>
          </w:tcPr>
          <w:p w14:paraId="4FDCBC3F" w14:textId="77777777" w:rsidR="0061507D" w:rsidRDefault="0061507D" w:rsidP="00DF229E">
            <w:pPr>
              <w:pStyle w:val="ProductList-Body"/>
            </w:pPr>
          </w:p>
        </w:tc>
        <w:tc>
          <w:tcPr>
            <w:tcW w:w="4657" w:type="dxa"/>
          </w:tcPr>
          <w:p w14:paraId="4FDCBC40" w14:textId="77777777" w:rsidR="0061507D" w:rsidRDefault="0061507D" w:rsidP="00DF229E">
            <w:pPr>
              <w:pStyle w:val="ProductList-Body"/>
            </w:pPr>
            <w:r>
              <w:t>Primer pago en el momento del pedido que cubre el resto del año del contrato en curso y los pagos restantes adeudados en cada aniversario del contrato.</w:t>
            </w:r>
          </w:p>
        </w:tc>
      </w:tr>
      <w:tr w:rsidR="0061507D" w14:paraId="4FDCBC46" w14:textId="77777777" w:rsidTr="005F4534">
        <w:tc>
          <w:tcPr>
            <w:tcW w:w="1980" w:type="dxa"/>
            <w:vMerge/>
          </w:tcPr>
          <w:p w14:paraId="4FDCBC42" w14:textId="77777777" w:rsidR="0061507D" w:rsidRDefault="0061507D" w:rsidP="00DF229E">
            <w:pPr>
              <w:pStyle w:val="ProductList-Body"/>
            </w:pPr>
          </w:p>
        </w:tc>
        <w:tc>
          <w:tcPr>
            <w:tcW w:w="1887" w:type="dxa"/>
            <w:vMerge w:val="restart"/>
          </w:tcPr>
          <w:p w14:paraId="4FDCBC43" w14:textId="77777777" w:rsidR="0061507D" w:rsidRPr="00C2460C" w:rsidRDefault="0061507D" w:rsidP="00DF229E">
            <w:pPr>
              <w:pStyle w:val="ProductList-Body"/>
            </w:pPr>
            <w:r>
              <w:t xml:space="preserve">Servicios de nube </w:t>
            </w:r>
          </w:p>
        </w:tc>
        <w:tc>
          <w:tcPr>
            <w:tcW w:w="2271" w:type="dxa"/>
            <w:vMerge w:val="restart"/>
          </w:tcPr>
          <w:p w14:paraId="4FDCBC44" w14:textId="77777777" w:rsidR="0061507D" w:rsidRPr="00C2460C" w:rsidRDefault="0061507D" w:rsidP="00DF229E">
            <w:pPr>
              <w:pStyle w:val="ProductList-Body"/>
            </w:pPr>
            <w:r>
              <w:t>Periodo de suscripción contérmino, en el que el período de vigencia finaliza en la fecha de la fecha final de inscripción del cliente</w:t>
            </w:r>
          </w:p>
        </w:tc>
        <w:tc>
          <w:tcPr>
            <w:tcW w:w="4657" w:type="dxa"/>
          </w:tcPr>
          <w:p w14:paraId="4FDCBC45" w14:textId="77777777" w:rsidR="0061507D" w:rsidRPr="00C2460C" w:rsidRDefault="0061507D" w:rsidP="00DF229E">
            <w:pPr>
              <w:pStyle w:val="ProductList-Body"/>
            </w:pPr>
            <w:r>
              <w:t>Pago completo adeudado en el momento del pedido</w:t>
            </w:r>
          </w:p>
        </w:tc>
      </w:tr>
      <w:tr w:rsidR="0061507D" w14:paraId="4FDCBC4B" w14:textId="77777777" w:rsidTr="005F4534">
        <w:tc>
          <w:tcPr>
            <w:tcW w:w="1980" w:type="dxa"/>
            <w:vMerge/>
          </w:tcPr>
          <w:p w14:paraId="4FDCBC47" w14:textId="77777777" w:rsidR="0061507D" w:rsidRDefault="0061507D" w:rsidP="00DF229E">
            <w:pPr>
              <w:pStyle w:val="ProductList-Body"/>
            </w:pPr>
          </w:p>
        </w:tc>
        <w:tc>
          <w:tcPr>
            <w:tcW w:w="1887" w:type="dxa"/>
            <w:vMerge/>
          </w:tcPr>
          <w:p w14:paraId="4FDCBC48" w14:textId="77777777" w:rsidR="0061507D" w:rsidRPr="00C2460C" w:rsidRDefault="0061507D" w:rsidP="00DF229E">
            <w:pPr>
              <w:pStyle w:val="ProductList-Body"/>
            </w:pPr>
          </w:p>
        </w:tc>
        <w:tc>
          <w:tcPr>
            <w:tcW w:w="2271" w:type="dxa"/>
            <w:vMerge/>
          </w:tcPr>
          <w:p w14:paraId="4FDCBC49" w14:textId="77777777" w:rsidR="0061507D" w:rsidRPr="00C2460C" w:rsidRDefault="0061507D" w:rsidP="00DF229E">
            <w:pPr>
              <w:pStyle w:val="ProductList-Body"/>
            </w:pPr>
          </w:p>
        </w:tc>
        <w:tc>
          <w:tcPr>
            <w:tcW w:w="4657" w:type="dxa"/>
          </w:tcPr>
          <w:p w14:paraId="4FDCBC4A" w14:textId="77777777" w:rsidR="0061507D" w:rsidRPr="00C2460C" w:rsidRDefault="0061507D" w:rsidP="00DF229E">
            <w:pPr>
              <w:pStyle w:val="ProductList-Body"/>
            </w:pPr>
            <w:r>
              <w:t>Primer pago en el momento del pedido que cubre el resto del año del contrato en curso y los pagos restantes adeudados en cada aniversario del contrato.</w:t>
            </w:r>
          </w:p>
        </w:tc>
      </w:tr>
      <w:tr w:rsidR="0061507D" w14:paraId="4FDCBC50" w14:textId="77777777" w:rsidTr="005F4534">
        <w:tc>
          <w:tcPr>
            <w:tcW w:w="1980" w:type="dxa"/>
            <w:vMerge w:val="restart"/>
          </w:tcPr>
          <w:p w14:paraId="4FDCBC4C" w14:textId="77777777" w:rsidR="0061507D" w:rsidRDefault="0061507D" w:rsidP="00DF229E">
            <w:pPr>
              <w:pStyle w:val="ProductList-Body"/>
            </w:pPr>
            <w:r>
              <w:t>Contrato Select Plus</w:t>
            </w:r>
          </w:p>
        </w:tc>
        <w:tc>
          <w:tcPr>
            <w:tcW w:w="1887" w:type="dxa"/>
            <w:vMerge w:val="restart"/>
          </w:tcPr>
          <w:p w14:paraId="4FDCBC4D" w14:textId="77777777" w:rsidR="0061507D" w:rsidRPr="00C2460C" w:rsidRDefault="0061507D" w:rsidP="00DF229E">
            <w:pPr>
              <w:pStyle w:val="ProductList-Body"/>
            </w:pPr>
            <w:r>
              <w:t>Otros Servicios en Línea</w:t>
            </w:r>
          </w:p>
        </w:tc>
        <w:tc>
          <w:tcPr>
            <w:tcW w:w="2271" w:type="dxa"/>
          </w:tcPr>
          <w:p w14:paraId="4FDCBC4E" w14:textId="77777777" w:rsidR="0061507D" w:rsidRDefault="0061507D" w:rsidP="00DF229E">
            <w:pPr>
              <w:pStyle w:val="ProductList-Body"/>
            </w:pPr>
            <w:r>
              <w:t>Periodo de suscripción de un año</w:t>
            </w:r>
          </w:p>
        </w:tc>
        <w:tc>
          <w:tcPr>
            <w:tcW w:w="4657" w:type="dxa"/>
          </w:tcPr>
          <w:p w14:paraId="4FDCBC4F" w14:textId="6714404A" w:rsidR="0061507D" w:rsidRDefault="0061507D" w:rsidP="00DF229E">
            <w:pPr>
              <w:pStyle w:val="ProductList-Body"/>
            </w:pPr>
            <w:r>
              <w:t>Pago adeudado en su totalidad al comienzo del periodo de suscripción.</w:t>
            </w:r>
            <w:r w:rsidR="00E32C7B">
              <w:t xml:space="preserve"> </w:t>
            </w:r>
          </w:p>
        </w:tc>
      </w:tr>
      <w:tr w:rsidR="0061507D" w14:paraId="4FDCBC55" w14:textId="77777777" w:rsidTr="005F4534">
        <w:tc>
          <w:tcPr>
            <w:tcW w:w="1980" w:type="dxa"/>
            <w:vMerge/>
          </w:tcPr>
          <w:p w14:paraId="4FDCBC51" w14:textId="77777777" w:rsidR="0061507D" w:rsidRDefault="0061507D" w:rsidP="00DF229E">
            <w:pPr>
              <w:pStyle w:val="ProductList-Body"/>
            </w:pPr>
          </w:p>
        </w:tc>
        <w:tc>
          <w:tcPr>
            <w:tcW w:w="1887" w:type="dxa"/>
            <w:vMerge/>
          </w:tcPr>
          <w:p w14:paraId="4FDCBC52" w14:textId="77777777" w:rsidR="0061507D" w:rsidRPr="00C2460C" w:rsidRDefault="0061507D" w:rsidP="00DF229E">
            <w:pPr>
              <w:pStyle w:val="ProductList-Body"/>
            </w:pPr>
          </w:p>
        </w:tc>
        <w:tc>
          <w:tcPr>
            <w:tcW w:w="2271" w:type="dxa"/>
            <w:vMerge w:val="restart"/>
          </w:tcPr>
          <w:p w14:paraId="4FDCBC53" w14:textId="77777777" w:rsidR="0061507D" w:rsidRPr="00C2460C" w:rsidRDefault="0061507D" w:rsidP="00DF229E">
            <w:pPr>
              <w:pStyle w:val="ProductList-Body"/>
            </w:pPr>
            <w:r>
              <w:t>Periodo de suscripción de tres años</w:t>
            </w:r>
          </w:p>
        </w:tc>
        <w:tc>
          <w:tcPr>
            <w:tcW w:w="4657" w:type="dxa"/>
          </w:tcPr>
          <w:p w14:paraId="4FDCBC54" w14:textId="77777777" w:rsidR="0061507D" w:rsidRDefault="0061507D" w:rsidP="00DF229E">
            <w:pPr>
              <w:pStyle w:val="ProductList-Body"/>
            </w:pPr>
            <w:r>
              <w:t>Pago completo adeudado en el momento del pedido</w:t>
            </w:r>
          </w:p>
        </w:tc>
      </w:tr>
      <w:tr w:rsidR="0061507D" w14:paraId="4FDCBC5A" w14:textId="77777777" w:rsidTr="005F4534">
        <w:tc>
          <w:tcPr>
            <w:tcW w:w="1980" w:type="dxa"/>
            <w:vMerge/>
          </w:tcPr>
          <w:p w14:paraId="4FDCBC56" w14:textId="77777777" w:rsidR="0061507D" w:rsidRDefault="0061507D" w:rsidP="00DF229E">
            <w:pPr>
              <w:pStyle w:val="ProductList-Body"/>
            </w:pPr>
          </w:p>
        </w:tc>
        <w:tc>
          <w:tcPr>
            <w:tcW w:w="1887" w:type="dxa"/>
            <w:vMerge/>
          </w:tcPr>
          <w:p w14:paraId="4FDCBC57" w14:textId="77777777" w:rsidR="0061507D" w:rsidRPr="00C2460C" w:rsidRDefault="0061507D" w:rsidP="00DF229E">
            <w:pPr>
              <w:pStyle w:val="ProductList-Body"/>
            </w:pPr>
          </w:p>
        </w:tc>
        <w:tc>
          <w:tcPr>
            <w:tcW w:w="2271" w:type="dxa"/>
            <w:vMerge/>
          </w:tcPr>
          <w:p w14:paraId="4FDCBC58" w14:textId="77777777" w:rsidR="0061507D" w:rsidRPr="00C2460C" w:rsidRDefault="0061507D" w:rsidP="00DF229E">
            <w:pPr>
              <w:pStyle w:val="ProductList-Body"/>
            </w:pPr>
          </w:p>
        </w:tc>
        <w:tc>
          <w:tcPr>
            <w:tcW w:w="4657" w:type="dxa"/>
          </w:tcPr>
          <w:p w14:paraId="4FDCBC59" w14:textId="77777777" w:rsidR="0061507D" w:rsidRDefault="0061507D" w:rsidP="00DF229E">
            <w:pPr>
              <w:pStyle w:val="ProductList-Body"/>
            </w:pPr>
            <w:r>
              <w:t>Primer pago que abarca los 12 meses del servicio adeudado en el momento del pedido, con los pagos restantes adeudados en cada aniversario del pedido</w:t>
            </w:r>
          </w:p>
        </w:tc>
      </w:tr>
      <w:tr w:rsidR="0061507D" w14:paraId="4FDCBC5F" w14:textId="77777777" w:rsidTr="005F4534">
        <w:tc>
          <w:tcPr>
            <w:tcW w:w="1980" w:type="dxa"/>
            <w:vMerge/>
          </w:tcPr>
          <w:p w14:paraId="4FDCBC5B" w14:textId="77777777" w:rsidR="0061507D" w:rsidRDefault="0061507D" w:rsidP="00DF229E">
            <w:pPr>
              <w:pStyle w:val="ProductList-Body"/>
            </w:pPr>
          </w:p>
        </w:tc>
        <w:tc>
          <w:tcPr>
            <w:tcW w:w="1887" w:type="dxa"/>
            <w:vMerge/>
          </w:tcPr>
          <w:p w14:paraId="4FDCBC5C" w14:textId="77777777" w:rsidR="0061507D" w:rsidRPr="00C2460C" w:rsidRDefault="0061507D" w:rsidP="00DF229E">
            <w:pPr>
              <w:pStyle w:val="ProductList-Body"/>
            </w:pPr>
          </w:p>
        </w:tc>
        <w:tc>
          <w:tcPr>
            <w:tcW w:w="2271" w:type="dxa"/>
            <w:tcBorders>
              <w:bottom w:val="single" w:sz="4" w:space="0" w:color="auto"/>
            </w:tcBorders>
          </w:tcPr>
          <w:p w14:paraId="4FDCBC5D" w14:textId="77777777" w:rsidR="0061507D" w:rsidRPr="00C2460C" w:rsidRDefault="0061507D" w:rsidP="00DF229E">
            <w:pPr>
              <w:pStyle w:val="ProductList-Body"/>
            </w:pPr>
            <w:r>
              <w:t>Periodo de suscripción que se alinea con el segundo aniversario de la fecha de inicio del plazo del Contrato</w:t>
            </w:r>
          </w:p>
        </w:tc>
        <w:tc>
          <w:tcPr>
            <w:tcW w:w="4657" w:type="dxa"/>
            <w:tcBorders>
              <w:bottom w:val="single" w:sz="4" w:space="0" w:color="auto"/>
            </w:tcBorders>
          </w:tcPr>
          <w:p w14:paraId="4FDCBC5E" w14:textId="231115D6" w:rsidR="0061507D" w:rsidRDefault="0061507D" w:rsidP="00DF229E">
            <w:pPr>
              <w:pStyle w:val="ProductList-Body"/>
            </w:pPr>
            <w:r>
              <w:t>Primer pago en el momento del pedido que cubre el resto del año del contrato en curso, con los pagos restantes adeudados en cada aniversario del contrato.</w:t>
            </w:r>
            <w:r w:rsidR="00E32C7B">
              <w:t xml:space="preserve"> </w:t>
            </w:r>
          </w:p>
        </w:tc>
      </w:tr>
      <w:tr w:rsidR="0061507D" w14:paraId="4FDCBC65" w14:textId="77777777" w:rsidTr="005F4534">
        <w:tc>
          <w:tcPr>
            <w:tcW w:w="1980" w:type="dxa"/>
            <w:vMerge w:val="restart"/>
          </w:tcPr>
          <w:p w14:paraId="4FDCBC60" w14:textId="77777777" w:rsidR="0061507D" w:rsidRPr="00C83987" w:rsidRDefault="0061507D" w:rsidP="00DF229E">
            <w:pPr>
              <w:pStyle w:val="ProductList-Body"/>
            </w:pPr>
            <w:r>
              <w:t xml:space="preserve">Licencia Open </w:t>
            </w:r>
          </w:p>
          <w:p w14:paraId="4FDCBC61" w14:textId="77777777" w:rsidR="0061507D" w:rsidRDefault="0061507D" w:rsidP="00DF229E">
            <w:pPr>
              <w:pStyle w:val="ProductList-Body"/>
            </w:pPr>
            <w:r>
              <w:t>Open Value y Open Value Subscription</w:t>
            </w:r>
          </w:p>
        </w:tc>
        <w:tc>
          <w:tcPr>
            <w:tcW w:w="1887" w:type="dxa"/>
          </w:tcPr>
          <w:p w14:paraId="4FDCBC62" w14:textId="77777777" w:rsidR="0061507D" w:rsidRPr="00C2460C" w:rsidRDefault="0061507D" w:rsidP="00DF229E">
            <w:pPr>
              <w:pStyle w:val="ProductList-Body"/>
            </w:pPr>
            <w:r>
              <w:t>Otros Servicios en Línea</w:t>
            </w:r>
          </w:p>
        </w:tc>
        <w:tc>
          <w:tcPr>
            <w:tcW w:w="2271" w:type="dxa"/>
            <w:tcBorders>
              <w:bottom w:val="single" w:sz="4" w:space="0" w:color="auto"/>
            </w:tcBorders>
          </w:tcPr>
          <w:p w14:paraId="4FDCBC63" w14:textId="77777777" w:rsidR="0061507D" w:rsidRPr="00C2460C" w:rsidRDefault="0061507D" w:rsidP="00DF229E">
            <w:pPr>
              <w:pStyle w:val="ProductList-Body"/>
            </w:pPr>
            <w:r>
              <w:t>Periodo de suscripción de un año</w:t>
            </w:r>
          </w:p>
        </w:tc>
        <w:tc>
          <w:tcPr>
            <w:tcW w:w="4657" w:type="dxa"/>
            <w:tcBorders>
              <w:bottom w:val="single" w:sz="4" w:space="0" w:color="auto"/>
            </w:tcBorders>
          </w:tcPr>
          <w:p w14:paraId="4FDCBC64" w14:textId="77777777" w:rsidR="0061507D" w:rsidRPr="00C2460C" w:rsidRDefault="0061507D" w:rsidP="00DF229E">
            <w:pPr>
              <w:pStyle w:val="ProductList-Body"/>
            </w:pPr>
            <w:r>
              <w:t>Pago anual basado en el cargo mensual</w:t>
            </w:r>
          </w:p>
        </w:tc>
      </w:tr>
      <w:tr w:rsidR="0061507D" w14:paraId="4FDCBC6A" w14:textId="77777777" w:rsidTr="005F4534">
        <w:trPr>
          <w:trHeight w:val="230"/>
        </w:trPr>
        <w:tc>
          <w:tcPr>
            <w:tcW w:w="1980" w:type="dxa"/>
            <w:vMerge/>
            <w:tcBorders>
              <w:bottom w:val="single" w:sz="4" w:space="0" w:color="auto"/>
            </w:tcBorders>
          </w:tcPr>
          <w:p w14:paraId="4FDCBC66" w14:textId="77777777" w:rsidR="0061507D" w:rsidRDefault="0061507D" w:rsidP="00DF229E">
            <w:pPr>
              <w:pStyle w:val="ProductList-Body"/>
            </w:pPr>
          </w:p>
        </w:tc>
        <w:tc>
          <w:tcPr>
            <w:tcW w:w="1887" w:type="dxa"/>
            <w:tcBorders>
              <w:bottom w:val="single" w:sz="4" w:space="0" w:color="auto"/>
            </w:tcBorders>
          </w:tcPr>
          <w:p w14:paraId="4FDCBC67" w14:textId="77777777" w:rsidR="0061507D" w:rsidRPr="00C2460C" w:rsidRDefault="0061507D" w:rsidP="00DF229E">
            <w:pPr>
              <w:pStyle w:val="ProductList-Body"/>
            </w:pPr>
            <w:r>
              <w:t>Servicios de nube</w:t>
            </w:r>
          </w:p>
        </w:tc>
        <w:tc>
          <w:tcPr>
            <w:tcW w:w="2271" w:type="dxa"/>
            <w:tcBorders>
              <w:bottom w:val="single" w:sz="4" w:space="0" w:color="auto"/>
            </w:tcBorders>
          </w:tcPr>
          <w:p w14:paraId="4FDCBC68" w14:textId="77777777" w:rsidR="0061507D" w:rsidRDefault="0061507D" w:rsidP="00DF229E">
            <w:pPr>
              <w:pStyle w:val="ProductList-Body"/>
            </w:pPr>
            <w:r>
              <w:t>Periodo de suscripción de un año</w:t>
            </w:r>
          </w:p>
        </w:tc>
        <w:tc>
          <w:tcPr>
            <w:tcW w:w="4657" w:type="dxa"/>
            <w:tcBorders>
              <w:bottom w:val="single" w:sz="4" w:space="0" w:color="auto"/>
            </w:tcBorders>
          </w:tcPr>
          <w:p w14:paraId="4FDCBC69" w14:textId="487A94F6" w:rsidR="0061507D" w:rsidRDefault="0061507D" w:rsidP="0061507D">
            <w:pPr>
              <w:pStyle w:val="ProductList-Body"/>
            </w:pPr>
            <w:r>
              <w:t>Pago completo adeudado en el momento del pedido.*</w:t>
            </w:r>
          </w:p>
        </w:tc>
      </w:tr>
    </w:tbl>
    <w:p w14:paraId="4FDCBC6B" w14:textId="7418EF1E" w:rsidR="00EE40B5" w:rsidRPr="00C83987" w:rsidRDefault="00DF229E" w:rsidP="008774E5">
      <w:pPr>
        <w:pStyle w:val="ProductList-Body"/>
        <w:tabs>
          <w:tab w:val="clear" w:pos="158"/>
          <w:tab w:val="left" w:pos="180"/>
        </w:tabs>
      </w:pPr>
      <w:r>
        <w:rPr>
          <w:i/>
        </w:rPr>
        <w:t>Para obtener información específica sobre</w:t>
      </w:r>
      <w:r w:rsidR="00E32C7B">
        <w:rPr>
          <w:i/>
        </w:rPr>
        <w:t xml:space="preserve"> </w:t>
      </w:r>
      <w:r>
        <w:rPr>
          <w:i/>
        </w:rPr>
        <w:t>Servicios de Microsoft Azure</w:t>
      </w:r>
      <w:r>
        <w:fldChar w:fldCharType="begin"/>
      </w:r>
      <w:r>
        <w:instrText>XE "Servicios de Microsoft Azure"</w:instrText>
      </w:r>
      <w:r>
        <w:fldChar w:fldCharType="end"/>
      </w:r>
      <w:r>
        <w:rPr>
          <w:i/>
        </w:rPr>
        <w:t>, consulte la sección Servicios de Microsoft Azure</w:t>
      </w:r>
      <w:r>
        <w:t>.</w:t>
      </w:r>
    </w:p>
    <w:p w14:paraId="4FDCBC6C" w14:textId="6A9A1DA0" w:rsidR="0061507D" w:rsidRPr="00C83987" w:rsidRDefault="0061507D" w:rsidP="008774E5">
      <w:pPr>
        <w:pStyle w:val="ProductList-Body"/>
        <w:tabs>
          <w:tab w:val="clear" w:pos="158"/>
          <w:tab w:val="left" w:pos="180"/>
        </w:tabs>
      </w:pPr>
      <w:r>
        <w:t>*</w:t>
      </w:r>
      <w:r>
        <w:rPr>
          <w:i/>
        </w:rPr>
        <w:t>El período de suscripción comienza con la activación de la clave del producto, no en el momento de la solicitud.</w:t>
      </w:r>
      <w:r w:rsidR="00E32C7B">
        <w:rPr>
          <w:i/>
        </w:rPr>
        <w:t xml:space="preserve"> </w:t>
      </w:r>
      <w:r>
        <w:rPr>
          <w:i/>
        </w:rPr>
        <w:t>Una vez que esté activada la clave del producto, Microsoft no aceptará solicitudes de devolución que hayan enviado nuestros partners comerciales.</w:t>
      </w:r>
    </w:p>
    <w:p w14:paraId="4FDCBC6D" w14:textId="77777777" w:rsidR="00EE40B5" w:rsidRPr="00C83987" w:rsidRDefault="00EE40B5" w:rsidP="004F3C6D">
      <w:pPr>
        <w:pStyle w:val="ProductList-Body"/>
      </w:pPr>
    </w:p>
    <w:p w14:paraId="4FDCBC6E" w14:textId="77777777" w:rsidR="00EE40B5" w:rsidRPr="00C83987" w:rsidRDefault="00EE40B5" w:rsidP="002E202B">
      <w:pPr>
        <w:pStyle w:val="ProductList-Offering2Heading"/>
        <w:outlineLvl w:val="1"/>
      </w:pPr>
      <w:r>
        <w:tab/>
      </w:r>
      <w:bookmarkStart w:id="918" w:name="_Toc378147659"/>
      <w:bookmarkStart w:id="919" w:name="_Toc379797304"/>
      <w:bookmarkStart w:id="920" w:name="_Toc380513329"/>
      <w:bookmarkStart w:id="921" w:name="_Toc380655377"/>
      <w:bookmarkStart w:id="922" w:name="_Toc420695066"/>
      <w:r>
        <w:t>Renovación de los Servicios en Línea</w:t>
      </w:r>
      <w:bookmarkEnd w:id="918"/>
      <w:bookmarkEnd w:id="919"/>
      <w:bookmarkEnd w:id="920"/>
      <w:bookmarkEnd w:id="921"/>
      <w:bookmarkEnd w:id="922"/>
    </w:p>
    <w:p w14:paraId="4FDCBC6F" w14:textId="5F852C8E" w:rsidR="00EE40B5" w:rsidRPr="00C83987" w:rsidRDefault="00DF229E" w:rsidP="004F3C6D">
      <w:pPr>
        <w:pStyle w:val="ProductList-Body"/>
      </w:pPr>
      <w:r>
        <w:t xml:space="preserve">Los Servicios online con renovación automática se renovarán automáticamente el día después de que expire su período de suscripción, a menos que el cliente decida no renovarlos por la exclusión voluntaria de renovación automática en un mínimo de 30 días antes de la expiración de la suscripción al realizar un pedido con su revendedor o con el uso de un formulario que está disponible en </w:t>
      </w:r>
      <w:hyperlink r:id="rId52" w:history="1">
        <w:r>
          <w:rPr>
            <w:rStyle w:val="Hyperlink"/>
          </w:rPr>
          <w:t>http://microsoft.com/licensing/contracts</w:t>
        </w:r>
      </w:hyperlink>
      <w:r>
        <w:t>.</w:t>
      </w:r>
      <w:r w:rsidR="00E32C7B">
        <w:t xml:space="preserve"> </w:t>
      </w:r>
      <w:r>
        <w:t>Luego de la renovación automática, Microsoft facturará la cantidad de licencias que expirarán con la misma opción de periodo de suscripción si el contrato inicial del Cliente se mantiene activo.</w:t>
      </w:r>
      <w:r w:rsidR="00E32C7B">
        <w:t xml:space="preserve"> </w:t>
      </w:r>
      <w:r>
        <w:t>Todas las renovaciones de servicios inician un nuevo periodo de suscripción que comienza el primer día del siguiente mes natural después de la expiración del periodo de suscripción anterior. Las suscripciones a servicios en línea para Clientes de Government y Academic no se renovarán automáticamente, salvo que el Cliente elija la opción de renovación automática.</w:t>
      </w:r>
      <w:r w:rsidR="00E32C7B">
        <w:t xml:space="preserve"> </w:t>
      </w:r>
      <w:r>
        <w:t>Los precios se reajustarán en el momento de la renovación.</w:t>
      </w:r>
      <w:r w:rsidR="00E32C7B">
        <w:t xml:space="preserve"> </w:t>
      </w:r>
    </w:p>
    <w:p w14:paraId="5C9B5CA6" w14:textId="661D01D6" w:rsidR="009A1CED" w:rsidRPr="00C83987" w:rsidRDefault="009A1CED" w:rsidP="004F3C6D">
      <w:pPr>
        <w:pStyle w:val="ProductList-Body"/>
      </w:pPr>
    </w:p>
    <w:p w14:paraId="7487ABD4" w14:textId="1709C0CB" w:rsidR="00823A9F" w:rsidRPr="00C83987" w:rsidRDefault="00823A9F" w:rsidP="00991E89">
      <w:pPr>
        <w:pStyle w:val="ProductList-OfferingGroupHeading"/>
        <w:outlineLvl w:val="1"/>
      </w:pPr>
      <w:bookmarkStart w:id="923" w:name="_Toc420695067"/>
      <w:r>
        <w:t xml:space="preserve">Servicios de </w:t>
      </w:r>
      <w:bookmarkStart w:id="924" w:name="MicrosoftAzure"/>
      <w:bookmarkStart w:id="925" w:name="_Toc380513330"/>
      <w:bookmarkStart w:id="926" w:name="_Toc380655378"/>
      <w:bookmarkStart w:id="927" w:name="_Toc378147661"/>
      <w:bookmarkStart w:id="928" w:name="_Toc378151558"/>
      <w:bookmarkStart w:id="929" w:name="_Toc379797305"/>
      <w:r>
        <w:t>Microsoft Azure</w:t>
      </w:r>
      <w:bookmarkEnd w:id="923"/>
      <w:bookmarkEnd w:id="924"/>
    </w:p>
    <w:p w14:paraId="491DB547" w14:textId="77777777" w:rsidR="00D77036" w:rsidRPr="00C83987" w:rsidRDefault="00D77036" w:rsidP="00D77036">
      <w:pPr>
        <w:pStyle w:val="ProductList-Body"/>
        <w:tabs>
          <w:tab w:val="clear" w:pos="158"/>
          <w:tab w:val="left" w:pos="180"/>
        </w:tabs>
      </w:pPr>
      <w:r>
        <w:rPr>
          <w:b/>
          <w:color w:val="00188F"/>
        </w:rPr>
        <w:t>Definiciones</w:t>
      </w:r>
    </w:p>
    <w:p w14:paraId="13C042FB" w14:textId="74873D99" w:rsidR="00D77036" w:rsidRPr="00C83987" w:rsidRDefault="00E32C7B" w:rsidP="00D77036">
      <w:pPr>
        <w:pStyle w:val="ProductList-Body"/>
        <w:tabs>
          <w:tab w:val="clear" w:pos="158"/>
          <w:tab w:val="left" w:pos="180"/>
        </w:tabs>
      </w:pPr>
      <w:r>
        <w:t>“</w:t>
      </w:r>
      <w:r w:rsidR="00D77036">
        <w:t>Compromiso anual asignado</w:t>
      </w:r>
      <w:r>
        <w:t>”</w:t>
      </w:r>
      <w:r w:rsidR="00D77036">
        <w:t xml:space="preserve"> es la parte del Compromiso monetario asignado anualmente durante el periodo de Inscripción.</w:t>
      </w:r>
    </w:p>
    <w:p w14:paraId="51D65706" w14:textId="77777777" w:rsidR="00D77036" w:rsidRPr="00C83987" w:rsidRDefault="00D77036" w:rsidP="00D77036">
      <w:pPr>
        <w:pStyle w:val="ProductList-Body"/>
        <w:tabs>
          <w:tab w:val="clear" w:pos="158"/>
          <w:tab w:val="left" w:pos="180"/>
        </w:tabs>
      </w:pPr>
    </w:p>
    <w:p w14:paraId="26D551BB" w14:textId="1BB5D9FF" w:rsidR="00D77036" w:rsidRPr="00C83987" w:rsidRDefault="00D77036" w:rsidP="00D77036">
      <w:pPr>
        <w:pStyle w:val="ProductList-Body"/>
        <w:tabs>
          <w:tab w:val="clear" w:pos="158"/>
          <w:tab w:val="left" w:pos="180"/>
        </w:tabs>
      </w:pPr>
      <w:r>
        <w:t xml:space="preserve">Las </w:t>
      </w:r>
      <w:r w:rsidR="00E32C7B">
        <w:t>“</w:t>
      </w:r>
      <w:r>
        <w:t>Tarifas de Compromiso</w:t>
      </w:r>
      <w:r w:rsidR="00E32C7B">
        <w:t>”</w:t>
      </w:r>
      <w:r>
        <w:t xml:space="preserve"> corresponden a los precios del uso de todos los Servicios de Microsoft Azure, salvo los Planes de Microsoft Service, hasta el Compromiso Anual Asignado.</w:t>
      </w:r>
    </w:p>
    <w:p w14:paraId="60AD3086" w14:textId="77777777" w:rsidR="00D77036" w:rsidRPr="00C83987" w:rsidRDefault="00D77036" w:rsidP="00D77036">
      <w:pPr>
        <w:pStyle w:val="ProductList-Body"/>
        <w:tabs>
          <w:tab w:val="clear" w:pos="158"/>
          <w:tab w:val="left" w:pos="180"/>
        </w:tabs>
      </w:pPr>
    </w:p>
    <w:p w14:paraId="6F2B6A5B" w14:textId="6700CE51" w:rsidR="00D77036" w:rsidRPr="00C83987" w:rsidRDefault="00D77036" w:rsidP="00D77036">
      <w:pPr>
        <w:pStyle w:val="ProductList-Body"/>
        <w:tabs>
          <w:tab w:val="clear" w:pos="158"/>
          <w:tab w:val="left" w:pos="180"/>
        </w:tabs>
      </w:pPr>
      <w:r>
        <w:t xml:space="preserve">La </w:t>
      </w:r>
      <w:r w:rsidR="00E32C7B">
        <w:t>“</w:t>
      </w:r>
      <w:r>
        <w:t>Asignación de Consumo</w:t>
      </w:r>
      <w:r w:rsidR="00E32C7B">
        <w:t>”</w:t>
      </w:r>
      <w:r>
        <w:t xml:space="preserve"> equivale al cincuenta por ciento del Compromiso Anual Asignado. Por ejemplo, para un Compromiso Anual Asignado de $100.000, la Asignación de Consumo para ese año equivale a $50.000.</w:t>
      </w:r>
    </w:p>
    <w:p w14:paraId="6F9C118D" w14:textId="77777777" w:rsidR="00D77036" w:rsidRDefault="00D77036" w:rsidP="00D77036">
      <w:pPr>
        <w:pStyle w:val="ProductList-Body"/>
        <w:tabs>
          <w:tab w:val="clear" w:pos="158"/>
          <w:tab w:val="left" w:pos="180"/>
        </w:tabs>
      </w:pPr>
    </w:p>
    <w:p w14:paraId="5CB5C4EF" w14:textId="77777777" w:rsidR="000C2E33" w:rsidRDefault="000C2E33" w:rsidP="00D77036">
      <w:pPr>
        <w:pStyle w:val="ProductList-Body"/>
        <w:tabs>
          <w:tab w:val="clear" w:pos="158"/>
          <w:tab w:val="left" w:pos="180"/>
        </w:tabs>
      </w:pPr>
    </w:p>
    <w:p w14:paraId="4450FDE9" w14:textId="77777777" w:rsidR="000C2E33" w:rsidRPr="00C83987" w:rsidRDefault="000C2E33" w:rsidP="00D77036">
      <w:pPr>
        <w:pStyle w:val="ProductList-Body"/>
        <w:tabs>
          <w:tab w:val="clear" w:pos="158"/>
          <w:tab w:val="left" w:pos="180"/>
        </w:tabs>
      </w:pPr>
    </w:p>
    <w:p w14:paraId="515A4F06" w14:textId="3020655E" w:rsidR="00D77036" w:rsidRPr="00C83987" w:rsidRDefault="00D77036" w:rsidP="00D77036">
      <w:pPr>
        <w:pStyle w:val="ProductList-Body"/>
        <w:tabs>
          <w:tab w:val="clear" w:pos="158"/>
          <w:tab w:val="left" w:pos="180"/>
        </w:tabs>
      </w:pPr>
      <w:r>
        <w:t xml:space="preserve">Las </w:t>
      </w:r>
      <w:r w:rsidR="00E32C7B">
        <w:t>“</w:t>
      </w:r>
      <w:r>
        <w:t>Tarifas de Consumo</w:t>
      </w:r>
      <w:r w:rsidR="00E32C7B">
        <w:t>”</w:t>
      </w:r>
      <w:r>
        <w:t xml:space="preserve"> corresponden al precio del uso de los Servicios de Microsoft Azure cuando no existe un Compromiso Anual Asignado y el consumo excede el establecido en este Compromiso o bien, para determinados Planes de Servicios de Microsoft Azure, cualquier uso que exceda una cantidad especificada. Las Tasas de Consumo también pueden denominarse “Tasas de Superávit” o “Superávit” en otros documentos de Microsoft o Microsoft Azure. Las Tasas de Compromiso son iguales a las Tasas de Consumo.</w:t>
      </w:r>
    </w:p>
    <w:p w14:paraId="10967C50" w14:textId="77777777" w:rsidR="00D77036" w:rsidRPr="004C39EB" w:rsidRDefault="00D77036" w:rsidP="00D77036">
      <w:pPr>
        <w:pStyle w:val="ProductList-Body"/>
        <w:tabs>
          <w:tab w:val="clear" w:pos="158"/>
          <w:tab w:val="left" w:pos="180"/>
        </w:tabs>
        <w:rPr>
          <w:sz w:val="12"/>
          <w:szCs w:val="12"/>
        </w:rPr>
      </w:pPr>
    </w:p>
    <w:p w14:paraId="1AD7C083" w14:textId="3097F0A7" w:rsidR="00D77036" w:rsidRPr="00C83987" w:rsidRDefault="00D77036" w:rsidP="00D77036">
      <w:pPr>
        <w:pStyle w:val="ProductList-Body"/>
        <w:tabs>
          <w:tab w:val="clear" w:pos="158"/>
          <w:tab w:val="left" w:pos="180"/>
        </w:tabs>
      </w:pPr>
      <w:r>
        <w:t>“Plan de Servicios de Microsoft Azure” corresponde a una suscripción a uno de los Servicios de Microsoft Azure identificados a continuación como Plan de Servicios de Microsoft Azure.</w:t>
      </w:r>
      <w:r w:rsidR="00E32C7B">
        <w:t xml:space="preserve"> </w:t>
      </w:r>
      <w:r>
        <w:rPr>
          <w:rFonts w:ascii="Calibri" w:eastAsia="Times New Roman" w:hAnsi="Calibri" w:cs="Times New Roman"/>
          <w:color w:val="000000"/>
          <w:szCs w:val="18"/>
        </w:rPr>
        <w:t>Los servicios adquiridos como un Plan de Servicios de Microsoft Azure no son elegibles para la Excepción de Servicios de Hosting Administrados en los Términos de los Servicios en Línea.</w:t>
      </w:r>
    </w:p>
    <w:p w14:paraId="61665E41" w14:textId="77777777" w:rsidR="00D77036" w:rsidRPr="004C39EB" w:rsidRDefault="00D77036" w:rsidP="00D77036">
      <w:pPr>
        <w:pStyle w:val="ProductList-Body"/>
        <w:tabs>
          <w:tab w:val="clear" w:pos="158"/>
          <w:tab w:val="left" w:pos="180"/>
        </w:tabs>
        <w:rPr>
          <w:sz w:val="12"/>
          <w:szCs w:val="12"/>
        </w:rPr>
      </w:pPr>
    </w:p>
    <w:p w14:paraId="782BC873" w14:textId="5A4DBE00" w:rsidR="00D77036" w:rsidRPr="00C83987" w:rsidRDefault="00D77036" w:rsidP="00D77036">
      <w:pPr>
        <w:pStyle w:val="ProductList-Body"/>
        <w:tabs>
          <w:tab w:val="clear" w:pos="158"/>
          <w:tab w:val="left" w:pos="180"/>
        </w:tabs>
      </w:pPr>
      <w:r>
        <w:t xml:space="preserve">El </w:t>
      </w:r>
      <w:r w:rsidR="00E32C7B">
        <w:t>“</w:t>
      </w:r>
      <w:r>
        <w:t>Compromiso Monetario</w:t>
      </w:r>
      <w:r w:rsidR="00E32C7B">
        <w:t>”</w:t>
      </w:r>
      <w:r>
        <w:t xml:space="preserve"> corresponde al importe monetario total que un Cliente se compromete a abonar a lo largo del período de suscripción por el uso de los Servicios de Microsoft Azure elegibles.</w:t>
      </w:r>
    </w:p>
    <w:p w14:paraId="42B5D73E" w14:textId="77777777" w:rsidR="00D77036" w:rsidRPr="004C39EB" w:rsidRDefault="00D77036" w:rsidP="00D77036">
      <w:pPr>
        <w:pStyle w:val="ProductList-Body"/>
        <w:tabs>
          <w:tab w:val="clear" w:pos="158"/>
          <w:tab w:val="left" w:pos="180"/>
        </w:tabs>
        <w:rPr>
          <w:sz w:val="12"/>
          <w:szCs w:val="12"/>
        </w:rPr>
      </w:pPr>
    </w:p>
    <w:p w14:paraId="4BBA07E6" w14:textId="77777777" w:rsidR="00D77036" w:rsidRPr="00C83987" w:rsidRDefault="00D77036" w:rsidP="00D77036">
      <w:pPr>
        <w:pStyle w:val="ProductList-Body"/>
        <w:tabs>
          <w:tab w:val="clear" w:pos="158"/>
          <w:tab w:val="left" w:pos="180"/>
        </w:tabs>
      </w:pPr>
      <w:r>
        <w:rPr>
          <w:b/>
          <w:color w:val="00188F"/>
        </w:rPr>
        <w:t>Período de Suscripción</w:t>
      </w:r>
    </w:p>
    <w:p w14:paraId="3ACDCDB5" w14:textId="52A46347" w:rsidR="00D77036" w:rsidRPr="00C83987" w:rsidRDefault="00564697" w:rsidP="00D77036">
      <w:pPr>
        <w:pStyle w:val="ProductList-Body"/>
        <w:tabs>
          <w:tab w:val="clear" w:pos="158"/>
          <w:tab w:val="left" w:pos="180"/>
        </w:tabs>
      </w:pPr>
      <w:r>
        <w:t>Los clientes solo pueden suscribirse a los Servicios de Microsoft Azure (incluidos los Planes de Servicios de Microsoft Azure) por un período de suscripción que finalice en la fecha final de Inscripción del Cliente (</w:t>
      </w:r>
      <w:r w:rsidR="00E32C7B">
        <w:t>“</w:t>
      </w:r>
      <w:r>
        <w:t>limítrofe</w:t>
      </w:r>
      <w:r w:rsidR="00E32C7B">
        <w:t>”</w:t>
      </w:r>
      <w:r>
        <w:t>). Para suscribirse a los Servicios de Microsoft Azure, a los clientes les deben quedar al menos dos meses restantes en su período de Inscripción.</w:t>
      </w:r>
    </w:p>
    <w:p w14:paraId="7B6E2623" w14:textId="77777777" w:rsidR="00D77036" w:rsidRPr="004C39EB" w:rsidRDefault="00D77036" w:rsidP="00D77036">
      <w:pPr>
        <w:pStyle w:val="ProductList-Body"/>
        <w:tabs>
          <w:tab w:val="clear" w:pos="158"/>
          <w:tab w:val="left" w:pos="180"/>
        </w:tabs>
        <w:rPr>
          <w:sz w:val="12"/>
          <w:szCs w:val="12"/>
        </w:rPr>
      </w:pPr>
    </w:p>
    <w:p w14:paraId="26CD672D" w14:textId="318EA94E" w:rsidR="00874868" w:rsidRPr="00C83987" w:rsidRDefault="00874868" w:rsidP="00874868">
      <w:pPr>
        <w:pStyle w:val="ProductList-Body"/>
        <w:tabs>
          <w:tab w:val="clear" w:pos="158"/>
          <w:tab w:val="left" w:pos="180"/>
        </w:tabs>
      </w:pPr>
      <w:r>
        <w:rPr>
          <w:b/>
          <w:color w:val="00188F"/>
        </w:rPr>
        <w:t>Servicios de adquisición</w:t>
      </w:r>
    </w:p>
    <w:p w14:paraId="756604A3" w14:textId="1E61ED67" w:rsidR="00874868" w:rsidRPr="00C83987" w:rsidRDefault="00874868" w:rsidP="00874868">
      <w:pPr>
        <w:pStyle w:val="ProductList-Body"/>
        <w:tabs>
          <w:tab w:val="clear" w:pos="158"/>
          <w:tab w:val="left" w:pos="180"/>
        </w:tabs>
      </w:pPr>
      <w:r>
        <w:t>Los Servicios de Microsoft Azure se pueden adquirir en una de las siguientes formas o mediante una combinación de estas:</w:t>
      </w:r>
    </w:p>
    <w:p w14:paraId="2DDD4CC1" w14:textId="72D08B77" w:rsidR="00874868" w:rsidRPr="00C83987" w:rsidRDefault="00874868" w:rsidP="00D73C40">
      <w:pPr>
        <w:pStyle w:val="ProductList-Body"/>
        <w:numPr>
          <w:ilvl w:val="0"/>
          <w:numId w:val="50"/>
        </w:numPr>
        <w:tabs>
          <w:tab w:val="clear" w:pos="158"/>
          <w:tab w:val="left" w:pos="180"/>
        </w:tabs>
        <w:ind w:left="450" w:hanging="270"/>
      </w:pPr>
      <w:r>
        <w:t>Compromiso: Los clientes pueden realizar un Compromiso Monetario en cualquier momento antes del último mes de su período de Inscripción. El Compromiso Monetario se asignará de forma proporcional a lo largo del período de inscripción.</w:t>
      </w:r>
    </w:p>
    <w:p w14:paraId="23191A7F" w14:textId="3BA3079F" w:rsidR="00874868" w:rsidRPr="00C83987" w:rsidRDefault="00874868" w:rsidP="005F4534">
      <w:pPr>
        <w:pStyle w:val="ProductList-Body"/>
        <w:tabs>
          <w:tab w:val="clear" w:pos="158"/>
          <w:tab w:val="left" w:pos="180"/>
        </w:tabs>
        <w:ind w:left="450" w:right="81"/>
      </w:pPr>
      <w:r>
        <w:t>Los clientes pueden aumentar su Compromiso Monetario en cualquier momento al realizar pedidos adicionales. Cuando se realice un pedido adicional, el Compromiso Anual Asignado aumentará para ese año en el importe del pedido. Para cada año subsiguiente restante en el período de Inscripción, los Compromisos Anuales Asignados aumentarán según el importe o el pedido adicional, multiplicado por doce, dividido por el número de meses completos transcurridos entre la realización del pedido adicional y la fecha de aniversario siguiente al pedido adicional.</w:t>
      </w:r>
    </w:p>
    <w:p w14:paraId="2BAD4B2B" w14:textId="041EA6CB" w:rsidR="00874868" w:rsidRPr="00C83987" w:rsidRDefault="00874868" w:rsidP="00D73C40">
      <w:pPr>
        <w:pStyle w:val="ProductList-Body"/>
        <w:numPr>
          <w:ilvl w:val="0"/>
          <w:numId w:val="50"/>
        </w:numPr>
        <w:tabs>
          <w:tab w:val="clear" w:pos="158"/>
          <w:tab w:val="left" w:pos="180"/>
        </w:tabs>
        <w:ind w:left="450" w:hanging="270"/>
      </w:pPr>
      <w:r>
        <w:t>Los clientes pueden reducir su Compromiso Monetario para cualquier futuro aniversario de la Inscripción mediante notificación a su revendedor, que debe procesar la reducción con Microsoft antes de la fecha de aniversario de la Inscripción.</w:t>
      </w:r>
    </w:p>
    <w:p w14:paraId="7E8F2416" w14:textId="2045392A" w:rsidR="00874868" w:rsidRPr="00C83987" w:rsidRDefault="00874868" w:rsidP="00D73C40">
      <w:pPr>
        <w:pStyle w:val="ProductList-Body"/>
        <w:numPr>
          <w:ilvl w:val="0"/>
          <w:numId w:val="50"/>
        </w:numPr>
        <w:tabs>
          <w:tab w:val="clear" w:pos="158"/>
          <w:tab w:val="left" w:pos="180"/>
        </w:tabs>
        <w:ind w:left="450" w:hanging="270"/>
      </w:pPr>
      <w:r>
        <w:t>Los clientes deben consumir su Compromiso Anual Asignado antes del último día del mes anterior al aniversario de la inscripción cada año, después de lo cual cualquier parte del Compromiso Anual Asignado que no se haya utilizado se perderá. Los clientes pueden utilizar su Asignación de Consumo anual antes del último día del mes anterior al aniversario de la inscripción cada año, después de lo cual cualquier parte de la Asignación de Consumo anual que no se haya utilizado se perderá.</w:t>
      </w:r>
    </w:p>
    <w:p w14:paraId="44D75D8C" w14:textId="0FDBF9A0" w:rsidR="00874868" w:rsidRPr="00C83987" w:rsidRDefault="00B03FD2" w:rsidP="00D73C40">
      <w:pPr>
        <w:pStyle w:val="ProductList-Body"/>
        <w:numPr>
          <w:ilvl w:val="0"/>
          <w:numId w:val="50"/>
        </w:numPr>
        <w:tabs>
          <w:tab w:val="clear" w:pos="158"/>
          <w:tab w:val="left" w:pos="180"/>
        </w:tabs>
        <w:ind w:left="450" w:hanging="270"/>
      </w:pPr>
      <w:r>
        <w:t>Consumo:</w:t>
      </w:r>
      <w:r w:rsidR="00E32C7B">
        <w:t xml:space="preserve"> </w:t>
      </w:r>
      <w:r>
        <w:t>El pago de los clientes se basa en la cantidad de Servicios de Microsoft Azure consumidos en un período de facturación.</w:t>
      </w:r>
      <w:r w:rsidR="00E32C7B">
        <w:t xml:space="preserve"> </w:t>
      </w:r>
      <w:r>
        <w:t>Determinadas características de los Servicios de Microsoft Azure solo están disponibles para la compra según el consumo.</w:t>
      </w:r>
    </w:p>
    <w:p w14:paraId="142EA99F" w14:textId="0D090497" w:rsidR="00B03FD2" w:rsidRPr="00C83987" w:rsidRDefault="00B03FD2" w:rsidP="004C39EB">
      <w:pPr>
        <w:pStyle w:val="ProductList-Body"/>
        <w:numPr>
          <w:ilvl w:val="0"/>
          <w:numId w:val="50"/>
        </w:numPr>
        <w:tabs>
          <w:tab w:val="clear" w:pos="158"/>
          <w:tab w:val="left" w:pos="180"/>
        </w:tabs>
        <w:ind w:left="450" w:right="360" w:hanging="270"/>
      </w:pPr>
      <w:r>
        <w:t>Plan de Servicios de Microsoft Azure:</w:t>
      </w:r>
      <w:r w:rsidR="00E32C7B">
        <w:t xml:space="preserve"> </w:t>
      </w:r>
      <w:r>
        <w:t xml:space="preserve">Los clientes pueden suscribirse a un Servicio de Microsoft Azure como Plan de Servicios de Microsoft Azure. </w:t>
      </w:r>
    </w:p>
    <w:p w14:paraId="6B2F1342" w14:textId="1885B2FD" w:rsidR="00874868" w:rsidRPr="00C83987" w:rsidRDefault="00B03FD2" w:rsidP="00D73C40">
      <w:pPr>
        <w:pStyle w:val="ProductList-Body"/>
        <w:numPr>
          <w:ilvl w:val="0"/>
          <w:numId w:val="50"/>
        </w:numPr>
        <w:tabs>
          <w:tab w:val="clear" w:pos="158"/>
          <w:tab w:val="left" w:pos="180"/>
        </w:tabs>
        <w:ind w:left="450" w:hanging="270"/>
      </w:pPr>
      <w:r>
        <w:t>Aprovisionamiento Automático: Como parte de la Inscripción para Servidor y Nube, los Clientes que no hayan solicitado Servicios de Microsoft Azure como parte de su Inscripción recibirán un correo electrónico de activación de Microsoft que los invitará a prestar Servicios de Microsoft Azure en virtud de su Inscripción sin un Compromiso Monetario.</w:t>
      </w:r>
      <w:r w:rsidR="00E32C7B">
        <w:t xml:space="preserve"> </w:t>
      </w:r>
      <w:r>
        <w:t>La única persona en la Empresa de la Filial Inscrita que tendrá autorización para activar los servicios de esta forma es el Contacto para Notificaciones / Administrador Online. Los Servicios pueden desactivarse mediante una notificación escrita a Microsoft.</w:t>
      </w:r>
    </w:p>
    <w:p w14:paraId="484F571A" w14:textId="250856A0" w:rsidR="00874868" w:rsidRPr="004C39EB" w:rsidRDefault="004C39EB" w:rsidP="004C39EB">
      <w:pPr>
        <w:pStyle w:val="ProductList-Body"/>
        <w:tabs>
          <w:tab w:val="clear" w:pos="158"/>
          <w:tab w:val="left" w:pos="180"/>
        </w:tabs>
        <w:rPr>
          <w:sz w:val="12"/>
          <w:szCs w:val="12"/>
        </w:rPr>
      </w:pPr>
      <w:r>
        <w:tab/>
      </w:r>
    </w:p>
    <w:p w14:paraId="0923C928" w14:textId="77777777" w:rsidR="00B03FD2" w:rsidRPr="00C83987" w:rsidRDefault="00B03FD2" w:rsidP="00B03FD2">
      <w:pPr>
        <w:pStyle w:val="ProductList-Body"/>
        <w:tabs>
          <w:tab w:val="clear" w:pos="158"/>
          <w:tab w:val="left" w:pos="180"/>
        </w:tabs>
      </w:pPr>
      <w:r>
        <w:rPr>
          <w:b/>
          <w:color w:val="00188F"/>
        </w:rPr>
        <w:t>Precios</w:t>
      </w:r>
    </w:p>
    <w:p w14:paraId="3CE8B1C3" w14:textId="28AA9536" w:rsidR="00B03FD2" w:rsidRPr="00C83987" w:rsidRDefault="00B03FD2" w:rsidP="00B03FD2">
      <w:pPr>
        <w:pStyle w:val="ProductList-Body"/>
        <w:tabs>
          <w:tab w:val="clear" w:pos="158"/>
          <w:tab w:val="left" w:pos="180"/>
        </w:tabs>
      </w:pPr>
      <w:r>
        <w:t xml:space="preserve">Las Tasas de consumo se establecerán de acuerdo con los niveles de precios de la Inscripción Enterprise, de la Inscripción Enterprise Subscription, del Contrato Select, del Contrato Select Plus o de la Inscripción Server Cloud del Cliente para el grupo de Productos de servidor y los cuatro niveles de precios (A, B, C y D) a partir </w:t>
      </w:r>
      <w:r w:rsidR="00AA2FB8">
        <w:t>de la fecha de entrada en vigor</w:t>
      </w:r>
      <w:r>
        <w:t>. Si el Cliente no tiene una Inscripción Enterprise, Inscripción Enterprise Subscription, Contrato Select, Contrato Select Plus, Inscripción Server Cloud o MPSA, se aplicará el nivel de precios A.</w:t>
      </w:r>
    </w:p>
    <w:p w14:paraId="45F86274" w14:textId="77777777" w:rsidR="00B03FD2" w:rsidRPr="004C39EB" w:rsidRDefault="00B03FD2" w:rsidP="00B03FD2">
      <w:pPr>
        <w:pStyle w:val="ProductList-Body"/>
        <w:tabs>
          <w:tab w:val="clear" w:pos="158"/>
          <w:tab w:val="left" w:pos="180"/>
        </w:tabs>
        <w:rPr>
          <w:sz w:val="12"/>
          <w:szCs w:val="12"/>
        </w:rPr>
      </w:pPr>
    </w:p>
    <w:p w14:paraId="64E5C319" w14:textId="48C0B6F8" w:rsidR="00B03FD2" w:rsidRPr="00C83987" w:rsidRDefault="00B03FD2" w:rsidP="00B03FD2">
      <w:pPr>
        <w:pStyle w:val="ProductList-Body"/>
        <w:tabs>
          <w:tab w:val="clear" w:pos="158"/>
          <w:tab w:val="left" w:pos="180"/>
        </w:tabs>
      </w:pPr>
      <w:r>
        <w:t>Microsoft puede bajar los precios de los Servicios de Microsoft Azure individuales durante el período de Inscripción de un Cliente.</w:t>
      </w:r>
      <w:r w:rsidR="00E32C7B">
        <w:t xml:space="preserve"> </w:t>
      </w:r>
      <w:r>
        <w:t>Para los Clientes que adquieran los Servicios de Microsoft Azure directamente de Microsoft, la Hoja de Precios del Cliente puede indicar un precio más elevado que el precio vigente en ese momento. Microsoft podría dar el precio más bajo a esos Clientes durante el período que estén en vigor. Pueden aplicarse ofertas promocionales a los Servicios de Microsoft Azure. Los precios de los servicios se podrían reducir durante el período en que la oferta promocional sea válida.</w:t>
      </w:r>
    </w:p>
    <w:p w14:paraId="5D7A7072" w14:textId="77777777" w:rsidR="00B03FD2" w:rsidRPr="004C39EB" w:rsidRDefault="00B03FD2" w:rsidP="00B03FD2">
      <w:pPr>
        <w:pStyle w:val="ProductList-Body"/>
        <w:tabs>
          <w:tab w:val="clear" w:pos="158"/>
          <w:tab w:val="left" w:pos="180"/>
        </w:tabs>
        <w:rPr>
          <w:sz w:val="12"/>
          <w:szCs w:val="12"/>
        </w:rPr>
      </w:pPr>
    </w:p>
    <w:p w14:paraId="3D38A180" w14:textId="163E993C" w:rsidR="00B03FD2" w:rsidRPr="00C83987" w:rsidRDefault="00B03FD2" w:rsidP="00B03FD2">
      <w:pPr>
        <w:pStyle w:val="ProductList-Body"/>
        <w:tabs>
          <w:tab w:val="clear" w:pos="158"/>
          <w:tab w:val="left" w:pos="180"/>
        </w:tabs>
      </w:pPr>
      <w:r>
        <w:t>Los precios, la facturación y las condiciones de pago para suscripciones adquiridas a través de revendedores se determinan y rigen mediante acuerdo entre el Cliente y el revendedor.</w:t>
      </w:r>
      <w:r w:rsidR="00E32C7B">
        <w:t xml:space="preserve"> </w:t>
      </w:r>
      <w:r>
        <w:t>El revendedor de un Cliente proporcionará información adicional sobre el proceso de pedidos de los Servicios de Microsoft Azure. Microsoft puede bajar los precios de los Servicios de Microsoft Azure individuales durante el período de Inscripción de un Cliente y podría ofrecer precios más bajos al revendedor del Cliente durante el período de vigencia. Microsoft proporcionará al revendedor del Cliente una notificación de dichos cambios.</w:t>
      </w:r>
    </w:p>
    <w:p w14:paraId="40988E68" w14:textId="77777777" w:rsidR="00B03FD2" w:rsidRDefault="00B03FD2" w:rsidP="00B03FD2">
      <w:pPr>
        <w:pStyle w:val="ProductList-Body"/>
        <w:tabs>
          <w:tab w:val="clear" w:pos="158"/>
          <w:tab w:val="left" w:pos="180"/>
        </w:tabs>
      </w:pPr>
    </w:p>
    <w:p w14:paraId="65000C9C" w14:textId="77777777" w:rsidR="00C5457E" w:rsidRPr="00C83987" w:rsidRDefault="00C5457E" w:rsidP="00C5457E">
      <w:pPr>
        <w:pStyle w:val="ProductList-Body"/>
        <w:tabs>
          <w:tab w:val="clear" w:pos="158"/>
          <w:tab w:val="left" w:pos="180"/>
        </w:tabs>
      </w:pPr>
      <w:r>
        <w:rPr>
          <w:b/>
          <w:color w:val="00188F"/>
        </w:rPr>
        <w:t>Pago y precios</w:t>
      </w:r>
      <w:r>
        <w:rPr>
          <w:b/>
        </w:rPr>
        <w:t xml:space="preserve"> </w:t>
      </w:r>
    </w:p>
    <w:p w14:paraId="4DF0BA07" w14:textId="36E046FD" w:rsidR="00C5457E" w:rsidRPr="00C83987" w:rsidRDefault="00C5457E" w:rsidP="00C5457E">
      <w:pPr>
        <w:pStyle w:val="ProductList-Body"/>
        <w:tabs>
          <w:tab w:val="clear" w:pos="158"/>
          <w:tab w:val="left" w:pos="180"/>
        </w:tabs>
      </w:pPr>
      <w:r>
        <w:t>A los clientes que han prestado Servicios de Microsoft Azure sin un Compromiso Monetario se les facturará trimestralmente según las Tasas de Consumo.</w:t>
      </w:r>
    </w:p>
    <w:p w14:paraId="1EBC0446" w14:textId="77777777" w:rsidR="00C5457E" w:rsidRPr="00C83987" w:rsidRDefault="00C5457E" w:rsidP="00C5457E">
      <w:pPr>
        <w:pStyle w:val="ProductList-Body"/>
        <w:tabs>
          <w:tab w:val="clear" w:pos="158"/>
          <w:tab w:val="left" w:pos="180"/>
        </w:tabs>
      </w:pPr>
    </w:p>
    <w:p w14:paraId="2DFCA98D" w14:textId="68991E76" w:rsidR="00C5457E" w:rsidRPr="00C83987" w:rsidRDefault="00C5457E" w:rsidP="00C5457E">
      <w:pPr>
        <w:pStyle w:val="ProductList-Body"/>
        <w:tabs>
          <w:tab w:val="clear" w:pos="158"/>
          <w:tab w:val="left" w:pos="180"/>
        </w:tabs>
      </w:pPr>
      <w:r>
        <w:t>Para los Clientes con un Compromiso Monetario, el primer Compromiso Anual Asignado se facturará inmediatamente y los futuros Compromisos Anuales Asignados se facturarán en el aniversario de la fecha de entrada en vigor de la Inscripción. Como alternativa, los Clientes pueden elegir pagar su Compromiso Monetario al realizar el pedido inicial.</w:t>
      </w:r>
    </w:p>
    <w:p w14:paraId="510161EF" w14:textId="77777777" w:rsidR="00C5457E" w:rsidRPr="00C83987" w:rsidRDefault="00C5457E" w:rsidP="00C5457E">
      <w:pPr>
        <w:pStyle w:val="ProductList-Body"/>
        <w:tabs>
          <w:tab w:val="clear" w:pos="158"/>
          <w:tab w:val="left" w:pos="180"/>
        </w:tabs>
      </w:pPr>
    </w:p>
    <w:p w14:paraId="3D16F440" w14:textId="21DB41B0" w:rsidR="00C5457E" w:rsidRPr="00C83987" w:rsidRDefault="00C5457E" w:rsidP="00C5457E">
      <w:pPr>
        <w:pStyle w:val="ProductList-Body"/>
        <w:tabs>
          <w:tab w:val="clear" w:pos="158"/>
          <w:tab w:val="left" w:pos="180"/>
        </w:tabs>
      </w:pPr>
      <w:r>
        <w:t xml:space="preserve">Cada mes, Microsoft restará del Compromiso Anual Asignado el valor monetario del uso que realice un cliente de los Servicios de Microsoft Azure elegibles. Una vez que se haya terminado el saldo del Compromiso anual asignado del cliente, cualquier uso adicional se facturará según las Tasas de consumo. </w:t>
      </w:r>
    </w:p>
    <w:p w14:paraId="34A520B4" w14:textId="77777777" w:rsidR="00C5457E" w:rsidRPr="00C83987" w:rsidRDefault="00C5457E" w:rsidP="00C5457E">
      <w:pPr>
        <w:pStyle w:val="ProductList-Body"/>
        <w:tabs>
          <w:tab w:val="clear" w:pos="158"/>
          <w:tab w:val="left" w:pos="180"/>
        </w:tabs>
      </w:pPr>
    </w:p>
    <w:p w14:paraId="4B0A2C7A" w14:textId="140B971B" w:rsidR="00C5457E" w:rsidRPr="00C83987" w:rsidRDefault="00C5457E" w:rsidP="00C5457E">
      <w:pPr>
        <w:pStyle w:val="ProductList-Body"/>
        <w:tabs>
          <w:tab w:val="clear" w:pos="158"/>
          <w:tab w:val="left" w:pos="180"/>
        </w:tabs>
      </w:pPr>
      <w:r>
        <w:t>Si el uso de un Cliente de la Inscripción Enterprise directa es más bajo que el Compromiso Anual Asignado más la Asignación de Consumo, todo el uso que exceda el Compromiso Anual Asignado se facturará a las Tasas de Consumo al Cliente o a su revendedor en el aniversario de la fecha de entrada en vigor de la Inscripción para los Años 1 y 2 y al final del período de suscripción para el Año 3.</w:t>
      </w:r>
    </w:p>
    <w:p w14:paraId="60592DBE" w14:textId="77777777" w:rsidR="00C5457E" w:rsidRPr="00C83987" w:rsidRDefault="00C5457E" w:rsidP="00C5457E">
      <w:pPr>
        <w:pStyle w:val="ProductList-Body"/>
        <w:tabs>
          <w:tab w:val="clear" w:pos="158"/>
          <w:tab w:val="left" w:pos="180"/>
        </w:tabs>
      </w:pPr>
    </w:p>
    <w:p w14:paraId="5AE44EC2" w14:textId="59BE1CF1" w:rsidR="00C5457E" w:rsidRPr="00C83987" w:rsidRDefault="00C5457E" w:rsidP="00C5457E">
      <w:pPr>
        <w:pStyle w:val="ProductList-Body"/>
        <w:tabs>
          <w:tab w:val="clear" w:pos="158"/>
          <w:tab w:val="left" w:pos="180"/>
        </w:tabs>
      </w:pPr>
      <w:r>
        <w:t>Si el uso que un Cliente hace de la Inscripción Enterprise directa es mayor que el Compromiso Anual Asignado más la Asignación de Consumo, todo el uso que exceda el Compromiso Anual Asignado se facturará según las Tasas de Consumo al Cliente o a su revendedor al final de cada trimestre de Inscripción.</w:t>
      </w:r>
    </w:p>
    <w:p w14:paraId="63EBDCD1" w14:textId="77777777" w:rsidR="00C5457E" w:rsidRPr="00C83987" w:rsidRDefault="00C5457E" w:rsidP="00C5457E">
      <w:pPr>
        <w:pStyle w:val="ProductList-Body"/>
        <w:tabs>
          <w:tab w:val="clear" w:pos="158"/>
          <w:tab w:val="left" w:pos="180"/>
        </w:tabs>
      </w:pPr>
    </w:p>
    <w:p w14:paraId="583CC1AA" w14:textId="77777777" w:rsidR="00C5457E" w:rsidRPr="00C83987" w:rsidRDefault="00C5457E" w:rsidP="00C5457E">
      <w:pPr>
        <w:pStyle w:val="ProductList-Body"/>
        <w:tabs>
          <w:tab w:val="clear" w:pos="158"/>
          <w:tab w:val="left" w:pos="180"/>
        </w:tabs>
      </w:pPr>
      <w:r>
        <w:t>Cualquier uso de los Servicios de Microsoft Azure después de la expiración o finalización de un periodo de suscripción del cliente se facturará trimestralmente al cliente o a su revendedor según las Tarifas de Consumo vigentes en ese momento.</w:t>
      </w:r>
    </w:p>
    <w:p w14:paraId="2DDE8953" w14:textId="77777777" w:rsidR="00C5457E" w:rsidRPr="00C83987" w:rsidRDefault="00C5457E" w:rsidP="00C5457E">
      <w:pPr>
        <w:pStyle w:val="ProductList-Body"/>
        <w:tabs>
          <w:tab w:val="clear" w:pos="158"/>
          <w:tab w:val="left" w:pos="180"/>
        </w:tabs>
      </w:pPr>
    </w:p>
    <w:p w14:paraId="4D470493" w14:textId="7E812CB7" w:rsidR="00C5457E" w:rsidRPr="00C83987" w:rsidRDefault="00597218" w:rsidP="00C5457E">
      <w:pPr>
        <w:pStyle w:val="ProductList-Body"/>
        <w:tabs>
          <w:tab w:val="clear" w:pos="158"/>
          <w:tab w:val="left" w:pos="180"/>
        </w:tabs>
      </w:pPr>
      <w:r>
        <w:t>La compra de un Plan de Servicios de Microsoft Azure se facturará al Cliente o a su revendedor de acuerdo con las condiciones de pago que rigen el contrato de licencia del Cliente para el pedido de Servicios en Línea en general. El Compromiso Monetario no se puede aplicar a la compra de un Plan de Microsoft Azure. Sin embargo, si un Plan de Servicios de Microsoft Azure incluye la compra de una cantidad inicial de un servicio (</w:t>
      </w:r>
      <w:r w:rsidR="00E32C7B">
        <w:t>“</w:t>
      </w:r>
      <w:r>
        <w:t>Cantidad Inicial</w:t>
      </w:r>
      <w:r w:rsidR="00E32C7B">
        <w:t>”</w:t>
      </w:r>
      <w:r>
        <w:t>), el uso que el cliente haga, que exceda la Cantidad Inicial, se facturará según las Tasas de Consumo, y el Compromiso Anual Asignado del Cliente se podrá aplicar a tal uso.</w:t>
      </w:r>
      <w:r w:rsidR="00E32C7B">
        <w:t xml:space="preserve"> </w:t>
      </w:r>
      <w:r>
        <w:t>Dichos planes se identificarán a continuación como “MC en Exceso: Sí”.</w:t>
      </w:r>
    </w:p>
    <w:p w14:paraId="7F914F80" w14:textId="77777777" w:rsidR="00D77036" w:rsidRPr="00C83987" w:rsidRDefault="00D77036" w:rsidP="00D77036">
      <w:pPr>
        <w:pStyle w:val="ProductList-Body"/>
      </w:pPr>
    </w:p>
    <w:p w14:paraId="2E50BCC7" w14:textId="77777777" w:rsidR="00835DCD" w:rsidRPr="00C83987" w:rsidRDefault="00835DCD" w:rsidP="00835DCD">
      <w:pPr>
        <w:pStyle w:val="ProductList-Body"/>
      </w:pPr>
      <w:r>
        <w:rPr>
          <w:b/>
          <w:color w:val="00188F"/>
        </w:rPr>
        <w:t>Programas con Licencia Open, Open Value y Open Value Subscription</w:t>
      </w:r>
    </w:p>
    <w:p w14:paraId="6A66F9EE" w14:textId="77777777" w:rsidR="00835DCD" w:rsidRPr="00C83987" w:rsidRDefault="00835DCD" w:rsidP="00835DCD">
      <w:pPr>
        <w:pStyle w:val="ProductList-Body"/>
        <w:ind w:left="180"/>
      </w:pPr>
      <w:r>
        <w:rPr>
          <w:b/>
          <w:color w:val="00188F"/>
        </w:rPr>
        <w:t>Definiciones</w:t>
      </w:r>
    </w:p>
    <w:p w14:paraId="0B8EFEEC" w14:textId="77777777" w:rsidR="00835DCD" w:rsidRPr="00C83987" w:rsidRDefault="00835DCD" w:rsidP="00835DCD">
      <w:pPr>
        <w:pStyle w:val="ProductList-Body"/>
        <w:ind w:left="180"/>
      </w:pPr>
      <w:r>
        <w:t>“Tasas de Consumo” son, para fines de los contratos de Licencia Open, Open Value y Open Value Subscription, los precios de todos los Servicios de Microsoft Azure.</w:t>
      </w:r>
    </w:p>
    <w:p w14:paraId="07D666F3" w14:textId="77777777" w:rsidR="00835DCD" w:rsidRPr="00C83987" w:rsidRDefault="00835DCD" w:rsidP="00835DCD">
      <w:pPr>
        <w:pStyle w:val="ProductList-Body"/>
        <w:ind w:left="180"/>
      </w:pPr>
    </w:p>
    <w:p w14:paraId="47382921" w14:textId="77777777" w:rsidR="00835DCD" w:rsidRPr="00C83987" w:rsidRDefault="00835DCD" w:rsidP="00835DCD">
      <w:pPr>
        <w:pStyle w:val="ProductList-Body"/>
        <w:ind w:left="180"/>
      </w:pPr>
      <w:r>
        <w:t>“Portal” es el portal online en el que el cliente administra su Suscripción.</w:t>
      </w:r>
    </w:p>
    <w:p w14:paraId="508EC150" w14:textId="77777777" w:rsidR="00835DCD" w:rsidRPr="00C83987" w:rsidRDefault="00835DCD" w:rsidP="00835DCD">
      <w:pPr>
        <w:pStyle w:val="ProductList-Body"/>
        <w:ind w:left="180"/>
      </w:pPr>
    </w:p>
    <w:p w14:paraId="0F9AEA3D" w14:textId="77777777" w:rsidR="00835DCD" w:rsidRPr="00C83987" w:rsidRDefault="00835DCD" w:rsidP="00835DCD">
      <w:pPr>
        <w:pStyle w:val="ProductList-Body"/>
        <w:ind w:left="180"/>
      </w:pPr>
      <w:r>
        <w:t>“Suscripción” es una suscripción con un valor establecido en el momento del pedido que puede canjearse por una cantidad de Servicios de Microsoft Azure.</w:t>
      </w:r>
    </w:p>
    <w:p w14:paraId="4518E746" w14:textId="77777777" w:rsidR="00835DCD" w:rsidRPr="00C83987" w:rsidRDefault="00835DCD" w:rsidP="00835DCD">
      <w:pPr>
        <w:pStyle w:val="ProductList-Body"/>
        <w:ind w:left="180"/>
      </w:pPr>
    </w:p>
    <w:p w14:paraId="676D3C59" w14:textId="77777777" w:rsidR="00835DCD" w:rsidRPr="00C83987" w:rsidRDefault="00835DCD" w:rsidP="00835DCD">
      <w:pPr>
        <w:pStyle w:val="ProductList-Body"/>
        <w:ind w:left="180"/>
      </w:pPr>
      <w:r>
        <w:rPr>
          <w:b/>
          <w:color w:val="00188F"/>
        </w:rPr>
        <w:t>Período de Suscripción</w:t>
      </w:r>
    </w:p>
    <w:p w14:paraId="64B10CF4" w14:textId="0F5867BC" w:rsidR="00835DCD" w:rsidRPr="00C83987" w:rsidRDefault="00835DCD" w:rsidP="00835DCD">
      <w:pPr>
        <w:pStyle w:val="ProductList-Body"/>
        <w:ind w:left="180"/>
      </w:pPr>
      <w:r>
        <w:t>El periodo de Suscripción comienza con el canje de la clave del producto, no en el momento del pedido.</w:t>
      </w:r>
      <w:r w:rsidR="00E32C7B">
        <w:t xml:space="preserve"> </w:t>
      </w:r>
      <w:r>
        <w:t>Una vez canjeada la clave del producto, Microsoft no aceptará solicitudes de devolución que hayan enviado nuestros partners. Las Suscripciones tienen una validez de 12 meses o hasta que su valor se consuma, lo que ocurra primero.</w:t>
      </w:r>
      <w:r w:rsidR="00E32C7B">
        <w:t xml:space="preserve"> </w:t>
      </w:r>
      <w:r>
        <w:t>Las Suscripciones no pueden combinarse. Un cliente puede tener varias Suscripciones activas. Puede adquirir nuevas Suscripciones en cualquier momento.</w:t>
      </w:r>
    </w:p>
    <w:p w14:paraId="125C76BA" w14:textId="77777777" w:rsidR="00835DCD" w:rsidRPr="00C83987" w:rsidRDefault="00835DCD" w:rsidP="00D77036">
      <w:pPr>
        <w:pStyle w:val="ProductList-Body"/>
      </w:pPr>
    </w:p>
    <w:p w14:paraId="5D59E3A2" w14:textId="41313989" w:rsidR="00905040" w:rsidRPr="00C83987" w:rsidRDefault="005D0C2F" w:rsidP="00991E89">
      <w:pPr>
        <w:pStyle w:val="ProductList-Offering2Heading"/>
        <w:outlineLvl w:val="2"/>
      </w:pPr>
      <w:r>
        <w:tab/>
      </w:r>
      <w:bookmarkStart w:id="930" w:name="_Toc420695068"/>
      <w:r>
        <w:t>Servicios de Microsoft Azure</w:t>
      </w:r>
      <w:bookmarkEnd w:id="930"/>
    </w:p>
    <w:tbl>
      <w:tblPr>
        <w:tblStyle w:val="TableGrid"/>
        <w:tblW w:w="1071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0"/>
        <w:gridCol w:w="739"/>
        <w:gridCol w:w="740"/>
        <w:gridCol w:w="740"/>
        <w:gridCol w:w="739"/>
        <w:gridCol w:w="739"/>
        <w:gridCol w:w="738"/>
        <w:gridCol w:w="739"/>
        <w:gridCol w:w="739"/>
        <w:gridCol w:w="739"/>
        <w:gridCol w:w="738"/>
      </w:tblGrid>
      <w:tr w:rsidR="00240406" w14:paraId="7A1872E8" w14:textId="77777777" w:rsidTr="0040552A">
        <w:trPr>
          <w:cantSplit/>
          <w:tblHeader/>
        </w:trPr>
        <w:tc>
          <w:tcPr>
            <w:tcW w:w="3320" w:type="dxa"/>
            <w:tcBorders>
              <w:bottom w:val="nil"/>
            </w:tcBorders>
            <w:shd w:val="clear" w:color="auto" w:fill="00188F"/>
          </w:tcPr>
          <w:p w14:paraId="5C7EB4FC" w14:textId="77777777" w:rsidR="00240406" w:rsidRPr="00EE0836" w:rsidRDefault="00240406" w:rsidP="00D50DF9">
            <w:pPr>
              <w:pStyle w:val="ProductList-OfferingBody"/>
              <w:ind w:left="-28"/>
              <w:rPr>
                <w:color w:val="FFFFFF" w:themeColor="background1"/>
              </w:rPr>
            </w:pPr>
            <w:r>
              <w:rPr>
                <w:color w:val="FFFFFF" w:themeColor="background1"/>
              </w:rPr>
              <w:t>Productos</w:t>
            </w:r>
          </w:p>
        </w:tc>
        <w:tc>
          <w:tcPr>
            <w:tcW w:w="739" w:type="dxa"/>
            <w:tcBorders>
              <w:bottom w:val="nil"/>
            </w:tcBorders>
            <w:shd w:val="clear" w:color="auto" w:fill="00188F"/>
            <w:vAlign w:val="center"/>
          </w:tcPr>
          <w:p w14:paraId="03F22069" w14:textId="77777777" w:rsidR="00240406" w:rsidRPr="00EE0836" w:rsidRDefault="00240406" w:rsidP="00D50DF9">
            <w:pPr>
              <w:pStyle w:val="ProductList-OfferingBody"/>
              <w:ind w:left="-113"/>
              <w:jc w:val="center"/>
              <w:rPr>
                <w:color w:val="FFFFFF" w:themeColor="background1"/>
              </w:rPr>
            </w:pPr>
            <w:r>
              <w:rPr>
                <w:color w:val="FFFFFF" w:themeColor="background1"/>
              </w:rPr>
              <w:t>Punto</w:t>
            </w:r>
          </w:p>
        </w:tc>
        <w:tc>
          <w:tcPr>
            <w:tcW w:w="740" w:type="dxa"/>
            <w:tcBorders>
              <w:left w:val="single" w:sz="12" w:space="0" w:color="FFFFFF" w:themeColor="background1"/>
            </w:tcBorders>
            <w:shd w:val="clear" w:color="auto" w:fill="00188F"/>
            <w:vAlign w:val="center"/>
          </w:tcPr>
          <w:p w14:paraId="7AD20F18" w14:textId="58434BC2" w:rsidR="00240406" w:rsidRPr="00EE0836" w:rsidRDefault="00240406" w:rsidP="00D50DF9">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Campus y School” </w:instrText>
            </w:r>
            <w:r w:rsidRPr="00ED3E2F">
              <w:rPr>
                <w:color w:val="FFFFFF" w:themeColor="background1"/>
              </w:rPr>
              <w:fldChar w:fldCharType="separate"/>
            </w:r>
            <w:r w:rsidRPr="00ED3E2F">
              <w:rPr>
                <w:color w:val="FFFFFF" w:themeColor="background1"/>
              </w:rPr>
              <w:t>CA/SA</w:t>
            </w:r>
            <w:r w:rsidRPr="00ED3E2F">
              <w:rPr>
                <w:color w:val="FFFFFF" w:themeColor="background1"/>
              </w:rPr>
              <w:fldChar w:fldCharType="end"/>
            </w:r>
          </w:p>
        </w:tc>
        <w:tc>
          <w:tcPr>
            <w:tcW w:w="740" w:type="dxa"/>
            <w:shd w:val="clear" w:color="auto" w:fill="00188F"/>
            <w:vAlign w:val="center"/>
          </w:tcPr>
          <w:p w14:paraId="6799F956" w14:textId="2673275A" w:rsidR="00240406" w:rsidRPr="00EE0836" w:rsidRDefault="00240406" w:rsidP="00D50DF9">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Enterprise y Contrato Enterprise Subscription” </w:instrText>
            </w:r>
            <w:r w:rsidRPr="00ED3E2F">
              <w:rPr>
                <w:color w:val="FFFFFF" w:themeColor="background1"/>
              </w:rPr>
              <w:fldChar w:fldCharType="separate"/>
            </w:r>
            <w:r w:rsidRPr="00ED3E2F">
              <w:rPr>
                <w:color w:val="FFFFFF" w:themeColor="background1"/>
              </w:rPr>
              <w:t>EA/EAS</w:t>
            </w:r>
            <w:r w:rsidRPr="00ED3E2F">
              <w:rPr>
                <w:color w:val="FFFFFF" w:themeColor="background1"/>
              </w:rPr>
              <w:fldChar w:fldCharType="end"/>
            </w:r>
          </w:p>
        </w:tc>
        <w:tc>
          <w:tcPr>
            <w:tcW w:w="739" w:type="dxa"/>
            <w:shd w:val="clear" w:color="auto" w:fill="00188F"/>
            <w:vAlign w:val="center"/>
          </w:tcPr>
          <w:p w14:paraId="18FF4E8F" w14:textId="28A2C257" w:rsidR="00240406" w:rsidRPr="00EE0836" w:rsidRDefault="00240406" w:rsidP="00D50DF9">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“Enrollment for Education Solutions” </w:instrText>
            </w:r>
            <w:r w:rsidRPr="00ED3E2F">
              <w:rPr>
                <w:color w:val="FFFFFF" w:themeColor="background1"/>
              </w:rPr>
              <w:fldChar w:fldCharType="separate"/>
            </w:r>
            <w:r w:rsidRPr="00ED3E2F">
              <w:rPr>
                <w:color w:val="FFFFFF" w:themeColor="background1"/>
              </w:rPr>
              <w:t>EES</w:t>
            </w:r>
            <w:r w:rsidRPr="00ED3E2F">
              <w:rPr>
                <w:color w:val="FFFFFF" w:themeColor="background1"/>
              </w:rPr>
              <w:fldChar w:fldCharType="end"/>
            </w:r>
          </w:p>
        </w:tc>
        <w:tc>
          <w:tcPr>
            <w:tcW w:w="739" w:type="dxa"/>
            <w:shd w:val="clear" w:color="auto" w:fill="00188F"/>
            <w:vAlign w:val="center"/>
          </w:tcPr>
          <w:p w14:paraId="15757029" w14:textId="197DF8A0" w:rsidR="00240406" w:rsidRPr="00EE0836" w:rsidRDefault="00240406" w:rsidP="00D50DF9">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de Servicios y Productos de Microsoft” </w:instrText>
            </w:r>
            <w:r w:rsidRPr="00ED3E2F">
              <w:rPr>
                <w:color w:val="FFFFFF" w:themeColor="background1"/>
              </w:rPr>
              <w:fldChar w:fldCharType="separate"/>
            </w:r>
            <w:r w:rsidRPr="00ED3E2F">
              <w:rPr>
                <w:color w:val="FFFFFF" w:themeColor="background1"/>
              </w:rPr>
              <w:t>MPSA</w:t>
            </w:r>
            <w:r w:rsidRPr="00ED3E2F">
              <w:rPr>
                <w:color w:val="FFFFFF" w:themeColor="background1"/>
              </w:rPr>
              <w:fldChar w:fldCharType="end"/>
            </w:r>
          </w:p>
        </w:tc>
        <w:tc>
          <w:tcPr>
            <w:tcW w:w="738" w:type="dxa"/>
            <w:shd w:val="clear" w:color="auto" w:fill="00188F"/>
            <w:vAlign w:val="center"/>
          </w:tcPr>
          <w:p w14:paraId="555C8ED0" w14:textId="75977171" w:rsidR="00240406" w:rsidRPr="00EE0836" w:rsidRDefault="00240406" w:rsidP="00D50DF9">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Open” </w:instrText>
            </w:r>
            <w:r w:rsidRPr="00ED3E2F">
              <w:rPr>
                <w:color w:val="FFFFFF" w:themeColor="background1"/>
              </w:rPr>
              <w:fldChar w:fldCharType="separate"/>
            </w:r>
            <w:r w:rsidRPr="00ED3E2F">
              <w:rPr>
                <w:color w:val="FFFFFF" w:themeColor="background1"/>
              </w:rPr>
              <w:t>OL</w:t>
            </w:r>
            <w:r w:rsidRPr="00ED3E2F">
              <w:rPr>
                <w:color w:val="FFFFFF" w:themeColor="background1"/>
              </w:rPr>
              <w:fldChar w:fldCharType="end"/>
            </w:r>
          </w:p>
        </w:tc>
        <w:tc>
          <w:tcPr>
            <w:tcW w:w="739" w:type="dxa"/>
            <w:shd w:val="clear" w:color="auto" w:fill="00188F"/>
            <w:vAlign w:val="center"/>
          </w:tcPr>
          <w:p w14:paraId="5ADFAB0F" w14:textId="55FEEFCB" w:rsidR="00240406" w:rsidRPr="00EE0836" w:rsidRDefault="00240406" w:rsidP="00D50DF9">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“Mínimo de Programas Open”  </w:instrText>
            </w:r>
            <w:r w:rsidRPr="00ED3E2F">
              <w:rPr>
                <w:color w:val="FFFFFF" w:themeColor="background1"/>
              </w:rPr>
              <w:fldChar w:fldCharType="separate"/>
            </w:r>
            <w:r w:rsidRPr="00ED3E2F">
              <w:rPr>
                <w:color w:val="FFFFFF" w:themeColor="background1"/>
              </w:rPr>
              <w:t>OM</w:t>
            </w:r>
            <w:r w:rsidRPr="00ED3E2F">
              <w:rPr>
                <w:color w:val="FFFFFF" w:themeColor="background1"/>
              </w:rPr>
              <w:fldChar w:fldCharType="end"/>
            </w:r>
          </w:p>
        </w:tc>
        <w:tc>
          <w:tcPr>
            <w:tcW w:w="739" w:type="dxa"/>
            <w:shd w:val="clear" w:color="auto" w:fill="00188F"/>
            <w:vAlign w:val="center"/>
          </w:tcPr>
          <w:p w14:paraId="51B2550F" w14:textId="6240E631" w:rsidR="00240406" w:rsidRPr="00EE0836" w:rsidRDefault="00240406" w:rsidP="00D50DF9">
            <w:pPr>
              <w:pStyle w:val="ProductList-OfferingBody"/>
              <w:ind w:left="-113"/>
              <w:jc w:val="center"/>
              <w:rPr>
                <w:color w:val="FFFFFF" w:themeColor="background1"/>
              </w:rPr>
            </w:pPr>
            <w:r w:rsidRPr="00240406">
              <w:rPr>
                <w:color w:val="FFFFFF" w:themeColor="background1"/>
              </w:rPr>
              <w:fldChar w:fldCharType="begin"/>
            </w:r>
            <w:r w:rsidRPr="00240406">
              <w:rPr>
                <w:color w:val="FFFFFF" w:themeColor="background1"/>
              </w:rPr>
              <w:instrText xml:space="preserve"> AutoTextList  \s\NoStyle\t “</w:instrText>
            </w:r>
            <w:r w:rsidRPr="00240406">
              <w:rPr>
                <w:color w:val="FFFFFF" w:themeColor="background1"/>
                <w:u w:val="single"/>
              </w:rPr>
              <w:instrText>Open Value y Open Value Subscription</w:instrText>
            </w:r>
            <w:r w:rsidRPr="00240406">
              <w:rPr>
                <w:color w:val="FFFFFF" w:themeColor="background1"/>
              </w:rPr>
              <w:instrText xml:space="preserve">” </w:instrText>
            </w:r>
            <w:r w:rsidRPr="00240406">
              <w:rPr>
                <w:color w:val="FFFFFF" w:themeColor="background1"/>
              </w:rPr>
              <w:fldChar w:fldCharType="separate"/>
            </w:r>
            <w:r w:rsidRPr="00240406">
              <w:rPr>
                <w:color w:val="FFFFFF" w:themeColor="background1"/>
              </w:rPr>
              <w:t>OV/OVS</w:t>
            </w:r>
            <w:r w:rsidRPr="00240406">
              <w:rPr>
                <w:color w:val="FFFFFF" w:themeColor="background1"/>
              </w:rPr>
              <w:fldChar w:fldCharType="end"/>
            </w:r>
          </w:p>
        </w:tc>
        <w:tc>
          <w:tcPr>
            <w:tcW w:w="739" w:type="dxa"/>
            <w:shd w:val="clear" w:color="auto" w:fill="00188F"/>
            <w:vAlign w:val="center"/>
          </w:tcPr>
          <w:p w14:paraId="41760EE5" w14:textId="2711C555" w:rsidR="00240406" w:rsidRPr="00EE0836" w:rsidRDefault="00240406" w:rsidP="00D50DF9">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“Select y Select Plus” </w:instrText>
            </w:r>
            <w:r w:rsidRPr="00ED3E2F">
              <w:rPr>
                <w:color w:val="FFFFFF" w:themeColor="background1"/>
              </w:rPr>
              <w:fldChar w:fldCharType="separate"/>
            </w:r>
            <w:r w:rsidRPr="00ED3E2F">
              <w:rPr>
                <w:color w:val="FFFFFF" w:themeColor="background1"/>
              </w:rPr>
              <w:t>S/S+</w:t>
            </w:r>
            <w:r w:rsidRPr="00ED3E2F">
              <w:rPr>
                <w:color w:val="FFFFFF" w:themeColor="background1"/>
              </w:rPr>
              <w:fldChar w:fldCharType="end"/>
            </w:r>
          </w:p>
        </w:tc>
        <w:tc>
          <w:tcPr>
            <w:tcW w:w="738" w:type="dxa"/>
            <w:shd w:val="clear" w:color="auto" w:fill="00188F"/>
            <w:vAlign w:val="center"/>
          </w:tcPr>
          <w:p w14:paraId="692636FD" w14:textId="05B7F40C" w:rsidR="00240406" w:rsidRPr="00EE0836" w:rsidRDefault="00240406" w:rsidP="00D50DF9">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“Inscripción en la nube de servidor” </w:instrText>
            </w:r>
            <w:r w:rsidRPr="00ED3E2F">
              <w:rPr>
                <w:color w:val="FFFFFF" w:themeColor="background1"/>
              </w:rPr>
              <w:fldChar w:fldCharType="separate"/>
            </w:r>
            <w:r w:rsidRPr="00ED3E2F">
              <w:rPr>
                <w:color w:val="FFFFFF" w:themeColor="background1"/>
              </w:rPr>
              <w:t>SCE</w:t>
            </w:r>
            <w:r w:rsidRPr="00ED3E2F">
              <w:rPr>
                <w:color w:val="FFFFFF" w:themeColor="background1"/>
              </w:rPr>
              <w:fldChar w:fldCharType="end"/>
            </w:r>
          </w:p>
        </w:tc>
      </w:tr>
      <w:tr w:rsidR="00DC5437" w14:paraId="0CD6483A" w14:textId="77777777" w:rsidTr="0040552A">
        <w:trPr>
          <w:cantSplit/>
          <w:tblHeader/>
        </w:trPr>
        <w:tc>
          <w:tcPr>
            <w:tcW w:w="3320" w:type="dxa"/>
            <w:tcBorders>
              <w:top w:val="nil"/>
              <w:left w:val="nil"/>
              <w:bottom w:val="nil"/>
              <w:right w:val="nil"/>
            </w:tcBorders>
          </w:tcPr>
          <w:p w14:paraId="16FD16CF" w14:textId="77777777" w:rsidR="00DC5437" w:rsidRDefault="00DC5437" w:rsidP="005D0C2F">
            <w:pPr>
              <w:pStyle w:val="ProductList-Offering2"/>
            </w:pPr>
            <w:bookmarkStart w:id="931" w:name="_Toc420695069"/>
            <w:r>
              <w:t>Servicios de Microsoft Azure</w:t>
            </w:r>
            <w:bookmarkEnd w:id="931"/>
            <w:r>
              <w:fldChar w:fldCharType="begin"/>
            </w:r>
            <w:r>
              <w:instrText>XE "Servicios de Microsoft Azure"</w:instrText>
            </w:r>
            <w:r>
              <w:fldChar w:fldCharType="end"/>
            </w:r>
          </w:p>
        </w:tc>
        <w:tc>
          <w:tcPr>
            <w:tcW w:w="739" w:type="dxa"/>
            <w:tcBorders>
              <w:top w:val="nil"/>
              <w:left w:val="nil"/>
              <w:bottom w:val="nil"/>
              <w:right w:val="nil"/>
            </w:tcBorders>
            <w:vAlign w:val="center"/>
          </w:tcPr>
          <w:p w14:paraId="0660C5AA" w14:textId="59FAA0DC" w:rsidR="00DC5437" w:rsidRDefault="00DC5437" w:rsidP="00D50DF9">
            <w:pPr>
              <w:pStyle w:val="ProductList-OfferingBody"/>
              <w:ind w:left="-113"/>
              <w:jc w:val="center"/>
            </w:pPr>
            <w:r>
              <w:t>1</w:t>
            </w:r>
          </w:p>
        </w:tc>
        <w:tc>
          <w:tcPr>
            <w:tcW w:w="740" w:type="dxa"/>
            <w:tcBorders>
              <w:left w:val="single" w:sz="12" w:space="0" w:color="FFFFFF" w:themeColor="background1"/>
            </w:tcBorders>
            <w:shd w:val="clear" w:color="auto" w:fill="BFBFBF" w:themeFill="background1" w:themeFillShade="BF"/>
            <w:vAlign w:val="center"/>
          </w:tcPr>
          <w:p w14:paraId="498BC2A7" w14:textId="77777777" w:rsidR="00DC5437" w:rsidRDefault="00DC5437" w:rsidP="00D50DF9">
            <w:pPr>
              <w:pStyle w:val="ProductList-OfferingBody"/>
              <w:ind w:left="-113"/>
              <w:jc w:val="center"/>
            </w:pPr>
          </w:p>
        </w:tc>
        <w:tc>
          <w:tcPr>
            <w:tcW w:w="740" w:type="dxa"/>
            <w:shd w:val="clear" w:color="auto" w:fill="70AD47" w:themeFill="accent6"/>
            <w:vAlign w:val="center"/>
          </w:tcPr>
          <w:p w14:paraId="11B76DD7" w14:textId="1B4BCB9B" w:rsidR="00DC5437" w:rsidRDefault="00DC5437" w:rsidP="00D50DF9">
            <w:pPr>
              <w:pStyle w:val="ProductList-OfferingBody"/>
              <w:ind w:left="-113"/>
              <w:jc w:val="center"/>
            </w:pPr>
            <w:r w:rsidRPr="00AB03A4">
              <w:fldChar w:fldCharType="begin"/>
            </w:r>
            <w:r w:rsidRPr="00AB03A4">
              <w:instrText xml:space="preserve">AutoTextList  \s NoStyle \t "Producto adicional" </w:instrText>
            </w:r>
            <w:r w:rsidRPr="00AB03A4">
              <w:fldChar w:fldCharType="separate"/>
            </w:r>
            <w:r w:rsidRPr="00AB03A4">
              <w:t xml:space="preserve"> A </w:t>
            </w:r>
            <w:r w:rsidRPr="00AB03A4">
              <w:fldChar w:fldCharType="end"/>
            </w:r>
          </w:p>
        </w:tc>
        <w:tc>
          <w:tcPr>
            <w:tcW w:w="739" w:type="dxa"/>
            <w:shd w:val="clear" w:color="auto" w:fill="70AD47" w:themeFill="accent6"/>
            <w:vAlign w:val="center"/>
          </w:tcPr>
          <w:p w14:paraId="44FD9D88" w14:textId="248DEF48" w:rsidR="00DC5437" w:rsidRDefault="00DC5437" w:rsidP="00D50DF9">
            <w:pPr>
              <w:pStyle w:val="ProductList-OfferingBody"/>
              <w:ind w:left="-113"/>
              <w:jc w:val="center"/>
            </w:pPr>
            <w:r w:rsidRPr="00AB03A4">
              <w:fldChar w:fldCharType="begin"/>
            </w:r>
            <w:r w:rsidRPr="00AB03A4">
              <w:instrText xml:space="preserve">AutoTextList  \s NoStyle \t "Producto adicional" </w:instrText>
            </w:r>
            <w:r w:rsidRPr="00AB03A4">
              <w:fldChar w:fldCharType="separate"/>
            </w:r>
            <w:r w:rsidRPr="00AB03A4">
              <w:t xml:space="preserve"> A </w:t>
            </w:r>
            <w:r w:rsidRPr="00AB03A4">
              <w:fldChar w:fldCharType="end"/>
            </w:r>
          </w:p>
        </w:tc>
        <w:tc>
          <w:tcPr>
            <w:tcW w:w="739" w:type="dxa"/>
            <w:shd w:val="clear" w:color="auto" w:fill="70AD47" w:themeFill="accent6"/>
            <w:vAlign w:val="center"/>
          </w:tcPr>
          <w:p w14:paraId="50914EBC" w14:textId="77777777" w:rsidR="00DC5437" w:rsidRDefault="00DC5437" w:rsidP="00D50DF9">
            <w:pPr>
              <w:pStyle w:val="ProductList-OfferingBody"/>
              <w:ind w:left="-113"/>
              <w:jc w:val="center"/>
            </w:pPr>
          </w:p>
        </w:tc>
        <w:tc>
          <w:tcPr>
            <w:tcW w:w="738" w:type="dxa"/>
            <w:shd w:val="clear" w:color="auto" w:fill="70AD47" w:themeFill="accent6"/>
            <w:vAlign w:val="center"/>
          </w:tcPr>
          <w:p w14:paraId="71866473" w14:textId="77777777" w:rsidR="00DC5437" w:rsidRDefault="00DC5437" w:rsidP="00D50DF9">
            <w:pPr>
              <w:pStyle w:val="ProductList-OfferingBody"/>
              <w:ind w:left="-113"/>
              <w:jc w:val="center"/>
            </w:pPr>
          </w:p>
        </w:tc>
        <w:tc>
          <w:tcPr>
            <w:tcW w:w="739" w:type="dxa"/>
            <w:shd w:val="clear" w:color="auto" w:fill="70AD47" w:themeFill="accent6"/>
            <w:vAlign w:val="center"/>
          </w:tcPr>
          <w:p w14:paraId="4BC88E08" w14:textId="2D1AD4FD" w:rsidR="00DC5437" w:rsidRPr="00DC5437" w:rsidRDefault="00DC5437" w:rsidP="00D50DF9">
            <w:pPr>
              <w:pStyle w:val="ProductList-OfferingBody"/>
              <w:ind w:left="-113"/>
              <w:jc w:val="center"/>
            </w:pPr>
            <w:r w:rsidRPr="00DC5437">
              <w:fldChar w:fldCharType="begin"/>
            </w:r>
            <w:r w:rsidRPr="00DC5437">
              <w:instrText>AutoTextList  \sNotStyle\t "Licencia Open y Open Value"</w:instrText>
            </w:r>
            <w:r w:rsidRPr="00DC5437">
              <w:fldChar w:fldCharType="separate"/>
            </w:r>
            <w:r w:rsidRPr="00DC5437">
              <w:t>OF</w:t>
            </w:r>
            <w:r w:rsidRPr="00DC5437">
              <w:fldChar w:fldCharType="end"/>
            </w:r>
          </w:p>
        </w:tc>
        <w:tc>
          <w:tcPr>
            <w:tcW w:w="739" w:type="dxa"/>
            <w:shd w:val="clear" w:color="auto" w:fill="70AD47" w:themeFill="accent6"/>
            <w:vAlign w:val="center"/>
          </w:tcPr>
          <w:p w14:paraId="67FDA54A" w14:textId="137CDE6F" w:rsidR="00DC5437" w:rsidRDefault="00DC5437" w:rsidP="00D50DF9">
            <w:pPr>
              <w:pStyle w:val="ProductList-OfferingBody"/>
              <w:ind w:left="-113"/>
              <w:jc w:val="center"/>
            </w:pPr>
            <w:r w:rsidRPr="00AB03A4">
              <w:fldChar w:fldCharType="begin"/>
            </w:r>
            <w:r w:rsidRPr="00AB03A4">
              <w:instrText xml:space="preserve">AutoTextList  \s NoStyle \t "Producto adicional" </w:instrText>
            </w:r>
            <w:r w:rsidRPr="00AB03A4">
              <w:fldChar w:fldCharType="separate"/>
            </w:r>
            <w:r w:rsidRPr="00AB03A4">
              <w:t xml:space="preserve"> A </w:t>
            </w:r>
            <w:r w:rsidRPr="00AB03A4">
              <w:fldChar w:fldCharType="end"/>
            </w:r>
          </w:p>
        </w:tc>
        <w:tc>
          <w:tcPr>
            <w:tcW w:w="739" w:type="dxa"/>
            <w:shd w:val="clear" w:color="auto" w:fill="BFBFBF" w:themeFill="background1" w:themeFillShade="BF"/>
            <w:vAlign w:val="center"/>
          </w:tcPr>
          <w:p w14:paraId="08BB06AA" w14:textId="77777777" w:rsidR="00DC5437" w:rsidRDefault="00DC5437" w:rsidP="00D50DF9">
            <w:pPr>
              <w:pStyle w:val="ProductList-OfferingBody"/>
              <w:ind w:left="-113"/>
              <w:jc w:val="center"/>
            </w:pPr>
          </w:p>
        </w:tc>
        <w:tc>
          <w:tcPr>
            <w:tcW w:w="738" w:type="dxa"/>
            <w:shd w:val="clear" w:color="auto" w:fill="70AD47" w:themeFill="accent6"/>
            <w:vAlign w:val="center"/>
          </w:tcPr>
          <w:p w14:paraId="09FB6820" w14:textId="1BBD86DE" w:rsidR="00DC5437" w:rsidRDefault="00DC5437" w:rsidP="00D50DF9">
            <w:pPr>
              <w:pStyle w:val="ProductList-OfferingBody"/>
              <w:ind w:left="-113"/>
              <w:jc w:val="center"/>
            </w:pPr>
            <w:r w:rsidRPr="00AB03A4">
              <w:fldChar w:fldCharType="begin"/>
            </w:r>
            <w:r w:rsidRPr="00AB03A4">
              <w:instrText xml:space="preserve">AutoTextList  \s NoStyle \t "Producto adicional" </w:instrText>
            </w:r>
            <w:r w:rsidRPr="00AB03A4">
              <w:fldChar w:fldCharType="separate"/>
            </w:r>
            <w:r w:rsidRPr="00AB03A4">
              <w:t xml:space="preserve"> A </w:t>
            </w:r>
            <w:r w:rsidRPr="00AB03A4">
              <w:fldChar w:fldCharType="end"/>
            </w:r>
          </w:p>
        </w:tc>
      </w:tr>
    </w:tbl>
    <w:p w14:paraId="3B84211B" w14:textId="77777777" w:rsidR="00905040" w:rsidRPr="00C83987" w:rsidRDefault="00905040" w:rsidP="00905040">
      <w:pPr>
        <w:pStyle w:val="ProductList-Body"/>
      </w:pPr>
    </w:p>
    <w:tbl>
      <w:tblPr>
        <w:tblStyle w:val="TableGrid"/>
        <w:tblW w:w="108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3195"/>
        <w:gridCol w:w="3465"/>
      </w:tblGrid>
      <w:tr w:rsidR="00905040" w14:paraId="12C1904D" w14:textId="77777777" w:rsidTr="0037182C">
        <w:tc>
          <w:tcPr>
            <w:tcW w:w="4230" w:type="dxa"/>
          </w:tcPr>
          <w:p w14:paraId="3E633C90" w14:textId="77777777" w:rsidR="00905040" w:rsidRPr="00C83987" w:rsidRDefault="00905040" w:rsidP="00D50DF9">
            <w:pPr>
              <w:pStyle w:val="ProductList-Body"/>
              <w:spacing w:before="20" w:after="20"/>
              <w:ind w:left="162" w:hanging="162"/>
            </w:pPr>
            <w:r>
              <w:t xml:space="preserve">Reducción elegible: </w:t>
            </w:r>
            <w:r>
              <w:rPr>
                <w:b/>
              </w:rPr>
              <w:t>Compromiso anual asignado</w:t>
            </w:r>
          </w:p>
          <w:p w14:paraId="56F6E6B1" w14:textId="31B84C29" w:rsidR="00D74656" w:rsidRPr="001D7C37" w:rsidRDefault="00D74656" w:rsidP="00D74656">
            <w:pPr>
              <w:pStyle w:val="ProductList-Body"/>
              <w:spacing w:before="20" w:after="20"/>
              <w:ind w:left="169" w:hanging="169"/>
              <w:rPr>
                <w:b/>
              </w:rPr>
            </w:pPr>
            <w:r>
              <w:t xml:space="preserve">Reducción elegible (SCE) </w:t>
            </w:r>
            <w:r>
              <w:rPr>
                <w:b/>
              </w:rPr>
              <w:t>Compromiso anual asignado</w:t>
            </w:r>
          </w:p>
        </w:tc>
        <w:tc>
          <w:tcPr>
            <w:tcW w:w="3195" w:type="dxa"/>
          </w:tcPr>
          <w:p w14:paraId="58FD04FE" w14:textId="77777777" w:rsidR="00905040" w:rsidRPr="00C83987" w:rsidRDefault="00905040" w:rsidP="00D50DF9">
            <w:pPr>
              <w:pStyle w:val="ProductList-Body"/>
              <w:spacing w:before="20" w:after="20"/>
            </w:pPr>
            <w:r>
              <w:t xml:space="preserve">Grupo de productos: </w:t>
            </w:r>
            <w:r>
              <w:rPr>
                <w:b/>
              </w:rPr>
              <w:t>Servidor</w:t>
            </w:r>
          </w:p>
          <w:p w14:paraId="7DB5654D" w14:textId="77777777" w:rsidR="00905040" w:rsidRPr="001D7C37" w:rsidRDefault="00905040" w:rsidP="00D50DF9">
            <w:pPr>
              <w:pStyle w:val="ProductList-Body"/>
              <w:spacing w:before="20" w:after="20"/>
              <w:rPr>
                <w:b/>
              </w:rPr>
            </w:pPr>
            <w:r>
              <w:t xml:space="preserve">Elegible para servicio prorrogado: </w:t>
            </w:r>
            <w:r>
              <w:rPr>
                <w:b/>
              </w:rPr>
              <w:t>Todos</w:t>
            </w:r>
          </w:p>
        </w:tc>
        <w:tc>
          <w:tcPr>
            <w:tcW w:w="3465" w:type="dxa"/>
          </w:tcPr>
          <w:p w14:paraId="32FC43CB" w14:textId="3B19F4FD" w:rsidR="00D74656" w:rsidRDefault="008A09A8" w:rsidP="00341301">
            <w:pPr>
              <w:pStyle w:val="ProductList-Body"/>
              <w:spacing w:before="20" w:after="20"/>
              <w:ind w:left="169" w:hanging="169"/>
            </w:pPr>
            <w:hyperlink w:anchor="AppendixB" w:history="1">
              <w:r w:rsidR="00951B6A">
                <w:rPr>
                  <w:rStyle w:val="Hyperlink"/>
                </w:rPr>
                <w:t>Promoción</w:t>
              </w:r>
            </w:hyperlink>
            <w:r w:rsidR="00951B6A">
              <w:t>:</w:t>
            </w:r>
            <w:r w:rsidR="00951B6A">
              <w:rPr>
                <w:b/>
              </w:rPr>
              <w:t xml:space="preserve"> Promoción de Incentivos de Consumo de Azure</w:t>
            </w:r>
          </w:p>
        </w:tc>
      </w:tr>
    </w:tbl>
    <w:p w14:paraId="26C98D60" w14:textId="77777777" w:rsidR="00905040" w:rsidRPr="00C83987" w:rsidRDefault="00905040" w:rsidP="00905040">
      <w:pPr>
        <w:pStyle w:val="ProductList-Body"/>
        <w:shd w:val="clear" w:color="auto" w:fill="D9D9D9" w:themeFill="background1" w:themeFillShade="D9"/>
        <w:spacing w:before="120" w:after="120"/>
      </w:pPr>
      <w:r>
        <w:rPr>
          <w:b/>
        </w:rPr>
        <w:t>Información adicional</w:t>
      </w:r>
    </w:p>
    <w:p w14:paraId="732E3A9E" w14:textId="32580DB3" w:rsidR="00597218" w:rsidRPr="00C83987" w:rsidRDefault="00597218" w:rsidP="0037182C">
      <w:pPr>
        <w:pStyle w:val="ProductList-Body"/>
        <w:ind w:right="108"/>
      </w:pPr>
      <w:r>
        <w:t>Si suscrito por el Cliente como un Plan de Servicios de Microsoft Azure, los Servicios de Microsoft Azure individuales pueden tener disponibilidad de programas o estar sujetos a términos diferentes.</w:t>
      </w:r>
      <w:r w:rsidR="00E32C7B">
        <w:t xml:space="preserve"> </w:t>
      </w:r>
      <w:r>
        <w:t>Para obtener más detalles, consulte las entradas específicas del Plan de Servicios de Microsoft Azure.</w:t>
      </w:r>
    </w:p>
    <w:p w14:paraId="2F527C42" w14:textId="2822176A" w:rsidR="00835DCD" w:rsidRPr="00C83987" w:rsidRDefault="00533233" w:rsidP="00835DCD">
      <w:pPr>
        <w:pStyle w:val="ProductList-Offering2Heading"/>
        <w:outlineLvl w:val="2"/>
      </w:pPr>
      <w:r>
        <w:tab/>
      </w:r>
      <w:bookmarkStart w:id="932" w:name="_Toc420695070"/>
      <w:r>
        <w:t xml:space="preserve">Soporte Técnico de Microsoft Azure </w:t>
      </w:r>
      <w:r>
        <w:rPr>
          <w:b w:val="0"/>
        </w:rPr>
        <w:t>(Plan)</w:t>
      </w:r>
      <w:bookmarkEnd w:id="932"/>
    </w:p>
    <w:tbl>
      <w:tblPr>
        <w:tblStyle w:val="TableGrid"/>
        <w:tblW w:w="1071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737"/>
        <w:gridCol w:w="15"/>
      </w:tblGrid>
      <w:tr w:rsidR="00240406" w14:paraId="6829566C" w14:textId="77777777" w:rsidTr="0037182C">
        <w:trPr>
          <w:gridAfter w:val="1"/>
          <w:wAfter w:w="15" w:type="dxa"/>
          <w:cantSplit/>
          <w:tblHeader/>
        </w:trPr>
        <w:tc>
          <w:tcPr>
            <w:tcW w:w="3315" w:type="dxa"/>
            <w:tcBorders>
              <w:bottom w:val="nil"/>
            </w:tcBorders>
            <w:shd w:val="clear" w:color="auto" w:fill="00188F"/>
          </w:tcPr>
          <w:p w14:paraId="0A75BA75" w14:textId="77777777" w:rsidR="00240406" w:rsidRPr="00EE0836" w:rsidRDefault="00240406" w:rsidP="00500791">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617EE31C" w14:textId="77777777" w:rsidR="00240406" w:rsidRPr="00EE0836" w:rsidRDefault="00240406" w:rsidP="00500791">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5BDB8362" w14:textId="0607C7F1" w:rsidR="00240406" w:rsidRPr="00EE0836" w:rsidRDefault="00240406" w:rsidP="00500791">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Campus y School” </w:instrText>
            </w:r>
            <w:r w:rsidRPr="00ED3E2F">
              <w:rPr>
                <w:color w:val="FFFFFF" w:themeColor="background1"/>
              </w:rPr>
              <w:fldChar w:fldCharType="separate"/>
            </w:r>
            <w:r w:rsidRPr="00ED3E2F">
              <w:rPr>
                <w:color w:val="FFFFFF" w:themeColor="background1"/>
              </w:rPr>
              <w:t>CA/SA</w:t>
            </w:r>
            <w:r w:rsidRPr="00ED3E2F">
              <w:rPr>
                <w:color w:val="FFFFFF" w:themeColor="background1"/>
              </w:rPr>
              <w:fldChar w:fldCharType="end"/>
            </w:r>
          </w:p>
        </w:tc>
        <w:tc>
          <w:tcPr>
            <w:tcW w:w="739" w:type="dxa"/>
            <w:shd w:val="clear" w:color="auto" w:fill="00188F"/>
            <w:vAlign w:val="center"/>
          </w:tcPr>
          <w:p w14:paraId="0F4C3B1E" w14:textId="2D7A0E5B" w:rsidR="00240406" w:rsidRPr="00EE0836" w:rsidRDefault="00240406" w:rsidP="00500791">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Enterprise y Contrato Enterprise Subscription” </w:instrText>
            </w:r>
            <w:r w:rsidRPr="00ED3E2F">
              <w:rPr>
                <w:color w:val="FFFFFF" w:themeColor="background1"/>
              </w:rPr>
              <w:fldChar w:fldCharType="separate"/>
            </w:r>
            <w:r w:rsidRPr="00ED3E2F">
              <w:rPr>
                <w:color w:val="FFFFFF" w:themeColor="background1"/>
              </w:rPr>
              <w:t>EA/EAS</w:t>
            </w:r>
            <w:r w:rsidRPr="00ED3E2F">
              <w:rPr>
                <w:color w:val="FFFFFF" w:themeColor="background1"/>
              </w:rPr>
              <w:fldChar w:fldCharType="end"/>
            </w:r>
          </w:p>
        </w:tc>
        <w:tc>
          <w:tcPr>
            <w:tcW w:w="738" w:type="dxa"/>
            <w:shd w:val="clear" w:color="auto" w:fill="00188F"/>
            <w:vAlign w:val="center"/>
          </w:tcPr>
          <w:p w14:paraId="7A84B2AE" w14:textId="22143940" w:rsidR="00240406" w:rsidRPr="00EE0836" w:rsidRDefault="00240406" w:rsidP="00500791">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“Enrollment for Education Solutions” </w:instrText>
            </w:r>
            <w:r w:rsidRPr="00ED3E2F">
              <w:rPr>
                <w:color w:val="FFFFFF" w:themeColor="background1"/>
              </w:rPr>
              <w:fldChar w:fldCharType="separate"/>
            </w:r>
            <w:r w:rsidRPr="00ED3E2F">
              <w:rPr>
                <w:color w:val="FFFFFF" w:themeColor="background1"/>
              </w:rPr>
              <w:t>EES</w:t>
            </w:r>
            <w:r w:rsidRPr="00ED3E2F">
              <w:rPr>
                <w:color w:val="FFFFFF" w:themeColor="background1"/>
              </w:rPr>
              <w:fldChar w:fldCharType="end"/>
            </w:r>
          </w:p>
        </w:tc>
        <w:tc>
          <w:tcPr>
            <w:tcW w:w="738" w:type="dxa"/>
            <w:shd w:val="clear" w:color="auto" w:fill="00188F"/>
            <w:vAlign w:val="center"/>
          </w:tcPr>
          <w:p w14:paraId="4FC7B3AC" w14:textId="7B7AAE7A" w:rsidR="00240406" w:rsidRPr="00EE0836" w:rsidRDefault="00240406" w:rsidP="00500791">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de Servicios y Productos de Microsoft” </w:instrText>
            </w:r>
            <w:r w:rsidRPr="00ED3E2F">
              <w:rPr>
                <w:color w:val="FFFFFF" w:themeColor="background1"/>
              </w:rPr>
              <w:fldChar w:fldCharType="separate"/>
            </w:r>
            <w:r w:rsidRPr="00ED3E2F">
              <w:rPr>
                <w:color w:val="FFFFFF" w:themeColor="background1"/>
              </w:rPr>
              <w:t>MPSA</w:t>
            </w:r>
            <w:r w:rsidRPr="00ED3E2F">
              <w:rPr>
                <w:color w:val="FFFFFF" w:themeColor="background1"/>
              </w:rPr>
              <w:fldChar w:fldCharType="end"/>
            </w:r>
          </w:p>
        </w:tc>
        <w:tc>
          <w:tcPr>
            <w:tcW w:w="737" w:type="dxa"/>
            <w:shd w:val="clear" w:color="auto" w:fill="00188F"/>
            <w:vAlign w:val="center"/>
          </w:tcPr>
          <w:p w14:paraId="3B44AE11" w14:textId="6FC90583" w:rsidR="00240406" w:rsidRPr="00EE0836" w:rsidRDefault="00240406" w:rsidP="00500791">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Open” </w:instrText>
            </w:r>
            <w:r w:rsidRPr="00ED3E2F">
              <w:rPr>
                <w:color w:val="FFFFFF" w:themeColor="background1"/>
              </w:rPr>
              <w:fldChar w:fldCharType="separate"/>
            </w:r>
            <w:r w:rsidRPr="00ED3E2F">
              <w:rPr>
                <w:color w:val="FFFFFF" w:themeColor="background1"/>
              </w:rPr>
              <w:t>OL</w:t>
            </w:r>
            <w:r w:rsidRPr="00ED3E2F">
              <w:rPr>
                <w:color w:val="FFFFFF" w:themeColor="background1"/>
              </w:rPr>
              <w:fldChar w:fldCharType="end"/>
            </w:r>
          </w:p>
        </w:tc>
        <w:tc>
          <w:tcPr>
            <w:tcW w:w="738" w:type="dxa"/>
            <w:shd w:val="clear" w:color="auto" w:fill="00188F"/>
            <w:vAlign w:val="center"/>
          </w:tcPr>
          <w:p w14:paraId="54D6A12F" w14:textId="368006C6" w:rsidR="00240406" w:rsidRPr="00EE0836" w:rsidRDefault="00240406" w:rsidP="00500791">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“Mínimo de Programas Open”  </w:instrText>
            </w:r>
            <w:r w:rsidRPr="00ED3E2F">
              <w:rPr>
                <w:color w:val="FFFFFF" w:themeColor="background1"/>
              </w:rPr>
              <w:fldChar w:fldCharType="separate"/>
            </w:r>
            <w:r w:rsidRPr="00ED3E2F">
              <w:rPr>
                <w:color w:val="FFFFFF" w:themeColor="background1"/>
              </w:rPr>
              <w:t>OM</w:t>
            </w:r>
            <w:r w:rsidRPr="00ED3E2F">
              <w:rPr>
                <w:color w:val="FFFFFF" w:themeColor="background1"/>
              </w:rPr>
              <w:fldChar w:fldCharType="end"/>
            </w:r>
          </w:p>
        </w:tc>
        <w:tc>
          <w:tcPr>
            <w:tcW w:w="738" w:type="dxa"/>
            <w:shd w:val="clear" w:color="auto" w:fill="00188F"/>
            <w:vAlign w:val="center"/>
          </w:tcPr>
          <w:p w14:paraId="48F26E34" w14:textId="0F25A295" w:rsidR="00240406" w:rsidRPr="00EE0836" w:rsidRDefault="00240406" w:rsidP="00500791">
            <w:pPr>
              <w:pStyle w:val="ProductList-OfferingBody"/>
              <w:ind w:left="-113"/>
              <w:jc w:val="center"/>
              <w:rPr>
                <w:color w:val="FFFFFF" w:themeColor="background1"/>
              </w:rPr>
            </w:pPr>
            <w:r w:rsidRPr="00240406">
              <w:rPr>
                <w:color w:val="FFFFFF" w:themeColor="background1"/>
              </w:rPr>
              <w:fldChar w:fldCharType="begin"/>
            </w:r>
            <w:r w:rsidRPr="00240406">
              <w:rPr>
                <w:color w:val="FFFFFF" w:themeColor="background1"/>
              </w:rPr>
              <w:instrText xml:space="preserve"> AutoTextList  \s\NoStyle\t “</w:instrText>
            </w:r>
            <w:r w:rsidRPr="00240406">
              <w:rPr>
                <w:color w:val="FFFFFF" w:themeColor="background1"/>
                <w:u w:val="single"/>
              </w:rPr>
              <w:instrText>Open Value y Open Value Subscription</w:instrText>
            </w:r>
            <w:r w:rsidRPr="00240406">
              <w:rPr>
                <w:color w:val="FFFFFF" w:themeColor="background1"/>
              </w:rPr>
              <w:instrText xml:space="preserve">” </w:instrText>
            </w:r>
            <w:r w:rsidRPr="00240406">
              <w:rPr>
                <w:color w:val="FFFFFF" w:themeColor="background1"/>
              </w:rPr>
              <w:fldChar w:fldCharType="separate"/>
            </w:r>
            <w:r w:rsidRPr="00240406">
              <w:rPr>
                <w:color w:val="FFFFFF" w:themeColor="background1"/>
              </w:rPr>
              <w:t>OV/OVS</w:t>
            </w:r>
            <w:r w:rsidRPr="00240406">
              <w:rPr>
                <w:color w:val="FFFFFF" w:themeColor="background1"/>
              </w:rPr>
              <w:fldChar w:fldCharType="end"/>
            </w:r>
          </w:p>
        </w:tc>
        <w:tc>
          <w:tcPr>
            <w:tcW w:w="738" w:type="dxa"/>
            <w:shd w:val="clear" w:color="auto" w:fill="00188F"/>
            <w:vAlign w:val="center"/>
          </w:tcPr>
          <w:p w14:paraId="177A8A79" w14:textId="360D9D79" w:rsidR="00240406" w:rsidRPr="00EE0836" w:rsidRDefault="00240406" w:rsidP="00500791">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“Select y Select Plus” </w:instrText>
            </w:r>
            <w:r w:rsidRPr="00ED3E2F">
              <w:rPr>
                <w:color w:val="FFFFFF" w:themeColor="background1"/>
              </w:rPr>
              <w:fldChar w:fldCharType="separate"/>
            </w:r>
            <w:r w:rsidRPr="00ED3E2F">
              <w:rPr>
                <w:color w:val="FFFFFF" w:themeColor="background1"/>
              </w:rPr>
              <w:t>S/S+</w:t>
            </w:r>
            <w:r w:rsidRPr="00ED3E2F">
              <w:rPr>
                <w:color w:val="FFFFFF" w:themeColor="background1"/>
              </w:rPr>
              <w:fldChar w:fldCharType="end"/>
            </w:r>
          </w:p>
        </w:tc>
        <w:tc>
          <w:tcPr>
            <w:tcW w:w="737" w:type="dxa"/>
            <w:shd w:val="clear" w:color="auto" w:fill="00188F"/>
            <w:vAlign w:val="center"/>
          </w:tcPr>
          <w:p w14:paraId="531F05AB" w14:textId="2BFD9DAD" w:rsidR="00240406" w:rsidRPr="00EE0836" w:rsidRDefault="00240406" w:rsidP="00500791">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“Inscripción en la nube de servidor” </w:instrText>
            </w:r>
            <w:r w:rsidRPr="00ED3E2F">
              <w:rPr>
                <w:color w:val="FFFFFF" w:themeColor="background1"/>
              </w:rPr>
              <w:fldChar w:fldCharType="separate"/>
            </w:r>
            <w:r w:rsidRPr="00ED3E2F">
              <w:rPr>
                <w:color w:val="FFFFFF" w:themeColor="background1"/>
              </w:rPr>
              <w:t>SCE</w:t>
            </w:r>
            <w:r w:rsidRPr="00ED3E2F">
              <w:rPr>
                <w:color w:val="FFFFFF" w:themeColor="background1"/>
              </w:rPr>
              <w:fldChar w:fldCharType="end"/>
            </w:r>
          </w:p>
        </w:tc>
      </w:tr>
      <w:tr w:rsidR="000C3545" w14:paraId="514C3C46" w14:textId="77777777" w:rsidTr="0037182C">
        <w:trPr>
          <w:cantSplit/>
          <w:tblHeader/>
        </w:trPr>
        <w:tc>
          <w:tcPr>
            <w:tcW w:w="3315" w:type="dxa"/>
            <w:tcBorders>
              <w:top w:val="nil"/>
              <w:left w:val="nil"/>
              <w:bottom w:val="nil"/>
              <w:right w:val="nil"/>
            </w:tcBorders>
          </w:tcPr>
          <w:p w14:paraId="227E251D" w14:textId="77777777" w:rsidR="000C3545" w:rsidRDefault="000C3545" w:rsidP="00500791">
            <w:pPr>
              <w:pStyle w:val="ProductList-Offering2"/>
            </w:pPr>
            <w:bookmarkStart w:id="933" w:name="_Toc420695071"/>
            <w:r>
              <w:t>Soporte técnico de Microsoft Azure Standard</w:t>
            </w:r>
            <w:bookmarkEnd w:id="933"/>
            <w:r>
              <w:fldChar w:fldCharType="begin"/>
            </w:r>
            <w:r>
              <w:instrText>XE "Soporte técnico de Microsoft Azure Standard"</w:instrText>
            </w:r>
            <w:r>
              <w:fldChar w:fldCharType="end"/>
            </w:r>
          </w:p>
        </w:tc>
        <w:tc>
          <w:tcPr>
            <w:tcW w:w="738" w:type="dxa"/>
            <w:tcBorders>
              <w:top w:val="nil"/>
              <w:left w:val="nil"/>
              <w:bottom w:val="nil"/>
              <w:right w:val="nil"/>
            </w:tcBorders>
            <w:vAlign w:val="center"/>
          </w:tcPr>
          <w:p w14:paraId="5C627F8F" w14:textId="77777777" w:rsidR="000C3545" w:rsidRDefault="000C3545"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9C4695D" w14:textId="77777777" w:rsidR="000C3545" w:rsidRDefault="000C3545" w:rsidP="00500791">
            <w:pPr>
              <w:pStyle w:val="ProductList-OfferingBody"/>
              <w:ind w:left="-113"/>
              <w:jc w:val="center"/>
            </w:pPr>
          </w:p>
        </w:tc>
        <w:tc>
          <w:tcPr>
            <w:tcW w:w="739" w:type="dxa"/>
            <w:shd w:val="clear" w:color="auto" w:fill="70AD47" w:themeFill="accent6"/>
            <w:vAlign w:val="center"/>
          </w:tcPr>
          <w:p w14:paraId="0F0AFB84" w14:textId="28EE08CA" w:rsidR="000C3545" w:rsidRPr="005A0966" w:rsidRDefault="000C3545" w:rsidP="00500791">
            <w:pPr>
              <w:pStyle w:val="ProductList-OfferingBody"/>
              <w:ind w:left="-113"/>
              <w:jc w:val="center"/>
            </w:pPr>
            <w:r w:rsidRPr="00AB03A4">
              <w:fldChar w:fldCharType="begin"/>
            </w:r>
            <w:r w:rsidRPr="00AB03A4">
              <w:instrText xml:space="preserve">AutoTextList  \s NoStyle \t "Producto adicional" </w:instrText>
            </w:r>
            <w:r w:rsidRPr="00AB03A4">
              <w:fldChar w:fldCharType="separate"/>
            </w:r>
            <w:r w:rsidRPr="00AB03A4">
              <w:t xml:space="preserve"> A </w:t>
            </w:r>
            <w:r w:rsidRPr="00AB03A4">
              <w:fldChar w:fldCharType="end"/>
            </w:r>
          </w:p>
        </w:tc>
        <w:tc>
          <w:tcPr>
            <w:tcW w:w="738" w:type="dxa"/>
            <w:shd w:val="clear" w:color="auto" w:fill="70AD47" w:themeFill="accent6"/>
            <w:vAlign w:val="center"/>
          </w:tcPr>
          <w:p w14:paraId="335FAB8E" w14:textId="7041E5FA" w:rsidR="000C3545" w:rsidRPr="005A0966" w:rsidRDefault="000C3545" w:rsidP="00500791">
            <w:pPr>
              <w:pStyle w:val="ProductList-OfferingBody"/>
              <w:ind w:left="-113"/>
              <w:jc w:val="center"/>
            </w:pPr>
            <w:r w:rsidRPr="00AB03A4">
              <w:fldChar w:fldCharType="begin"/>
            </w:r>
            <w:r w:rsidRPr="00AB03A4">
              <w:instrText xml:space="preserve">AutoTextList  \s NoStyle \t "Producto adicional" </w:instrText>
            </w:r>
            <w:r w:rsidRPr="00AB03A4">
              <w:fldChar w:fldCharType="separate"/>
            </w:r>
            <w:r w:rsidRPr="00AB03A4">
              <w:t xml:space="preserve"> A </w:t>
            </w:r>
            <w:r w:rsidRPr="00AB03A4">
              <w:fldChar w:fldCharType="end"/>
            </w:r>
          </w:p>
        </w:tc>
        <w:tc>
          <w:tcPr>
            <w:tcW w:w="738" w:type="dxa"/>
            <w:shd w:val="clear" w:color="auto" w:fill="70AD47" w:themeFill="accent6"/>
            <w:vAlign w:val="center"/>
          </w:tcPr>
          <w:p w14:paraId="78452DB1" w14:textId="77777777" w:rsidR="000C3545" w:rsidRDefault="000C3545" w:rsidP="00500791">
            <w:pPr>
              <w:pStyle w:val="ProductList-OfferingBody"/>
              <w:ind w:left="-113"/>
              <w:jc w:val="center"/>
            </w:pPr>
          </w:p>
        </w:tc>
        <w:tc>
          <w:tcPr>
            <w:tcW w:w="737" w:type="dxa"/>
            <w:shd w:val="clear" w:color="auto" w:fill="BFBFBF" w:themeFill="background1" w:themeFillShade="BF"/>
            <w:vAlign w:val="center"/>
          </w:tcPr>
          <w:p w14:paraId="10F6C79B" w14:textId="77777777" w:rsidR="000C3545" w:rsidRDefault="000C3545" w:rsidP="00500791">
            <w:pPr>
              <w:pStyle w:val="ProductList-OfferingBody"/>
              <w:ind w:left="-113"/>
              <w:jc w:val="center"/>
            </w:pPr>
          </w:p>
        </w:tc>
        <w:tc>
          <w:tcPr>
            <w:tcW w:w="738" w:type="dxa"/>
            <w:shd w:val="clear" w:color="auto" w:fill="BFBFBF" w:themeFill="background1" w:themeFillShade="BF"/>
            <w:vAlign w:val="center"/>
          </w:tcPr>
          <w:p w14:paraId="665432CA" w14:textId="77777777" w:rsidR="000C3545" w:rsidRDefault="000C3545" w:rsidP="00500791">
            <w:pPr>
              <w:pStyle w:val="ProductList-OfferingBody"/>
              <w:ind w:left="-113"/>
              <w:jc w:val="center"/>
            </w:pPr>
          </w:p>
        </w:tc>
        <w:tc>
          <w:tcPr>
            <w:tcW w:w="738" w:type="dxa"/>
            <w:shd w:val="clear" w:color="auto" w:fill="BFBFBF" w:themeFill="background1" w:themeFillShade="BF"/>
            <w:vAlign w:val="center"/>
          </w:tcPr>
          <w:p w14:paraId="472D530A" w14:textId="77777777" w:rsidR="000C3545" w:rsidRDefault="000C3545" w:rsidP="00500791">
            <w:pPr>
              <w:pStyle w:val="ProductList-OfferingBody"/>
              <w:ind w:left="-113"/>
              <w:jc w:val="center"/>
            </w:pPr>
          </w:p>
        </w:tc>
        <w:tc>
          <w:tcPr>
            <w:tcW w:w="738" w:type="dxa"/>
            <w:shd w:val="clear" w:color="auto" w:fill="BFBFBF" w:themeFill="background1" w:themeFillShade="BF"/>
            <w:vAlign w:val="center"/>
          </w:tcPr>
          <w:p w14:paraId="30D77070" w14:textId="77777777" w:rsidR="000C3545" w:rsidRDefault="000C3545" w:rsidP="00500791">
            <w:pPr>
              <w:pStyle w:val="ProductList-OfferingBody"/>
              <w:ind w:left="-113"/>
              <w:jc w:val="center"/>
            </w:pPr>
          </w:p>
        </w:tc>
        <w:tc>
          <w:tcPr>
            <w:tcW w:w="752" w:type="dxa"/>
            <w:gridSpan w:val="2"/>
            <w:shd w:val="clear" w:color="auto" w:fill="70AD47" w:themeFill="accent6"/>
            <w:vAlign w:val="center"/>
          </w:tcPr>
          <w:p w14:paraId="54014F4E" w14:textId="3DC38EC4" w:rsidR="000C3545" w:rsidRPr="005A0966" w:rsidRDefault="000C3545" w:rsidP="00500791">
            <w:pPr>
              <w:pStyle w:val="ProductList-OfferingBody"/>
              <w:ind w:left="-113"/>
              <w:jc w:val="center"/>
            </w:pPr>
            <w:r w:rsidRPr="00AB03A4">
              <w:fldChar w:fldCharType="begin"/>
            </w:r>
            <w:r w:rsidRPr="00AB03A4">
              <w:instrText xml:space="preserve">AutoTextList  \s NoStyle \t "Producto adicional" </w:instrText>
            </w:r>
            <w:r w:rsidRPr="00AB03A4">
              <w:fldChar w:fldCharType="separate"/>
            </w:r>
            <w:r w:rsidRPr="00AB03A4">
              <w:t xml:space="preserve"> A </w:t>
            </w:r>
            <w:r w:rsidRPr="00AB03A4">
              <w:fldChar w:fldCharType="end"/>
            </w:r>
          </w:p>
        </w:tc>
      </w:tr>
      <w:tr w:rsidR="000C3545" w14:paraId="7023C8C8" w14:textId="77777777" w:rsidTr="0037182C">
        <w:trPr>
          <w:cantSplit/>
          <w:tblHeader/>
        </w:trPr>
        <w:tc>
          <w:tcPr>
            <w:tcW w:w="3315" w:type="dxa"/>
            <w:tcBorders>
              <w:top w:val="nil"/>
              <w:left w:val="nil"/>
              <w:bottom w:val="nil"/>
              <w:right w:val="nil"/>
            </w:tcBorders>
          </w:tcPr>
          <w:p w14:paraId="74B13A92" w14:textId="77777777" w:rsidR="000C3545" w:rsidRDefault="000C3545" w:rsidP="00500791">
            <w:pPr>
              <w:pStyle w:val="ProductList-Offering2"/>
            </w:pPr>
            <w:bookmarkStart w:id="934" w:name="_Toc420695072"/>
            <w:r>
              <w:t>Soporte técnico directo de Microsoft Azure Professional</w:t>
            </w:r>
            <w:bookmarkEnd w:id="934"/>
            <w:r>
              <w:fldChar w:fldCharType="begin"/>
            </w:r>
            <w:r>
              <w:instrText>XE "Soporte técnico directo de Microsoft Azure Professional"</w:instrText>
            </w:r>
            <w:r>
              <w:fldChar w:fldCharType="end"/>
            </w:r>
          </w:p>
        </w:tc>
        <w:tc>
          <w:tcPr>
            <w:tcW w:w="738" w:type="dxa"/>
            <w:tcBorders>
              <w:top w:val="nil"/>
              <w:left w:val="nil"/>
              <w:bottom w:val="nil"/>
              <w:right w:val="nil"/>
            </w:tcBorders>
            <w:vAlign w:val="center"/>
          </w:tcPr>
          <w:p w14:paraId="4E20D784" w14:textId="77777777" w:rsidR="000C3545" w:rsidRDefault="000C3545"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CF8D31F" w14:textId="77777777" w:rsidR="000C3545" w:rsidRDefault="000C3545" w:rsidP="00500791">
            <w:pPr>
              <w:pStyle w:val="ProductList-OfferingBody"/>
              <w:ind w:left="-113"/>
              <w:jc w:val="center"/>
            </w:pPr>
          </w:p>
        </w:tc>
        <w:tc>
          <w:tcPr>
            <w:tcW w:w="739" w:type="dxa"/>
            <w:shd w:val="clear" w:color="auto" w:fill="70AD47" w:themeFill="accent6"/>
            <w:vAlign w:val="center"/>
          </w:tcPr>
          <w:p w14:paraId="50C822E1" w14:textId="31BC65B7" w:rsidR="000C3545" w:rsidRDefault="000C3545" w:rsidP="00500791">
            <w:pPr>
              <w:pStyle w:val="ProductList-OfferingBody"/>
              <w:ind w:left="-113"/>
              <w:jc w:val="center"/>
            </w:pPr>
            <w:r w:rsidRPr="00AB03A4">
              <w:fldChar w:fldCharType="begin"/>
            </w:r>
            <w:r w:rsidRPr="00AB03A4">
              <w:instrText xml:space="preserve">AutoTextList  \s NoStyle \t "Producto adicional" </w:instrText>
            </w:r>
            <w:r w:rsidRPr="00AB03A4">
              <w:fldChar w:fldCharType="separate"/>
            </w:r>
            <w:r w:rsidRPr="00AB03A4">
              <w:t xml:space="preserve"> A </w:t>
            </w:r>
            <w:r w:rsidRPr="00AB03A4">
              <w:fldChar w:fldCharType="end"/>
            </w:r>
          </w:p>
        </w:tc>
        <w:tc>
          <w:tcPr>
            <w:tcW w:w="738" w:type="dxa"/>
            <w:shd w:val="clear" w:color="auto" w:fill="70AD47" w:themeFill="accent6"/>
            <w:vAlign w:val="center"/>
          </w:tcPr>
          <w:p w14:paraId="28EEEAAE" w14:textId="1E2887F2" w:rsidR="000C3545" w:rsidRDefault="000C3545" w:rsidP="00500791">
            <w:pPr>
              <w:pStyle w:val="ProductList-OfferingBody"/>
              <w:ind w:left="-113"/>
              <w:jc w:val="center"/>
            </w:pPr>
            <w:r w:rsidRPr="00AB03A4">
              <w:fldChar w:fldCharType="begin"/>
            </w:r>
            <w:r w:rsidRPr="00AB03A4">
              <w:instrText xml:space="preserve">AutoTextList  \s NoStyle \t "Producto adicional" </w:instrText>
            </w:r>
            <w:r w:rsidRPr="00AB03A4">
              <w:fldChar w:fldCharType="separate"/>
            </w:r>
            <w:r w:rsidRPr="00AB03A4">
              <w:t xml:space="preserve"> A </w:t>
            </w:r>
            <w:r w:rsidRPr="00AB03A4">
              <w:fldChar w:fldCharType="end"/>
            </w:r>
          </w:p>
        </w:tc>
        <w:tc>
          <w:tcPr>
            <w:tcW w:w="738" w:type="dxa"/>
            <w:shd w:val="clear" w:color="auto" w:fill="70AD47" w:themeFill="accent6"/>
            <w:vAlign w:val="center"/>
          </w:tcPr>
          <w:p w14:paraId="70ADDFFD" w14:textId="77777777" w:rsidR="000C3545" w:rsidRDefault="000C3545" w:rsidP="00500791">
            <w:pPr>
              <w:pStyle w:val="ProductList-OfferingBody"/>
              <w:ind w:left="-113"/>
              <w:jc w:val="center"/>
            </w:pPr>
          </w:p>
        </w:tc>
        <w:tc>
          <w:tcPr>
            <w:tcW w:w="737" w:type="dxa"/>
            <w:shd w:val="clear" w:color="auto" w:fill="BFBFBF" w:themeFill="background1" w:themeFillShade="BF"/>
            <w:vAlign w:val="center"/>
          </w:tcPr>
          <w:p w14:paraId="5976D163" w14:textId="77777777" w:rsidR="000C3545" w:rsidRDefault="000C3545" w:rsidP="00500791">
            <w:pPr>
              <w:pStyle w:val="ProductList-OfferingBody"/>
              <w:ind w:left="-113"/>
              <w:jc w:val="center"/>
            </w:pPr>
          </w:p>
        </w:tc>
        <w:tc>
          <w:tcPr>
            <w:tcW w:w="738" w:type="dxa"/>
            <w:shd w:val="clear" w:color="auto" w:fill="BFBFBF" w:themeFill="background1" w:themeFillShade="BF"/>
            <w:vAlign w:val="center"/>
          </w:tcPr>
          <w:p w14:paraId="3E4BB322" w14:textId="77777777" w:rsidR="000C3545" w:rsidRDefault="000C3545" w:rsidP="00500791">
            <w:pPr>
              <w:pStyle w:val="ProductList-OfferingBody"/>
              <w:ind w:left="-113"/>
              <w:jc w:val="center"/>
            </w:pPr>
          </w:p>
        </w:tc>
        <w:tc>
          <w:tcPr>
            <w:tcW w:w="738" w:type="dxa"/>
            <w:shd w:val="clear" w:color="auto" w:fill="BFBFBF" w:themeFill="background1" w:themeFillShade="BF"/>
            <w:vAlign w:val="center"/>
          </w:tcPr>
          <w:p w14:paraId="7923F5F7" w14:textId="77777777" w:rsidR="000C3545" w:rsidRDefault="000C3545" w:rsidP="00500791">
            <w:pPr>
              <w:pStyle w:val="ProductList-OfferingBody"/>
              <w:ind w:left="-113"/>
              <w:jc w:val="center"/>
            </w:pPr>
          </w:p>
        </w:tc>
        <w:tc>
          <w:tcPr>
            <w:tcW w:w="738" w:type="dxa"/>
            <w:shd w:val="clear" w:color="auto" w:fill="BFBFBF" w:themeFill="background1" w:themeFillShade="BF"/>
            <w:vAlign w:val="center"/>
          </w:tcPr>
          <w:p w14:paraId="73A00408" w14:textId="77777777" w:rsidR="000C3545" w:rsidRDefault="000C3545" w:rsidP="00500791">
            <w:pPr>
              <w:pStyle w:val="ProductList-OfferingBody"/>
              <w:ind w:left="-113"/>
              <w:jc w:val="center"/>
            </w:pPr>
          </w:p>
        </w:tc>
        <w:tc>
          <w:tcPr>
            <w:tcW w:w="752" w:type="dxa"/>
            <w:gridSpan w:val="2"/>
            <w:shd w:val="clear" w:color="auto" w:fill="70AD47" w:themeFill="accent6"/>
            <w:vAlign w:val="center"/>
          </w:tcPr>
          <w:p w14:paraId="5CC7981F" w14:textId="0E4CE9E5" w:rsidR="000C3545" w:rsidRDefault="000C3545" w:rsidP="00500791">
            <w:pPr>
              <w:pStyle w:val="ProductList-OfferingBody"/>
              <w:ind w:left="-113"/>
              <w:jc w:val="center"/>
            </w:pPr>
            <w:r w:rsidRPr="00AB03A4">
              <w:fldChar w:fldCharType="begin"/>
            </w:r>
            <w:r w:rsidRPr="00AB03A4">
              <w:instrText xml:space="preserve">AutoTextList  \s NoStyle \t "Producto adicional" </w:instrText>
            </w:r>
            <w:r w:rsidRPr="00AB03A4">
              <w:fldChar w:fldCharType="separate"/>
            </w:r>
            <w:r w:rsidRPr="00AB03A4">
              <w:t xml:space="preserve"> A </w:t>
            </w:r>
            <w:r w:rsidRPr="00AB03A4">
              <w:fldChar w:fldCharType="end"/>
            </w:r>
          </w:p>
        </w:tc>
      </w:tr>
    </w:tbl>
    <w:p w14:paraId="27DA9399" w14:textId="77777777" w:rsidR="00835DCD" w:rsidRPr="00BC4AE7" w:rsidRDefault="00835DCD" w:rsidP="00835DCD">
      <w:pPr>
        <w:pStyle w:val="ProductList-Body"/>
        <w:rPr>
          <w:sz w:val="10"/>
          <w:szCs w:val="10"/>
        </w:rPr>
      </w:pPr>
    </w:p>
    <w:tbl>
      <w:tblPr>
        <w:tblStyle w:val="TableGrid"/>
        <w:tblW w:w="108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70"/>
        <w:gridCol w:w="3690"/>
      </w:tblGrid>
      <w:tr w:rsidR="00835DCD" w14:paraId="0C9F2835" w14:textId="77777777" w:rsidTr="0037182C">
        <w:tc>
          <w:tcPr>
            <w:tcW w:w="4230" w:type="dxa"/>
          </w:tcPr>
          <w:p w14:paraId="1AB9CEB4" w14:textId="5A72D6FE" w:rsidR="00835DCD" w:rsidRPr="001D7C37" w:rsidRDefault="00835DCD" w:rsidP="00500791">
            <w:pPr>
              <w:pStyle w:val="ProductList-Body"/>
              <w:spacing w:before="20" w:after="20"/>
              <w:ind w:left="169" w:hanging="169"/>
              <w:rPr>
                <w:b/>
              </w:rPr>
            </w:pPr>
            <w:r>
              <w:t xml:space="preserve">Elegible para servicio prorrogado: </w:t>
            </w:r>
            <w:r>
              <w:rPr>
                <w:b/>
              </w:rPr>
              <w:t>Todos</w:t>
            </w:r>
          </w:p>
        </w:tc>
        <w:tc>
          <w:tcPr>
            <w:tcW w:w="2970" w:type="dxa"/>
          </w:tcPr>
          <w:p w14:paraId="3B6DDE67" w14:textId="28EABCE6" w:rsidR="00835DCD" w:rsidRPr="001D7C37" w:rsidRDefault="00835DCD" w:rsidP="00835DCD">
            <w:pPr>
              <w:pStyle w:val="ProductList-Body"/>
              <w:spacing w:before="20" w:after="20"/>
              <w:rPr>
                <w:b/>
              </w:rPr>
            </w:pPr>
            <w:r>
              <w:t xml:space="preserve">Grupo de productos: </w:t>
            </w:r>
            <w:r>
              <w:rPr>
                <w:b/>
              </w:rPr>
              <w:t>Servidor</w:t>
            </w:r>
          </w:p>
        </w:tc>
        <w:tc>
          <w:tcPr>
            <w:tcW w:w="3690" w:type="dxa"/>
          </w:tcPr>
          <w:p w14:paraId="00F9DCFB" w14:textId="646F9D19" w:rsidR="00835DCD" w:rsidRDefault="00835DCD" w:rsidP="00500791">
            <w:pPr>
              <w:pStyle w:val="ProductList-Body"/>
              <w:spacing w:before="20" w:after="20"/>
              <w:ind w:left="169" w:hanging="169"/>
            </w:pPr>
          </w:p>
        </w:tc>
      </w:tr>
    </w:tbl>
    <w:p w14:paraId="50D6345F" w14:textId="77777777" w:rsidR="00835DCD" w:rsidRPr="00C83987" w:rsidRDefault="00835DCD" w:rsidP="00835DCD">
      <w:pPr>
        <w:pStyle w:val="ProductList-Body"/>
        <w:shd w:val="clear" w:color="auto" w:fill="D9D9D9" w:themeFill="background1" w:themeFillShade="D9"/>
        <w:spacing w:before="120" w:after="120"/>
      </w:pPr>
      <w:r>
        <w:rPr>
          <w:b/>
        </w:rPr>
        <w:t>Información adicional</w:t>
      </w:r>
    </w:p>
    <w:p w14:paraId="57A53A7E" w14:textId="77777777" w:rsidR="003A43D0" w:rsidRPr="00BC4AE7" w:rsidRDefault="003A43D0" w:rsidP="00905040">
      <w:pPr>
        <w:pStyle w:val="ProductList-Body"/>
        <w:rPr>
          <w:sz w:val="10"/>
          <w:szCs w:val="10"/>
        </w:rPr>
      </w:pPr>
    </w:p>
    <w:p w14:paraId="446EC6B2" w14:textId="711945D5" w:rsidR="00905040" w:rsidRPr="00C83987" w:rsidRDefault="00905040" w:rsidP="00905040">
      <w:pPr>
        <w:pStyle w:val="ProductList-Body"/>
      </w:pPr>
      <w:r>
        <w:rPr>
          <w:b/>
          <w:color w:val="00188F"/>
        </w:rPr>
        <w:t>Ofertas de soporte técnico de Microsoft Azure</w:t>
      </w:r>
    </w:p>
    <w:p w14:paraId="68C97699" w14:textId="1C3948C2" w:rsidR="00905040" w:rsidRPr="00C83987" w:rsidRDefault="00905040" w:rsidP="00905040">
      <w:pPr>
        <w:pStyle w:val="ProductList-Body"/>
      </w:pPr>
      <w:r>
        <w:rPr>
          <w:rFonts w:cstheme="minorHAnsi"/>
          <w:color w:val="000000"/>
          <w:szCs w:val="18"/>
        </w:rPr>
        <w:t xml:space="preserve">La información detallada sobre las ofertas de soporte técnico de </w:t>
      </w:r>
      <w:r>
        <w:t>Microsoft</w:t>
      </w:r>
      <w:r>
        <w:rPr>
          <w:rFonts w:cstheme="minorHAnsi"/>
          <w:color w:val="000000"/>
          <w:szCs w:val="18"/>
        </w:rPr>
        <w:t xml:space="preserve"> Azure están disponibles en </w:t>
      </w:r>
      <w:hyperlink r:id="rId53" w:history="1">
        <w:r>
          <w:rPr>
            <w:rStyle w:val="Hyperlink"/>
            <w:rFonts w:cstheme="minorHAnsi"/>
            <w:szCs w:val="18"/>
          </w:rPr>
          <w:t>www.windowsazure.com/en-us/support/plans/</w:t>
        </w:r>
      </w:hyperlink>
      <w:r>
        <w:rPr>
          <w:rFonts w:cstheme="minorHAnsi"/>
          <w:color w:val="000000"/>
          <w:szCs w:val="18"/>
        </w:rPr>
        <w:t>. El soporte técnico encuentra disponible en inglés, salvo que un cliente y Microsoft lo acuerden de otra manera por escrito. Será responsabilidad de los clientes establecer el nivel de gravedad inicial mediante el proceso de envío por web.</w:t>
      </w:r>
    </w:p>
    <w:p w14:paraId="13D7C6EB" w14:textId="326EBC08" w:rsidR="00905040" w:rsidRPr="00C83987" w:rsidRDefault="008A09A8" w:rsidP="00905040">
      <w:pPr>
        <w:pStyle w:val="ProductList-Body"/>
        <w:shd w:val="clear" w:color="auto" w:fill="A6A6A6" w:themeFill="background1" w:themeFillShade="A6"/>
        <w:spacing w:before="120" w:after="240"/>
        <w:jc w:val="right"/>
      </w:pPr>
      <w:hyperlink w:anchor="ToC" w:history="1">
        <w:r w:rsidR="009F3860">
          <w:rPr>
            <w:rStyle w:val="Hyperlink"/>
            <w:sz w:val="16"/>
            <w:szCs w:val="16"/>
          </w:rPr>
          <w:t>Tabla de contenidos</w:t>
        </w:r>
      </w:hyperlink>
      <w:r w:rsidR="009F3860">
        <w:rPr>
          <w:sz w:val="16"/>
          <w:szCs w:val="16"/>
        </w:rPr>
        <w:t xml:space="preserve"> / </w:t>
      </w:r>
      <w:hyperlink w:anchor="ChartKey" w:history="1">
        <w:r w:rsidR="009F3860">
          <w:rPr>
            <w:rStyle w:val="Hyperlink"/>
            <w:sz w:val="16"/>
            <w:szCs w:val="16"/>
          </w:rPr>
          <w:t>Clave de gráficos</w:t>
        </w:r>
      </w:hyperlink>
      <w:r w:rsidR="009F3860">
        <w:rPr>
          <w:sz w:val="16"/>
          <w:szCs w:val="16"/>
        </w:rPr>
        <w:t xml:space="preserve"> / </w:t>
      </w:r>
      <w:hyperlink w:anchor="Index" w:history="1">
        <w:r w:rsidR="009F3860">
          <w:rPr>
            <w:rStyle w:val="Hyperlink"/>
            <w:sz w:val="16"/>
            <w:szCs w:val="16"/>
          </w:rPr>
          <w:t>Índice</w:t>
        </w:r>
      </w:hyperlink>
    </w:p>
    <w:p w14:paraId="0EA1988F" w14:textId="0947F22B" w:rsidR="005D0C2F" w:rsidRPr="00C83987" w:rsidRDefault="005D0C2F" w:rsidP="005D0C2F">
      <w:pPr>
        <w:pStyle w:val="ProductList-Offering2Heading"/>
        <w:outlineLvl w:val="2"/>
      </w:pPr>
      <w:r>
        <w:tab/>
      </w:r>
      <w:bookmarkStart w:id="935" w:name="_Toc420695073"/>
      <w:r>
        <w:t xml:space="preserve">Copia de Seguridad de Microsoft Azure </w:t>
      </w:r>
      <w:r>
        <w:rPr>
          <w:b w:val="0"/>
        </w:rPr>
        <w:t>(Plan)</w:t>
      </w:r>
      <w:bookmarkEnd w:id="935"/>
      <w:r>
        <w:fldChar w:fldCharType="begin"/>
      </w:r>
      <w:r>
        <w:instrText>XE "Copia de Seguridad de Microsoft Azure"</w:instrText>
      </w:r>
      <w:r>
        <w:fldChar w:fldCharType="end"/>
      </w:r>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962093" w14:paraId="0AE00A5A" w14:textId="77777777" w:rsidTr="00E056B3">
        <w:trPr>
          <w:cantSplit/>
          <w:tblHeader/>
        </w:trPr>
        <w:tc>
          <w:tcPr>
            <w:tcW w:w="3367" w:type="dxa"/>
            <w:tcBorders>
              <w:bottom w:val="nil"/>
            </w:tcBorders>
            <w:shd w:val="clear" w:color="auto" w:fill="00188F"/>
          </w:tcPr>
          <w:p w14:paraId="68665C58" w14:textId="77777777" w:rsidR="00962093" w:rsidRPr="00EE0836" w:rsidRDefault="00962093" w:rsidP="00823A9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39F1973A" w14:textId="35C1B82F" w:rsidR="00962093" w:rsidRPr="006273E9" w:rsidRDefault="00962093" w:rsidP="00823A9F">
            <w:pPr>
              <w:pStyle w:val="ProductList-OfferingBody"/>
              <w:ind w:left="-113"/>
              <w:jc w:val="center"/>
              <w:rPr>
                <w:color w:val="FFFFFF" w:themeColor="background1"/>
              </w:rPr>
            </w:pPr>
            <w:r w:rsidRPr="006273E9">
              <w:rPr>
                <w:color w:val="FFFFFF" w:themeColor="background1"/>
              </w:rPr>
              <w:fldChar w:fldCharType="begin"/>
            </w:r>
            <w:r w:rsidRPr="006273E9">
              <w:rPr>
                <w:color w:val="FFFFFF" w:themeColor="background1"/>
              </w:rPr>
              <w:instrText xml:space="preserve"> AutoTextList  \s NoStyle \t “Licencia” </w:instrText>
            </w:r>
            <w:r w:rsidRPr="006273E9">
              <w:rPr>
                <w:color w:val="FFFFFF" w:themeColor="background1"/>
              </w:rPr>
              <w:fldChar w:fldCharType="separate"/>
            </w:r>
            <w:r w:rsidRPr="006273E9">
              <w:rPr>
                <w:color w:val="FFFFFF" w:themeColor="background1"/>
              </w:rPr>
              <w:t xml:space="preserve"> L </w:t>
            </w:r>
            <w:r w:rsidRPr="006273E9">
              <w:rPr>
                <w:color w:val="FFFFFF" w:themeColor="background1"/>
              </w:rPr>
              <w:fldChar w:fldCharType="end"/>
            </w:r>
          </w:p>
        </w:tc>
        <w:tc>
          <w:tcPr>
            <w:tcW w:w="739" w:type="dxa"/>
            <w:tcBorders>
              <w:left w:val="single" w:sz="12" w:space="0" w:color="FFFFFF" w:themeColor="background1"/>
            </w:tcBorders>
            <w:shd w:val="clear" w:color="auto" w:fill="00188F"/>
            <w:vAlign w:val="center"/>
          </w:tcPr>
          <w:p w14:paraId="04435E32" w14:textId="36CEB568" w:rsidR="00962093" w:rsidRPr="00EE0836" w:rsidRDefault="00962093" w:rsidP="00823A9F">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Campus y School” </w:instrText>
            </w:r>
            <w:r w:rsidRPr="00ED3E2F">
              <w:rPr>
                <w:color w:val="FFFFFF" w:themeColor="background1"/>
              </w:rPr>
              <w:fldChar w:fldCharType="separate"/>
            </w:r>
            <w:r w:rsidRPr="00ED3E2F">
              <w:rPr>
                <w:color w:val="FFFFFF" w:themeColor="background1"/>
              </w:rPr>
              <w:t>CA/SA</w:t>
            </w:r>
            <w:r w:rsidRPr="00ED3E2F">
              <w:rPr>
                <w:color w:val="FFFFFF" w:themeColor="background1"/>
              </w:rPr>
              <w:fldChar w:fldCharType="end"/>
            </w:r>
          </w:p>
        </w:tc>
        <w:tc>
          <w:tcPr>
            <w:tcW w:w="739" w:type="dxa"/>
            <w:shd w:val="clear" w:color="auto" w:fill="00188F"/>
            <w:vAlign w:val="center"/>
          </w:tcPr>
          <w:p w14:paraId="27815AA4" w14:textId="5A47E7CC" w:rsidR="00962093" w:rsidRPr="00EE0836" w:rsidRDefault="00962093" w:rsidP="00823A9F">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Enterprise y Contrato Enterprise Subscription” </w:instrText>
            </w:r>
            <w:r w:rsidRPr="00ED3E2F">
              <w:rPr>
                <w:color w:val="FFFFFF" w:themeColor="background1"/>
              </w:rPr>
              <w:fldChar w:fldCharType="separate"/>
            </w:r>
            <w:r w:rsidRPr="00ED3E2F">
              <w:rPr>
                <w:color w:val="FFFFFF" w:themeColor="background1"/>
              </w:rPr>
              <w:t>EA/EAS</w:t>
            </w:r>
            <w:r w:rsidRPr="00ED3E2F">
              <w:rPr>
                <w:color w:val="FFFFFF" w:themeColor="background1"/>
              </w:rPr>
              <w:fldChar w:fldCharType="end"/>
            </w:r>
          </w:p>
        </w:tc>
        <w:tc>
          <w:tcPr>
            <w:tcW w:w="739" w:type="dxa"/>
            <w:shd w:val="clear" w:color="auto" w:fill="00188F"/>
            <w:vAlign w:val="center"/>
          </w:tcPr>
          <w:p w14:paraId="287EFB14" w14:textId="3E3CE9EA" w:rsidR="00962093" w:rsidRPr="00EE0836" w:rsidRDefault="00962093" w:rsidP="00823A9F">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“Enrollment for Education Solutions” </w:instrText>
            </w:r>
            <w:r w:rsidRPr="00ED3E2F">
              <w:rPr>
                <w:color w:val="FFFFFF" w:themeColor="background1"/>
              </w:rPr>
              <w:fldChar w:fldCharType="separate"/>
            </w:r>
            <w:r w:rsidRPr="00ED3E2F">
              <w:rPr>
                <w:color w:val="FFFFFF" w:themeColor="background1"/>
              </w:rPr>
              <w:t>EES</w:t>
            </w:r>
            <w:r w:rsidRPr="00ED3E2F">
              <w:rPr>
                <w:color w:val="FFFFFF" w:themeColor="background1"/>
              </w:rPr>
              <w:fldChar w:fldCharType="end"/>
            </w:r>
          </w:p>
        </w:tc>
        <w:tc>
          <w:tcPr>
            <w:tcW w:w="739" w:type="dxa"/>
            <w:shd w:val="clear" w:color="auto" w:fill="00188F"/>
            <w:vAlign w:val="center"/>
          </w:tcPr>
          <w:p w14:paraId="2A72FC45" w14:textId="43409F7D" w:rsidR="00962093" w:rsidRPr="00EE0836" w:rsidRDefault="00962093" w:rsidP="00823A9F">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de Servicios y Productos de Microsoft” </w:instrText>
            </w:r>
            <w:r w:rsidRPr="00ED3E2F">
              <w:rPr>
                <w:color w:val="FFFFFF" w:themeColor="background1"/>
              </w:rPr>
              <w:fldChar w:fldCharType="separate"/>
            </w:r>
            <w:r w:rsidRPr="00ED3E2F">
              <w:rPr>
                <w:color w:val="FFFFFF" w:themeColor="background1"/>
              </w:rPr>
              <w:t>MPSA</w:t>
            </w:r>
            <w:r w:rsidRPr="00ED3E2F">
              <w:rPr>
                <w:color w:val="FFFFFF" w:themeColor="background1"/>
              </w:rPr>
              <w:fldChar w:fldCharType="end"/>
            </w:r>
          </w:p>
        </w:tc>
        <w:tc>
          <w:tcPr>
            <w:tcW w:w="738" w:type="dxa"/>
            <w:shd w:val="clear" w:color="auto" w:fill="00188F"/>
            <w:vAlign w:val="center"/>
          </w:tcPr>
          <w:p w14:paraId="184499EB" w14:textId="4B3D505E" w:rsidR="00962093" w:rsidRPr="00EE0836" w:rsidRDefault="00962093" w:rsidP="00823A9F">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Open” </w:instrText>
            </w:r>
            <w:r w:rsidRPr="00ED3E2F">
              <w:rPr>
                <w:color w:val="FFFFFF" w:themeColor="background1"/>
              </w:rPr>
              <w:fldChar w:fldCharType="separate"/>
            </w:r>
            <w:r w:rsidRPr="00ED3E2F">
              <w:rPr>
                <w:color w:val="FFFFFF" w:themeColor="background1"/>
              </w:rPr>
              <w:t>OL</w:t>
            </w:r>
            <w:r w:rsidRPr="00ED3E2F">
              <w:rPr>
                <w:color w:val="FFFFFF" w:themeColor="background1"/>
              </w:rPr>
              <w:fldChar w:fldCharType="end"/>
            </w:r>
          </w:p>
        </w:tc>
        <w:tc>
          <w:tcPr>
            <w:tcW w:w="739" w:type="dxa"/>
            <w:shd w:val="clear" w:color="auto" w:fill="00188F"/>
            <w:vAlign w:val="center"/>
          </w:tcPr>
          <w:p w14:paraId="1AD17E5A" w14:textId="7C080ECD" w:rsidR="00962093" w:rsidRPr="00EE0836" w:rsidRDefault="00962093" w:rsidP="00823A9F">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“Mínimo de Programas Open”  </w:instrText>
            </w:r>
            <w:r w:rsidRPr="00ED3E2F">
              <w:rPr>
                <w:color w:val="FFFFFF" w:themeColor="background1"/>
              </w:rPr>
              <w:fldChar w:fldCharType="separate"/>
            </w:r>
            <w:r w:rsidRPr="00ED3E2F">
              <w:rPr>
                <w:color w:val="FFFFFF" w:themeColor="background1"/>
              </w:rPr>
              <w:t>OM</w:t>
            </w:r>
            <w:r w:rsidRPr="00ED3E2F">
              <w:rPr>
                <w:color w:val="FFFFFF" w:themeColor="background1"/>
              </w:rPr>
              <w:fldChar w:fldCharType="end"/>
            </w:r>
          </w:p>
        </w:tc>
        <w:tc>
          <w:tcPr>
            <w:tcW w:w="739" w:type="dxa"/>
            <w:shd w:val="clear" w:color="auto" w:fill="00188F"/>
            <w:vAlign w:val="center"/>
          </w:tcPr>
          <w:p w14:paraId="71E8FC16" w14:textId="3D551C5B" w:rsidR="00962093" w:rsidRPr="00EE0836" w:rsidRDefault="00962093" w:rsidP="00823A9F">
            <w:pPr>
              <w:pStyle w:val="ProductList-OfferingBody"/>
              <w:ind w:left="-113"/>
              <w:jc w:val="center"/>
              <w:rPr>
                <w:color w:val="FFFFFF" w:themeColor="background1"/>
              </w:rPr>
            </w:pPr>
            <w:r w:rsidRPr="00240406">
              <w:rPr>
                <w:color w:val="FFFFFF" w:themeColor="background1"/>
              </w:rPr>
              <w:fldChar w:fldCharType="begin"/>
            </w:r>
            <w:r w:rsidRPr="00240406">
              <w:rPr>
                <w:color w:val="FFFFFF" w:themeColor="background1"/>
              </w:rPr>
              <w:instrText xml:space="preserve"> AutoTextList  \s\NoStyle\t “</w:instrText>
            </w:r>
            <w:r w:rsidRPr="00240406">
              <w:rPr>
                <w:color w:val="FFFFFF" w:themeColor="background1"/>
                <w:u w:val="single"/>
              </w:rPr>
              <w:instrText>Open Value y Open Value Subscription</w:instrText>
            </w:r>
            <w:r w:rsidRPr="00240406">
              <w:rPr>
                <w:color w:val="FFFFFF" w:themeColor="background1"/>
              </w:rPr>
              <w:instrText xml:space="preserve">” </w:instrText>
            </w:r>
            <w:r w:rsidRPr="00240406">
              <w:rPr>
                <w:color w:val="FFFFFF" w:themeColor="background1"/>
              </w:rPr>
              <w:fldChar w:fldCharType="separate"/>
            </w:r>
            <w:r w:rsidRPr="00240406">
              <w:rPr>
                <w:color w:val="FFFFFF" w:themeColor="background1"/>
              </w:rPr>
              <w:t>OV/OVS</w:t>
            </w:r>
            <w:r w:rsidRPr="00240406">
              <w:rPr>
                <w:color w:val="FFFFFF" w:themeColor="background1"/>
              </w:rPr>
              <w:fldChar w:fldCharType="end"/>
            </w:r>
          </w:p>
        </w:tc>
        <w:tc>
          <w:tcPr>
            <w:tcW w:w="739" w:type="dxa"/>
            <w:shd w:val="clear" w:color="auto" w:fill="00188F"/>
            <w:vAlign w:val="center"/>
          </w:tcPr>
          <w:p w14:paraId="121BDD71" w14:textId="417F0AB4" w:rsidR="00962093" w:rsidRPr="00EE0836" w:rsidRDefault="00962093" w:rsidP="00823A9F">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“Select y Select Plus” </w:instrText>
            </w:r>
            <w:r w:rsidRPr="00ED3E2F">
              <w:rPr>
                <w:color w:val="FFFFFF" w:themeColor="background1"/>
              </w:rPr>
              <w:fldChar w:fldCharType="separate"/>
            </w:r>
            <w:r w:rsidRPr="00ED3E2F">
              <w:rPr>
                <w:color w:val="FFFFFF" w:themeColor="background1"/>
              </w:rPr>
              <w:t>S/S+</w:t>
            </w:r>
            <w:r w:rsidRPr="00ED3E2F">
              <w:rPr>
                <w:color w:val="FFFFFF" w:themeColor="background1"/>
              </w:rPr>
              <w:fldChar w:fldCharType="end"/>
            </w:r>
          </w:p>
        </w:tc>
        <w:tc>
          <w:tcPr>
            <w:tcW w:w="739" w:type="dxa"/>
            <w:shd w:val="clear" w:color="auto" w:fill="00188F"/>
            <w:vAlign w:val="center"/>
          </w:tcPr>
          <w:p w14:paraId="520AFEDB" w14:textId="0FDD8027" w:rsidR="00962093" w:rsidRPr="00EE0836" w:rsidRDefault="00962093" w:rsidP="00823A9F">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“Inscripción en la nube de servidor” </w:instrText>
            </w:r>
            <w:r w:rsidRPr="00ED3E2F">
              <w:rPr>
                <w:color w:val="FFFFFF" w:themeColor="background1"/>
              </w:rPr>
              <w:fldChar w:fldCharType="separate"/>
            </w:r>
            <w:r w:rsidRPr="00ED3E2F">
              <w:rPr>
                <w:color w:val="FFFFFF" w:themeColor="background1"/>
              </w:rPr>
              <w:t>SCE</w:t>
            </w:r>
            <w:r w:rsidRPr="00ED3E2F">
              <w:rPr>
                <w:color w:val="FFFFFF" w:themeColor="background1"/>
              </w:rPr>
              <w:fldChar w:fldCharType="end"/>
            </w:r>
          </w:p>
        </w:tc>
      </w:tr>
      <w:tr w:rsidR="000C3545" w14:paraId="7671077E" w14:textId="77777777" w:rsidTr="00E056B3">
        <w:trPr>
          <w:cantSplit/>
          <w:tblHeader/>
        </w:trPr>
        <w:tc>
          <w:tcPr>
            <w:tcW w:w="3367" w:type="dxa"/>
            <w:tcBorders>
              <w:top w:val="nil"/>
              <w:left w:val="nil"/>
              <w:bottom w:val="nil"/>
              <w:right w:val="nil"/>
            </w:tcBorders>
          </w:tcPr>
          <w:p w14:paraId="4FF9DCA9" w14:textId="4A73C5A8" w:rsidR="000C3545" w:rsidRDefault="000C3545" w:rsidP="00833215">
            <w:pPr>
              <w:pStyle w:val="ProductList-Offering2"/>
            </w:pPr>
            <w:bookmarkStart w:id="936" w:name="_Toc420695074"/>
            <w:r>
              <w:t>Copia de Seguridad de Microsoft Azure</w:t>
            </w:r>
            <w:bookmarkEnd w:id="936"/>
            <w:r>
              <w:fldChar w:fldCharType="begin"/>
            </w:r>
            <w:r>
              <w:instrText>XE "Copia de Seguridad de Microsoft Azure"</w:instrText>
            </w:r>
            <w:r>
              <w:fldChar w:fldCharType="end"/>
            </w:r>
          </w:p>
        </w:tc>
        <w:tc>
          <w:tcPr>
            <w:tcW w:w="738" w:type="dxa"/>
            <w:tcBorders>
              <w:top w:val="nil"/>
              <w:left w:val="nil"/>
              <w:bottom w:val="nil"/>
              <w:right w:val="nil"/>
            </w:tcBorders>
            <w:vAlign w:val="center"/>
          </w:tcPr>
          <w:p w14:paraId="3F93218D" w14:textId="77777777" w:rsidR="000C3545" w:rsidRDefault="000C3545"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0A7AF61E" w14:textId="77777777" w:rsidR="000C3545" w:rsidRDefault="000C3545" w:rsidP="00823A9F">
            <w:pPr>
              <w:pStyle w:val="ProductList-OfferingBody"/>
              <w:ind w:left="-113"/>
              <w:jc w:val="center"/>
            </w:pPr>
            <w:r>
              <w:t>1</w:t>
            </w:r>
          </w:p>
        </w:tc>
        <w:tc>
          <w:tcPr>
            <w:tcW w:w="739" w:type="dxa"/>
            <w:shd w:val="clear" w:color="auto" w:fill="70AD47" w:themeFill="accent6"/>
            <w:vAlign w:val="center"/>
          </w:tcPr>
          <w:p w14:paraId="2A4092D9" w14:textId="5CAB9BEC" w:rsidR="000C3545" w:rsidRDefault="000C3545" w:rsidP="00823A9F">
            <w:pPr>
              <w:pStyle w:val="ProductList-OfferingBody"/>
              <w:ind w:left="-113"/>
              <w:jc w:val="center"/>
            </w:pPr>
            <w:r w:rsidRPr="00AB03A4">
              <w:fldChar w:fldCharType="begin"/>
            </w:r>
            <w:r w:rsidRPr="00AB03A4">
              <w:instrText xml:space="preserve">AutoTextList  \s NoStyle \t "Producto adicional" </w:instrText>
            </w:r>
            <w:r w:rsidRPr="00AB03A4">
              <w:fldChar w:fldCharType="separate"/>
            </w:r>
            <w:r w:rsidRPr="00AB03A4">
              <w:t xml:space="preserve"> A </w:t>
            </w:r>
            <w:r w:rsidRPr="00AB03A4">
              <w:fldChar w:fldCharType="end"/>
            </w:r>
          </w:p>
        </w:tc>
        <w:tc>
          <w:tcPr>
            <w:tcW w:w="739" w:type="dxa"/>
            <w:shd w:val="clear" w:color="auto" w:fill="70AD47" w:themeFill="accent6"/>
            <w:vAlign w:val="center"/>
          </w:tcPr>
          <w:p w14:paraId="0A4E6048" w14:textId="3CC029CA" w:rsidR="000C3545" w:rsidRDefault="000C3545" w:rsidP="00823A9F">
            <w:pPr>
              <w:pStyle w:val="ProductList-OfferingBody"/>
              <w:ind w:left="-113"/>
              <w:jc w:val="center"/>
            </w:pPr>
            <w:r w:rsidRPr="00AB03A4">
              <w:fldChar w:fldCharType="begin"/>
            </w:r>
            <w:r w:rsidRPr="00AB03A4">
              <w:instrText xml:space="preserve">AutoTextList  \s NoStyle \t "Producto adicional" </w:instrText>
            </w:r>
            <w:r w:rsidRPr="00AB03A4">
              <w:fldChar w:fldCharType="separate"/>
            </w:r>
            <w:r w:rsidRPr="00AB03A4">
              <w:t xml:space="preserve"> A </w:t>
            </w:r>
            <w:r w:rsidRPr="00AB03A4">
              <w:fldChar w:fldCharType="end"/>
            </w:r>
          </w:p>
        </w:tc>
        <w:tc>
          <w:tcPr>
            <w:tcW w:w="739" w:type="dxa"/>
            <w:shd w:val="clear" w:color="auto" w:fill="70AD47" w:themeFill="accent6"/>
            <w:vAlign w:val="center"/>
          </w:tcPr>
          <w:p w14:paraId="7BD06EA3" w14:textId="77777777" w:rsidR="000C3545" w:rsidRDefault="000C3545" w:rsidP="00823A9F">
            <w:pPr>
              <w:pStyle w:val="ProductList-OfferingBody"/>
              <w:ind w:left="-113"/>
              <w:jc w:val="center"/>
            </w:pPr>
          </w:p>
        </w:tc>
        <w:tc>
          <w:tcPr>
            <w:tcW w:w="738" w:type="dxa"/>
            <w:shd w:val="clear" w:color="auto" w:fill="BFBFBF" w:themeFill="background1" w:themeFillShade="BF"/>
            <w:vAlign w:val="center"/>
          </w:tcPr>
          <w:p w14:paraId="0631642C" w14:textId="77777777" w:rsidR="000C3545" w:rsidRDefault="000C3545" w:rsidP="00823A9F">
            <w:pPr>
              <w:pStyle w:val="ProductList-OfferingBody"/>
              <w:ind w:left="-113"/>
              <w:jc w:val="center"/>
            </w:pPr>
          </w:p>
        </w:tc>
        <w:tc>
          <w:tcPr>
            <w:tcW w:w="739" w:type="dxa"/>
            <w:shd w:val="clear" w:color="auto" w:fill="BFBFBF" w:themeFill="background1" w:themeFillShade="BF"/>
            <w:vAlign w:val="center"/>
          </w:tcPr>
          <w:p w14:paraId="2FDC9053" w14:textId="77777777" w:rsidR="000C3545" w:rsidRDefault="000C3545" w:rsidP="00823A9F">
            <w:pPr>
              <w:pStyle w:val="ProductList-OfferingBody"/>
              <w:ind w:left="-113"/>
              <w:jc w:val="center"/>
            </w:pPr>
          </w:p>
        </w:tc>
        <w:tc>
          <w:tcPr>
            <w:tcW w:w="739" w:type="dxa"/>
            <w:shd w:val="clear" w:color="auto" w:fill="BFBFBF" w:themeFill="background1" w:themeFillShade="BF"/>
            <w:vAlign w:val="center"/>
          </w:tcPr>
          <w:p w14:paraId="3B999DAA" w14:textId="77777777" w:rsidR="000C3545" w:rsidRDefault="000C3545" w:rsidP="00823A9F">
            <w:pPr>
              <w:pStyle w:val="ProductList-OfferingBody"/>
              <w:ind w:left="-113"/>
              <w:jc w:val="center"/>
            </w:pPr>
          </w:p>
        </w:tc>
        <w:tc>
          <w:tcPr>
            <w:tcW w:w="739" w:type="dxa"/>
            <w:shd w:val="clear" w:color="auto" w:fill="BFBFBF" w:themeFill="background1" w:themeFillShade="BF"/>
            <w:vAlign w:val="center"/>
          </w:tcPr>
          <w:p w14:paraId="0F42509D" w14:textId="77777777" w:rsidR="000C3545" w:rsidRDefault="000C3545" w:rsidP="00823A9F">
            <w:pPr>
              <w:pStyle w:val="ProductList-OfferingBody"/>
              <w:ind w:left="-113"/>
              <w:jc w:val="center"/>
            </w:pPr>
          </w:p>
        </w:tc>
        <w:tc>
          <w:tcPr>
            <w:tcW w:w="739" w:type="dxa"/>
            <w:shd w:val="clear" w:color="auto" w:fill="70AD47" w:themeFill="accent6"/>
            <w:vAlign w:val="center"/>
          </w:tcPr>
          <w:p w14:paraId="7E1B3FF1" w14:textId="17F66515" w:rsidR="000C3545" w:rsidRDefault="000C3545" w:rsidP="00823A9F">
            <w:pPr>
              <w:pStyle w:val="ProductList-OfferingBody"/>
              <w:ind w:left="-113"/>
              <w:jc w:val="center"/>
            </w:pPr>
            <w:r w:rsidRPr="00AB03A4">
              <w:fldChar w:fldCharType="begin"/>
            </w:r>
            <w:r w:rsidRPr="00AB03A4">
              <w:instrText xml:space="preserve">AutoTextList  \s NoStyle \t "Producto adicional" </w:instrText>
            </w:r>
            <w:r w:rsidRPr="00AB03A4">
              <w:fldChar w:fldCharType="separate"/>
            </w:r>
            <w:r w:rsidRPr="00AB03A4">
              <w:t xml:space="preserve"> A </w:t>
            </w:r>
            <w:r w:rsidRPr="00AB03A4">
              <w:fldChar w:fldCharType="end"/>
            </w:r>
          </w:p>
        </w:tc>
      </w:tr>
    </w:tbl>
    <w:p w14:paraId="69397238" w14:textId="77777777" w:rsidR="005D0C2F" w:rsidRPr="00BC4AE7" w:rsidRDefault="005D0C2F" w:rsidP="005D0C2F">
      <w:pPr>
        <w:pStyle w:val="ProductList-Body"/>
        <w:rPr>
          <w:sz w:val="10"/>
          <w:szCs w:val="10"/>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61"/>
        <w:gridCol w:w="3562"/>
      </w:tblGrid>
      <w:tr w:rsidR="005D0C2F" w14:paraId="52109345" w14:textId="77777777" w:rsidTr="00E056B3">
        <w:tc>
          <w:tcPr>
            <w:tcW w:w="3596" w:type="dxa"/>
          </w:tcPr>
          <w:p w14:paraId="5BDFBB83" w14:textId="77777777" w:rsidR="005D0C2F" w:rsidRPr="00C83987" w:rsidRDefault="005D0C2F" w:rsidP="00823A9F">
            <w:pPr>
              <w:pStyle w:val="ProductList-Body"/>
              <w:spacing w:before="20" w:after="20"/>
            </w:pPr>
            <w:r>
              <w:t xml:space="preserve">Reducción elegible: </w:t>
            </w:r>
            <w:r>
              <w:rPr>
                <w:b/>
              </w:rPr>
              <w:t>Todos</w:t>
            </w:r>
          </w:p>
          <w:p w14:paraId="31298362" w14:textId="77777777" w:rsidR="005D0C2F" w:rsidRDefault="005D0C2F" w:rsidP="00823A9F">
            <w:pPr>
              <w:pStyle w:val="ProductList-Body"/>
              <w:spacing w:before="20" w:after="20"/>
            </w:pPr>
            <w:r>
              <w:t xml:space="preserve">Reducción elegible (SCE) </w:t>
            </w:r>
            <w:r>
              <w:rPr>
                <w:b/>
              </w:rPr>
              <w:t>Todos</w:t>
            </w:r>
          </w:p>
        </w:tc>
        <w:tc>
          <w:tcPr>
            <w:tcW w:w="3597" w:type="dxa"/>
          </w:tcPr>
          <w:p w14:paraId="17CCEC2D" w14:textId="77777777" w:rsidR="005D0C2F" w:rsidRPr="00C83987" w:rsidRDefault="005D0C2F" w:rsidP="00823A9F">
            <w:pPr>
              <w:pStyle w:val="ProductList-Body"/>
              <w:spacing w:before="20" w:after="20"/>
            </w:pPr>
            <w:r>
              <w:t xml:space="preserve">Grupo de productos: </w:t>
            </w:r>
            <w:r>
              <w:rPr>
                <w:b/>
              </w:rPr>
              <w:t>Servidor</w:t>
            </w:r>
          </w:p>
          <w:p w14:paraId="20A20492" w14:textId="3C0188C5" w:rsidR="00651A42" w:rsidRDefault="00651A42" w:rsidP="00823A9F">
            <w:pPr>
              <w:pStyle w:val="ProductList-Body"/>
              <w:spacing w:before="20" w:after="20"/>
            </w:pPr>
            <w:r>
              <w:t xml:space="preserve">MC en Exceso: </w:t>
            </w:r>
            <w:r>
              <w:rPr>
                <w:b/>
              </w:rPr>
              <w:t>Sí</w:t>
            </w:r>
          </w:p>
        </w:tc>
        <w:tc>
          <w:tcPr>
            <w:tcW w:w="3597" w:type="dxa"/>
          </w:tcPr>
          <w:p w14:paraId="029610D6" w14:textId="77777777" w:rsidR="005D0C2F" w:rsidRDefault="005D0C2F" w:rsidP="00823A9F">
            <w:pPr>
              <w:pStyle w:val="ProductList-Body"/>
              <w:spacing w:before="20" w:after="20"/>
            </w:pPr>
            <w:r>
              <w:t xml:space="preserve">Elegible para periodo prorrogado: </w:t>
            </w:r>
            <w:r>
              <w:rPr>
                <w:b/>
              </w:rPr>
              <w:t>Todos</w:t>
            </w:r>
          </w:p>
        </w:tc>
      </w:tr>
    </w:tbl>
    <w:p w14:paraId="60EE9A61" w14:textId="77777777" w:rsidR="005D0C2F" w:rsidRPr="00C83987" w:rsidRDefault="005D0C2F" w:rsidP="005D0C2F">
      <w:pPr>
        <w:pStyle w:val="ProductList-Body"/>
        <w:shd w:val="clear" w:color="auto" w:fill="D9D9D9" w:themeFill="background1" w:themeFillShade="D9"/>
        <w:spacing w:before="120" w:after="120"/>
      </w:pPr>
      <w:r>
        <w:rPr>
          <w:b/>
        </w:rPr>
        <w:t>Información adicional</w:t>
      </w:r>
    </w:p>
    <w:p w14:paraId="12F86F4A" w14:textId="6E6872BA" w:rsidR="00651A42" w:rsidRPr="00C83987" w:rsidRDefault="00651A42" w:rsidP="00651A42">
      <w:pPr>
        <w:pStyle w:val="ProductList-Body"/>
      </w:pPr>
      <w:r>
        <w:t>Cada pedido de Copia de Seguridad de Microsoft Azure como Plan de Servicios de Microsoft Azure incluye la compra de una Cantidad Inicial. El uso del cliente que exceda la Cantidad Inicial se facturará según las Tasas de Consumo.</w:t>
      </w:r>
    </w:p>
    <w:p w14:paraId="7A635F46" w14:textId="20E0BF0C" w:rsidR="005D0C2F" w:rsidRPr="00C83987" w:rsidRDefault="008A09A8" w:rsidP="005D0C2F">
      <w:pPr>
        <w:pStyle w:val="ProductList-Body"/>
        <w:shd w:val="clear" w:color="auto" w:fill="A6A6A6" w:themeFill="background1" w:themeFillShade="A6"/>
        <w:spacing w:before="120" w:after="240"/>
        <w:jc w:val="right"/>
      </w:pPr>
      <w:hyperlink w:anchor="ToC" w:history="1">
        <w:r w:rsidR="009F3860">
          <w:rPr>
            <w:rStyle w:val="Hyperlink"/>
            <w:sz w:val="16"/>
            <w:szCs w:val="16"/>
          </w:rPr>
          <w:t>Tabla de contenidos</w:t>
        </w:r>
      </w:hyperlink>
      <w:r w:rsidR="009F3860">
        <w:rPr>
          <w:sz w:val="16"/>
          <w:szCs w:val="16"/>
        </w:rPr>
        <w:t xml:space="preserve"> / </w:t>
      </w:r>
      <w:hyperlink w:anchor="ChartKey" w:history="1">
        <w:r w:rsidR="009F3860">
          <w:rPr>
            <w:rStyle w:val="Hyperlink"/>
            <w:sz w:val="16"/>
            <w:szCs w:val="16"/>
          </w:rPr>
          <w:t>Clave de gráficos</w:t>
        </w:r>
      </w:hyperlink>
      <w:r w:rsidR="009F3860">
        <w:rPr>
          <w:sz w:val="16"/>
          <w:szCs w:val="16"/>
        </w:rPr>
        <w:t xml:space="preserve"> / </w:t>
      </w:r>
      <w:hyperlink w:anchor="Index" w:history="1">
        <w:r w:rsidR="009F3860">
          <w:rPr>
            <w:rStyle w:val="Hyperlink"/>
            <w:sz w:val="16"/>
            <w:szCs w:val="16"/>
          </w:rPr>
          <w:t>Índice</w:t>
        </w:r>
      </w:hyperlink>
    </w:p>
    <w:p w14:paraId="514AF551" w14:textId="084F4DC5" w:rsidR="005D0C2F" w:rsidRPr="00C83987" w:rsidRDefault="005D0C2F" w:rsidP="005D0C2F">
      <w:pPr>
        <w:pStyle w:val="ProductList-Offering2Heading"/>
        <w:outlineLvl w:val="2"/>
      </w:pPr>
      <w:r>
        <w:tab/>
      </w:r>
      <w:bookmarkStart w:id="937" w:name="_Toc420695075"/>
      <w:r>
        <w:t>Recuperación del Sitio Microsoft Azure</w:t>
      </w:r>
      <w:r>
        <w:fldChar w:fldCharType="begin"/>
      </w:r>
      <w:r>
        <w:instrText>XE "Recuperación del Sitio Microsoft Azure"</w:instrText>
      </w:r>
      <w:r>
        <w:fldChar w:fldCharType="end"/>
      </w:r>
      <w:r>
        <w:t xml:space="preserve"> </w:t>
      </w:r>
      <w:r>
        <w:rPr>
          <w:b w:val="0"/>
        </w:rPr>
        <w:t>(Plan)</w:t>
      </w:r>
      <w:bookmarkEnd w:id="937"/>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962093" w14:paraId="00B7D1A3" w14:textId="77777777" w:rsidTr="00E056B3">
        <w:trPr>
          <w:cantSplit/>
          <w:tblHeader/>
        </w:trPr>
        <w:tc>
          <w:tcPr>
            <w:tcW w:w="3367" w:type="dxa"/>
            <w:tcBorders>
              <w:bottom w:val="nil"/>
            </w:tcBorders>
            <w:shd w:val="clear" w:color="auto" w:fill="00188F"/>
          </w:tcPr>
          <w:p w14:paraId="43B20C0D" w14:textId="77777777" w:rsidR="00962093" w:rsidRPr="00EE0836" w:rsidRDefault="00962093" w:rsidP="00823A9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20853095" w14:textId="627022E4" w:rsidR="00962093" w:rsidRPr="00EE0836" w:rsidRDefault="00962093" w:rsidP="00823A9F">
            <w:pPr>
              <w:pStyle w:val="ProductList-OfferingBody"/>
              <w:ind w:left="-113"/>
              <w:jc w:val="center"/>
              <w:rPr>
                <w:color w:val="FFFFFF" w:themeColor="background1"/>
              </w:rPr>
            </w:pPr>
            <w:r w:rsidRPr="006273E9">
              <w:rPr>
                <w:color w:val="FFFFFF" w:themeColor="background1"/>
              </w:rPr>
              <w:fldChar w:fldCharType="begin"/>
            </w:r>
            <w:r w:rsidRPr="006273E9">
              <w:rPr>
                <w:color w:val="FFFFFF" w:themeColor="background1"/>
              </w:rPr>
              <w:instrText xml:space="preserve"> AutoTextList  \s NoStyle \t “Licencia” </w:instrText>
            </w:r>
            <w:r w:rsidRPr="006273E9">
              <w:rPr>
                <w:color w:val="FFFFFF" w:themeColor="background1"/>
              </w:rPr>
              <w:fldChar w:fldCharType="separate"/>
            </w:r>
            <w:r w:rsidRPr="006273E9">
              <w:rPr>
                <w:color w:val="FFFFFF" w:themeColor="background1"/>
              </w:rPr>
              <w:t xml:space="preserve"> L </w:t>
            </w:r>
            <w:r w:rsidRPr="006273E9">
              <w:rPr>
                <w:color w:val="FFFFFF" w:themeColor="background1"/>
              </w:rPr>
              <w:fldChar w:fldCharType="end"/>
            </w:r>
          </w:p>
        </w:tc>
        <w:tc>
          <w:tcPr>
            <w:tcW w:w="739" w:type="dxa"/>
            <w:tcBorders>
              <w:left w:val="single" w:sz="12" w:space="0" w:color="FFFFFF" w:themeColor="background1"/>
            </w:tcBorders>
            <w:shd w:val="clear" w:color="auto" w:fill="00188F"/>
            <w:vAlign w:val="center"/>
          </w:tcPr>
          <w:p w14:paraId="30A58026" w14:textId="5DF00353" w:rsidR="00962093" w:rsidRPr="00EE0836" w:rsidRDefault="00962093" w:rsidP="00823A9F">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Campus y School” </w:instrText>
            </w:r>
            <w:r w:rsidRPr="00ED3E2F">
              <w:rPr>
                <w:color w:val="FFFFFF" w:themeColor="background1"/>
              </w:rPr>
              <w:fldChar w:fldCharType="separate"/>
            </w:r>
            <w:r w:rsidRPr="00ED3E2F">
              <w:rPr>
                <w:color w:val="FFFFFF" w:themeColor="background1"/>
              </w:rPr>
              <w:t>CA/SA</w:t>
            </w:r>
            <w:r w:rsidRPr="00ED3E2F">
              <w:rPr>
                <w:color w:val="FFFFFF" w:themeColor="background1"/>
              </w:rPr>
              <w:fldChar w:fldCharType="end"/>
            </w:r>
          </w:p>
        </w:tc>
        <w:tc>
          <w:tcPr>
            <w:tcW w:w="739" w:type="dxa"/>
            <w:shd w:val="clear" w:color="auto" w:fill="00188F"/>
            <w:vAlign w:val="center"/>
          </w:tcPr>
          <w:p w14:paraId="5831F83C" w14:textId="657A1B17" w:rsidR="00962093" w:rsidRPr="00EE0836" w:rsidRDefault="00962093" w:rsidP="00823A9F">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Enterprise y Contrato Enterprise Subscription” </w:instrText>
            </w:r>
            <w:r w:rsidRPr="00ED3E2F">
              <w:rPr>
                <w:color w:val="FFFFFF" w:themeColor="background1"/>
              </w:rPr>
              <w:fldChar w:fldCharType="separate"/>
            </w:r>
            <w:r w:rsidRPr="00ED3E2F">
              <w:rPr>
                <w:color w:val="FFFFFF" w:themeColor="background1"/>
              </w:rPr>
              <w:t>EA/EAS</w:t>
            </w:r>
            <w:r w:rsidRPr="00ED3E2F">
              <w:rPr>
                <w:color w:val="FFFFFF" w:themeColor="background1"/>
              </w:rPr>
              <w:fldChar w:fldCharType="end"/>
            </w:r>
          </w:p>
        </w:tc>
        <w:tc>
          <w:tcPr>
            <w:tcW w:w="739" w:type="dxa"/>
            <w:shd w:val="clear" w:color="auto" w:fill="00188F"/>
            <w:vAlign w:val="center"/>
          </w:tcPr>
          <w:p w14:paraId="100D0C1D" w14:textId="54C82B4F" w:rsidR="00962093" w:rsidRPr="00EE0836" w:rsidRDefault="00962093" w:rsidP="00823A9F">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“Enrollment for Education Solutions” </w:instrText>
            </w:r>
            <w:r w:rsidRPr="00ED3E2F">
              <w:rPr>
                <w:color w:val="FFFFFF" w:themeColor="background1"/>
              </w:rPr>
              <w:fldChar w:fldCharType="separate"/>
            </w:r>
            <w:r w:rsidRPr="00ED3E2F">
              <w:rPr>
                <w:color w:val="FFFFFF" w:themeColor="background1"/>
              </w:rPr>
              <w:t>EES</w:t>
            </w:r>
            <w:r w:rsidRPr="00ED3E2F">
              <w:rPr>
                <w:color w:val="FFFFFF" w:themeColor="background1"/>
              </w:rPr>
              <w:fldChar w:fldCharType="end"/>
            </w:r>
          </w:p>
        </w:tc>
        <w:tc>
          <w:tcPr>
            <w:tcW w:w="739" w:type="dxa"/>
            <w:shd w:val="clear" w:color="auto" w:fill="00188F"/>
            <w:vAlign w:val="center"/>
          </w:tcPr>
          <w:p w14:paraId="5F9660BE" w14:textId="09CC2233" w:rsidR="00962093" w:rsidRPr="00EE0836" w:rsidRDefault="00962093" w:rsidP="00823A9F">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de Servicios y Productos de Microsoft” </w:instrText>
            </w:r>
            <w:r w:rsidRPr="00ED3E2F">
              <w:rPr>
                <w:color w:val="FFFFFF" w:themeColor="background1"/>
              </w:rPr>
              <w:fldChar w:fldCharType="separate"/>
            </w:r>
            <w:r w:rsidRPr="00ED3E2F">
              <w:rPr>
                <w:color w:val="FFFFFF" w:themeColor="background1"/>
              </w:rPr>
              <w:t>MPSA</w:t>
            </w:r>
            <w:r w:rsidRPr="00ED3E2F">
              <w:rPr>
                <w:color w:val="FFFFFF" w:themeColor="background1"/>
              </w:rPr>
              <w:fldChar w:fldCharType="end"/>
            </w:r>
          </w:p>
        </w:tc>
        <w:tc>
          <w:tcPr>
            <w:tcW w:w="738" w:type="dxa"/>
            <w:shd w:val="clear" w:color="auto" w:fill="00188F"/>
            <w:vAlign w:val="center"/>
          </w:tcPr>
          <w:p w14:paraId="270A394F" w14:textId="3991512B" w:rsidR="00962093" w:rsidRPr="00EE0836" w:rsidRDefault="00962093" w:rsidP="00823A9F">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Open” </w:instrText>
            </w:r>
            <w:r w:rsidRPr="00ED3E2F">
              <w:rPr>
                <w:color w:val="FFFFFF" w:themeColor="background1"/>
              </w:rPr>
              <w:fldChar w:fldCharType="separate"/>
            </w:r>
            <w:r w:rsidRPr="00ED3E2F">
              <w:rPr>
                <w:color w:val="FFFFFF" w:themeColor="background1"/>
              </w:rPr>
              <w:t>OL</w:t>
            </w:r>
            <w:r w:rsidRPr="00ED3E2F">
              <w:rPr>
                <w:color w:val="FFFFFF" w:themeColor="background1"/>
              </w:rPr>
              <w:fldChar w:fldCharType="end"/>
            </w:r>
          </w:p>
        </w:tc>
        <w:tc>
          <w:tcPr>
            <w:tcW w:w="739" w:type="dxa"/>
            <w:shd w:val="clear" w:color="auto" w:fill="00188F"/>
            <w:vAlign w:val="center"/>
          </w:tcPr>
          <w:p w14:paraId="4E454ED6" w14:textId="369EB5C4" w:rsidR="00962093" w:rsidRPr="00EE0836" w:rsidRDefault="00962093" w:rsidP="00823A9F">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“Mínimo de Programas Open”  </w:instrText>
            </w:r>
            <w:r w:rsidRPr="00ED3E2F">
              <w:rPr>
                <w:color w:val="FFFFFF" w:themeColor="background1"/>
              </w:rPr>
              <w:fldChar w:fldCharType="separate"/>
            </w:r>
            <w:r w:rsidRPr="00ED3E2F">
              <w:rPr>
                <w:color w:val="FFFFFF" w:themeColor="background1"/>
              </w:rPr>
              <w:t>OM</w:t>
            </w:r>
            <w:r w:rsidRPr="00ED3E2F">
              <w:rPr>
                <w:color w:val="FFFFFF" w:themeColor="background1"/>
              </w:rPr>
              <w:fldChar w:fldCharType="end"/>
            </w:r>
          </w:p>
        </w:tc>
        <w:tc>
          <w:tcPr>
            <w:tcW w:w="739" w:type="dxa"/>
            <w:shd w:val="clear" w:color="auto" w:fill="00188F"/>
            <w:vAlign w:val="center"/>
          </w:tcPr>
          <w:p w14:paraId="53EE37FD" w14:textId="589F3814" w:rsidR="00962093" w:rsidRPr="00EE0836" w:rsidRDefault="00962093" w:rsidP="00823A9F">
            <w:pPr>
              <w:pStyle w:val="ProductList-OfferingBody"/>
              <w:ind w:left="-113"/>
              <w:jc w:val="center"/>
              <w:rPr>
                <w:color w:val="FFFFFF" w:themeColor="background1"/>
              </w:rPr>
            </w:pPr>
            <w:r w:rsidRPr="00240406">
              <w:rPr>
                <w:color w:val="FFFFFF" w:themeColor="background1"/>
              </w:rPr>
              <w:fldChar w:fldCharType="begin"/>
            </w:r>
            <w:r w:rsidRPr="00240406">
              <w:rPr>
                <w:color w:val="FFFFFF" w:themeColor="background1"/>
              </w:rPr>
              <w:instrText xml:space="preserve"> AutoTextList  \s\NoStyle\t “</w:instrText>
            </w:r>
            <w:r w:rsidRPr="00240406">
              <w:rPr>
                <w:color w:val="FFFFFF" w:themeColor="background1"/>
                <w:u w:val="single"/>
              </w:rPr>
              <w:instrText>Open Value y Open Value Subscription</w:instrText>
            </w:r>
            <w:r w:rsidRPr="00240406">
              <w:rPr>
                <w:color w:val="FFFFFF" w:themeColor="background1"/>
              </w:rPr>
              <w:instrText xml:space="preserve">” </w:instrText>
            </w:r>
            <w:r w:rsidRPr="00240406">
              <w:rPr>
                <w:color w:val="FFFFFF" w:themeColor="background1"/>
              </w:rPr>
              <w:fldChar w:fldCharType="separate"/>
            </w:r>
            <w:r w:rsidRPr="00240406">
              <w:rPr>
                <w:color w:val="FFFFFF" w:themeColor="background1"/>
              </w:rPr>
              <w:t>OV/OVS</w:t>
            </w:r>
            <w:r w:rsidRPr="00240406">
              <w:rPr>
                <w:color w:val="FFFFFF" w:themeColor="background1"/>
              </w:rPr>
              <w:fldChar w:fldCharType="end"/>
            </w:r>
          </w:p>
        </w:tc>
        <w:tc>
          <w:tcPr>
            <w:tcW w:w="739" w:type="dxa"/>
            <w:shd w:val="clear" w:color="auto" w:fill="00188F"/>
            <w:vAlign w:val="center"/>
          </w:tcPr>
          <w:p w14:paraId="74E6D35A" w14:textId="35916865" w:rsidR="00962093" w:rsidRPr="00EE0836" w:rsidRDefault="00962093" w:rsidP="00823A9F">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“Select y Select Plus” </w:instrText>
            </w:r>
            <w:r w:rsidRPr="00ED3E2F">
              <w:rPr>
                <w:color w:val="FFFFFF" w:themeColor="background1"/>
              </w:rPr>
              <w:fldChar w:fldCharType="separate"/>
            </w:r>
            <w:r w:rsidRPr="00ED3E2F">
              <w:rPr>
                <w:color w:val="FFFFFF" w:themeColor="background1"/>
              </w:rPr>
              <w:t>S/S+</w:t>
            </w:r>
            <w:r w:rsidRPr="00ED3E2F">
              <w:rPr>
                <w:color w:val="FFFFFF" w:themeColor="background1"/>
              </w:rPr>
              <w:fldChar w:fldCharType="end"/>
            </w:r>
          </w:p>
        </w:tc>
        <w:tc>
          <w:tcPr>
            <w:tcW w:w="739" w:type="dxa"/>
            <w:shd w:val="clear" w:color="auto" w:fill="00188F"/>
            <w:vAlign w:val="center"/>
          </w:tcPr>
          <w:p w14:paraId="564719DB" w14:textId="1C27ECC5" w:rsidR="00962093" w:rsidRPr="00EE0836" w:rsidRDefault="00962093" w:rsidP="00823A9F">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“Inscripción en la nube de servidor” </w:instrText>
            </w:r>
            <w:r w:rsidRPr="00ED3E2F">
              <w:rPr>
                <w:color w:val="FFFFFF" w:themeColor="background1"/>
              </w:rPr>
              <w:fldChar w:fldCharType="separate"/>
            </w:r>
            <w:r w:rsidRPr="00ED3E2F">
              <w:rPr>
                <w:color w:val="FFFFFF" w:themeColor="background1"/>
              </w:rPr>
              <w:t>SCE</w:t>
            </w:r>
            <w:r w:rsidRPr="00ED3E2F">
              <w:rPr>
                <w:color w:val="FFFFFF" w:themeColor="background1"/>
              </w:rPr>
              <w:fldChar w:fldCharType="end"/>
            </w:r>
          </w:p>
        </w:tc>
      </w:tr>
      <w:tr w:rsidR="000C3545" w14:paraId="4BD6C7F3" w14:textId="77777777" w:rsidTr="00E056B3">
        <w:trPr>
          <w:cantSplit/>
          <w:tblHeader/>
        </w:trPr>
        <w:tc>
          <w:tcPr>
            <w:tcW w:w="3367" w:type="dxa"/>
            <w:tcBorders>
              <w:top w:val="nil"/>
              <w:left w:val="nil"/>
              <w:bottom w:val="nil"/>
              <w:right w:val="nil"/>
            </w:tcBorders>
          </w:tcPr>
          <w:p w14:paraId="714FCB8D" w14:textId="5096BE4D" w:rsidR="000C3545" w:rsidRDefault="000C3545" w:rsidP="00AB6630">
            <w:pPr>
              <w:pStyle w:val="ProductList-Offering2"/>
            </w:pPr>
            <w:bookmarkStart w:id="938" w:name="_Toc420695076"/>
            <w:r>
              <w:t>Recuperación del Sitio Microsoft Azure para Azure</w:t>
            </w:r>
            <w:bookmarkEnd w:id="938"/>
            <w:r>
              <w:fldChar w:fldCharType="begin"/>
            </w:r>
            <w:r>
              <w:instrText>XE "Recuperación del Sitio Microsoft Azure para Azure"</w:instrText>
            </w:r>
            <w:r>
              <w:fldChar w:fldCharType="end"/>
            </w:r>
          </w:p>
        </w:tc>
        <w:tc>
          <w:tcPr>
            <w:tcW w:w="738" w:type="dxa"/>
            <w:tcBorders>
              <w:top w:val="nil"/>
              <w:left w:val="nil"/>
              <w:bottom w:val="nil"/>
              <w:right w:val="nil"/>
            </w:tcBorders>
            <w:vAlign w:val="center"/>
          </w:tcPr>
          <w:p w14:paraId="1D40D4BD" w14:textId="77777777" w:rsidR="000C3545" w:rsidRDefault="000C3545" w:rsidP="00AB6630">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5B2E1B85" w14:textId="1416B224" w:rsidR="000C3545" w:rsidRDefault="000C3545" w:rsidP="00AB6630">
            <w:pPr>
              <w:pStyle w:val="ProductList-OfferingBody"/>
              <w:ind w:left="-113"/>
              <w:jc w:val="center"/>
            </w:pPr>
            <w:r>
              <w:t>1</w:t>
            </w:r>
          </w:p>
        </w:tc>
        <w:tc>
          <w:tcPr>
            <w:tcW w:w="739" w:type="dxa"/>
            <w:shd w:val="clear" w:color="auto" w:fill="70AD47" w:themeFill="accent6"/>
            <w:vAlign w:val="center"/>
          </w:tcPr>
          <w:p w14:paraId="12E29463" w14:textId="57105227" w:rsidR="000C3545" w:rsidRPr="005A0966" w:rsidRDefault="000C3545" w:rsidP="00AB6630">
            <w:pPr>
              <w:pStyle w:val="ProductList-OfferingBody"/>
              <w:ind w:left="-113"/>
              <w:jc w:val="center"/>
            </w:pPr>
            <w:r w:rsidRPr="00AB03A4">
              <w:fldChar w:fldCharType="begin"/>
            </w:r>
            <w:r w:rsidRPr="00AB03A4">
              <w:instrText xml:space="preserve">AutoTextList  \s NoStyle \t "Producto adicional" </w:instrText>
            </w:r>
            <w:r w:rsidRPr="00AB03A4">
              <w:fldChar w:fldCharType="separate"/>
            </w:r>
            <w:r w:rsidRPr="00AB03A4">
              <w:t xml:space="preserve"> A </w:t>
            </w:r>
            <w:r w:rsidRPr="00AB03A4">
              <w:fldChar w:fldCharType="end"/>
            </w:r>
          </w:p>
        </w:tc>
        <w:tc>
          <w:tcPr>
            <w:tcW w:w="739" w:type="dxa"/>
            <w:shd w:val="clear" w:color="auto" w:fill="70AD47" w:themeFill="accent6"/>
            <w:vAlign w:val="center"/>
          </w:tcPr>
          <w:p w14:paraId="19634FFE" w14:textId="622D0238" w:rsidR="000C3545" w:rsidRPr="005A0966" w:rsidRDefault="000C3545" w:rsidP="00AB6630">
            <w:pPr>
              <w:pStyle w:val="ProductList-OfferingBody"/>
              <w:ind w:left="-113"/>
              <w:jc w:val="center"/>
            </w:pPr>
            <w:r w:rsidRPr="00AB03A4">
              <w:fldChar w:fldCharType="begin"/>
            </w:r>
            <w:r w:rsidRPr="00AB03A4">
              <w:instrText xml:space="preserve">AutoTextList  \s NoStyle \t "Producto adicional" </w:instrText>
            </w:r>
            <w:r w:rsidRPr="00AB03A4">
              <w:fldChar w:fldCharType="separate"/>
            </w:r>
            <w:r w:rsidRPr="00AB03A4">
              <w:t xml:space="preserve"> A </w:t>
            </w:r>
            <w:r w:rsidRPr="00AB03A4">
              <w:fldChar w:fldCharType="end"/>
            </w:r>
          </w:p>
        </w:tc>
        <w:tc>
          <w:tcPr>
            <w:tcW w:w="739" w:type="dxa"/>
            <w:shd w:val="clear" w:color="auto" w:fill="70AD47" w:themeFill="accent6"/>
            <w:vAlign w:val="center"/>
          </w:tcPr>
          <w:p w14:paraId="12007554" w14:textId="77777777" w:rsidR="000C3545" w:rsidRDefault="000C3545" w:rsidP="00AB6630">
            <w:pPr>
              <w:pStyle w:val="ProductList-OfferingBody"/>
              <w:ind w:left="-113"/>
              <w:jc w:val="center"/>
            </w:pPr>
          </w:p>
        </w:tc>
        <w:tc>
          <w:tcPr>
            <w:tcW w:w="738" w:type="dxa"/>
            <w:shd w:val="clear" w:color="auto" w:fill="BFBFBF" w:themeFill="background1" w:themeFillShade="BF"/>
            <w:vAlign w:val="center"/>
          </w:tcPr>
          <w:p w14:paraId="36A1D7E1" w14:textId="77777777" w:rsidR="000C3545" w:rsidRDefault="000C3545" w:rsidP="00AB6630">
            <w:pPr>
              <w:pStyle w:val="ProductList-OfferingBody"/>
              <w:ind w:left="-113"/>
              <w:jc w:val="center"/>
            </w:pPr>
          </w:p>
        </w:tc>
        <w:tc>
          <w:tcPr>
            <w:tcW w:w="739" w:type="dxa"/>
            <w:shd w:val="clear" w:color="auto" w:fill="BFBFBF" w:themeFill="background1" w:themeFillShade="BF"/>
            <w:vAlign w:val="center"/>
          </w:tcPr>
          <w:p w14:paraId="79E3ADB3" w14:textId="77777777" w:rsidR="000C3545" w:rsidRDefault="000C3545" w:rsidP="00AB6630">
            <w:pPr>
              <w:pStyle w:val="ProductList-OfferingBody"/>
              <w:ind w:left="-113"/>
              <w:jc w:val="center"/>
            </w:pPr>
          </w:p>
        </w:tc>
        <w:tc>
          <w:tcPr>
            <w:tcW w:w="739" w:type="dxa"/>
            <w:shd w:val="clear" w:color="auto" w:fill="BFBFBF" w:themeFill="background1" w:themeFillShade="BF"/>
            <w:vAlign w:val="center"/>
          </w:tcPr>
          <w:p w14:paraId="2E8B9980" w14:textId="77777777" w:rsidR="000C3545" w:rsidRDefault="000C3545" w:rsidP="00AB6630">
            <w:pPr>
              <w:pStyle w:val="ProductList-OfferingBody"/>
              <w:ind w:left="-113"/>
              <w:jc w:val="center"/>
            </w:pPr>
          </w:p>
        </w:tc>
        <w:tc>
          <w:tcPr>
            <w:tcW w:w="739" w:type="dxa"/>
            <w:shd w:val="clear" w:color="auto" w:fill="BFBFBF" w:themeFill="background1" w:themeFillShade="BF"/>
            <w:vAlign w:val="center"/>
          </w:tcPr>
          <w:p w14:paraId="3C8C8583" w14:textId="77777777" w:rsidR="000C3545" w:rsidRDefault="000C3545" w:rsidP="00AB6630">
            <w:pPr>
              <w:pStyle w:val="ProductList-OfferingBody"/>
              <w:ind w:left="-113"/>
              <w:jc w:val="center"/>
            </w:pPr>
          </w:p>
        </w:tc>
        <w:tc>
          <w:tcPr>
            <w:tcW w:w="739" w:type="dxa"/>
            <w:shd w:val="clear" w:color="auto" w:fill="70AD47" w:themeFill="accent6"/>
            <w:vAlign w:val="center"/>
          </w:tcPr>
          <w:p w14:paraId="75EACD66" w14:textId="0681FA45" w:rsidR="000C3545" w:rsidRPr="005A0966" w:rsidRDefault="000C3545" w:rsidP="00AB6630">
            <w:pPr>
              <w:pStyle w:val="ProductList-OfferingBody"/>
              <w:ind w:left="-113"/>
              <w:jc w:val="center"/>
            </w:pPr>
            <w:r w:rsidRPr="00AB03A4">
              <w:fldChar w:fldCharType="begin"/>
            </w:r>
            <w:r w:rsidRPr="00AB03A4">
              <w:instrText xml:space="preserve">AutoTextList  \s NoStyle \t "Producto adicional" </w:instrText>
            </w:r>
            <w:r w:rsidRPr="00AB03A4">
              <w:fldChar w:fldCharType="separate"/>
            </w:r>
            <w:r w:rsidRPr="00AB03A4">
              <w:t xml:space="preserve"> A </w:t>
            </w:r>
            <w:r w:rsidRPr="00AB03A4">
              <w:fldChar w:fldCharType="end"/>
            </w:r>
          </w:p>
        </w:tc>
      </w:tr>
      <w:tr w:rsidR="000C3545" w14:paraId="42861C7D" w14:textId="77777777" w:rsidTr="00E056B3">
        <w:trPr>
          <w:cantSplit/>
          <w:tblHeader/>
        </w:trPr>
        <w:tc>
          <w:tcPr>
            <w:tcW w:w="3367" w:type="dxa"/>
            <w:tcBorders>
              <w:top w:val="nil"/>
              <w:left w:val="nil"/>
              <w:bottom w:val="nil"/>
              <w:right w:val="nil"/>
            </w:tcBorders>
          </w:tcPr>
          <w:p w14:paraId="26F1FCFC" w14:textId="22524EF1" w:rsidR="000C3545" w:rsidRDefault="000C3545" w:rsidP="005B7359">
            <w:pPr>
              <w:pStyle w:val="ProductList-Offering2"/>
            </w:pPr>
            <w:bookmarkStart w:id="939" w:name="_Toc420695077"/>
            <w:r>
              <w:t>Recuperación del Sitio Microsoft Azure para un Sitio de Propiedad del Cliente</w:t>
            </w:r>
            <w:bookmarkEnd w:id="939"/>
            <w:r>
              <w:t xml:space="preserve"> </w:t>
            </w:r>
            <w:r>
              <w:fldChar w:fldCharType="begin"/>
            </w:r>
            <w:r>
              <w:instrText>XE "Recuperación del Sitio Microsoft Azure para el Cliente"</w:instrText>
            </w:r>
            <w:r>
              <w:fldChar w:fldCharType="end"/>
            </w:r>
          </w:p>
        </w:tc>
        <w:tc>
          <w:tcPr>
            <w:tcW w:w="738" w:type="dxa"/>
            <w:tcBorders>
              <w:top w:val="nil"/>
              <w:left w:val="nil"/>
              <w:bottom w:val="nil"/>
              <w:right w:val="nil"/>
            </w:tcBorders>
            <w:vAlign w:val="center"/>
          </w:tcPr>
          <w:p w14:paraId="2C830DD1" w14:textId="77777777" w:rsidR="000C3545" w:rsidRDefault="000C3545"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3AB5C7BB" w14:textId="77777777" w:rsidR="000C3545" w:rsidRDefault="000C3545" w:rsidP="00823A9F">
            <w:pPr>
              <w:pStyle w:val="ProductList-OfferingBody"/>
              <w:ind w:left="-113"/>
              <w:jc w:val="center"/>
            </w:pPr>
            <w:r>
              <w:t>1</w:t>
            </w:r>
          </w:p>
        </w:tc>
        <w:tc>
          <w:tcPr>
            <w:tcW w:w="739" w:type="dxa"/>
            <w:shd w:val="clear" w:color="auto" w:fill="70AD47" w:themeFill="accent6"/>
            <w:vAlign w:val="center"/>
          </w:tcPr>
          <w:p w14:paraId="6ABC26FD" w14:textId="4FF9CF3D" w:rsidR="000C3545" w:rsidRDefault="000C3545" w:rsidP="00823A9F">
            <w:pPr>
              <w:pStyle w:val="ProductList-OfferingBody"/>
              <w:ind w:left="-113"/>
              <w:jc w:val="center"/>
            </w:pPr>
            <w:r w:rsidRPr="00AB03A4">
              <w:fldChar w:fldCharType="begin"/>
            </w:r>
            <w:r w:rsidRPr="00AB03A4">
              <w:instrText xml:space="preserve">AutoTextList  \s NoStyle \t "Producto adicional" </w:instrText>
            </w:r>
            <w:r w:rsidRPr="00AB03A4">
              <w:fldChar w:fldCharType="separate"/>
            </w:r>
            <w:r w:rsidRPr="00AB03A4">
              <w:t xml:space="preserve"> A </w:t>
            </w:r>
            <w:r w:rsidRPr="00AB03A4">
              <w:fldChar w:fldCharType="end"/>
            </w:r>
          </w:p>
        </w:tc>
        <w:tc>
          <w:tcPr>
            <w:tcW w:w="739" w:type="dxa"/>
            <w:shd w:val="clear" w:color="auto" w:fill="70AD47" w:themeFill="accent6"/>
            <w:vAlign w:val="center"/>
          </w:tcPr>
          <w:p w14:paraId="4F30962B" w14:textId="68DB1D35" w:rsidR="000C3545" w:rsidRDefault="000C3545" w:rsidP="00823A9F">
            <w:pPr>
              <w:pStyle w:val="ProductList-OfferingBody"/>
              <w:ind w:left="-113"/>
              <w:jc w:val="center"/>
            </w:pPr>
            <w:r w:rsidRPr="00AB03A4">
              <w:fldChar w:fldCharType="begin"/>
            </w:r>
            <w:r w:rsidRPr="00AB03A4">
              <w:instrText xml:space="preserve">AutoTextList  \s NoStyle \t "Producto adicional" </w:instrText>
            </w:r>
            <w:r w:rsidRPr="00AB03A4">
              <w:fldChar w:fldCharType="separate"/>
            </w:r>
            <w:r w:rsidRPr="00AB03A4">
              <w:t xml:space="preserve"> A </w:t>
            </w:r>
            <w:r w:rsidRPr="00AB03A4">
              <w:fldChar w:fldCharType="end"/>
            </w:r>
          </w:p>
        </w:tc>
        <w:tc>
          <w:tcPr>
            <w:tcW w:w="739" w:type="dxa"/>
            <w:shd w:val="clear" w:color="auto" w:fill="70AD47" w:themeFill="accent6"/>
            <w:vAlign w:val="center"/>
          </w:tcPr>
          <w:p w14:paraId="15FDDCCB" w14:textId="77777777" w:rsidR="000C3545" w:rsidRDefault="000C3545" w:rsidP="00823A9F">
            <w:pPr>
              <w:pStyle w:val="ProductList-OfferingBody"/>
              <w:ind w:left="-113"/>
              <w:jc w:val="center"/>
            </w:pPr>
          </w:p>
        </w:tc>
        <w:tc>
          <w:tcPr>
            <w:tcW w:w="738" w:type="dxa"/>
            <w:shd w:val="clear" w:color="auto" w:fill="BFBFBF" w:themeFill="background1" w:themeFillShade="BF"/>
            <w:vAlign w:val="center"/>
          </w:tcPr>
          <w:p w14:paraId="470C242C" w14:textId="77777777" w:rsidR="000C3545" w:rsidRDefault="000C3545" w:rsidP="00823A9F">
            <w:pPr>
              <w:pStyle w:val="ProductList-OfferingBody"/>
              <w:ind w:left="-113"/>
              <w:jc w:val="center"/>
            </w:pPr>
          </w:p>
        </w:tc>
        <w:tc>
          <w:tcPr>
            <w:tcW w:w="739" w:type="dxa"/>
            <w:shd w:val="clear" w:color="auto" w:fill="BFBFBF" w:themeFill="background1" w:themeFillShade="BF"/>
            <w:vAlign w:val="center"/>
          </w:tcPr>
          <w:p w14:paraId="37D49050" w14:textId="77777777" w:rsidR="000C3545" w:rsidRDefault="000C3545" w:rsidP="00823A9F">
            <w:pPr>
              <w:pStyle w:val="ProductList-OfferingBody"/>
              <w:ind w:left="-113"/>
              <w:jc w:val="center"/>
            </w:pPr>
          </w:p>
        </w:tc>
        <w:tc>
          <w:tcPr>
            <w:tcW w:w="739" w:type="dxa"/>
            <w:shd w:val="clear" w:color="auto" w:fill="BFBFBF" w:themeFill="background1" w:themeFillShade="BF"/>
            <w:vAlign w:val="center"/>
          </w:tcPr>
          <w:p w14:paraId="70B12F37" w14:textId="77777777" w:rsidR="000C3545" w:rsidRDefault="000C3545" w:rsidP="00823A9F">
            <w:pPr>
              <w:pStyle w:val="ProductList-OfferingBody"/>
              <w:ind w:left="-113"/>
              <w:jc w:val="center"/>
            </w:pPr>
          </w:p>
        </w:tc>
        <w:tc>
          <w:tcPr>
            <w:tcW w:w="739" w:type="dxa"/>
            <w:shd w:val="clear" w:color="auto" w:fill="BFBFBF" w:themeFill="background1" w:themeFillShade="BF"/>
            <w:vAlign w:val="center"/>
          </w:tcPr>
          <w:p w14:paraId="586D4F3C" w14:textId="77777777" w:rsidR="000C3545" w:rsidRDefault="000C3545" w:rsidP="00823A9F">
            <w:pPr>
              <w:pStyle w:val="ProductList-OfferingBody"/>
              <w:ind w:left="-113"/>
              <w:jc w:val="center"/>
            </w:pPr>
          </w:p>
        </w:tc>
        <w:tc>
          <w:tcPr>
            <w:tcW w:w="739" w:type="dxa"/>
            <w:shd w:val="clear" w:color="auto" w:fill="70AD47" w:themeFill="accent6"/>
            <w:vAlign w:val="center"/>
          </w:tcPr>
          <w:p w14:paraId="74858D2E" w14:textId="764DCA26" w:rsidR="000C3545" w:rsidRDefault="000C3545" w:rsidP="00823A9F">
            <w:pPr>
              <w:pStyle w:val="ProductList-OfferingBody"/>
              <w:ind w:left="-113"/>
              <w:jc w:val="center"/>
            </w:pPr>
            <w:r w:rsidRPr="00AB03A4">
              <w:fldChar w:fldCharType="begin"/>
            </w:r>
            <w:r w:rsidRPr="00AB03A4">
              <w:instrText xml:space="preserve">AutoTextList  \s NoStyle \t "Producto adicional" </w:instrText>
            </w:r>
            <w:r w:rsidRPr="00AB03A4">
              <w:fldChar w:fldCharType="separate"/>
            </w:r>
            <w:r w:rsidRPr="00AB03A4">
              <w:t xml:space="preserve"> A </w:t>
            </w:r>
            <w:r w:rsidRPr="00AB03A4">
              <w:fldChar w:fldCharType="end"/>
            </w:r>
          </w:p>
        </w:tc>
      </w:tr>
    </w:tbl>
    <w:p w14:paraId="2DFFCE23" w14:textId="77777777" w:rsidR="005D0C2F" w:rsidRPr="00BC4AE7" w:rsidRDefault="005D0C2F" w:rsidP="005D0C2F">
      <w:pPr>
        <w:pStyle w:val="ProductList-Body"/>
        <w:rPr>
          <w:sz w:val="10"/>
          <w:szCs w:val="10"/>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61"/>
        <w:gridCol w:w="3562"/>
      </w:tblGrid>
      <w:tr w:rsidR="005D0C2F" w14:paraId="0341D12B" w14:textId="77777777" w:rsidTr="00E056B3">
        <w:tc>
          <w:tcPr>
            <w:tcW w:w="3596" w:type="dxa"/>
          </w:tcPr>
          <w:p w14:paraId="4993EFAD" w14:textId="77777777" w:rsidR="005D0C2F" w:rsidRPr="00C83987" w:rsidRDefault="005D0C2F" w:rsidP="00823A9F">
            <w:pPr>
              <w:pStyle w:val="ProductList-Body"/>
              <w:spacing w:before="20" w:after="20"/>
            </w:pPr>
            <w:r>
              <w:t xml:space="preserve">Reducción elegible: </w:t>
            </w:r>
            <w:r>
              <w:rPr>
                <w:b/>
              </w:rPr>
              <w:t>Todos</w:t>
            </w:r>
          </w:p>
          <w:p w14:paraId="4B5EAD51" w14:textId="77777777" w:rsidR="005D0C2F" w:rsidRDefault="005D0C2F" w:rsidP="00823A9F">
            <w:pPr>
              <w:pStyle w:val="ProductList-Body"/>
              <w:spacing w:before="20" w:after="20"/>
            </w:pPr>
            <w:r>
              <w:t xml:space="preserve">Reducción elegible (SCE) </w:t>
            </w:r>
            <w:r>
              <w:rPr>
                <w:b/>
              </w:rPr>
              <w:t>Todos</w:t>
            </w:r>
          </w:p>
        </w:tc>
        <w:tc>
          <w:tcPr>
            <w:tcW w:w="3597" w:type="dxa"/>
          </w:tcPr>
          <w:p w14:paraId="4746E747" w14:textId="77777777" w:rsidR="005D0C2F" w:rsidRPr="00C83987" w:rsidRDefault="005D0C2F" w:rsidP="00823A9F">
            <w:pPr>
              <w:pStyle w:val="ProductList-Body"/>
              <w:spacing w:before="20" w:after="20"/>
            </w:pPr>
            <w:r>
              <w:t xml:space="preserve">Grupo de productos: </w:t>
            </w:r>
            <w:r>
              <w:rPr>
                <w:b/>
              </w:rPr>
              <w:t>Servidor</w:t>
            </w:r>
          </w:p>
          <w:p w14:paraId="0A2BE4BB" w14:textId="26DBF9A0" w:rsidR="002904AF" w:rsidRDefault="002904AF" w:rsidP="00823A9F">
            <w:pPr>
              <w:pStyle w:val="ProductList-Body"/>
              <w:spacing w:before="20" w:after="20"/>
            </w:pPr>
            <w:r>
              <w:t xml:space="preserve">MC en Exceso: </w:t>
            </w:r>
            <w:r>
              <w:rPr>
                <w:b/>
              </w:rPr>
              <w:t>Sí</w:t>
            </w:r>
          </w:p>
        </w:tc>
        <w:tc>
          <w:tcPr>
            <w:tcW w:w="3597" w:type="dxa"/>
          </w:tcPr>
          <w:p w14:paraId="50F2876A" w14:textId="77777777" w:rsidR="005D0C2F" w:rsidRDefault="005D0C2F" w:rsidP="00823A9F">
            <w:pPr>
              <w:pStyle w:val="ProductList-Body"/>
              <w:spacing w:before="20" w:after="20"/>
            </w:pPr>
            <w:r>
              <w:t xml:space="preserve">Elegible para periodo prorrogado: </w:t>
            </w:r>
            <w:r>
              <w:rPr>
                <w:b/>
              </w:rPr>
              <w:t>Todos</w:t>
            </w:r>
          </w:p>
        </w:tc>
      </w:tr>
    </w:tbl>
    <w:p w14:paraId="0F020211" w14:textId="77777777" w:rsidR="005D0C2F" w:rsidRPr="00C83987" w:rsidRDefault="005D0C2F" w:rsidP="005D0C2F">
      <w:pPr>
        <w:pStyle w:val="ProductList-Body"/>
        <w:shd w:val="clear" w:color="auto" w:fill="D9D9D9" w:themeFill="background1" w:themeFillShade="D9"/>
        <w:spacing w:before="120" w:after="120"/>
      </w:pPr>
      <w:r>
        <w:rPr>
          <w:b/>
        </w:rPr>
        <w:t>Información adicional</w:t>
      </w:r>
    </w:p>
    <w:p w14:paraId="482A84E3" w14:textId="161D3B5E" w:rsidR="00651A42" w:rsidRPr="00C83987" w:rsidRDefault="00651A42" w:rsidP="00651A42">
      <w:pPr>
        <w:pStyle w:val="ProductList-Body"/>
      </w:pPr>
      <w:r>
        <w:t>Cada pedido de Recuperación del Sitio Microsoft Azure como Plan de Servicios de Microsoft Azure incluye la compra de una Cantidad Inicial.</w:t>
      </w:r>
      <w:r w:rsidR="00E32C7B">
        <w:t xml:space="preserve"> </w:t>
      </w:r>
      <w:r>
        <w:t>El uso del cliente que exceda la Cantidad Inicial se facturará según las Tasas de Consumo.</w:t>
      </w:r>
    </w:p>
    <w:p w14:paraId="6E472219" w14:textId="5633ECDC" w:rsidR="00E1260A" w:rsidRPr="00C83987" w:rsidRDefault="008A09A8" w:rsidP="005D0C2F">
      <w:pPr>
        <w:pStyle w:val="ProductList-Body"/>
        <w:shd w:val="clear" w:color="auto" w:fill="A6A6A6" w:themeFill="background1" w:themeFillShade="A6"/>
        <w:spacing w:before="120" w:after="240"/>
        <w:jc w:val="right"/>
      </w:pPr>
      <w:hyperlink w:anchor="ToC" w:history="1">
        <w:r w:rsidR="009F3860">
          <w:rPr>
            <w:rStyle w:val="Hyperlink"/>
            <w:sz w:val="16"/>
            <w:szCs w:val="16"/>
          </w:rPr>
          <w:t>Tabla de contenidos</w:t>
        </w:r>
      </w:hyperlink>
      <w:r w:rsidR="009F3860">
        <w:rPr>
          <w:sz w:val="16"/>
          <w:szCs w:val="16"/>
        </w:rPr>
        <w:t xml:space="preserve"> / </w:t>
      </w:r>
      <w:hyperlink w:anchor="ChartKey" w:history="1">
        <w:r w:rsidR="009F3860">
          <w:rPr>
            <w:rStyle w:val="Hyperlink"/>
            <w:sz w:val="16"/>
            <w:szCs w:val="16"/>
          </w:rPr>
          <w:t>Clave de gráficos</w:t>
        </w:r>
      </w:hyperlink>
      <w:r w:rsidR="009F3860">
        <w:rPr>
          <w:sz w:val="16"/>
          <w:szCs w:val="16"/>
        </w:rPr>
        <w:t xml:space="preserve"> / </w:t>
      </w:r>
      <w:hyperlink w:anchor="Index" w:history="1">
        <w:r w:rsidR="009F3860">
          <w:rPr>
            <w:rStyle w:val="Hyperlink"/>
            <w:sz w:val="16"/>
            <w:szCs w:val="16"/>
          </w:rPr>
          <w:t>Índice</w:t>
        </w:r>
      </w:hyperlink>
    </w:p>
    <w:p w14:paraId="0D0A8950" w14:textId="15D734A8" w:rsidR="002B7512" w:rsidRPr="00C83987" w:rsidRDefault="002B7512" w:rsidP="002B7512">
      <w:pPr>
        <w:pStyle w:val="ProductList-Offering2Heading"/>
        <w:outlineLvl w:val="2"/>
      </w:pPr>
      <w:r>
        <w:tab/>
      </w:r>
      <w:bookmarkStart w:id="940" w:name="EnterpriseMoblitySuite"/>
      <w:bookmarkStart w:id="941" w:name="_Toc420695078"/>
      <w:r>
        <w:t>Enterprise Mobility Suite</w:t>
      </w:r>
      <w:bookmarkEnd w:id="940"/>
      <w:r>
        <w:t xml:space="preserve"> </w:t>
      </w:r>
      <w:r>
        <w:rPr>
          <w:b w:val="0"/>
        </w:rPr>
        <w:t>(Plan)</w:t>
      </w:r>
      <w:bookmarkEnd w:id="941"/>
      <w:r>
        <w:fldChar w:fldCharType="begin"/>
      </w:r>
      <w:r>
        <w:instrText>XE "Enterprise Mobility Suite"</w:instrText>
      </w:r>
      <w:r>
        <w:fldChar w:fldCharType="end"/>
      </w:r>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962093" w14:paraId="51CC3380" w14:textId="77777777" w:rsidTr="00E056B3">
        <w:trPr>
          <w:cantSplit/>
          <w:tblHeader/>
        </w:trPr>
        <w:tc>
          <w:tcPr>
            <w:tcW w:w="3367" w:type="dxa"/>
            <w:tcBorders>
              <w:bottom w:val="nil"/>
            </w:tcBorders>
            <w:shd w:val="clear" w:color="auto" w:fill="00188F"/>
          </w:tcPr>
          <w:p w14:paraId="68426EB8" w14:textId="77777777" w:rsidR="00962093" w:rsidRPr="00EE0836" w:rsidRDefault="00962093" w:rsidP="002B7512">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579E6C92" w14:textId="77777777" w:rsidR="00962093" w:rsidRPr="00EE0836" w:rsidRDefault="00962093" w:rsidP="002B7512">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73B8142C" w14:textId="63AA8BF2" w:rsidR="00962093" w:rsidRPr="00EE0836" w:rsidRDefault="00962093" w:rsidP="002B7512">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Campus y School” </w:instrText>
            </w:r>
            <w:r w:rsidRPr="00ED3E2F">
              <w:rPr>
                <w:color w:val="FFFFFF" w:themeColor="background1"/>
              </w:rPr>
              <w:fldChar w:fldCharType="separate"/>
            </w:r>
            <w:r w:rsidRPr="00ED3E2F">
              <w:rPr>
                <w:color w:val="FFFFFF" w:themeColor="background1"/>
              </w:rPr>
              <w:t>CA/SA</w:t>
            </w:r>
            <w:r w:rsidRPr="00ED3E2F">
              <w:rPr>
                <w:color w:val="FFFFFF" w:themeColor="background1"/>
              </w:rPr>
              <w:fldChar w:fldCharType="end"/>
            </w:r>
          </w:p>
        </w:tc>
        <w:tc>
          <w:tcPr>
            <w:tcW w:w="739" w:type="dxa"/>
            <w:shd w:val="clear" w:color="auto" w:fill="00188F"/>
            <w:vAlign w:val="center"/>
          </w:tcPr>
          <w:p w14:paraId="77EAD4D7" w14:textId="2525E62A" w:rsidR="00962093" w:rsidRPr="00EE0836" w:rsidRDefault="00962093" w:rsidP="00912C01">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Enterprise y Contrato Enterprise Subscription” </w:instrText>
            </w:r>
            <w:r w:rsidRPr="00ED3E2F">
              <w:rPr>
                <w:color w:val="FFFFFF" w:themeColor="background1"/>
              </w:rPr>
              <w:fldChar w:fldCharType="separate"/>
            </w:r>
            <w:r w:rsidRPr="00ED3E2F">
              <w:rPr>
                <w:color w:val="FFFFFF" w:themeColor="background1"/>
              </w:rPr>
              <w:t>EA/EAS</w:t>
            </w:r>
            <w:r w:rsidRPr="00ED3E2F">
              <w:rPr>
                <w:color w:val="FFFFFF" w:themeColor="background1"/>
              </w:rPr>
              <w:fldChar w:fldCharType="end"/>
            </w:r>
          </w:p>
        </w:tc>
        <w:tc>
          <w:tcPr>
            <w:tcW w:w="739" w:type="dxa"/>
            <w:shd w:val="clear" w:color="auto" w:fill="00188F"/>
            <w:vAlign w:val="center"/>
          </w:tcPr>
          <w:p w14:paraId="06F43BDD" w14:textId="07F5D90D" w:rsidR="00962093" w:rsidRPr="00EE0836" w:rsidRDefault="00962093" w:rsidP="00912C01">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“Enrollment for Education Solutions” </w:instrText>
            </w:r>
            <w:r w:rsidRPr="00ED3E2F">
              <w:rPr>
                <w:color w:val="FFFFFF" w:themeColor="background1"/>
              </w:rPr>
              <w:fldChar w:fldCharType="separate"/>
            </w:r>
            <w:r w:rsidRPr="00ED3E2F">
              <w:rPr>
                <w:color w:val="FFFFFF" w:themeColor="background1"/>
              </w:rPr>
              <w:t>EES</w:t>
            </w:r>
            <w:r w:rsidRPr="00ED3E2F">
              <w:rPr>
                <w:color w:val="FFFFFF" w:themeColor="background1"/>
              </w:rPr>
              <w:fldChar w:fldCharType="end"/>
            </w:r>
          </w:p>
        </w:tc>
        <w:tc>
          <w:tcPr>
            <w:tcW w:w="739" w:type="dxa"/>
            <w:shd w:val="clear" w:color="auto" w:fill="00188F"/>
            <w:vAlign w:val="center"/>
          </w:tcPr>
          <w:p w14:paraId="62A93538" w14:textId="44A32110" w:rsidR="00962093" w:rsidRPr="00EE0836" w:rsidRDefault="00962093" w:rsidP="009472AC">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de Servicios y Productos de Microsoft” </w:instrText>
            </w:r>
            <w:r w:rsidRPr="00ED3E2F">
              <w:rPr>
                <w:color w:val="FFFFFF" w:themeColor="background1"/>
              </w:rPr>
              <w:fldChar w:fldCharType="separate"/>
            </w:r>
            <w:r w:rsidRPr="00ED3E2F">
              <w:rPr>
                <w:color w:val="FFFFFF" w:themeColor="background1"/>
              </w:rPr>
              <w:t>MPSA</w:t>
            </w:r>
            <w:r w:rsidRPr="00ED3E2F">
              <w:rPr>
                <w:color w:val="FFFFFF" w:themeColor="background1"/>
              </w:rPr>
              <w:fldChar w:fldCharType="end"/>
            </w:r>
          </w:p>
        </w:tc>
        <w:tc>
          <w:tcPr>
            <w:tcW w:w="738" w:type="dxa"/>
            <w:shd w:val="clear" w:color="auto" w:fill="00188F"/>
            <w:vAlign w:val="center"/>
          </w:tcPr>
          <w:p w14:paraId="106B9E6E" w14:textId="22E68216" w:rsidR="00962093" w:rsidRPr="00EE0836" w:rsidRDefault="00962093" w:rsidP="00535A01">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Open” </w:instrText>
            </w:r>
            <w:r w:rsidRPr="00ED3E2F">
              <w:rPr>
                <w:color w:val="FFFFFF" w:themeColor="background1"/>
              </w:rPr>
              <w:fldChar w:fldCharType="separate"/>
            </w:r>
            <w:r w:rsidRPr="00ED3E2F">
              <w:rPr>
                <w:color w:val="FFFFFF" w:themeColor="background1"/>
              </w:rPr>
              <w:t>OL</w:t>
            </w:r>
            <w:r w:rsidRPr="00ED3E2F">
              <w:rPr>
                <w:color w:val="FFFFFF" w:themeColor="background1"/>
              </w:rPr>
              <w:fldChar w:fldCharType="end"/>
            </w:r>
          </w:p>
        </w:tc>
        <w:tc>
          <w:tcPr>
            <w:tcW w:w="739" w:type="dxa"/>
            <w:shd w:val="clear" w:color="auto" w:fill="00188F"/>
            <w:vAlign w:val="center"/>
          </w:tcPr>
          <w:p w14:paraId="0BA9A9D2" w14:textId="66BDD439" w:rsidR="00962093" w:rsidRPr="00EE0836" w:rsidRDefault="0096209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“Mínimo de Programas Open”  </w:instrText>
            </w:r>
            <w:r w:rsidRPr="00ED3E2F">
              <w:rPr>
                <w:color w:val="FFFFFF" w:themeColor="background1"/>
              </w:rPr>
              <w:fldChar w:fldCharType="separate"/>
            </w:r>
            <w:r w:rsidRPr="00ED3E2F">
              <w:rPr>
                <w:color w:val="FFFFFF" w:themeColor="background1"/>
              </w:rPr>
              <w:t>OM</w:t>
            </w:r>
            <w:r w:rsidRPr="00ED3E2F">
              <w:rPr>
                <w:color w:val="FFFFFF" w:themeColor="background1"/>
              </w:rPr>
              <w:fldChar w:fldCharType="end"/>
            </w:r>
          </w:p>
        </w:tc>
        <w:tc>
          <w:tcPr>
            <w:tcW w:w="739" w:type="dxa"/>
            <w:shd w:val="clear" w:color="auto" w:fill="00188F"/>
            <w:vAlign w:val="center"/>
          </w:tcPr>
          <w:p w14:paraId="06E49830" w14:textId="1F98B0C5" w:rsidR="00962093" w:rsidRPr="00EE0836" w:rsidRDefault="00962093">
            <w:pPr>
              <w:pStyle w:val="ProductList-OfferingBody"/>
              <w:ind w:left="-113"/>
              <w:jc w:val="center"/>
              <w:rPr>
                <w:color w:val="FFFFFF" w:themeColor="background1"/>
              </w:rPr>
            </w:pPr>
            <w:r w:rsidRPr="00240406">
              <w:rPr>
                <w:color w:val="FFFFFF" w:themeColor="background1"/>
              </w:rPr>
              <w:fldChar w:fldCharType="begin"/>
            </w:r>
            <w:r w:rsidRPr="00240406">
              <w:rPr>
                <w:color w:val="FFFFFF" w:themeColor="background1"/>
              </w:rPr>
              <w:instrText xml:space="preserve"> AutoTextList  \s\NoStyle\t “</w:instrText>
            </w:r>
            <w:r w:rsidRPr="00240406">
              <w:rPr>
                <w:color w:val="FFFFFF" w:themeColor="background1"/>
                <w:u w:val="single"/>
              </w:rPr>
              <w:instrText>Open Value y Open Value Subscription</w:instrText>
            </w:r>
            <w:r w:rsidRPr="00240406">
              <w:rPr>
                <w:color w:val="FFFFFF" w:themeColor="background1"/>
              </w:rPr>
              <w:instrText xml:space="preserve">” </w:instrText>
            </w:r>
            <w:r w:rsidRPr="00240406">
              <w:rPr>
                <w:color w:val="FFFFFF" w:themeColor="background1"/>
              </w:rPr>
              <w:fldChar w:fldCharType="separate"/>
            </w:r>
            <w:r w:rsidRPr="00240406">
              <w:rPr>
                <w:color w:val="FFFFFF" w:themeColor="background1"/>
              </w:rPr>
              <w:t>OV/OVS</w:t>
            </w:r>
            <w:r w:rsidRPr="00240406">
              <w:rPr>
                <w:color w:val="FFFFFF" w:themeColor="background1"/>
              </w:rPr>
              <w:fldChar w:fldCharType="end"/>
            </w:r>
          </w:p>
        </w:tc>
        <w:tc>
          <w:tcPr>
            <w:tcW w:w="739" w:type="dxa"/>
            <w:shd w:val="clear" w:color="auto" w:fill="00188F"/>
            <w:vAlign w:val="center"/>
          </w:tcPr>
          <w:p w14:paraId="0AAF1413" w14:textId="16BE9BE5" w:rsidR="00962093" w:rsidRPr="00EE0836" w:rsidRDefault="0096209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“Select y Select Plus” </w:instrText>
            </w:r>
            <w:r w:rsidRPr="00ED3E2F">
              <w:rPr>
                <w:color w:val="FFFFFF" w:themeColor="background1"/>
              </w:rPr>
              <w:fldChar w:fldCharType="separate"/>
            </w:r>
            <w:r w:rsidRPr="00ED3E2F">
              <w:rPr>
                <w:color w:val="FFFFFF" w:themeColor="background1"/>
              </w:rPr>
              <w:t>S/S+</w:t>
            </w:r>
            <w:r w:rsidRPr="00ED3E2F">
              <w:rPr>
                <w:color w:val="FFFFFF" w:themeColor="background1"/>
              </w:rPr>
              <w:fldChar w:fldCharType="end"/>
            </w:r>
          </w:p>
        </w:tc>
        <w:tc>
          <w:tcPr>
            <w:tcW w:w="739" w:type="dxa"/>
            <w:shd w:val="clear" w:color="auto" w:fill="00188F"/>
            <w:vAlign w:val="center"/>
          </w:tcPr>
          <w:p w14:paraId="79A1DDF0" w14:textId="30E38208" w:rsidR="00962093" w:rsidRPr="00EE0836" w:rsidRDefault="0096209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“Inscripción en la nube de servidor” </w:instrText>
            </w:r>
            <w:r w:rsidRPr="00ED3E2F">
              <w:rPr>
                <w:color w:val="FFFFFF" w:themeColor="background1"/>
              </w:rPr>
              <w:fldChar w:fldCharType="separate"/>
            </w:r>
            <w:r w:rsidRPr="00ED3E2F">
              <w:rPr>
                <w:color w:val="FFFFFF" w:themeColor="background1"/>
              </w:rPr>
              <w:t>SCE</w:t>
            </w:r>
            <w:r w:rsidRPr="00ED3E2F">
              <w:rPr>
                <w:color w:val="FFFFFF" w:themeColor="background1"/>
              </w:rPr>
              <w:fldChar w:fldCharType="end"/>
            </w:r>
          </w:p>
        </w:tc>
      </w:tr>
      <w:tr w:rsidR="002B7512" w14:paraId="6D7280C2" w14:textId="77777777" w:rsidTr="00E056B3">
        <w:trPr>
          <w:cantSplit/>
          <w:tblHeader/>
        </w:trPr>
        <w:tc>
          <w:tcPr>
            <w:tcW w:w="3367" w:type="dxa"/>
            <w:tcBorders>
              <w:top w:val="nil"/>
              <w:left w:val="nil"/>
              <w:bottom w:val="nil"/>
              <w:right w:val="nil"/>
            </w:tcBorders>
          </w:tcPr>
          <w:p w14:paraId="21E0A452" w14:textId="00E24F05" w:rsidR="002B7512" w:rsidRDefault="002B7512" w:rsidP="002B7512">
            <w:pPr>
              <w:pStyle w:val="ProductList-Offering2"/>
            </w:pPr>
            <w:bookmarkStart w:id="942" w:name="_Toc420695079"/>
            <w:r>
              <w:t>Enterprise Mobility Suite (SL de Usuario)</w:t>
            </w:r>
            <w:bookmarkEnd w:id="942"/>
            <w:r>
              <w:fldChar w:fldCharType="begin"/>
            </w:r>
            <w:r>
              <w:instrText>XE "Enterprise Mobility Suite"</w:instrText>
            </w:r>
            <w:r>
              <w:fldChar w:fldCharType="end"/>
            </w:r>
          </w:p>
        </w:tc>
        <w:tc>
          <w:tcPr>
            <w:tcW w:w="738" w:type="dxa"/>
            <w:tcBorders>
              <w:top w:val="nil"/>
              <w:left w:val="nil"/>
              <w:bottom w:val="nil"/>
              <w:right w:val="nil"/>
            </w:tcBorders>
            <w:vAlign w:val="center"/>
          </w:tcPr>
          <w:p w14:paraId="420CAA11" w14:textId="77777777" w:rsidR="002B7512" w:rsidRDefault="002B7512" w:rsidP="002B7512">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7AE52491" w14:textId="1256E76E" w:rsidR="002B7512" w:rsidRDefault="00DF4AE9" w:rsidP="002B7512">
            <w:pPr>
              <w:pStyle w:val="ProductList-OfferingBody"/>
              <w:ind w:left="-113"/>
              <w:jc w:val="center"/>
            </w:pPr>
            <w:r>
              <w:t>1</w:t>
            </w:r>
          </w:p>
        </w:tc>
        <w:tc>
          <w:tcPr>
            <w:tcW w:w="739" w:type="dxa"/>
            <w:shd w:val="clear" w:color="auto" w:fill="70AD47" w:themeFill="accent6"/>
            <w:vAlign w:val="center"/>
          </w:tcPr>
          <w:p w14:paraId="43B8B913" w14:textId="69F378FC" w:rsidR="002B7512" w:rsidRPr="00836FE5" w:rsidRDefault="00836FE5" w:rsidP="00912C01">
            <w:pPr>
              <w:pStyle w:val="ProductList-OfferingBody"/>
              <w:ind w:left="-113"/>
              <w:jc w:val="center"/>
            </w:pPr>
            <w:r w:rsidRPr="00836FE5">
              <w:fldChar w:fldCharType="begin"/>
            </w:r>
            <w:r w:rsidRPr="00836FE5">
              <w:instrText xml:space="preserve"> AutoTextList  \sNoStyle\t "Servicios en Línea Enterprise"</w:instrText>
            </w:r>
            <w:r w:rsidRPr="00836FE5">
              <w:fldChar w:fldCharType="separate"/>
            </w:r>
            <w:r w:rsidRPr="00836FE5">
              <w:t>EO</w:t>
            </w:r>
            <w:r w:rsidRPr="00836FE5">
              <w:fldChar w:fldCharType="end"/>
            </w:r>
          </w:p>
        </w:tc>
        <w:tc>
          <w:tcPr>
            <w:tcW w:w="739" w:type="dxa"/>
            <w:shd w:val="clear" w:color="auto" w:fill="70AD47" w:themeFill="accent6"/>
            <w:vAlign w:val="center"/>
          </w:tcPr>
          <w:p w14:paraId="20A0E50C" w14:textId="0AAF24AF" w:rsidR="002B7512" w:rsidRPr="00836FE5" w:rsidRDefault="00836FE5" w:rsidP="00836FE5">
            <w:pPr>
              <w:pStyle w:val="ProductList-OfferingBody"/>
              <w:ind w:left="-113"/>
              <w:jc w:val="center"/>
            </w:pPr>
            <w:r w:rsidRPr="00836FE5">
              <w:fldChar w:fldCharType="begin"/>
            </w:r>
            <w:r w:rsidRPr="00836FE5">
              <w:instrText xml:space="preserve">AutoTextList  \s NoStyle \t "Producto adicional" </w:instrText>
            </w:r>
            <w:r w:rsidRPr="00836FE5">
              <w:fldChar w:fldCharType="separate"/>
            </w:r>
            <w:r w:rsidRPr="00836FE5">
              <w:t xml:space="preserve"> A</w:t>
            </w:r>
            <w:r w:rsidRPr="00836FE5">
              <w:fldChar w:fldCharType="end"/>
            </w:r>
            <w:r w:rsidRPr="00836FE5">
              <w:t>,</w:t>
            </w:r>
            <w:r w:rsidRPr="00836FE5">
              <w:fldChar w:fldCharType="begin"/>
            </w:r>
            <w:r w:rsidRPr="00836FE5">
              <w:instrText xml:space="preserve"> AutoTextList \sNoStyle\t "Oferta de estudiantes"</w:instrText>
            </w:r>
            <w:r w:rsidRPr="00836FE5">
              <w:fldChar w:fldCharType="separate"/>
            </w:r>
            <w:r w:rsidRPr="00836FE5">
              <w:t>ST</w:t>
            </w:r>
            <w:r w:rsidRPr="00836FE5">
              <w:fldChar w:fldCharType="end"/>
            </w:r>
          </w:p>
        </w:tc>
        <w:tc>
          <w:tcPr>
            <w:tcW w:w="739" w:type="dxa"/>
            <w:shd w:val="clear" w:color="auto" w:fill="70AD47" w:themeFill="accent6"/>
            <w:vAlign w:val="center"/>
          </w:tcPr>
          <w:p w14:paraId="577FBA5A" w14:textId="77777777" w:rsidR="002B7512" w:rsidRDefault="002B7512" w:rsidP="009472AC">
            <w:pPr>
              <w:pStyle w:val="ProductList-OfferingBody"/>
              <w:ind w:left="-113"/>
              <w:jc w:val="center"/>
            </w:pPr>
          </w:p>
        </w:tc>
        <w:tc>
          <w:tcPr>
            <w:tcW w:w="738" w:type="dxa"/>
            <w:shd w:val="clear" w:color="auto" w:fill="BFBFBF" w:themeFill="background1" w:themeFillShade="BF"/>
            <w:vAlign w:val="center"/>
          </w:tcPr>
          <w:p w14:paraId="5A1CE2FD" w14:textId="77777777" w:rsidR="002B7512" w:rsidRDefault="002B7512" w:rsidP="00535A01">
            <w:pPr>
              <w:pStyle w:val="ProductList-OfferingBody"/>
              <w:ind w:left="-113"/>
              <w:jc w:val="center"/>
            </w:pPr>
          </w:p>
        </w:tc>
        <w:tc>
          <w:tcPr>
            <w:tcW w:w="739" w:type="dxa"/>
            <w:shd w:val="clear" w:color="auto" w:fill="BFBFBF" w:themeFill="background1" w:themeFillShade="BF"/>
            <w:vAlign w:val="center"/>
          </w:tcPr>
          <w:p w14:paraId="213CEB04" w14:textId="77777777" w:rsidR="002B7512" w:rsidRDefault="002B7512">
            <w:pPr>
              <w:pStyle w:val="ProductList-OfferingBody"/>
              <w:ind w:left="-113"/>
              <w:jc w:val="center"/>
            </w:pPr>
          </w:p>
        </w:tc>
        <w:tc>
          <w:tcPr>
            <w:tcW w:w="739" w:type="dxa"/>
            <w:shd w:val="clear" w:color="auto" w:fill="70AD47" w:themeFill="accent6"/>
            <w:vAlign w:val="center"/>
          </w:tcPr>
          <w:p w14:paraId="3910A988" w14:textId="19BBC79F" w:rsidR="002B7512" w:rsidRPr="00AB1DA2" w:rsidRDefault="00AB1DA2">
            <w:pPr>
              <w:pStyle w:val="ProductList-OfferingBody"/>
              <w:ind w:left="-113"/>
              <w:jc w:val="center"/>
            </w:pPr>
            <w:r w:rsidRPr="00AB1DA2">
              <w:fldChar w:fldCharType="begin"/>
            </w:r>
            <w:r w:rsidRPr="00AB1DA2">
              <w:instrText xml:space="preserve"> AutoTextList  \sNoStyle\t "No toda la organización en Open Value"</w:instrText>
            </w:r>
            <w:r w:rsidRPr="00AB1DA2">
              <w:fldChar w:fldCharType="separate"/>
            </w:r>
            <w:r w:rsidRPr="00AB1DA2">
              <w:t xml:space="preserve"> P </w:t>
            </w:r>
            <w:r w:rsidRPr="00AB1DA2">
              <w:fldChar w:fldCharType="end"/>
            </w:r>
          </w:p>
        </w:tc>
        <w:tc>
          <w:tcPr>
            <w:tcW w:w="739" w:type="dxa"/>
            <w:shd w:val="clear" w:color="auto" w:fill="BFBFBF" w:themeFill="background1" w:themeFillShade="BF"/>
            <w:vAlign w:val="center"/>
          </w:tcPr>
          <w:p w14:paraId="4F449F45" w14:textId="77777777" w:rsidR="002B7512" w:rsidRDefault="002B7512">
            <w:pPr>
              <w:pStyle w:val="ProductList-OfferingBody"/>
              <w:ind w:left="-113"/>
              <w:jc w:val="center"/>
            </w:pPr>
          </w:p>
        </w:tc>
        <w:tc>
          <w:tcPr>
            <w:tcW w:w="739" w:type="dxa"/>
            <w:shd w:val="clear" w:color="auto" w:fill="BFBFBF" w:themeFill="background1" w:themeFillShade="BF"/>
            <w:vAlign w:val="center"/>
          </w:tcPr>
          <w:p w14:paraId="169F043E" w14:textId="77777777" w:rsidR="002B7512" w:rsidRDefault="002B7512">
            <w:pPr>
              <w:pStyle w:val="ProductList-OfferingBody"/>
              <w:ind w:left="-113"/>
              <w:jc w:val="center"/>
            </w:pPr>
          </w:p>
        </w:tc>
      </w:tr>
      <w:tr w:rsidR="00836FE5" w14:paraId="2B2DF78F" w14:textId="77777777" w:rsidTr="00E056B3">
        <w:trPr>
          <w:cantSplit/>
          <w:tblHeader/>
        </w:trPr>
        <w:tc>
          <w:tcPr>
            <w:tcW w:w="3367" w:type="dxa"/>
            <w:tcBorders>
              <w:top w:val="nil"/>
              <w:left w:val="nil"/>
              <w:bottom w:val="nil"/>
              <w:right w:val="nil"/>
            </w:tcBorders>
          </w:tcPr>
          <w:p w14:paraId="6E479B3C" w14:textId="2CF45698" w:rsidR="00836FE5" w:rsidRDefault="00836FE5" w:rsidP="00E661D3">
            <w:pPr>
              <w:pStyle w:val="ProductList-Offering2"/>
              <w:ind w:right="262"/>
            </w:pPr>
            <w:bookmarkStart w:id="943" w:name="_Toc420695080"/>
            <w:r>
              <w:t>Complemento de Enterprise Mobility Suite (SL de Usuario)</w:t>
            </w:r>
            <w:bookmarkEnd w:id="943"/>
            <w:r>
              <w:t xml:space="preserve"> </w:t>
            </w:r>
            <w:r>
              <w:fldChar w:fldCharType="begin"/>
            </w:r>
            <w:r>
              <w:instrText>XE "Complemento de Enterprise Mobility Suite (SL de Usuario)"</w:instrText>
            </w:r>
            <w:r>
              <w:fldChar w:fldCharType="end"/>
            </w:r>
          </w:p>
        </w:tc>
        <w:tc>
          <w:tcPr>
            <w:tcW w:w="738" w:type="dxa"/>
            <w:tcBorders>
              <w:top w:val="nil"/>
              <w:left w:val="nil"/>
              <w:bottom w:val="nil"/>
              <w:right w:val="nil"/>
            </w:tcBorders>
            <w:vAlign w:val="center"/>
          </w:tcPr>
          <w:p w14:paraId="4C1B41E9" w14:textId="77777777" w:rsidR="00836FE5" w:rsidRDefault="00836FE5" w:rsidP="002B7512">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CBC5DE3" w14:textId="77777777" w:rsidR="00836FE5" w:rsidRDefault="00836FE5" w:rsidP="002B7512">
            <w:pPr>
              <w:pStyle w:val="ProductList-OfferingBody"/>
              <w:ind w:left="-113"/>
              <w:jc w:val="center"/>
            </w:pPr>
          </w:p>
        </w:tc>
        <w:tc>
          <w:tcPr>
            <w:tcW w:w="739" w:type="dxa"/>
            <w:shd w:val="clear" w:color="auto" w:fill="70AD47" w:themeFill="accent6"/>
            <w:vAlign w:val="center"/>
          </w:tcPr>
          <w:p w14:paraId="716AA9EC" w14:textId="35648C61" w:rsidR="00836FE5" w:rsidRDefault="00836FE5" w:rsidP="00912C01">
            <w:pPr>
              <w:pStyle w:val="ProductList-OfferingBody"/>
              <w:ind w:left="-113"/>
              <w:jc w:val="center"/>
            </w:pPr>
            <w:r w:rsidRPr="00836FE5">
              <w:fldChar w:fldCharType="begin"/>
            </w:r>
            <w:r w:rsidRPr="00836FE5">
              <w:instrText xml:space="preserve"> AutoTextList  \sNoStyle\t "Servicios en Línea Enterprise"</w:instrText>
            </w:r>
            <w:r w:rsidRPr="00836FE5">
              <w:fldChar w:fldCharType="separate"/>
            </w:r>
            <w:r w:rsidRPr="00836FE5">
              <w:t>EO</w:t>
            </w:r>
            <w:r w:rsidRPr="00836FE5">
              <w:fldChar w:fldCharType="end"/>
            </w:r>
          </w:p>
        </w:tc>
        <w:tc>
          <w:tcPr>
            <w:tcW w:w="739" w:type="dxa"/>
            <w:shd w:val="clear" w:color="auto" w:fill="70AD47" w:themeFill="accent6"/>
            <w:vAlign w:val="center"/>
          </w:tcPr>
          <w:p w14:paraId="2405C87C" w14:textId="77777777" w:rsidR="00836FE5" w:rsidRDefault="00836FE5" w:rsidP="00912C01">
            <w:pPr>
              <w:pStyle w:val="ProductList-OfferingBody"/>
              <w:ind w:left="-113"/>
              <w:jc w:val="center"/>
            </w:pPr>
          </w:p>
        </w:tc>
        <w:tc>
          <w:tcPr>
            <w:tcW w:w="739" w:type="dxa"/>
            <w:shd w:val="clear" w:color="auto" w:fill="70AD47" w:themeFill="accent6"/>
            <w:vAlign w:val="center"/>
          </w:tcPr>
          <w:p w14:paraId="0CE8F95E" w14:textId="77777777" w:rsidR="00836FE5" w:rsidRDefault="00836FE5" w:rsidP="009472AC">
            <w:pPr>
              <w:pStyle w:val="ProductList-OfferingBody"/>
              <w:ind w:left="-113"/>
              <w:jc w:val="center"/>
            </w:pPr>
          </w:p>
        </w:tc>
        <w:tc>
          <w:tcPr>
            <w:tcW w:w="738" w:type="dxa"/>
            <w:shd w:val="clear" w:color="auto" w:fill="BFBFBF" w:themeFill="background1" w:themeFillShade="BF"/>
            <w:vAlign w:val="center"/>
          </w:tcPr>
          <w:p w14:paraId="60B34717" w14:textId="77777777" w:rsidR="00836FE5" w:rsidRDefault="00836FE5" w:rsidP="00535A01">
            <w:pPr>
              <w:pStyle w:val="ProductList-OfferingBody"/>
              <w:ind w:left="-113"/>
              <w:jc w:val="center"/>
            </w:pPr>
          </w:p>
        </w:tc>
        <w:tc>
          <w:tcPr>
            <w:tcW w:w="739" w:type="dxa"/>
            <w:shd w:val="clear" w:color="auto" w:fill="BFBFBF" w:themeFill="background1" w:themeFillShade="BF"/>
            <w:vAlign w:val="center"/>
          </w:tcPr>
          <w:p w14:paraId="58BB232F" w14:textId="77777777" w:rsidR="00836FE5" w:rsidRDefault="00836FE5">
            <w:pPr>
              <w:pStyle w:val="ProductList-OfferingBody"/>
              <w:ind w:left="-113"/>
              <w:jc w:val="center"/>
            </w:pPr>
          </w:p>
        </w:tc>
        <w:tc>
          <w:tcPr>
            <w:tcW w:w="739" w:type="dxa"/>
            <w:shd w:val="clear" w:color="auto" w:fill="70AD47" w:themeFill="accent6"/>
            <w:vAlign w:val="center"/>
          </w:tcPr>
          <w:p w14:paraId="1E419625" w14:textId="37038EB0" w:rsidR="00836FE5" w:rsidRPr="00AB1DA2" w:rsidRDefault="00836FE5">
            <w:pPr>
              <w:pStyle w:val="ProductList-OfferingBody"/>
              <w:ind w:left="-113"/>
              <w:jc w:val="center"/>
            </w:pPr>
            <w:r w:rsidRPr="00AB1DA2">
              <w:fldChar w:fldCharType="begin"/>
            </w:r>
            <w:r w:rsidRPr="00AB1DA2">
              <w:instrText xml:space="preserve"> AutoTextList  \sNoStyle\t "No toda la organización en Open Value"</w:instrText>
            </w:r>
            <w:r w:rsidRPr="00AB1DA2">
              <w:fldChar w:fldCharType="separate"/>
            </w:r>
            <w:r w:rsidRPr="00AB1DA2">
              <w:t xml:space="preserve"> P </w:t>
            </w:r>
            <w:r w:rsidRPr="00AB1DA2">
              <w:fldChar w:fldCharType="end"/>
            </w:r>
          </w:p>
        </w:tc>
        <w:tc>
          <w:tcPr>
            <w:tcW w:w="739" w:type="dxa"/>
            <w:shd w:val="clear" w:color="auto" w:fill="BFBFBF" w:themeFill="background1" w:themeFillShade="BF"/>
            <w:vAlign w:val="center"/>
          </w:tcPr>
          <w:p w14:paraId="5529DBA3" w14:textId="77777777" w:rsidR="00836FE5" w:rsidRDefault="00836FE5">
            <w:pPr>
              <w:pStyle w:val="ProductList-OfferingBody"/>
              <w:ind w:left="-113"/>
              <w:jc w:val="center"/>
            </w:pPr>
          </w:p>
        </w:tc>
        <w:tc>
          <w:tcPr>
            <w:tcW w:w="739" w:type="dxa"/>
            <w:shd w:val="clear" w:color="auto" w:fill="70AD47" w:themeFill="accent6"/>
            <w:vAlign w:val="center"/>
          </w:tcPr>
          <w:p w14:paraId="41DBE005" w14:textId="21B62588" w:rsidR="00836FE5" w:rsidRDefault="00836FE5">
            <w:pPr>
              <w:pStyle w:val="ProductList-OfferingBody"/>
              <w:ind w:left="-113"/>
              <w:jc w:val="center"/>
            </w:pPr>
            <w:r w:rsidRPr="00AB03A4">
              <w:fldChar w:fldCharType="begin"/>
            </w:r>
            <w:r w:rsidRPr="00AB03A4">
              <w:instrText xml:space="preserve">AutoTextList  \s NoStyle \t "Producto adicional" </w:instrText>
            </w:r>
            <w:r w:rsidRPr="00AB03A4">
              <w:fldChar w:fldCharType="separate"/>
            </w:r>
            <w:r w:rsidRPr="00AB03A4">
              <w:t xml:space="preserve"> A </w:t>
            </w:r>
            <w:r w:rsidRPr="00AB03A4">
              <w:fldChar w:fldCharType="end"/>
            </w:r>
          </w:p>
        </w:tc>
      </w:tr>
      <w:tr w:rsidR="00836FE5" w14:paraId="656A87FA" w14:textId="77777777" w:rsidTr="00E056B3">
        <w:trPr>
          <w:cantSplit/>
          <w:tblHeader/>
        </w:trPr>
        <w:tc>
          <w:tcPr>
            <w:tcW w:w="3367" w:type="dxa"/>
            <w:tcBorders>
              <w:top w:val="nil"/>
              <w:left w:val="nil"/>
              <w:bottom w:val="nil"/>
              <w:right w:val="nil"/>
            </w:tcBorders>
          </w:tcPr>
          <w:p w14:paraId="61BEFEC5" w14:textId="6E38B4FC" w:rsidR="00836FE5" w:rsidRDefault="00836FE5" w:rsidP="005B7359">
            <w:pPr>
              <w:pStyle w:val="ProductList-Offering2"/>
            </w:pPr>
            <w:bookmarkStart w:id="944" w:name="_Toc420695081"/>
            <w:r>
              <w:t>Enterprise Mobility Suite de SA (SL de Usuario)</w:t>
            </w:r>
            <w:bookmarkEnd w:id="944"/>
            <w:r>
              <w:t xml:space="preserve"> </w:t>
            </w:r>
            <w:r>
              <w:fldChar w:fldCharType="begin"/>
            </w:r>
            <w:r>
              <w:instrText>XE "Enterprise Mobility Suite de SA (SL de Usuario)"</w:instrText>
            </w:r>
            <w:r>
              <w:fldChar w:fldCharType="end"/>
            </w:r>
          </w:p>
        </w:tc>
        <w:tc>
          <w:tcPr>
            <w:tcW w:w="738" w:type="dxa"/>
            <w:tcBorders>
              <w:top w:val="nil"/>
              <w:left w:val="nil"/>
              <w:bottom w:val="nil"/>
              <w:right w:val="nil"/>
            </w:tcBorders>
            <w:vAlign w:val="center"/>
          </w:tcPr>
          <w:p w14:paraId="7740AB52" w14:textId="77777777" w:rsidR="00836FE5" w:rsidRDefault="00836FE5" w:rsidP="002B7512">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6F96E3D" w14:textId="77777777" w:rsidR="00836FE5" w:rsidRDefault="00836FE5" w:rsidP="002B7512">
            <w:pPr>
              <w:pStyle w:val="ProductList-OfferingBody"/>
              <w:ind w:left="-113"/>
              <w:jc w:val="center"/>
            </w:pPr>
          </w:p>
        </w:tc>
        <w:tc>
          <w:tcPr>
            <w:tcW w:w="739" w:type="dxa"/>
            <w:shd w:val="clear" w:color="auto" w:fill="70AD47" w:themeFill="accent6"/>
            <w:vAlign w:val="center"/>
          </w:tcPr>
          <w:p w14:paraId="2A06E0F8" w14:textId="1F283DC5" w:rsidR="00836FE5" w:rsidRDefault="00836FE5" w:rsidP="00912C01">
            <w:pPr>
              <w:pStyle w:val="ProductList-OfferingBody"/>
              <w:ind w:left="-113"/>
              <w:jc w:val="center"/>
            </w:pPr>
            <w:r w:rsidRPr="00836FE5">
              <w:fldChar w:fldCharType="begin"/>
            </w:r>
            <w:r w:rsidRPr="00836FE5">
              <w:instrText xml:space="preserve"> AutoTextList  \sNoStyle\t "Servicios en Línea Enterprise"</w:instrText>
            </w:r>
            <w:r w:rsidRPr="00836FE5">
              <w:fldChar w:fldCharType="separate"/>
            </w:r>
            <w:r w:rsidRPr="00836FE5">
              <w:t>EO</w:t>
            </w:r>
            <w:r w:rsidRPr="00836FE5">
              <w:fldChar w:fldCharType="end"/>
            </w:r>
          </w:p>
        </w:tc>
        <w:tc>
          <w:tcPr>
            <w:tcW w:w="739" w:type="dxa"/>
            <w:shd w:val="clear" w:color="auto" w:fill="BFBFBF" w:themeFill="background1" w:themeFillShade="BF"/>
            <w:vAlign w:val="center"/>
          </w:tcPr>
          <w:p w14:paraId="64F15685" w14:textId="77777777" w:rsidR="00836FE5" w:rsidRDefault="00836FE5" w:rsidP="00912C01">
            <w:pPr>
              <w:pStyle w:val="ProductList-OfferingBody"/>
              <w:ind w:left="-113"/>
              <w:jc w:val="center"/>
            </w:pPr>
          </w:p>
        </w:tc>
        <w:tc>
          <w:tcPr>
            <w:tcW w:w="739" w:type="dxa"/>
            <w:shd w:val="clear" w:color="auto" w:fill="BFBFBF" w:themeFill="background1" w:themeFillShade="BF"/>
            <w:vAlign w:val="center"/>
          </w:tcPr>
          <w:p w14:paraId="199110A6" w14:textId="77777777" w:rsidR="00836FE5" w:rsidRDefault="00836FE5" w:rsidP="009472AC">
            <w:pPr>
              <w:pStyle w:val="ProductList-OfferingBody"/>
              <w:ind w:left="-113"/>
              <w:jc w:val="center"/>
            </w:pPr>
          </w:p>
        </w:tc>
        <w:tc>
          <w:tcPr>
            <w:tcW w:w="738" w:type="dxa"/>
            <w:shd w:val="clear" w:color="auto" w:fill="BFBFBF" w:themeFill="background1" w:themeFillShade="BF"/>
            <w:vAlign w:val="center"/>
          </w:tcPr>
          <w:p w14:paraId="6D386C18" w14:textId="77777777" w:rsidR="00836FE5" w:rsidRDefault="00836FE5" w:rsidP="00535A01">
            <w:pPr>
              <w:pStyle w:val="ProductList-OfferingBody"/>
              <w:ind w:left="-113"/>
              <w:jc w:val="center"/>
            </w:pPr>
          </w:p>
        </w:tc>
        <w:tc>
          <w:tcPr>
            <w:tcW w:w="739" w:type="dxa"/>
            <w:shd w:val="clear" w:color="auto" w:fill="BFBFBF" w:themeFill="background1" w:themeFillShade="BF"/>
            <w:vAlign w:val="center"/>
          </w:tcPr>
          <w:p w14:paraId="2897D2FA" w14:textId="77777777" w:rsidR="00836FE5" w:rsidRDefault="00836FE5">
            <w:pPr>
              <w:pStyle w:val="ProductList-OfferingBody"/>
              <w:ind w:left="-113"/>
              <w:jc w:val="center"/>
            </w:pPr>
          </w:p>
        </w:tc>
        <w:tc>
          <w:tcPr>
            <w:tcW w:w="739" w:type="dxa"/>
            <w:shd w:val="clear" w:color="auto" w:fill="BFBFBF" w:themeFill="background1" w:themeFillShade="BF"/>
            <w:vAlign w:val="center"/>
          </w:tcPr>
          <w:p w14:paraId="638576D7" w14:textId="77777777" w:rsidR="00836FE5" w:rsidRDefault="00836FE5">
            <w:pPr>
              <w:pStyle w:val="ProductList-OfferingBody"/>
              <w:ind w:left="-113"/>
              <w:jc w:val="center"/>
            </w:pPr>
          </w:p>
        </w:tc>
        <w:tc>
          <w:tcPr>
            <w:tcW w:w="739" w:type="dxa"/>
            <w:shd w:val="clear" w:color="auto" w:fill="BFBFBF" w:themeFill="background1" w:themeFillShade="BF"/>
            <w:vAlign w:val="center"/>
          </w:tcPr>
          <w:p w14:paraId="122D14E3" w14:textId="77777777" w:rsidR="00836FE5" w:rsidRDefault="00836FE5">
            <w:pPr>
              <w:pStyle w:val="ProductList-OfferingBody"/>
              <w:ind w:left="-113"/>
              <w:jc w:val="center"/>
            </w:pPr>
          </w:p>
        </w:tc>
        <w:tc>
          <w:tcPr>
            <w:tcW w:w="739" w:type="dxa"/>
            <w:shd w:val="clear" w:color="auto" w:fill="BFBFBF" w:themeFill="background1" w:themeFillShade="BF"/>
            <w:vAlign w:val="center"/>
          </w:tcPr>
          <w:p w14:paraId="668708D4" w14:textId="77777777" w:rsidR="00836FE5" w:rsidRDefault="00836FE5">
            <w:pPr>
              <w:pStyle w:val="ProductList-OfferingBody"/>
              <w:ind w:left="-113"/>
              <w:jc w:val="center"/>
            </w:pPr>
          </w:p>
        </w:tc>
      </w:tr>
    </w:tbl>
    <w:p w14:paraId="5CC28231" w14:textId="77777777" w:rsidR="002B7512" w:rsidRPr="00BC4AE7" w:rsidRDefault="002B7512" w:rsidP="002B7512">
      <w:pPr>
        <w:pStyle w:val="ProductList-Body"/>
        <w:rPr>
          <w:sz w:val="10"/>
          <w:szCs w:val="10"/>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61"/>
        <w:gridCol w:w="3562"/>
      </w:tblGrid>
      <w:tr w:rsidR="002B7512" w14:paraId="72054BC6" w14:textId="77777777" w:rsidTr="00BC4AE7">
        <w:tc>
          <w:tcPr>
            <w:tcW w:w="3596" w:type="dxa"/>
          </w:tcPr>
          <w:p w14:paraId="2D098B69" w14:textId="77777777" w:rsidR="002B7512" w:rsidRDefault="002B7512" w:rsidP="002B7512">
            <w:pPr>
              <w:pStyle w:val="ProductList-Body"/>
              <w:spacing w:before="20" w:after="20"/>
            </w:pPr>
            <w:r>
              <w:t xml:space="preserve">Reducción elegible: </w:t>
            </w:r>
            <w:r>
              <w:rPr>
                <w:b/>
              </w:rPr>
              <w:t>Todos</w:t>
            </w:r>
          </w:p>
        </w:tc>
        <w:tc>
          <w:tcPr>
            <w:tcW w:w="3597" w:type="dxa"/>
          </w:tcPr>
          <w:p w14:paraId="62360D6A" w14:textId="77777777" w:rsidR="002B7512" w:rsidRDefault="002B7512" w:rsidP="002B7512">
            <w:pPr>
              <w:pStyle w:val="ProductList-Body"/>
              <w:spacing w:before="20" w:after="20"/>
            </w:pPr>
            <w:r>
              <w:t xml:space="preserve">Grupo de productos: </w:t>
            </w:r>
            <w:r>
              <w:rPr>
                <w:b/>
              </w:rPr>
              <w:t>Servidor</w:t>
            </w:r>
          </w:p>
        </w:tc>
        <w:tc>
          <w:tcPr>
            <w:tcW w:w="3597" w:type="dxa"/>
          </w:tcPr>
          <w:p w14:paraId="4EAD8648" w14:textId="77777777" w:rsidR="002B7512" w:rsidRDefault="002B7512" w:rsidP="00912C01">
            <w:pPr>
              <w:pStyle w:val="ProductList-Body"/>
              <w:spacing w:before="20" w:after="20"/>
            </w:pPr>
            <w:r>
              <w:t xml:space="preserve">Elegible para periodo prorrogado: </w:t>
            </w:r>
            <w:r>
              <w:rPr>
                <w:b/>
              </w:rPr>
              <w:t>Todos</w:t>
            </w:r>
          </w:p>
        </w:tc>
      </w:tr>
    </w:tbl>
    <w:p w14:paraId="4A155C13" w14:textId="77777777" w:rsidR="007F321A" w:rsidRDefault="007F321A" w:rsidP="007F321A">
      <w:pPr>
        <w:pStyle w:val="ProductList-Body"/>
        <w:spacing w:before="120" w:after="120"/>
        <w:rPr>
          <w:b/>
        </w:rPr>
      </w:pPr>
    </w:p>
    <w:p w14:paraId="5038E00B" w14:textId="77777777" w:rsidR="002B7512" w:rsidRPr="00C83987" w:rsidRDefault="002B7512" w:rsidP="002B7512">
      <w:pPr>
        <w:pStyle w:val="ProductList-Body"/>
        <w:shd w:val="clear" w:color="auto" w:fill="D9D9D9" w:themeFill="background1" w:themeFillShade="D9"/>
        <w:spacing w:before="120" w:after="120"/>
      </w:pPr>
      <w:r>
        <w:rPr>
          <w:b/>
        </w:rPr>
        <w:t>Información adicional</w:t>
      </w:r>
    </w:p>
    <w:p w14:paraId="15AD0CF1" w14:textId="77777777" w:rsidR="005442A2" w:rsidRPr="00C83987" w:rsidRDefault="005442A2" w:rsidP="005442A2">
      <w:pPr>
        <w:pStyle w:val="ProductList-Body"/>
      </w:pPr>
      <w:r>
        <w:rPr>
          <w:b/>
          <w:color w:val="00188F"/>
        </w:rPr>
        <w:t>Reasignación de licencias</w:t>
      </w:r>
    </w:p>
    <w:p w14:paraId="2AD63785" w14:textId="77777777" w:rsidR="005442A2" w:rsidRPr="00C83987" w:rsidRDefault="005442A2" w:rsidP="005442A2">
      <w:pPr>
        <w:pStyle w:val="ProductList-Body"/>
      </w:pPr>
      <w:r>
        <w:t>Los Clientes pueden reasignar licencias de Enterprise Mobility Suite</w:t>
      </w:r>
      <w:r>
        <w:fldChar w:fldCharType="begin"/>
      </w:r>
      <w:r>
        <w:instrText>XE "Azure Active Directory Premium"</w:instrText>
      </w:r>
      <w:r>
        <w:fldChar w:fldCharType="end"/>
      </w:r>
      <w:r>
        <w:t>, pero no por un corto plazo (es decir, dentro de los noventa (90) días siguientes a la última cesión).</w:t>
      </w:r>
    </w:p>
    <w:p w14:paraId="3E0A7133" w14:textId="77777777" w:rsidR="005442A2" w:rsidRPr="00E95C9F" w:rsidRDefault="005442A2" w:rsidP="00912C01">
      <w:pPr>
        <w:pStyle w:val="ProductList-Body"/>
        <w:rPr>
          <w:sz w:val="16"/>
          <w:szCs w:val="16"/>
        </w:rPr>
      </w:pPr>
    </w:p>
    <w:p w14:paraId="58F6C10C" w14:textId="6A135C6B" w:rsidR="002B7512" w:rsidRPr="00C83987" w:rsidRDefault="002B7512" w:rsidP="00912C01">
      <w:pPr>
        <w:pStyle w:val="ProductList-Body"/>
      </w:pPr>
      <w:r>
        <w:rPr>
          <w:b/>
          <w:color w:val="00188F"/>
        </w:rPr>
        <w:t>SL de Usuario de Complemento</w:t>
      </w:r>
    </w:p>
    <w:p w14:paraId="0D58C4B3" w14:textId="03CD6498" w:rsidR="002B7512" w:rsidRPr="00C83987" w:rsidRDefault="002B7512" w:rsidP="009472AC">
      <w:pPr>
        <w:pStyle w:val="ProductList-Body"/>
        <w:ind w:left="180"/>
      </w:pPr>
      <w:r>
        <w:rPr>
          <w:b/>
          <w:color w:val="00188F"/>
        </w:rPr>
        <w:t>Licencia aplicable y SL de Usuario de Complemento</w:t>
      </w:r>
    </w:p>
    <w:p w14:paraId="217ECA9D" w14:textId="6EAE23E4" w:rsidR="002B7512" w:rsidRPr="00C83987" w:rsidRDefault="002B7512" w:rsidP="00535A01">
      <w:pPr>
        <w:pStyle w:val="ProductList-Body"/>
        <w:ind w:left="180"/>
      </w:pPr>
      <w:r>
        <w:t>Una SL de Usuario de Complemento es aquella que se adquiere además de (y en asociación con) una licencia aplicable (o un conjunto de licencias aplicables), según se describe en la siguiente tabla.</w:t>
      </w:r>
    </w:p>
    <w:p w14:paraId="182FBCBC" w14:textId="77777777" w:rsidR="002B7512" w:rsidRPr="00E95C9F" w:rsidRDefault="002B7512">
      <w:pPr>
        <w:pStyle w:val="ProductList-Body"/>
        <w:ind w:left="180"/>
        <w:rPr>
          <w:sz w:val="16"/>
          <w:szCs w:val="16"/>
        </w:rPr>
      </w:pPr>
    </w:p>
    <w:tbl>
      <w:tblPr>
        <w:tblStyle w:val="TableGrid1"/>
        <w:tblW w:w="8100" w:type="dxa"/>
        <w:tblInd w:w="175" w:type="dxa"/>
        <w:tblLook w:val="04A0" w:firstRow="1" w:lastRow="0" w:firstColumn="1" w:lastColumn="0" w:noHBand="0" w:noVBand="1"/>
      </w:tblPr>
      <w:tblGrid>
        <w:gridCol w:w="4905"/>
        <w:gridCol w:w="3195"/>
      </w:tblGrid>
      <w:tr w:rsidR="002B7512" w:rsidRPr="00E8007A" w14:paraId="2F89596D" w14:textId="77777777" w:rsidTr="00882C43">
        <w:trPr>
          <w:tblHeader/>
        </w:trPr>
        <w:tc>
          <w:tcPr>
            <w:tcW w:w="4905" w:type="dxa"/>
            <w:shd w:val="clear" w:color="auto" w:fill="2E74B5" w:themeFill="accent1" w:themeFillShade="BF"/>
          </w:tcPr>
          <w:p w14:paraId="7A6827A6" w14:textId="77777777" w:rsidR="002B7512" w:rsidRPr="00E8007A" w:rsidRDefault="002B7512">
            <w:pPr>
              <w:spacing w:before="20" w:after="20"/>
              <w:rPr>
                <w:color w:val="FFFFFF" w:themeColor="background1"/>
                <w:sz w:val="18"/>
                <w:szCs w:val="24"/>
              </w:rPr>
            </w:pPr>
            <w:r>
              <w:rPr>
                <w:color w:val="FFFFFF" w:themeColor="background1"/>
                <w:sz w:val="18"/>
                <w:szCs w:val="24"/>
              </w:rPr>
              <w:t>Licencias cualificadas</w:t>
            </w:r>
          </w:p>
        </w:tc>
        <w:tc>
          <w:tcPr>
            <w:tcW w:w="3195" w:type="dxa"/>
            <w:shd w:val="clear" w:color="auto" w:fill="2E74B5" w:themeFill="accent1" w:themeFillShade="BF"/>
            <w:vAlign w:val="center"/>
          </w:tcPr>
          <w:p w14:paraId="08C603B8" w14:textId="77777777" w:rsidR="002B7512" w:rsidRPr="00E8007A" w:rsidRDefault="002B7512">
            <w:pPr>
              <w:spacing w:before="20" w:after="20"/>
              <w:rPr>
                <w:color w:val="FFFFFF" w:themeColor="background1"/>
                <w:sz w:val="18"/>
                <w:szCs w:val="24"/>
                <w:vertAlign w:val="superscript"/>
              </w:rPr>
            </w:pPr>
            <w:r>
              <w:rPr>
                <w:color w:val="FFFFFF" w:themeColor="background1"/>
                <w:sz w:val="18"/>
                <w:szCs w:val="24"/>
              </w:rPr>
              <w:t>SL de Usuario de Complemento</w:t>
            </w:r>
          </w:p>
        </w:tc>
      </w:tr>
      <w:tr w:rsidR="002B7512" w:rsidRPr="00E8007A" w14:paraId="2BD9D3A9" w14:textId="77777777" w:rsidTr="00882C43">
        <w:trPr>
          <w:trHeight w:val="80"/>
        </w:trPr>
        <w:tc>
          <w:tcPr>
            <w:tcW w:w="4905" w:type="dxa"/>
            <w:vAlign w:val="center"/>
          </w:tcPr>
          <w:p w14:paraId="43386B30" w14:textId="77777777" w:rsidR="002B7512" w:rsidRPr="00E8007A" w:rsidRDefault="002B7512" w:rsidP="002B7512">
            <w:pPr>
              <w:rPr>
                <w:sz w:val="18"/>
              </w:rPr>
            </w:pPr>
            <w:r>
              <w:rPr>
                <w:sz w:val="18"/>
              </w:rPr>
              <w:t>Core CAL</w:t>
            </w:r>
            <w:r>
              <w:rPr>
                <w:sz w:val="18"/>
                <w:szCs w:val="24"/>
                <w:vertAlign w:val="superscript"/>
              </w:rPr>
              <w:t>1</w:t>
            </w:r>
          </w:p>
        </w:tc>
        <w:tc>
          <w:tcPr>
            <w:tcW w:w="3195" w:type="dxa"/>
            <w:vMerge w:val="restart"/>
            <w:vAlign w:val="center"/>
          </w:tcPr>
          <w:p w14:paraId="6674D9F1" w14:textId="77777777" w:rsidR="002B7512" w:rsidRPr="00E8007A" w:rsidRDefault="002B7512" w:rsidP="002B7512">
            <w:pPr>
              <w:rPr>
                <w:sz w:val="18"/>
              </w:rPr>
            </w:pPr>
            <w:r>
              <w:rPr>
                <w:sz w:val="18"/>
              </w:rPr>
              <w:t>Enterprise Mobility Suite</w:t>
            </w:r>
            <w:r>
              <w:fldChar w:fldCharType="begin"/>
            </w:r>
            <w:r>
              <w:instrText>XE "Enterprise Mobility Suite"</w:instrText>
            </w:r>
            <w:r>
              <w:fldChar w:fldCharType="end"/>
            </w:r>
          </w:p>
        </w:tc>
      </w:tr>
      <w:tr w:rsidR="002B7512" w:rsidRPr="00E8007A" w14:paraId="3F72BD39" w14:textId="77777777" w:rsidTr="00882C43">
        <w:trPr>
          <w:trHeight w:val="70"/>
        </w:trPr>
        <w:tc>
          <w:tcPr>
            <w:tcW w:w="4905" w:type="dxa"/>
            <w:vAlign w:val="center"/>
          </w:tcPr>
          <w:p w14:paraId="5E99BD74" w14:textId="77777777" w:rsidR="002B7512" w:rsidRPr="00E8007A" w:rsidRDefault="002B7512" w:rsidP="002B7512">
            <w:pPr>
              <w:rPr>
                <w:sz w:val="18"/>
              </w:rPr>
            </w:pPr>
            <w:r>
              <w:rPr>
                <w:sz w:val="18"/>
              </w:rPr>
              <w:t>Enterprise CAL Suite</w:t>
            </w:r>
            <w:r>
              <w:rPr>
                <w:sz w:val="18"/>
                <w:szCs w:val="24"/>
                <w:vertAlign w:val="superscript"/>
              </w:rPr>
              <w:t>1</w:t>
            </w:r>
          </w:p>
        </w:tc>
        <w:tc>
          <w:tcPr>
            <w:tcW w:w="3195" w:type="dxa"/>
            <w:vMerge/>
            <w:vAlign w:val="center"/>
          </w:tcPr>
          <w:p w14:paraId="4B05FAC9" w14:textId="77777777" w:rsidR="002B7512" w:rsidRPr="00E8007A" w:rsidRDefault="002B7512">
            <w:pPr>
              <w:rPr>
                <w:sz w:val="18"/>
              </w:rPr>
            </w:pPr>
          </w:p>
        </w:tc>
      </w:tr>
      <w:tr w:rsidR="002B7512" w:rsidRPr="00E8007A" w14:paraId="6CFA0CFE" w14:textId="77777777" w:rsidTr="00882C43">
        <w:trPr>
          <w:trHeight w:val="170"/>
        </w:trPr>
        <w:tc>
          <w:tcPr>
            <w:tcW w:w="4905" w:type="dxa"/>
            <w:vAlign w:val="center"/>
          </w:tcPr>
          <w:p w14:paraId="2FD20322" w14:textId="77777777" w:rsidR="002B7512" w:rsidRPr="00E8007A" w:rsidRDefault="002B7512" w:rsidP="002B7512">
            <w:pPr>
              <w:rPr>
                <w:sz w:val="18"/>
              </w:rPr>
            </w:pPr>
            <w:r>
              <w:rPr>
                <w:sz w:val="18"/>
              </w:rPr>
              <w:t>Core CAL Suite Bridge para Office 365</w:t>
            </w:r>
            <w:r>
              <w:rPr>
                <w:sz w:val="18"/>
                <w:szCs w:val="24"/>
                <w:vertAlign w:val="superscript"/>
              </w:rPr>
              <w:t>1</w:t>
            </w:r>
            <w:r>
              <w:rPr>
                <w:sz w:val="18"/>
              </w:rPr>
              <w:t xml:space="preserve"> </w:t>
            </w:r>
          </w:p>
        </w:tc>
        <w:tc>
          <w:tcPr>
            <w:tcW w:w="3195" w:type="dxa"/>
            <w:vMerge/>
            <w:vAlign w:val="center"/>
          </w:tcPr>
          <w:p w14:paraId="26CEF782" w14:textId="77777777" w:rsidR="002B7512" w:rsidRPr="00E8007A" w:rsidRDefault="002B7512">
            <w:pPr>
              <w:rPr>
                <w:sz w:val="18"/>
              </w:rPr>
            </w:pPr>
          </w:p>
        </w:tc>
      </w:tr>
      <w:tr w:rsidR="002B7512" w:rsidRPr="00E8007A" w14:paraId="5669DB7D" w14:textId="77777777" w:rsidTr="00882C43">
        <w:trPr>
          <w:trHeight w:val="152"/>
        </w:trPr>
        <w:tc>
          <w:tcPr>
            <w:tcW w:w="4905" w:type="dxa"/>
            <w:vAlign w:val="center"/>
          </w:tcPr>
          <w:p w14:paraId="4FD15326" w14:textId="655F00E9" w:rsidR="002B7512" w:rsidRPr="00E8007A" w:rsidRDefault="002B7512" w:rsidP="005D065A">
            <w:pPr>
              <w:pStyle w:val="ProductList-Body"/>
            </w:pPr>
            <w:r>
              <w:t>Core CAL Suite Bridge para Office 365 y Microsoft Intune</w:t>
            </w:r>
            <w:r>
              <w:rPr>
                <w:szCs w:val="24"/>
                <w:vertAlign w:val="superscript"/>
              </w:rPr>
              <w:t>1</w:t>
            </w:r>
            <w:r>
              <w:t xml:space="preserve"> </w:t>
            </w:r>
          </w:p>
        </w:tc>
        <w:tc>
          <w:tcPr>
            <w:tcW w:w="3195" w:type="dxa"/>
            <w:vMerge/>
            <w:vAlign w:val="center"/>
          </w:tcPr>
          <w:p w14:paraId="2C6FC1C8" w14:textId="77777777" w:rsidR="002B7512" w:rsidRDefault="002B7512">
            <w:pPr>
              <w:rPr>
                <w:sz w:val="18"/>
              </w:rPr>
            </w:pPr>
          </w:p>
        </w:tc>
      </w:tr>
      <w:tr w:rsidR="002B7512" w:rsidRPr="00E8007A" w14:paraId="326F7AF1" w14:textId="77777777" w:rsidTr="00882C43">
        <w:trPr>
          <w:trHeight w:val="70"/>
        </w:trPr>
        <w:tc>
          <w:tcPr>
            <w:tcW w:w="4905" w:type="dxa"/>
            <w:vAlign w:val="center"/>
          </w:tcPr>
          <w:p w14:paraId="36162F57" w14:textId="77777777" w:rsidR="002B7512" w:rsidRPr="00E8007A" w:rsidRDefault="002B7512" w:rsidP="005D065A">
            <w:pPr>
              <w:pStyle w:val="ProductList-Body"/>
            </w:pPr>
            <w:r>
              <w:t>Enterprise CAL Suite Bridge para Office 365</w:t>
            </w:r>
            <w:r>
              <w:rPr>
                <w:szCs w:val="24"/>
                <w:vertAlign w:val="superscript"/>
              </w:rPr>
              <w:t>1</w:t>
            </w:r>
            <w:r>
              <w:t xml:space="preserve"> </w:t>
            </w:r>
          </w:p>
        </w:tc>
        <w:tc>
          <w:tcPr>
            <w:tcW w:w="3195" w:type="dxa"/>
            <w:vMerge/>
            <w:vAlign w:val="center"/>
          </w:tcPr>
          <w:p w14:paraId="0C22E9C9" w14:textId="77777777" w:rsidR="002B7512" w:rsidRDefault="002B7512">
            <w:pPr>
              <w:rPr>
                <w:sz w:val="18"/>
              </w:rPr>
            </w:pPr>
          </w:p>
        </w:tc>
      </w:tr>
      <w:tr w:rsidR="002B7512" w:rsidRPr="00E8007A" w14:paraId="7119327B" w14:textId="77777777" w:rsidTr="00882C43">
        <w:trPr>
          <w:trHeight w:val="70"/>
        </w:trPr>
        <w:tc>
          <w:tcPr>
            <w:tcW w:w="4905" w:type="dxa"/>
            <w:vAlign w:val="center"/>
          </w:tcPr>
          <w:p w14:paraId="79CC4EDB" w14:textId="08B2E874" w:rsidR="002B7512" w:rsidRPr="00E8007A" w:rsidRDefault="002B7512" w:rsidP="005D065A">
            <w:pPr>
              <w:pStyle w:val="ProductList-Body"/>
            </w:pPr>
            <w:r>
              <w:t>Enterprise CAL Suite Bridge para Office 365 y Microsoft Intune</w:t>
            </w:r>
            <w:r>
              <w:rPr>
                <w:szCs w:val="24"/>
                <w:vertAlign w:val="superscript"/>
              </w:rPr>
              <w:t>1</w:t>
            </w:r>
            <w:r>
              <w:t xml:space="preserve"> </w:t>
            </w:r>
          </w:p>
        </w:tc>
        <w:tc>
          <w:tcPr>
            <w:tcW w:w="3195" w:type="dxa"/>
            <w:vMerge/>
            <w:vAlign w:val="center"/>
          </w:tcPr>
          <w:p w14:paraId="2DFA2990" w14:textId="77777777" w:rsidR="002B7512" w:rsidRDefault="002B7512">
            <w:pPr>
              <w:rPr>
                <w:sz w:val="18"/>
              </w:rPr>
            </w:pPr>
          </w:p>
        </w:tc>
      </w:tr>
    </w:tbl>
    <w:p w14:paraId="6EB28939" w14:textId="77777777" w:rsidR="002B7512" w:rsidRPr="00C83987" w:rsidRDefault="002B7512" w:rsidP="002B7512">
      <w:pPr>
        <w:pStyle w:val="ProductList-Body"/>
        <w:ind w:left="180"/>
      </w:pPr>
      <w:r>
        <w:rPr>
          <w:vertAlign w:val="superscript"/>
        </w:rPr>
        <w:t>1</w:t>
      </w:r>
      <w:r>
        <w:t>Con SA vigente</w:t>
      </w:r>
    </w:p>
    <w:p w14:paraId="52474951" w14:textId="77777777" w:rsidR="002B7512" w:rsidRPr="00E95C9F" w:rsidRDefault="002B7512" w:rsidP="002B7512">
      <w:pPr>
        <w:pStyle w:val="ProductList-Body"/>
        <w:ind w:left="180"/>
        <w:rPr>
          <w:sz w:val="16"/>
          <w:szCs w:val="16"/>
        </w:rPr>
      </w:pPr>
    </w:p>
    <w:p w14:paraId="13D47AC6" w14:textId="77777777" w:rsidR="002B7512" w:rsidRPr="00C83987" w:rsidRDefault="002B7512" w:rsidP="002B7512">
      <w:pPr>
        <w:pStyle w:val="ProductList-Body"/>
        <w:ind w:left="180"/>
      </w:pPr>
      <w:r>
        <w:rPr>
          <w:b/>
          <w:color w:val="00188F"/>
        </w:rPr>
        <w:t>Cesión de licencias</w:t>
      </w:r>
    </w:p>
    <w:p w14:paraId="5976C94E" w14:textId="528C5CA4" w:rsidR="002B7512" w:rsidRPr="00C83987" w:rsidRDefault="002B7512" w:rsidP="00912C01">
      <w:pPr>
        <w:pStyle w:val="ProductList-Body"/>
        <w:ind w:left="180"/>
      </w:pPr>
      <w:r>
        <w:t>Cada SL de Usuario de Complemento debe cederse a un único Usuario cualificado (tal como se define en la Inscripción Enterprise o en Enrollment for Education Solutions del cliente). Las SL de Usuario de Complemento se pueden reasignar a otros Usuarios Cualificados de acuerdo con los Términos de los Servicios en Línea de Licencias por Volumen de Microsoft que rigen la reasignación de las SL de Usuario.</w:t>
      </w:r>
    </w:p>
    <w:p w14:paraId="3D15AB33" w14:textId="77777777" w:rsidR="002B7512" w:rsidRPr="00E95C9F" w:rsidRDefault="002B7512" w:rsidP="00912C01">
      <w:pPr>
        <w:pStyle w:val="ProductList-Body"/>
        <w:ind w:left="180"/>
        <w:rPr>
          <w:sz w:val="16"/>
          <w:szCs w:val="16"/>
        </w:rPr>
      </w:pPr>
    </w:p>
    <w:p w14:paraId="035592A8" w14:textId="77777777" w:rsidR="002B7512" w:rsidRPr="00C83987" w:rsidRDefault="002B7512" w:rsidP="009472AC">
      <w:pPr>
        <w:pStyle w:val="ProductList-Body"/>
        <w:ind w:left="180"/>
      </w:pPr>
      <w:r>
        <w:rPr>
          <w:b/>
          <w:color w:val="00188F"/>
        </w:rPr>
        <w:t>Derechos de Uso</w:t>
      </w:r>
    </w:p>
    <w:p w14:paraId="04E7E351" w14:textId="117EA058" w:rsidR="002B7512" w:rsidRPr="00C83987" w:rsidRDefault="002B7512" w:rsidP="00535A01">
      <w:pPr>
        <w:pStyle w:val="ProductList-Body"/>
        <w:ind w:left="180"/>
      </w:pPr>
      <w:r>
        <w:t>Los derechos de uso se establecen en los Términos de los Servicios en Línea. Los derechos de uso adquiridos a través de la compra de estas SL de Usuario de Complemento expirarán junto con la cobertura de SA para las licencias aplicables o al finalizar el periodo de suscripción para la SL de Usuario de Complemento, lo que ocurra primero. La compra de estas SL de Usuario de Complemento no afectan los derechos de uso para las licencias aplicables.</w:t>
      </w:r>
    </w:p>
    <w:p w14:paraId="54EDFD75" w14:textId="4F955E7C" w:rsidR="000E49AA" w:rsidRPr="00E95C9F" w:rsidRDefault="000E49AA" w:rsidP="00535A01">
      <w:pPr>
        <w:pStyle w:val="ProductList-Body"/>
        <w:ind w:left="180"/>
        <w:rPr>
          <w:sz w:val="16"/>
          <w:szCs w:val="16"/>
        </w:rPr>
      </w:pPr>
    </w:p>
    <w:p w14:paraId="4B99350F" w14:textId="4846BBEA" w:rsidR="000E49AA" w:rsidRPr="00C83987" w:rsidRDefault="000E49AA" w:rsidP="00535A01">
      <w:pPr>
        <w:pStyle w:val="ProductList-Body"/>
        <w:ind w:left="180"/>
      </w:pPr>
      <w:r>
        <w:t>Usted puede designar como Usuario con Licencia de SL de Usuario de Complemento a un usuario único que utilice físicamente el Dispositivo con Licencia. El Usuario con Licencia de SL de Usuario de Complemento tendrá derechos de acceso equivalentes a la licencia aplicable y puede tener acceso a la funcionalidad de los componentes de la licencia aplicable (o a versiones anteriores de los componentes) desde cualquier dispositivo</w:t>
      </w:r>
      <w:r>
        <w:rPr>
          <w:color w:val="FF0000"/>
        </w:rPr>
        <w:t>.</w:t>
      </w:r>
    </w:p>
    <w:p w14:paraId="4F085B50" w14:textId="77777777" w:rsidR="002B7512" w:rsidRPr="00E95C9F" w:rsidRDefault="002B7512">
      <w:pPr>
        <w:pStyle w:val="ProductList-Body"/>
        <w:rPr>
          <w:sz w:val="16"/>
          <w:szCs w:val="16"/>
        </w:rPr>
      </w:pPr>
      <w:r>
        <w:t xml:space="preserve"> </w:t>
      </w:r>
    </w:p>
    <w:p w14:paraId="0EA3F172" w14:textId="77777777" w:rsidR="002B7512" w:rsidRPr="00C83987" w:rsidRDefault="002B7512">
      <w:pPr>
        <w:pStyle w:val="ProductList-Body"/>
      </w:pPr>
      <w:r>
        <w:rPr>
          <w:b/>
          <w:color w:val="00188F"/>
        </w:rPr>
        <w:t>Elegibilidad de compra</w:t>
      </w:r>
    </w:p>
    <w:p w14:paraId="42724CAC" w14:textId="4030D722" w:rsidR="002B7512" w:rsidRPr="00C83987" w:rsidRDefault="002B7512">
      <w:pPr>
        <w:pStyle w:val="ProductList-Body"/>
      </w:pPr>
      <w:r>
        <w:t>Los clientes deben tener una Inscripción Enterprise vigente con SA vigente para las licencias aplicables correspondientes. Las licencias aplicables pueden ser de usuario o dispositivo. Los clientes con una versión anterior a 2010 del MBSA deben firmar los Términos y Condiciones Complementarios de los Servicios en Línea.</w:t>
      </w:r>
    </w:p>
    <w:p w14:paraId="35F44D68" w14:textId="77777777" w:rsidR="002B7512" w:rsidRPr="00E95C9F" w:rsidRDefault="002B7512">
      <w:pPr>
        <w:pStyle w:val="ProductList-Body"/>
        <w:rPr>
          <w:sz w:val="16"/>
          <w:szCs w:val="16"/>
        </w:rPr>
      </w:pPr>
    </w:p>
    <w:p w14:paraId="784A7056" w14:textId="77777777" w:rsidR="002B7512" w:rsidRPr="00C83987" w:rsidRDefault="002B7512">
      <w:pPr>
        <w:pStyle w:val="ProductList-Body"/>
      </w:pPr>
      <w:r>
        <w:rPr>
          <w:b/>
          <w:color w:val="00188F"/>
        </w:rPr>
        <w:t>Restricciones de adquisición</w:t>
      </w:r>
    </w:p>
    <w:p w14:paraId="5AC4801D" w14:textId="77777777" w:rsidR="002B7512" w:rsidRPr="00C83987" w:rsidRDefault="002B7512">
      <w:pPr>
        <w:pStyle w:val="ProductList-Body"/>
      </w:pPr>
      <w:r>
        <w:t>Solo se puede adquirir una SL de Usuario de Complemento por cada Licencia Aplicable (o conjunto de Licencias Aplicables).</w:t>
      </w:r>
    </w:p>
    <w:p w14:paraId="3F73AF87" w14:textId="77777777" w:rsidR="002B7512" w:rsidRPr="00E95C9F" w:rsidRDefault="002B7512">
      <w:pPr>
        <w:pStyle w:val="ProductList-Body"/>
        <w:rPr>
          <w:sz w:val="16"/>
          <w:szCs w:val="16"/>
        </w:rPr>
      </w:pPr>
    </w:p>
    <w:p w14:paraId="5421A376" w14:textId="23A99CBF" w:rsidR="002B7512" w:rsidRPr="00C83987" w:rsidRDefault="002B7512" w:rsidP="003C0C27">
      <w:pPr>
        <w:pStyle w:val="ProductList-Body"/>
        <w:ind w:right="243"/>
      </w:pPr>
      <w:r>
        <w:t xml:space="preserve">Los clientes pueden adquirir SL de Usuario de Complemento para usuarios o usuarios de los dispositivos agregados a la cuenta de un dispositivo o de un usuario definido en la Inscripción Enterprise entre las fechas de </w:t>
      </w:r>
      <w:r w:rsidR="00E32C7B">
        <w:t>“</w:t>
      </w:r>
      <w:r>
        <w:t>true up</w:t>
      </w:r>
      <w:r w:rsidR="00E32C7B">
        <w:t>”</w:t>
      </w:r>
      <w:r>
        <w:t xml:space="preserve"> (por ejemplo, con anterioridad a la adquisición de las licencias aplicables), sujeto a la misma limitación de una SL de Usuario de Complemento por licencia aplicable (o conjunto de Licencias Aplicables).</w:t>
      </w:r>
    </w:p>
    <w:p w14:paraId="2988C268" w14:textId="77777777" w:rsidR="002B7512" w:rsidRPr="00E95C9F" w:rsidRDefault="002B7512">
      <w:pPr>
        <w:pStyle w:val="ProductList-Body"/>
        <w:rPr>
          <w:sz w:val="16"/>
          <w:szCs w:val="16"/>
        </w:rPr>
      </w:pPr>
    </w:p>
    <w:p w14:paraId="7E96CFC4" w14:textId="77777777" w:rsidR="002B7512" w:rsidRPr="00C83987" w:rsidRDefault="002B7512">
      <w:pPr>
        <w:pStyle w:val="ProductList-Body"/>
      </w:pPr>
      <w:r>
        <w:t>Los clientes de Contrato Campus y School pueden adquirir la Licencia de suscripción de usuario correspondiente a la USL de Enterprise Mobility Suite</w:t>
      </w:r>
      <w:r>
        <w:fldChar w:fldCharType="begin"/>
      </w:r>
      <w:r>
        <w:instrText>XE "Enterprise Mobility Suite"</w:instrText>
      </w:r>
      <w:r>
        <w:fldChar w:fldCharType="end"/>
      </w:r>
      <w:r>
        <w:t xml:space="preserve"> para sus Usuarios en una cantidad equivalente al recuento de Equipos elegibles, siempre que tengan la cobertura de las licencias aplicables. </w:t>
      </w:r>
    </w:p>
    <w:p w14:paraId="062D75AA" w14:textId="77777777" w:rsidR="007F321A" w:rsidRDefault="007F321A" w:rsidP="007A5622">
      <w:pPr>
        <w:pStyle w:val="ProductList-Body"/>
        <w:rPr>
          <w:b/>
          <w:color w:val="00188F"/>
        </w:rPr>
      </w:pPr>
    </w:p>
    <w:p w14:paraId="1B043104" w14:textId="4B42FF5A" w:rsidR="007A5622" w:rsidRPr="00C83987" w:rsidRDefault="007A5622" w:rsidP="007A5622">
      <w:pPr>
        <w:pStyle w:val="ProductList-Body"/>
      </w:pPr>
      <w:r>
        <w:rPr>
          <w:b/>
          <w:color w:val="00188F"/>
        </w:rPr>
        <w:t>Elegibilidad de compra para las SL de Usuario de SA de Enterprise Mobility Suite</w:t>
      </w:r>
    </w:p>
    <w:p w14:paraId="0AD91E94" w14:textId="2C2E449D" w:rsidR="007A5622" w:rsidRDefault="007A5622" w:rsidP="00627E63">
      <w:pPr>
        <w:pStyle w:val="ProductList-Body"/>
        <w:ind w:right="117"/>
      </w:pPr>
      <w:r>
        <w:rPr>
          <w:iCs/>
        </w:rPr>
        <w:t>Las USL de SA</w:t>
      </w:r>
      <w:r>
        <w:t xml:space="preserve"> pueden adquirirse para las Licencias de transición perpetuas, totalmente pagadas, con SA activo para los Productos Certificados en la siguiente tabla. También puede realizarse la transición de Licencias de Suscripción para los Productos Certificados con una SL de Usuario de SA correspondiente si la Licencia de Suscripción se adquirió al menos tres años antes de la compra de la SL de Usuario de SA.</w:t>
      </w:r>
    </w:p>
    <w:p w14:paraId="72299B7F" w14:textId="77777777" w:rsidR="000C2E33" w:rsidRPr="00C83987" w:rsidRDefault="000C2E33" w:rsidP="00627E63">
      <w:pPr>
        <w:pStyle w:val="ProductList-Body"/>
        <w:ind w:right="117"/>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22"/>
        <w:gridCol w:w="2578"/>
        <w:gridCol w:w="4140"/>
      </w:tblGrid>
      <w:tr w:rsidR="007A5622" w:rsidRPr="00717EC0" w14:paraId="6DEBF29D" w14:textId="77777777" w:rsidTr="00627E63">
        <w:trPr>
          <w:trHeight w:val="60"/>
          <w:tblHeader/>
        </w:trPr>
        <w:tc>
          <w:tcPr>
            <w:tcW w:w="3722" w:type="dxa"/>
            <w:shd w:val="clear" w:color="auto" w:fill="0072C6"/>
            <w:vAlign w:val="center"/>
          </w:tcPr>
          <w:p w14:paraId="560E43F6" w14:textId="77777777" w:rsidR="007A5622" w:rsidRPr="00717EC0" w:rsidRDefault="007A5622" w:rsidP="00627E63">
            <w:pPr>
              <w:pStyle w:val="ProductList-Body"/>
              <w:spacing w:before="20" w:after="20"/>
              <w:ind w:right="-99"/>
            </w:pPr>
            <w:r>
              <w:rPr>
                <w:color w:val="FFFFFF" w:themeColor="background1"/>
              </w:rPr>
              <w:t>Productos Certificados que hacen una transición</w:t>
            </w:r>
          </w:p>
        </w:tc>
        <w:tc>
          <w:tcPr>
            <w:tcW w:w="2578" w:type="dxa"/>
            <w:shd w:val="clear" w:color="auto" w:fill="0072C6"/>
            <w:vAlign w:val="center"/>
          </w:tcPr>
          <w:p w14:paraId="7C5219D1" w14:textId="77777777" w:rsidR="007A5622" w:rsidRPr="00717EC0" w:rsidRDefault="007A5622" w:rsidP="00694578">
            <w:pPr>
              <w:pStyle w:val="ProductList-Body"/>
              <w:spacing w:before="20" w:after="20"/>
            </w:pPr>
            <w:r>
              <w:rPr>
                <w:color w:val="FFFFFF" w:themeColor="background1"/>
              </w:rPr>
              <w:t>USL de SA correspondiente</w:t>
            </w:r>
          </w:p>
        </w:tc>
        <w:tc>
          <w:tcPr>
            <w:tcW w:w="4140" w:type="dxa"/>
            <w:shd w:val="clear" w:color="auto" w:fill="0072C6"/>
            <w:vAlign w:val="center"/>
          </w:tcPr>
          <w:p w14:paraId="74B564E1" w14:textId="77777777" w:rsidR="007A5622" w:rsidRPr="00717EC0" w:rsidRDefault="007A5622" w:rsidP="00694578">
            <w:pPr>
              <w:pStyle w:val="ProductList-Body"/>
              <w:spacing w:before="20" w:after="20"/>
            </w:pPr>
            <w:r>
              <w:rPr>
                <w:color w:val="FFFFFF" w:themeColor="background1"/>
              </w:rPr>
              <w:t>CAL Suite Bridges necesaria</w:t>
            </w:r>
          </w:p>
        </w:tc>
      </w:tr>
      <w:tr w:rsidR="007A5622" w:rsidRPr="00717EC0" w14:paraId="16AE64D4" w14:textId="77777777" w:rsidTr="00627E63">
        <w:trPr>
          <w:trHeight w:val="224"/>
        </w:trPr>
        <w:tc>
          <w:tcPr>
            <w:tcW w:w="3722" w:type="dxa"/>
            <w:vAlign w:val="center"/>
          </w:tcPr>
          <w:p w14:paraId="0FC75A03" w14:textId="77777777" w:rsidR="007A5622" w:rsidRPr="00717EC0" w:rsidRDefault="007A5622" w:rsidP="00694578">
            <w:pPr>
              <w:pStyle w:val="ProductList-Body"/>
              <w:rPr>
                <w:color w:val="000000"/>
              </w:rPr>
            </w:pPr>
            <w:r>
              <w:t>Core CAL Suite</w:t>
            </w:r>
          </w:p>
        </w:tc>
        <w:tc>
          <w:tcPr>
            <w:tcW w:w="2578" w:type="dxa"/>
            <w:vAlign w:val="center"/>
          </w:tcPr>
          <w:p w14:paraId="6DD4EAFF" w14:textId="0E69D231" w:rsidR="007A5622" w:rsidRPr="00717EC0" w:rsidRDefault="007A5622" w:rsidP="007A5622">
            <w:pPr>
              <w:pStyle w:val="ProductList-Body"/>
              <w:rPr>
                <w:color w:val="000000"/>
              </w:rPr>
            </w:pPr>
            <w:r>
              <w:t>Enterprise Mobility Suite de SA</w:t>
            </w:r>
            <w:r>
              <w:rPr>
                <w:vertAlign w:val="superscript"/>
              </w:rPr>
              <w:t>1</w:t>
            </w:r>
          </w:p>
        </w:tc>
        <w:tc>
          <w:tcPr>
            <w:tcW w:w="4140" w:type="dxa"/>
            <w:vAlign w:val="center"/>
          </w:tcPr>
          <w:p w14:paraId="1C482489" w14:textId="39206344" w:rsidR="007A5622" w:rsidRPr="00717EC0" w:rsidRDefault="007A5622" w:rsidP="00694578">
            <w:pPr>
              <w:pStyle w:val="ProductList-Body"/>
              <w:rPr>
                <w:color w:val="000000"/>
              </w:rPr>
            </w:pPr>
            <w:r>
              <w:t xml:space="preserve">Core CAL Bridge para Enterprise Mobility Suite </w:t>
            </w:r>
            <w:r>
              <w:rPr>
                <w:vertAlign w:val="superscript"/>
              </w:rPr>
              <w:t>2,3</w:t>
            </w:r>
          </w:p>
        </w:tc>
      </w:tr>
      <w:tr w:rsidR="007A5622" w:rsidRPr="00717EC0" w14:paraId="2AD7A467" w14:textId="77777777" w:rsidTr="00627E63">
        <w:trPr>
          <w:trHeight w:val="314"/>
        </w:trPr>
        <w:tc>
          <w:tcPr>
            <w:tcW w:w="3722" w:type="dxa"/>
            <w:vAlign w:val="center"/>
          </w:tcPr>
          <w:p w14:paraId="3B5ED050" w14:textId="4F27D2EC" w:rsidR="007A5622" w:rsidRPr="00717EC0" w:rsidRDefault="007A5622" w:rsidP="00694578">
            <w:pPr>
              <w:pStyle w:val="ProductList-Body"/>
              <w:rPr>
                <w:color w:val="000000"/>
              </w:rPr>
            </w:pPr>
            <w:r>
              <w:t>Enterprise CAL Suite</w:t>
            </w:r>
          </w:p>
        </w:tc>
        <w:tc>
          <w:tcPr>
            <w:tcW w:w="2578" w:type="dxa"/>
            <w:vAlign w:val="center"/>
          </w:tcPr>
          <w:p w14:paraId="3F6A68DA" w14:textId="0CB14911" w:rsidR="007A5622" w:rsidRPr="00717EC0" w:rsidRDefault="007A5622" w:rsidP="00694578">
            <w:pPr>
              <w:pStyle w:val="ProductList-Body"/>
              <w:rPr>
                <w:color w:val="000000"/>
              </w:rPr>
            </w:pPr>
            <w:r>
              <w:t>Enterprise Mobility Suite de SA</w:t>
            </w:r>
            <w:r>
              <w:rPr>
                <w:vertAlign w:val="superscript"/>
              </w:rPr>
              <w:t>1</w:t>
            </w:r>
          </w:p>
        </w:tc>
        <w:tc>
          <w:tcPr>
            <w:tcW w:w="4140" w:type="dxa"/>
            <w:vAlign w:val="center"/>
          </w:tcPr>
          <w:p w14:paraId="70453A3A" w14:textId="2D1C3554" w:rsidR="007A5622" w:rsidRPr="00717EC0" w:rsidRDefault="007A5622" w:rsidP="00627E63">
            <w:pPr>
              <w:pStyle w:val="ProductList-Body"/>
              <w:ind w:right="-131"/>
              <w:rPr>
                <w:color w:val="000000"/>
              </w:rPr>
            </w:pPr>
            <w:r>
              <w:t>Enterprise CAL Bridge para Enterprise Mobility Suite</w:t>
            </w:r>
            <w:r>
              <w:rPr>
                <w:vertAlign w:val="superscript"/>
              </w:rPr>
              <w:t xml:space="preserve"> 2,4</w:t>
            </w:r>
          </w:p>
        </w:tc>
      </w:tr>
    </w:tbl>
    <w:p w14:paraId="7C244EB9" w14:textId="77777777" w:rsidR="007A5622" w:rsidRPr="00C83987" w:rsidRDefault="007A5622" w:rsidP="007A5622">
      <w:pPr>
        <w:pStyle w:val="ProductList-Body"/>
        <w:ind w:left="180"/>
      </w:pPr>
      <w:r>
        <w:rPr>
          <w:vertAlign w:val="superscript"/>
        </w:rPr>
        <w:t>1</w:t>
      </w:r>
      <w:r>
        <w:t>Disponible para la compra solo en el aniversario de la inscripción o al comenzar un nuevo periodo de inscripción.</w:t>
      </w:r>
    </w:p>
    <w:p w14:paraId="1EF22E32" w14:textId="18F5114B" w:rsidR="007A5622" w:rsidRPr="00C83987" w:rsidRDefault="007A5622" w:rsidP="007A5622">
      <w:pPr>
        <w:pStyle w:val="ProductList-Body"/>
        <w:ind w:left="180"/>
      </w:pPr>
      <w:r>
        <w:rPr>
          <w:vertAlign w:val="superscript"/>
        </w:rPr>
        <w:t>2</w:t>
      </w:r>
      <w:r>
        <w:t>Obligatorio para la Compra solo en el aniversario de la inscripción.</w:t>
      </w:r>
    </w:p>
    <w:p w14:paraId="2915DAA5" w14:textId="77777777" w:rsidR="00611C99" w:rsidRPr="00C83987" w:rsidRDefault="00611C99" w:rsidP="00611C99">
      <w:pPr>
        <w:pStyle w:val="ProductList-Body"/>
        <w:ind w:left="180"/>
      </w:pPr>
      <w:r>
        <w:rPr>
          <w:vertAlign w:val="superscript"/>
        </w:rPr>
        <w:t>3</w:t>
      </w:r>
      <w:r>
        <w:t xml:space="preserve">La compra no es obligatoria para los usuarios que además tienen una licencia con Office 365 (Enterprise y Administración Pública E1, E3, E4) </w:t>
      </w:r>
    </w:p>
    <w:p w14:paraId="368A82A7" w14:textId="498B10F3" w:rsidR="00611C99" w:rsidRPr="00C83987" w:rsidRDefault="00611C99" w:rsidP="00611C99">
      <w:pPr>
        <w:pStyle w:val="ProductList-Body"/>
        <w:ind w:left="180"/>
      </w:pPr>
      <w:r>
        <w:rPr>
          <w:vertAlign w:val="superscript"/>
        </w:rPr>
        <w:t>4</w:t>
      </w:r>
      <w:r>
        <w:t>La compra no es obligatoria para los usuarios que además tienen una licencia con Office 365 (Enterprise y Administración Pública E3, E4)</w:t>
      </w:r>
    </w:p>
    <w:p w14:paraId="7019B66F" w14:textId="77777777" w:rsidR="00305FEE" w:rsidRPr="00861F55" w:rsidRDefault="00305FEE" w:rsidP="00305FEE">
      <w:pPr>
        <w:pStyle w:val="ProductList-Body"/>
        <w:tabs>
          <w:tab w:val="clear" w:pos="158"/>
          <w:tab w:val="left" w:pos="360"/>
        </w:tabs>
        <w:rPr>
          <w:sz w:val="10"/>
          <w:szCs w:val="10"/>
        </w:rPr>
      </w:pPr>
    </w:p>
    <w:p w14:paraId="0D0AF57E" w14:textId="18E17F7A" w:rsidR="00021DFC" w:rsidRPr="00C83987" w:rsidRDefault="00021DFC" w:rsidP="00021DFC">
      <w:pPr>
        <w:pStyle w:val="ProductList-Body"/>
        <w:tabs>
          <w:tab w:val="clear" w:pos="158"/>
          <w:tab w:val="left" w:pos="360"/>
        </w:tabs>
      </w:pPr>
      <w:r>
        <w:rPr>
          <w:b/>
          <w:color w:val="00188F"/>
        </w:rPr>
        <w:t>Transiciones a las SL de Usuario de SA</w:t>
      </w:r>
    </w:p>
    <w:p w14:paraId="471190F0" w14:textId="5B5E3C80" w:rsidR="00021DFC" w:rsidRPr="00C83987" w:rsidRDefault="00021DFC" w:rsidP="00D32193">
      <w:pPr>
        <w:pStyle w:val="ProductList-Body"/>
        <w:ind w:right="99"/>
      </w:pPr>
      <w:r>
        <w:t>Al realizar transiciones a las USL “de SA”, no se puede adquirir más de una USL de SA por cada licencia de Dispositivo Cualificado al que se realiza la transición. Como única excepción para los Dispositivos Cualificados con licencia utilizados por más de un usuario, el Cliente puede adquirir una SL de Usuario “de SA” para cada uno de esos usuarios, pero solo si adquiere una SL de Usuario “de SA” para todos los usuarios de todos los Dispositivos Cualificados con licencia.</w:t>
      </w:r>
    </w:p>
    <w:p w14:paraId="67AA5850" w14:textId="77777777" w:rsidR="00021DFC" w:rsidRPr="00861F55" w:rsidRDefault="00021DFC" w:rsidP="00305FEE">
      <w:pPr>
        <w:pStyle w:val="ProductList-Body"/>
        <w:tabs>
          <w:tab w:val="clear" w:pos="158"/>
          <w:tab w:val="left" w:pos="360"/>
        </w:tabs>
        <w:rPr>
          <w:sz w:val="10"/>
          <w:szCs w:val="10"/>
        </w:rPr>
      </w:pPr>
    </w:p>
    <w:p w14:paraId="32025450" w14:textId="1E940A14" w:rsidR="00305FEE" w:rsidRPr="00C83987" w:rsidRDefault="00305FEE" w:rsidP="00305FEE">
      <w:pPr>
        <w:pStyle w:val="ProductList-Body"/>
        <w:tabs>
          <w:tab w:val="clear" w:pos="158"/>
          <w:tab w:val="left" w:pos="360"/>
        </w:tabs>
      </w:pPr>
      <w:r>
        <w:rPr>
          <w:b/>
          <w:color w:val="00188F"/>
        </w:rPr>
        <w:t>Beneficios de SA para SL de Usuario de SA de Enterprise Mobility Suite</w:t>
      </w:r>
    </w:p>
    <w:p w14:paraId="1E694540" w14:textId="30535DCF" w:rsidR="00305FEE" w:rsidRPr="00C83987" w:rsidRDefault="00305FEE" w:rsidP="00305FEE">
      <w:pPr>
        <w:pStyle w:val="ProductList-Body"/>
        <w:tabs>
          <w:tab w:val="clear" w:pos="158"/>
          <w:tab w:val="left" w:pos="360"/>
        </w:tabs>
      </w:pPr>
      <w:r>
        <w:t>Las SL de Usuario de SA de Enterprise Mobility Suite califican al Cliente para recibir Beneficios de SA basados en los Productos Certificados que se están sometiendo a transición.</w:t>
      </w:r>
    </w:p>
    <w:p w14:paraId="3F1CC888" w14:textId="6133F3BB" w:rsidR="002B7512" w:rsidRPr="00C83987" w:rsidRDefault="008A09A8" w:rsidP="00861F55">
      <w:pPr>
        <w:pStyle w:val="ProductList-Body"/>
        <w:shd w:val="clear" w:color="auto" w:fill="A6A6A6" w:themeFill="background1" w:themeFillShade="A6"/>
        <w:spacing w:before="120" w:after="180"/>
        <w:jc w:val="right"/>
      </w:pPr>
      <w:hyperlink w:anchor="ToC" w:history="1">
        <w:r w:rsidR="009F3860">
          <w:rPr>
            <w:rStyle w:val="Hyperlink"/>
            <w:sz w:val="16"/>
            <w:szCs w:val="16"/>
          </w:rPr>
          <w:t>Tabla de contenidos</w:t>
        </w:r>
      </w:hyperlink>
      <w:r w:rsidR="009F3860">
        <w:rPr>
          <w:sz w:val="16"/>
          <w:szCs w:val="16"/>
        </w:rPr>
        <w:t xml:space="preserve"> / </w:t>
      </w:r>
      <w:hyperlink w:anchor="ChartKey" w:history="1">
        <w:r w:rsidR="009F3860">
          <w:rPr>
            <w:rStyle w:val="Hyperlink"/>
            <w:sz w:val="16"/>
            <w:szCs w:val="16"/>
          </w:rPr>
          <w:t>Clave de gráficos</w:t>
        </w:r>
      </w:hyperlink>
      <w:r w:rsidR="009F3860">
        <w:rPr>
          <w:sz w:val="16"/>
          <w:szCs w:val="16"/>
        </w:rPr>
        <w:t xml:space="preserve"> / </w:t>
      </w:r>
      <w:hyperlink w:anchor="Index" w:history="1">
        <w:r w:rsidR="009F3860">
          <w:rPr>
            <w:rStyle w:val="Hyperlink"/>
            <w:sz w:val="16"/>
            <w:szCs w:val="16"/>
          </w:rPr>
          <w:t>Índice</w:t>
        </w:r>
      </w:hyperlink>
    </w:p>
    <w:p w14:paraId="05B44423" w14:textId="46ED6DDD" w:rsidR="00B7044F" w:rsidRPr="00C83987" w:rsidRDefault="00B7044F" w:rsidP="00B7044F">
      <w:pPr>
        <w:pStyle w:val="ProductList-Offering2Heading"/>
        <w:outlineLvl w:val="2"/>
      </w:pPr>
      <w:r>
        <w:tab/>
      </w:r>
      <w:bookmarkStart w:id="945" w:name="AzureActiveDirectory"/>
      <w:bookmarkStart w:id="946" w:name="_Toc420695082"/>
      <w:r>
        <w:t xml:space="preserve">Azure Active Directory </w:t>
      </w:r>
      <w:bookmarkEnd w:id="945"/>
      <w:r>
        <w:rPr>
          <w:b w:val="0"/>
        </w:rPr>
        <w:t>(Plan)</w:t>
      </w:r>
      <w:bookmarkEnd w:id="946"/>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962093" w14:paraId="79E01B30" w14:textId="77777777" w:rsidTr="00A37D75">
        <w:trPr>
          <w:cantSplit/>
          <w:tblHeader/>
        </w:trPr>
        <w:tc>
          <w:tcPr>
            <w:tcW w:w="3367" w:type="dxa"/>
            <w:tcBorders>
              <w:bottom w:val="nil"/>
            </w:tcBorders>
            <w:shd w:val="clear" w:color="auto" w:fill="00188F"/>
          </w:tcPr>
          <w:p w14:paraId="6FA6970D" w14:textId="77777777" w:rsidR="00962093" w:rsidRPr="00EE0836" w:rsidRDefault="00962093" w:rsidP="00500791">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64FDD198" w14:textId="54F78723" w:rsidR="00962093" w:rsidRPr="00E54B89" w:rsidRDefault="00962093" w:rsidP="00500791">
            <w:pPr>
              <w:pStyle w:val="ProductList-OfferingBody"/>
              <w:ind w:left="-113"/>
              <w:jc w:val="center"/>
              <w:rPr>
                <w:color w:val="FFFFFF" w:themeColor="background1"/>
              </w:rPr>
            </w:pPr>
            <w:r w:rsidRPr="00E54B89">
              <w:rPr>
                <w:color w:val="FFFFFF" w:themeColor="background1"/>
              </w:rPr>
              <w:fldChar w:fldCharType="begin"/>
            </w:r>
            <w:r w:rsidRPr="00E54B89">
              <w:rPr>
                <w:color w:val="FFFFFF" w:themeColor="background1"/>
              </w:rPr>
              <w:instrText xml:space="preserve"> AutoTextList  \s NoStyle \t “Licencia” </w:instrText>
            </w:r>
            <w:r w:rsidRPr="00E54B89">
              <w:rPr>
                <w:color w:val="FFFFFF" w:themeColor="background1"/>
              </w:rPr>
              <w:fldChar w:fldCharType="separate"/>
            </w:r>
            <w:r w:rsidRPr="00E54B89">
              <w:rPr>
                <w:color w:val="FFFFFF" w:themeColor="background1"/>
              </w:rPr>
              <w:t xml:space="preserve"> L </w:t>
            </w:r>
            <w:r w:rsidRPr="00E54B89">
              <w:rPr>
                <w:color w:val="FFFFFF" w:themeColor="background1"/>
              </w:rPr>
              <w:fldChar w:fldCharType="end"/>
            </w:r>
          </w:p>
        </w:tc>
        <w:tc>
          <w:tcPr>
            <w:tcW w:w="739" w:type="dxa"/>
            <w:tcBorders>
              <w:left w:val="single" w:sz="12" w:space="0" w:color="FFFFFF" w:themeColor="background1"/>
            </w:tcBorders>
            <w:shd w:val="clear" w:color="auto" w:fill="00188F"/>
            <w:vAlign w:val="center"/>
          </w:tcPr>
          <w:p w14:paraId="785EA86E" w14:textId="6E2AB1E6" w:rsidR="00962093" w:rsidRPr="00EE0836" w:rsidRDefault="00962093" w:rsidP="00500791">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Campus y School” </w:instrText>
            </w:r>
            <w:r w:rsidRPr="00ED3E2F">
              <w:rPr>
                <w:color w:val="FFFFFF" w:themeColor="background1"/>
              </w:rPr>
              <w:fldChar w:fldCharType="separate"/>
            </w:r>
            <w:r w:rsidRPr="00ED3E2F">
              <w:rPr>
                <w:color w:val="FFFFFF" w:themeColor="background1"/>
              </w:rPr>
              <w:t>CA/SA</w:t>
            </w:r>
            <w:r w:rsidRPr="00ED3E2F">
              <w:rPr>
                <w:color w:val="FFFFFF" w:themeColor="background1"/>
              </w:rPr>
              <w:fldChar w:fldCharType="end"/>
            </w:r>
          </w:p>
        </w:tc>
        <w:tc>
          <w:tcPr>
            <w:tcW w:w="739" w:type="dxa"/>
            <w:shd w:val="clear" w:color="auto" w:fill="00188F"/>
            <w:vAlign w:val="center"/>
          </w:tcPr>
          <w:p w14:paraId="62707999" w14:textId="15DD4AEC" w:rsidR="00962093" w:rsidRPr="00EE0836" w:rsidRDefault="00962093" w:rsidP="00500791">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Enterprise y Contrato Enterprise Subscription” </w:instrText>
            </w:r>
            <w:r w:rsidRPr="00ED3E2F">
              <w:rPr>
                <w:color w:val="FFFFFF" w:themeColor="background1"/>
              </w:rPr>
              <w:fldChar w:fldCharType="separate"/>
            </w:r>
            <w:r w:rsidRPr="00ED3E2F">
              <w:rPr>
                <w:color w:val="FFFFFF" w:themeColor="background1"/>
              </w:rPr>
              <w:t>EA/EAS</w:t>
            </w:r>
            <w:r w:rsidRPr="00ED3E2F">
              <w:rPr>
                <w:color w:val="FFFFFF" w:themeColor="background1"/>
              </w:rPr>
              <w:fldChar w:fldCharType="end"/>
            </w:r>
          </w:p>
        </w:tc>
        <w:tc>
          <w:tcPr>
            <w:tcW w:w="739" w:type="dxa"/>
            <w:shd w:val="clear" w:color="auto" w:fill="00188F"/>
            <w:vAlign w:val="center"/>
          </w:tcPr>
          <w:p w14:paraId="0FF5C351" w14:textId="60101DAA" w:rsidR="00962093" w:rsidRPr="00EE0836" w:rsidRDefault="00962093" w:rsidP="00500791">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“Enrollment for Education Solutions” </w:instrText>
            </w:r>
            <w:r w:rsidRPr="00ED3E2F">
              <w:rPr>
                <w:color w:val="FFFFFF" w:themeColor="background1"/>
              </w:rPr>
              <w:fldChar w:fldCharType="separate"/>
            </w:r>
            <w:r w:rsidRPr="00ED3E2F">
              <w:rPr>
                <w:color w:val="FFFFFF" w:themeColor="background1"/>
              </w:rPr>
              <w:t>EES</w:t>
            </w:r>
            <w:r w:rsidRPr="00ED3E2F">
              <w:rPr>
                <w:color w:val="FFFFFF" w:themeColor="background1"/>
              </w:rPr>
              <w:fldChar w:fldCharType="end"/>
            </w:r>
          </w:p>
        </w:tc>
        <w:tc>
          <w:tcPr>
            <w:tcW w:w="739" w:type="dxa"/>
            <w:shd w:val="clear" w:color="auto" w:fill="00188F"/>
            <w:vAlign w:val="center"/>
          </w:tcPr>
          <w:p w14:paraId="6252C102" w14:textId="206E48DB" w:rsidR="00962093" w:rsidRPr="00EE0836" w:rsidRDefault="00962093" w:rsidP="00500791">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de Servicios y Productos de Microsoft” </w:instrText>
            </w:r>
            <w:r w:rsidRPr="00ED3E2F">
              <w:rPr>
                <w:color w:val="FFFFFF" w:themeColor="background1"/>
              </w:rPr>
              <w:fldChar w:fldCharType="separate"/>
            </w:r>
            <w:r w:rsidRPr="00ED3E2F">
              <w:rPr>
                <w:color w:val="FFFFFF" w:themeColor="background1"/>
              </w:rPr>
              <w:t>MPSA</w:t>
            </w:r>
            <w:r w:rsidRPr="00ED3E2F">
              <w:rPr>
                <w:color w:val="FFFFFF" w:themeColor="background1"/>
              </w:rPr>
              <w:fldChar w:fldCharType="end"/>
            </w:r>
          </w:p>
        </w:tc>
        <w:tc>
          <w:tcPr>
            <w:tcW w:w="738" w:type="dxa"/>
            <w:shd w:val="clear" w:color="auto" w:fill="00188F"/>
            <w:vAlign w:val="center"/>
          </w:tcPr>
          <w:p w14:paraId="1BC3479D" w14:textId="58756886" w:rsidR="00962093" w:rsidRPr="00EE0836" w:rsidRDefault="00962093" w:rsidP="00500791">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Open” </w:instrText>
            </w:r>
            <w:r w:rsidRPr="00ED3E2F">
              <w:rPr>
                <w:color w:val="FFFFFF" w:themeColor="background1"/>
              </w:rPr>
              <w:fldChar w:fldCharType="separate"/>
            </w:r>
            <w:r w:rsidRPr="00ED3E2F">
              <w:rPr>
                <w:color w:val="FFFFFF" w:themeColor="background1"/>
              </w:rPr>
              <w:t>OL</w:t>
            </w:r>
            <w:r w:rsidRPr="00ED3E2F">
              <w:rPr>
                <w:color w:val="FFFFFF" w:themeColor="background1"/>
              </w:rPr>
              <w:fldChar w:fldCharType="end"/>
            </w:r>
          </w:p>
        </w:tc>
        <w:tc>
          <w:tcPr>
            <w:tcW w:w="739" w:type="dxa"/>
            <w:shd w:val="clear" w:color="auto" w:fill="00188F"/>
            <w:vAlign w:val="center"/>
          </w:tcPr>
          <w:p w14:paraId="2D9F1C5E" w14:textId="149E0FC4" w:rsidR="00962093" w:rsidRPr="00EE0836" w:rsidRDefault="00962093" w:rsidP="00500791">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“Mínimo de Programas Open”  </w:instrText>
            </w:r>
            <w:r w:rsidRPr="00ED3E2F">
              <w:rPr>
                <w:color w:val="FFFFFF" w:themeColor="background1"/>
              </w:rPr>
              <w:fldChar w:fldCharType="separate"/>
            </w:r>
            <w:r w:rsidRPr="00ED3E2F">
              <w:rPr>
                <w:color w:val="FFFFFF" w:themeColor="background1"/>
              </w:rPr>
              <w:t>OM</w:t>
            </w:r>
            <w:r w:rsidRPr="00ED3E2F">
              <w:rPr>
                <w:color w:val="FFFFFF" w:themeColor="background1"/>
              </w:rPr>
              <w:fldChar w:fldCharType="end"/>
            </w:r>
          </w:p>
        </w:tc>
        <w:tc>
          <w:tcPr>
            <w:tcW w:w="739" w:type="dxa"/>
            <w:shd w:val="clear" w:color="auto" w:fill="00188F"/>
            <w:vAlign w:val="center"/>
          </w:tcPr>
          <w:p w14:paraId="4C0FFCD1" w14:textId="4B452A80" w:rsidR="00962093" w:rsidRPr="00EE0836" w:rsidRDefault="00962093" w:rsidP="00500791">
            <w:pPr>
              <w:pStyle w:val="ProductList-OfferingBody"/>
              <w:ind w:left="-113"/>
              <w:jc w:val="center"/>
              <w:rPr>
                <w:color w:val="FFFFFF" w:themeColor="background1"/>
              </w:rPr>
            </w:pPr>
            <w:r w:rsidRPr="00240406">
              <w:rPr>
                <w:color w:val="FFFFFF" w:themeColor="background1"/>
              </w:rPr>
              <w:fldChar w:fldCharType="begin"/>
            </w:r>
            <w:r w:rsidRPr="00240406">
              <w:rPr>
                <w:color w:val="FFFFFF" w:themeColor="background1"/>
              </w:rPr>
              <w:instrText xml:space="preserve"> AutoTextList  \s\NoStyle\t “</w:instrText>
            </w:r>
            <w:r w:rsidRPr="00240406">
              <w:rPr>
                <w:color w:val="FFFFFF" w:themeColor="background1"/>
                <w:u w:val="single"/>
              </w:rPr>
              <w:instrText>Open Value y Open Value Subscription</w:instrText>
            </w:r>
            <w:r w:rsidRPr="00240406">
              <w:rPr>
                <w:color w:val="FFFFFF" w:themeColor="background1"/>
              </w:rPr>
              <w:instrText xml:space="preserve">” </w:instrText>
            </w:r>
            <w:r w:rsidRPr="00240406">
              <w:rPr>
                <w:color w:val="FFFFFF" w:themeColor="background1"/>
              </w:rPr>
              <w:fldChar w:fldCharType="separate"/>
            </w:r>
            <w:r w:rsidRPr="00240406">
              <w:rPr>
                <w:color w:val="FFFFFF" w:themeColor="background1"/>
              </w:rPr>
              <w:t>OV/OVS</w:t>
            </w:r>
            <w:r w:rsidRPr="00240406">
              <w:rPr>
                <w:color w:val="FFFFFF" w:themeColor="background1"/>
              </w:rPr>
              <w:fldChar w:fldCharType="end"/>
            </w:r>
          </w:p>
        </w:tc>
        <w:tc>
          <w:tcPr>
            <w:tcW w:w="739" w:type="dxa"/>
            <w:shd w:val="clear" w:color="auto" w:fill="00188F"/>
            <w:vAlign w:val="center"/>
          </w:tcPr>
          <w:p w14:paraId="1C62C062" w14:textId="395059D8" w:rsidR="00962093" w:rsidRPr="00EE0836" w:rsidRDefault="00962093" w:rsidP="00500791">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“Select y Select Plus” </w:instrText>
            </w:r>
            <w:r w:rsidRPr="00ED3E2F">
              <w:rPr>
                <w:color w:val="FFFFFF" w:themeColor="background1"/>
              </w:rPr>
              <w:fldChar w:fldCharType="separate"/>
            </w:r>
            <w:r w:rsidRPr="00ED3E2F">
              <w:rPr>
                <w:color w:val="FFFFFF" w:themeColor="background1"/>
              </w:rPr>
              <w:t>S/S+</w:t>
            </w:r>
            <w:r w:rsidRPr="00ED3E2F">
              <w:rPr>
                <w:color w:val="FFFFFF" w:themeColor="background1"/>
              </w:rPr>
              <w:fldChar w:fldCharType="end"/>
            </w:r>
          </w:p>
        </w:tc>
        <w:tc>
          <w:tcPr>
            <w:tcW w:w="739" w:type="dxa"/>
            <w:shd w:val="clear" w:color="auto" w:fill="00188F"/>
            <w:vAlign w:val="center"/>
          </w:tcPr>
          <w:p w14:paraId="137B3D01" w14:textId="67117EDB" w:rsidR="00962093" w:rsidRPr="00EE0836" w:rsidRDefault="00962093" w:rsidP="00500791">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“Inscripción en la nube de servidor” </w:instrText>
            </w:r>
            <w:r w:rsidRPr="00ED3E2F">
              <w:rPr>
                <w:color w:val="FFFFFF" w:themeColor="background1"/>
              </w:rPr>
              <w:fldChar w:fldCharType="separate"/>
            </w:r>
            <w:r w:rsidRPr="00ED3E2F">
              <w:rPr>
                <w:color w:val="FFFFFF" w:themeColor="background1"/>
              </w:rPr>
              <w:t>SCE</w:t>
            </w:r>
            <w:r w:rsidRPr="00ED3E2F">
              <w:rPr>
                <w:color w:val="FFFFFF" w:themeColor="background1"/>
              </w:rPr>
              <w:fldChar w:fldCharType="end"/>
            </w:r>
          </w:p>
        </w:tc>
      </w:tr>
      <w:tr w:rsidR="009C2159" w14:paraId="7C97F6DE" w14:textId="77777777" w:rsidTr="00F17E91">
        <w:trPr>
          <w:cantSplit/>
          <w:tblHeader/>
        </w:trPr>
        <w:tc>
          <w:tcPr>
            <w:tcW w:w="3367" w:type="dxa"/>
            <w:tcBorders>
              <w:top w:val="nil"/>
              <w:left w:val="nil"/>
              <w:bottom w:val="nil"/>
              <w:right w:val="nil"/>
            </w:tcBorders>
          </w:tcPr>
          <w:p w14:paraId="257FF9C0" w14:textId="77777777" w:rsidR="009C2159" w:rsidRDefault="009C2159" w:rsidP="00500791">
            <w:pPr>
              <w:pStyle w:val="ProductList-Offering2"/>
            </w:pPr>
            <w:bookmarkStart w:id="947" w:name="_Toc420695083"/>
            <w:r>
              <w:t>Azure Active Directory Basic</w:t>
            </w:r>
            <w:bookmarkEnd w:id="947"/>
            <w:r>
              <w:fldChar w:fldCharType="begin"/>
            </w:r>
            <w:r>
              <w:instrText>XE "Azure Active Directory Basic"</w:instrText>
            </w:r>
            <w:r>
              <w:fldChar w:fldCharType="end"/>
            </w:r>
          </w:p>
        </w:tc>
        <w:tc>
          <w:tcPr>
            <w:tcW w:w="738" w:type="dxa"/>
            <w:tcBorders>
              <w:top w:val="nil"/>
              <w:left w:val="nil"/>
              <w:bottom w:val="nil"/>
              <w:right w:val="nil"/>
            </w:tcBorders>
            <w:vAlign w:val="center"/>
          </w:tcPr>
          <w:p w14:paraId="399CF139" w14:textId="77777777" w:rsidR="009C2159" w:rsidRDefault="009C2159"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54DEF391" w14:textId="77777777" w:rsidR="009C2159" w:rsidRDefault="009C2159" w:rsidP="00500791">
            <w:pPr>
              <w:pStyle w:val="ProductList-OfferingBody"/>
              <w:ind w:left="-113"/>
              <w:jc w:val="center"/>
            </w:pPr>
            <w:r>
              <w:t>1</w:t>
            </w:r>
          </w:p>
        </w:tc>
        <w:tc>
          <w:tcPr>
            <w:tcW w:w="739" w:type="dxa"/>
            <w:shd w:val="clear" w:color="auto" w:fill="70AD47" w:themeFill="accent6"/>
          </w:tcPr>
          <w:p w14:paraId="0832F60B" w14:textId="14F53F32" w:rsidR="009C2159" w:rsidRPr="009C2159" w:rsidRDefault="009C2159" w:rsidP="00500791">
            <w:pPr>
              <w:pStyle w:val="ProductList-OfferingBody"/>
              <w:ind w:left="-113"/>
              <w:jc w:val="center"/>
            </w:pPr>
            <w:r w:rsidRPr="009C2159">
              <w:fldChar w:fldCharType="begin"/>
            </w:r>
            <w:r w:rsidRPr="009C2159">
              <w:instrText xml:space="preserve">AutoTextList  \s NoStyle \t "Producto adicional" </w:instrText>
            </w:r>
            <w:r w:rsidRPr="009C2159">
              <w:fldChar w:fldCharType="separate"/>
            </w:r>
            <w:r w:rsidRPr="009C2159">
              <w:t xml:space="preserve"> A </w:t>
            </w:r>
            <w:r w:rsidRPr="009C2159">
              <w:fldChar w:fldCharType="end"/>
            </w:r>
          </w:p>
        </w:tc>
        <w:tc>
          <w:tcPr>
            <w:tcW w:w="739" w:type="dxa"/>
            <w:shd w:val="clear" w:color="auto" w:fill="70AD47" w:themeFill="accent6"/>
            <w:vAlign w:val="center"/>
          </w:tcPr>
          <w:p w14:paraId="2615BAD8" w14:textId="10522605" w:rsidR="009C2159" w:rsidRPr="009C2159" w:rsidRDefault="009C2159" w:rsidP="009C2159">
            <w:pPr>
              <w:pStyle w:val="ProductList-OfferingBody"/>
              <w:ind w:left="-113"/>
              <w:jc w:val="center"/>
            </w:pPr>
            <w:r w:rsidRPr="009C2159">
              <w:fldChar w:fldCharType="begin"/>
            </w:r>
            <w:r w:rsidRPr="009C2159">
              <w:instrText xml:space="preserve">AutoTextList  \s NoStyle \t "Producto adicional" </w:instrText>
            </w:r>
            <w:r w:rsidRPr="009C2159">
              <w:fldChar w:fldCharType="separate"/>
            </w:r>
            <w:r w:rsidRPr="009C2159">
              <w:t xml:space="preserve"> A</w:t>
            </w:r>
            <w:r w:rsidRPr="009C2159">
              <w:fldChar w:fldCharType="end"/>
            </w:r>
            <w:r w:rsidRPr="009C2159">
              <w:t>,</w:t>
            </w:r>
            <w:r w:rsidRPr="009C2159">
              <w:fldChar w:fldCharType="begin"/>
            </w:r>
            <w:r w:rsidRPr="009C2159">
              <w:instrText xml:space="preserve"> AutoTextList \sNoStyle\t "Oferta de estudiantes"</w:instrText>
            </w:r>
            <w:r w:rsidRPr="009C2159">
              <w:fldChar w:fldCharType="separate"/>
            </w:r>
            <w:r w:rsidRPr="009C2159">
              <w:t>ST</w:t>
            </w:r>
            <w:r w:rsidRPr="009C2159">
              <w:fldChar w:fldCharType="end"/>
            </w:r>
          </w:p>
        </w:tc>
        <w:tc>
          <w:tcPr>
            <w:tcW w:w="739" w:type="dxa"/>
            <w:shd w:val="clear" w:color="auto" w:fill="70AD47" w:themeFill="accent6"/>
            <w:vAlign w:val="center"/>
          </w:tcPr>
          <w:p w14:paraId="2AADC8D0" w14:textId="77777777" w:rsidR="009C2159" w:rsidRDefault="009C2159" w:rsidP="00500791">
            <w:pPr>
              <w:pStyle w:val="ProductList-OfferingBody"/>
              <w:ind w:left="-113"/>
              <w:jc w:val="center"/>
            </w:pPr>
          </w:p>
        </w:tc>
        <w:tc>
          <w:tcPr>
            <w:tcW w:w="738" w:type="dxa"/>
            <w:shd w:val="clear" w:color="auto" w:fill="BFBFBF" w:themeFill="background1" w:themeFillShade="BF"/>
            <w:vAlign w:val="center"/>
          </w:tcPr>
          <w:p w14:paraId="67FD8CF5" w14:textId="77777777" w:rsidR="009C2159" w:rsidRDefault="009C2159" w:rsidP="00500791">
            <w:pPr>
              <w:pStyle w:val="ProductList-OfferingBody"/>
              <w:ind w:left="-113"/>
              <w:jc w:val="center"/>
            </w:pPr>
          </w:p>
        </w:tc>
        <w:tc>
          <w:tcPr>
            <w:tcW w:w="739" w:type="dxa"/>
            <w:shd w:val="clear" w:color="auto" w:fill="BFBFBF" w:themeFill="background1" w:themeFillShade="BF"/>
            <w:vAlign w:val="center"/>
          </w:tcPr>
          <w:p w14:paraId="05157218" w14:textId="77777777" w:rsidR="009C2159" w:rsidRDefault="009C2159" w:rsidP="00500791">
            <w:pPr>
              <w:pStyle w:val="ProductList-OfferingBody"/>
              <w:ind w:left="-113"/>
              <w:jc w:val="center"/>
            </w:pPr>
          </w:p>
        </w:tc>
        <w:tc>
          <w:tcPr>
            <w:tcW w:w="739" w:type="dxa"/>
            <w:shd w:val="clear" w:color="auto" w:fill="70AD47" w:themeFill="accent6"/>
            <w:vAlign w:val="center"/>
          </w:tcPr>
          <w:p w14:paraId="22C6A317" w14:textId="5DDC7284" w:rsidR="009C2159" w:rsidRPr="009C2159" w:rsidRDefault="009C2159" w:rsidP="00500791">
            <w:pPr>
              <w:pStyle w:val="ProductList-OfferingBody"/>
              <w:ind w:left="-113"/>
              <w:jc w:val="center"/>
            </w:pPr>
            <w:r w:rsidRPr="009C2159">
              <w:fldChar w:fldCharType="begin"/>
            </w:r>
            <w:r w:rsidRPr="009C2159">
              <w:instrText xml:space="preserve"> AutoTextList  \sNoStyle\t "No toda la organización en Open Value"</w:instrText>
            </w:r>
            <w:r w:rsidRPr="009C2159">
              <w:fldChar w:fldCharType="separate"/>
            </w:r>
            <w:r w:rsidRPr="009C2159">
              <w:t xml:space="preserve"> P </w:t>
            </w:r>
            <w:r w:rsidRPr="009C2159">
              <w:fldChar w:fldCharType="end"/>
            </w:r>
          </w:p>
        </w:tc>
        <w:tc>
          <w:tcPr>
            <w:tcW w:w="739" w:type="dxa"/>
            <w:shd w:val="clear" w:color="auto" w:fill="BFBFBF" w:themeFill="background1" w:themeFillShade="BF"/>
            <w:vAlign w:val="center"/>
          </w:tcPr>
          <w:p w14:paraId="396B6ED1" w14:textId="77777777" w:rsidR="009C2159" w:rsidRDefault="009C2159" w:rsidP="00500791">
            <w:pPr>
              <w:pStyle w:val="ProductList-OfferingBody"/>
              <w:ind w:left="-113"/>
              <w:jc w:val="center"/>
            </w:pPr>
          </w:p>
        </w:tc>
        <w:tc>
          <w:tcPr>
            <w:tcW w:w="739" w:type="dxa"/>
            <w:shd w:val="clear" w:color="auto" w:fill="70AD47" w:themeFill="accent6"/>
          </w:tcPr>
          <w:p w14:paraId="69870A03" w14:textId="30DDCE48" w:rsidR="009C2159" w:rsidRPr="005A0966" w:rsidRDefault="009C2159" w:rsidP="00500791">
            <w:pPr>
              <w:pStyle w:val="ProductList-OfferingBody"/>
              <w:ind w:left="-113"/>
              <w:jc w:val="center"/>
            </w:pPr>
            <w:r w:rsidRPr="009C2159">
              <w:fldChar w:fldCharType="begin"/>
            </w:r>
            <w:r w:rsidRPr="009C2159">
              <w:instrText xml:space="preserve">AutoTextList  \s NoStyle \t "Producto adicional" </w:instrText>
            </w:r>
            <w:r w:rsidRPr="009C2159">
              <w:fldChar w:fldCharType="separate"/>
            </w:r>
            <w:r w:rsidRPr="009C2159">
              <w:t xml:space="preserve"> A </w:t>
            </w:r>
            <w:r w:rsidRPr="009C2159">
              <w:fldChar w:fldCharType="end"/>
            </w:r>
          </w:p>
        </w:tc>
      </w:tr>
      <w:tr w:rsidR="009C2159" w14:paraId="1EE5F947" w14:textId="77777777" w:rsidTr="00F17E91">
        <w:trPr>
          <w:cantSplit/>
          <w:tblHeader/>
        </w:trPr>
        <w:tc>
          <w:tcPr>
            <w:tcW w:w="3367" w:type="dxa"/>
            <w:tcBorders>
              <w:top w:val="nil"/>
              <w:left w:val="nil"/>
              <w:bottom w:val="nil"/>
              <w:right w:val="nil"/>
            </w:tcBorders>
          </w:tcPr>
          <w:p w14:paraId="6CE6A46C" w14:textId="77777777" w:rsidR="009C2159" w:rsidRDefault="009C2159" w:rsidP="00500791">
            <w:pPr>
              <w:pStyle w:val="ProductList-Offering2"/>
            </w:pPr>
            <w:bookmarkStart w:id="948" w:name="_Toc420695084"/>
            <w:r>
              <w:t>Azure Active Directory Premium</w:t>
            </w:r>
            <w:bookmarkEnd w:id="948"/>
            <w:r>
              <w:fldChar w:fldCharType="begin"/>
            </w:r>
            <w:r>
              <w:instrText>XE "Azure Active Directory Premium"</w:instrText>
            </w:r>
            <w:r>
              <w:fldChar w:fldCharType="end"/>
            </w:r>
          </w:p>
        </w:tc>
        <w:tc>
          <w:tcPr>
            <w:tcW w:w="738" w:type="dxa"/>
            <w:tcBorders>
              <w:top w:val="nil"/>
              <w:left w:val="nil"/>
              <w:bottom w:val="nil"/>
              <w:right w:val="nil"/>
            </w:tcBorders>
            <w:vAlign w:val="center"/>
          </w:tcPr>
          <w:p w14:paraId="673EB426" w14:textId="77777777" w:rsidR="009C2159" w:rsidRDefault="009C2159"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6B920BD0" w14:textId="77777777" w:rsidR="009C2159" w:rsidRDefault="009C2159" w:rsidP="00500791">
            <w:pPr>
              <w:pStyle w:val="ProductList-OfferingBody"/>
              <w:ind w:left="-113"/>
              <w:jc w:val="center"/>
            </w:pPr>
            <w:r>
              <w:t>1</w:t>
            </w:r>
          </w:p>
        </w:tc>
        <w:tc>
          <w:tcPr>
            <w:tcW w:w="739" w:type="dxa"/>
            <w:shd w:val="clear" w:color="auto" w:fill="70AD47" w:themeFill="accent6"/>
          </w:tcPr>
          <w:p w14:paraId="5CDC2DFC" w14:textId="79FA3965" w:rsidR="009C2159" w:rsidRPr="009C2159" w:rsidRDefault="009C2159" w:rsidP="00500791">
            <w:pPr>
              <w:pStyle w:val="ProductList-OfferingBody"/>
              <w:ind w:left="-113"/>
              <w:jc w:val="center"/>
            </w:pPr>
            <w:r w:rsidRPr="009C2159">
              <w:fldChar w:fldCharType="begin"/>
            </w:r>
            <w:r w:rsidRPr="009C2159">
              <w:instrText xml:space="preserve">AutoTextList  \s NoStyle \t "Producto adicional" </w:instrText>
            </w:r>
            <w:r w:rsidRPr="009C2159">
              <w:fldChar w:fldCharType="separate"/>
            </w:r>
            <w:r w:rsidRPr="009C2159">
              <w:t xml:space="preserve"> A </w:t>
            </w:r>
            <w:r w:rsidRPr="009C2159">
              <w:fldChar w:fldCharType="end"/>
            </w:r>
          </w:p>
        </w:tc>
        <w:tc>
          <w:tcPr>
            <w:tcW w:w="739" w:type="dxa"/>
            <w:shd w:val="clear" w:color="auto" w:fill="70AD47" w:themeFill="accent6"/>
          </w:tcPr>
          <w:p w14:paraId="05DD0D78" w14:textId="62EE17E4" w:rsidR="009C2159" w:rsidRDefault="009C2159" w:rsidP="00500791">
            <w:pPr>
              <w:pStyle w:val="ProductList-OfferingBody"/>
              <w:ind w:left="-113"/>
              <w:jc w:val="center"/>
            </w:pPr>
            <w:r w:rsidRPr="009C2159">
              <w:fldChar w:fldCharType="begin"/>
            </w:r>
            <w:r w:rsidRPr="009C2159">
              <w:instrText xml:space="preserve">AutoTextList  \s NoStyle \t "Producto adicional" </w:instrText>
            </w:r>
            <w:r w:rsidRPr="009C2159">
              <w:fldChar w:fldCharType="separate"/>
            </w:r>
            <w:r w:rsidRPr="009C2159">
              <w:t xml:space="preserve"> A </w:t>
            </w:r>
            <w:r w:rsidRPr="009C2159">
              <w:fldChar w:fldCharType="end"/>
            </w:r>
          </w:p>
        </w:tc>
        <w:tc>
          <w:tcPr>
            <w:tcW w:w="739" w:type="dxa"/>
            <w:shd w:val="clear" w:color="auto" w:fill="70AD47" w:themeFill="accent6"/>
            <w:vAlign w:val="center"/>
          </w:tcPr>
          <w:p w14:paraId="0C5A5DCF" w14:textId="77777777" w:rsidR="009C2159" w:rsidRDefault="009C2159" w:rsidP="00500791">
            <w:pPr>
              <w:pStyle w:val="ProductList-OfferingBody"/>
              <w:ind w:left="-113"/>
              <w:jc w:val="center"/>
            </w:pPr>
          </w:p>
        </w:tc>
        <w:tc>
          <w:tcPr>
            <w:tcW w:w="738" w:type="dxa"/>
            <w:shd w:val="clear" w:color="auto" w:fill="BFBFBF" w:themeFill="background1" w:themeFillShade="BF"/>
            <w:vAlign w:val="center"/>
          </w:tcPr>
          <w:p w14:paraId="01CD7DEF" w14:textId="77777777" w:rsidR="009C2159" w:rsidRDefault="009C2159" w:rsidP="00500791">
            <w:pPr>
              <w:pStyle w:val="ProductList-OfferingBody"/>
              <w:ind w:left="-113"/>
              <w:jc w:val="center"/>
            </w:pPr>
          </w:p>
        </w:tc>
        <w:tc>
          <w:tcPr>
            <w:tcW w:w="739" w:type="dxa"/>
            <w:shd w:val="clear" w:color="auto" w:fill="BFBFBF" w:themeFill="background1" w:themeFillShade="BF"/>
            <w:vAlign w:val="center"/>
          </w:tcPr>
          <w:p w14:paraId="4364E1FC" w14:textId="77777777" w:rsidR="009C2159" w:rsidRDefault="009C2159" w:rsidP="00500791">
            <w:pPr>
              <w:pStyle w:val="ProductList-OfferingBody"/>
              <w:ind w:left="-113"/>
              <w:jc w:val="center"/>
            </w:pPr>
          </w:p>
        </w:tc>
        <w:tc>
          <w:tcPr>
            <w:tcW w:w="739" w:type="dxa"/>
            <w:shd w:val="clear" w:color="auto" w:fill="70AD47" w:themeFill="accent6"/>
            <w:vAlign w:val="center"/>
          </w:tcPr>
          <w:p w14:paraId="103E682E" w14:textId="7455E5C1" w:rsidR="009C2159" w:rsidRDefault="009C2159" w:rsidP="00500791">
            <w:pPr>
              <w:pStyle w:val="ProductList-OfferingBody"/>
              <w:ind w:left="-113"/>
              <w:jc w:val="center"/>
            </w:pPr>
            <w:r w:rsidRPr="009C2159">
              <w:fldChar w:fldCharType="begin"/>
            </w:r>
            <w:r w:rsidRPr="009C2159">
              <w:instrText xml:space="preserve"> AutoTextList  \sNoStyle\t "No toda la organización en Open Value"</w:instrText>
            </w:r>
            <w:r w:rsidRPr="009C2159">
              <w:fldChar w:fldCharType="separate"/>
            </w:r>
            <w:r w:rsidRPr="009C2159">
              <w:t xml:space="preserve"> P </w:t>
            </w:r>
            <w:r w:rsidRPr="009C2159">
              <w:fldChar w:fldCharType="end"/>
            </w:r>
          </w:p>
        </w:tc>
        <w:tc>
          <w:tcPr>
            <w:tcW w:w="739" w:type="dxa"/>
            <w:shd w:val="clear" w:color="auto" w:fill="BFBFBF" w:themeFill="background1" w:themeFillShade="BF"/>
            <w:vAlign w:val="center"/>
          </w:tcPr>
          <w:p w14:paraId="452F58D8" w14:textId="77777777" w:rsidR="009C2159" w:rsidRDefault="009C2159" w:rsidP="00500791">
            <w:pPr>
              <w:pStyle w:val="ProductList-OfferingBody"/>
              <w:ind w:left="-113"/>
              <w:jc w:val="center"/>
            </w:pPr>
          </w:p>
        </w:tc>
        <w:tc>
          <w:tcPr>
            <w:tcW w:w="739" w:type="dxa"/>
            <w:shd w:val="clear" w:color="auto" w:fill="70AD47" w:themeFill="accent6"/>
          </w:tcPr>
          <w:p w14:paraId="44702FC9" w14:textId="44CDCD9B" w:rsidR="009C2159" w:rsidRDefault="009C2159" w:rsidP="00500791">
            <w:pPr>
              <w:pStyle w:val="ProductList-OfferingBody"/>
              <w:ind w:left="-113"/>
              <w:jc w:val="center"/>
            </w:pPr>
            <w:r w:rsidRPr="009C2159">
              <w:fldChar w:fldCharType="begin"/>
            </w:r>
            <w:r w:rsidRPr="009C2159">
              <w:instrText xml:space="preserve">AutoTextList  \s NoStyle \t "Producto adicional" </w:instrText>
            </w:r>
            <w:r w:rsidRPr="009C2159">
              <w:fldChar w:fldCharType="separate"/>
            </w:r>
            <w:r w:rsidRPr="009C2159">
              <w:t xml:space="preserve"> A </w:t>
            </w:r>
            <w:r w:rsidRPr="009C2159">
              <w:fldChar w:fldCharType="end"/>
            </w:r>
          </w:p>
        </w:tc>
      </w:tr>
    </w:tbl>
    <w:p w14:paraId="7798E8AA" w14:textId="77777777" w:rsidR="00B7044F" w:rsidRPr="00861F55" w:rsidRDefault="00B7044F" w:rsidP="00B7044F">
      <w:pPr>
        <w:pStyle w:val="ProductList-Body"/>
        <w:rPr>
          <w:sz w:val="12"/>
          <w:szCs w:val="12"/>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61"/>
        <w:gridCol w:w="3562"/>
      </w:tblGrid>
      <w:tr w:rsidR="00B7044F" w14:paraId="5A6B1AA0" w14:textId="77777777" w:rsidTr="00A37D75">
        <w:tc>
          <w:tcPr>
            <w:tcW w:w="3596" w:type="dxa"/>
          </w:tcPr>
          <w:p w14:paraId="4022B3B9" w14:textId="77777777" w:rsidR="00B7044F" w:rsidRPr="00C83987" w:rsidRDefault="00B7044F" w:rsidP="00500791">
            <w:pPr>
              <w:pStyle w:val="ProductList-Body"/>
              <w:spacing w:before="20" w:after="20"/>
            </w:pPr>
            <w:r>
              <w:t xml:space="preserve">Reducción elegible: </w:t>
            </w:r>
            <w:r>
              <w:rPr>
                <w:b/>
              </w:rPr>
              <w:t>Todos</w:t>
            </w:r>
          </w:p>
          <w:p w14:paraId="0E55A4B0" w14:textId="77777777" w:rsidR="00B7044F" w:rsidRDefault="00B7044F" w:rsidP="00500791">
            <w:pPr>
              <w:pStyle w:val="ProductList-Body"/>
              <w:spacing w:before="20" w:after="20"/>
            </w:pPr>
            <w:r>
              <w:t xml:space="preserve">Reducción elegible (SCE) </w:t>
            </w:r>
            <w:r>
              <w:rPr>
                <w:b/>
              </w:rPr>
              <w:t>Todos</w:t>
            </w:r>
          </w:p>
        </w:tc>
        <w:tc>
          <w:tcPr>
            <w:tcW w:w="3597" w:type="dxa"/>
          </w:tcPr>
          <w:p w14:paraId="069BBDAC" w14:textId="77777777" w:rsidR="00B7044F" w:rsidRDefault="00B7044F" w:rsidP="00500791">
            <w:pPr>
              <w:pStyle w:val="ProductList-Body"/>
              <w:spacing w:before="20" w:after="20"/>
            </w:pPr>
            <w:r>
              <w:t xml:space="preserve">Grupo de productos: </w:t>
            </w:r>
            <w:r>
              <w:rPr>
                <w:b/>
              </w:rPr>
              <w:t>Servidor</w:t>
            </w:r>
          </w:p>
        </w:tc>
        <w:tc>
          <w:tcPr>
            <w:tcW w:w="3597" w:type="dxa"/>
          </w:tcPr>
          <w:p w14:paraId="1FC818C6" w14:textId="77777777" w:rsidR="00B7044F" w:rsidRDefault="00B7044F" w:rsidP="00500791">
            <w:pPr>
              <w:pStyle w:val="ProductList-Body"/>
              <w:spacing w:before="20" w:after="20"/>
            </w:pPr>
            <w:r>
              <w:t xml:space="preserve">Elegible para periodo prorrogado: </w:t>
            </w:r>
            <w:r>
              <w:rPr>
                <w:b/>
              </w:rPr>
              <w:t>Todos</w:t>
            </w:r>
          </w:p>
        </w:tc>
      </w:tr>
    </w:tbl>
    <w:p w14:paraId="59E95CE4" w14:textId="77777777" w:rsidR="00B7044F" w:rsidRPr="00C83987" w:rsidRDefault="00B7044F" w:rsidP="00B7044F">
      <w:pPr>
        <w:pStyle w:val="ProductList-Body"/>
        <w:shd w:val="clear" w:color="auto" w:fill="D9D9D9" w:themeFill="background1" w:themeFillShade="D9"/>
        <w:spacing w:before="120" w:after="120"/>
      </w:pPr>
      <w:r>
        <w:rPr>
          <w:b/>
        </w:rPr>
        <w:t>Información adicional</w:t>
      </w:r>
    </w:p>
    <w:p w14:paraId="689D7ED4" w14:textId="77777777" w:rsidR="00B7044F" w:rsidRPr="00C83987" w:rsidRDefault="00B7044F" w:rsidP="00B7044F">
      <w:pPr>
        <w:pStyle w:val="ProductList-Body"/>
      </w:pPr>
      <w:r>
        <w:t>Los clientes de Microsoft Azure Active Directory Basic pueden utilizar el Inicio de Sesión Único (SSO, Single Sign-On) para preintegrar hasta 10 Aplicaciones de SAAS / Aplicaciones Personalizadas por usuario.</w:t>
      </w:r>
    </w:p>
    <w:p w14:paraId="7D176959" w14:textId="77777777" w:rsidR="00B7044F" w:rsidRPr="00861F55" w:rsidRDefault="00B7044F" w:rsidP="00B7044F">
      <w:pPr>
        <w:pStyle w:val="ProductList-Body"/>
        <w:rPr>
          <w:sz w:val="12"/>
          <w:szCs w:val="12"/>
        </w:rPr>
      </w:pPr>
    </w:p>
    <w:p w14:paraId="06316F7A" w14:textId="77777777" w:rsidR="00B7044F" w:rsidRPr="00C83987" w:rsidRDefault="00B7044F" w:rsidP="006F248D">
      <w:pPr>
        <w:pStyle w:val="ProductList-Body"/>
        <w:ind w:right="72"/>
      </w:pPr>
      <w:r>
        <w:t>Los clientes pueden reasignar las licencias de Azure Active Directory, pero no a corto plazo (es decir, en un periodo inferior a 90 días desde la última cesión).</w:t>
      </w:r>
    </w:p>
    <w:p w14:paraId="318E3D6A" w14:textId="08619126" w:rsidR="00B7044F" w:rsidRPr="00C83987" w:rsidRDefault="008A09A8" w:rsidP="00861F55">
      <w:pPr>
        <w:pStyle w:val="ProductList-Body"/>
        <w:shd w:val="clear" w:color="auto" w:fill="A6A6A6" w:themeFill="background1" w:themeFillShade="A6"/>
        <w:spacing w:before="120" w:after="180"/>
        <w:jc w:val="right"/>
      </w:pPr>
      <w:hyperlink w:anchor="ToC" w:history="1">
        <w:r w:rsidR="009F3860">
          <w:rPr>
            <w:rStyle w:val="Hyperlink"/>
            <w:sz w:val="16"/>
            <w:szCs w:val="16"/>
          </w:rPr>
          <w:t>Tabla de contenidos</w:t>
        </w:r>
      </w:hyperlink>
      <w:r w:rsidR="009F3860">
        <w:rPr>
          <w:sz w:val="16"/>
          <w:szCs w:val="16"/>
        </w:rPr>
        <w:t xml:space="preserve"> / </w:t>
      </w:r>
      <w:hyperlink w:anchor="ChartKey" w:history="1">
        <w:r w:rsidR="009F3860">
          <w:rPr>
            <w:rStyle w:val="Hyperlink"/>
            <w:sz w:val="16"/>
            <w:szCs w:val="16"/>
          </w:rPr>
          <w:t>Clave de gráficos</w:t>
        </w:r>
      </w:hyperlink>
      <w:r w:rsidR="009F3860">
        <w:rPr>
          <w:sz w:val="16"/>
          <w:szCs w:val="16"/>
        </w:rPr>
        <w:t xml:space="preserve"> / </w:t>
      </w:r>
      <w:hyperlink w:anchor="Index" w:history="1">
        <w:r w:rsidR="009F3860">
          <w:rPr>
            <w:rStyle w:val="Hyperlink"/>
            <w:sz w:val="16"/>
            <w:szCs w:val="16"/>
          </w:rPr>
          <w:t>Índice</w:t>
        </w:r>
      </w:hyperlink>
    </w:p>
    <w:p w14:paraId="38D6D7C9" w14:textId="1E50919B" w:rsidR="00B7044F" w:rsidRPr="00C83987" w:rsidRDefault="00B7044F" w:rsidP="00B7044F">
      <w:pPr>
        <w:pStyle w:val="ProductList-Offering2Heading"/>
        <w:outlineLvl w:val="2"/>
      </w:pPr>
      <w:r>
        <w:tab/>
      </w:r>
      <w:bookmarkStart w:id="949" w:name="_Toc420695085"/>
      <w:r>
        <w:t xml:space="preserve">Azure Rights Management Service </w:t>
      </w:r>
      <w:r>
        <w:rPr>
          <w:b w:val="0"/>
        </w:rPr>
        <w:t>(Plan)</w:t>
      </w:r>
      <w:bookmarkEnd w:id="949"/>
    </w:p>
    <w:tbl>
      <w:tblPr>
        <w:tblStyle w:val="TableGrid"/>
        <w:tblW w:w="1077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39"/>
      </w:tblGrid>
      <w:tr w:rsidR="00962093" w14:paraId="022B797C" w14:textId="77777777" w:rsidTr="00D17144">
        <w:trPr>
          <w:cantSplit/>
          <w:tblHeader/>
        </w:trPr>
        <w:tc>
          <w:tcPr>
            <w:tcW w:w="3382" w:type="dxa"/>
            <w:tcBorders>
              <w:bottom w:val="nil"/>
            </w:tcBorders>
            <w:shd w:val="clear" w:color="auto" w:fill="00188F"/>
          </w:tcPr>
          <w:p w14:paraId="2521106A" w14:textId="77777777" w:rsidR="00962093" w:rsidRPr="00EE0836" w:rsidRDefault="00962093" w:rsidP="00500791">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007F768C" w14:textId="77777777" w:rsidR="00962093" w:rsidRPr="00EE0836" w:rsidRDefault="00962093" w:rsidP="00500791">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34F389A4" w14:textId="4530236B" w:rsidR="00962093" w:rsidRPr="00EE0836" w:rsidRDefault="00962093" w:rsidP="00500791">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Campus y School” </w:instrText>
            </w:r>
            <w:r w:rsidRPr="00ED3E2F">
              <w:rPr>
                <w:color w:val="FFFFFF" w:themeColor="background1"/>
              </w:rPr>
              <w:fldChar w:fldCharType="separate"/>
            </w:r>
            <w:r w:rsidRPr="00ED3E2F">
              <w:rPr>
                <w:color w:val="FFFFFF" w:themeColor="background1"/>
              </w:rPr>
              <w:t>CA/SA</w:t>
            </w:r>
            <w:r w:rsidRPr="00ED3E2F">
              <w:rPr>
                <w:color w:val="FFFFFF" w:themeColor="background1"/>
              </w:rPr>
              <w:fldChar w:fldCharType="end"/>
            </w:r>
          </w:p>
        </w:tc>
        <w:tc>
          <w:tcPr>
            <w:tcW w:w="739" w:type="dxa"/>
            <w:shd w:val="clear" w:color="auto" w:fill="00188F"/>
            <w:vAlign w:val="center"/>
          </w:tcPr>
          <w:p w14:paraId="7DF41591" w14:textId="38F41FDB" w:rsidR="00962093" w:rsidRPr="00EE0836" w:rsidRDefault="00962093" w:rsidP="00500791">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Enterprise y Contrato Enterprise Subscription” </w:instrText>
            </w:r>
            <w:r w:rsidRPr="00ED3E2F">
              <w:rPr>
                <w:color w:val="FFFFFF" w:themeColor="background1"/>
              </w:rPr>
              <w:fldChar w:fldCharType="separate"/>
            </w:r>
            <w:r w:rsidRPr="00ED3E2F">
              <w:rPr>
                <w:color w:val="FFFFFF" w:themeColor="background1"/>
              </w:rPr>
              <w:t>EA/EAS</w:t>
            </w:r>
            <w:r w:rsidRPr="00ED3E2F">
              <w:rPr>
                <w:color w:val="FFFFFF" w:themeColor="background1"/>
              </w:rPr>
              <w:fldChar w:fldCharType="end"/>
            </w:r>
          </w:p>
        </w:tc>
        <w:tc>
          <w:tcPr>
            <w:tcW w:w="739" w:type="dxa"/>
            <w:shd w:val="clear" w:color="auto" w:fill="00188F"/>
            <w:vAlign w:val="center"/>
          </w:tcPr>
          <w:p w14:paraId="17EC61D6" w14:textId="570EC06E" w:rsidR="00962093" w:rsidRPr="00EE0836" w:rsidRDefault="00962093" w:rsidP="00500791">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“Enrollment for Education Solutions” </w:instrText>
            </w:r>
            <w:r w:rsidRPr="00ED3E2F">
              <w:rPr>
                <w:color w:val="FFFFFF" w:themeColor="background1"/>
              </w:rPr>
              <w:fldChar w:fldCharType="separate"/>
            </w:r>
            <w:r w:rsidRPr="00ED3E2F">
              <w:rPr>
                <w:color w:val="FFFFFF" w:themeColor="background1"/>
              </w:rPr>
              <w:t>EES</w:t>
            </w:r>
            <w:r w:rsidRPr="00ED3E2F">
              <w:rPr>
                <w:color w:val="FFFFFF" w:themeColor="background1"/>
              </w:rPr>
              <w:fldChar w:fldCharType="end"/>
            </w:r>
          </w:p>
        </w:tc>
        <w:tc>
          <w:tcPr>
            <w:tcW w:w="739" w:type="dxa"/>
            <w:shd w:val="clear" w:color="auto" w:fill="00188F"/>
            <w:vAlign w:val="center"/>
          </w:tcPr>
          <w:p w14:paraId="62721E3D" w14:textId="50610D24" w:rsidR="00962093" w:rsidRPr="00EE0836" w:rsidRDefault="00962093" w:rsidP="00500791">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de Servicios y Productos de Microsoft” </w:instrText>
            </w:r>
            <w:r w:rsidRPr="00ED3E2F">
              <w:rPr>
                <w:color w:val="FFFFFF" w:themeColor="background1"/>
              </w:rPr>
              <w:fldChar w:fldCharType="separate"/>
            </w:r>
            <w:r w:rsidRPr="00ED3E2F">
              <w:rPr>
                <w:color w:val="FFFFFF" w:themeColor="background1"/>
              </w:rPr>
              <w:t>MPSA</w:t>
            </w:r>
            <w:r w:rsidRPr="00ED3E2F">
              <w:rPr>
                <w:color w:val="FFFFFF" w:themeColor="background1"/>
              </w:rPr>
              <w:fldChar w:fldCharType="end"/>
            </w:r>
          </w:p>
        </w:tc>
        <w:tc>
          <w:tcPr>
            <w:tcW w:w="738" w:type="dxa"/>
            <w:shd w:val="clear" w:color="auto" w:fill="00188F"/>
            <w:vAlign w:val="center"/>
          </w:tcPr>
          <w:p w14:paraId="4EFEFFA6" w14:textId="1C327FA6" w:rsidR="00962093" w:rsidRPr="00EE0836" w:rsidRDefault="00962093" w:rsidP="00500791">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Open” </w:instrText>
            </w:r>
            <w:r w:rsidRPr="00ED3E2F">
              <w:rPr>
                <w:color w:val="FFFFFF" w:themeColor="background1"/>
              </w:rPr>
              <w:fldChar w:fldCharType="separate"/>
            </w:r>
            <w:r w:rsidRPr="00ED3E2F">
              <w:rPr>
                <w:color w:val="FFFFFF" w:themeColor="background1"/>
              </w:rPr>
              <w:t>OL</w:t>
            </w:r>
            <w:r w:rsidRPr="00ED3E2F">
              <w:rPr>
                <w:color w:val="FFFFFF" w:themeColor="background1"/>
              </w:rPr>
              <w:fldChar w:fldCharType="end"/>
            </w:r>
          </w:p>
        </w:tc>
        <w:tc>
          <w:tcPr>
            <w:tcW w:w="739" w:type="dxa"/>
            <w:shd w:val="clear" w:color="auto" w:fill="00188F"/>
            <w:vAlign w:val="center"/>
          </w:tcPr>
          <w:p w14:paraId="27A255F4" w14:textId="39FA5216" w:rsidR="00962093" w:rsidRPr="00EE0836" w:rsidRDefault="00962093" w:rsidP="00500791">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“Mínimo de Programas Open”  </w:instrText>
            </w:r>
            <w:r w:rsidRPr="00ED3E2F">
              <w:rPr>
                <w:color w:val="FFFFFF" w:themeColor="background1"/>
              </w:rPr>
              <w:fldChar w:fldCharType="separate"/>
            </w:r>
            <w:r w:rsidRPr="00ED3E2F">
              <w:rPr>
                <w:color w:val="FFFFFF" w:themeColor="background1"/>
              </w:rPr>
              <w:t>OM</w:t>
            </w:r>
            <w:r w:rsidRPr="00ED3E2F">
              <w:rPr>
                <w:color w:val="FFFFFF" w:themeColor="background1"/>
              </w:rPr>
              <w:fldChar w:fldCharType="end"/>
            </w:r>
          </w:p>
        </w:tc>
        <w:tc>
          <w:tcPr>
            <w:tcW w:w="739" w:type="dxa"/>
            <w:shd w:val="clear" w:color="auto" w:fill="00188F"/>
            <w:vAlign w:val="center"/>
          </w:tcPr>
          <w:p w14:paraId="19C83288" w14:textId="54CDF062" w:rsidR="00962093" w:rsidRPr="00EE0836" w:rsidRDefault="00962093" w:rsidP="00500791">
            <w:pPr>
              <w:pStyle w:val="ProductList-OfferingBody"/>
              <w:ind w:left="-113"/>
              <w:jc w:val="center"/>
              <w:rPr>
                <w:color w:val="FFFFFF" w:themeColor="background1"/>
              </w:rPr>
            </w:pPr>
            <w:r w:rsidRPr="00240406">
              <w:rPr>
                <w:color w:val="FFFFFF" w:themeColor="background1"/>
              </w:rPr>
              <w:fldChar w:fldCharType="begin"/>
            </w:r>
            <w:r w:rsidRPr="00240406">
              <w:rPr>
                <w:color w:val="FFFFFF" w:themeColor="background1"/>
              </w:rPr>
              <w:instrText xml:space="preserve"> AutoTextList  \s\NoStyle\t “</w:instrText>
            </w:r>
            <w:r w:rsidRPr="00240406">
              <w:rPr>
                <w:color w:val="FFFFFF" w:themeColor="background1"/>
                <w:u w:val="single"/>
              </w:rPr>
              <w:instrText>Open Value y Open Value Subscription</w:instrText>
            </w:r>
            <w:r w:rsidRPr="00240406">
              <w:rPr>
                <w:color w:val="FFFFFF" w:themeColor="background1"/>
              </w:rPr>
              <w:instrText xml:space="preserve">” </w:instrText>
            </w:r>
            <w:r w:rsidRPr="00240406">
              <w:rPr>
                <w:color w:val="FFFFFF" w:themeColor="background1"/>
              </w:rPr>
              <w:fldChar w:fldCharType="separate"/>
            </w:r>
            <w:r w:rsidRPr="00240406">
              <w:rPr>
                <w:color w:val="FFFFFF" w:themeColor="background1"/>
              </w:rPr>
              <w:t>OV/OVS</w:t>
            </w:r>
            <w:r w:rsidRPr="00240406">
              <w:rPr>
                <w:color w:val="FFFFFF" w:themeColor="background1"/>
              </w:rPr>
              <w:fldChar w:fldCharType="end"/>
            </w:r>
          </w:p>
        </w:tc>
        <w:tc>
          <w:tcPr>
            <w:tcW w:w="739" w:type="dxa"/>
            <w:shd w:val="clear" w:color="auto" w:fill="00188F"/>
            <w:vAlign w:val="center"/>
          </w:tcPr>
          <w:p w14:paraId="30474A6C" w14:textId="39700012" w:rsidR="00962093" w:rsidRPr="00EE0836" w:rsidRDefault="00962093" w:rsidP="00500791">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“Select y Select Plus” </w:instrText>
            </w:r>
            <w:r w:rsidRPr="00ED3E2F">
              <w:rPr>
                <w:color w:val="FFFFFF" w:themeColor="background1"/>
              </w:rPr>
              <w:fldChar w:fldCharType="separate"/>
            </w:r>
            <w:r w:rsidRPr="00ED3E2F">
              <w:rPr>
                <w:color w:val="FFFFFF" w:themeColor="background1"/>
              </w:rPr>
              <w:t>S/S+</w:t>
            </w:r>
            <w:r w:rsidRPr="00ED3E2F">
              <w:rPr>
                <w:color w:val="FFFFFF" w:themeColor="background1"/>
              </w:rPr>
              <w:fldChar w:fldCharType="end"/>
            </w:r>
          </w:p>
        </w:tc>
        <w:tc>
          <w:tcPr>
            <w:tcW w:w="739" w:type="dxa"/>
            <w:shd w:val="clear" w:color="auto" w:fill="00188F"/>
            <w:vAlign w:val="center"/>
          </w:tcPr>
          <w:p w14:paraId="39FEE1DC" w14:textId="05121297" w:rsidR="00962093" w:rsidRPr="00EE0836" w:rsidRDefault="00962093" w:rsidP="00500791">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“Inscripción en la nube de servidor” </w:instrText>
            </w:r>
            <w:r w:rsidRPr="00ED3E2F">
              <w:rPr>
                <w:color w:val="FFFFFF" w:themeColor="background1"/>
              </w:rPr>
              <w:fldChar w:fldCharType="separate"/>
            </w:r>
            <w:r w:rsidRPr="00ED3E2F">
              <w:rPr>
                <w:color w:val="FFFFFF" w:themeColor="background1"/>
              </w:rPr>
              <w:t>SCE</w:t>
            </w:r>
            <w:r w:rsidRPr="00ED3E2F">
              <w:rPr>
                <w:color w:val="FFFFFF" w:themeColor="background1"/>
              </w:rPr>
              <w:fldChar w:fldCharType="end"/>
            </w:r>
          </w:p>
        </w:tc>
      </w:tr>
      <w:tr w:rsidR="004522F1" w14:paraId="0183F75A" w14:textId="77777777" w:rsidTr="00F17E91">
        <w:trPr>
          <w:cantSplit/>
          <w:tblHeader/>
        </w:trPr>
        <w:tc>
          <w:tcPr>
            <w:tcW w:w="3382" w:type="dxa"/>
            <w:tcBorders>
              <w:top w:val="nil"/>
              <w:left w:val="nil"/>
              <w:bottom w:val="dashSmallGap" w:sz="4" w:space="0" w:color="BFBFBF" w:themeColor="background1" w:themeShade="BF"/>
              <w:right w:val="nil"/>
            </w:tcBorders>
          </w:tcPr>
          <w:p w14:paraId="58E0453D" w14:textId="77777777" w:rsidR="004522F1" w:rsidRDefault="004522F1" w:rsidP="00AB6630">
            <w:pPr>
              <w:pStyle w:val="ProductList-Offering2"/>
            </w:pPr>
            <w:bookmarkStart w:id="950" w:name="_Toc420695086"/>
            <w:r>
              <w:t>Azure Rights Management</w:t>
            </w:r>
            <w:r>
              <w:fldChar w:fldCharType="begin"/>
            </w:r>
            <w:r>
              <w:instrText>XE "Azure Rights Management"</w:instrText>
            </w:r>
            <w:r>
              <w:fldChar w:fldCharType="end"/>
            </w:r>
            <w:r>
              <w:t xml:space="preserve"> (SL de Usuario)</w:t>
            </w:r>
            <w:bookmarkEnd w:id="950"/>
          </w:p>
        </w:tc>
        <w:tc>
          <w:tcPr>
            <w:tcW w:w="738" w:type="dxa"/>
            <w:tcBorders>
              <w:top w:val="nil"/>
              <w:left w:val="nil"/>
              <w:bottom w:val="dashSmallGap" w:sz="4" w:space="0" w:color="BFBFBF" w:themeColor="background1" w:themeShade="BF"/>
              <w:right w:val="nil"/>
            </w:tcBorders>
            <w:vAlign w:val="center"/>
          </w:tcPr>
          <w:p w14:paraId="2ECD2209" w14:textId="186ED33A" w:rsidR="004522F1" w:rsidRDefault="004522F1" w:rsidP="00AB6630">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0E9F7AD4" w14:textId="77777777" w:rsidR="004522F1" w:rsidRDefault="004522F1" w:rsidP="00AB6630">
            <w:pPr>
              <w:pStyle w:val="ProductList-OfferingBody"/>
              <w:ind w:left="-113"/>
              <w:jc w:val="center"/>
            </w:pPr>
          </w:p>
        </w:tc>
        <w:tc>
          <w:tcPr>
            <w:tcW w:w="739" w:type="dxa"/>
            <w:shd w:val="clear" w:color="auto" w:fill="70AD47" w:themeFill="accent6"/>
          </w:tcPr>
          <w:p w14:paraId="1737DC67" w14:textId="78DC5706" w:rsidR="004522F1" w:rsidRDefault="004522F1" w:rsidP="00AB6630">
            <w:pPr>
              <w:pStyle w:val="ProductList-OfferingBody"/>
              <w:ind w:left="-113"/>
              <w:jc w:val="center"/>
            </w:pPr>
            <w:r w:rsidRPr="009C2159">
              <w:fldChar w:fldCharType="begin"/>
            </w:r>
            <w:r w:rsidRPr="009C2159">
              <w:instrText xml:space="preserve">AutoTextList  \s NoStyle \t "Producto adicional" </w:instrText>
            </w:r>
            <w:r w:rsidRPr="009C2159">
              <w:fldChar w:fldCharType="separate"/>
            </w:r>
            <w:r w:rsidRPr="009C2159">
              <w:t xml:space="preserve"> A </w:t>
            </w:r>
            <w:r w:rsidRPr="009C2159">
              <w:fldChar w:fldCharType="end"/>
            </w:r>
          </w:p>
        </w:tc>
        <w:tc>
          <w:tcPr>
            <w:tcW w:w="739" w:type="dxa"/>
            <w:shd w:val="clear" w:color="auto" w:fill="70AD47" w:themeFill="accent6"/>
            <w:vAlign w:val="center"/>
          </w:tcPr>
          <w:p w14:paraId="550F1689" w14:textId="6BB0DF8D" w:rsidR="004522F1" w:rsidRPr="00D03D3E" w:rsidRDefault="00D03D3E" w:rsidP="00AB6630">
            <w:pPr>
              <w:pStyle w:val="ProductList-OfferingBody"/>
              <w:ind w:left="-113"/>
              <w:jc w:val="center"/>
            </w:pPr>
            <w:r w:rsidRPr="00D03D3E">
              <w:fldChar w:fldCharType="begin"/>
            </w:r>
            <w:r w:rsidRPr="00D03D3E">
              <w:instrText xml:space="preserve"> AutoTextList  \sNoStyle\t “Solo OVS-ES de producto adicional”</w:instrText>
            </w:r>
            <w:r w:rsidRPr="00D03D3E">
              <w:fldChar w:fldCharType="separate"/>
            </w:r>
            <w:r w:rsidRPr="00D03D3E">
              <w:t>AV</w:t>
            </w:r>
            <w:r w:rsidRPr="00D03D3E">
              <w:fldChar w:fldCharType="end"/>
            </w:r>
          </w:p>
        </w:tc>
        <w:tc>
          <w:tcPr>
            <w:tcW w:w="739" w:type="dxa"/>
            <w:shd w:val="clear" w:color="auto" w:fill="70AD47" w:themeFill="accent6"/>
            <w:vAlign w:val="center"/>
          </w:tcPr>
          <w:p w14:paraId="3EE06BAC" w14:textId="77777777" w:rsidR="004522F1" w:rsidRDefault="004522F1" w:rsidP="00AB6630">
            <w:pPr>
              <w:pStyle w:val="ProductList-OfferingBody"/>
              <w:ind w:left="-113"/>
              <w:jc w:val="center"/>
            </w:pPr>
          </w:p>
        </w:tc>
        <w:tc>
          <w:tcPr>
            <w:tcW w:w="738" w:type="dxa"/>
            <w:shd w:val="clear" w:color="auto" w:fill="70AD47" w:themeFill="accent6"/>
            <w:vAlign w:val="center"/>
          </w:tcPr>
          <w:p w14:paraId="428F8086" w14:textId="77777777" w:rsidR="004522F1" w:rsidRDefault="004522F1" w:rsidP="00AB6630">
            <w:pPr>
              <w:pStyle w:val="ProductList-OfferingBody"/>
              <w:ind w:left="-113"/>
              <w:jc w:val="center"/>
            </w:pPr>
          </w:p>
        </w:tc>
        <w:tc>
          <w:tcPr>
            <w:tcW w:w="739" w:type="dxa"/>
            <w:shd w:val="clear" w:color="auto" w:fill="70AD47" w:themeFill="accent6"/>
            <w:vAlign w:val="center"/>
          </w:tcPr>
          <w:p w14:paraId="164262C2" w14:textId="0D59FB9E" w:rsidR="004522F1" w:rsidRPr="004522F1" w:rsidRDefault="004522F1" w:rsidP="00AB6630">
            <w:pPr>
              <w:pStyle w:val="ProductList-OfferingBody"/>
              <w:ind w:left="-113"/>
              <w:jc w:val="center"/>
            </w:pPr>
            <w:r w:rsidRPr="004522F1">
              <w:fldChar w:fldCharType="begin"/>
            </w:r>
            <w:r w:rsidRPr="004522F1">
              <w:instrText>AutoTextList  \sNotStyle\t "Licencia Open y Open Value"</w:instrText>
            </w:r>
            <w:r w:rsidRPr="004522F1">
              <w:fldChar w:fldCharType="separate"/>
            </w:r>
            <w:r w:rsidRPr="004522F1">
              <w:t>OF</w:t>
            </w:r>
            <w:r w:rsidRPr="004522F1">
              <w:fldChar w:fldCharType="end"/>
            </w:r>
          </w:p>
        </w:tc>
        <w:tc>
          <w:tcPr>
            <w:tcW w:w="739" w:type="dxa"/>
            <w:shd w:val="clear" w:color="auto" w:fill="70AD47" w:themeFill="accent6"/>
            <w:vAlign w:val="center"/>
          </w:tcPr>
          <w:p w14:paraId="0BD36A4C" w14:textId="071B1D1C" w:rsidR="004522F1" w:rsidRPr="004522F1" w:rsidRDefault="004522F1" w:rsidP="00AB6630">
            <w:pPr>
              <w:pStyle w:val="ProductList-OfferingBody"/>
              <w:ind w:left="-113"/>
              <w:jc w:val="center"/>
            </w:pPr>
            <w:r w:rsidRPr="004522F1">
              <w:fldChar w:fldCharType="begin"/>
            </w:r>
            <w:r w:rsidRPr="004522F1">
              <w:instrText xml:space="preserve"> AutoTextList  \sNoStyle\t "No toda la organización en Open Value"</w:instrText>
            </w:r>
            <w:r w:rsidRPr="004522F1">
              <w:fldChar w:fldCharType="separate"/>
            </w:r>
            <w:r w:rsidRPr="004522F1">
              <w:t xml:space="preserve"> P </w:t>
            </w:r>
            <w:r w:rsidRPr="004522F1">
              <w:fldChar w:fldCharType="end"/>
            </w:r>
          </w:p>
        </w:tc>
        <w:tc>
          <w:tcPr>
            <w:tcW w:w="739" w:type="dxa"/>
            <w:shd w:val="clear" w:color="auto" w:fill="BFBFBF" w:themeFill="background1" w:themeFillShade="BF"/>
            <w:vAlign w:val="center"/>
          </w:tcPr>
          <w:p w14:paraId="48A19377" w14:textId="77777777" w:rsidR="004522F1" w:rsidRDefault="004522F1" w:rsidP="00AB6630">
            <w:pPr>
              <w:pStyle w:val="ProductList-OfferingBody"/>
              <w:ind w:left="-113"/>
              <w:jc w:val="center"/>
            </w:pPr>
          </w:p>
        </w:tc>
        <w:tc>
          <w:tcPr>
            <w:tcW w:w="739" w:type="dxa"/>
            <w:shd w:val="clear" w:color="auto" w:fill="70AD47" w:themeFill="accent6"/>
            <w:vAlign w:val="center"/>
          </w:tcPr>
          <w:p w14:paraId="79A31C5C" w14:textId="6E51ED5C" w:rsidR="004522F1" w:rsidRDefault="004522F1" w:rsidP="00AB6630">
            <w:pPr>
              <w:pStyle w:val="ProductList-OfferingBody"/>
              <w:ind w:left="-113"/>
              <w:jc w:val="center"/>
            </w:pPr>
            <w:r w:rsidRPr="004522F1">
              <w:fldChar w:fldCharType="begin"/>
            </w:r>
            <w:r w:rsidRPr="004522F1">
              <w:instrText xml:space="preserve">AutoTextList  \s NoStyle \t "Producto adicional" </w:instrText>
            </w:r>
            <w:r w:rsidRPr="004522F1">
              <w:fldChar w:fldCharType="separate"/>
            </w:r>
            <w:r w:rsidRPr="004522F1">
              <w:t xml:space="preserve"> A </w:t>
            </w:r>
            <w:r w:rsidRPr="004522F1">
              <w:fldChar w:fldCharType="end"/>
            </w:r>
          </w:p>
        </w:tc>
      </w:tr>
      <w:tr w:rsidR="00D03D3E" w14:paraId="5B7E745F" w14:textId="77777777" w:rsidTr="00D17144">
        <w:trPr>
          <w:cantSplit/>
          <w:trHeight w:val="44"/>
          <w:tblHeader/>
        </w:trPr>
        <w:tc>
          <w:tcPr>
            <w:tcW w:w="3382" w:type="dxa"/>
            <w:tcBorders>
              <w:top w:val="dashSmallGap" w:sz="4" w:space="0" w:color="BFBFBF" w:themeColor="background1" w:themeShade="BF"/>
              <w:left w:val="nil"/>
              <w:bottom w:val="dashSmallGap" w:sz="4" w:space="0" w:color="BFBFBF" w:themeColor="background1" w:themeShade="BF"/>
              <w:right w:val="nil"/>
            </w:tcBorders>
          </w:tcPr>
          <w:p w14:paraId="3EB4E9F9" w14:textId="77777777" w:rsidR="00D03D3E" w:rsidRDefault="00D03D3E" w:rsidP="00500791">
            <w:pPr>
              <w:pStyle w:val="ProductList-Offering2"/>
            </w:pPr>
            <w:bookmarkStart w:id="951" w:name="_Toc420695087"/>
            <w:r>
              <w:t>Azure Rights Management A</w:t>
            </w:r>
            <w:r>
              <w:fldChar w:fldCharType="begin"/>
            </w:r>
            <w:r>
              <w:instrText>XE " Azure Rights Management A"</w:instrText>
            </w:r>
            <w:r>
              <w:fldChar w:fldCharType="end"/>
            </w:r>
            <w:r>
              <w:t xml:space="preserve"> (SL de Usuario)</w:t>
            </w:r>
            <w:bookmarkEnd w:id="95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D80CABA" w14:textId="77777777" w:rsidR="00D03D3E" w:rsidRDefault="00D03D3E"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10EE1BA3" w14:textId="77777777" w:rsidR="00D03D3E" w:rsidRDefault="00D03D3E" w:rsidP="00500791">
            <w:pPr>
              <w:pStyle w:val="ProductList-OfferingBody"/>
              <w:ind w:left="-113"/>
              <w:jc w:val="center"/>
            </w:pPr>
            <w:r>
              <w:t>1</w:t>
            </w:r>
          </w:p>
        </w:tc>
        <w:tc>
          <w:tcPr>
            <w:tcW w:w="739" w:type="dxa"/>
            <w:shd w:val="clear" w:color="auto" w:fill="BFBFBF" w:themeFill="background1" w:themeFillShade="BF"/>
            <w:vAlign w:val="center"/>
          </w:tcPr>
          <w:p w14:paraId="19A6FC6E" w14:textId="77777777" w:rsidR="00D03D3E" w:rsidRDefault="00D03D3E" w:rsidP="00500791">
            <w:pPr>
              <w:pStyle w:val="ProductList-OfferingBody"/>
              <w:ind w:left="-113"/>
              <w:jc w:val="center"/>
            </w:pPr>
          </w:p>
        </w:tc>
        <w:tc>
          <w:tcPr>
            <w:tcW w:w="739" w:type="dxa"/>
            <w:shd w:val="clear" w:color="auto" w:fill="70AD47" w:themeFill="accent6"/>
            <w:vAlign w:val="center"/>
          </w:tcPr>
          <w:p w14:paraId="362ED4FD" w14:textId="41EC9300" w:rsidR="00D03D3E" w:rsidRDefault="00D03D3E" w:rsidP="00500791">
            <w:pPr>
              <w:pStyle w:val="ProductList-OfferingBody"/>
              <w:ind w:left="-113"/>
              <w:jc w:val="center"/>
            </w:pPr>
            <w:r w:rsidRPr="009C2159">
              <w:fldChar w:fldCharType="begin"/>
            </w:r>
            <w:r w:rsidRPr="009C2159">
              <w:instrText xml:space="preserve">AutoTextList  \s NoStyle \t "Producto adicional" </w:instrText>
            </w:r>
            <w:r w:rsidRPr="009C2159">
              <w:fldChar w:fldCharType="separate"/>
            </w:r>
            <w:r w:rsidRPr="009C2159">
              <w:t xml:space="preserve"> A</w:t>
            </w:r>
            <w:r w:rsidRPr="009C2159">
              <w:fldChar w:fldCharType="end"/>
            </w:r>
            <w:r w:rsidRPr="009C2159">
              <w:t>,</w:t>
            </w:r>
            <w:r w:rsidRPr="009C2159">
              <w:fldChar w:fldCharType="begin"/>
            </w:r>
            <w:r w:rsidRPr="009C2159">
              <w:instrText xml:space="preserve"> AutoTextList \sNoStyle\t "Oferta de estudiantes"</w:instrText>
            </w:r>
            <w:r w:rsidRPr="009C2159">
              <w:fldChar w:fldCharType="separate"/>
            </w:r>
            <w:r w:rsidRPr="009C2159">
              <w:t>ST</w:t>
            </w:r>
            <w:r w:rsidRPr="009C2159">
              <w:fldChar w:fldCharType="end"/>
            </w:r>
          </w:p>
        </w:tc>
        <w:tc>
          <w:tcPr>
            <w:tcW w:w="739" w:type="dxa"/>
            <w:shd w:val="clear" w:color="auto" w:fill="70AD47" w:themeFill="accent6"/>
            <w:vAlign w:val="center"/>
          </w:tcPr>
          <w:p w14:paraId="3DADBD42" w14:textId="77777777" w:rsidR="00D03D3E" w:rsidRDefault="00D03D3E" w:rsidP="00500791">
            <w:pPr>
              <w:pStyle w:val="ProductList-OfferingBody"/>
              <w:ind w:left="-113"/>
              <w:jc w:val="center"/>
            </w:pPr>
          </w:p>
        </w:tc>
        <w:tc>
          <w:tcPr>
            <w:tcW w:w="738" w:type="dxa"/>
            <w:shd w:val="clear" w:color="auto" w:fill="BFBFBF" w:themeFill="background1" w:themeFillShade="BF"/>
            <w:vAlign w:val="center"/>
          </w:tcPr>
          <w:p w14:paraId="4D427487" w14:textId="77777777" w:rsidR="00D03D3E" w:rsidRDefault="00D03D3E" w:rsidP="00500791">
            <w:pPr>
              <w:pStyle w:val="ProductList-OfferingBody"/>
              <w:ind w:left="-113"/>
              <w:jc w:val="center"/>
            </w:pPr>
          </w:p>
        </w:tc>
        <w:tc>
          <w:tcPr>
            <w:tcW w:w="739" w:type="dxa"/>
            <w:shd w:val="clear" w:color="auto" w:fill="BFBFBF" w:themeFill="background1" w:themeFillShade="BF"/>
            <w:vAlign w:val="center"/>
          </w:tcPr>
          <w:p w14:paraId="097D39EF" w14:textId="77777777" w:rsidR="00D03D3E" w:rsidRDefault="00D03D3E" w:rsidP="00500791">
            <w:pPr>
              <w:pStyle w:val="ProductList-OfferingBody"/>
              <w:ind w:left="-113"/>
              <w:jc w:val="center"/>
            </w:pPr>
          </w:p>
        </w:tc>
        <w:tc>
          <w:tcPr>
            <w:tcW w:w="739" w:type="dxa"/>
            <w:shd w:val="clear" w:color="auto" w:fill="BFBFBF" w:themeFill="background1" w:themeFillShade="BF"/>
            <w:vAlign w:val="center"/>
          </w:tcPr>
          <w:p w14:paraId="242445F7" w14:textId="77777777" w:rsidR="00D03D3E" w:rsidRDefault="00D03D3E" w:rsidP="00500791">
            <w:pPr>
              <w:pStyle w:val="ProductList-OfferingBody"/>
              <w:ind w:left="-113"/>
              <w:jc w:val="center"/>
            </w:pPr>
          </w:p>
        </w:tc>
        <w:tc>
          <w:tcPr>
            <w:tcW w:w="739" w:type="dxa"/>
            <w:shd w:val="clear" w:color="auto" w:fill="BFBFBF" w:themeFill="background1" w:themeFillShade="BF"/>
            <w:vAlign w:val="center"/>
          </w:tcPr>
          <w:p w14:paraId="1E9CDACA" w14:textId="77777777" w:rsidR="00D03D3E" w:rsidRDefault="00D03D3E" w:rsidP="00500791">
            <w:pPr>
              <w:pStyle w:val="ProductList-OfferingBody"/>
              <w:ind w:left="-113"/>
              <w:jc w:val="center"/>
            </w:pPr>
          </w:p>
        </w:tc>
        <w:tc>
          <w:tcPr>
            <w:tcW w:w="739" w:type="dxa"/>
            <w:shd w:val="clear" w:color="auto" w:fill="BFBFBF" w:themeFill="background1" w:themeFillShade="BF"/>
            <w:vAlign w:val="center"/>
          </w:tcPr>
          <w:p w14:paraId="02824ADB" w14:textId="77777777" w:rsidR="00D03D3E" w:rsidRDefault="00D03D3E" w:rsidP="00500791">
            <w:pPr>
              <w:pStyle w:val="ProductList-OfferingBody"/>
              <w:ind w:left="-113"/>
              <w:jc w:val="center"/>
            </w:pPr>
          </w:p>
        </w:tc>
      </w:tr>
      <w:tr w:rsidR="00B7044F" w14:paraId="36A63AE2" w14:textId="77777777" w:rsidTr="00D17144">
        <w:trPr>
          <w:cantSplit/>
          <w:tblHeader/>
        </w:trPr>
        <w:tc>
          <w:tcPr>
            <w:tcW w:w="3382" w:type="dxa"/>
            <w:tcBorders>
              <w:top w:val="dashSmallGap" w:sz="4" w:space="0" w:color="BFBFBF" w:themeColor="background1" w:themeShade="BF"/>
              <w:left w:val="nil"/>
              <w:bottom w:val="nil"/>
              <w:right w:val="nil"/>
            </w:tcBorders>
          </w:tcPr>
          <w:p w14:paraId="1D433EED" w14:textId="77777777" w:rsidR="00B7044F" w:rsidRDefault="00B7044F" w:rsidP="001A3B7B">
            <w:pPr>
              <w:pStyle w:val="ProductList-Offering2"/>
              <w:ind w:right="124"/>
            </w:pPr>
            <w:bookmarkStart w:id="952" w:name="_Toc420695088"/>
            <w:r>
              <w:t>Complemento de Azure Rights Management</w:t>
            </w:r>
            <w:r>
              <w:fldChar w:fldCharType="begin"/>
            </w:r>
            <w:r>
              <w:instrText>XE " Complemento de Azure Rights Management"</w:instrText>
            </w:r>
            <w:r>
              <w:fldChar w:fldCharType="end"/>
            </w:r>
            <w:r>
              <w:t xml:space="preserve"> (SL de Usuario)</w:t>
            </w:r>
            <w:bookmarkEnd w:id="952"/>
          </w:p>
        </w:tc>
        <w:tc>
          <w:tcPr>
            <w:tcW w:w="738" w:type="dxa"/>
            <w:tcBorders>
              <w:top w:val="dashSmallGap" w:sz="4" w:space="0" w:color="BFBFBF" w:themeColor="background1" w:themeShade="BF"/>
              <w:left w:val="nil"/>
              <w:bottom w:val="nil"/>
              <w:right w:val="nil"/>
            </w:tcBorders>
            <w:vAlign w:val="center"/>
          </w:tcPr>
          <w:p w14:paraId="37D1CF7B" w14:textId="77777777" w:rsidR="00B7044F" w:rsidRDefault="00B7044F"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711832B" w14:textId="77777777" w:rsidR="00B7044F" w:rsidRDefault="00B7044F" w:rsidP="00500791">
            <w:pPr>
              <w:pStyle w:val="ProductList-OfferingBody"/>
              <w:ind w:left="-113"/>
              <w:jc w:val="center"/>
            </w:pPr>
          </w:p>
        </w:tc>
        <w:tc>
          <w:tcPr>
            <w:tcW w:w="739" w:type="dxa"/>
            <w:shd w:val="clear" w:color="auto" w:fill="70AD47" w:themeFill="accent6"/>
            <w:vAlign w:val="center"/>
          </w:tcPr>
          <w:p w14:paraId="45E1C829" w14:textId="44F61B86" w:rsidR="00B7044F" w:rsidRPr="004522F1" w:rsidRDefault="004522F1" w:rsidP="00500791">
            <w:pPr>
              <w:pStyle w:val="ProductList-OfferingBody"/>
              <w:ind w:left="-113"/>
              <w:jc w:val="center"/>
            </w:pPr>
            <w:r w:rsidRPr="004522F1">
              <w:fldChar w:fldCharType="begin"/>
            </w:r>
            <w:r w:rsidRPr="004522F1">
              <w:instrText xml:space="preserve">AutoTextList  \s NoStyle \t "Producto adicional" </w:instrText>
            </w:r>
            <w:r w:rsidRPr="004522F1">
              <w:fldChar w:fldCharType="separate"/>
            </w:r>
            <w:r w:rsidRPr="004522F1">
              <w:t xml:space="preserve"> A </w:t>
            </w:r>
            <w:r w:rsidRPr="004522F1">
              <w:fldChar w:fldCharType="end"/>
            </w:r>
          </w:p>
        </w:tc>
        <w:tc>
          <w:tcPr>
            <w:tcW w:w="739" w:type="dxa"/>
            <w:shd w:val="clear" w:color="auto" w:fill="BFBFBF" w:themeFill="background1" w:themeFillShade="BF"/>
            <w:vAlign w:val="center"/>
          </w:tcPr>
          <w:p w14:paraId="01C8A7F0" w14:textId="77777777" w:rsidR="00B7044F" w:rsidRDefault="00B7044F" w:rsidP="00500791">
            <w:pPr>
              <w:pStyle w:val="ProductList-OfferingBody"/>
              <w:ind w:left="-113"/>
              <w:jc w:val="center"/>
            </w:pPr>
          </w:p>
        </w:tc>
        <w:tc>
          <w:tcPr>
            <w:tcW w:w="739" w:type="dxa"/>
            <w:shd w:val="clear" w:color="auto" w:fill="70AD47" w:themeFill="accent6"/>
            <w:vAlign w:val="center"/>
          </w:tcPr>
          <w:p w14:paraId="09DF49E7" w14:textId="77777777" w:rsidR="00B7044F" w:rsidRDefault="00B7044F" w:rsidP="00500791">
            <w:pPr>
              <w:pStyle w:val="ProductList-OfferingBody"/>
              <w:ind w:left="-113"/>
              <w:jc w:val="center"/>
            </w:pPr>
          </w:p>
        </w:tc>
        <w:tc>
          <w:tcPr>
            <w:tcW w:w="738" w:type="dxa"/>
            <w:shd w:val="clear" w:color="auto" w:fill="BFBFBF" w:themeFill="background1" w:themeFillShade="BF"/>
            <w:vAlign w:val="center"/>
          </w:tcPr>
          <w:p w14:paraId="5622E0BC" w14:textId="77777777" w:rsidR="00B7044F" w:rsidRDefault="00B7044F" w:rsidP="00500791">
            <w:pPr>
              <w:pStyle w:val="ProductList-OfferingBody"/>
              <w:ind w:left="-113"/>
              <w:jc w:val="center"/>
            </w:pPr>
          </w:p>
        </w:tc>
        <w:tc>
          <w:tcPr>
            <w:tcW w:w="739" w:type="dxa"/>
            <w:shd w:val="clear" w:color="auto" w:fill="BFBFBF" w:themeFill="background1" w:themeFillShade="BF"/>
            <w:vAlign w:val="center"/>
          </w:tcPr>
          <w:p w14:paraId="13147783" w14:textId="77777777" w:rsidR="00B7044F" w:rsidRDefault="00B7044F" w:rsidP="00500791">
            <w:pPr>
              <w:pStyle w:val="ProductList-OfferingBody"/>
              <w:ind w:left="-113"/>
              <w:jc w:val="center"/>
            </w:pPr>
          </w:p>
        </w:tc>
        <w:tc>
          <w:tcPr>
            <w:tcW w:w="739" w:type="dxa"/>
            <w:shd w:val="clear" w:color="auto" w:fill="BFBFBF" w:themeFill="background1" w:themeFillShade="BF"/>
            <w:vAlign w:val="center"/>
          </w:tcPr>
          <w:p w14:paraId="1339A460" w14:textId="77777777" w:rsidR="00B7044F" w:rsidRDefault="00B7044F" w:rsidP="00500791">
            <w:pPr>
              <w:pStyle w:val="ProductList-OfferingBody"/>
              <w:ind w:left="-113"/>
              <w:jc w:val="center"/>
            </w:pPr>
          </w:p>
        </w:tc>
        <w:tc>
          <w:tcPr>
            <w:tcW w:w="739" w:type="dxa"/>
            <w:shd w:val="clear" w:color="auto" w:fill="BFBFBF" w:themeFill="background1" w:themeFillShade="BF"/>
            <w:vAlign w:val="center"/>
          </w:tcPr>
          <w:p w14:paraId="2563AACD" w14:textId="77777777" w:rsidR="00B7044F" w:rsidRDefault="00B7044F" w:rsidP="00500791">
            <w:pPr>
              <w:pStyle w:val="ProductList-OfferingBody"/>
              <w:ind w:left="-113"/>
              <w:jc w:val="center"/>
            </w:pPr>
          </w:p>
        </w:tc>
        <w:tc>
          <w:tcPr>
            <w:tcW w:w="739" w:type="dxa"/>
            <w:shd w:val="clear" w:color="auto" w:fill="BFBFBF" w:themeFill="background1" w:themeFillShade="BF"/>
            <w:vAlign w:val="center"/>
          </w:tcPr>
          <w:p w14:paraId="7B9C4F96" w14:textId="77777777" w:rsidR="00B7044F" w:rsidRDefault="00B7044F" w:rsidP="00500791">
            <w:pPr>
              <w:pStyle w:val="ProductList-OfferingBody"/>
              <w:ind w:left="-113"/>
              <w:jc w:val="center"/>
            </w:pPr>
          </w:p>
        </w:tc>
      </w:tr>
    </w:tbl>
    <w:p w14:paraId="222DC0A7" w14:textId="77777777" w:rsidR="00B7044F" w:rsidRPr="00861F55" w:rsidRDefault="00B7044F" w:rsidP="00B7044F">
      <w:pPr>
        <w:pStyle w:val="ProductList-Body"/>
        <w:rPr>
          <w:sz w:val="12"/>
          <w:szCs w:val="12"/>
        </w:rPr>
      </w:pPr>
    </w:p>
    <w:tbl>
      <w:tblPr>
        <w:tblStyle w:val="TableGrid"/>
        <w:tblW w:w="1080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13"/>
        <w:gridCol w:w="2430"/>
        <w:gridCol w:w="3357"/>
      </w:tblGrid>
      <w:tr w:rsidR="00B7044F" w14:paraId="03527CCC" w14:textId="77777777" w:rsidTr="00741580">
        <w:tc>
          <w:tcPr>
            <w:tcW w:w="5013" w:type="dxa"/>
          </w:tcPr>
          <w:p w14:paraId="50448442" w14:textId="77777777" w:rsidR="00B7044F" w:rsidRPr="00C83987" w:rsidRDefault="00B7044F" w:rsidP="00500791">
            <w:pPr>
              <w:pStyle w:val="ProductList-Body"/>
              <w:spacing w:before="20" w:after="20"/>
              <w:ind w:left="162" w:hanging="162"/>
            </w:pPr>
            <w:r>
              <w:t xml:space="preserve">Reducción elegible: </w:t>
            </w:r>
            <w:r>
              <w:rPr>
                <w:b/>
              </w:rPr>
              <w:t>SL de Usuario de Azure Rights Management</w:t>
            </w:r>
          </w:p>
          <w:p w14:paraId="6F92BDA7" w14:textId="77777777" w:rsidR="00B7044F" w:rsidRPr="008F2449" w:rsidRDefault="00B7044F" w:rsidP="00741580">
            <w:pPr>
              <w:pStyle w:val="ProductList-Body"/>
              <w:spacing w:before="20" w:after="20"/>
              <w:ind w:left="162" w:right="-126" w:hanging="162"/>
              <w:rPr>
                <w:b/>
              </w:rPr>
            </w:pPr>
            <w:r>
              <w:t xml:space="preserve">Elegible para true up: </w:t>
            </w:r>
            <w:r>
              <w:rPr>
                <w:b/>
              </w:rPr>
              <w:t>SL de Usuario de Azure Rights Management</w:t>
            </w:r>
          </w:p>
        </w:tc>
        <w:tc>
          <w:tcPr>
            <w:tcW w:w="2430" w:type="dxa"/>
          </w:tcPr>
          <w:p w14:paraId="6B829C29" w14:textId="77777777" w:rsidR="00B7044F" w:rsidRPr="008F2449" w:rsidRDefault="00B7044F" w:rsidP="00500791">
            <w:pPr>
              <w:pStyle w:val="ProductList-Body"/>
              <w:spacing w:before="20" w:after="20"/>
              <w:rPr>
                <w:b/>
              </w:rPr>
            </w:pPr>
            <w:r>
              <w:t xml:space="preserve">Grupo de productos: </w:t>
            </w:r>
            <w:r>
              <w:rPr>
                <w:b/>
              </w:rPr>
              <w:t>Servidor</w:t>
            </w:r>
          </w:p>
        </w:tc>
        <w:tc>
          <w:tcPr>
            <w:tcW w:w="3357" w:type="dxa"/>
          </w:tcPr>
          <w:p w14:paraId="0CADD1B3" w14:textId="77777777" w:rsidR="00B7044F" w:rsidRPr="008F2449" w:rsidRDefault="00B7044F" w:rsidP="00500791">
            <w:pPr>
              <w:pStyle w:val="ProductList-Body"/>
              <w:spacing w:before="20" w:after="20"/>
              <w:ind w:left="169" w:hanging="169"/>
              <w:rPr>
                <w:b/>
              </w:rPr>
            </w:pPr>
            <w:r>
              <w:t xml:space="preserve">Elegible para periodo prorrogado: </w:t>
            </w:r>
            <w:r>
              <w:rPr>
                <w:b/>
              </w:rPr>
              <w:t>SL de Usuario de Azure Rights Management</w:t>
            </w:r>
          </w:p>
        </w:tc>
      </w:tr>
    </w:tbl>
    <w:p w14:paraId="0E8A5D81" w14:textId="79EA491D" w:rsidR="00B7044F" w:rsidRPr="00C83987" w:rsidRDefault="008A09A8" w:rsidP="00861F55">
      <w:pPr>
        <w:pStyle w:val="ProductList-Body"/>
        <w:shd w:val="clear" w:color="auto" w:fill="A6A6A6" w:themeFill="background1" w:themeFillShade="A6"/>
        <w:spacing w:before="120" w:after="180"/>
        <w:jc w:val="right"/>
      </w:pPr>
      <w:hyperlink w:anchor="ToC" w:history="1">
        <w:r w:rsidR="009F3860">
          <w:rPr>
            <w:rStyle w:val="Hyperlink"/>
            <w:sz w:val="16"/>
            <w:szCs w:val="16"/>
          </w:rPr>
          <w:t>Tabla de contenidos</w:t>
        </w:r>
      </w:hyperlink>
      <w:r w:rsidR="009F3860">
        <w:rPr>
          <w:sz w:val="16"/>
          <w:szCs w:val="16"/>
        </w:rPr>
        <w:t xml:space="preserve"> / </w:t>
      </w:r>
      <w:hyperlink w:anchor="ChartKey" w:history="1">
        <w:r w:rsidR="009F3860">
          <w:rPr>
            <w:rStyle w:val="Hyperlink"/>
            <w:sz w:val="16"/>
            <w:szCs w:val="16"/>
          </w:rPr>
          <w:t>Clave de gráficos</w:t>
        </w:r>
      </w:hyperlink>
      <w:r w:rsidR="009F3860">
        <w:rPr>
          <w:sz w:val="16"/>
          <w:szCs w:val="16"/>
        </w:rPr>
        <w:t xml:space="preserve"> / </w:t>
      </w:r>
      <w:hyperlink w:anchor="Index" w:history="1">
        <w:r w:rsidR="009F3860">
          <w:rPr>
            <w:rStyle w:val="Hyperlink"/>
            <w:sz w:val="16"/>
            <w:szCs w:val="16"/>
          </w:rPr>
          <w:t>Índice</w:t>
        </w:r>
      </w:hyperlink>
    </w:p>
    <w:p w14:paraId="413F5EC2" w14:textId="77777777" w:rsidR="000C2E33" w:rsidRDefault="000C2E33" w:rsidP="000C2E33">
      <w:pPr>
        <w:pStyle w:val="ProductList-Offering2Heading"/>
        <w:pBdr>
          <w:bottom w:val="none" w:sz="0" w:space="0" w:color="auto"/>
        </w:pBdr>
        <w:outlineLvl w:val="2"/>
      </w:pPr>
    </w:p>
    <w:p w14:paraId="3723097A" w14:textId="77777777" w:rsidR="000C2E33" w:rsidRDefault="000C2E33" w:rsidP="000C2E33">
      <w:pPr>
        <w:pStyle w:val="ProductList-Offering2Heading"/>
        <w:pBdr>
          <w:bottom w:val="none" w:sz="0" w:space="0" w:color="auto"/>
        </w:pBdr>
        <w:outlineLvl w:val="2"/>
      </w:pPr>
    </w:p>
    <w:p w14:paraId="488F61B7" w14:textId="77777777" w:rsidR="00214A93" w:rsidRPr="00C83987" w:rsidRDefault="00214A93" w:rsidP="00214A93">
      <w:pPr>
        <w:pStyle w:val="ProductList-Offering2Heading"/>
        <w:outlineLvl w:val="2"/>
      </w:pPr>
      <w:r>
        <w:tab/>
      </w:r>
      <w:bookmarkStart w:id="953" w:name="_Toc420695089"/>
      <w:r>
        <w:t xml:space="preserve">RemoteApp de Azure </w:t>
      </w:r>
      <w:r>
        <w:rPr>
          <w:b w:val="0"/>
        </w:rPr>
        <w:t>(Plan)</w:t>
      </w:r>
      <w:bookmarkEnd w:id="953"/>
    </w:p>
    <w:tbl>
      <w:tblPr>
        <w:tblStyle w:val="TableGrid"/>
        <w:tblW w:w="1077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39"/>
      </w:tblGrid>
      <w:tr w:rsidR="00962093" w14:paraId="772A3867" w14:textId="77777777" w:rsidTr="00623EA4">
        <w:trPr>
          <w:cantSplit/>
          <w:tblHeader/>
        </w:trPr>
        <w:tc>
          <w:tcPr>
            <w:tcW w:w="3382" w:type="dxa"/>
            <w:tcBorders>
              <w:bottom w:val="nil"/>
            </w:tcBorders>
            <w:shd w:val="clear" w:color="auto" w:fill="00188F"/>
          </w:tcPr>
          <w:p w14:paraId="3FA48186" w14:textId="77777777" w:rsidR="00962093" w:rsidRPr="00EE0836" w:rsidRDefault="00962093" w:rsidP="007D0C30">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2509B591" w14:textId="77777777" w:rsidR="00962093" w:rsidRPr="00EE0836" w:rsidRDefault="00962093" w:rsidP="007D0C30">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008744E3" w14:textId="66A47CB5" w:rsidR="00962093" w:rsidRPr="00EE0836" w:rsidRDefault="00962093" w:rsidP="007D0C30">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Campus y School” </w:instrText>
            </w:r>
            <w:r w:rsidRPr="00ED3E2F">
              <w:rPr>
                <w:color w:val="FFFFFF" w:themeColor="background1"/>
              </w:rPr>
              <w:fldChar w:fldCharType="separate"/>
            </w:r>
            <w:r w:rsidRPr="00ED3E2F">
              <w:rPr>
                <w:color w:val="FFFFFF" w:themeColor="background1"/>
              </w:rPr>
              <w:t>CA/SA</w:t>
            </w:r>
            <w:r w:rsidRPr="00ED3E2F">
              <w:rPr>
                <w:color w:val="FFFFFF" w:themeColor="background1"/>
              </w:rPr>
              <w:fldChar w:fldCharType="end"/>
            </w:r>
          </w:p>
        </w:tc>
        <w:tc>
          <w:tcPr>
            <w:tcW w:w="739" w:type="dxa"/>
            <w:shd w:val="clear" w:color="auto" w:fill="00188F"/>
            <w:vAlign w:val="center"/>
          </w:tcPr>
          <w:p w14:paraId="606A5755" w14:textId="75CE61AB" w:rsidR="00962093" w:rsidRPr="00EE0836" w:rsidRDefault="00962093" w:rsidP="007D0C30">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Enterprise y Contrato Enterprise Subscription” </w:instrText>
            </w:r>
            <w:r w:rsidRPr="00ED3E2F">
              <w:rPr>
                <w:color w:val="FFFFFF" w:themeColor="background1"/>
              </w:rPr>
              <w:fldChar w:fldCharType="separate"/>
            </w:r>
            <w:r w:rsidRPr="00ED3E2F">
              <w:rPr>
                <w:color w:val="FFFFFF" w:themeColor="background1"/>
              </w:rPr>
              <w:t>EA/EAS</w:t>
            </w:r>
            <w:r w:rsidRPr="00ED3E2F">
              <w:rPr>
                <w:color w:val="FFFFFF" w:themeColor="background1"/>
              </w:rPr>
              <w:fldChar w:fldCharType="end"/>
            </w:r>
          </w:p>
        </w:tc>
        <w:tc>
          <w:tcPr>
            <w:tcW w:w="739" w:type="dxa"/>
            <w:shd w:val="clear" w:color="auto" w:fill="00188F"/>
            <w:vAlign w:val="center"/>
          </w:tcPr>
          <w:p w14:paraId="6AA551C9" w14:textId="6D1E86A0" w:rsidR="00962093" w:rsidRPr="00EE0836" w:rsidRDefault="00962093" w:rsidP="007D0C30">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“Enrollment for Education Solutions” </w:instrText>
            </w:r>
            <w:r w:rsidRPr="00ED3E2F">
              <w:rPr>
                <w:color w:val="FFFFFF" w:themeColor="background1"/>
              </w:rPr>
              <w:fldChar w:fldCharType="separate"/>
            </w:r>
            <w:r w:rsidRPr="00ED3E2F">
              <w:rPr>
                <w:color w:val="FFFFFF" w:themeColor="background1"/>
              </w:rPr>
              <w:t>EES</w:t>
            </w:r>
            <w:r w:rsidRPr="00ED3E2F">
              <w:rPr>
                <w:color w:val="FFFFFF" w:themeColor="background1"/>
              </w:rPr>
              <w:fldChar w:fldCharType="end"/>
            </w:r>
          </w:p>
        </w:tc>
        <w:tc>
          <w:tcPr>
            <w:tcW w:w="739" w:type="dxa"/>
            <w:shd w:val="clear" w:color="auto" w:fill="00188F"/>
            <w:vAlign w:val="center"/>
          </w:tcPr>
          <w:p w14:paraId="633F85A0" w14:textId="25050AA1" w:rsidR="00962093" w:rsidRPr="00EE0836" w:rsidRDefault="00962093" w:rsidP="007D0C30">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de Servicios y Productos de Microsoft” </w:instrText>
            </w:r>
            <w:r w:rsidRPr="00ED3E2F">
              <w:rPr>
                <w:color w:val="FFFFFF" w:themeColor="background1"/>
              </w:rPr>
              <w:fldChar w:fldCharType="separate"/>
            </w:r>
            <w:r w:rsidRPr="00ED3E2F">
              <w:rPr>
                <w:color w:val="FFFFFF" w:themeColor="background1"/>
              </w:rPr>
              <w:t>MPSA</w:t>
            </w:r>
            <w:r w:rsidRPr="00ED3E2F">
              <w:rPr>
                <w:color w:val="FFFFFF" w:themeColor="background1"/>
              </w:rPr>
              <w:fldChar w:fldCharType="end"/>
            </w:r>
          </w:p>
        </w:tc>
        <w:tc>
          <w:tcPr>
            <w:tcW w:w="738" w:type="dxa"/>
            <w:shd w:val="clear" w:color="auto" w:fill="00188F"/>
            <w:vAlign w:val="center"/>
          </w:tcPr>
          <w:p w14:paraId="16F643C3" w14:textId="305A9DF6" w:rsidR="00962093" w:rsidRPr="00EE0836" w:rsidRDefault="00962093" w:rsidP="007D0C30">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Open” </w:instrText>
            </w:r>
            <w:r w:rsidRPr="00ED3E2F">
              <w:rPr>
                <w:color w:val="FFFFFF" w:themeColor="background1"/>
              </w:rPr>
              <w:fldChar w:fldCharType="separate"/>
            </w:r>
            <w:r w:rsidRPr="00ED3E2F">
              <w:rPr>
                <w:color w:val="FFFFFF" w:themeColor="background1"/>
              </w:rPr>
              <w:t>OL</w:t>
            </w:r>
            <w:r w:rsidRPr="00ED3E2F">
              <w:rPr>
                <w:color w:val="FFFFFF" w:themeColor="background1"/>
              </w:rPr>
              <w:fldChar w:fldCharType="end"/>
            </w:r>
          </w:p>
        </w:tc>
        <w:tc>
          <w:tcPr>
            <w:tcW w:w="739" w:type="dxa"/>
            <w:shd w:val="clear" w:color="auto" w:fill="00188F"/>
            <w:vAlign w:val="center"/>
          </w:tcPr>
          <w:p w14:paraId="00925441" w14:textId="5B8DB7BF" w:rsidR="00962093" w:rsidRPr="00EE0836" w:rsidRDefault="00962093" w:rsidP="007D0C30">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“Mínimo de Programas Open”  </w:instrText>
            </w:r>
            <w:r w:rsidRPr="00ED3E2F">
              <w:rPr>
                <w:color w:val="FFFFFF" w:themeColor="background1"/>
              </w:rPr>
              <w:fldChar w:fldCharType="separate"/>
            </w:r>
            <w:r w:rsidRPr="00ED3E2F">
              <w:rPr>
                <w:color w:val="FFFFFF" w:themeColor="background1"/>
              </w:rPr>
              <w:t>OM</w:t>
            </w:r>
            <w:r w:rsidRPr="00ED3E2F">
              <w:rPr>
                <w:color w:val="FFFFFF" w:themeColor="background1"/>
              </w:rPr>
              <w:fldChar w:fldCharType="end"/>
            </w:r>
          </w:p>
        </w:tc>
        <w:tc>
          <w:tcPr>
            <w:tcW w:w="739" w:type="dxa"/>
            <w:shd w:val="clear" w:color="auto" w:fill="00188F"/>
            <w:vAlign w:val="center"/>
          </w:tcPr>
          <w:p w14:paraId="08B6EEE0" w14:textId="2E1CF3FE" w:rsidR="00962093" w:rsidRPr="00EE0836" w:rsidRDefault="00962093" w:rsidP="007D0C30">
            <w:pPr>
              <w:pStyle w:val="ProductList-OfferingBody"/>
              <w:ind w:left="-113"/>
              <w:jc w:val="center"/>
              <w:rPr>
                <w:color w:val="FFFFFF" w:themeColor="background1"/>
              </w:rPr>
            </w:pPr>
            <w:r w:rsidRPr="00240406">
              <w:rPr>
                <w:color w:val="FFFFFF" w:themeColor="background1"/>
              </w:rPr>
              <w:fldChar w:fldCharType="begin"/>
            </w:r>
            <w:r w:rsidRPr="00240406">
              <w:rPr>
                <w:color w:val="FFFFFF" w:themeColor="background1"/>
              </w:rPr>
              <w:instrText xml:space="preserve"> AutoTextList  \s\NoStyle\t “</w:instrText>
            </w:r>
            <w:r w:rsidRPr="00240406">
              <w:rPr>
                <w:color w:val="FFFFFF" w:themeColor="background1"/>
                <w:u w:val="single"/>
              </w:rPr>
              <w:instrText>Open Value y Open Value Subscription</w:instrText>
            </w:r>
            <w:r w:rsidRPr="00240406">
              <w:rPr>
                <w:color w:val="FFFFFF" w:themeColor="background1"/>
              </w:rPr>
              <w:instrText xml:space="preserve">” </w:instrText>
            </w:r>
            <w:r w:rsidRPr="00240406">
              <w:rPr>
                <w:color w:val="FFFFFF" w:themeColor="background1"/>
              </w:rPr>
              <w:fldChar w:fldCharType="separate"/>
            </w:r>
            <w:r w:rsidRPr="00240406">
              <w:rPr>
                <w:color w:val="FFFFFF" w:themeColor="background1"/>
              </w:rPr>
              <w:t>OV/OVS</w:t>
            </w:r>
            <w:r w:rsidRPr="00240406">
              <w:rPr>
                <w:color w:val="FFFFFF" w:themeColor="background1"/>
              </w:rPr>
              <w:fldChar w:fldCharType="end"/>
            </w:r>
          </w:p>
        </w:tc>
        <w:tc>
          <w:tcPr>
            <w:tcW w:w="739" w:type="dxa"/>
            <w:shd w:val="clear" w:color="auto" w:fill="00188F"/>
            <w:vAlign w:val="center"/>
          </w:tcPr>
          <w:p w14:paraId="6CF6AFC3" w14:textId="690CBE22" w:rsidR="00962093" w:rsidRPr="00EE0836" w:rsidRDefault="00962093" w:rsidP="007D0C30">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“Select y Select Plus” </w:instrText>
            </w:r>
            <w:r w:rsidRPr="00ED3E2F">
              <w:rPr>
                <w:color w:val="FFFFFF" w:themeColor="background1"/>
              </w:rPr>
              <w:fldChar w:fldCharType="separate"/>
            </w:r>
            <w:r w:rsidRPr="00ED3E2F">
              <w:rPr>
                <w:color w:val="FFFFFF" w:themeColor="background1"/>
              </w:rPr>
              <w:t>S/S+</w:t>
            </w:r>
            <w:r w:rsidRPr="00ED3E2F">
              <w:rPr>
                <w:color w:val="FFFFFF" w:themeColor="background1"/>
              </w:rPr>
              <w:fldChar w:fldCharType="end"/>
            </w:r>
          </w:p>
        </w:tc>
        <w:tc>
          <w:tcPr>
            <w:tcW w:w="739" w:type="dxa"/>
            <w:shd w:val="clear" w:color="auto" w:fill="00188F"/>
            <w:vAlign w:val="center"/>
          </w:tcPr>
          <w:p w14:paraId="4EC1AD82" w14:textId="41A68C22" w:rsidR="00962093" w:rsidRPr="00EE0836" w:rsidRDefault="00962093" w:rsidP="007D0C30">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“Inscripción en la nube de servidor” </w:instrText>
            </w:r>
            <w:r w:rsidRPr="00ED3E2F">
              <w:rPr>
                <w:color w:val="FFFFFF" w:themeColor="background1"/>
              </w:rPr>
              <w:fldChar w:fldCharType="separate"/>
            </w:r>
            <w:r w:rsidRPr="00ED3E2F">
              <w:rPr>
                <w:color w:val="FFFFFF" w:themeColor="background1"/>
              </w:rPr>
              <w:t>SCE</w:t>
            </w:r>
            <w:r w:rsidRPr="00ED3E2F">
              <w:rPr>
                <w:color w:val="FFFFFF" w:themeColor="background1"/>
              </w:rPr>
              <w:fldChar w:fldCharType="end"/>
            </w:r>
          </w:p>
        </w:tc>
      </w:tr>
      <w:tr w:rsidR="00D03D3E" w14:paraId="429CF789" w14:textId="77777777" w:rsidTr="00623EA4">
        <w:trPr>
          <w:cantSplit/>
          <w:tblHeader/>
        </w:trPr>
        <w:tc>
          <w:tcPr>
            <w:tcW w:w="3382" w:type="dxa"/>
            <w:tcBorders>
              <w:top w:val="nil"/>
              <w:left w:val="nil"/>
              <w:bottom w:val="nil"/>
              <w:right w:val="nil"/>
            </w:tcBorders>
          </w:tcPr>
          <w:p w14:paraId="29C2C201" w14:textId="77777777" w:rsidR="00D03D3E" w:rsidRDefault="00D03D3E" w:rsidP="007D0C30">
            <w:pPr>
              <w:pStyle w:val="ProductList-Offering2"/>
            </w:pPr>
            <w:bookmarkStart w:id="954" w:name="_Toc420695090"/>
            <w:r>
              <w:t>RemoteApp de Azure</w:t>
            </w:r>
            <w:r>
              <w:fldChar w:fldCharType="begin"/>
            </w:r>
            <w:r>
              <w:instrText>XE "RemoteApp de Azure"</w:instrText>
            </w:r>
            <w:r>
              <w:fldChar w:fldCharType="end"/>
            </w:r>
            <w:r>
              <w:t xml:space="preserve"> (SL de Usuario)</w:t>
            </w:r>
            <w:bookmarkEnd w:id="954"/>
          </w:p>
        </w:tc>
        <w:tc>
          <w:tcPr>
            <w:tcW w:w="738" w:type="dxa"/>
            <w:tcBorders>
              <w:top w:val="nil"/>
              <w:left w:val="nil"/>
              <w:bottom w:val="nil"/>
              <w:right w:val="nil"/>
            </w:tcBorders>
            <w:vAlign w:val="center"/>
          </w:tcPr>
          <w:p w14:paraId="2F995A22" w14:textId="77777777" w:rsidR="00D03D3E" w:rsidRDefault="00D03D3E" w:rsidP="007D0C30">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2923A5EA" w14:textId="77777777" w:rsidR="00D03D3E" w:rsidRDefault="00D03D3E" w:rsidP="007D0C30">
            <w:pPr>
              <w:pStyle w:val="ProductList-OfferingBody"/>
              <w:ind w:left="-113"/>
              <w:jc w:val="center"/>
            </w:pPr>
          </w:p>
        </w:tc>
        <w:tc>
          <w:tcPr>
            <w:tcW w:w="739" w:type="dxa"/>
            <w:shd w:val="clear" w:color="auto" w:fill="70AD47" w:themeFill="accent6"/>
            <w:vAlign w:val="center"/>
          </w:tcPr>
          <w:p w14:paraId="57A0DA7F" w14:textId="0563F1CD" w:rsidR="00D03D3E" w:rsidRDefault="00D03D3E" w:rsidP="007D0C30">
            <w:pPr>
              <w:pStyle w:val="ProductList-OfferingBody"/>
              <w:ind w:left="-113"/>
              <w:jc w:val="center"/>
            </w:pPr>
            <w:r w:rsidRPr="004522F1">
              <w:fldChar w:fldCharType="begin"/>
            </w:r>
            <w:r w:rsidRPr="004522F1">
              <w:instrText xml:space="preserve">AutoTextList  \s NoStyle \t "Producto adicional" </w:instrText>
            </w:r>
            <w:r w:rsidRPr="004522F1">
              <w:fldChar w:fldCharType="separate"/>
            </w:r>
            <w:r w:rsidRPr="004522F1">
              <w:t xml:space="preserve"> A </w:t>
            </w:r>
            <w:r w:rsidRPr="004522F1">
              <w:fldChar w:fldCharType="end"/>
            </w:r>
          </w:p>
        </w:tc>
        <w:tc>
          <w:tcPr>
            <w:tcW w:w="739" w:type="dxa"/>
            <w:shd w:val="clear" w:color="auto" w:fill="70AD47" w:themeFill="accent6"/>
            <w:vAlign w:val="center"/>
          </w:tcPr>
          <w:p w14:paraId="50EB27D5" w14:textId="41D948EB" w:rsidR="00D03D3E" w:rsidRPr="00AD1FEE" w:rsidRDefault="00D03D3E" w:rsidP="007D0C30">
            <w:pPr>
              <w:pStyle w:val="ProductList-OfferingBody"/>
              <w:ind w:left="-113"/>
              <w:jc w:val="center"/>
            </w:pPr>
            <w:r w:rsidRPr="00D03D3E">
              <w:fldChar w:fldCharType="begin"/>
            </w:r>
            <w:r w:rsidRPr="00D03D3E">
              <w:instrText xml:space="preserve"> AutoTextList  \sNoStyle\t “Solo OVS-ES de producto adicional”</w:instrText>
            </w:r>
            <w:r w:rsidRPr="00D03D3E">
              <w:fldChar w:fldCharType="separate"/>
            </w:r>
            <w:r w:rsidRPr="00D03D3E">
              <w:t>AV</w:t>
            </w:r>
            <w:r w:rsidRPr="00D03D3E">
              <w:fldChar w:fldCharType="end"/>
            </w:r>
          </w:p>
        </w:tc>
        <w:tc>
          <w:tcPr>
            <w:tcW w:w="739" w:type="dxa"/>
            <w:shd w:val="clear" w:color="auto" w:fill="70AD47" w:themeFill="accent6"/>
            <w:vAlign w:val="center"/>
          </w:tcPr>
          <w:p w14:paraId="6863ED38" w14:textId="77777777" w:rsidR="00D03D3E" w:rsidRDefault="00D03D3E" w:rsidP="007D0C30">
            <w:pPr>
              <w:pStyle w:val="ProductList-OfferingBody"/>
              <w:ind w:left="-113"/>
              <w:jc w:val="center"/>
            </w:pPr>
          </w:p>
        </w:tc>
        <w:tc>
          <w:tcPr>
            <w:tcW w:w="738" w:type="dxa"/>
            <w:shd w:val="clear" w:color="auto" w:fill="70AD47" w:themeFill="accent6"/>
            <w:vAlign w:val="center"/>
          </w:tcPr>
          <w:p w14:paraId="5C906B30" w14:textId="77777777" w:rsidR="00D03D3E" w:rsidRDefault="00D03D3E" w:rsidP="007D0C30">
            <w:pPr>
              <w:pStyle w:val="ProductList-OfferingBody"/>
              <w:ind w:left="-113"/>
              <w:jc w:val="center"/>
            </w:pPr>
          </w:p>
        </w:tc>
        <w:tc>
          <w:tcPr>
            <w:tcW w:w="739" w:type="dxa"/>
            <w:shd w:val="clear" w:color="auto" w:fill="BFBFBF" w:themeFill="background1" w:themeFillShade="BF"/>
            <w:vAlign w:val="center"/>
          </w:tcPr>
          <w:p w14:paraId="2B6CF538" w14:textId="0BED9830" w:rsidR="00D03D3E" w:rsidRDefault="00D03D3E" w:rsidP="007D0C30">
            <w:pPr>
              <w:pStyle w:val="ProductList-OfferingBody"/>
              <w:ind w:left="-113"/>
              <w:jc w:val="center"/>
            </w:pPr>
          </w:p>
        </w:tc>
        <w:tc>
          <w:tcPr>
            <w:tcW w:w="739" w:type="dxa"/>
            <w:shd w:val="clear" w:color="auto" w:fill="BFBFBF" w:themeFill="background1" w:themeFillShade="BF"/>
            <w:vAlign w:val="center"/>
          </w:tcPr>
          <w:p w14:paraId="0E082496" w14:textId="62B9C5FE" w:rsidR="00D03D3E" w:rsidRDefault="00D03D3E" w:rsidP="007D0C30">
            <w:pPr>
              <w:pStyle w:val="ProductList-OfferingBody"/>
              <w:ind w:left="-113"/>
              <w:jc w:val="center"/>
            </w:pPr>
          </w:p>
        </w:tc>
        <w:tc>
          <w:tcPr>
            <w:tcW w:w="739" w:type="dxa"/>
            <w:shd w:val="clear" w:color="auto" w:fill="BFBFBF" w:themeFill="background1" w:themeFillShade="BF"/>
            <w:vAlign w:val="center"/>
          </w:tcPr>
          <w:p w14:paraId="69704DA8" w14:textId="77777777" w:rsidR="00D03D3E" w:rsidRDefault="00D03D3E" w:rsidP="007D0C30">
            <w:pPr>
              <w:pStyle w:val="ProductList-OfferingBody"/>
              <w:ind w:left="-113"/>
              <w:jc w:val="center"/>
            </w:pPr>
          </w:p>
        </w:tc>
        <w:tc>
          <w:tcPr>
            <w:tcW w:w="739" w:type="dxa"/>
            <w:shd w:val="clear" w:color="auto" w:fill="70AD47" w:themeFill="accent6"/>
            <w:vAlign w:val="center"/>
          </w:tcPr>
          <w:p w14:paraId="14600498" w14:textId="57DE97F9" w:rsidR="00D03D3E" w:rsidRDefault="00D03D3E" w:rsidP="007D0C30">
            <w:pPr>
              <w:pStyle w:val="ProductList-OfferingBody"/>
              <w:ind w:left="-113"/>
              <w:jc w:val="center"/>
            </w:pPr>
            <w:r w:rsidRPr="004522F1">
              <w:fldChar w:fldCharType="begin"/>
            </w:r>
            <w:r w:rsidRPr="004522F1">
              <w:instrText xml:space="preserve">AutoTextList  \s NoStyle \t "Producto adicional" </w:instrText>
            </w:r>
            <w:r w:rsidRPr="004522F1">
              <w:fldChar w:fldCharType="separate"/>
            </w:r>
            <w:r w:rsidRPr="004522F1">
              <w:t xml:space="preserve"> A </w:t>
            </w:r>
            <w:r w:rsidRPr="004522F1">
              <w:fldChar w:fldCharType="end"/>
            </w:r>
          </w:p>
        </w:tc>
      </w:tr>
    </w:tbl>
    <w:p w14:paraId="1AD12514" w14:textId="77777777" w:rsidR="00214A93" w:rsidRPr="00861F55" w:rsidRDefault="00214A93" w:rsidP="00214A93">
      <w:pPr>
        <w:pStyle w:val="ProductList-Body"/>
        <w:rPr>
          <w:sz w:val="12"/>
          <w:szCs w:val="12"/>
        </w:rPr>
      </w:pPr>
    </w:p>
    <w:tbl>
      <w:tblPr>
        <w:tblStyle w:val="TableGrid"/>
        <w:tblW w:w="1080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2700"/>
        <w:gridCol w:w="3510"/>
      </w:tblGrid>
      <w:tr w:rsidR="00214A93" w14:paraId="452189DB" w14:textId="77777777" w:rsidTr="00623EA4">
        <w:tc>
          <w:tcPr>
            <w:tcW w:w="4590" w:type="dxa"/>
          </w:tcPr>
          <w:p w14:paraId="64882FBA" w14:textId="25E88CD6" w:rsidR="00214A93" w:rsidRPr="00C83987" w:rsidRDefault="00214A93" w:rsidP="007D0C30">
            <w:pPr>
              <w:pStyle w:val="ProductList-Body"/>
              <w:spacing w:before="20" w:after="20"/>
              <w:ind w:left="162" w:hanging="162"/>
            </w:pPr>
            <w:r>
              <w:t xml:space="preserve">Reducción elegible: </w:t>
            </w:r>
            <w:r>
              <w:rPr>
                <w:b/>
              </w:rPr>
              <w:t>Todos</w:t>
            </w:r>
          </w:p>
          <w:p w14:paraId="579BED01" w14:textId="59E97534" w:rsidR="00214A93" w:rsidRPr="008F2449" w:rsidRDefault="00214A93" w:rsidP="008A4096">
            <w:pPr>
              <w:pStyle w:val="ProductList-Body"/>
              <w:spacing w:before="20" w:after="20"/>
              <w:ind w:left="162" w:hanging="162"/>
              <w:rPr>
                <w:b/>
              </w:rPr>
            </w:pPr>
            <w:r>
              <w:t xml:space="preserve">Elegible para true up: </w:t>
            </w:r>
            <w:r>
              <w:rPr>
                <w:b/>
              </w:rPr>
              <w:t>Todos</w:t>
            </w:r>
          </w:p>
        </w:tc>
        <w:tc>
          <w:tcPr>
            <w:tcW w:w="2700" w:type="dxa"/>
          </w:tcPr>
          <w:p w14:paraId="13E01190" w14:textId="77777777" w:rsidR="00214A93" w:rsidRPr="008F2449" w:rsidRDefault="00214A93" w:rsidP="007D0C30">
            <w:pPr>
              <w:pStyle w:val="ProductList-Body"/>
              <w:spacing w:before="20" w:after="20"/>
              <w:rPr>
                <w:b/>
              </w:rPr>
            </w:pPr>
            <w:r>
              <w:t xml:space="preserve">Grupo de productos: </w:t>
            </w:r>
            <w:r>
              <w:rPr>
                <w:b/>
              </w:rPr>
              <w:t>Servidor</w:t>
            </w:r>
          </w:p>
        </w:tc>
        <w:tc>
          <w:tcPr>
            <w:tcW w:w="3510" w:type="dxa"/>
          </w:tcPr>
          <w:p w14:paraId="160E7EC2" w14:textId="717FC0D4" w:rsidR="00214A93" w:rsidRPr="008F2449" w:rsidRDefault="00214A93" w:rsidP="008A4096">
            <w:pPr>
              <w:pStyle w:val="ProductList-Body"/>
              <w:spacing w:before="20" w:after="20"/>
              <w:ind w:left="169" w:hanging="169"/>
              <w:rPr>
                <w:b/>
              </w:rPr>
            </w:pPr>
            <w:r>
              <w:t xml:space="preserve">Elegible para periodo prorrogado: </w:t>
            </w:r>
            <w:r>
              <w:rPr>
                <w:b/>
              </w:rPr>
              <w:t>Todos</w:t>
            </w:r>
          </w:p>
        </w:tc>
      </w:tr>
    </w:tbl>
    <w:p w14:paraId="32B264EF" w14:textId="2C2D6419" w:rsidR="00214A93" w:rsidRPr="00C83987" w:rsidRDefault="008A09A8" w:rsidP="00214A93">
      <w:pPr>
        <w:pStyle w:val="ProductList-Body"/>
        <w:shd w:val="clear" w:color="auto" w:fill="A6A6A6" w:themeFill="background1" w:themeFillShade="A6"/>
        <w:spacing w:before="120" w:after="240"/>
        <w:jc w:val="right"/>
      </w:pPr>
      <w:hyperlink w:anchor="ToC" w:history="1">
        <w:r w:rsidR="009F3860">
          <w:rPr>
            <w:rStyle w:val="Hyperlink"/>
            <w:sz w:val="16"/>
            <w:szCs w:val="16"/>
          </w:rPr>
          <w:t>Tabla de contenidos</w:t>
        </w:r>
      </w:hyperlink>
      <w:r w:rsidR="009F3860">
        <w:rPr>
          <w:sz w:val="16"/>
          <w:szCs w:val="16"/>
        </w:rPr>
        <w:t xml:space="preserve"> / </w:t>
      </w:r>
      <w:hyperlink w:anchor="ChartKey" w:history="1">
        <w:r w:rsidR="009F3860">
          <w:rPr>
            <w:rStyle w:val="Hyperlink"/>
            <w:sz w:val="16"/>
            <w:szCs w:val="16"/>
          </w:rPr>
          <w:t>Clave de gráficos</w:t>
        </w:r>
      </w:hyperlink>
      <w:r w:rsidR="009F3860">
        <w:rPr>
          <w:sz w:val="16"/>
          <w:szCs w:val="16"/>
        </w:rPr>
        <w:t xml:space="preserve"> / </w:t>
      </w:r>
      <w:hyperlink w:anchor="Index" w:history="1">
        <w:r w:rsidR="009F3860">
          <w:rPr>
            <w:rStyle w:val="Hyperlink"/>
            <w:sz w:val="16"/>
            <w:szCs w:val="16"/>
          </w:rPr>
          <w:t>Índice</w:t>
        </w:r>
      </w:hyperlink>
    </w:p>
    <w:p w14:paraId="1ACBB16E" w14:textId="00D6FE84" w:rsidR="00047DC7" w:rsidRPr="00C83987" w:rsidRDefault="00214A93" w:rsidP="00214A93">
      <w:pPr>
        <w:pStyle w:val="ProductList-Offering1Heading"/>
        <w:outlineLvl w:val="1"/>
      </w:pPr>
      <w:r>
        <w:t xml:space="preserve"> </w:t>
      </w:r>
      <w:bookmarkStart w:id="955" w:name="EnterpriseCloudSuite"/>
      <w:bookmarkStart w:id="956" w:name="_Toc420695091"/>
      <w:r>
        <w:t>Enterprise Cloud Suite</w:t>
      </w:r>
      <w:bookmarkEnd w:id="955"/>
      <w:bookmarkEnd w:id="956"/>
      <w:r>
        <w:fldChar w:fldCharType="begin"/>
      </w:r>
      <w:r>
        <w:instrText>XE "Enterprise Cloud Suite"</w:instrText>
      </w:r>
      <w:r>
        <w:fldChar w:fldCharType="end"/>
      </w:r>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591"/>
        <w:gridCol w:w="630"/>
        <w:gridCol w:w="623"/>
        <w:gridCol w:w="739"/>
        <w:gridCol w:w="739"/>
        <w:gridCol w:w="739"/>
        <w:gridCol w:w="738"/>
        <w:gridCol w:w="739"/>
        <w:gridCol w:w="739"/>
        <w:gridCol w:w="739"/>
        <w:gridCol w:w="739"/>
      </w:tblGrid>
      <w:tr w:rsidR="00962093" w14:paraId="5B352C99" w14:textId="77777777" w:rsidTr="009D779F">
        <w:trPr>
          <w:cantSplit/>
          <w:tblHeader/>
        </w:trPr>
        <w:tc>
          <w:tcPr>
            <w:tcW w:w="3591" w:type="dxa"/>
            <w:tcBorders>
              <w:bottom w:val="nil"/>
            </w:tcBorders>
            <w:shd w:val="clear" w:color="auto" w:fill="00188F"/>
          </w:tcPr>
          <w:p w14:paraId="1362801C" w14:textId="77777777" w:rsidR="00962093" w:rsidRPr="00EE0836" w:rsidRDefault="00962093" w:rsidP="00DF3DB9">
            <w:pPr>
              <w:pStyle w:val="ProductList-OfferingBody"/>
              <w:ind w:left="-28"/>
              <w:rPr>
                <w:color w:val="FFFFFF" w:themeColor="background1"/>
              </w:rPr>
            </w:pPr>
            <w:r>
              <w:rPr>
                <w:color w:val="FFFFFF" w:themeColor="background1"/>
              </w:rPr>
              <w:t>Productos</w:t>
            </w:r>
          </w:p>
        </w:tc>
        <w:tc>
          <w:tcPr>
            <w:tcW w:w="630" w:type="dxa"/>
            <w:tcBorders>
              <w:bottom w:val="nil"/>
            </w:tcBorders>
            <w:shd w:val="clear" w:color="auto" w:fill="00188F"/>
            <w:vAlign w:val="center"/>
          </w:tcPr>
          <w:p w14:paraId="44D98006" w14:textId="77777777" w:rsidR="00962093" w:rsidRPr="00EE0836" w:rsidRDefault="00962093" w:rsidP="00DF3DB9">
            <w:pPr>
              <w:pStyle w:val="ProductList-OfferingBody"/>
              <w:ind w:left="-113"/>
              <w:jc w:val="center"/>
              <w:rPr>
                <w:color w:val="FFFFFF" w:themeColor="background1"/>
              </w:rPr>
            </w:pPr>
            <w:r>
              <w:rPr>
                <w:color w:val="FFFFFF" w:themeColor="background1"/>
              </w:rPr>
              <w:t>Punto</w:t>
            </w:r>
          </w:p>
        </w:tc>
        <w:tc>
          <w:tcPr>
            <w:tcW w:w="623" w:type="dxa"/>
            <w:tcBorders>
              <w:left w:val="single" w:sz="12" w:space="0" w:color="FFFFFF" w:themeColor="background1"/>
            </w:tcBorders>
            <w:shd w:val="clear" w:color="auto" w:fill="00188F"/>
            <w:vAlign w:val="center"/>
          </w:tcPr>
          <w:p w14:paraId="67113574" w14:textId="4E16FC9C" w:rsidR="00962093" w:rsidRPr="00EE0836" w:rsidRDefault="00962093" w:rsidP="00DF3DB9">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Campus y School” </w:instrText>
            </w:r>
            <w:r w:rsidRPr="00ED3E2F">
              <w:rPr>
                <w:color w:val="FFFFFF" w:themeColor="background1"/>
              </w:rPr>
              <w:fldChar w:fldCharType="separate"/>
            </w:r>
            <w:r w:rsidRPr="00ED3E2F">
              <w:rPr>
                <w:color w:val="FFFFFF" w:themeColor="background1"/>
              </w:rPr>
              <w:t>CA/SA</w:t>
            </w:r>
            <w:r w:rsidRPr="00ED3E2F">
              <w:rPr>
                <w:color w:val="FFFFFF" w:themeColor="background1"/>
              </w:rPr>
              <w:fldChar w:fldCharType="end"/>
            </w:r>
          </w:p>
        </w:tc>
        <w:tc>
          <w:tcPr>
            <w:tcW w:w="739" w:type="dxa"/>
            <w:shd w:val="clear" w:color="auto" w:fill="00188F"/>
            <w:vAlign w:val="center"/>
          </w:tcPr>
          <w:p w14:paraId="1A3C83BA" w14:textId="2214B740" w:rsidR="00962093" w:rsidRPr="00EE0836" w:rsidRDefault="00962093" w:rsidP="00DF3DB9">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Enterprise y Contrato Enterprise Subscription” </w:instrText>
            </w:r>
            <w:r w:rsidRPr="00ED3E2F">
              <w:rPr>
                <w:color w:val="FFFFFF" w:themeColor="background1"/>
              </w:rPr>
              <w:fldChar w:fldCharType="separate"/>
            </w:r>
            <w:r w:rsidRPr="00ED3E2F">
              <w:rPr>
                <w:color w:val="FFFFFF" w:themeColor="background1"/>
              </w:rPr>
              <w:t>EA/EAS</w:t>
            </w:r>
            <w:r w:rsidRPr="00ED3E2F">
              <w:rPr>
                <w:color w:val="FFFFFF" w:themeColor="background1"/>
              </w:rPr>
              <w:fldChar w:fldCharType="end"/>
            </w:r>
          </w:p>
        </w:tc>
        <w:tc>
          <w:tcPr>
            <w:tcW w:w="739" w:type="dxa"/>
            <w:shd w:val="clear" w:color="auto" w:fill="00188F"/>
            <w:vAlign w:val="center"/>
          </w:tcPr>
          <w:p w14:paraId="1E962F38" w14:textId="590C31B0" w:rsidR="00962093" w:rsidRPr="00EE0836" w:rsidRDefault="00962093" w:rsidP="00DF3DB9">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“Enrollment for Education Solutions” </w:instrText>
            </w:r>
            <w:r w:rsidRPr="00ED3E2F">
              <w:rPr>
                <w:color w:val="FFFFFF" w:themeColor="background1"/>
              </w:rPr>
              <w:fldChar w:fldCharType="separate"/>
            </w:r>
            <w:r w:rsidRPr="00ED3E2F">
              <w:rPr>
                <w:color w:val="FFFFFF" w:themeColor="background1"/>
              </w:rPr>
              <w:t>EES</w:t>
            </w:r>
            <w:r w:rsidRPr="00ED3E2F">
              <w:rPr>
                <w:color w:val="FFFFFF" w:themeColor="background1"/>
              </w:rPr>
              <w:fldChar w:fldCharType="end"/>
            </w:r>
          </w:p>
        </w:tc>
        <w:tc>
          <w:tcPr>
            <w:tcW w:w="739" w:type="dxa"/>
            <w:shd w:val="clear" w:color="auto" w:fill="00188F"/>
            <w:vAlign w:val="center"/>
          </w:tcPr>
          <w:p w14:paraId="029E371D" w14:textId="45FE8230" w:rsidR="00962093" w:rsidRPr="00EE0836" w:rsidRDefault="00962093" w:rsidP="00DF3DB9">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de Servicios y Productos de Microsoft” </w:instrText>
            </w:r>
            <w:r w:rsidRPr="00ED3E2F">
              <w:rPr>
                <w:color w:val="FFFFFF" w:themeColor="background1"/>
              </w:rPr>
              <w:fldChar w:fldCharType="separate"/>
            </w:r>
            <w:r w:rsidRPr="00ED3E2F">
              <w:rPr>
                <w:color w:val="FFFFFF" w:themeColor="background1"/>
              </w:rPr>
              <w:t>MPSA</w:t>
            </w:r>
            <w:r w:rsidRPr="00ED3E2F">
              <w:rPr>
                <w:color w:val="FFFFFF" w:themeColor="background1"/>
              </w:rPr>
              <w:fldChar w:fldCharType="end"/>
            </w:r>
          </w:p>
        </w:tc>
        <w:tc>
          <w:tcPr>
            <w:tcW w:w="738" w:type="dxa"/>
            <w:shd w:val="clear" w:color="auto" w:fill="00188F"/>
            <w:vAlign w:val="center"/>
          </w:tcPr>
          <w:p w14:paraId="0AB4F6C1" w14:textId="43230E39" w:rsidR="00962093" w:rsidRPr="00EE0836" w:rsidRDefault="00962093" w:rsidP="00DF3DB9">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Open” </w:instrText>
            </w:r>
            <w:r w:rsidRPr="00ED3E2F">
              <w:rPr>
                <w:color w:val="FFFFFF" w:themeColor="background1"/>
              </w:rPr>
              <w:fldChar w:fldCharType="separate"/>
            </w:r>
            <w:r w:rsidRPr="00ED3E2F">
              <w:rPr>
                <w:color w:val="FFFFFF" w:themeColor="background1"/>
              </w:rPr>
              <w:t>OL</w:t>
            </w:r>
            <w:r w:rsidRPr="00ED3E2F">
              <w:rPr>
                <w:color w:val="FFFFFF" w:themeColor="background1"/>
              </w:rPr>
              <w:fldChar w:fldCharType="end"/>
            </w:r>
          </w:p>
        </w:tc>
        <w:tc>
          <w:tcPr>
            <w:tcW w:w="739" w:type="dxa"/>
            <w:shd w:val="clear" w:color="auto" w:fill="00188F"/>
            <w:vAlign w:val="center"/>
          </w:tcPr>
          <w:p w14:paraId="5B6B0BD4" w14:textId="2B1941D3" w:rsidR="00962093" w:rsidRPr="00EE0836" w:rsidRDefault="00962093" w:rsidP="00DF3DB9">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“Mínimo de Programas Open”  </w:instrText>
            </w:r>
            <w:r w:rsidRPr="00ED3E2F">
              <w:rPr>
                <w:color w:val="FFFFFF" w:themeColor="background1"/>
              </w:rPr>
              <w:fldChar w:fldCharType="separate"/>
            </w:r>
            <w:r w:rsidRPr="00ED3E2F">
              <w:rPr>
                <w:color w:val="FFFFFF" w:themeColor="background1"/>
              </w:rPr>
              <w:t>OM</w:t>
            </w:r>
            <w:r w:rsidRPr="00ED3E2F">
              <w:rPr>
                <w:color w:val="FFFFFF" w:themeColor="background1"/>
              </w:rPr>
              <w:fldChar w:fldCharType="end"/>
            </w:r>
          </w:p>
        </w:tc>
        <w:tc>
          <w:tcPr>
            <w:tcW w:w="739" w:type="dxa"/>
            <w:shd w:val="clear" w:color="auto" w:fill="00188F"/>
            <w:vAlign w:val="center"/>
          </w:tcPr>
          <w:p w14:paraId="34B199F3" w14:textId="09F78D5A" w:rsidR="00962093" w:rsidRPr="00EE0836" w:rsidRDefault="00962093" w:rsidP="00DF3DB9">
            <w:pPr>
              <w:pStyle w:val="ProductList-OfferingBody"/>
              <w:ind w:left="-113"/>
              <w:jc w:val="center"/>
              <w:rPr>
                <w:color w:val="FFFFFF" w:themeColor="background1"/>
              </w:rPr>
            </w:pPr>
            <w:r w:rsidRPr="00240406">
              <w:rPr>
                <w:color w:val="FFFFFF" w:themeColor="background1"/>
              </w:rPr>
              <w:fldChar w:fldCharType="begin"/>
            </w:r>
            <w:r w:rsidRPr="00240406">
              <w:rPr>
                <w:color w:val="FFFFFF" w:themeColor="background1"/>
              </w:rPr>
              <w:instrText xml:space="preserve"> AutoTextList  \s\NoStyle\t “</w:instrText>
            </w:r>
            <w:r w:rsidRPr="00240406">
              <w:rPr>
                <w:color w:val="FFFFFF" w:themeColor="background1"/>
                <w:u w:val="single"/>
              </w:rPr>
              <w:instrText>Open Value y Open Value Subscription</w:instrText>
            </w:r>
            <w:r w:rsidRPr="00240406">
              <w:rPr>
                <w:color w:val="FFFFFF" w:themeColor="background1"/>
              </w:rPr>
              <w:instrText xml:space="preserve">” </w:instrText>
            </w:r>
            <w:r w:rsidRPr="00240406">
              <w:rPr>
                <w:color w:val="FFFFFF" w:themeColor="background1"/>
              </w:rPr>
              <w:fldChar w:fldCharType="separate"/>
            </w:r>
            <w:r w:rsidRPr="00240406">
              <w:rPr>
                <w:color w:val="FFFFFF" w:themeColor="background1"/>
              </w:rPr>
              <w:t>OV/OVS</w:t>
            </w:r>
            <w:r w:rsidRPr="00240406">
              <w:rPr>
                <w:color w:val="FFFFFF" w:themeColor="background1"/>
              </w:rPr>
              <w:fldChar w:fldCharType="end"/>
            </w:r>
          </w:p>
        </w:tc>
        <w:tc>
          <w:tcPr>
            <w:tcW w:w="739" w:type="dxa"/>
            <w:shd w:val="clear" w:color="auto" w:fill="00188F"/>
            <w:vAlign w:val="center"/>
          </w:tcPr>
          <w:p w14:paraId="1C6BD6F2" w14:textId="21A354D7" w:rsidR="00962093" w:rsidRPr="00EE0836" w:rsidRDefault="00962093" w:rsidP="00DF3DB9">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“Select y Select Plus” </w:instrText>
            </w:r>
            <w:r w:rsidRPr="00ED3E2F">
              <w:rPr>
                <w:color w:val="FFFFFF" w:themeColor="background1"/>
              </w:rPr>
              <w:fldChar w:fldCharType="separate"/>
            </w:r>
            <w:r w:rsidRPr="00ED3E2F">
              <w:rPr>
                <w:color w:val="FFFFFF" w:themeColor="background1"/>
              </w:rPr>
              <w:t>S/S+</w:t>
            </w:r>
            <w:r w:rsidRPr="00ED3E2F">
              <w:rPr>
                <w:color w:val="FFFFFF" w:themeColor="background1"/>
              </w:rPr>
              <w:fldChar w:fldCharType="end"/>
            </w:r>
          </w:p>
        </w:tc>
        <w:tc>
          <w:tcPr>
            <w:tcW w:w="739" w:type="dxa"/>
            <w:shd w:val="clear" w:color="auto" w:fill="00188F"/>
            <w:vAlign w:val="center"/>
          </w:tcPr>
          <w:p w14:paraId="7021C951" w14:textId="51D65EEF" w:rsidR="00962093" w:rsidRPr="00EE0836" w:rsidRDefault="00962093" w:rsidP="00DF3DB9">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“Inscripción en la nube de servidor” </w:instrText>
            </w:r>
            <w:r w:rsidRPr="00ED3E2F">
              <w:rPr>
                <w:color w:val="FFFFFF" w:themeColor="background1"/>
              </w:rPr>
              <w:fldChar w:fldCharType="separate"/>
            </w:r>
            <w:r w:rsidRPr="00ED3E2F">
              <w:rPr>
                <w:color w:val="FFFFFF" w:themeColor="background1"/>
              </w:rPr>
              <w:t>SCE</w:t>
            </w:r>
            <w:r w:rsidRPr="00ED3E2F">
              <w:rPr>
                <w:color w:val="FFFFFF" w:themeColor="background1"/>
              </w:rPr>
              <w:fldChar w:fldCharType="end"/>
            </w:r>
          </w:p>
        </w:tc>
      </w:tr>
      <w:tr w:rsidR="00047DC7" w14:paraId="483E9305" w14:textId="77777777" w:rsidTr="009D779F">
        <w:trPr>
          <w:cantSplit/>
          <w:tblHeader/>
        </w:trPr>
        <w:tc>
          <w:tcPr>
            <w:tcW w:w="3591" w:type="dxa"/>
            <w:tcBorders>
              <w:top w:val="nil"/>
              <w:left w:val="nil"/>
              <w:bottom w:val="dashSmallGap" w:sz="4" w:space="0" w:color="BFBFBF" w:themeColor="background1" w:themeShade="BF"/>
              <w:right w:val="nil"/>
            </w:tcBorders>
          </w:tcPr>
          <w:p w14:paraId="21FCD34F" w14:textId="77777777" w:rsidR="00047DC7" w:rsidRDefault="00047DC7" w:rsidP="00DF3DB9">
            <w:pPr>
              <w:pStyle w:val="ProductList-Offering1"/>
            </w:pPr>
            <w:bookmarkStart w:id="957" w:name="_Toc420695092"/>
            <w:r>
              <w:t>Enterprise Cloud Suite</w:t>
            </w:r>
            <w:bookmarkEnd w:id="957"/>
            <w:r>
              <w:fldChar w:fldCharType="begin"/>
            </w:r>
            <w:r>
              <w:instrText>XE "Enterprise Cloud Suite"</w:instrText>
            </w:r>
            <w:r>
              <w:fldChar w:fldCharType="end"/>
            </w:r>
          </w:p>
        </w:tc>
        <w:tc>
          <w:tcPr>
            <w:tcW w:w="630" w:type="dxa"/>
            <w:tcBorders>
              <w:top w:val="nil"/>
              <w:left w:val="nil"/>
              <w:bottom w:val="dashSmallGap" w:sz="4" w:space="0" w:color="BFBFBF" w:themeColor="background1" w:themeShade="BF"/>
              <w:right w:val="nil"/>
            </w:tcBorders>
            <w:vAlign w:val="center"/>
          </w:tcPr>
          <w:p w14:paraId="7B433C7C" w14:textId="77777777" w:rsidR="00047DC7" w:rsidRDefault="00047DC7" w:rsidP="00DF3DB9">
            <w:pPr>
              <w:pStyle w:val="ProductList-OfferingBody"/>
              <w:ind w:left="-113"/>
              <w:jc w:val="center"/>
            </w:pPr>
          </w:p>
        </w:tc>
        <w:tc>
          <w:tcPr>
            <w:tcW w:w="623" w:type="dxa"/>
            <w:tcBorders>
              <w:left w:val="single" w:sz="12" w:space="0" w:color="FFFFFF" w:themeColor="background1"/>
            </w:tcBorders>
            <w:shd w:val="clear" w:color="auto" w:fill="BFBFBF" w:themeFill="background1" w:themeFillShade="BF"/>
            <w:vAlign w:val="center"/>
          </w:tcPr>
          <w:p w14:paraId="5D74697D" w14:textId="77777777" w:rsidR="00047DC7" w:rsidRDefault="00047DC7" w:rsidP="00DF3DB9">
            <w:pPr>
              <w:pStyle w:val="ProductList-OfferingBody"/>
              <w:ind w:left="-113"/>
              <w:jc w:val="center"/>
            </w:pPr>
          </w:p>
        </w:tc>
        <w:tc>
          <w:tcPr>
            <w:tcW w:w="739" w:type="dxa"/>
            <w:shd w:val="clear" w:color="auto" w:fill="70AD47" w:themeFill="accent6"/>
            <w:vAlign w:val="center"/>
          </w:tcPr>
          <w:p w14:paraId="55FFD7C5" w14:textId="4B8903CD" w:rsidR="00047DC7" w:rsidRPr="00D03D3E" w:rsidRDefault="00D03D3E" w:rsidP="00DF3DB9">
            <w:pPr>
              <w:pStyle w:val="ProductList-OfferingBody"/>
              <w:ind w:left="-113"/>
              <w:jc w:val="center"/>
            </w:pPr>
            <w:r w:rsidRPr="00D03D3E">
              <w:fldChar w:fldCharType="begin"/>
            </w:r>
            <w:r w:rsidRPr="00D03D3E">
              <w:instrText xml:space="preserve"> AutoTextList  \sNoStyle\t "Servicios en Línea Enterprise"</w:instrText>
            </w:r>
            <w:r w:rsidRPr="00D03D3E">
              <w:fldChar w:fldCharType="separate"/>
            </w:r>
            <w:r w:rsidRPr="00D03D3E">
              <w:t>EO</w:t>
            </w:r>
            <w:r w:rsidRPr="00D03D3E">
              <w:fldChar w:fldCharType="end"/>
            </w:r>
          </w:p>
        </w:tc>
        <w:tc>
          <w:tcPr>
            <w:tcW w:w="739" w:type="dxa"/>
            <w:shd w:val="clear" w:color="auto" w:fill="BFBFBF" w:themeFill="background1" w:themeFillShade="BF"/>
            <w:vAlign w:val="center"/>
          </w:tcPr>
          <w:p w14:paraId="530587F7"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163E020C" w14:textId="77777777" w:rsidR="00047DC7" w:rsidRDefault="00047DC7" w:rsidP="00DF3DB9">
            <w:pPr>
              <w:pStyle w:val="ProductList-OfferingBody"/>
              <w:ind w:left="-113"/>
              <w:jc w:val="center"/>
            </w:pPr>
          </w:p>
        </w:tc>
        <w:tc>
          <w:tcPr>
            <w:tcW w:w="738" w:type="dxa"/>
            <w:shd w:val="clear" w:color="auto" w:fill="BFBFBF" w:themeFill="background1" w:themeFillShade="BF"/>
            <w:vAlign w:val="center"/>
          </w:tcPr>
          <w:p w14:paraId="63E14EBD"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55969455"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0CC55B65"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0A4FF55B"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3884585C" w14:textId="77777777" w:rsidR="00047DC7" w:rsidRDefault="00047DC7" w:rsidP="00DF3DB9">
            <w:pPr>
              <w:pStyle w:val="ProductList-OfferingBody"/>
              <w:ind w:left="-113"/>
              <w:jc w:val="center"/>
            </w:pPr>
          </w:p>
        </w:tc>
      </w:tr>
      <w:tr w:rsidR="00D03D3E" w14:paraId="7104B138" w14:textId="77777777" w:rsidTr="009D779F">
        <w:trPr>
          <w:cantSplit/>
          <w:trHeight w:val="44"/>
          <w:tblHeader/>
        </w:trPr>
        <w:tc>
          <w:tcPr>
            <w:tcW w:w="3591" w:type="dxa"/>
            <w:tcBorders>
              <w:top w:val="dashSmallGap" w:sz="4" w:space="0" w:color="BFBFBF" w:themeColor="background1" w:themeShade="BF"/>
              <w:left w:val="nil"/>
              <w:bottom w:val="dashSmallGap" w:sz="4" w:space="0" w:color="BFBFBF" w:themeColor="background1" w:themeShade="BF"/>
              <w:right w:val="nil"/>
            </w:tcBorders>
          </w:tcPr>
          <w:p w14:paraId="239AF93D" w14:textId="77777777" w:rsidR="00D03D3E" w:rsidRDefault="00D03D3E" w:rsidP="00DF3DB9">
            <w:pPr>
              <w:pStyle w:val="ProductList-Offering1"/>
            </w:pPr>
            <w:bookmarkStart w:id="958" w:name="_Toc420695093"/>
            <w:r>
              <w:t>Complemento de Enterprise Cloud Suite</w:t>
            </w:r>
            <w:bookmarkEnd w:id="958"/>
            <w:r>
              <w:fldChar w:fldCharType="begin"/>
            </w:r>
            <w:r>
              <w:instrText>XE "Complemento de Enterprise Cloud Suite"</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0B586B83" w14:textId="77777777" w:rsidR="00D03D3E" w:rsidRDefault="00D03D3E" w:rsidP="00DF3DB9">
            <w:pPr>
              <w:pStyle w:val="ProductList-OfferingBody"/>
              <w:ind w:left="-113"/>
              <w:jc w:val="center"/>
            </w:pPr>
          </w:p>
        </w:tc>
        <w:tc>
          <w:tcPr>
            <w:tcW w:w="623" w:type="dxa"/>
            <w:tcBorders>
              <w:left w:val="single" w:sz="12" w:space="0" w:color="FFFFFF" w:themeColor="background1"/>
            </w:tcBorders>
            <w:shd w:val="clear" w:color="auto" w:fill="BFBFBF" w:themeFill="background1" w:themeFillShade="BF"/>
            <w:vAlign w:val="center"/>
          </w:tcPr>
          <w:p w14:paraId="5A21259A" w14:textId="77777777" w:rsidR="00D03D3E" w:rsidRDefault="00D03D3E" w:rsidP="00DF3DB9">
            <w:pPr>
              <w:pStyle w:val="ProductList-OfferingBody"/>
              <w:ind w:left="-113"/>
              <w:jc w:val="center"/>
            </w:pPr>
          </w:p>
        </w:tc>
        <w:tc>
          <w:tcPr>
            <w:tcW w:w="739" w:type="dxa"/>
            <w:shd w:val="clear" w:color="auto" w:fill="70AD47" w:themeFill="accent6"/>
            <w:vAlign w:val="center"/>
          </w:tcPr>
          <w:p w14:paraId="44AC7ACF" w14:textId="4200F840" w:rsidR="00D03D3E" w:rsidRDefault="00D03D3E" w:rsidP="00DF3DB9">
            <w:pPr>
              <w:pStyle w:val="ProductList-OfferingBody"/>
              <w:ind w:left="-113"/>
              <w:jc w:val="center"/>
            </w:pPr>
            <w:r w:rsidRPr="00D03D3E">
              <w:fldChar w:fldCharType="begin"/>
            </w:r>
            <w:r w:rsidRPr="00D03D3E">
              <w:instrText xml:space="preserve"> AutoTextList  \sNoStyle\t "Servicios en Línea Enterprise"</w:instrText>
            </w:r>
            <w:r w:rsidRPr="00D03D3E">
              <w:fldChar w:fldCharType="separate"/>
            </w:r>
            <w:r w:rsidRPr="00D03D3E">
              <w:t>EO</w:t>
            </w:r>
            <w:r w:rsidRPr="00D03D3E">
              <w:fldChar w:fldCharType="end"/>
            </w:r>
          </w:p>
        </w:tc>
        <w:tc>
          <w:tcPr>
            <w:tcW w:w="739" w:type="dxa"/>
            <w:shd w:val="clear" w:color="auto" w:fill="BFBFBF" w:themeFill="background1" w:themeFillShade="BF"/>
            <w:vAlign w:val="center"/>
          </w:tcPr>
          <w:p w14:paraId="27F02653" w14:textId="77777777" w:rsidR="00D03D3E" w:rsidRDefault="00D03D3E" w:rsidP="00DF3DB9">
            <w:pPr>
              <w:pStyle w:val="ProductList-OfferingBody"/>
              <w:ind w:left="-113"/>
              <w:jc w:val="center"/>
            </w:pPr>
          </w:p>
        </w:tc>
        <w:tc>
          <w:tcPr>
            <w:tcW w:w="739" w:type="dxa"/>
            <w:shd w:val="clear" w:color="auto" w:fill="BFBFBF" w:themeFill="background1" w:themeFillShade="BF"/>
            <w:vAlign w:val="center"/>
          </w:tcPr>
          <w:p w14:paraId="42FB10CC" w14:textId="77777777" w:rsidR="00D03D3E" w:rsidRDefault="00D03D3E" w:rsidP="00DF3DB9">
            <w:pPr>
              <w:pStyle w:val="ProductList-OfferingBody"/>
              <w:ind w:left="-113"/>
              <w:jc w:val="center"/>
            </w:pPr>
          </w:p>
        </w:tc>
        <w:tc>
          <w:tcPr>
            <w:tcW w:w="738" w:type="dxa"/>
            <w:shd w:val="clear" w:color="auto" w:fill="BFBFBF" w:themeFill="background1" w:themeFillShade="BF"/>
            <w:vAlign w:val="center"/>
          </w:tcPr>
          <w:p w14:paraId="34C0495D" w14:textId="77777777" w:rsidR="00D03D3E" w:rsidRDefault="00D03D3E" w:rsidP="00DF3DB9">
            <w:pPr>
              <w:pStyle w:val="ProductList-OfferingBody"/>
              <w:ind w:left="-113"/>
              <w:jc w:val="center"/>
            </w:pPr>
          </w:p>
        </w:tc>
        <w:tc>
          <w:tcPr>
            <w:tcW w:w="739" w:type="dxa"/>
            <w:shd w:val="clear" w:color="auto" w:fill="BFBFBF" w:themeFill="background1" w:themeFillShade="BF"/>
            <w:vAlign w:val="center"/>
          </w:tcPr>
          <w:p w14:paraId="4FCB33CD" w14:textId="77777777" w:rsidR="00D03D3E" w:rsidRDefault="00D03D3E" w:rsidP="00DF3DB9">
            <w:pPr>
              <w:pStyle w:val="ProductList-OfferingBody"/>
              <w:ind w:left="-113"/>
              <w:jc w:val="center"/>
            </w:pPr>
          </w:p>
        </w:tc>
        <w:tc>
          <w:tcPr>
            <w:tcW w:w="739" w:type="dxa"/>
            <w:shd w:val="clear" w:color="auto" w:fill="BFBFBF" w:themeFill="background1" w:themeFillShade="BF"/>
            <w:vAlign w:val="center"/>
          </w:tcPr>
          <w:p w14:paraId="418F1019" w14:textId="77777777" w:rsidR="00D03D3E" w:rsidRDefault="00D03D3E" w:rsidP="00DF3DB9">
            <w:pPr>
              <w:pStyle w:val="ProductList-OfferingBody"/>
              <w:ind w:left="-113"/>
              <w:jc w:val="center"/>
            </w:pPr>
          </w:p>
        </w:tc>
        <w:tc>
          <w:tcPr>
            <w:tcW w:w="739" w:type="dxa"/>
            <w:shd w:val="clear" w:color="auto" w:fill="BFBFBF" w:themeFill="background1" w:themeFillShade="BF"/>
            <w:vAlign w:val="center"/>
          </w:tcPr>
          <w:p w14:paraId="286953A5" w14:textId="77777777" w:rsidR="00D03D3E" w:rsidRDefault="00D03D3E" w:rsidP="00DF3DB9">
            <w:pPr>
              <w:pStyle w:val="ProductList-OfferingBody"/>
              <w:ind w:left="-113"/>
              <w:jc w:val="center"/>
            </w:pPr>
          </w:p>
        </w:tc>
        <w:tc>
          <w:tcPr>
            <w:tcW w:w="739" w:type="dxa"/>
            <w:shd w:val="clear" w:color="auto" w:fill="BFBFBF" w:themeFill="background1" w:themeFillShade="BF"/>
            <w:vAlign w:val="center"/>
          </w:tcPr>
          <w:p w14:paraId="6BBA9C22" w14:textId="77777777" w:rsidR="00D03D3E" w:rsidRDefault="00D03D3E" w:rsidP="00DF3DB9">
            <w:pPr>
              <w:pStyle w:val="ProductList-OfferingBody"/>
              <w:ind w:left="-113"/>
              <w:jc w:val="center"/>
            </w:pPr>
          </w:p>
        </w:tc>
      </w:tr>
      <w:tr w:rsidR="00D03D3E" w14:paraId="167EC769" w14:textId="77777777" w:rsidTr="009D779F">
        <w:trPr>
          <w:cantSplit/>
          <w:trHeight w:val="44"/>
          <w:tblHeader/>
        </w:trPr>
        <w:tc>
          <w:tcPr>
            <w:tcW w:w="3591" w:type="dxa"/>
            <w:tcBorders>
              <w:top w:val="dashSmallGap" w:sz="4" w:space="0" w:color="BFBFBF" w:themeColor="background1" w:themeShade="BF"/>
              <w:left w:val="nil"/>
              <w:bottom w:val="dashSmallGap" w:sz="4" w:space="0" w:color="BFBFBF" w:themeColor="background1" w:themeShade="BF"/>
              <w:right w:val="nil"/>
            </w:tcBorders>
          </w:tcPr>
          <w:p w14:paraId="5C0FAEB3" w14:textId="77777777" w:rsidR="00D03D3E" w:rsidRDefault="00D03D3E" w:rsidP="00DF3DB9">
            <w:pPr>
              <w:pStyle w:val="ProductList-Offering1"/>
            </w:pPr>
            <w:bookmarkStart w:id="959" w:name="_Toc420695094"/>
            <w:r>
              <w:t>Enterprise Cloud Suite de SA</w:t>
            </w:r>
            <w:bookmarkEnd w:id="959"/>
            <w:r>
              <w:fldChar w:fldCharType="begin"/>
            </w:r>
            <w:r>
              <w:instrText>XE "Enterprise Cloud Suite de SA"</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60ADDE85" w14:textId="77777777" w:rsidR="00D03D3E" w:rsidRDefault="00D03D3E" w:rsidP="00DF3DB9">
            <w:pPr>
              <w:pStyle w:val="ProductList-OfferingBody"/>
              <w:ind w:left="-113"/>
              <w:jc w:val="center"/>
            </w:pPr>
          </w:p>
        </w:tc>
        <w:tc>
          <w:tcPr>
            <w:tcW w:w="623" w:type="dxa"/>
            <w:tcBorders>
              <w:left w:val="single" w:sz="12" w:space="0" w:color="FFFFFF" w:themeColor="background1"/>
            </w:tcBorders>
            <w:shd w:val="clear" w:color="auto" w:fill="BFBFBF" w:themeFill="background1" w:themeFillShade="BF"/>
            <w:vAlign w:val="center"/>
          </w:tcPr>
          <w:p w14:paraId="093E77D3" w14:textId="77777777" w:rsidR="00D03D3E" w:rsidRDefault="00D03D3E" w:rsidP="00DF3DB9">
            <w:pPr>
              <w:pStyle w:val="ProductList-OfferingBody"/>
              <w:ind w:left="-113"/>
              <w:jc w:val="center"/>
            </w:pPr>
          </w:p>
        </w:tc>
        <w:tc>
          <w:tcPr>
            <w:tcW w:w="739" w:type="dxa"/>
            <w:shd w:val="clear" w:color="auto" w:fill="70AD47" w:themeFill="accent6"/>
            <w:vAlign w:val="center"/>
          </w:tcPr>
          <w:p w14:paraId="3C879585" w14:textId="5A229A27" w:rsidR="00D03D3E" w:rsidRDefault="00D03D3E" w:rsidP="00DF3DB9">
            <w:pPr>
              <w:pStyle w:val="ProductList-OfferingBody"/>
              <w:ind w:left="-113"/>
              <w:jc w:val="center"/>
            </w:pPr>
            <w:r w:rsidRPr="00D03D3E">
              <w:fldChar w:fldCharType="begin"/>
            </w:r>
            <w:r w:rsidRPr="00D03D3E">
              <w:instrText xml:space="preserve"> AutoTextList  \sNoStyle\t "Servicios en Línea Enterprise"</w:instrText>
            </w:r>
            <w:r w:rsidRPr="00D03D3E">
              <w:fldChar w:fldCharType="separate"/>
            </w:r>
            <w:r w:rsidRPr="00D03D3E">
              <w:t>EO</w:t>
            </w:r>
            <w:r w:rsidRPr="00D03D3E">
              <w:fldChar w:fldCharType="end"/>
            </w:r>
          </w:p>
        </w:tc>
        <w:tc>
          <w:tcPr>
            <w:tcW w:w="739" w:type="dxa"/>
            <w:shd w:val="clear" w:color="auto" w:fill="BFBFBF" w:themeFill="background1" w:themeFillShade="BF"/>
            <w:vAlign w:val="center"/>
          </w:tcPr>
          <w:p w14:paraId="387FEE2D" w14:textId="77777777" w:rsidR="00D03D3E" w:rsidRDefault="00D03D3E" w:rsidP="00DF3DB9">
            <w:pPr>
              <w:pStyle w:val="ProductList-OfferingBody"/>
              <w:ind w:left="-113"/>
              <w:jc w:val="center"/>
            </w:pPr>
          </w:p>
        </w:tc>
        <w:tc>
          <w:tcPr>
            <w:tcW w:w="739" w:type="dxa"/>
            <w:shd w:val="clear" w:color="auto" w:fill="BFBFBF" w:themeFill="background1" w:themeFillShade="BF"/>
            <w:vAlign w:val="center"/>
          </w:tcPr>
          <w:p w14:paraId="1EE10C8A" w14:textId="77777777" w:rsidR="00D03D3E" w:rsidRDefault="00D03D3E" w:rsidP="00DF3DB9">
            <w:pPr>
              <w:pStyle w:val="ProductList-OfferingBody"/>
              <w:ind w:left="-113"/>
              <w:jc w:val="center"/>
            </w:pPr>
          </w:p>
        </w:tc>
        <w:tc>
          <w:tcPr>
            <w:tcW w:w="738" w:type="dxa"/>
            <w:shd w:val="clear" w:color="auto" w:fill="BFBFBF" w:themeFill="background1" w:themeFillShade="BF"/>
            <w:vAlign w:val="center"/>
          </w:tcPr>
          <w:p w14:paraId="3AAADBF5" w14:textId="77777777" w:rsidR="00D03D3E" w:rsidRDefault="00D03D3E" w:rsidP="00DF3DB9">
            <w:pPr>
              <w:pStyle w:val="ProductList-OfferingBody"/>
              <w:ind w:left="-113"/>
              <w:jc w:val="center"/>
            </w:pPr>
          </w:p>
        </w:tc>
        <w:tc>
          <w:tcPr>
            <w:tcW w:w="739" w:type="dxa"/>
            <w:shd w:val="clear" w:color="auto" w:fill="BFBFBF" w:themeFill="background1" w:themeFillShade="BF"/>
            <w:vAlign w:val="center"/>
          </w:tcPr>
          <w:p w14:paraId="47C506F7" w14:textId="77777777" w:rsidR="00D03D3E" w:rsidRDefault="00D03D3E" w:rsidP="00DF3DB9">
            <w:pPr>
              <w:pStyle w:val="ProductList-OfferingBody"/>
              <w:ind w:left="-113"/>
              <w:jc w:val="center"/>
            </w:pPr>
          </w:p>
        </w:tc>
        <w:tc>
          <w:tcPr>
            <w:tcW w:w="739" w:type="dxa"/>
            <w:shd w:val="clear" w:color="auto" w:fill="BFBFBF" w:themeFill="background1" w:themeFillShade="BF"/>
            <w:vAlign w:val="center"/>
          </w:tcPr>
          <w:p w14:paraId="6CA91E13" w14:textId="77777777" w:rsidR="00D03D3E" w:rsidRDefault="00D03D3E" w:rsidP="00DF3DB9">
            <w:pPr>
              <w:pStyle w:val="ProductList-OfferingBody"/>
              <w:ind w:left="-113"/>
              <w:jc w:val="center"/>
            </w:pPr>
          </w:p>
        </w:tc>
        <w:tc>
          <w:tcPr>
            <w:tcW w:w="739" w:type="dxa"/>
            <w:shd w:val="clear" w:color="auto" w:fill="BFBFBF" w:themeFill="background1" w:themeFillShade="BF"/>
            <w:vAlign w:val="center"/>
          </w:tcPr>
          <w:p w14:paraId="2EF3B1C5" w14:textId="77777777" w:rsidR="00D03D3E" w:rsidRDefault="00D03D3E" w:rsidP="00DF3DB9">
            <w:pPr>
              <w:pStyle w:val="ProductList-OfferingBody"/>
              <w:ind w:left="-113"/>
              <w:jc w:val="center"/>
            </w:pPr>
          </w:p>
        </w:tc>
        <w:tc>
          <w:tcPr>
            <w:tcW w:w="739" w:type="dxa"/>
            <w:shd w:val="clear" w:color="auto" w:fill="BFBFBF" w:themeFill="background1" w:themeFillShade="BF"/>
            <w:vAlign w:val="center"/>
          </w:tcPr>
          <w:p w14:paraId="55F79793" w14:textId="77777777" w:rsidR="00D03D3E" w:rsidRDefault="00D03D3E" w:rsidP="00DF3DB9">
            <w:pPr>
              <w:pStyle w:val="ProductList-OfferingBody"/>
              <w:ind w:left="-113"/>
              <w:jc w:val="center"/>
            </w:pPr>
          </w:p>
        </w:tc>
      </w:tr>
      <w:tr w:rsidR="003D2CBF" w14:paraId="1372C029" w14:textId="77777777" w:rsidTr="009D779F">
        <w:trPr>
          <w:cantSplit/>
          <w:trHeight w:val="44"/>
          <w:tblHeader/>
        </w:trPr>
        <w:tc>
          <w:tcPr>
            <w:tcW w:w="3591" w:type="dxa"/>
            <w:tcBorders>
              <w:top w:val="dashSmallGap" w:sz="4" w:space="0" w:color="BFBFBF" w:themeColor="background1" w:themeShade="BF"/>
              <w:left w:val="nil"/>
              <w:bottom w:val="dashSmallGap" w:sz="4" w:space="0" w:color="BFBFBF" w:themeColor="background1" w:themeShade="BF"/>
              <w:right w:val="nil"/>
            </w:tcBorders>
          </w:tcPr>
          <w:p w14:paraId="0EC7D203" w14:textId="5D420D89" w:rsidR="003D2CBF" w:rsidRDefault="003D2CBF" w:rsidP="00FD2769">
            <w:pPr>
              <w:pStyle w:val="ProductList-Offering1"/>
            </w:pPr>
            <w:bookmarkStart w:id="960" w:name="_Toc420695095"/>
            <w:r>
              <w:t>Enterprise Cloud Suite Administración Pública</w:t>
            </w:r>
            <w:bookmarkEnd w:id="960"/>
            <w:r>
              <w:t xml:space="preserve"> </w:t>
            </w:r>
            <w:r>
              <w:fldChar w:fldCharType="begin"/>
            </w:r>
            <w:r>
              <w:instrText>XE "Enterprise Cloud Suite Administración Pública"</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22D0871F" w14:textId="77777777" w:rsidR="003D2CBF" w:rsidRDefault="003D2CBF" w:rsidP="00FD2769">
            <w:pPr>
              <w:pStyle w:val="ProductList-OfferingBody"/>
              <w:ind w:left="-113"/>
              <w:jc w:val="center"/>
            </w:pPr>
          </w:p>
        </w:tc>
        <w:tc>
          <w:tcPr>
            <w:tcW w:w="623" w:type="dxa"/>
            <w:tcBorders>
              <w:left w:val="single" w:sz="12" w:space="0" w:color="FFFFFF" w:themeColor="background1"/>
            </w:tcBorders>
            <w:shd w:val="clear" w:color="auto" w:fill="BFBFBF" w:themeFill="background1" w:themeFillShade="BF"/>
            <w:vAlign w:val="center"/>
          </w:tcPr>
          <w:p w14:paraId="34DC756C" w14:textId="77777777" w:rsidR="003D2CBF" w:rsidRDefault="003D2CBF" w:rsidP="00FD2769">
            <w:pPr>
              <w:pStyle w:val="ProductList-OfferingBody"/>
              <w:ind w:left="-113"/>
              <w:jc w:val="center"/>
            </w:pPr>
          </w:p>
        </w:tc>
        <w:tc>
          <w:tcPr>
            <w:tcW w:w="739" w:type="dxa"/>
            <w:shd w:val="clear" w:color="auto" w:fill="70AD47" w:themeFill="accent6"/>
            <w:vAlign w:val="center"/>
          </w:tcPr>
          <w:p w14:paraId="08917CD1" w14:textId="6454C943" w:rsidR="003D2CBF" w:rsidRPr="00D03D3E" w:rsidRDefault="003D2CBF" w:rsidP="00FD2769">
            <w:pPr>
              <w:pStyle w:val="ProductList-OfferingBody"/>
              <w:ind w:left="-113"/>
              <w:jc w:val="center"/>
            </w:pPr>
            <w:r w:rsidRPr="00D03D3E">
              <w:fldChar w:fldCharType="begin"/>
            </w:r>
            <w:r w:rsidRPr="00D03D3E">
              <w:instrText xml:space="preserve"> AutoTextList  \sNoStyle\t "Servicios en Línea Enterprise"</w:instrText>
            </w:r>
            <w:r w:rsidRPr="00D03D3E">
              <w:fldChar w:fldCharType="separate"/>
            </w:r>
            <w:r w:rsidRPr="00D03D3E">
              <w:t>EO</w:t>
            </w:r>
            <w:r w:rsidRPr="00D03D3E">
              <w:fldChar w:fldCharType="end"/>
            </w:r>
            <w:r w:rsidRPr="00D03D3E">
              <w:t>,</w:t>
            </w:r>
            <w:r w:rsidRPr="00D03D3E">
              <w:fldChar w:fldCharType="begin"/>
            </w:r>
            <w:r w:rsidRPr="00D03D3E">
              <w:instrText xml:space="preserve">AutoTextList  \s NoStyle \t “Servicio de Nube Comunitaria Gubernamental de Estados Unidos” </w:instrText>
            </w:r>
            <w:r w:rsidRPr="00D03D3E">
              <w:fldChar w:fldCharType="separate"/>
            </w:r>
            <w:r w:rsidRPr="00D03D3E">
              <w:t>UC</w:t>
            </w:r>
            <w:r w:rsidRPr="00D03D3E">
              <w:fldChar w:fldCharType="end"/>
            </w:r>
          </w:p>
        </w:tc>
        <w:tc>
          <w:tcPr>
            <w:tcW w:w="739" w:type="dxa"/>
            <w:shd w:val="clear" w:color="auto" w:fill="BFBFBF" w:themeFill="background1" w:themeFillShade="BF"/>
            <w:vAlign w:val="center"/>
          </w:tcPr>
          <w:p w14:paraId="506E0377" w14:textId="77777777" w:rsidR="003D2CBF" w:rsidRDefault="003D2CBF" w:rsidP="00FD2769">
            <w:pPr>
              <w:pStyle w:val="ProductList-OfferingBody"/>
              <w:ind w:left="-113"/>
              <w:jc w:val="center"/>
            </w:pPr>
          </w:p>
        </w:tc>
        <w:tc>
          <w:tcPr>
            <w:tcW w:w="739" w:type="dxa"/>
            <w:shd w:val="clear" w:color="auto" w:fill="BFBFBF" w:themeFill="background1" w:themeFillShade="BF"/>
            <w:vAlign w:val="center"/>
          </w:tcPr>
          <w:p w14:paraId="2787C625" w14:textId="77777777" w:rsidR="003D2CBF" w:rsidRDefault="003D2CBF" w:rsidP="00FD2769">
            <w:pPr>
              <w:pStyle w:val="ProductList-OfferingBody"/>
              <w:ind w:left="-113"/>
              <w:jc w:val="center"/>
            </w:pPr>
          </w:p>
        </w:tc>
        <w:tc>
          <w:tcPr>
            <w:tcW w:w="738" w:type="dxa"/>
            <w:shd w:val="clear" w:color="auto" w:fill="BFBFBF" w:themeFill="background1" w:themeFillShade="BF"/>
            <w:vAlign w:val="center"/>
          </w:tcPr>
          <w:p w14:paraId="1EC95215" w14:textId="77777777" w:rsidR="003D2CBF" w:rsidRDefault="003D2CBF" w:rsidP="00FD2769">
            <w:pPr>
              <w:pStyle w:val="ProductList-OfferingBody"/>
              <w:ind w:left="-113"/>
              <w:jc w:val="center"/>
            </w:pPr>
          </w:p>
        </w:tc>
        <w:tc>
          <w:tcPr>
            <w:tcW w:w="739" w:type="dxa"/>
            <w:shd w:val="clear" w:color="auto" w:fill="BFBFBF" w:themeFill="background1" w:themeFillShade="BF"/>
            <w:vAlign w:val="center"/>
          </w:tcPr>
          <w:p w14:paraId="2C5EC4E6" w14:textId="77777777" w:rsidR="003D2CBF" w:rsidRDefault="003D2CBF" w:rsidP="00FD2769">
            <w:pPr>
              <w:pStyle w:val="ProductList-OfferingBody"/>
              <w:ind w:left="-113"/>
              <w:jc w:val="center"/>
            </w:pPr>
          </w:p>
        </w:tc>
        <w:tc>
          <w:tcPr>
            <w:tcW w:w="739" w:type="dxa"/>
            <w:shd w:val="clear" w:color="auto" w:fill="BFBFBF" w:themeFill="background1" w:themeFillShade="BF"/>
            <w:vAlign w:val="center"/>
          </w:tcPr>
          <w:p w14:paraId="4AB47A27" w14:textId="77777777" w:rsidR="003D2CBF" w:rsidRDefault="003D2CBF" w:rsidP="00FD2769">
            <w:pPr>
              <w:pStyle w:val="ProductList-OfferingBody"/>
              <w:ind w:left="-113"/>
              <w:jc w:val="center"/>
            </w:pPr>
          </w:p>
        </w:tc>
        <w:tc>
          <w:tcPr>
            <w:tcW w:w="739" w:type="dxa"/>
            <w:shd w:val="clear" w:color="auto" w:fill="BFBFBF" w:themeFill="background1" w:themeFillShade="BF"/>
            <w:vAlign w:val="center"/>
          </w:tcPr>
          <w:p w14:paraId="08BF18C4" w14:textId="77777777" w:rsidR="003D2CBF" w:rsidRDefault="003D2CBF" w:rsidP="00FD2769">
            <w:pPr>
              <w:pStyle w:val="ProductList-OfferingBody"/>
              <w:ind w:left="-113"/>
              <w:jc w:val="center"/>
            </w:pPr>
          </w:p>
        </w:tc>
        <w:tc>
          <w:tcPr>
            <w:tcW w:w="739" w:type="dxa"/>
            <w:shd w:val="clear" w:color="auto" w:fill="BFBFBF" w:themeFill="background1" w:themeFillShade="BF"/>
            <w:vAlign w:val="center"/>
          </w:tcPr>
          <w:p w14:paraId="2625CE94" w14:textId="77777777" w:rsidR="003D2CBF" w:rsidRDefault="003D2CBF" w:rsidP="00FD2769">
            <w:pPr>
              <w:pStyle w:val="ProductList-OfferingBody"/>
              <w:ind w:left="-113"/>
              <w:jc w:val="center"/>
            </w:pPr>
          </w:p>
        </w:tc>
      </w:tr>
      <w:tr w:rsidR="003D2CBF" w14:paraId="7399CB3C" w14:textId="77777777" w:rsidTr="009D779F">
        <w:trPr>
          <w:cantSplit/>
          <w:trHeight w:val="44"/>
          <w:tblHeader/>
        </w:trPr>
        <w:tc>
          <w:tcPr>
            <w:tcW w:w="3591" w:type="dxa"/>
            <w:tcBorders>
              <w:top w:val="dashSmallGap" w:sz="4" w:space="0" w:color="BFBFBF" w:themeColor="background1" w:themeShade="BF"/>
              <w:left w:val="nil"/>
              <w:bottom w:val="dashSmallGap" w:sz="4" w:space="0" w:color="BFBFBF" w:themeColor="background1" w:themeShade="BF"/>
              <w:right w:val="nil"/>
            </w:tcBorders>
          </w:tcPr>
          <w:p w14:paraId="3442A7CE" w14:textId="5D2FAE23" w:rsidR="003D2CBF" w:rsidRDefault="003D2CBF" w:rsidP="00FD2769">
            <w:pPr>
              <w:pStyle w:val="ProductList-Offering1"/>
            </w:pPr>
            <w:bookmarkStart w:id="961" w:name="_Toc420695096"/>
            <w:r>
              <w:t>Complemento de Enterprise Cloud Suite Administración Pública</w:t>
            </w:r>
            <w:bookmarkEnd w:id="961"/>
            <w:r>
              <w:t xml:space="preserve"> </w:t>
            </w:r>
            <w:r>
              <w:fldChar w:fldCharType="begin"/>
            </w:r>
            <w:r>
              <w:instrText>XE "Complemento de Enterprise Cloud Suite Administración Pública"</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7C2C6B8A" w14:textId="77777777" w:rsidR="003D2CBF" w:rsidRDefault="003D2CBF" w:rsidP="00FD2769">
            <w:pPr>
              <w:pStyle w:val="ProductList-OfferingBody"/>
              <w:ind w:left="-113"/>
              <w:jc w:val="center"/>
            </w:pPr>
          </w:p>
        </w:tc>
        <w:tc>
          <w:tcPr>
            <w:tcW w:w="623" w:type="dxa"/>
            <w:tcBorders>
              <w:left w:val="single" w:sz="12" w:space="0" w:color="FFFFFF" w:themeColor="background1"/>
            </w:tcBorders>
            <w:shd w:val="clear" w:color="auto" w:fill="BFBFBF" w:themeFill="background1" w:themeFillShade="BF"/>
            <w:vAlign w:val="center"/>
          </w:tcPr>
          <w:p w14:paraId="4F2687F1" w14:textId="77777777" w:rsidR="003D2CBF" w:rsidRDefault="003D2CBF" w:rsidP="00FD2769">
            <w:pPr>
              <w:pStyle w:val="ProductList-OfferingBody"/>
              <w:ind w:left="-113"/>
              <w:jc w:val="center"/>
            </w:pPr>
          </w:p>
        </w:tc>
        <w:tc>
          <w:tcPr>
            <w:tcW w:w="739" w:type="dxa"/>
            <w:shd w:val="clear" w:color="auto" w:fill="70AD47" w:themeFill="accent6"/>
            <w:vAlign w:val="center"/>
          </w:tcPr>
          <w:p w14:paraId="1439F74E" w14:textId="332FA1F7" w:rsidR="003D2CBF" w:rsidRDefault="003D2CBF" w:rsidP="00FD2769">
            <w:pPr>
              <w:pStyle w:val="ProductList-OfferingBody"/>
              <w:ind w:left="-113"/>
              <w:jc w:val="center"/>
            </w:pPr>
            <w:r w:rsidRPr="00D03D3E">
              <w:fldChar w:fldCharType="begin"/>
            </w:r>
            <w:r w:rsidRPr="00D03D3E">
              <w:instrText xml:space="preserve"> AutoTextList  \sNoStyle\t "Servicios en Línea Enterprise"</w:instrText>
            </w:r>
            <w:r w:rsidRPr="00D03D3E">
              <w:fldChar w:fldCharType="separate"/>
            </w:r>
            <w:r w:rsidRPr="00D03D3E">
              <w:t>EO</w:t>
            </w:r>
            <w:r w:rsidRPr="00D03D3E">
              <w:fldChar w:fldCharType="end"/>
            </w:r>
            <w:r w:rsidRPr="00D03D3E">
              <w:t>,</w:t>
            </w:r>
            <w:r w:rsidRPr="00D03D3E">
              <w:fldChar w:fldCharType="begin"/>
            </w:r>
            <w:r w:rsidRPr="00D03D3E">
              <w:instrText xml:space="preserve">AutoTextList  \s NoStyle \t “Servicio de Nube Comunitaria Gubernamental de Estados Unidos” </w:instrText>
            </w:r>
            <w:r w:rsidRPr="00D03D3E">
              <w:fldChar w:fldCharType="separate"/>
            </w:r>
            <w:r w:rsidRPr="00D03D3E">
              <w:t>UC</w:t>
            </w:r>
            <w:r w:rsidRPr="00D03D3E">
              <w:fldChar w:fldCharType="end"/>
            </w:r>
          </w:p>
        </w:tc>
        <w:tc>
          <w:tcPr>
            <w:tcW w:w="739" w:type="dxa"/>
            <w:shd w:val="clear" w:color="auto" w:fill="BFBFBF" w:themeFill="background1" w:themeFillShade="BF"/>
            <w:vAlign w:val="center"/>
          </w:tcPr>
          <w:p w14:paraId="0ED11B25" w14:textId="77777777" w:rsidR="003D2CBF" w:rsidRDefault="003D2CBF" w:rsidP="00FD2769">
            <w:pPr>
              <w:pStyle w:val="ProductList-OfferingBody"/>
              <w:ind w:left="-113"/>
              <w:jc w:val="center"/>
            </w:pPr>
          </w:p>
        </w:tc>
        <w:tc>
          <w:tcPr>
            <w:tcW w:w="739" w:type="dxa"/>
            <w:shd w:val="clear" w:color="auto" w:fill="BFBFBF" w:themeFill="background1" w:themeFillShade="BF"/>
            <w:vAlign w:val="center"/>
          </w:tcPr>
          <w:p w14:paraId="070B0993" w14:textId="77777777" w:rsidR="003D2CBF" w:rsidRDefault="003D2CBF" w:rsidP="00FD2769">
            <w:pPr>
              <w:pStyle w:val="ProductList-OfferingBody"/>
              <w:ind w:left="-113"/>
              <w:jc w:val="center"/>
            </w:pPr>
          </w:p>
        </w:tc>
        <w:tc>
          <w:tcPr>
            <w:tcW w:w="738" w:type="dxa"/>
            <w:shd w:val="clear" w:color="auto" w:fill="BFBFBF" w:themeFill="background1" w:themeFillShade="BF"/>
            <w:vAlign w:val="center"/>
          </w:tcPr>
          <w:p w14:paraId="4D7B098B" w14:textId="77777777" w:rsidR="003D2CBF" w:rsidRDefault="003D2CBF" w:rsidP="00FD2769">
            <w:pPr>
              <w:pStyle w:val="ProductList-OfferingBody"/>
              <w:ind w:left="-113"/>
              <w:jc w:val="center"/>
            </w:pPr>
          </w:p>
        </w:tc>
        <w:tc>
          <w:tcPr>
            <w:tcW w:w="739" w:type="dxa"/>
            <w:shd w:val="clear" w:color="auto" w:fill="BFBFBF" w:themeFill="background1" w:themeFillShade="BF"/>
            <w:vAlign w:val="center"/>
          </w:tcPr>
          <w:p w14:paraId="0429FBBB" w14:textId="77777777" w:rsidR="003D2CBF" w:rsidRDefault="003D2CBF" w:rsidP="00FD2769">
            <w:pPr>
              <w:pStyle w:val="ProductList-OfferingBody"/>
              <w:ind w:left="-113"/>
              <w:jc w:val="center"/>
            </w:pPr>
          </w:p>
        </w:tc>
        <w:tc>
          <w:tcPr>
            <w:tcW w:w="739" w:type="dxa"/>
            <w:shd w:val="clear" w:color="auto" w:fill="BFBFBF" w:themeFill="background1" w:themeFillShade="BF"/>
            <w:vAlign w:val="center"/>
          </w:tcPr>
          <w:p w14:paraId="59AAED6E" w14:textId="77777777" w:rsidR="003D2CBF" w:rsidRDefault="003D2CBF" w:rsidP="00FD2769">
            <w:pPr>
              <w:pStyle w:val="ProductList-OfferingBody"/>
              <w:ind w:left="-113"/>
              <w:jc w:val="center"/>
            </w:pPr>
          </w:p>
        </w:tc>
        <w:tc>
          <w:tcPr>
            <w:tcW w:w="739" w:type="dxa"/>
            <w:shd w:val="clear" w:color="auto" w:fill="BFBFBF" w:themeFill="background1" w:themeFillShade="BF"/>
            <w:vAlign w:val="center"/>
          </w:tcPr>
          <w:p w14:paraId="0D636D28" w14:textId="77777777" w:rsidR="003D2CBF" w:rsidRDefault="003D2CBF" w:rsidP="00FD2769">
            <w:pPr>
              <w:pStyle w:val="ProductList-OfferingBody"/>
              <w:ind w:left="-113"/>
              <w:jc w:val="center"/>
            </w:pPr>
          </w:p>
        </w:tc>
        <w:tc>
          <w:tcPr>
            <w:tcW w:w="739" w:type="dxa"/>
            <w:shd w:val="clear" w:color="auto" w:fill="BFBFBF" w:themeFill="background1" w:themeFillShade="BF"/>
            <w:vAlign w:val="center"/>
          </w:tcPr>
          <w:p w14:paraId="3A5F42FE" w14:textId="77777777" w:rsidR="003D2CBF" w:rsidRDefault="003D2CBF" w:rsidP="00FD2769">
            <w:pPr>
              <w:pStyle w:val="ProductList-OfferingBody"/>
              <w:ind w:left="-113"/>
              <w:jc w:val="center"/>
            </w:pPr>
          </w:p>
        </w:tc>
      </w:tr>
      <w:tr w:rsidR="003D2CBF" w14:paraId="53A53760" w14:textId="77777777" w:rsidTr="009D779F">
        <w:trPr>
          <w:cantSplit/>
          <w:trHeight w:val="44"/>
          <w:tblHeader/>
        </w:trPr>
        <w:tc>
          <w:tcPr>
            <w:tcW w:w="3591" w:type="dxa"/>
            <w:tcBorders>
              <w:top w:val="dashSmallGap" w:sz="4" w:space="0" w:color="BFBFBF" w:themeColor="background1" w:themeShade="BF"/>
              <w:left w:val="nil"/>
              <w:bottom w:val="dashSmallGap" w:sz="4" w:space="0" w:color="BFBFBF" w:themeColor="background1" w:themeShade="BF"/>
              <w:right w:val="nil"/>
            </w:tcBorders>
          </w:tcPr>
          <w:p w14:paraId="6E16A924" w14:textId="6F238FB9" w:rsidR="003D2CBF" w:rsidRDefault="003D2CBF" w:rsidP="00FD2769">
            <w:pPr>
              <w:pStyle w:val="ProductList-Offering1"/>
            </w:pPr>
            <w:bookmarkStart w:id="962" w:name="_Toc420695097"/>
            <w:r>
              <w:t>Enterprise Cloud Suite de SA Administración Pública</w:t>
            </w:r>
            <w:bookmarkEnd w:id="962"/>
            <w:r>
              <w:t xml:space="preserve"> </w:t>
            </w:r>
            <w:r>
              <w:fldChar w:fldCharType="begin"/>
            </w:r>
            <w:r>
              <w:instrText>XE "Enterprise Cloud Suite de SA Administración Pública"</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7663BD17" w14:textId="77777777" w:rsidR="003D2CBF" w:rsidRDefault="003D2CBF" w:rsidP="00FD2769">
            <w:pPr>
              <w:pStyle w:val="ProductList-OfferingBody"/>
              <w:ind w:left="-113"/>
              <w:jc w:val="center"/>
            </w:pPr>
          </w:p>
        </w:tc>
        <w:tc>
          <w:tcPr>
            <w:tcW w:w="623" w:type="dxa"/>
            <w:tcBorders>
              <w:left w:val="single" w:sz="12" w:space="0" w:color="FFFFFF" w:themeColor="background1"/>
            </w:tcBorders>
            <w:shd w:val="clear" w:color="auto" w:fill="BFBFBF" w:themeFill="background1" w:themeFillShade="BF"/>
            <w:vAlign w:val="center"/>
          </w:tcPr>
          <w:p w14:paraId="6B5A14A9" w14:textId="77777777" w:rsidR="003D2CBF" w:rsidRDefault="003D2CBF" w:rsidP="00FD2769">
            <w:pPr>
              <w:pStyle w:val="ProductList-OfferingBody"/>
              <w:ind w:left="-113"/>
              <w:jc w:val="center"/>
            </w:pPr>
          </w:p>
        </w:tc>
        <w:tc>
          <w:tcPr>
            <w:tcW w:w="739" w:type="dxa"/>
            <w:shd w:val="clear" w:color="auto" w:fill="70AD47" w:themeFill="accent6"/>
            <w:vAlign w:val="center"/>
          </w:tcPr>
          <w:p w14:paraId="79D79A97" w14:textId="583FD387" w:rsidR="003D2CBF" w:rsidRDefault="003D2CBF" w:rsidP="00FD2769">
            <w:pPr>
              <w:pStyle w:val="ProductList-OfferingBody"/>
              <w:ind w:left="-113"/>
              <w:jc w:val="center"/>
            </w:pPr>
            <w:r w:rsidRPr="00D03D3E">
              <w:fldChar w:fldCharType="begin"/>
            </w:r>
            <w:r w:rsidRPr="00D03D3E">
              <w:instrText xml:space="preserve"> AutoTextList  \sNoStyle\t "Servicios en Línea Enterprise"</w:instrText>
            </w:r>
            <w:r w:rsidRPr="00D03D3E">
              <w:fldChar w:fldCharType="separate"/>
            </w:r>
            <w:r w:rsidRPr="00D03D3E">
              <w:t>EO</w:t>
            </w:r>
            <w:r w:rsidRPr="00D03D3E">
              <w:fldChar w:fldCharType="end"/>
            </w:r>
            <w:r w:rsidRPr="00D03D3E">
              <w:t>,</w:t>
            </w:r>
            <w:r w:rsidRPr="00D03D3E">
              <w:fldChar w:fldCharType="begin"/>
            </w:r>
            <w:r w:rsidRPr="00D03D3E">
              <w:instrText xml:space="preserve">AutoTextList  \s NoStyle \t “Servicio de Nube Comunitaria Gubernamental de Estados Unidos” </w:instrText>
            </w:r>
            <w:r w:rsidRPr="00D03D3E">
              <w:fldChar w:fldCharType="separate"/>
            </w:r>
            <w:r w:rsidRPr="00D03D3E">
              <w:t>UC</w:t>
            </w:r>
            <w:r w:rsidRPr="00D03D3E">
              <w:fldChar w:fldCharType="end"/>
            </w:r>
          </w:p>
        </w:tc>
        <w:tc>
          <w:tcPr>
            <w:tcW w:w="739" w:type="dxa"/>
            <w:shd w:val="clear" w:color="auto" w:fill="BFBFBF" w:themeFill="background1" w:themeFillShade="BF"/>
            <w:vAlign w:val="center"/>
          </w:tcPr>
          <w:p w14:paraId="5F529527" w14:textId="77777777" w:rsidR="003D2CBF" w:rsidRDefault="003D2CBF" w:rsidP="00FD2769">
            <w:pPr>
              <w:pStyle w:val="ProductList-OfferingBody"/>
              <w:ind w:left="-113"/>
              <w:jc w:val="center"/>
            </w:pPr>
          </w:p>
        </w:tc>
        <w:tc>
          <w:tcPr>
            <w:tcW w:w="739" w:type="dxa"/>
            <w:shd w:val="clear" w:color="auto" w:fill="BFBFBF" w:themeFill="background1" w:themeFillShade="BF"/>
            <w:vAlign w:val="center"/>
          </w:tcPr>
          <w:p w14:paraId="7E30F492" w14:textId="77777777" w:rsidR="003D2CBF" w:rsidRDefault="003D2CBF" w:rsidP="00FD2769">
            <w:pPr>
              <w:pStyle w:val="ProductList-OfferingBody"/>
              <w:ind w:left="-113"/>
              <w:jc w:val="center"/>
            </w:pPr>
          </w:p>
        </w:tc>
        <w:tc>
          <w:tcPr>
            <w:tcW w:w="738" w:type="dxa"/>
            <w:shd w:val="clear" w:color="auto" w:fill="BFBFBF" w:themeFill="background1" w:themeFillShade="BF"/>
            <w:vAlign w:val="center"/>
          </w:tcPr>
          <w:p w14:paraId="37238B76" w14:textId="77777777" w:rsidR="003D2CBF" w:rsidRDefault="003D2CBF" w:rsidP="00FD2769">
            <w:pPr>
              <w:pStyle w:val="ProductList-OfferingBody"/>
              <w:ind w:left="-113"/>
              <w:jc w:val="center"/>
            </w:pPr>
          </w:p>
        </w:tc>
        <w:tc>
          <w:tcPr>
            <w:tcW w:w="739" w:type="dxa"/>
            <w:shd w:val="clear" w:color="auto" w:fill="BFBFBF" w:themeFill="background1" w:themeFillShade="BF"/>
            <w:vAlign w:val="center"/>
          </w:tcPr>
          <w:p w14:paraId="69AA029C" w14:textId="77777777" w:rsidR="003D2CBF" w:rsidRDefault="003D2CBF" w:rsidP="00FD2769">
            <w:pPr>
              <w:pStyle w:val="ProductList-OfferingBody"/>
              <w:ind w:left="-113"/>
              <w:jc w:val="center"/>
            </w:pPr>
          </w:p>
        </w:tc>
        <w:tc>
          <w:tcPr>
            <w:tcW w:w="739" w:type="dxa"/>
            <w:shd w:val="clear" w:color="auto" w:fill="BFBFBF" w:themeFill="background1" w:themeFillShade="BF"/>
            <w:vAlign w:val="center"/>
          </w:tcPr>
          <w:p w14:paraId="3A330538" w14:textId="77777777" w:rsidR="003D2CBF" w:rsidRDefault="003D2CBF" w:rsidP="00FD2769">
            <w:pPr>
              <w:pStyle w:val="ProductList-OfferingBody"/>
              <w:ind w:left="-113"/>
              <w:jc w:val="center"/>
            </w:pPr>
          </w:p>
        </w:tc>
        <w:tc>
          <w:tcPr>
            <w:tcW w:w="739" w:type="dxa"/>
            <w:shd w:val="clear" w:color="auto" w:fill="BFBFBF" w:themeFill="background1" w:themeFillShade="BF"/>
            <w:vAlign w:val="center"/>
          </w:tcPr>
          <w:p w14:paraId="525C1A6C" w14:textId="77777777" w:rsidR="003D2CBF" w:rsidRDefault="003D2CBF" w:rsidP="00FD2769">
            <w:pPr>
              <w:pStyle w:val="ProductList-OfferingBody"/>
              <w:ind w:left="-113"/>
              <w:jc w:val="center"/>
            </w:pPr>
          </w:p>
        </w:tc>
        <w:tc>
          <w:tcPr>
            <w:tcW w:w="739" w:type="dxa"/>
            <w:shd w:val="clear" w:color="auto" w:fill="BFBFBF" w:themeFill="background1" w:themeFillShade="BF"/>
            <w:vAlign w:val="center"/>
          </w:tcPr>
          <w:p w14:paraId="326E7C59" w14:textId="77777777" w:rsidR="003D2CBF" w:rsidRDefault="003D2CBF" w:rsidP="00FD2769">
            <w:pPr>
              <w:pStyle w:val="ProductList-OfferingBody"/>
              <w:ind w:left="-113"/>
              <w:jc w:val="center"/>
            </w:pPr>
          </w:p>
        </w:tc>
      </w:tr>
      <w:tr w:rsidR="00D03D3E" w14:paraId="462503A1" w14:textId="77777777" w:rsidTr="009D779F">
        <w:trPr>
          <w:cantSplit/>
          <w:trHeight w:val="44"/>
          <w:tblHeader/>
        </w:trPr>
        <w:tc>
          <w:tcPr>
            <w:tcW w:w="3591" w:type="dxa"/>
            <w:tcBorders>
              <w:top w:val="dashSmallGap" w:sz="4" w:space="0" w:color="BFBFBF" w:themeColor="background1" w:themeShade="BF"/>
              <w:left w:val="nil"/>
              <w:bottom w:val="nil"/>
              <w:right w:val="nil"/>
            </w:tcBorders>
          </w:tcPr>
          <w:p w14:paraId="71395F62" w14:textId="418B472E" w:rsidR="00D03D3E" w:rsidRDefault="00D03D3E" w:rsidP="008A1CA6">
            <w:pPr>
              <w:pStyle w:val="ProductList-Offering1"/>
              <w:ind w:right="10"/>
            </w:pPr>
            <w:bookmarkStart w:id="963" w:name="_Toc420695098"/>
            <w:r>
              <w:t>Complemento de Lync Voice para Enterprise Cloud Suite</w:t>
            </w:r>
            <w:bookmarkEnd w:id="963"/>
            <w:r>
              <w:fldChar w:fldCharType="begin"/>
            </w:r>
            <w:r>
              <w:instrText>XE "Complemento de Lync Voice para Enterprise Cloud Suite"</w:instrText>
            </w:r>
            <w:r>
              <w:fldChar w:fldCharType="end"/>
            </w:r>
          </w:p>
        </w:tc>
        <w:tc>
          <w:tcPr>
            <w:tcW w:w="630" w:type="dxa"/>
            <w:tcBorders>
              <w:top w:val="dashSmallGap" w:sz="4" w:space="0" w:color="BFBFBF" w:themeColor="background1" w:themeShade="BF"/>
              <w:left w:val="nil"/>
              <w:bottom w:val="nil"/>
              <w:right w:val="nil"/>
            </w:tcBorders>
            <w:vAlign w:val="center"/>
          </w:tcPr>
          <w:p w14:paraId="410D1BE0" w14:textId="77777777" w:rsidR="00D03D3E" w:rsidRDefault="00D03D3E" w:rsidP="00DF3DB9">
            <w:pPr>
              <w:pStyle w:val="ProductList-OfferingBody"/>
              <w:ind w:left="-113"/>
              <w:jc w:val="center"/>
            </w:pPr>
          </w:p>
        </w:tc>
        <w:tc>
          <w:tcPr>
            <w:tcW w:w="623" w:type="dxa"/>
            <w:tcBorders>
              <w:left w:val="single" w:sz="12" w:space="0" w:color="FFFFFF" w:themeColor="background1"/>
            </w:tcBorders>
            <w:shd w:val="clear" w:color="auto" w:fill="BFBFBF" w:themeFill="background1" w:themeFillShade="BF"/>
            <w:vAlign w:val="center"/>
          </w:tcPr>
          <w:p w14:paraId="2EF34228" w14:textId="77777777" w:rsidR="00D03D3E" w:rsidRDefault="00D03D3E" w:rsidP="00DF3DB9">
            <w:pPr>
              <w:pStyle w:val="ProductList-OfferingBody"/>
              <w:ind w:left="-113"/>
              <w:jc w:val="center"/>
            </w:pPr>
          </w:p>
        </w:tc>
        <w:tc>
          <w:tcPr>
            <w:tcW w:w="739" w:type="dxa"/>
            <w:shd w:val="clear" w:color="auto" w:fill="70AD47" w:themeFill="accent6"/>
            <w:vAlign w:val="center"/>
          </w:tcPr>
          <w:p w14:paraId="453DD3F2" w14:textId="21820132" w:rsidR="00D03D3E" w:rsidRDefault="00D03D3E" w:rsidP="00DF3DB9">
            <w:pPr>
              <w:pStyle w:val="ProductList-OfferingBody"/>
              <w:ind w:left="-113"/>
              <w:jc w:val="center"/>
            </w:pPr>
            <w:r w:rsidRPr="004522F1">
              <w:fldChar w:fldCharType="begin"/>
            </w:r>
            <w:r w:rsidRPr="004522F1">
              <w:instrText xml:space="preserve">AutoTextList  \s NoStyle \t "Producto adicional" </w:instrText>
            </w:r>
            <w:r w:rsidRPr="004522F1">
              <w:fldChar w:fldCharType="separate"/>
            </w:r>
            <w:r w:rsidRPr="004522F1">
              <w:t xml:space="preserve"> A </w:t>
            </w:r>
            <w:r w:rsidRPr="004522F1">
              <w:fldChar w:fldCharType="end"/>
            </w:r>
          </w:p>
        </w:tc>
        <w:tc>
          <w:tcPr>
            <w:tcW w:w="739" w:type="dxa"/>
            <w:shd w:val="clear" w:color="auto" w:fill="BFBFBF" w:themeFill="background1" w:themeFillShade="BF"/>
            <w:vAlign w:val="center"/>
          </w:tcPr>
          <w:p w14:paraId="6FF8B577" w14:textId="77777777" w:rsidR="00D03D3E" w:rsidRDefault="00D03D3E" w:rsidP="00DF3DB9">
            <w:pPr>
              <w:pStyle w:val="ProductList-OfferingBody"/>
              <w:ind w:left="-113"/>
              <w:jc w:val="center"/>
            </w:pPr>
          </w:p>
        </w:tc>
        <w:tc>
          <w:tcPr>
            <w:tcW w:w="739" w:type="dxa"/>
            <w:shd w:val="clear" w:color="auto" w:fill="BFBFBF" w:themeFill="background1" w:themeFillShade="BF"/>
            <w:vAlign w:val="center"/>
          </w:tcPr>
          <w:p w14:paraId="33568C2B" w14:textId="77777777" w:rsidR="00D03D3E" w:rsidRDefault="00D03D3E" w:rsidP="00DF3DB9">
            <w:pPr>
              <w:pStyle w:val="ProductList-OfferingBody"/>
              <w:ind w:left="-113"/>
              <w:jc w:val="center"/>
            </w:pPr>
          </w:p>
        </w:tc>
        <w:tc>
          <w:tcPr>
            <w:tcW w:w="738" w:type="dxa"/>
            <w:shd w:val="clear" w:color="auto" w:fill="BFBFBF" w:themeFill="background1" w:themeFillShade="BF"/>
            <w:vAlign w:val="center"/>
          </w:tcPr>
          <w:p w14:paraId="1A4C23DE" w14:textId="77777777" w:rsidR="00D03D3E" w:rsidRDefault="00D03D3E" w:rsidP="00DF3DB9">
            <w:pPr>
              <w:pStyle w:val="ProductList-OfferingBody"/>
              <w:ind w:left="-113"/>
              <w:jc w:val="center"/>
            </w:pPr>
          </w:p>
        </w:tc>
        <w:tc>
          <w:tcPr>
            <w:tcW w:w="739" w:type="dxa"/>
            <w:shd w:val="clear" w:color="auto" w:fill="BFBFBF" w:themeFill="background1" w:themeFillShade="BF"/>
            <w:vAlign w:val="center"/>
          </w:tcPr>
          <w:p w14:paraId="7608B1BE" w14:textId="77777777" w:rsidR="00D03D3E" w:rsidRDefault="00D03D3E" w:rsidP="00DF3DB9">
            <w:pPr>
              <w:pStyle w:val="ProductList-OfferingBody"/>
              <w:ind w:left="-113"/>
              <w:jc w:val="center"/>
            </w:pPr>
          </w:p>
        </w:tc>
        <w:tc>
          <w:tcPr>
            <w:tcW w:w="739" w:type="dxa"/>
            <w:shd w:val="clear" w:color="auto" w:fill="BFBFBF" w:themeFill="background1" w:themeFillShade="BF"/>
            <w:vAlign w:val="center"/>
          </w:tcPr>
          <w:p w14:paraId="4697CBC5" w14:textId="77777777" w:rsidR="00D03D3E" w:rsidRDefault="00D03D3E" w:rsidP="00DF3DB9">
            <w:pPr>
              <w:pStyle w:val="ProductList-OfferingBody"/>
              <w:ind w:left="-113"/>
              <w:jc w:val="center"/>
            </w:pPr>
          </w:p>
        </w:tc>
        <w:tc>
          <w:tcPr>
            <w:tcW w:w="739" w:type="dxa"/>
            <w:shd w:val="clear" w:color="auto" w:fill="BFBFBF" w:themeFill="background1" w:themeFillShade="BF"/>
            <w:vAlign w:val="center"/>
          </w:tcPr>
          <w:p w14:paraId="4871273F" w14:textId="77777777" w:rsidR="00D03D3E" w:rsidRDefault="00D03D3E" w:rsidP="00DF3DB9">
            <w:pPr>
              <w:pStyle w:val="ProductList-OfferingBody"/>
              <w:ind w:left="-113"/>
              <w:jc w:val="center"/>
            </w:pPr>
          </w:p>
        </w:tc>
        <w:tc>
          <w:tcPr>
            <w:tcW w:w="739" w:type="dxa"/>
            <w:shd w:val="clear" w:color="auto" w:fill="BFBFBF" w:themeFill="background1" w:themeFillShade="BF"/>
            <w:vAlign w:val="center"/>
          </w:tcPr>
          <w:p w14:paraId="37FB7E32" w14:textId="77777777" w:rsidR="00D03D3E" w:rsidRDefault="00D03D3E" w:rsidP="00DF3DB9">
            <w:pPr>
              <w:pStyle w:val="ProductList-OfferingBody"/>
              <w:ind w:left="-113"/>
              <w:jc w:val="center"/>
            </w:pPr>
          </w:p>
        </w:tc>
      </w:tr>
    </w:tbl>
    <w:p w14:paraId="18B4B4EE" w14:textId="3395D62F" w:rsidR="00047DC7" w:rsidRPr="00C83987" w:rsidRDefault="00047DC7" w:rsidP="00047DC7">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7"/>
        <w:gridCol w:w="3558"/>
        <w:gridCol w:w="3558"/>
      </w:tblGrid>
      <w:tr w:rsidR="00047DC7" w14:paraId="1696B377" w14:textId="77777777" w:rsidTr="005932CC">
        <w:tc>
          <w:tcPr>
            <w:tcW w:w="3596" w:type="dxa"/>
          </w:tcPr>
          <w:p w14:paraId="678DC143" w14:textId="6272DF09" w:rsidR="00047DC7" w:rsidRDefault="00047DC7" w:rsidP="00DF3DB9">
            <w:pPr>
              <w:pStyle w:val="ProductList-Body"/>
              <w:spacing w:before="20" w:after="20"/>
            </w:pPr>
            <w:r>
              <w:t xml:space="preserve">Reducción elegible: </w:t>
            </w:r>
            <w:r>
              <w:rPr>
                <w:b/>
              </w:rPr>
              <w:t>Sí</w:t>
            </w:r>
          </w:p>
        </w:tc>
        <w:tc>
          <w:tcPr>
            <w:tcW w:w="3597" w:type="dxa"/>
          </w:tcPr>
          <w:p w14:paraId="443C0706" w14:textId="028E8082" w:rsidR="00047DC7" w:rsidRPr="0000793E" w:rsidRDefault="00047DC7" w:rsidP="00DF3DB9">
            <w:pPr>
              <w:pStyle w:val="ProductList-Body"/>
              <w:spacing w:before="20" w:after="20"/>
              <w:rPr>
                <w:b/>
              </w:rPr>
            </w:pPr>
          </w:p>
        </w:tc>
        <w:tc>
          <w:tcPr>
            <w:tcW w:w="3597" w:type="dxa"/>
          </w:tcPr>
          <w:p w14:paraId="4DE6494B" w14:textId="2FE4BE0E" w:rsidR="00047DC7" w:rsidRPr="0000793E" w:rsidRDefault="00047DC7" w:rsidP="00DF3DB9">
            <w:pPr>
              <w:pStyle w:val="ProductList-Body"/>
              <w:spacing w:before="20" w:after="20"/>
              <w:rPr>
                <w:b/>
              </w:rPr>
            </w:pPr>
          </w:p>
        </w:tc>
      </w:tr>
    </w:tbl>
    <w:p w14:paraId="4B00282E" w14:textId="77777777" w:rsidR="00047DC7" w:rsidRPr="00C83987" w:rsidRDefault="00047DC7" w:rsidP="00047DC7">
      <w:pPr>
        <w:pStyle w:val="ProductList-Body"/>
        <w:shd w:val="clear" w:color="auto" w:fill="D9D9D9" w:themeFill="background1" w:themeFillShade="D9"/>
        <w:spacing w:before="120" w:after="120"/>
      </w:pPr>
      <w:r>
        <w:rPr>
          <w:b/>
        </w:rPr>
        <w:t>Información adicional</w:t>
      </w:r>
    </w:p>
    <w:p w14:paraId="60125695" w14:textId="1A73C1AF" w:rsidR="00047DC7" w:rsidRPr="00C83987" w:rsidRDefault="00047DC7" w:rsidP="00047DC7">
      <w:pPr>
        <w:pStyle w:val="ProductList-Body"/>
      </w:pPr>
      <w:r>
        <w:rPr>
          <w:b/>
          <w:color w:val="00188F"/>
        </w:rPr>
        <w:t>SL de Usuario de Complemento y SL de Usuario de SA</w:t>
      </w:r>
    </w:p>
    <w:p w14:paraId="3A908538" w14:textId="0D9ABF9C" w:rsidR="00047DC7" w:rsidRPr="00C83987" w:rsidRDefault="00047DC7" w:rsidP="00047DC7">
      <w:pPr>
        <w:pStyle w:val="ProductList-Body"/>
      </w:pPr>
      <w:r>
        <w:t xml:space="preserve">Para adquirir una </w:t>
      </w:r>
      <w:hyperlink w:anchor="AddOn" w:history="1">
        <w:r>
          <w:rPr>
            <w:rStyle w:val="Hyperlink"/>
          </w:rPr>
          <w:t>SL de Usuario de Complemento</w:t>
        </w:r>
      </w:hyperlink>
      <w:r>
        <w:t xml:space="preserve"> de Enterprise Cloud Suite o Enterprise Cloud Suite de las USL de SA, el Cliente debe cumplir con los requisitos de elegibilidad y cesión de licencias para cada componente de Enterprise Cloud Suite. Consulte los subapartados </w:t>
      </w:r>
      <w:hyperlink w:anchor="AddOn" w:history="1">
        <w:r>
          <w:rPr>
            <w:rStyle w:val="Hyperlink"/>
          </w:rPr>
          <w:t>SL de Usuario de Complemento</w:t>
        </w:r>
      </w:hyperlink>
      <w:r>
        <w:t xml:space="preserve"> de Enterprise Cloud Suite y SL de Usuario de SA de Enterprise Cloud Suite en el apartado Información Adicional para obtener información sobre los componentes de Enterprise Cloud Suite.</w:t>
      </w:r>
    </w:p>
    <w:p w14:paraId="717B1B74" w14:textId="77777777" w:rsidR="005612A2" w:rsidRPr="00C83987" w:rsidRDefault="005612A2" w:rsidP="00047DC7">
      <w:pPr>
        <w:pStyle w:val="ProductList-Body"/>
      </w:pPr>
    </w:p>
    <w:p w14:paraId="695D5E50" w14:textId="4E09BDAD" w:rsidR="005612A2" w:rsidRPr="00C83987" w:rsidRDefault="005612A2" w:rsidP="005612A2">
      <w:pPr>
        <w:pStyle w:val="ProductList-Body"/>
        <w:tabs>
          <w:tab w:val="clear" w:pos="158"/>
          <w:tab w:val="left" w:pos="360"/>
        </w:tabs>
      </w:pPr>
      <w:r>
        <w:rPr>
          <w:b/>
          <w:color w:val="00188F"/>
        </w:rPr>
        <w:t>Transiciones a las SL de Usuario de SA</w:t>
      </w:r>
    </w:p>
    <w:p w14:paraId="4EF57DDD" w14:textId="67E6F960" w:rsidR="00021DFC" w:rsidRPr="00C83987" w:rsidRDefault="009C6C6D" w:rsidP="005612A2">
      <w:pPr>
        <w:pStyle w:val="ProductList-Body"/>
      </w:pPr>
      <w:r>
        <w:t>Al realizar transiciones a las SL de Usuario “de SA”, no se puede adquirir más de una SL de Usuario de SA por cada licencia de Dispositivo Cualificado al que se realiza la transición.</w:t>
      </w:r>
      <w:r w:rsidR="00E32C7B">
        <w:t xml:space="preserve"> </w:t>
      </w:r>
      <w:r>
        <w:t>Como única excepción para los Dispositivos Cualificados con licencia utilizados por más de un usuario, el Cliente puede adquirir una SL de Usuario “de SA” para cada uno de esos usuarios, pero solo si adquiere una SL de Usuario “de SA” para todos los usuarios de todos los Dispositivos Cualificados con licencia.</w:t>
      </w:r>
    </w:p>
    <w:p w14:paraId="4C3DFE90" w14:textId="77777777" w:rsidR="00021DFC" w:rsidRPr="00C83987" w:rsidRDefault="00021DFC" w:rsidP="005612A2">
      <w:pPr>
        <w:pStyle w:val="ProductList-Body"/>
      </w:pPr>
    </w:p>
    <w:p w14:paraId="5C369095" w14:textId="72567882" w:rsidR="00305FEE" w:rsidRPr="00C83987" w:rsidRDefault="00305FEE" w:rsidP="00305FEE">
      <w:pPr>
        <w:pStyle w:val="ProductList-Body"/>
        <w:tabs>
          <w:tab w:val="clear" w:pos="158"/>
          <w:tab w:val="left" w:pos="360"/>
        </w:tabs>
      </w:pPr>
      <w:r>
        <w:rPr>
          <w:b/>
          <w:color w:val="00188F"/>
        </w:rPr>
        <w:t>Beneficios de SA para SL de Usuario de SA de Enterprise Cloud Suite</w:t>
      </w:r>
    </w:p>
    <w:p w14:paraId="043ABB78" w14:textId="10DD67B0" w:rsidR="00305FEE" w:rsidRPr="00C83987" w:rsidRDefault="00305FEE" w:rsidP="00305FEE">
      <w:pPr>
        <w:pStyle w:val="ProductList-Body"/>
      </w:pPr>
      <w:r>
        <w:t xml:space="preserve">Las SL de Usuario de SA de Enterprise Cloud Suite proporcionan los mismos Beneficios de SA que los componentes de SA de la SL de Usuario de SA de Enterprise Cloud Suite (Office 365 E3 de SA, Enterprise Mobility Suite de SA y Actualización de Windows 8.1 Enterprise y SA por Usuario (de </w:t>
      </w:r>
      <w:r>
        <w:rPr>
          <w:color w:val="000000" w:themeColor="text1"/>
        </w:rPr>
        <w:t>SA)).</w:t>
      </w:r>
      <w:r>
        <w:rPr>
          <w:color w:val="000000" w:themeColor="text1"/>
          <w:sz w:val="20"/>
          <w:szCs w:val="20"/>
        </w:rPr>
        <w:t xml:space="preserve"> </w:t>
      </w:r>
    </w:p>
    <w:p w14:paraId="7D07FB37" w14:textId="77777777" w:rsidR="006F1701" w:rsidRPr="00C83987" w:rsidRDefault="006F1701" w:rsidP="00305FEE">
      <w:pPr>
        <w:pStyle w:val="ProductList-Body"/>
      </w:pPr>
    </w:p>
    <w:p w14:paraId="6F869F51" w14:textId="77777777" w:rsidR="006F1701" w:rsidRPr="00C83987" w:rsidRDefault="006F1701" w:rsidP="006F1701">
      <w:pPr>
        <w:pStyle w:val="ProductList-Body"/>
      </w:pPr>
      <w:r>
        <w:rPr>
          <w:b/>
          <w:color w:val="00188F"/>
        </w:rPr>
        <w:t>Servicio de Nube Comunitaria Gubernamental de Estados Unidos</w:t>
      </w:r>
    </w:p>
    <w:p w14:paraId="363D7A39" w14:textId="62E6429A" w:rsidR="006F1701" w:rsidRPr="00C83987" w:rsidRDefault="006F1701" w:rsidP="00305FEE">
      <w:pPr>
        <w:pStyle w:val="ProductList-Body"/>
      </w:pPr>
      <w:r>
        <w:t>Para los conjuntos de aplicaciones de Office 365 Administración Pública identificados como UC, consulte la tabla de disponibilidad del programa para cada componente del conjunto de aplicaciones para el que los componentes son servicios de UC.</w:t>
      </w:r>
      <w:r w:rsidR="00E32C7B">
        <w:t xml:space="preserve"> </w:t>
      </w:r>
    </w:p>
    <w:p w14:paraId="55538F2F" w14:textId="320030C8" w:rsidR="00047DC7" w:rsidRPr="00C83987" w:rsidRDefault="008A09A8" w:rsidP="00047DC7">
      <w:pPr>
        <w:pStyle w:val="ProductList-Body"/>
        <w:shd w:val="clear" w:color="auto" w:fill="A6A6A6" w:themeFill="background1" w:themeFillShade="A6"/>
        <w:spacing w:before="120" w:after="240"/>
        <w:jc w:val="right"/>
      </w:pPr>
      <w:hyperlink w:anchor="ToC" w:history="1">
        <w:r w:rsidR="009F3860">
          <w:rPr>
            <w:rStyle w:val="Hyperlink"/>
            <w:sz w:val="16"/>
            <w:szCs w:val="16"/>
          </w:rPr>
          <w:t>Tabla de contenidos</w:t>
        </w:r>
      </w:hyperlink>
      <w:r w:rsidR="009F3860">
        <w:rPr>
          <w:sz w:val="16"/>
          <w:szCs w:val="16"/>
        </w:rPr>
        <w:t xml:space="preserve"> / </w:t>
      </w:r>
      <w:hyperlink w:anchor="ChartKey" w:history="1">
        <w:r w:rsidR="009F3860">
          <w:rPr>
            <w:rStyle w:val="Hyperlink"/>
            <w:sz w:val="16"/>
            <w:szCs w:val="16"/>
          </w:rPr>
          <w:t>Clave de gráficos</w:t>
        </w:r>
      </w:hyperlink>
      <w:r w:rsidR="009F3860">
        <w:rPr>
          <w:sz w:val="16"/>
          <w:szCs w:val="16"/>
        </w:rPr>
        <w:t xml:space="preserve"> / </w:t>
      </w:r>
      <w:hyperlink w:anchor="Index" w:history="1">
        <w:r w:rsidR="009F3860">
          <w:rPr>
            <w:rStyle w:val="Hyperlink"/>
            <w:sz w:val="16"/>
            <w:szCs w:val="16"/>
          </w:rPr>
          <w:t>Índice</w:t>
        </w:r>
      </w:hyperlink>
    </w:p>
    <w:p w14:paraId="0F3F7081" w14:textId="49411033" w:rsidR="002B7512" w:rsidRPr="00C83987" w:rsidRDefault="005D065A" w:rsidP="006A3CC0">
      <w:pPr>
        <w:pStyle w:val="ProductList-Offering1Heading"/>
        <w:outlineLvl w:val="1"/>
      </w:pPr>
      <w:bookmarkStart w:id="964" w:name="Intune"/>
      <w:bookmarkStart w:id="965" w:name="_Toc420695099"/>
      <w:r>
        <w:t>Microsoft Intune</w:t>
      </w:r>
      <w:bookmarkEnd w:id="964"/>
      <w:bookmarkEnd w:id="965"/>
      <w:r>
        <w:fldChar w:fldCharType="begin"/>
      </w:r>
      <w:r>
        <w:instrText>XE "Microsoft Intune"</w:instrText>
      </w:r>
      <w:r>
        <w:fldChar w:fldCharType="end"/>
      </w:r>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771"/>
        <w:gridCol w:w="630"/>
        <w:gridCol w:w="576"/>
        <w:gridCol w:w="606"/>
        <w:gridCol w:w="739"/>
        <w:gridCol w:w="739"/>
        <w:gridCol w:w="738"/>
        <w:gridCol w:w="739"/>
        <w:gridCol w:w="739"/>
        <w:gridCol w:w="739"/>
        <w:gridCol w:w="739"/>
      </w:tblGrid>
      <w:tr w:rsidR="00962093" w14:paraId="09938E2E" w14:textId="77777777" w:rsidTr="005E3BB2">
        <w:trPr>
          <w:cantSplit/>
          <w:tblHeader/>
        </w:trPr>
        <w:tc>
          <w:tcPr>
            <w:tcW w:w="3771" w:type="dxa"/>
            <w:tcBorders>
              <w:bottom w:val="nil"/>
            </w:tcBorders>
            <w:shd w:val="clear" w:color="auto" w:fill="00188F"/>
          </w:tcPr>
          <w:p w14:paraId="0FCBC528" w14:textId="77777777" w:rsidR="00962093" w:rsidRPr="00EE0836" w:rsidRDefault="00962093" w:rsidP="00882C43">
            <w:pPr>
              <w:pStyle w:val="ProductList-OfferingBody"/>
              <w:ind w:left="-28"/>
              <w:rPr>
                <w:color w:val="FFFFFF" w:themeColor="background1"/>
              </w:rPr>
            </w:pPr>
            <w:r>
              <w:rPr>
                <w:color w:val="FFFFFF" w:themeColor="background1"/>
              </w:rPr>
              <w:t>Productos</w:t>
            </w:r>
          </w:p>
        </w:tc>
        <w:tc>
          <w:tcPr>
            <w:tcW w:w="630" w:type="dxa"/>
            <w:tcBorders>
              <w:bottom w:val="nil"/>
            </w:tcBorders>
            <w:shd w:val="clear" w:color="auto" w:fill="00188F"/>
            <w:vAlign w:val="center"/>
          </w:tcPr>
          <w:p w14:paraId="17573D2A" w14:textId="77777777" w:rsidR="00962093" w:rsidRPr="00EE0836" w:rsidRDefault="00962093" w:rsidP="00882C43">
            <w:pPr>
              <w:pStyle w:val="ProductList-OfferingBody"/>
              <w:ind w:left="-113"/>
              <w:jc w:val="center"/>
              <w:rPr>
                <w:color w:val="FFFFFF" w:themeColor="background1"/>
              </w:rPr>
            </w:pPr>
            <w:r>
              <w:rPr>
                <w:color w:val="FFFFFF" w:themeColor="background1"/>
              </w:rPr>
              <w:t>Punto</w:t>
            </w:r>
          </w:p>
        </w:tc>
        <w:tc>
          <w:tcPr>
            <w:tcW w:w="576" w:type="dxa"/>
            <w:tcBorders>
              <w:left w:val="single" w:sz="12" w:space="0" w:color="FFFFFF" w:themeColor="background1"/>
            </w:tcBorders>
            <w:shd w:val="clear" w:color="auto" w:fill="00188F"/>
            <w:vAlign w:val="center"/>
          </w:tcPr>
          <w:p w14:paraId="08D23F7D" w14:textId="67A9683F" w:rsidR="00962093" w:rsidRPr="00EE0836" w:rsidRDefault="00962093" w:rsidP="00882C4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Campus y School” </w:instrText>
            </w:r>
            <w:r w:rsidRPr="00ED3E2F">
              <w:rPr>
                <w:color w:val="FFFFFF" w:themeColor="background1"/>
              </w:rPr>
              <w:fldChar w:fldCharType="separate"/>
            </w:r>
            <w:r w:rsidRPr="00ED3E2F">
              <w:rPr>
                <w:color w:val="FFFFFF" w:themeColor="background1"/>
              </w:rPr>
              <w:t>CA/SA</w:t>
            </w:r>
            <w:r w:rsidRPr="00ED3E2F">
              <w:rPr>
                <w:color w:val="FFFFFF" w:themeColor="background1"/>
              </w:rPr>
              <w:fldChar w:fldCharType="end"/>
            </w:r>
          </w:p>
        </w:tc>
        <w:tc>
          <w:tcPr>
            <w:tcW w:w="606" w:type="dxa"/>
            <w:shd w:val="clear" w:color="auto" w:fill="00188F"/>
            <w:vAlign w:val="center"/>
          </w:tcPr>
          <w:p w14:paraId="04DA5FFA" w14:textId="53860783" w:rsidR="00962093" w:rsidRPr="00EE0836" w:rsidRDefault="00962093" w:rsidP="00882C4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Enterprise y Contrato Enterprise Subscription” </w:instrText>
            </w:r>
            <w:r w:rsidRPr="00ED3E2F">
              <w:rPr>
                <w:color w:val="FFFFFF" w:themeColor="background1"/>
              </w:rPr>
              <w:fldChar w:fldCharType="separate"/>
            </w:r>
            <w:r w:rsidRPr="00ED3E2F">
              <w:rPr>
                <w:color w:val="FFFFFF" w:themeColor="background1"/>
              </w:rPr>
              <w:t>EA/EAS</w:t>
            </w:r>
            <w:r w:rsidRPr="00ED3E2F">
              <w:rPr>
                <w:color w:val="FFFFFF" w:themeColor="background1"/>
              </w:rPr>
              <w:fldChar w:fldCharType="end"/>
            </w:r>
          </w:p>
        </w:tc>
        <w:tc>
          <w:tcPr>
            <w:tcW w:w="739" w:type="dxa"/>
            <w:shd w:val="clear" w:color="auto" w:fill="00188F"/>
            <w:vAlign w:val="center"/>
          </w:tcPr>
          <w:p w14:paraId="48A0AAD3" w14:textId="08AF3A58" w:rsidR="00962093" w:rsidRPr="00EE0836" w:rsidRDefault="00962093" w:rsidP="00882C4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“Enrollment for Education Solutions” </w:instrText>
            </w:r>
            <w:r w:rsidRPr="00ED3E2F">
              <w:rPr>
                <w:color w:val="FFFFFF" w:themeColor="background1"/>
              </w:rPr>
              <w:fldChar w:fldCharType="separate"/>
            </w:r>
            <w:r w:rsidRPr="00ED3E2F">
              <w:rPr>
                <w:color w:val="FFFFFF" w:themeColor="background1"/>
              </w:rPr>
              <w:t>EES</w:t>
            </w:r>
            <w:r w:rsidRPr="00ED3E2F">
              <w:rPr>
                <w:color w:val="FFFFFF" w:themeColor="background1"/>
              </w:rPr>
              <w:fldChar w:fldCharType="end"/>
            </w:r>
          </w:p>
        </w:tc>
        <w:tc>
          <w:tcPr>
            <w:tcW w:w="739" w:type="dxa"/>
            <w:shd w:val="clear" w:color="auto" w:fill="00188F"/>
            <w:vAlign w:val="center"/>
          </w:tcPr>
          <w:p w14:paraId="56C6328C" w14:textId="401F6DC7" w:rsidR="00962093" w:rsidRPr="00EE0836" w:rsidRDefault="00962093" w:rsidP="00882C4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de Servicios y Productos de Microsoft” </w:instrText>
            </w:r>
            <w:r w:rsidRPr="00ED3E2F">
              <w:rPr>
                <w:color w:val="FFFFFF" w:themeColor="background1"/>
              </w:rPr>
              <w:fldChar w:fldCharType="separate"/>
            </w:r>
            <w:r w:rsidRPr="00ED3E2F">
              <w:rPr>
                <w:color w:val="FFFFFF" w:themeColor="background1"/>
              </w:rPr>
              <w:t>MPSA</w:t>
            </w:r>
            <w:r w:rsidRPr="00ED3E2F">
              <w:rPr>
                <w:color w:val="FFFFFF" w:themeColor="background1"/>
              </w:rPr>
              <w:fldChar w:fldCharType="end"/>
            </w:r>
          </w:p>
        </w:tc>
        <w:tc>
          <w:tcPr>
            <w:tcW w:w="738" w:type="dxa"/>
            <w:shd w:val="clear" w:color="auto" w:fill="00188F"/>
            <w:vAlign w:val="center"/>
          </w:tcPr>
          <w:p w14:paraId="0C8E1328" w14:textId="2C9C4DE8" w:rsidR="00962093" w:rsidRPr="00EE0836" w:rsidRDefault="00962093" w:rsidP="00882C4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Open” </w:instrText>
            </w:r>
            <w:r w:rsidRPr="00ED3E2F">
              <w:rPr>
                <w:color w:val="FFFFFF" w:themeColor="background1"/>
              </w:rPr>
              <w:fldChar w:fldCharType="separate"/>
            </w:r>
            <w:r w:rsidRPr="00ED3E2F">
              <w:rPr>
                <w:color w:val="FFFFFF" w:themeColor="background1"/>
              </w:rPr>
              <w:t>OL</w:t>
            </w:r>
            <w:r w:rsidRPr="00ED3E2F">
              <w:rPr>
                <w:color w:val="FFFFFF" w:themeColor="background1"/>
              </w:rPr>
              <w:fldChar w:fldCharType="end"/>
            </w:r>
          </w:p>
        </w:tc>
        <w:tc>
          <w:tcPr>
            <w:tcW w:w="739" w:type="dxa"/>
            <w:shd w:val="clear" w:color="auto" w:fill="00188F"/>
            <w:vAlign w:val="center"/>
          </w:tcPr>
          <w:p w14:paraId="4181A765" w14:textId="698067A8" w:rsidR="00962093" w:rsidRPr="00EE0836" w:rsidRDefault="00962093" w:rsidP="00882C4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“Mínimo de Programas Open”  </w:instrText>
            </w:r>
            <w:r w:rsidRPr="00ED3E2F">
              <w:rPr>
                <w:color w:val="FFFFFF" w:themeColor="background1"/>
              </w:rPr>
              <w:fldChar w:fldCharType="separate"/>
            </w:r>
            <w:r w:rsidRPr="00ED3E2F">
              <w:rPr>
                <w:color w:val="FFFFFF" w:themeColor="background1"/>
              </w:rPr>
              <w:t>OM</w:t>
            </w:r>
            <w:r w:rsidRPr="00ED3E2F">
              <w:rPr>
                <w:color w:val="FFFFFF" w:themeColor="background1"/>
              </w:rPr>
              <w:fldChar w:fldCharType="end"/>
            </w:r>
          </w:p>
        </w:tc>
        <w:tc>
          <w:tcPr>
            <w:tcW w:w="739" w:type="dxa"/>
            <w:shd w:val="clear" w:color="auto" w:fill="00188F"/>
            <w:vAlign w:val="center"/>
          </w:tcPr>
          <w:p w14:paraId="25FF9A92" w14:textId="1DB1C525" w:rsidR="00962093" w:rsidRPr="00EE0836" w:rsidRDefault="00962093" w:rsidP="00882C43">
            <w:pPr>
              <w:pStyle w:val="ProductList-OfferingBody"/>
              <w:ind w:left="-113"/>
              <w:jc w:val="center"/>
              <w:rPr>
                <w:color w:val="FFFFFF" w:themeColor="background1"/>
              </w:rPr>
            </w:pPr>
            <w:r w:rsidRPr="00240406">
              <w:rPr>
                <w:color w:val="FFFFFF" w:themeColor="background1"/>
              </w:rPr>
              <w:fldChar w:fldCharType="begin"/>
            </w:r>
            <w:r w:rsidRPr="00240406">
              <w:rPr>
                <w:color w:val="FFFFFF" w:themeColor="background1"/>
              </w:rPr>
              <w:instrText xml:space="preserve"> AutoTextList  \s\NoStyle\t “</w:instrText>
            </w:r>
            <w:r w:rsidRPr="00240406">
              <w:rPr>
                <w:color w:val="FFFFFF" w:themeColor="background1"/>
                <w:u w:val="single"/>
              </w:rPr>
              <w:instrText>Open Value y Open Value Subscription</w:instrText>
            </w:r>
            <w:r w:rsidRPr="00240406">
              <w:rPr>
                <w:color w:val="FFFFFF" w:themeColor="background1"/>
              </w:rPr>
              <w:instrText xml:space="preserve">” </w:instrText>
            </w:r>
            <w:r w:rsidRPr="00240406">
              <w:rPr>
                <w:color w:val="FFFFFF" w:themeColor="background1"/>
              </w:rPr>
              <w:fldChar w:fldCharType="separate"/>
            </w:r>
            <w:r w:rsidRPr="00240406">
              <w:rPr>
                <w:color w:val="FFFFFF" w:themeColor="background1"/>
              </w:rPr>
              <w:t>OV/OVS</w:t>
            </w:r>
            <w:r w:rsidRPr="00240406">
              <w:rPr>
                <w:color w:val="FFFFFF" w:themeColor="background1"/>
              </w:rPr>
              <w:fldChar w:fldCharType="end"/>
            </w:r>
          </w:p>
        </w:tc>
        <w:tc>
          <w:tcPr>
            <w:tcW w:w="739" w:type="dxa"/>
            <w:shd w:val="clear" w:color="auto" w:fill="00188F"/>
            <w:vAlign w:val="center"/>
          </w:tcPr>
          <w:p w14:paraId="59D99473" w14:textId="3059B86C" w:rsidR="00962093" w:rsidRPr="00EE0836" w:rsidRDefault="00962093" w:rsidP="00882C4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“Select y Select Plus” </w:instrText>
            </w:r>
            <w:r w:rsidRPr="00ED3E2F">
              <w:rPr>
                <w:color w:val="FFFFFF" w:themeColor="background1"/>
              </w:rPr>
              <w:fldChar w:fldCharType="separate"/>
            </w:r>
            <w:r w:rsidRPr="00ED3E2F">
              <w:rPr>
                <w:color w:val="FFFFFF" w:themeColor="background1"/>
              </w:rPr>
              <w:t>S/S+</w:t>
            </w:r>
            <w:r w:rsidRPr="00ED3E2F">
              <w:rPr>
                <w:color w:val="FFFFFF" w:themeColor="background1"/>
              </w:rPr>
              <w:fldChar w:fldCharType="end"/>
            </w:r>
          </w:p>
        </w:tc>
        <w:tc>
          <w:tcPr>
            <w:tcW w:w="739" w:type="dxa"/>
            <w:shd w:val="clear" w:color="auto" w:fill="00188F"/>
            <w:vAlign w:val="center"/>
          </w:tcPr>
          <w:p w14:paraId="0B20EF93" w14:textId="3F1EA8DE" w:rsidR="00962093" w:rsidRPr="00EE0836" w:rsidRDefault="00962093" w:rsidP="00882C43">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“Inscripción en la nube de servidor” </w:instrText>
            </w:r>
            <w:r w:rsidRPr="00ED3E2F">
              <w:rPr>
                <w:color w:val="FFFFFF" w:themeColor="background1"/>
              </w:rPr>
              <w:fldChar w:fldCharType="separate"/>
            </w:r>
            <w:r w:rsidRPr="00ED3E2F">
              <w:rPr>
                <w:color w:val="FFFFFF" w:themeColor="background1"/>
              </w:rPr>
              <w:t>SCE</w:t>
            </w:r>
            <w:r w:rsidRPr="00ED3E2F">
              <w:rPr>
                <w:color w:val="FFFFFF" w:themeColor="background1"/>
              </w:rPr>
              <w:fldChar w:fldCharType="end"/>
            </w:r>
          </w:p>
        </w:tc>
      </w:tr>
      <w:tr w:rsidR="00C4480E" w14:paraId="1D92FE94" w14:textId="77777777" w:rsidTr="005E3BB2">
        <w:trPr>
          <w:cantSplit/>
          <w:tblHeader/>
        </w:trPr>
        <w:tc>
          <w:tcPr>
            <w:tcW w:w="3771" w:type="dxa"/>
            <w:tcBorders>
              <w:top w:val="nil"/>
              <w:left w:val="nil"/>
              <w:bottom w:val="dashSmallGap" w:sz="4" w:space="0" w:color="BFBFBF" w:themeColor="background1" w:themeShade="BF"/>
              <w:right w:val="nil"/>
            </w:tcBorders>
          </w:tcPr>
          <w:p w14:paraId="7CC241E4" w14:textId="76F925B9" w:rsidR="00C4480E" w:rsidRDefault="00C4480E" w:rsidP="005D065A">
            <w:pPr>
              <w:pStyle w:val="ProductList-Offering1"/>
            </w:pPr>
            <w:bookmarkStart w:id="966" w:name="_Toc420695100"/>
            <w:r>
              <w:t>Microsoft Intune</w:t>
            </w:r>
            <w:r>
              <w:fldChar w:fldCharType="begin"/>
            </w:r>
            <w:r>
              <w:instrText>XE "Microsoft Intune"</w:instrText>
            </w:r>
            <w:r>
              <w:fldChar w:fldCharType="end"/>
            </w:r>
            <w:r>
              <w:t xml:space="preserve"> (SL de Usuario)</w:t>
            </w:r>
            <w:bookmarkEnd w:id="966"/>
          </w:p>
        </w:tc>
        <w:tc>
          <w:tcPr>
            <w:tcW w:w="630" w:type="dxa"/>
            <w:tcBorders>
              <w:top w:val="nil"/>
              <w:left w:val="nil"/>
              <w:bottom w:val="dashSmallGap" w:sz="4" w:space="0" w:color="BFBFBF" w:themeColor="background1" w:themeShade="BF"/>
              <w:right w:val="nil"/>
            </w:tcBorders>
            <w:vAlign w:val="center"/>
          </w:tcPr>
          <w:p w14:paraId="4366B719" w14:textId="77777777" w:rsidR="00C4480E" w:rsidRDefault="00C4480E" w:rsidP="00882C43">
            <w:pPr>
              <w:pStyle w:val="ProductList-OfferingBody"/>
              <w:ind w:left="-113"/>
              <w:jc w:val="center"/>
            </w:pPr>
            <w:r>
              <w:t>1</w:t>
            </w:r>
          </w:p>
        </w:tc>
        <w:tc>
          <w:tcPr>
            <w:tcW w:w="576" w:type="dxa"/>
            <w:tcBorders>
              <w:left w:val="single" w:sz="12" w:space="0" w:color="FFFFFF" w:themeColor="background1"/>
            </w:tcBorders>
            <w:shd w:val="clear" w:color="auto" w:fill="BFBFBF" w:themeFill="background1" w:themeFillShade="BF"/>
            <w:vAlign w:val="center"/>
          </w:tcPr>
          <w:p w14:paraId="568B09E1" w14:textId="77777777" w:rsidR="00C4480E" w:rsidRDefault="00C4480E" w:rsidP="00882C43">
            <w:pPr>
              <w:pStyle w:val="ProductList-OfferingBody"/>
              <w:ind w:left="-113"/>
              <w:jc w:val="center"/>
            </w:pPr>
          </w:p>
        </w:tc>
        <w:tc>
          <w:tcPr>
            <w:tcW w:w="606" w:type="dxa"/>
            <w:shd w:val="clear" w:color="auto" w:fill="70AD47" w:themeFill="accent6"/>
            <w:vAlign w:val="center"/>
          </w:tcPr>
          <w:p w14:paraId="2F06E7BD" w14:textId="6543DDD5" w:rsidR="00C4480E" w:rsidRDefault="00C4480E" w:rsidP="00882C43">
            <w:pPr>
              <w:pStyle w:val="ProductList-OfferingBody"/>
              <w:ind w:left="-113"/>
              <w:jc w:val="center"/>
            </w:pPr>
            <w:r w:rsidRPr="00D03D3E">
              <w:fldChar w:fldCharType="begin"/>
            </w:r>
            <w:r w:rsidRPr="00D03D3E">
              <w:instrText xml:space="preserve"> AutoTextList  \sNoStyle\t "Servicios en Línea Enterprise"</w:instrText>
            </w:r>
            <w:r w:rsidRPr="00D03D3E">
              <w:fldChar w:fldCharType="separate"/>
            </w:r>
            <w:r w:rsidRPr="00D03D3E">
              <w:t>EO</w:t>
            </w:r>
            <w:r w:rsidRPr="00D03D3E">
              <w:fldChar w:fldCharType="end"/>
            </w:r>
          </w:p>
        </w:tc>
        <w:tc>
          <w:tcPr>
            <w:tcW w:w="739" w:type="dxa"/>
            <w:shd w:val="clear" w:color="auto" w:fill="70AD47" w:themeFill="accent6"/>
            <w:vAlign w:val="center"/>
          </w:tcPr>
          <w:p w14:paraId="36F4FFD3" w14:textId="3A93D1F2" w:rsidR="00C4480E" w:rsidRPr="00C4480E" w:rsidRDefault="00C4480E" w:rsidP="00882C43">
            <w:pPr>
              <w:pStyle w:val="ProductList-OfferingBody"/>
              <w:ind w:left="-113"/>
              <w:jc w:val="center"/>
            </w:pPr>
            <w:r w:rsidRPr="00C4480E">
              <w:fldChar w:fldCharType="begin"/>
            </w:r>
            <w:r w:rsidRPr="00C4480E">
              <w:instrText xml:space="preserve"> AutoTextList  \sNoStyle\t “Oferta de estudiantes solo para EES”</w:instrText>
            </w:r>
            <w:r w:rsidRPr="00C4480E">
              <w:fldChar w:fldCharType="separate"/>
            </w:r>
            <w:r w:rsidRPr="00C4480E">
              <w:t>SE</w:t>
            </w:r>
            <w:r w:rsidRPr="00C4480E">
              <w:fldChar w:fldCharType="end"/>
            </w:r>
          </w:p>
        </w:tc>
        <w:tc>
          <w:tcPr>
            <w:tcW w:w="739" w:type="dxa"/>
            <w:shd w:val="clear" w:color="auto" w:fill="70AD47" w:themeFill="accent6"/>
            <w:vAlign w:val="center"/>
          </w:tcPr>
          <w:p w14:paraId="70070409" w14:textId="77777777" w:rsidR="00C4480E" w:rsidRDefault="00C4480E" w:rsidP="00882C43">
            <w:pPr>
              <w:pStyle w:val="ProductList-OfferingBody"/>
              <w:ind w:left="-113"/>
              <w:jc w:val="center"/>
            </w:pPr>
          </w:p>
        </w:tc>
        <w:tc>
          <w:tcPr>
            <w:tcW w:w="738" w:type="dxa"/>
            <w:shd w:val="clear" w:color="auto" w:fill="70AD47" w:themeFill="accent6"/>
            <w:vAlign w:val="center"/>
          </w:tcPr>
          <w:p w14:paraId="5832CAEC" w14:textId="77777777" w:rsidR="00C4480E" w:rsidRDefault="00C4480E" w:rsidP="00882C43">
            <w:pPr>
              <w:pStyle w:val="ProductList-OfferingBody"/>
              <w:ind w:left="-113"/>
              <w:jc w:val="center"/>
            </w:pPr>
            <w:r>
              <w:t xml:space="preserve"> </w:t>
            </w:r>
          </w:p>
        </w:tc>
        <w:tc>
          <w:tcPr>
            <w:tcW w:w="739" w:type="dxa"/>
            <w:shd w:val="clear" w:color="auto" w:fill="70AD47" w:themeFill="accent6"/>
            <w:vAlign w:val="center"/>
          </w:tcPr>
          <w:p w14:paraId="2F9FB11A" w14:textId="5431D812" w:rsidR="00C4480E" w:rsidRPr="00C4480E" w:rsidRDefault="00C4480E" w:rsidP="00882C43">
            <w:pPr>
              <w:pStyle w:val="ProductList-OfferingBody"/>
              <w:ind w:left="-113"/>
              <w:jc w:val="center"/>
            </w:pPr>
            <w:r w:rsidRPr="00C4480E">
              <w:fldChar w:fldCharType="begin"/>
            </w:r>
            <w:r w:rsidRPr="00C4480E">
              <w:instrText>AutoTextList  \sNotStyle\t "Licencia Open y Open Value"</w:instrText>
            </w:r>
            <w:r w:rsidRPr="00C4480E">
              <w:fldChar w:fldCharType="separate"/>
            </w:r>
            <w:r w:rsidRPr="00C4480E">
              <w:t>OF</w:t>
            </w:r>
            <w:r w:rsidRPr="00C4480E">
              <w:fldChar w:fldCharType="end"/>
            </w:r>
          </w:p>
        </w:tc>
        <w:tc>
          <w:tcPr>
            <w:tcW w:w="739" w:type="dxa"/>
            <w:shd w:val="clear" w:color="auto" w:fill="70AD47" w:themeFill="accent6"/>
            <w:vAlign w:val="center"/>
          </w:tcPr>
          <w:p w14:paraId="1C5A0578" w14:textId="47BA8343" w:rsidR="00C4480E" w:rsidRDefault="00C4480E" w:rsidP="00882C43">
            <w:pPr>
              <w:pStyle w:val="ProductList-OfferingBody"/>
              <w:ind w:left="-113"/>
              <w:jc w:val="center"/>
            </w:pPr>
            <w:r w:rsidRPr="004522F1">
              <w:fldChar w:fldCharType="begin"/>
            </w:r>
            <w:r w:rsidRPr="004522F1">
              <w:instrText xml:space="preserve"> AutoTextList  \sNoStyle\t "No toda la organización en Open Value"</w:instrText>
            </w:r>
            <w:r w:rsidRPr="004522F1">
              <w:fldChar w:fldCharType="separate"/>
            </w:r>
            <w:r w:rsidRPr="004522F1">
              <w:t xml:space="preserve"> P </w:t>
            </w:r>
            <w:r w:rsidRPr="004522F1">
              <w:fldChar w:fldCharType="end"/>
            </w:r>
          </w:p>
        </w:tc>
        <w:tc>
          <w:tcPr>
            <w:tcW w:w="739" w:type="dxa"/>
            <w:shd w:val="clear" w:color="auto" w:fill="BFBFBF" w:themeFill="background1" w:themeFillShade="BF"/>
            <w:vAlign w:val="center"/>
          </w:tcPr>
          <w:p w14:paraId="449089F6" w14:textId="77777777" w:rsidR="00C4480E" w:rsidRDefault="00C4480E" w:rsidP="00882C43">
            <w:pPr>
              <w:pStyle w:val="ProductList-OfferingBody"/>
              <w:ind w:left="-113"/>
              <w:jc w:val="center"/>
            </w:pPr>
          </w:p>
        </w:tc>
        <w:tc>
          <w:tcPr>
            <w:tcW w:w="739" w:type="dxa"/>
            <w:shd w:val="clear" w:color="auto" w:fill="BFBFBF" w:themeFill="background1" w:themeFillShade="BF"/>
            <w:vAlign w:val="center"/>
          </w:tcPr>
          <w:p w14:paraId="78097323" w14:textId="77777777" w:rsidR="00C4480E" w:rsidRDefault="00C4480E" w:rsidP="00882C43">
            <w:pPr>
              <w:pStyle w:val="ProductList-OfferingBody"/>
              <w:ind w:left="-113"/>
              <w:jc w:val="center"/>
            </w:pPr>
          </w:p>
        </w:tc>
      </w:tr>
      <w:tr w:rsidR="00C4480E" w14:paraId="4D4A71D0" w14:textId="77777777" w:rsidTr="005E3BB2">
        <w:trPr>
          <w:cantSplit/>
          <w:trHeight w:val="44"/>
          <w:tblHeader/>
        </w:trPr>
        <w:tc>
          <w:tcPr>
            <w:tcW w:w="3771" w:type="dxa"/>
            <w:tcBorders>
              <w:top w:val="dashSmallGap" w:sz="4" w:space="0" w:color="BFBFBF" w:themeColor="background1" w:themeShade="BF"/>
              <w:left w:val="nil"/>
              <w:bottom w:val="dashSmallGap" w:sz="4" w:space="0" w:color="BFBFBF" w:themeColor="background1" w:themeShade="BF"/>
              <w:right w:val="nil"/>
            </w:tcBorders>
          </w:tcPr>
          <w:p w14:paraId="2B3D26CB" w14:textId="40BEC794" w:rsidR="00C4480E" w:rsidRDefault="00C4480E" w:rsidP="005D065A">
            <w:pPr>
              <w:pStyle w:val="ProductList-Offering1"/>
            </w:pPr>
            <w:bookmarkStart w:id="967" w:name="_Toc420695101"/>
            <w:r>
              <w:t>Complemento de Microsoft Intune</w:t>
            </w:r>
            <w:r>
              <w:fldChar w:fldCharType="begin"/>
            </w:r>
            <w:r>
              <w:instrText>XE "Complemento de Microsoft Intune"</w:instrText>
            </w:r>
            <w:r>
              <w:fldChar w:fldCharType="end"/>
            </w:r>
            <w:r>
              <w:t xml:space="preserve"> (SL de Usuario)</w:t>
            </w:r>
            <w:bookmarkEnd w:id="967"/>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640607F8" w14:textId="77777777" w:rsidR="00C4480E" w:rsidRDefault="00C4480E" w:rsidP="00882C43">
            <w:pPr>
              <w:pStyle w:val="ProductList-OfferingBody"/>
              <w:ind w:left="-113"/>
              <w:jc w:val="center"/>
            </w:pPr>
            <w:r>
              <w:t>1</w:t>
            </w:r>
          </w:p>
        </w:tc>
        <w:tc>
          <w:tcPr>
            <w:tcW w:w="576" w:type="dxa"/>
            <w:tcBorders>
              <w:left w:val="single" w:sz="12" w:space="0" w:color="FFFFFF" w:themeColor="background1"/>
            </w:tcBorders>
            <w:shd w:val="clear" w:color="auto" w:fill="BFBFBF" w:themeFill="background1" w:themeFillShade="BF"/>
            <w:vAlign w:val="center"/>
          </w:tcPr>
          <w:p w14:paraId="566CA735" w14:textId="77777777" w:rsidR="00C4480E" w:rsidRDefault="00C4480E" w:rsidP="00882C43">
            <w:pPr>
              <w:pStyle w:val="ProductList-OfferingBody"/>
              <w:ind w:left="-113"/>
              <w:jc w:val="center"/>
            </w:pPr>
          </w:p>
        </w:tc>
        <w:tc>
          <w:tcPr>
            <w:tcW w:w="606" w:type="dxa"/>
            <w:shd w:val="clear" w:color="auto" w:fill="70AD47" w:themeFill="accent6"/>
            <w:vAlign w:val="center"/>
          </w:tcPr>
          <w:p w14:paraId="21578E99" w14:textId="595B600C" w:rsidR="00C4480E" w:rsidRDefault="00C4480E" w:rsidP="00882C43">
            <w:pPr>
              <w:pStyle w:val="ProductList-OfferingBody"/>
              <w:ind w:left="-113"/>
              <w:jc w:val="center"/>
            </w:pPr>
            <w:r w:rsidRPr="004522F1">
              <w:fldChar w:fldCharType="begin"/>
            </w:r>
            <w:r w:rsidRPr="004522F1">
              <w:instrText xml:space="preserve">AutoTextList  \s NoStyle \t "Producto adicional" </w:instrText>
            </w:r>
            <w:r w:rsidRPr="004522F1">
              <w:fldChar w:fldCharType="separate"/>
            </w:r>
            <w:r w:rsidRPr="004522F1">
              <w:t xml:space="preserve"> A </w:t>
            </w:r>
            <w:r w:rsidRPr="004522F1">
              <w:fldChar w:fldCharType="end"/>
            </w:r>
          </w:p>
        </w:tc>
        <w:tc>
          <w:tcPr>
            <w:tcW w:w="739" w:type="dxa"/>
            <w:shd w:val="clear" w:color="auto" w:fill="70AD47" w:themeFill="accent6"/>
            <w:vAlign w:val="center"/>
          </w:tcPr>
          <w:p w14:paraId="37063E1A" w14:textId="2C8C18C6" w:rsidR="00C4480E" w:rsidRPr="00E6524A" w:rsidRDefault="00C4480E" w:rsidP="00882C43">
            <w:pPr>
              <w:pStyle w:val="ProductList-OfferingBody"/>
              <w:ind w:left="-113"/>
              <w:jc w:val="center"/>
            </w:pPr>
            <w:r w:rsidRPr="00C4480E">
              <w:fldChar w:fldCharType="begin"/>
            </w:r>
            <w:r w:rsidRPr="00C4480E">
              <w:instrText xml:space="preserve"> AutoTextList  \sNoStyle\t “Oferta de estudiantes solo para EES”</w:instrText>
            </w:r>
            <w:r w:rsidRPr="00C4480E">
              <w:fldChar w:fldCharType="separate"/>
            </w:r>
            <w:r w:rsidRPr="00C4480E">
              <w:t>SE</w:t>
            </w:r>
            <w:r w:rsidRPr="00C4480E">
              <w:fldChar w:fldCharType="end"/>
            </w:r>
          </w:p>
        </w:tc>
        <w:tc>
          <w:tcPr>
            <w:tcW w:w="739" w:type="dxa"/>
            <w:shd w:val="clear" w:color="auto" w:fill="70AD47" w:themeFill="accent6"/>
            <w:vAlign w:val="center"/>
          </w:tcPr>
          <w:p w14:paraId="05893FF8" w14:textId="77777777" w:rsidR="00C4480E" w:rsidRDefault="00C4480E" w:rsidP="00882C43">
            <w:pPr>
              <w:pStyle w:val="ProductList-OfferingBody"/>
              <w:ind w:left="-113"/>
              <w:jc w:val="center"/>
            </w:pPr>
          </w:p>
        </w:tc>
        <w:tc>
          <w:tcPr>
            <w:tcW w:w="738" w:type="dxa"/>
            <w:shd w:val="clear" w:color="auto" w:fill="70AD47" w:themeFill="accent6"/>
            <w:vAlign w:val="center"/>
          </w:tcPr>
          <w:p w14:paraId="7D67BC5F" w14:textId="77777777" w:rsidR="00C4480E" w:rsidRDefault="00C4480E" w:rsidP="00882C43">
            <w:pPr>
              <w:pStyle w:val="ProductList-OfferingBody"/>
              <w:ind w:left="-113"/>
              <w:jc w:val="center"/>
            </w:pPr>
          </w:p>
        </w:tc>
        <w:tc>
          <w:tcPr>
            <w:tcW w:w="739" w:type="dxa"/>
            <w:shd w:val="clear" w:color="auto" w:fill="BFBFBF" w:themeFill="background1" w:themeFillShade="BF"/>
            <w:vAlign w:val="center"/>
          </w:tcPr>
          <w:p w14:paraId="0FB279F5" w14:textId="77777777" w:rsidR="00C4480E" w:rsidRDefault="00C4480E" w:rsidP="00882C43">
            <w:pPr>
              <w:pStyle w:val="ProductList-OfferingBody"/>
              <w:ind w:left="-113"/>
              <w:jc w:val="center"/>
            </w:pPr>
          </w:p>
        </w:tc>
        <w:tc>
          <w:tcPr>
            <w:tcW w:w="739" w:type="dxa"/>
            <w:shd w:val="clear" w:color="auto" w:fill="BFBFBF" w:themeFill="background1" w:themeFillShade="BF"/>
            <w:vAlign w:val="center"/>
          </w:tcPr>
          <w:p w14:paraId="4CFD5FC7" w14:textId="77777777" w:rsidR="00C4480E" w:rsidRDefault="00C4480E" w:rsidP="00882C43">
            <w:pPr>
              <w:pStyle w:val="ProductList-OfferingBody"/>
              <w:ind w:left="-113"/>
              <w:jc w:val="center"/>
            </w:pPr>
          </w:p>
        </w:tc>
        <w:tc>
          <w:tcPr>
            <w:tcW w:w="739" w:type="dxa"/>
            <w:shd w:val="clear" w:color="auto" w:fill="BFBFBF" w:themeFill="background1" w:themeFillShade="BF"/>
            <w:vAlign w:val="center"/>
          </w:tcPr>
          <w:p w14:paraId="2F5042D7" w14:textId="77777777" w:rsidR="00C4480E" w:rsidRDefault="00C4480E" w:rsidP="00882C43">
            <w:pPr>
              <w:pStyle w:val="ProductList-OfferingBody"/>
              <w:ind w:left="-113"/>
              <w:jc w:val="center"/>
            </w:pPr>
          </w:p>
        </w:tc>
        <w:tc>
          <w:tcPr>
            <w:tcW w:w="739" w:type="dxa"/>
            <w:shd w:val="clear" w:color="auto" w:fill="BFBFBF" w:themeFill="background1" w:themeFillShade="BF"/>
            <w:vAlign w:val="center"/>
          </w:tcPr>
          <w:p w14:paraId="3520FB03" w14:textId="77777777" w:rsidR="00C4480E" w:rsidRDefault="00C4480E" w:rsidP="00882C43">
            <w:pPr>
              <w:pStyle w:val="ProductList-OfferingBody"/>
              <w:ind w:left="-113"/>
              <w:jc w:val="center"/>
            </w:pPr>
          </w:p>
        </w:tc>
      </w:tr>
      <w:tr w:rsidR="00C4480E" w14:paraId="65F5CA2F" w14:textId="77777777" w:rsidTr="005E3BB2">
        <w:trPr>
          <w:cantSplit/>
          <w:trHeight w:val="44"/>
          <w:tblHeader/>
        </w:trPr>
        <w:tc>
          <w:tcPr>
            <w:tcW w:w="3771" w:type="dxa"/>
            <w:tcBorders>
              <w:top w:val="dashSmallGap" w:sz="4" w:space="0" w:color="BFBFBF" w:themeColor="background1" w:themeShade="BF"/>
              <w:left w:val="nil"/>
              <w:bottom w:val="dashSmallGap" w:sz="4" w:space="0" w:color="BFBFBF" w:themeColor="background1" w:themeShade="BF"/>
              <w:right w:val="nil"/>
            </w:tcBorders>
          </w:tcPr>
          <w:p w14:paraId="3BFD1C98" w14:textId="22979F41" w:rsidR="00C4480E" w:rsidRDefault="00C4480E" w:rsidP="005D065A">
            <w:pPr>
              <w:pStyle w:val="ProductList-Offering1"/>
            </w:pPr>
            <w:bookmarkStart w:id="968" w:name="_Toc420695102"/>
            <w:r>
              <w:t>Complemento de Microsoft Intune para System Center Configuration Manager y System Center EndPoint Protection</w:t>
            </w:r>
            <w:r>
              <w:fldChar w:fldCharType="begin"/>
            </w:r>
            <w:r>
              <w:instrText>XE "Complemento de Microsoft Intune para System Center Configuration Manager y System Center Endpoint Protection"</w:instrText>
            </w:r>
            <w:r>
              <w:fldChar w:fldCharType="end"/>
            </w:r>
            <w:r>
              <w:t xml:space="preserve"> (SL de Usuario)</w:t>
            </w:r>
            <w:bookmarkEnd w:id="968"/>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783EB980" w14:textId="77777777" w:rsidR="00C4480E" w:rsidRDefault="00C4480E" w:rsidP="00882C43">
            <w:pPr>
              <w:pStyle w:val="ProductList-OfferingBody"/>
              <w:ind w:left="-113"/>
              <w:jc w:val="center"/>
            </w:pPr>
          </w:p>
        </w:tc>
        <w:tc>
          <w:tcPr>
            <w:tcW w:w="576" w:type="dxa"/>
            <w:tcBorders>
              <w:left w:val="single" w:sz="12" w:space="0" w:color="FFFFFF" w:themeColor="background1"/>
            </w:tcBorders>
            <w:shd w:val="clear" w:color="auto" w:fill="BFBFBF" w:themeFill="background1" w:themeFillShade="BF"/>
            <w:vAlign w:val="center"/>
          </w:tcPr>
          <w:p w14:paraId="195F4BE1" w14:textId="77777777" w:rsidR="00C4480E" w:rsidRDefault="00C4480E" w:rsidP="00882C43">
            <w:pPr>
              <w:pStyle w:val="ProductList-OfferingBody"/>
              <w:ind w:left="-113"/>
              <w:jc w:val="center"/>
            </w:pPr>
          </w:p>
        </w:tc>
        <w:tc>
          <w:tcPr>
            <w:tcW w:w="606" w:type="dxa"/>
            <w:shd w:val="clear" w:color="auto" w:fill="70AD47" w:themeFill="accent6"/>
            <w:vAlign w:val="center"/>
          </w:tcPr>
          <w:p w14:paraId="77EEAB43" w14:textId="5C94AE15" w:rsidR="00C4480E" w:rsidRDefault="00C4480E" w:rsidP="00882C43">
            <w:pPr>
              <w:pStyle w:val="ProductList-OfferingBody"/>
              <w:ind w:left="-113"/>
              <w:jc w:val="center"/>
            </w:pPr>
            <w:r w:rsidRPr="004522F1">
              <w:fldChar w:fldCharType="begin"/>
            </w:r>
            <w:r w:rsidRPr="004522F1">
              <w:instrText xml:space="preserve">AutoTextList  \s NoStyle \t "Producto adicional" </w:instrText>
            </w:r>
            <w:r w:rsidRPr="004522F1">
              <w:fldChar w:fldCharType="separate"/>
            </w:r>
            <w:r w:rsidRPr="004522F1">
              <w:t xml:space="preserve"> A </w:t>
            </w:r>
            <w:r w:rsidRPr="004522F1">
              <w:fldChar w:fldCharType="end"/>
            </w:r>
          </w:p>
        </w:tc>
        <w:tc>
          <w:tcPr>
            <w:tcW w:w="739" w:type="dxa"/>
            <w:shd w:val="clear" w:color="auto" w:fill="70AD47" w:themeFill="accent6"/>
            <w:vAlign w:val="center"/>
          </w:tcPr>
          <w:p w14:paraId="1A2D0FD8" w14:textId="781EEEA1" w:rsidR="00C4480E" w:rsidRPr="00C4480E" w:rsidRDefault="00C4480E" w:rsidP="00C4480E">
            <w:pPr>
              <w:pStyle w:val="ProductList-OfferingBody"/>
              <w:ind w:left="-113"/>
              <w:jc w:val="center"/>
            </w:pPr>
            <w:r w:rsidRPr="00C4480E">
              <w:fldChar w:fldCharType="begin"/>
            </w:r>
            <w:r w:rsidRPr="00C4480E">
              <w:instrText xml:space="preserve">AutoTextList  \s NoStyle \t "Producto adicional" </w:instrText>
            </w:r>
            <w:r w:rsidRPr="00C4480E">
              <w:fldChar w:fldCharType="separate"/>
            </w:r>
            <w:r w:rsidRPr="00C4480E">
              <w:t xml:space="preserve"> A</w:t>
            </w:r>
            <w:r w:rsidRPr="00C4480E">
              <w:fldChar w:fldCharType="end"/>
            </w:r>
            <w:r w:rsidRPr="00C4480E">
              <w:t>,</w:t>
            </w:r>
            <w:r w:rsidRPr="00C4480E">
              <w:fldChar w:fldCharType="begin"/>
            </w:r>
            <w:r w:rsidRPr="00C4480E">
              <w:instrText xml:space="preserve"> AutoTextList \sNoStyle\t "Oferta de estudiantes"</w:instrText>
            </w:r>
            <w:r w:rsidRPr="00C4480E">
              <w:fldChar w:fldCharType="separate"/>
            </w:r>
            <w:r w:rsidRPr="00C4480E">
              <w:t>ST</w:t>
            </w:r>
            <w:r w:rsidRPr="00C4480E">
              <w:fldChar w:fldCharType="end"/>
            </w:r>
          </w:p>
        </w:tc>
        <w:tc>
          <w:tcPr>
            <w:tcW w:w="739" w:type="dxa"/>
            <w:shd w:val="clear" w:color="auto" w:fill="BFBFBF" w:themeFill="background1" w:themeFillShade="BF"/>
            <w:vAlign w:val="center"/>
          </w:tcPr>
          <w:p w14:paraId="4DC59787" w14:textId="77777777" w:rsidR="00C4480E" w:rsidRDefault="00C4480E" w:rsidP="00882C43">
            <w:pPr>
              <w:pStyle w:val="ProductList-OfferingBody"/>
              <w:ind w:left="-113"/>
              <w:jc w:val="center"/>
            </w:pPr>
          </w:p>
        </w:tc>
        <w:tc>
          <w:tcPr>
            <w:tcW w:w="738" w:type="dxa"/>
            <w:shd w:val="clear" w:color="auto" w:fill="BFBFBF" w:themeFill="background1" w:themeFillShade="BF"/>
            <w:vAlign w:val="center"/>
          </w:tcPr>
          <w:p w14:paraId="3052E984" w14:textId="77777777" w:rsidR="00C4480E" w:rsidRDefault="00C4480E" w:rsidP="00882C43">
            <w:pPr>
              <w:pStyle w:val="ProductList-OfferingBody"/>
              <w:ind w:left="-113"/>
              <w:jc w:val="center"/>
            </w:pPr>
          </w:p>
        </w:tc>
        <w:tc>
          <w:tcPr>
            <w:tcW w:w="739" w:type="dxa"/>
            <w:shd w:val="clear" w:color="auto" w:fill="BFBFBF" w:themeFill="background1" w:themeFillShade="BF"/>
            <w:vAlign w:val="center"/>
          </w:tcPr>
          <w:p w14:paraId="77D52DC3" w14:textId="77777777" w:rsidR="00C4480E" w:rsidRDefault="00C4480E" w:rsidP="00882C43">
            <w:pPr>
              <w:pStyle w:val="ProductList-OfferingBody"/>
              <w:ind w:left="-113"/>
              <w:jc w:val="center"/>
            </w:pPr>
          </w:p>
        </w:tc>
        <w:tc>
          <w:tcPr>
            <w:tcW w:w="739" w:type="dxa"/>
            <w:shd w:val="clear" w:color="auto" w:fill="BFBFBF" w:themeFill="background1" w:themeFillShade="BF"/>
            <w:vAlign w:val="center"/>
          </w:tcPr>
          <w:p w14:paraId="4849969D" w14:textId="77777777" w:rsidR="00C4480E" w:rsidRDefault="00C4480E" w:rsidP="00882C43">
            <w:pPr>
              <w:pStyle w:val="ProductList-OfferingBody"/>
              <w:ind w:left="-113"/>
              <w:jc w:val="center"/>
            </w:pPr>
          </w:p>
        </w:tc>
        <w:tc>
          <w:tcPr>
            <w:tcW w:w="739" w:type="dxa"/>
            <w:shd w:val="clear" w:color="auto" w:fill="BFBFBF" w:themeFill="background1" w:themeFillShade="BF"/>
            <w:vAlign w:val="center"/>
          </w:tcPr>
          <w:p w14:paraId="4A23D9C7" w14:textId="77777777" w:rsidR="00C4480E" w:rsidRDefault="00C4480E" w:rsidP="00882C43">
            <w:pPr>
              <w:pStyle w:val="ProductList-OfferingBody"/>
              <w:ind w:left="-113"/>
              <w:jc w:val="center"/>
            </w:pPr>
          </w:p>
        </w:tc>
        <w:tc>
          <w:tcPr>
            <w:tcW w:w="739" w:type="dxa"/>
            <w:shd w:val="clear" w:color="auto" w:fill="70AD47" w:themeFill="accent6"/>
            <w:vAlign w:val="center"/>
          </w:tcPr>
          <w:p w14:paraId="5C6691D7" w14:textId="77777777" w:rsidR="00C4480E" w:rsidRDefault="00C4480E" w:rsidP="00882C43">
            <w:pPr>
              <w:pStyle w:val="ProductList-OfferingBody"/>
              <w:ind w:left="-113"/>
              <w:jc w:val="center"/>
            </w:pPr>
            <w:r>
              <w:fldChar w:fldCharType="begin"/>
            </w:r>
            <w:r w:rsidRPr="005A0966">
              <w:instrText xml:space="preserve"> AutoTextList  \sNoStyle\t "Additional Product"</w:instrText>
            </w:r>
            <w:r>
              <w:fldChar w:fldCharType="separate"/>
            </w:r>
            <w:r w:rsidRPr="005A0966">
              <w:t xml:space="preserve"> A </w:t>
            </w:r>
            <w:r>
              <w:fldChar w:fldCharType="end"/>
            </w:r>
          </w:p>
        </w:tc>
      </w:tr>
      <w:tr w:rsidR="00C4480E" w14:paraId="12147FB5" w14:textId="77777777" w:rsidTr="005E3BB2">
        <w:trPr>
          <w:cantSplit/>
          <w:tblHeader/>
        </w:trPr>
        <w:tc>
          <w:tcPr>
            <w:tcW w:w="3771" w:type="dxa"/>
            <w:tcBorders>
              <w:top w:val="dashSmallGap" w:sz="4" w:space="0" w:color="BFBFBF" w:themeColor="background1" w:themeShade="BF"/>
              <w:left w:val="nil"/>
              <w:bottom w:val="nil"/>
              <w:right w:val="nil"/>
            </w:tcBorders>
          </w:tcPr>
          <w:p w14:paraId="33871506" w14:textId="75C674B8" w:rsidR="00C4480E" w:rsidRDefault="00C4480E" w:rsidP="00E8548C">
            <w:pPr>
              <w:pStyle w:val="ProductList-Offering1"/>
            </w:pPr>
            <w:bookmarkStart w:id="969" w:name="_Toc420695103"/>
            <w:r>
              <w:t>Complemento de Servicio en Línea de Microsoft Intune</w:t>
            </w:r>
            <w:bookmarkEnd w:id="969"/>
          </w:p>
        </w:tc>
        <w:tc>
          <w:tcPr>
            <w:tcW w:w="630" w:type="dxa"/>
            <w:tcBorders>
              <w:top w:val="dashSmallGap" w:sz="4" w:space="0" w:color="BFBFBF" w:themeColor="background1" w:themeShade="BF"/>
              <w:left w:val="nil"/>
              <w:bottom w:val="nil"/>
              <w:right w:val="nil"/>
            </w:tcBorders>
            <w:vAlign w:val="center"/>
          </w:tcPr>
          <w:p w14:paraId="603E655D" w14:textId="77777777" w:rsidR="00C4480E" w:rsidRDefault="00C4480E" w:rsidP="00E8548C">
            <w:pPr>
              <w:pStyle w:val="ProductList-OfferingBody"/>
              <w:ind w:left="-113"/>
              <w:jc w:val="center"/>
            </w:pPr>
          </w:p>
        </w:tc>
        <w:tc>
          <w:tcPr>
            <w:tcW w:w="576" w:type="dxa"/>
            <w:tcBorders>
              <w:left w:val="single" w:sz="12" w:space="0" w:color="FFFFFF" w:themeColor="background1"/>
            </w:tcBorders>
            <w:shd w:val="clear" w:color="auto" w:fill="BFBFBF" w:themeFill="background1" w:themeFillShade="BF"/>
            <w:vAlign w:val="center"/>
          </w:tcPr>
          <w:p w14:paraId="54C386FD" w14:textId="77777777" w:rsidR="00C4480E" w:rsidRPr="00E8548C" w:rsidRDefault="00C4480E" w:rsidP="00E8548C">
            <w:pPr>
              <w:pStyle w:val="ProductList-OfferingBody"/>
              <w:ind w:left="-113"/>
              <w:jc w:val="center"/>
              <w:rPr>
                <w:color w:val="BFBFBF" w:themeColor="background1" w:themeShade="BF"/>
              </w:rPr>
            </w:pPr>
          </w:p>
        </w:tc>
        <w:tc>
          <w:tcPr>
            <w:tcW w:w="606" w:type="dxa"/>
            <w:shd w:val="clear" w:color="auto" w:fill="70AD47" w:themeFill="accent6"/>
            <w:vAlign w:val="center"/>
          </w:tcPr>
          <w:p w14:paraId="6C1E6875" w14:textId="77777777" w:rsidR="00C4480E" w:rsidRPr="005A0966" w:rsidRDefault="00C4480E" w:rsidP="00E8548C">
            <w:pPr>
              <w:pStyle w:val="ProductList-OfferingBody"/>
              <w:ind w:left="-113"/>
              <w:jc w:val="center"/>
            </w:pPr>
          </w:p>
        </w:tc>
        <w:tc>
          <w:tcPr>
            <w:tcW w:w="739" w:type="dxa"/>
            <w:shd w:val="clear" w:color="auto" w:fill="70AD47" w:themeFill="accent6"/>
            <w:vAlign w:val="center"/>
          </w:tcPr>
          <w:p w14:paraId="659A3475" w14:textId="77777777" w:rsidR="00C4480E" w:rsidRPr="005A0966" w:rsidRDefault="00C4480E" w:rsidP="00E8548C">
            <w:pPr>
              <w:pStyle w:val="ProductList-OfferingBody"/>
              <w:ind w:left="-113"/>
              <w:jc w:val="center"/>
            </w:pPr>
          </w:p>
        </w:tc>
        <w:tc>
          <w:tcPr>
            <w:tcW w:w="739" w:type="dxa"/>
            <w:shd w:val="clear" w:color="auto" w:fill="70AD47" w:themeFill="accent6"/>
            <w:vAlign w:val="center"/>
          </w:tcPr>
          <w:p w14:paraId="67DB5254" w14:textId="77777777" w:rsidR="00C4480E" w:rsidRDefault="00C4480E" w:rsidP="00E8548C">
            <w:pPr>
              <w:pStyle w:val="ProductList-OfferingBody"/>
              <w:ind w:left="-113"/>
              <w:jc w:val="center"/>
            </w:pPr>
          </w:p>
        </w:tc>
        <w:tc>
          <w:tcPr>
            <w:tcW w:w="738" w:type="dxa"/>
            <w:shd w:val="clear" w:color="auto" w:fill="BFBFBF" w:themeFill="background1" w:themeFillShade="BF"/>
            <w:vAlign w:val="center"/>
          </w:tcPr>
          <w:p w14:paraId="63F25AF2" w14:textId="77777777" w:rsidR="00C4480E" w:rsidRPr="00E8548C" w:rsidRDefault="00C4480E" w:rsidP="00E8548C">
            <w:pPr>
              <w:pStyle w:val="ProductList-OfferingBody"/>
              <w:ind w:left="-113"/>
              <w:jc w:val="center"/>
              <w:rPr>
                <w:color w:val="70AD47" w:themeColor="accent6"/>
              </w:rPr>
            </w:pPr>
          </w:p>
        </w:tc>
        <w:tc>
          <w:tcPr>
            <w:tcW w:w="739" w:type="dxa"/>
            <w:shd w:val="clear" w:color="auto" w:fill="70AD47" w:themeFill="accent6"/>
            <w:vAlign w:val="center"/>
          </w:tcPr>
          <w:p w14:paraId="6397EE79" w14:textId="05CAE382" w:rsidR="00C4480E" w:rsidRPr="00E8548C" w:rsidRDefault="00C4480E" w:rsidP="00E8548C">
            <w:pPr>
              <w:pStyle w:val="ProductList-OfferingBody"/>
              <w:ind w:left="-113"/>
              <w:jc w:val="center"/>
              <w:rPr>
                <w:color w:val="70AD47" w:themeColor="accent6"/>
              </w:rPr>
            </w:pPr>
            <w:r w:rsidRPr="00C4480E">
              <w:fldChar w:fldCharType="begin"/>
            </w:r>
            <w:r w:rsidRPr="00C4480E">
              <w:instrText>AutoTextList  \sNotStyle\t "Licencia Open y Open Value"</w:instrText>
            </w:r>
            <w:r w:rsidRPr="00C4480E">
              <w:fldChar w:fldCharType="separate"/>
            </w:r>
            <w:r w:rsidRPr="00C4480E">
              <w:t>OF</w:t>
            </w:r>
            <w:r w:rsidRPr="00C4480E">
              <w:fldChar w:fldCharType="end"/>
            </w:r>
          </w:p>
        </w:tc>
        <w:tc>
          <w:tcPr>
            <w:tcW w:w="739" w:type="dxa"/>
            <w:shd w:val="clear" w:color="auto" w:fill="70AD47" w:themeFill="accent6"/>
            <w:vAlign w:val="center"/>
          </w:tcPr>
          <w:p w14:paraId="56A47BC3" w14:textId="6BD2EF10" w:rsidR="00C4480E" w:rsidRPr="00E8548C" w:rsidRDefault="00C4480E" w:rsidP="00E8548C">
            <w:pPr>
              <w:pStyle w:val="ProductList-OfferingBody"/>
              <w:ind w:left="-113"/>
              <w:jc w:val="center"/>
              <w:rPr>
                <w:color w:val="70AD47" w:themeColor="accent6"/>
              </w:rPr>
            </w:pPr>
            <w:r w:rsidRPr="004522F1">
              <w:fldChar w:fldCharType="begin"/>
            </w:r>
            <w:r w:rsidRPr="004522F1">
              <w:instrText xml:space="preserve"> AutoTextList  \sNoStyle\t "No toda la organización en Open Value"</w:instrText>
            </w:r>
            <w:r w:rsidRPr="004522F1">
              <w:fldChar w:fldCharType="separate"/>
            </w:r>
            <w:r w:rsidRPr="004522F1">
              <w:t xml:space="preserve"> P </w:t>
            </w:r>
            <w:r w:rsidRPr="004522F1">
              <w:fldChar w:fldCharType="end"/>
            </w:r>
          </w:p>
        </w:tc>
        <w:tc>
          <w:tcPr>
            <w:tcW w:w="739" w:type="dxa"/>
            <w:shd w:val="clear" w:color="auto" w:fill="BFBFBF" w:themeFill="background1" w:themeFillShade="BF"/>
            <w:vAlign w:val="center"/>
          </w:tcPr>
          <w:p w14:paraId="7F2CBF94" w14:textId="77777777" w:rsidR="00C4480E" w:rsidRDefault="00C4480E" w:rsidP="00E8548C">
            <w:pPr>
              <w:pStyle w:val="ProductList-OfferingBody"/>
              <w:ind w:left="-113"/>
              <w:jc w:val="center"/>
            </w:pPr>
          </w:p>
        </w:tc>
        <w:tc>
          <w:tcPr>
            <w:tcW w:w="739" w:type="dxa"/>
            <w:shd w:val="clear" w:color="auto" w:fill="BFBFBF" w:themeFill="background1" w:themeFillShade="BF"/>
            <w:vAlign w:val="center"/>
          </w:tcPr>
          <w:p w14:paraId="72BE8580" w14:textId="6B63FBF9" w:rsidR="00C4480E" w:rsidRDefault="00C4480E" w:rsidP="00E8548C">
            <w:pPr>
              <w:pStyle w:val="ProductList-OfferingBody"/>
              <w:ind w:left="-113"/>
              <w:jc w:val="center"/>
            </w:pPr>
          </w:p>
        </w:tc>
      </w:tr>
      <w:tr w:rsidR="00C4480E" w14:paraId="6776FBDB" w14:textId="77777777" w:rsidTr="005E3BB2">
        <w:trPr>
          <w:cantSplit/>
          <w:tblHeader/>
        </w:trPr>
        <w:tc>
          <w:tcPr>
            <w:tcW w:w="3771" w:type="dxa"/>
            <w:tcBorders>
              <w:top w:val="dashSmallGap" w:sz="4" w:space="0" w:color="BFBFBF" w:themeColor="background1" w:themeShade="BF"/>
              <w:left w:val="nil"/>
              <w:bottom w:val="nil"/>
              <w:right w:val="nil"/>
            </w:tcBorders>
          </w:tcPr>
          <w:p w14:paraId="215A4830" w14:textId="7B2EC516" w:rsidR="00C4480E" w:rsidRDefault="00C4480E" w:rsidP="005D065A">
            <w:pPr>
              <w:pStyle w:val="ProductList-Offering1"/>
            </w:pPr>
            <w:bookmarkStart w:id="970" w:name="_Toc420695104"/>
            <w:r>
              <w:t>Complemento de USL de Microsoft Intune Extra Storage 1 GB</w:t>
            </w:r>
            <w:bookmarkEnd w:id="970"/>
            <w:r>
              <w:fldChar w:fldCharType="begin"/>
            </w:r>
            <w:r>
              <w:instrText>XE "Complemento de USL de Microsoft Intune Extra Storage 1 GB"</w:instrText>
            </w:r>
            <w:r>
              <w:fldChar w:fldCharType="end"/>
            </w:r>
          </w:p>
        </w:tc>
        <w:tc>
          <w:tcPr>
            <w:tcW w:w="630" w:type="dxa"/>
            <w:tcBorders>
              <w:top w:val="dashSmallGap" w:sz="4" w:space="0" w:color="BFBFBF" w:themeColor="background1" w:themeShade="BF"/>
              <w:left w:val="nil"/>
              <w:bottom w:val="nil"/>
              <w:right w:val="nil"/>
            </w:tcBorders>
            <w:vAlign w:val="center"/>
          </w:tcPr>
          <w:p w14:paraId="1F902E7C" w14:textId="77777777" w:rsidR="00C4480E" w:rsidRDefault="00C4480E" w:rsidP="00882C43">
            <w:pPr>
              <w:pStyle w:val="ProductList-OfferingBody"/>
              <w:ind w:left="-113"/>
              <w:jc w:val="center"/>
            </w:pPr>
            <w:r>
              <w:t>1</w:t>
            </w:r>
          </w:p>
        </w:tc>
        <w:tc>
          <w:tcPr>
            <w:tcW w:w="576" w:type="dxa"/>
            <w:tcBorders>
              <w:left w:val="single" w:sz="12" w:space="0" w:color="FFFFFF" w:themeColor="background1"/>
            </w:tcBorders>
            <w:shd w:val="clear" w:color="auto" w:fill="BFBFBF" w:themeFill="background1" w:themeFillShade="BF"/>
            <w:vAlign w:val="center"/>
          </w:tcPr>
          <w:p w14:paraId="795404BD" w14:textId="77777777" w:rsidR="00C4480E" w:rsidRDefault="00C4480E" w:rsidP="00882C43">
            <w:pPr>
              <w:pStyle w:val="ProductList-OfferingBody"/>
              <w:ind w:left="-113"/>
              <w:jc w:val="center"/>
            </w:pPr>
          </w:p>
        </w:tc>
        <w:tc>
          <w:tcPr>
            <w:tcW w:w="606" w:type="dxa"/>
            <w:shd w:val="clear" w:color="auto" w:fill="70AD47" w:themeFill="accent6"/>
            <w:vAlign w:val="center"/>
          </w:tcPr>
          <w:p w14:paraId="2746C19F" w14:textId="2ADD6E71" w:rsidR="00C4480E" w:rsidRDefault="00C4480E" w:rsidP="00882C43">
            <w:pPr>
              <w:pStyle w:val="ProductList-OfferingBody"/>
              <w:ind w:left="-113"/>
              <w:jc w:val="center"/>
            </w:pPr>
            <w:r w:rsidRPr="004522F1">
              <w:fldChar w:fldCharType="begin"/>
            </w:r>
            <w:r w:rsidRPr="004522F1">
              <w:instrText xml:space="preserve">AutoTextList  \s NoStyle \t "Producto adicional" </w:instrText>
            </w:r>
            <w:r w:rsidRPr="004522F1">
              <w:fldChar w:fldCharType="separate"/>
            </w:r>
            <w:r w:rsidRPr="004522F1">
              <w:t xml:space="preserve"> A </w:t>
            </w:r>
            <w:r w:rsidRPr="004522F1">
              <w:fldChar w:fldCharType="end"/>
            </w:r>
          </w:p>
        </w:tc>
        <w:tc>
          <w:tcPr>
            <w:tcW w:w="739" w:type="dxa"/>
            <w:shd w:val="clear" w:color="auto" w:fill="70AD47" w:themeFill="accent6"/>
            <w:vAlign w:val="center"/>
          </w:tcPr>
          <w:p w14:paraId="607EA715" w14:textId="751299D4" w:rsidR="00C4480E" w:rsidRDefault="00C4480E" w:rsidP="00882C43">
            <w:pPr>
              <w:pStyle w:val="ProductList-OfferingBody"/>
              <w:ind w:left="-113"/>
              <w:jc w:val="center"/>
            </w:pPr>
            <w:r w:rsidRPr="00C4480E">
              <w:fldChar w:fldCharType="begin"/>
            </w:r>
            <w:r w:rsidRPr="00C4480E">
              <w:instrText xml:space="preserve">AutoTextList  \s NoStyle \t "Producto adicional" </w:instrText>
            </w:r>
            <w:r w:rsidRPr="00C4480E">
              <w:fldChar w:fldCharType="separate"/>
            </w:r>
            <w:r w:rsidRPr="00C4480E">
              <w:t xml:space="preserve"> A</w:t>
            </w:r>
            <w:r w:rsidRPr="00C4480E">
              <w:fldChar w:fldCharType="end"/>
            </w:r>
            <w:r w:rsidRPr="00C4480E">
              <w:t>,</w:t>
            </w:r>
            <w:r w:rsidRPr="00C4480E">
              <w:fldChar w:fldCharType="begin"/>
            </w:r>
            <w:r w:rsidRPr="00C4480E">
              <w:instrText xml:space="preserve"> AutoTextList \sNoStyle\t "Oferta de estudiantes"</w:instrText>
            </w:r>
            <w:r w:rsidRPr="00C4480E">
              <w:fldChar w:fldCharType="separate"/>
            </w:r>
            <w:r w:rsidRPr="00C4480E">
              <w:t>ST</w:t>
            </w:r>
            <w:r w:rsidRPr="00C4480E">
              <w:fldChar w:fldCharType="end"/>
            </w:r>
          </w:p>
        </w:tc>
        <w:tc>
          <w:tcPr>
            <w:tcW w:w="739" w:type="dxa"/>
            <w:shd w:val="clear" w:color="auto" w:fill="70AD47" w:themeFill="accent6"/>
            <w:vAlign w:val="center"/>
          </w:tcPr>
          <w:p w14:paraId="75DCC4EA" w14:textId="77777777" w:rsidR="00C4480E" w:rsidRDefault="00C4480E" w:rsidP="00882C43">
            <w:pPr>
              <w:pStyle w:val="ProductList-OfferingBody"/>
              <w:ind w:left="-113"/>
              <w:jc w:val="center"/>
            </w:pPr>
          </w:p>
        </w:tc>
        <w:tc>
          <w:tcPr>
            <w:tcW w:w="738" w:type="dxa"/>
            <w:shd w:val="clear" w:color="auto" w:fill="BFBFBF" w:themeFill="background1" w:themeFillShade="BF"/>
            <w:vAlign w:val="center"/>
          </w:tcPr>
          <w:p w14:paraId="317B419D" w14:textId="77777777" w:rsidR="00C4480E" w:rsidRDefault="00C4480E" w:rsidP="00882C43">
            <w:pPr>
              <w:pStyle w:val="ProductList-OfferingBody"/>
              <w:ind w:left="-113"/>
              <w:jc w:val="center"/>
            </w:pPr>
          </w:p>
        </w:tc>
        <w:tc>
          <w:tcPr>
            <w:tcW w:w="739" w:type="dxa"/>
            <w:shd w:val="clear" w:color="auto" w:fill="BFBFBF" w:themeFill="background1" w:themeFillShade="BF"/>
            <w:vAlign w:val="center"/>
          </w:tcPr>
          <w:p w14:paraId="60910092" w14:textId="77777777" w:rsidR="00C4480E" w:rsidRDefault="00C4480E" w:rsidP="00882C43">
            <w:pPr>
              <w:pStyle w:val="ProductList-OfferingBody"/>
              <w:ind w:left="-113"/>
              <w:jc w:val="center"/>
            </w:pPr>
          </w:p>
        </w:tc>
        <w:tc>
          <w:tcPr>
            <w:tcW w:w="739" w:type="dxa"/>
            <w:shd w:val="clear" w:color="auto" w:fill="BFBFBF" w:themeFill="background1" w:themeFillShade="BF"/>
            <w:vAlign w:val="center"/>
          </w:tcPr>
          <w:p w14:paraId="35CFC764" w14:textId="77777777" w:rsidR="00C4480E" w:rsidRDefault="00C4480E" w:rsidP="00882C43">
            <w:pPr>
              <w:pStyle w:val="ProductList-OfferingBody"/>
              <w:ind w:left="-113"/>
              <w:jc w:val="center"/>
            </w:pPr>
          </w:p>
        </w:tc>
        <w:tc>
          <w:tcPr>
            <w:tcW w:w="739" w:type="dxa"/>
            <w:shd w:val="clear" w:color="auto" w:fill="BFBFBF" w:themeFill="background1" w:themeFillShade="BF"/>
            <w:vAlign w:val="center"/>
          </w:tcPr>
          <w:p w14:paraId="7F2125CF" w14:textId="77777777" w:rsidR="00C4480E" w:rsidRDefault="00C4480E" w:rsidP="00882C43">
            <w:pPr>
              <w:pStyle w:val="ProductList-OfferingBody"/>
              <w:ind w:left="-113"/>
              <w:jc w:val="center"/>
            </w:pPr>
          </w:p>
        </w:tc>
        <w:tc>
          <w:tcPr>
            <w:tcW w:w="739" w:type="dxa"/>
            <w:shd w:val="clear" w:color="auto" w:fill="BFBFBF" w:themeFill="background1" w:themeFillShade="BF"/>
            <w:vAlign w:val="center"/>
          </w:tcPr>
          <w:p w14:paraId="35B47847" w14:textId="77777777" w:rsidR="00C4480E" w:rsidRDefault="00C4480E" w:rsidP="00882C43">
            <w:pPr>
              <w:pStyle w:val="ProductList-OfferingBody"/>
              <w:ind w:left="-113"/>
              <w:jc w:val="center"/>
            </w:pPr>
          </w:p>
        </w:tc>
      </w:tr>
    </w:tbl>
    <w:p w14:paraId="5AA8E603" w14:textId="77777777" w:rsidR="002B7512" w:rsidRPr="00C83987" w:rsidRDefault="002B7512" w:rsidP="002B7512">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8"/>
        <w:gridCol w:w="3560"/>
        <w:gridCol w:w="3565"/>
      </w:tblGrid>
      <w:tr w:rsidR="002B7512" w14:paraId="27300C2B" w14:textId="77777777" w:rsidTr="008E589B">
        <w:tc>
          <w:tcPr>
            <w:tcW w:w="3596" w:type="dxa"/>
          </w:tcPr>
          <w:p w14:paraId="1C8CD8AF" w14:textId="77777777" w:rsidR="002B7512" w:rsidRDefault="002B7512" w:rsidP="00882C43">
            <w:pPr>
              <w:pStyle w:val="ProductList-Body"/>
              <w:spacing w:before="20" w:after="20"/>
            </w:pPr>
            <w:r>
              <w:t xml:space="preserve">Reducción elegible: </w:t>
            </w:r>
            <w:r>
              <w:rPr>
                <w:b/>
              </w:rPr>
              <w:t>Todos</w:t>
            </w:r>
          </w:p>
        </w:tc>
        <w:tc>
          <w:tcPr>
            <w:tcW w:w="3597" w:type="dxa"/>
          </w:tcPr>
          <w:p w14:paraId="62617203" w14:textId="77777777" w:rsidR="002B7512" w:rsidRPr="0000793E" w:rsidRDefault="002B7512" w:rsidP="00882C43">
            <w:pPr>
              <w:pStyle w:val="ProductList-Body"/>
              <w:spacing w:before="20" w:after="20"/>
              <w:rPr>
                <w:b/>
              </w:rPr>
            </w:pPr>
            <w:r>
              <w:t xml:space="preserve">Grupo de productos: </w:t>
            </w:r>
            <w:r>
              <w:rPr>
                <w:b/>
              </w:rPr>
              <w:t>Servidor</w:t>
            </w:r>
          </w:p>
        </w:tc>
        <w:tc>
          <w:tcPr>
            <w:tcW w:w="3597" w:type="dxa"/>
          </w:tcPr>
          <w:p w14:paraId="4F5FBF05" w14:textId="3A9A0181" w:rsidR="002B7512" w:rsidRPr="0000793E" w:rsidRDefault="002B7512" w:rsidP="008E589B">
            <w:pPr>
              <w:pStyle w:val="ProductList-Body"/>
              <w:spacing w:before="20" w:after="20"/>
              <w:ind w:right="494"/>
              <w:rPr>
                <w:b/>
              </w:rPr>
            </w:pPr>
            <w:r>
              <w:t xml:space="preserve">Transición elegible: </w:t>
            </w:r>
            <w:r>
              <w:rPr>
                <w:b/>
              </w:rPr>
              <w:t>Microsoft Intune</w:t>
            </w:r>
            <w:r>
              <w:fldChar w:fldCharType="begin"/>
            </w:r>
            <w:r>
              <w:instrText>XE "Microsoft Intune"</w:instrText>
            </w:r>
            <w:r>
              <w:fldChar w:fldCharType="end"/>
            </w:r>
            <w:r w:rsidR="008E589B">
              <w:rPr>
                <w:b/>
              </w:rPr>
              <w:t xml:space="preserve"> </w:t>
            </w:r>
          </w:p>
        </w:tc>
      </w:tr>
      <w:tr w:rsidR="002B7512" w14:paraId="7237514F" w14:textId="77777777" w:rsidTr="008E589B">
        <w:tc>
          <w:tcPr>
            <w:tcW w:w="3596" w:type="dxa"/>
          </w:tcPr>
          <w:p w14:paraId="794F8FEE" w14:textId="77777777" w:rsidR="002B7512" w:rsidRDefault="002B7512" w:rsidP="00882C43">
            <w:pPr>
              <w:pStyle w:val="ProductList-Body"/>
              <w:spacing w:before="20" w:after="20"/>
            </w:pPr>
            <w:r>
              <w:t xml:space="preserve">Elegible para true up: </w:t>
            </w:r>
            <w:r>
              <w:rPr>
                <w:b/>
              </w:rPr>
              <w:t>Todos</w:t>
            </w:r>
          </w:p>
        </w:tc>
        <w:tc>
          <w:tcPr>
            <w:tcW w:w="3597" w:type="dxa"/>
          </w:tcPr>
          <w:p w14:paraId="7C519425" w14:textId="77777777" w:rsidR="002B7512" w:rsidRPr="0000793E" w:rsidRDefault="002B7512" w:rsidP="00882C43">
            <w:pPr>
              <w:pStyle w:val="ProductList-Body"/>
              <w:spacing w:before="20" w:after="20"/>
              <w:rPr>
                <w:b/>
              </w:rPr>
            </w:pPr>
            <w:r>
              <w:t xml:space="preserve">Elegible para periodo prorrogado: </w:t>
            </w:r>
            <w:r>
              <w:rPr>
                <w:b/>
              </w:rPr>
              <w:t>Todos</w:t>
            </w:r>
          </w:p>
        </w:tc>
        <w:tc>
          <w:tcPr>
            <w:tcW w:w="3597" w:type="dxa"/>
          </w:tcPr>
          <w:p w14:paraId="60AD44DA" w14:textId="413884A9" w:rsidR="002B7512" w:rsidRPr="0000793E" w:rsidRDefault="008E589B" w:rsidP="00882C43">
            <w:pPr>
              <w:pStyle w:val="ProductList-Body"/>
              <w:spacing w:before="20" w:after="20"/>
              <w:ind w:left="169"/>
              <w:rPr>
                <w:b/>
              </w:rPr>
            </w:pPr>
            <w:r>
              <w:rPr>
                <w:b/>
              </w:rPr>
              <w:t>(</w:t>
            </w:r>
            <w:r w:rsidR="002B7512">
              <w:rPr>
                <w:b/>
              </w:rPr>
              <w:t>Enterprise CAL Suite</w:t>
            </w:r>
            <w:r w:rsidR="002B7512">
              <w:fldChar w:fldCharType="begin"/>
            </w:r>
            <w:r w:rsidR="002B7512">
              <w:instrText>XE "Enterprise CAL Suite"</w:instrText>
            </w:r>
            <w:r w:rsidR="002B7512">
              <w:fldChar w:fldCharType="end"/>
            </w:r>
            <w:r w:rsidR="002B7512">
              <w:rPr>
                <w:b/>
              </w:rPr>
              <w:t>)</w:t>
            </w:r>
          </w:p>
        </w:tc>
      </w:tr>
    </w:tbl>
    <w:p w14:paraId="321D3CC5" w14:textId="77777777" w:rsidR="002C0E28" w:rsidRDefault="002C0E28" w:rsidP="002C0E28">
      <w:pPr>
        <w:pStyle w:val="ProductList-Body"/>
        <w:spacing w:before="120" w:after="120"/>
        <w:rPr>
          <w:b/>
        </w:rPr>
      </w:pPr>
    </w:p>
    <w:p w14:paraId="4F37360A" w14:textId="77777777" w:rsidR="002B7512" w:rsidRPr="00C83987" w:rsidRDefault="002B7512" w:rsidP="002B7512">
      <w:pPr>
        <w:pStyle w:val="ProductList-Body"/>
        <w:shd w:val="clear" w:color="auto" w:fill="D9D9D9" w:themeFill="background1" w:themeFillShade="D9"/>
        <w:spacing w:before="120" w:after="120"/>
      </w:pPr>
      <w:r>
        <w:rPr>
          <w:b/>
        </w:rPr>
        <w:t>Información adicional</w:t>
      </w:r>
    </w:p>
    <w:p w14:paraId="5D81AC6D" w14:textId="1646A71D" w:rsidR="002B7512" w:rsidRPr="00C83987" w:rsidRDefault="005D065A" w:rsidP="002B7512">
      <w:pPr>
        <w:pStyle w:val="ProductList-Body"/>
      </w:pPr>
      <w:r>
        <w:rPr>
          <w:b/>
          <w:color w:val="00188F"/>
        </w:rPr>
        <w:t>Microsoft Intune</w:t>
      </w:r>
      <w:r>
        <w:fldChar w:fldCharType="begin"/>
      </w:r>
      <w:r>
        <w:instrText>XE "Microsoft Intune"</w:instrText>
      </w:r>
      <w:r>
        <w:fldChar w:fldCharType="end"/>
      </w:r>
      <w:r>
        <w:rPr>
          <w:b/>
          <w:color w:val="00188F"/>
        </w:rPr>
        <w:t xml:space="preserve"> (Dispositivo) y Complemento de Microsoft Intune (Dispositivo)</w:t>
      </w:r>
    </w:p>
    <w:p w14:paraId="0B9EAE72" w14:textId="332B142E" w:rsidR="000A1944" w:rsidRPr="00C83987" w:rsidRDefault="002B7512" w:rsidP="002B7512">
      <w:pPr>
        <w:pStyle w:val="ProductList-Body"/>
      </w:pPr>
      <w:r>
        <w:t>Solo los clientes con SL de Microsoft Intune (Dispositivo) activas y/o SL de Complemento de Microsoft Intune (Dispositivo) son elegibles para adquirir estas licencias que cubren los desktops agregados a su enterprise. Los clientes que tienen SL de Dispositivo activas para Microsoft Intune pueden ser elegibles para beneficios específicos.</w:t>
      </w:r>
      <w:r w:rsidR="00E32C7B">
        <w:t xml:space="preserve"> </w:t>
      </w:r>
      <w:r>
        <w:t>Consulte la sección Beneficios de los programas, beneficios de Software Assurance y beneficios de los Servicios en Línea de la Lista de productos de enero de 2014 para obtener detalles.</w:t>
      </w:r>
      <w:bookmarkStart w:id="971" w:name="_GoBack"/>
      <w:bookmarkEnd w:id="971"/>
    </w:p>
    <w:p w14:paraId="4935030B" w14:textId="002201A9" w:rsidR="002B7512" w:rsidRPr="00C83987" w:rsidRDefault="008A09A8" w:rsidP="002B7512">
      <w:pPr>
        <w:pStyle w:val="ProductList-Body"/>
        <w:shd w:val="clear" w:color="auto" w:fill="A6A6A6" w:themeFill="background1" w:themeFillShade="A6"/>
        <w:spacing w:before="120" w:after="240"/>
        <w:jc w:val="right"/>
      </w:pPr>
      <w:hyperlink w:anchor="ToC" w:history="1">
        <w:r w:rsidR="000A1944">
          <w:rPr>
            <w:rStyle w:val="Hyperlink"/>
            <w:sz w:val="16"/>
            <w:szCs w:val="16"/>
          </w:rPr>
          <w:t>Tabla de contenidos</w:t>
        </w:r>
      </w:hyperlink>
      <w:r w:rsidR="000A1944">
        <w:rPr>
          <w:sz w:val="16"/>
          <w:szCs w:val="16"/>
        </w:rPr>
        <w:t xml:space="preserve"> / </w:t>
      </w:r>
      <w:hyperlink w:anchor="ChartKey" w:history="1">
        <w:r w:rsidR="000A1944">
          <w:rPr>
            <w:rStyle w:val="Hyperlink"/>
            <w:sz w:val="16"/>
            <w:szCs w:val="16"/>
          </w:rPr>
          <w:t>Clave de gráficos</w:t>
        </w:r>
      </w:hyperlink>
      <w:r w:rsidR="000A1944">
        <w:rPr>
          <w:sz w:val="16"/>
          <w:szCs w:val="16"/>
        </w:rPr>
        <w:t xml:space="preserve"> / </w:t>
      </w:r>
      <w:hyperlink w:anchor="Index" w:history="1">
        <w:r w:rsidR="000A1944">
          <w:rPr>
            <w:rStyle w:val="Hyperlink"/>
            <w:sz w:val="16"/>
            <w:szCs w:val="16"/>
          </w:rPr>
          <w:t>Índice</w:t>
        </w:r>
      </w:hyperlink>
    </w:p>
    <w:p w14:paraId="7F0D702F" w14:textId="3FBA8E27" w:rsidR="00D67331" w:rsidRPr="00C83987" w:rsidRDefault="00D67331" w:rsidP="00991E89">
      <w:pPr>
        <w:pStyle w:val="ProductList-OfferingGroupHeading"/>
        <w:outlineLvl w:val="1"/>
      </w:pPr>
      <w:bookmarkStart w:id="972" w:name="_Toc420695105"/>
      <w:bookmarkStart w:id="973" w:name="DynamicsOnlineServices"/>
      <w:r>
        <w:t>Microsoft Dynamics Online</w:t>
      </w:r>
      <w:bookmarkEnd w:id="925"/>
      <w:bookmarkEnd w:id="926"/>
      <w:r>
        <w:t xml:space="preserve"> Services</w:t>
      </w:r>
      <w:bookmarkEnd w:id="972"/>
    </w:p>
    <w:bookmarkEnd w:id="973"/>
    <w:p w14:paraId="4FDCBC71" w14:textId="5E86B1E9" w:rsidR="00EE40B5" w:rsidRPr="00C83987" w:rsidRDefault="00D67331" w:rsidP="00991E89">
      <w:pPr>
        <w:pStyle w:val="ProductList-Offering2Heading"/>
        <w:outlineLvl w:val="2"/>
      </w:pPr>
      <w:r>
        <w:tab/>
      </w:r>
      <w:bookmarkStart w:id="974" w:name="_Toc380513331"/>
      <w:bookmarkStart w:id="975" w:name="_Toc380655379"/>
      <w:bookmarkStart w:id="976" w:name="_Toc420695106"/>
      <w:r>
        <w:t>Microsoft Dynamics CRM Online</w:t>
      </w:r>
      <w:bookmarkEnd w:id="927"/>
      <w:bookmarkEnd w:id="928"/>
      <w:bookmarkEnd w:id="929"/>
      <w:bookmarkEnd w:id="974"/>
      <w:bookmarkEnd w:id="975"/>
      <w:bookmarkEnd w:id="976"/>
    </w:p>
    <w:tbl>
      <w:tblPr>
        <w:tblStyle w:val="TableGrid"/>
        <w:tblW w:w="1077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962093" w14:paraId="4FDCBC7D" w14:textId="77777777" w:rsidTr="00105BFB">
        <w:trPr>
          <w:cantSplit/>
          <w:tblHeader/>
        </w:trPr>
        <w:tc>
          <w:tcPr>
            <w:tcW w:w="3097" w:type="dxa"/>
            <w:tcBorders>
              <w:bottom w:val="nil"/>
            </w:tcBorders>
            <w:shd w:val="clear" w:color="auto" w:fill="00188F"/>
          </w:tcPr>
          <w:p w14:paraId="4FDCBC72" w14:textId="77777777" w:rsidR="00962093" w:rsidRPr="00EE0836" w:rsidRDefault="00962093" w:rsidP="00C4636F">
            <w:pPr>
              <w:pStyle w:val="ProductList-OfferingBody"/>
              <w:ind w:left="-28"/>
              <w:rPr>
                <w:color w:val="FFFFFF" w:themeColor="background1"/>
              </w:rPr>
            </w:pPr>
            <w:r>
              <w:rPr>
                <w:color w:val="FFFFFF" w:themeColor="background1"/>
              </w:rPr>
              <w:t>Productos</w:t>
            </w:r>
          </w:p>
        </w:tc>
        <w:tc>
          <w:tcPr>
            <w:tcW w:w="767" w:type="dxa"/>
            <w:tcBorders>
              <w:bottom w:val="nil"/>
            </w:tcBorders>
            <w:shd w:val="clear" w:color="auto" w:fill="00188F"/>
            <w:vAlign w:val="center"/>
          </w:tcPr>
          <w:p w14:paraId="4FDCBC73" w14:textId="64E563E0" w:rsidR="00962093" w:rsidRPr="00EE0836" w:rsidRDefault="00962093" w:rsidP="00C4636F">
            <w:pPr>
              <w:pStyle w:val="ProductList-OfferingBody"/>
              <w:ind w:left="-113"/>
              <w:jc w:val="center"/>
              <w:rPr>
                <w:color w:val="FFFFFF" w:themeColor="background1"/>
              </w:rPr>
            </w:pPr>
            <w:r>
              <w:rPr>
                <w:color w:val="FFFFFF" w:themeColor="background1"/>
              </w:rPr>
              <w:t>Punto</w:t>
            </w:r>
          </w:p>
        </w:tc>
        <w:tc>
          <w:tcPr>
            <w:tcW w:w="767" w:type="dxa"/>
            <w:tcBorders>
              <w:left w:val="single" w:sz="12" w:space="0" w:color="FFFFFF" w:themeColor="background1"/>
            </w:tcBorders>
            <w:shd w:val="clear" w:color="auto" w:fill="00188F"/>
            <w:vAlign w:val="center"/>
          </w:tcPr>
          <w:p w14:paraId="4FDCBC74" w14:textId="42AEBFBC" w:rsidR="00962093" w:rsidRPr="00EE0836" w:rsidRDefault="00962093" w:rsidP="00C4636F">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Campus y School” </w:instrText>
            </w:r>
            <w:r w:rsidRPr="00ED3E2F">
              <w:rPr>
                <w:color w:val="FFFFFF" w:themeColor="background1"/>
              </w:rPr>
              <w:fldChar w:fldCharType="separate"/>
            </w:r>
            <w:r w:rsidRPr="00ED3E2F">
              <w:rPr>
                <w:color w:val="FFFFFF" w:themeColor="background1"/>
              </w:rPr>
              <w:t>CA/SA</w:t>
            </w:r>
            <w:r w:rsidRPr="00ED3E2F">
              <w:rPr>
                <w:color w:val="FFFFFF" w:themeColor="background1"/>
              </w:rPr>
              <w:fldChar w:fldCharType="end"/>
            </w:r>
          </w:p>
        </w:tc>
        <w:tc>
          <w:tcPr>
            <w:tcW w:w="767" w:type="dxa"/>
            <w:shd w:val="clear" w:color="auto" w:fill="00188F"/>
            <w:vAlign w:val="center"/>
          </w:tcPr>
          <w:p w14:paraId="4FDCBC75" w14:textId="6D9E8632" w:rsidR="00962093" w:rsidRPr="00EE0836" w:rsidRDefault="00962093" w:rsidP="00C4636F">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Enterprise y Contrato Enterprise Subscription” </w:instrText>
            </w:r>
            <w:r w:rsidRPr="00ED3E2F">
              <w:rPr>
                <w:color w:val="FFFFFF" w:themeColor="background1"/>
              </w:rPr>
              <w:fldChar w:fldCharType="separate"/>
            </w:r>
            <w:r w:rsidRPr="00ED3E2F">
              <w:rPr>
                <w:color w:val="FFFFFF" w:themeColor="background1"/>
              </w:rPr>
              <w:t>EA/EAS</w:t>
            </w:r>
            <w:r w:rsidRPr="00ED3E2F">
              <w:rPr>
                <w:color w:val="FFFFFF" w:themeColor="background1"/>
              </w:rPr>
              <w:fldChar w:fldCharType="end"/>
            </w:r>
          </w:p>
        </w:tc>
        <w:tc>
          <w:tcPr>
            <w:tcW w:w="768" w:type="dxa"/>
            <w:shd w:val="clear" w:color="auto" w:fill="00188F"/>
            <w:vAlign w:val="center"/>
          </w:tcPr>
          <w:p w14:paraId="4FDCBC76" w14:textId="1060E701" w:rsidR="00962093" w:rsidRPr="00EE0836" w:rsidRDefault="00962093" w:rsidP="00C4636F">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“Enrollment for Education Solutions” </w:instrText>
            </w:r>
            <w:r w:rsidRPr="00ED3E2F">
              <w:rPr>
                <w:color w:val="FFFFFF" w:themeColor="background1"/>
              </w:rPr>
              <w:fldChar w:fldCharType="separate"/>
            </w:r>
            <w:r w:rsidRPr="00ED3E2F">
              <w:rPr>
                <w:color w:val="FFFFFF" w:themeColor="background1"/>
              </w:rPr>
              <w:t>EES</w:t>
            </w:r>
            <w:r w:rsidRPr="00ED3E2F">
              <w:rPr>
                <w:color w:val="FFFFFF" w:themeColor="background1"/>
              </w:rPr>
              <w:fldChar w:fldCharType="end"/>
            </w:r>
          </w:p>
        </w:tc>
        <w:tc>
          <w:tcPr>
            <w:tcW w:w="767" w:type="dxa"/>
            <w:shd w:val="clear" w:color="auto" w:fill="00188F"/>
            <w:vAlign w:val="center"/>
          </w:tcPr>
          <w:p w14:paraId="4FDCBC77" w14:textId="153E4E55" w:rsidR="00962093" w:rsidRPr="00EE0836" w:rsidRDefault="00962093" w:rsidP="00C4636F">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de Servicios y Productos de Microsoft” </w:instrText>
            </w:r>
            <w:r w:rsidRPr="00ED3E2F">
              <w:rPr>
                <w:color w:val="FFFFFF" w:themeColor="background1"/>
              </w:rPr>
              <w:fldChar w:fldCharType="separate"/>
            </w:r>
            <w:r w:rsidRPr="00ED3E2F">
              <w:rPr>
                <w:color w:val="FFFFFF" w:themeColor="background1"/>
              </w:rPr>
              <w:t>MPSA</w:t>
            </w:r>
            <w:r w:rsidRPr="00ED3E2F">
              <w:rPr>
                <w:color w:val="FFFFFF" w:themeColor="background1"/>
              </w:rPr>
              <w:fldChar w:fldCharType="end"/>
            </w:r>
          </w:p>
        </w:tc>
        <w:tc>
          <w:tcPr>
            <w:tcW w:w="767" w:type="dxa"/>
            <w:shd w:val="clear" w:color="auto" w:fill="00188F"/>
            <w:vAlign w:val="center"/>
          </w:tcPr>
          <w:p w14:paraId="4FDCBC78" w14:textId="1DB7F1D9" w:rsidR="00962093" w:rsidRPr="00EE0836" w:rsidRDefault="00962093" w:rsidP="00C4636F">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Open” </w:instrText>
            </w:r>
            <w:r w:rsidRPr="00ED3E2F">
              <w:rPr>
                <w:color w:val="FFFFFF" w:themeColor="background1"/>
              </w:rPr>
              <w:fldChar w:fldCharType="separate"/>
            </w:r>
            <w:r w:rsidRPr="00ED3E2F">
              <w:rPr>
                <w:color w:val="FFFFFF" w:themeColor="background1"/>
              </w:rPr>
              <w:t>OL</w:t>
            </w:r>
            <w:r w:rsidRPr="00ED3E2F">
              <w:rPr>
                <w:color w:val="FFFFFF" w:themeColor="background1"/>
              </w:rPr>
              <w:fldChar w:fldCharType="end"/>
            </w:r>
          </w:p>
        </w:tc>
        <w:tc>
          <w:tcPr>
            <w:tcW w:w="768" w:type="dxa"/>
            <w:shd w:val="clear" w:color="auto" w:fill="00188F"/>
            <w:vAlign w:val="center"/>
          </w:tcPr>
          <w:p w14:paraId="4FDCBC79" w14:textId="2462A006" w:rsidR="00962093" w:rsidRPr="00EE0836" w:rsidRDefault="00962093" w:rsidP="00C4636F">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“Mínimo de Programas Open”  </w:instrText>
            </w:r>
            <w:r w:rsidRPr="00ED3E2F">
              <w:rPr>
                <w:color w:val="FFFFFF" w:themeColor="background1"/>
              </w:rPr>
              <w:fldChar w:fldCharType="separate"/>
            </w:r>
            <w:r w:rsidRPr="00ED3E2F">
              <w:rPr>
                <w:color w:val="FFFFFF" w:themeColor="background1"/>
              </w:rPr>
              <w:t>OM</w:t>
            </w:r>
            <w:r w:rsidRPr="00ED3E2F">
              <w:rPr>
                <w:color w:val="FFFFFF" w:themeColor="background1"/>
              </w:rPr>
              <w:fldChar w:fldCharType="end"/>
            </w:r>
          </w:p>
        </w:tc>
        <w:tc>
          <w:tcPr>
            <w:tcW w:w="767" w:type="dxa"/>
            <w:shd w:val="clear" w:color="auto" w:fill="00188F"/>
            <w:vAlign w:val="center"/>
          </w:tcPr>
          <w:p w14:paraId="4FDCBC7A" w14:textId="3ABA35E3" w:rsidR="00962093" w:rsidRPr="00EE0836" w:rsidRDefault="00962093" w:rsidP="00C4636F">
            <w:pPr>
              <w:pStyle w:val="ProductList-OfferingBody"/>
              <w:ind w:left="-113"/>
              <w:jc w:val="center"/>
              <w:rPr>
                <w:color w:val="FFFFFF" w:themeColor="background1"/>
              </w:rPr>
            </w:pPr>
            <w:r w:rsidRPr="00240406">
              <w:rPr>
                <w:color w:val="FFFFFF" w:themeColor="background1"/>
              </w:rPr>
              <w:fldChar w:fldCharType="begin"/>
            </w:r>
            <w:r w:rsidRPr="00240406">
              <w:rPr>
                <w:color w:val="FFFFFF" w:themeColor="background1"/>
              </w:rPr>
              <w:instrText xml:space="preserve"> AutoTextList  \s\NoStyle\t “</w:instrText>
            </w:r>
            <w:r w:rsidRPr="00240406">
              <w:rPr>
                <w:color w:val="FFFFFF" w:themeColor="background1"/>
                <w:u w:val="single"/>
              </w:rPr>
              <w:instrText>Open Value y Open Value Subscription</w:instrText>
            </w:r>
            <w:r w:rsidRPr="00240406">
              <w:rPr>
                <w:color w:val="FFFFFF" w:themeColor="background1"/>
              </w:rPr>
              <w:instrText xml:space="preserve">” </w:instrText>
            </w:r>
            <w:r w:rsidRPr="00240406">
              <w:rPr>
                <w:color w:val="FFFFFF" w:themeColor="background1"/>
              </w:rPr>
              <w:fldChar w:fldCharType="separate"/>
            </w:r>
            <w:r w:rsidRPr="00240406">
              <w:rPr>
                <w:color w:val="FFFFFF" w:themeColor="background1"/>
              </w:rPr>
              <w:t>OV/OVS</w:t>
            </w:r>
            <w:r w:rsidRPr="00240406">
              <w:rPr>
                <w:color w:val="FFFFFF" w:themeColor="background1"/>
              </w:rPr>
              <w:fldChar w:fldCharType="end"/>
            </w:r>
          </w:p>
        </w:tc>
        <w:tc>
          <w:tcPr>
            <w:tcW w:w="767" w:type="dxa"/>
            <w:shd w:val="clear" w:color="auto" w:fill="00188F"/>
            <w:vAlign w:val="center"/>
          </w:tcPr>
          <w:p w14:paraId="4FDCBC7B" w14:textId="0E56DCCF" w:rsidR="00962093" w:rsidRPr="00EE0836" w:rsidRDefault="00962093" w:rsidP="00C4636F">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“Select y Select Plus” </w:instrText>
            </w:r>
            <w:r w:rsidRPr="00ED3E2F">
              <w:rPr>
                <w:color w:val="FFFFFF" w:themeColor="background1"/>
              </w:rPr>
              <w:fldChar w:fldCharType="separate"/>
            </w:r>
            <w:r w:rsidRPr="00ED3E2F">
              <w:rPr>
                <w:color w:val="FFFFFF" w:themeColor="background1"/>
              </w:rPr>
              <w:t>S/S+</w:t>
            </w:r>
            <w:r w:rsidRPr="00ED3E2F">
              <w:rPr>
                <w:color w:val="FFFFFF" w:themeColor="background1"/>
              </w:rPr>
              <w:fldChar w:fldCharType="end"/>
            </w:r>
          </w:p>
        </w:tc>
        <w:tc>
          <w:tcPr>
            <w:tcW w:w="768" w:type="dxa"/>
            <w:shd w:val="clear" w:color="auto" w:fill="00188F"/>
            <w:vAlign w:val="center"/>
          </w:tcPr>
          <w:p w14:paraId="4FDCBC7C" w14:textId="7C8D22D0" w:rsidR="00962093" w:rsidRPr="00EE0836" w:rsidRDefault="00962093" w:rsidP="00C4636F">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“Inscripción en la nube de servidor” </w:instrText>
            </w:r>
            <w:r w:rsidRPr="00ED3E2F">
              <w:rPr>
                <w:color w:val="FFFFFF" w:themeColor="background1"/>
              </w:rPr>
              <w:fldChar w:fldCharType="separate"/>
            </w:r>
            <w:r w:rsidRPr="00ED3E2F">
              <w:rPr>
                <w:color w:val="FFFFFF" w:themeColor="background1"/>
              </w:rPr>
              <w:t>SCE</w:t>
            </w:r>
            <w:r w:rsidRPr="00ED3E2F">
              <w:rPr>
                <w:color w:val="FFFFFF" w:themeColor="background1"/>
              </w:rPr>
              <w:fldChar w:fldCharType="end"/>
            </w:r>
          </w:p>
        </w:tc>
      </w:tr>
      <w:tr w:rsidR="003D2CBF" w14:paraId="4FDCBC89" w14:textId="77777777" w:rsidTr="00105BFB">
        <w:trPr>
          <w:cantSplit/>
        </w:trPr>
        <w:tc>
          <w:tcPr>
            <w:tcW w:w="3097" w:type="dxa"/>
            <w:tcBorders>
              <w:top w:val="nil"/>
              <w:left w:val="nil"/>
              <w:bottom w:val="dashSmallGap" w:sz="4" w:space="0" w:color="BFBFBF" w:themeColor="background1" w:themeShade="BF"/>
              <w:right w:val="nil"/>
            </w:tcBorders>
          </w:tcPr>
          <w:p w14:paraId="4FDCBC7E" w14:textId="52232462" w:rsidR="003D2CBF" w:rsidRDefault="003D2CBF" w:rsidP="00866AFF">
            <w:pPr>
              <w:pStyle w:val="ProductList-Offering2"/>
            </w:pPr>
            <w:bookmarkStart w:id="977" w:name="_Toc379797306"/>
            <w:bookmarkStart w:id="978" w:name="_Toc380513332"/>
            <w:bookmarkStart w:id="979" w:name="_Toc380655380"/>
            <w:bookmarkStart w:id="980" w:name="_Toc420695107"/>
            <w:r>
              <w:t>Microsoft Dynamics CRM Online Basic</w:t>
            </w:r>
            <w:r>
              <w:fldChar w:fldCharType="begin"/>
            </w:r>
            <w:r>
              <w:instrText>XE "Microsoft Dynamics CRM Online Básico"</w:instrText>
            </w:r>
            <w:r>
              <w:fldChar w:fldCharType="end"/>
            </w:r>
            <w:r>
              <w:t xml:space="preserve"> (SL de Usuario)</w:t>
            </w:r>
            <w:bookmarkEnd w:id="977"/>
            <w:bookmarkEnd w:id="978"/>
            <w:bookmarkEnd w:id="979"/>
            <w:bookmarkEnd w:id="980"/>
          </w:p>
        </w:tc>
        <w:tc>
          <w:tcPr>
            <w:tcW w:w="767" w:type="dxa"/>
            <w:tcBorders>
              <w:top w:val="nil"/>
              <w:left w:val="nil"/>
              <w:bottom w:val="dashSmallGap" w:sz="4" w:space="0" w:color="BFBFBF" w:themeColor="background1" w:themeShade="BF"/>
              <w:right w:val="nil"/>
            </w:tcBorders>
            <w:vAlign w:val="center"/>
          </w:tcPr>
          <w:p w14:paraId="4FDCBC7F" w14:textId="2A746682" w:rsidR="003D2CBF" w:rsidRDefault="003D2CBF"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80" w14:textId="77777777" w:rsidR="003D2CBF" w:rsidRDefault="003D2CBF" w:rsidP="00866AFF">
            <w:pPr>
              <w:pStyle w:val="ProductList-OfferingBody"/>
              <w:ind w:left="-113"/>
              <w:jc w:val="center"/>
            </w:pPr>
          </w:p>
        </w:tc>
        <w:tc>
          <w:tcPr>
            <w:tcW w:w="767" w:type="dxa"/>
            <w:shd w:val="clear" w:color="auto" w:fill="70AD47" w:themeFill="accent6"/>
            <w:vAlign w:val="center"/>
          </w:tcPr>
          <w:p w14:paraId="4FDCBC81" w14:textId="3E422A7F" w:rsidR="003D2CBF" w:rsidRDefault="003D2CBF" w:rsidP="00866AFF">
            <w:pPr>
              <w:pStyle w:val="ProductList-OfferingBody"/>
              <w:ind w:left="-113"/>
              <w:jc w:val="center"/>
            </w:pPr>
            <w:r w:rsidRPr="004522F1">
              <w:fldChar w:fldCharType="begin"/>
            </w:r>
            <w:r w:rsidRPr="004522F1">
              <w:instrText xml:space="preserve">AutoTextList  \s NoStyle \t "Producto adicional" </w:instrText>
            </w:r>
            <w:r w:rsidRPr="004522F1">
              <w:fldChar w:fldCharType="separate"/>
            </w:r>
            <w:r w:rsidRPr="004522F1">
              <w:t xml:space="preserve"> A </w:t>
            </w:r>
            <w:r w:rsidRPr="004522F1">
              <w:fldChar w:fldCharType="end"/>
            </w:r>
          </w:p>
        </w:tc>
        <w:tc>
          <w:tcPr>
            <w:tcW w:w="768" w:type="dxa"/>
            <w:shd w:val="clear" w:color="auto" w:fill="70AD47" w:themeFill="accent6"/>
            <w:vAlign w:val="center"/>
          </w:tcPr>
          <w:p w14:paraId="4FDCBC82" w14:textId="4011D3C5" w:rsidR="003D2CBF" w:rsidRDefault="003D2CBF" w:rsidP="00866AFF">
            <w:pPr>
              <w:pStyle w:val="ProductList-OfferingBody"/>
              <w:ind w:left="-113"/>
              <w:jc w:val="center"/>
            </w:pPr>
          </w:p>
        </w:tc>
        <w:tc>
          <w:tcPr>
            <w:tcW w:w="767" w:type="dxa"/>
            <w:shd w:val="clear" w:color="auto" w:fill="70AD47" w:themeFill="accent6"/>
            <w:vAlign w:val="center"/>
          </w:tcPr>
          <w:p w14:paraId="4FDCBC83" w14:textId="77777777" w:rsidR="003D2CBF" w:rsidRDefault="003D2CBF" w:rsidP="00866AFF">
            <w:pPr>
              <w:pStyle w:val="ProductList-OfferingBody"/>
              <w:ind w:left="-113"/>
              <w:jc w:val="center"/>
            </w:pPr>
          </w:p>
        </w:tc>
        <w:tc>
          <w:tcPr>
            <w:tcW w:w="767" w:type="dxa"/>
            <w:shd w:val="clear" w:color="auto" w:fill="70AD47" w:themeFill="accent6"/>
            <w:vAlign w:val="center"/>
          </w:tcPr>
          <w:p w14:paraId="4FDCBC84" w14:textId="77777777" w:rsidR="003D2CBF" w:rsidRDefault="003D2CBF" w:rsidP="00866AFF">
            <w:pPr>
              <w:pStyle w:val="ProductList-OfferingBody"/>
              <w:ind w:left="-113"/>
              <w:jc w:val="center"/>
            </w:pPr>
          </w:p>
        </w:tc>
        <w:tc>
          <w:tcPr>
            <w:tcW w:w="768" w:type="dxa"/>
            <w:shd w:val="clear" w:color="auto" w:fill="70AD47" w:themeFill="accent6"/>
            <w:vAlign w:val="center"/>
          </w:tcPr>
          <w:p w14:paraId="4FDCBC85" w14:textId="1BBCE99B" w:rsidR="003D2CBF" w:rsidRPr="00AD1C5C" w:rsidRDefault="003D2CBF" w:rsidP="00866AFF">
            <w:pPr>
              <w:pStyle w:val="ProductList-OfferingBody"/>
              <w:ind w:left="-113"/>
              <w:jc w:val="center"/>
            </w:pPr>
            <w:r w:rsidRPr="00AD1C5C">
              <w:fldChar w:fldCharType="begin"/>
            </w:r>
            <w:r w:rsidRPr="00AD1C5C">
              <w:instrText>AutoTextList  \sNotStyle\t "Licencia Open y Open Value"</w:instrText>
            </w:r>
            <w:r w:rsidRPr="00AD1C5C">
              <w:fldChar w:fldCharType="separate"/>
            </w:r>
            <w:r w:rsidRPr="00AD1C5C">
              <w:t>OF</w:t>
            </w:r>
            <w:r w:rsidRPr="00AD1C5C">
              <w:fldChar w:fldCharType="end"/>
            </w:r>
          </w:p>
        </w:tc>
        <w:tc>
          <w:tcPr>
            <w:tcW w:w="767" w:type="dxa"/>
            <w:shd w:val="clear" w:color="auto" w:fill="70AD47" w:themeFill="accent6"/>
            <w:vAlign w:val="center"/>
          </w:tcPr>
          <w:p w14:paraId="4FDCBC86" w14:textId="49319143" w:rsidR="003D2CBF" w:rsidRPr="00AD1C5C" w:rsidRDefault="003D2CBF" w:rsidP="00866AFF">
            <w:pPr>
              <w:pStyle w:val="ProductList-OfferingBody"/>
              <w:ind w:left="-113"/>
              <w:jc w:val="center"/>
            </w:pPr>
            <w:r w:rsidRPr="00AD1C5C">
              <w:fldChar w:fldCharType="begin"/>
            </w:r>
            <w:r w:rsidRPr="00AD1C5C">
              <w:instrText xml:space="preserve"> AutoTextList  \sNoStyle\t "No toda la organización en Open Value"</w:instrText>
            </w:r>
            <w:r w:rsidRPr="00AD1C5C">
              <w:fldChar w:fldCharType="separate"/>
            </w:r>
            <w:r w:rsidRPr="00AD1C5C">
              <w:t xml:space="preserve"> P </w:t>
            </w:r>
            <w:r w:rsidRPr="00AD1C5C">
              <w:fldChar w:fldCharType="end"/>
            </w:r>
          </w:p>
        </w:tc>
        <w:tc>
          <w:tcPr>
            <w:tcW w:w="767" w:type="dxa"/>
            <w:shd w:val="clear" w:color="auto" w:fill="BFBFBF" w:themeFill="background1" w:themeFillShade="BF"/>
            <w:vAlign w:val="center"/>
          </w:tcPr>
          <w:p w14:paraId="4FDCBC87" w14:textId="77777777" w:rsidR="003D2CBF" w:rsidRDefault="003D2CBF" w:rsidP="00866AFF">
            <w:pPr>
              <w:pStyle w:val="ProductList-OfferingBody"/>
              <w:ind w:left="-113"/>
              <w:jc w:val="center"/>
            </w:pPr>
          </w:p>
        </w:tc>
        <w:tc>
          <w:tcPr>
            <w:tcW w:w="768" w:type="dxa"/>
            <w:shd w:val="clear" w:color="auto" w:fill="70AD47" w:themeFill="accent6"/>
            <w:vAlign w:val="center"/>
          </w:tcPr>
          <w:p w14:paraId="4FDCBC88" w14:textId="54A017DF" w:rsidR="003D2CBF" w:rsidRDefault="003D2CBF" w:rsidP="00866AFF">
            <w:pPr>
              <w:pStyle w:val="ProductList-OfferingBody"/>
              <w:ind w:left="-113"/>
              <w:jc w:val="center"/>
            </w:pPr>
            <w:r w:rsidRPr="004522F1">
              <w:fldChar w:fldCharType="begin"/>
            </w:r>
            <w:r w:rsidRPr="004522F1">
              <w:instrText xml:space="preserve">AutoTextList  \s NoStyle \t "Producto adicional" </w:instrText>
            </w:r>
            <w:r w:rsidRPr="004522F1">
              <w:fldChar w:fldCharType="separate"/>
            </w:r>
            <w:r w:rsidRPr="004522F1">
              <w:t xml:space="preserve"> A </w:t>
            </w:r>
            <w:r w:rsidRPr="004522F1">
              <w:fldChar w:fldCharType="end"/>
            </w:r>
          </w:p>
        </w:tc>
      </w:tr>
      <w:tr w:rsidR="003D2CBF" w14:paraId="4FDCBC95" w14:textId="77777777" w:rsidTr="00105BFB">
        <w:trPr>
          <w:cantSplit/>
        </w:trPr>
        <w:tc>
          <w:tcPr>
            <w:tcW w:w="3097" w:type="dxa"/>
            <w:tcBorders>
              <w:top w:val="nil"/>
              <w:left w:val="nil"/>
              <w:bottom w:val="dashSmallGap" w:sz="4" w:space="0" w:color="BFBFBF" w:themeColor="background1" w:themeShade="BF"/>
              <w:right w:val="nil"/>
            </w:tcBorders>
          </w:tcPr>
          <w:p w14:paraId="4FDCBC8A" w14:textId="51349346" w:rsidR="003D2CBF" w:rsidRDefault="003D2CBF" w:rsidP="009C4F27">
            <w:pPr>
              <w:pStyle w:val="ProductList-Offering2"/>
            </w:pPr>
            <w:bookmarkStart w:id="981" w:name="_Toc379797307"/>
            <w:bookmarkStart w:id="982" w:name="_Toc380513333"/>
            <w:bookmarkStart w:id="983" w:name="_Toc380655381"/>
            <w:bookmarkStart w:id="984" w:name="_Toc420695108"/>
            <w:r>
              <w:t>Microsoft Dynamics CRM Online Básico para SA</w:t>
            </w:r>
            <w:r>
              <w:fldChar w:fldCharType="begin"/>
            </w:r>
            <w:r>
              <w:instrText>XE "Microsoft Dynamics CRM Online Básico para SA"</w:instrText>
            </w:r>
            <w:r>
              <w:fldChar w:fldCharType="end"/>
            </w:r>
            <w:r>
              <w:t xml:space="preserve"> (SL de Usuario)</w:t>
            </w:r>
            <w:bookmarkEnd w:id="981"/>
            <w:bookmarkEnd w:id="982"/>
            <w:bookmarkEnd w:id="983"/>
            <w:bookmarkEnd w:id="984"/>
          </w:p>
        </w:tc>
        <w:tc>
          <w:tcPr>
            <w:tcW w:w="767" w:type="dxa"/>
            <w:tcBorders>
              <w:top w:val="nil"/>
              <w:left w:val="nil"/>
              <w:bottom w:val="dashSmallGap" w:sz="4" w:space="0" w:color="BFBFBF" w:themeColor="background1" w:themeShade="BF"/>
              <w:right w:val="nil"/>
            </w:tcBorders>
            <w:vAlign w:val="center"/>
          </w:tcPr>
          <w:p w14:paraId="4FDCBC8B" w14:textId="713DCFB4" w:rsidR="003D2CBF" w:rsidRDefault="003D2CBF"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8C" w14:textId="77777777" w:rsidR="003D2CBF" w:rsidRDefault="003D2CBF" w:rsidP="00730E25">
            <w:pPr>
              <w:pStyle w:val="ProductList-OfferingBody"/>
              <w:ind w:left="-113"/>
              <w:jc w:val="center"/>
            </w:pPr>
          </w:p>
        </w:tc>
        <w:tc>
          <w:tcPr>
            <w:tcW w:w="767" w:type="dxa"/>
            <w:shd w:val="clear" w:color="auto" w:fill="70AD47" w:themeFill="accent6"/>
            <w:vAlign w:val="center"/>
          </w:tcPr>
          <w:p w14:paraId="4FDCBC8D" w14:textId="4213A024" w:rsidR="003D2CBF" w:rsidRDefault="003D2CBF" w:rsidP="00730E25">
            <w:pPr>
              <w:pStyle w:val="ProductList-OfferingBody"/>
              <w:ind w:left="-113"/>
              <w:jc w:val="center"/>
            </w:pPr>
            <w:r w:rsidRPr="004522F1">
              <w:fldChar w:fldCharType="begin"/>
            </w:r>
            <w:r w:rsidRPr="004522F1">
              <w:instrText xml:space="preserve">AutoTextList  \s NoStyle \t "Producto adicional" </w:instrText>
            </w:r>
            <w:r w:rsidRPr="004522F1">
              <w:fldChar w:fldCharType="separate"/>
            </w:r>
            <w:r w:rsidRPr="004522F1">
              <w:t xml:space="preserve"> A </w:t>
            </w:r>
            <w:r w:rsidRPr="004522F1">
              <w:fldChar w:fldCharType="end"/>
            </w:r>
          </w:p>
        </w:tc>
        <w:tc>
          <w:tcPr>
            <w:tcW w:w="768" w:type="dxa"/>
            <w:shd w:val="clear" w:color="auto" w:fill="70AD47" w:themeFill="accent6"/>
            <w:vAlign w:val="center"/>
          </w:tcPr>
          <w:p w14:paraId="4FDCBC8E" w14:textId="2891D054" w:rsidR="003D2CBF" w:rsidRPr="00AD1C5C" w:rsidRDefault="003D2CBF" w:rsidP="00AD1C5C">
            <w:pPr>
              <w:pStyle w:val="ProductList-OfferingBody"/>
              <w:ind w:left="-113"/>
              <w:jc w:val="center"/>
            </w:pPr>
            <w:r w:rsidRPr="00AD1C5C">
              <w:fldChar w:fldCharType="begin"/>
            </w:r>
            <w:r w:rsidRPr="00AD1C5C">
              <w:instrText xml:space="preserve">AutoTextList  \s NoStyle \t "Producto adicional" </w:instrText>
            </w:r>
            <w:r w:rsidRPr="00AD1C5C">
              <w:fldChar w:fldCharType="separate"/>
            </w:r>
            <w:r w:rsidRPr="00AD1C5C">
              <w:t xml:space="preserve"> A</w:t>
            </w:r>
            <w:r w:rsidRPr="00AD1C5C">
              <w:fldChar w:fldCharType="end"/>
            </w:r>
            <w:r w:rsidRPr="00AD1C5C">
              <w:t>,</w:t>
            </w:r>
            <w:r w:rsidRPr="00AD1C5C">
              <w:fldChar w:fldCharType="begin"/>
            </w:r>
            <w:r w:rsidRPr="00AD1C5C">
              <w:instrText xml:space="preserve"> AutoTextList \sNoStyle\t "Oferta de estudiantes"</w:instrText>
            </w:r>
            <w:r w:rsidRPr="00AD1C5C">
              <w:fldChar w:fldCharType="separate"/>
            </w:r>
            <w:r w:rsidRPr="00AD1C5C">
              <w:t>ST</w:t>
            </w:r>
            <w:r w:rsidRPr="00AD1C5C">
              <w:fldChar w:fldCharType="end"/>
            </w:r>
          </w:p>
        </w:tc>
        <w:tc>
          <w:tcPr>
            <w:tcW w:w="767" w:type="dxa"/>
            <w:shd w:val="clear" w:color="auto" w:fill="BFBFBF" w:themeFill="background1" w:themeFillShade="BF"/>
            <w:vAlign w:val="center"/>
          </w:tcPr>
          <w:p w14:paraId="4FDCBC8F" w14:textId="79A0049D" w:rsidR="003D2CBF" w:rsidRDefault="003D2CBF" w:rsidP="00730E25">
            <w:pPr>
              <w:pStyle w:val="ProductList-OfferingBody"/>
              <w:ind w:left="-113"/>
              <w:jc w:val="center"/>
            </w:pPr>
            <w:r>
              <w:t xml:space="preserve"> </w:t>
            </w:r>
          </w:p>
        </w:tc>
        <w:tc>
          <w:tcPr>
            <w:tcW w:w="767" w:type="dxa"/>
            <w:shd w:val="clear" w:color="auto" w:fill="BFBFBF" w:themeFill="background1" w:themeFillShade="BF"/>
            <w:vAlign w:val="center"/>
          </w:tcPr>
          <w:p w14:paraId="4FDCBC90" w14:textId="77777777" w:rsidR="003D2CBF" w:rsidRDefault="003D2CBF" w:rsidP="00730E25">
            <w:pPr>
              <w:pStyle w:val="ProductList-OfferingBody"/>
              <w:ind w:left="-113"/>
              <w:jc w:val="center"/>
            </w:pPr>
          </w:p>
        </w:tc>
        <w:tc>
          <w:tcPr>
            <w:tcW w:w="768" w:type="dxa"/>
            <w:shd w:val="clear" w:color="auto" w:fill="BFBFBF" w:themeFill="background1" w:themeFillShade="BF"/>
            <w:vAlign w:val="center"/>
          </w:tcPr>
          <w:p w14:paraId="4FDCBC91" w14:textId="77777777" w:rsidR="003D2CBF" w:rsidRDefault="003D2CBF" w:rsidP="00730E25">
            <w:pPr>
              <w:pStyle w:val="ProductList-OfferingBody"/>
              <w:ind w:left="-113"/>
              <w:jc w:val="center"/>
            </w:pPr>
          </w:p>
        </w:tc>
        <w:tc>
          <w:tcPr>
            <w:tcW w:w="767" w:type="dxa"/>
            <w:shd w:val="clear" w:color="auto" w:fill="BFBFBF" w:themeFill="background1" w:themeFillShade="BF"/>
            <w:vAlign w:val="center"/>
          </w:tcPr>
          <w:p w14:paraId="4FDCBC92" w14:textId="77777777" w:rsidR="003D2CBF" w:rsidRDefault="003D2CBF" w:rsidP="00730E25">
            <w:pPr>
              <w:pStyle w:val="ProductList-OfferingBody"/>
              <w:ind w:left="-113"/>
              <w:jc w:val="center"/>
            </w:pPr>
          </w:p>
        </w:tc>
        <w:tc>
          <w:tcPr>
            <w:tcW w:w="767" w:type="dxa"/>
            <w:shd w:val="clear" w:color="auto" w:fill="BFBFBF" w:themeFill="background1" w:themeFillShade="BF"/>
            <w:vAlign w:val="center"/>
          </w:tcPr>
          <w:p w14:paraId="4FDCBC93" w14:textId="77777777" w:rsidR="003D2CBF" w:rsidRDefault="003D2CBF" w:rsidP="00730E25">
            <w:pPr>
              <w:pStyle w:val="ProductList-OfferingBody"/>
              <w:ind w:left="-113"/>
              <w:jc w:val="center"/>
            </w:pPr>
          </w:p>
        </w:tc>
        <w:tc>
          <w:tcPr>
            <w:tcW w:w="768" w:type="dxa"/>
            <w:shd w:val="clear" w:color="auto" w:fill="70AD47" w:themeFill="accent6"/>
            <w:vAlign w:val="center"/>
          </w:tcPr>
          <w:p w14:paraId="4FDCBC94" w14:textId="26F1C6A7" w:rsidR="003D2CBF" w:rsidRDefault="003D2CBF" w:rsidP="00730E25">
            <w:pPr>
              <w:pStyle w:val="ProductList-OfferingBody"/>
              <w:ind w:left="-113"/>
              <w:jc w:val="center"/>
            </w:pPr>
            <w:r w:rsidRPr="004522F1">
              <w:fldChar w:fldCharType="begin"/>
            </w:r>
            <w:r w:rsidRPr="004522F1">
              <w:instrText xml:space="preserve">AutoTextList  \s NoStyle \t "Producto adicional" </w:instrText>
            </w:r>
            <w:r w:rsidRPr="004522F1">
              <w:fldChar w:fldCharType="separate"/>
            </w:r>
            <w:r w:rsidRPr="004522F1">
              <w:t xml:space="preserve"> A </w:t>
            </w:r>
            <w:r w:rsidRPr="004522F1">
              <w:fldChar w:fldCharType="end"/>
            </w:r>
          </w:p>
        </w:tc>
      </w:tr>
      <w:tr w:rsidR="003D2CBF" w14:paraId="4FDCBCA1" w14:textId="77777777" w:rsidTr="00105BFB">
        <w:trPr>
          <w:cantSplit/>
        </w:trPr>
        <w:tc>
          <w:tcPr>
            <w:tcW w:w="3097" w:type="dxa"/>
            <w:tcBorders>
              <w:top w:val="nil"/>
              <w:left w:val="nil"/>
              <w:bottom w:val="dashSmallGap" w:sz="4" w:space="0" w:color="BFBFBF" w:themeColor="background1" w:themeShade="BF"/>
              <w:right w:val="nil"/>
            </w:tcBorders>
          </w:tcPr>
          <w:p w14:paraId="4FDCBC96" w14:textId="0C01EE4E" w:rsidR="003D2CBF" w:rsidRDefault="003D2CBF" w:rsidP="00866AFF">
            <w:pPr>
              <w:pStyle w:val="ProductList-Offering2"/>
            </w:pPr>
            <w:bookmarkStart w:id="985" w:name="_Toc379797308"/>
            <w:bookmarkStart w:id="986" w:name="_Toc380513334"/>
            <w:bookmarkStart w:id="987" w:name="_Toc380655382"/>
            <w:bookmarkStart w:id="988" w:name="_Toc420695109"/>
            <w:r>
              <w:t>Soporte técnico mejorado de Microsoft Dynamics CRM Online</w:t>
            </w:r>
            <w:bookmarkEnd w:id="985"/>
            <w:bookmarkEnd w:id="986"/>
            <w:bookmarkEnd w:id="987"/>
            <w:bookmarkEnd w:id="988"/>
            <w:r>
              <w:fldChar w:fldCharType="begin"/>
            </w:r>
            <w:r>
              <w:instrText>XE "Soporte técnico mejorado de Microsoft Dynamics CRM Online"</w:instrText>
            </w:r>
            <w:r>
              <w:fldChar w:fldCharType="end"/>
            </w:r>
          </w:p>
        </w:tc>
        <w:tc>
          <w:tcPr>
            <w:tcW w:w="767" w:type="dxa"/>
            <w:tcBorders>
              <w:top w:val="nil"/>
              <w:left w:val="nil"/>
              <w:bottom w:val="dashSmallGap" w:sz="4" w:space="0" w:color="BFBFBF" w:themeColor="background1" w:themeShade="BF"/>
              <w:right w:val="nil"/>
            </w:tcBorders>
            <w:vAlign w:val="center"/>
          </w:tcPr>
          <w:p w14:paraId="4FDCBC97" w14:textId="0CD20E2B" w:rsidR="003D2CBF" w:rsidRDefault="003D2CBF" w:rsidP="00866AFF">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4FDCBC98" w14:textId="7FB10762" w:rsidR="003D2CBF" w:rsidRDefault="003D2CBF" w:rsidP="00866AFF">
            <w:pPr>
              <w:pStyle w:val="ProductList-OfferingBody"/>
              <w:ind w:left="-113"/>
              <w:jc w:val="center"/>
            </w:pPr>
            <w:r>
              <w:t>1</w:t>
            </w:r>
          </w:p>
        </w:tc>
        <w:tc>
          <w:tcPr>
            <w:tcW w:w="767" w:type="dxa"/>
            <w:shd w:val="clear" w:color="auto" w:fill="70AD47" w:themeFill="accent6"/>
            <w:vAlign w:val="center"/>
          </w:tcPr>
          <w:p w14:paraId="4FDCBC99" w14:textId="61D2AE78" w:rsidR="003D2CBF" w:rsidRDefault="003D2CBF" w:rsidP="00866AFF">
            <w:pPr>
              <w:pStyle w:val="ProductList-OfferingBody"/>
              <w:ind w:left="-113"/>
              <w:jc w:val="center"/>
            </w:pPr>
            <w:r w:rsidRPr="004522F1">
              <w:fldChar w:fldCharType="begin"/>
            </w:r>
            <w:r w:rsidRPr="004522F1">
              <w:instrText xml:space="preserve">AutoTextList  \s NoStyle \t "Producto adicional" </w:instrText>
            </w:r>
            <w:r w:rsidRPr="004522F1">
              <w:fldChar w:fldCharType="separate"/>
            </w:r>
            <w:r w:rsidRPr="004522F1">
              <w:t xml:space="preserve"> A </w:t>
            </w:r>
            <w:r w:rsidRPr="004522F1">
              <w:fldChar w:fldCharType="end"/>
            </w:r>
          </w:p>
        </w:tc>
        <w:tc>
          <w:tcPr>
            <w:tcW w:w="768" w:type="dxa"/>
            <w:shd w:val="clear" w:color="auto" w:fill="70AD47" w:themeFill="accent6"/>
            <w:vAlign w:val="center"/>
          </w:tcPr>
          <w:p w14:paraId="4FDCBC9A" w14:textId="25DE190F" w:rsidR="003D2CBF" w:rsidRDefault="003D2CBF" w:rsidP="00866AFF">
            <w:pPr>
              <w:pStyle w:val="ProductList-OfferingBody"/>
              <w:ind w:left="-113"/>
              <w:jc w:val="center"/>
            </w:pPr>
          </w:p>
        </w:tc>
        <w:tc>
          <w:tcPr>
            <w:tcW w:w="767" w:type="dxa"/>
            <w:shd w:val="clear" w:color="auto" w:fill="BFBFBF" w:themeFill="background1" w:themeFillShade="BF"/>
            <w:vAlign w:val="center"/>
          </w:tcPr>
          <w:p w14:paraId="4FDCBC9B" w14:textId="68FF94B8" w:rsidR="003D2CBF" w:rsidRDefault="003D2CBF" w:rsidP="00866AFF">
            <w:pPr>
              <w:pStyle w:val="ProductList-OfferingBody"/>
              <w:ind w:left="-113"/>
              <w:jc w:val="center"/>
            </w:pPr>
            <w:r>
              <w:t xml:space="preserve"> </w:t>
            </w:r>
          </w:p>
        </w:tc>
        <w:tc>
          <w:tcPr>
            <w:tcW w:w="767" w:type="dxa"/>
            <w:shd w:val="clear" w:color="auto" w:fill="70AD47" w:themeFill="accent6"/>
            <w:vAlign w:val="center"/>
          </w:tcPr>
          <w:p w14:paraId="4FDCBC9C" w14:textId="77777777" w:rsidR="003D2CBF" w:rsidRDefault="003D2CBF" w:rsidP="00866AFF">
            <w:pPr>
              <w:pStyle w:val="ProductList-OfferingBody"/>
              <w:ind w:left="-113"/>
              <w:jc w:val="center"/>
            </w:pPr>
          </w:p>
        </w:tc>
        <w:tc>
          <w:tcPr>
            <w:tcW w:w="768" w:type="dxa"/>
            <w:shd w:val="clear" w:color="auto" w:fill="70AD47" w:themeFill="accent6"/>
            <w:vAlign w:val="center"/>
          </w:tcPr>
          <w:p w14:paraId="4FDCBC9D" w14:textId="4ADCF4DD" w:rsidR="003D2CBF" w:rsidRPr="00AD1C5C" w:rsidRDefault="003D2CBF" w:rsidP="00866AFF">
            <w:pPr>
              <w:pStyle w:val="ProductList-OfferingBody"/>
              <w:ind w:left="-113"/>
              <w:jc w:val="center"/>
            </w:pPr>
            <w:r w:rsidRPr="00AD1C5C">
              <w:fldChar w:fldCharType="begin"/>
            </w:r>
            <w:r w:rsidRPr="00AD1C5C">
              <w:instrText>AutoTextList  \sNotStyle\t "Licencia Open y Open Value"</w:instrText>
            </w:r>
            <w:r w:rsidRPr="00AD1C5C">
              <w:fldChar w:fldCharType="separate"/>
            </w:r>
            <w:r w:rsidRPr="00AD1C5C">
              <w:t>OF</w:t>
            </w:r>
            <w:r w:rsidRPr="00AD1C5C">
              <w:fldChar w:fldCharType="end"/>
            </w:r>
          </w:p>
        </w:tc>
        <w:tc>
          <w:tcPr>
            <w:tcW w:w="767" w:type="dxa"/>
            <w:shd w:val="clear" w:color="auto" w:fill="70AD47" w:themeFill="accent6"/>
            <w:vAlign w:val="center"/>
          </w:tcPr>
          <w:p w14:paraId="4FDCBC9E" w14:textId="443C6661" w:rsidR="003D2CBF" w:rsidRPr="00AD1C5C" w:rsidRDefault="003D2CBF" w:rsidP="00866AFF">
            <w:pPr>
              <w:pStyle w:val="ProductList-OfferingBody"/>
              <w:ind w:left="-113"/>
              <w:jc w:val="center"/>
            </w:pPr>
            <w:r w:rsidRPr="00AD1C5C">
              <w:fldChar w:fldCharType="begin"/>
            </w:r>
            <w:r w:rsidRPr="00AD1C5C">
              <w:instrText xml:space="preserve"> AutoTextList  \sNoStyle\t "No toda la organización en Open Value"</w:instrText>
            </w:r>
            <w:r w:rsidRPr="00AD1C5C">
              <w:fldChar w:fldCharType="separate"/>
            </w:r>
            <w:r w:rsidRPr="00AD1C5C">
              <w:t xml:space="preserve"> P </w:t>
            </w:r>
            <w:r w:rsidRPr="00AD1C5C">
              <w:fldChar w:fldCharType="end"/>
            </w:r>
          </w:p>
        </w:tc>
        <w:tc>
          <w:tcPr>
            <w:tcW w:w="767" w:type="dxa"/>
            <w:shd w:val="clear" w:color="auto" w:fill="BFBFBF" w:themeFill="background1" w:themeFillShade="BF"/>
            <w:vAlign w:val="center"/>
          </w:tcPr>
          <w:p w14:paraId="4FDCBC9F" w14:textId="77777777" w:rsidR="003D2CBF" w:rsidRDefault="003D2CBF" w:rsidP="00866AFF">
            <w:pPr>
              <w:pStyle w:val="ProductList-OfferingBody"/>
              <w:ind w:left="-113"/>
              <w:jc w:val="center"/>
            </w:pPr>
          </w:p>
        </w:tc>
        <w:tc>
          <w:tcPr>
            <w:tcW w:w="768" w:type="dxa"/>
            <w:shd w:val="clear" w:color="auto" w:fill="70AD47" w:themeFill="accent6"/>
            <w:vAlign w:val="center"/>
          </w:tcPr>
          <w:p w14:paraId="4FDCBCA0" w14:textId="5EA1C265" w:rsidR="003D2CBF" w:rsidRDefault="003D2CBF" w:rsidP="00866AFF">
            <w:pPr>
              <w:pStyle w:val="ProductList-OfferingBody"/>
              <w:ind w:left="-113"/>
              <w:jc w:val="center"/>
            </w:pPr>
            <w:r w:rsidRPr="004522F1">
              <w:fldChar w:fldCharType="begin"/>
            </w:r>
            <w:r w:rsidRPr="004522F1">
              <w:instrText xml:space="preserve">AutoTextList  \s NoStyle \t "Producto adicional" </w:instrText>
            </w:r>
            <w:r w:rsidRPr="004522F1">
              <w:fldChar w:fldCharType="separate"/>
            </w:r>
            <w:r w:rsidRPr="004522F1">
              <w:t xml:space="preserve"> A </w:t>
            </w:r>
            <w:r w:rsidRPr="004522F1">
              <w:fldChar w:fldCharType="end"/>
            </w:r>
          </w:p>
        </w:tc>
      </w:tr>
      <w:tr w:rsidR="003D2CBF" w14:paraId="1F46DAD3" w14:textId="77777777" w:rsidTr="00105BFB">
        <w:trPr>
          <w:cantSplit/>
        </w:trPr>
        <w:tc>
          <w:tcPr>
            <w:tcW w:w="3097" w:type="dxa"/>
            <w:tcBorders>
              <w:top w:val="nil"/>
              <w:left w:val="nil"/>
              <w:bottom w:val="dashSmallGap" w:sz="4" w:space="0" w:color="BFBFBF" w:themeColor="background1" w:themeShade="BF"/>
              <w:right w:val="nil"/>
            </w:tcBorders>
          </w:tcPr>
          <w:p w14:paraId="146ECC55" w14:textId="34FEA2CE" w:rsidR="003D2CBF" w:rsidRDefault="003D2CBF" w:rsidP="00C10F04">
            <w:pPr>
              <w:pStyle w:val="ProductList-Offering2"/>
            </w:pPr>
            <w:bookmarkStart w:id="989" w:name="_Toc420695110"/>
            <w:r>
              <w:t>Microsoft Dynamics CRM Online Enterprise</w:t>
            </w:r>
            <w:r>
              <w:fldChar w:fldCharType="begin"/>
            </w:r>
            <w:r>
              <w:instrText>XE "Microsoft Dynamics CRM Online Enterprise"</w:instrText>
            </w:r>
            <w:r>
              <w:fldChar w:fldCharType="end"/>
            </w:r>
            <w:r>
              <w:t xml:space="preserve"> (SL de usuario)</w:t>
            </w:r>
            <w:bookmarkEnd w:id="989"/>
          </w:p>
        </w:tc>
        <w:tc>
          <w:tcPr>
            <w:tcW w:w="767" w:type="dxa"/>
            <w:tcBorders>
              <w:top w:val="nil"/>
              <w:left w:val="nil"/>
              <w:bottom w:val="dashSmallGap" w:sz="4" w:space="0" w:color="BFBFBF" w:themeColor="background1" w:themeShade="BF"/>
              <w:right w:val="nil"/>
            </w:tcBorders>
            <w:vAlign w:val="center"/>
          </w:tcPr>
          <w:p w14:paraId="79A1A587" w14:textId="6286938F" w:rsidR="003D2CBF" w:rsidRDefault="003D2CBF" w:rsidP="00730E25">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49582547" w14:textId="4DAE4B9F" w:rsidR="003D2CBF" w:rsidRDefault="003D2CBF" w:rsidP="00730E25">
            <w:pPr>
              <w:pStyle w:val="ProductList-OfferingBody"/>
              <w:ind w:left="-113"/>
              <w:jc w:val="center"/>
            </w:pPr>
            <w:r>
              <w:t>1</w:t>
            </w:r>
          </w:p>
        </w:tc>
        <w:tc>
          <w:tcPr>
            <w:tcW w:w="767" w:type="dxa"/>
            <w:shd w:val="clear" w:color="auto" w:fill="70AD47" w:themeFill="accent6"/>
            <w:vAlign w:val="center"/>
          </w:tcPr>
          <w:p w14:paraId="559AEABC" w14:textId="34568CEB" w:rsidR="003D2CBF" w:rsidRPr="00287117" w:rsidRDefault="003D2CBF" w:rsidP="00730E25">
            <w:pPr>
              <w:pStyle w:val="ProductList-OfferingBody"/>
              <w:ind w:left="-113"/>
              <w:jc w:val="center"/>
            </w:pPr>
            <w:r w:rsidRPr="004522F1">
              <w:fldChar w:fldCharType="begin"/>
            </w:r>
            <w:r w:rsidRPr="004522F1">
              <w:instrText xml:space="preserve">AutoTextList  \s NoStyle \t "Producto adicional" </w:instrText>
            </w:r>
            <w:r w:rsidRPr="004522F1">
              <w:fldChar w:fldCharType="separate"/>
            </w:r>
            <w:r w:rsidRPr="004522F1">
              <w:t xml:space="preserve"> A </w:t>
            </w:r>
            <w:r w:rsidRPr="004522F1">
              <w:fldChar w:fldCharType="end"/>
            </w:r>
          </w:p>
        </w:tc>
        <w:tc>
          <w:tcPr>
            <w:tcW w:w="768" w:type="dxa"/>
            <w:shd w:val="clear" w:color="auto" w:fill="BFBFBF" w:themeFill="background1" w:themeFillShade="BF"/>
            <w:vAlign w:val="center"/>
          </w:tcPr>
          <w:p w14:paraId="332C1540" w14:textId="77777777" w:rsidR="003D2CBF" w:rsidRDefault="003D2CBF" w:rsidP="00730E25">
            <w:pPr>
              <w:pStyle w:val="ProductList-OfferingBody"/>
              <w:ind w:left="-113"/>
              <w:jc w:val="center"/>
            </w:pPr>
          </w:p>
        </w:tc>
        <w:tc>
          <w:tcPr>
            <w:tcW w:w="767" w:type="dxa"/>
            <w:shd w:val="clear" w:color="auto" w:fill="70AD47" w:themeFill="accent6"/>
            <w:vAlign w:val="center"/>
          </w:tcPr>
          <w:p w14:paraId="3D3801C1" w14:textId="77777777" w:rsidR="003D2CBF" w:rsidRDefault="003D2CBF" w:rsidP="00730E25">
            <w:pPr>
              <w:pStyle w:val="ProductList-OfferingBody"/>
              <w:ind w:left="-113"/>
              <w:jc w:val="center"/>
            </w:pPr>
          </w:p>
        </w:tc>
        <w:tc>
          <w:tcPr>
            <w:tcW w:w="767" w:type="dxa"/>
            <w:shd w:val="clear" w:color="auto" w:fill="BFBFBF" w:themeFill="background1" w:themeFillShade="BF"/>
            <w:vAlign w:val="center"/>
          </w:tcPr>
          <w:p w14:paraId="28A82A39" w14:textId="77777777" w:rsidR="003D2CBF" w:rsidRDefault="003D2CBF" w:rsidP="00730E25">
            <w:pPr>
              <w:pStyle w:val="ProductList-OfferingBody"/>
              <w:ind w:left="-113"/>
              <w:jc w:val="center"/>
            </w:pPr>
          </w:p>
        </w:tc>
        <w:tc>
          <w:tcPr>
            <w:tcW w:w="768" w:type="dxa"/>
            <w:shd w:val="clear" w:color="auto" w:fill="BFBFBF" w:themeFill="background1" w:themeFillShade="BF"/>
            <w:vAlign w:val="center"/>
          </w:tcPr>
          <w:p w14:paraId="56688FC4" w14:textId="77777777" w:rsidR="003D2CBF" w:rsidRDefault="003D2CBF" w:rsidP="00730E25">
            <w:pPr>
              <w:pStyle w:val="ProductList-OfferingBody"/>
              <w:ind w:left="-113"/>
              <w:jc w:val="center"/>
            </w:pPr>
          </w:p>
        </w:tc>
        <w:tc>
          <w:tcPr>
            <w:tcW w:w="767" w:type="dxa"/>
            <w:shd w:val="clear" w:color="auto" w:fill="BFBFBF" w:themeFill="background1" w:themeFillShade="BF"/>
            <w:vAlign w:val="center"/>
          </w:tcPr>
          <w:p w14:paraId="046041DA" w14:textId="77777777" w:rsidR="003D2CBF" w:rsidRDefault="003D2CBF" w:rsidP="00730E25">
            <w:pPr>
              <w:pStyle w:val="ProductList-OfferingBody"/>
              <w:ind w:left="-113"/>
              <w:jc w:val="center"/>
            </w:pPr>
          </w:p>
        </w:tc>
        <w:tc>
          <w:tcPr>
            <w:tcW w:w="767" w:type="dxa"/>
            <w:shd w:val="clear" w:color="auto" w:fill="BFBFBF" w:themeFill="background1" w:themeFillShade="BF"/>
            <w:vAlign w:val="center"/>
          </w:tcPr>
          <w:p w14:paraId="7BCAEE08" w14:textId="77777777" w:rsidR="003D2CBF" w:rsidRDefault="003D2CBF" w:rsidP="00730E25">
            <w:pPr>
              <w:pStyle w:val="ProductList-OfferingBody"/>
              <w:ind w:left="-113"/>
              <w:jc w:val="center"/>
            </w:pPr>
          </w:p>
        </w:tc>
        <w:tc>
          <w:tcPr>
            <w:tcW w:w="768" w:type="dxa"/>
            <w:shd w:val="clear" w:color="auto" w:fill="70AD47" w:themeFill="accent6"/>
            <w:vAlign w:val="center"/>
          </w:tcPr>
          <w:p w14:paraId="331A9EB2" w14:textId="17250095" w:rsidR="003D2CBF" w:rsidRDefault="003D2CBF" w:rsidP="00730E25">
            <w:pPr>
              <w:pStyle w:val="ProductList-OfferingBody"/>
              <w:ind w:left="-113"/>
              <w:jc w:val="center"/>
            </w:pPr>
            <w:r w:rsidRPr="004522F1">
              <w:fldChar w:fldCharType="begin"/>
            </w:r>
            <w:r w:rsidRPr="004522F1">
              <w:instrText xml:space="preserve">AutoTextList  \s NoStyle \t "Producto adicional" </w:instrText>
            </w:r>
            <w:r w:rsidRPr="004522F1">
              <w:fldChar w:fldCharType="separate"/>
            </w:r>
            <w:r w:rsidRPr="004522F1">
              <w:t xml:space="preserve"> A </w:t>
            </w:r>
            <w:r w:rsidRPr="004522F1">
              <w:fldChar w:fldCharType="end"/>
            </w:r>
          </w:p>
        </w:tc>
      </w:tr>
      <w:tr w:rsidR="003D2CBF" w14:paraId="470CE0E8" w14:textId="77777777" w:rsidTr="00105BFB">
        <w:trPr>
          <w:cantSplit/>
        </w:trPr>
        <w:tc>
          <w:tcPr>
            <w:tcW w:w="3097" w:type="dxa"/>
            <w:tcBorders>
              <w:top w:val="nil"/>
              <w:left w:val="nil"/>
              <w:bottom w:val="dashSmallGap" w:sz="4" w:space="0" w:color="BFBFBF" w:themeColor="background1" w:themeShade="BF"/>
              <w:right w:val="nil"/>
            </w:tcBorders>
          </w:tcPr>
          <w:p w14:paraId="6BFDBDE7" w14:textId="12B2AA24" w:rsidR="003D2CBF" w:rsidRDefault="003D2CBF" w:rsidP="00C10F04">
            <w:pPr>
              <w:pStyle w:val="ProductList-Offering2"/>
            </w:pPr>
            <w:bookmarkStart w:id="990" w:name="_Toc420695111"/>
            <w:bookmarkStart w:id="991" w:name="_Toc379797309"/>
            <w:bookmarkStart w:id="992" w:name="_Toc380513335"/>
            <w:bookmarkStart w:id="993" w:name="_Toc380655383"/>
            <w:r>
              <w:t>Microsoft Dynamics CRM Online Enterprise</w:t>
            </w:r>
            <w:r>
              <w:fldChar w:fldCharType="begin"/>
            </w:r>
            <w:r>
              <w:instrText>XE "Microsoft Dynamics CRM Online Enterprise para SA"</w:instrText>
            </w:r>
            <w:r>
              <w:fldChar w:fldCharType="end"/>
            </w:r>
            <w:r>
              <w:t xml:space="preserve"> para SA (SL de Usuario)</w:t>
            </w:r>
            <w:bookmarkEnd w:id="990"/>
          </w:p>
        </w:tc>
        <w:tc>
          <w:tcPr>
            <w:tcW w:w="767" w:type="dxa"/>
            <w:tcBorders>
              <w:top w:val="nil"/>
              <w:left w:val="nil"/>
              <w:bottom w:val="dashSmallGap" w:sz="4" w:space="0" w:color="BFBFBF" w:themeColor="background1" w:themeShade="BF"/>
              <w:right w:val="nil"/>
            </w:tcBorders>
            <w:vAlign w:val="center"/>
          </w:tcPr>
          <w:p w14:paraId="006B34C4" w14:textId="47E13DDD" w:rsidR="003D2CBF" w:rsidRDefault="003D2CBF"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2BD401C5" w14:textId="77777777" w:rsidR="003D2CBF" w:rsidRDefault="003D2CBF" w:rsidP="00730E25">
            <w:pPr>
              <w:pStyle w:val="ProductList-OfferingBody"/>
              <w:ind w:left="-113"/>
              <w:jc w:val="center"/>
            </w:pPr>
          </w:p>
        </w:tc>
        <w:tc>
          <w:tcPr>
            <w:tcW w:w="767" w:type="dxa"/>
            <w:shd w:val="clear" w:color="auto" w:fill="70AD47" w:themeFill="accent6"/>
            <w:vAlign w:val="center"/>
          </w:tcPr>
          <w:p w14:paraId="7F54AFBD" w14:textId="0F07E64D" w:rsidR="003D2CBF" w:rsidRPr="00287117" w:rsidRDefault="003D2CBF" w:rsidP="00730E25">
            <w:pPr>
              <w:pStyle w:val="ProductList-OfferingBody"/>
              <w:ind w:left="-113"/>
              <w:jc w:val="center"/>
            </w:pPr>
            <w:r w:rsidRPr="004522F1">
              <w:fldChar w:fldCharType="begin"/>
            </w:r>
            <w:r w:rsidRPr="004522F1">
              <w:instrText xml:space="preserve">AutoTextList  \s NoStyle \t "Producto adicional" </w:instrText>
            </w:r>
            <w:r w:rsidRPr="004522F1">
              <w:fldChar w:fldCharType="separate"/>
            </w:r>
            <w:r w:rsidRPr="004522F1">
              <w:t xml:space="preserve"> A </w:t>
            </w:r>
            <w:r w:rsidRPr="004522F1">
              <w:fldChar w:fldCharType="end"/>
            </w:r>
          </w:p>
        </w:tc>
        <w:tc>
          <w:tcPr>
            <w:tcW w:w="768" w:type="dxa"/>
            <w:shd w:val="clear" w:color="auto" w:fill="BFBFBF" w:themeFill="background1" w:themeFillShade="BF"/>
            <w:vAlign w:val="center"/>
          </w:tcPr>
          <w:p w14:paraId="6EE6F4CF" w14:textId="77777777" w:rsidR="003D2CBF" w:rsidRPr="00287117" w:rsidRDefault="003D2CBF" w:rsidP="00730E25">
            <w:pPr>
              <w:pStyle w:val="ProductList-OfferingBody"/>
              <w:ind w:left="-113"/>
              <w:jc w:val="center"/>
            </w:pPr>
          </w:p>
        </w:tc>
        <w:tc>
          <w:tcPr>
            <w:tcW w:w="767" w:type="dxa"/>
            <w:shd w:val="clear" w:color="auto" w:fill="BFBFBF" w:themeFill="background1" w:themeFillShade="BF"/>
            <w:vAlign w:val="center"/>
          </w:tcPr>
          <w:p w14:paraId="2D4A9745" w14:textId="77777777" w:rsidR="003D2CBF" w:rsidRDefault="003D2CBF" w:rsidP="00730E25">
            <w:pPr>
              <w:pStyle w:val="ProductList-OfferingBody"/>
              <w:ind w:left="-113"/>
              <w:jc w:val="center"/>
            </w:pPr>
          </w:p>
        </w:tc>
        <w:tc>
          <w:tcPr>
            <w:tcW w:w="767" w:type="dxa"/>
            <w:shd w:val="clear" w:color="auto" w:fill="BFBFBF" w:themeFill="background1" w:themeFillShade="BF"/>
            <w:vAlign w:val="center"/>
          </w:tcPr>
          <w:p w14:paraId="219A0577" w14:textId="77777777" w:rsidR="003D2CBF" w:rsidRDefault="003D2CBF" w:rsidP="00730E25">
            <w:pPr>
              <w:pStyle w:val="ProductList-OfferingBody"/>
              <w:ind w:left="-113"/>
              <w:jc w:val="center"/>
            </w:pPr>
          </w:p>
        </w:tc>
        <w:tc>
          <w:tcPr>
            <w:tcW w:w="768" w:type="dxa"/>
            <w:shd w:val="clear" w:color="auto" w:fill="BFBFBF" w:themeFill="background1" w:themeFillShade="BF"/>
            <w:vAlign w:val="center"/>
          </w:tcPr>
          <w:p w14:paraId="2CD06014" w14:textId="77777777" w:rsidR="003D2CBF" w:rsidRDefault="003D2CBF" w:rsidP="00730E25">
            <w:pPr>
              <w:pStyle w:val="ProductList-OfferingBody"/>
              <w:ind w:left="-113"/>
              <w:jc w:val="center"/>
            </w:pPr>
          </w:p>
        </w:tc>
        <w:tc>
          <w:tcPr>
            <w:tcW w:w="767" w:type="dxa"/>
            <w:shd w:val="clear" w:color="auto" w:fill="BFBFBF" w:themeFill="background1" w:themeFillShade="BF"/>
            <w:vAlign w:val="center"/>
          </w:tcPr>
          <w:p w14:paraId="51029B6F" w14:textId="77777777" w:rsidR="003D2CBF" w:rsidRDefault="003D2CBF" w:rsidP="00730E25">
            <w:pPr>
              <w:pStyle w:val="ProductList-OfferingBody"/>
              <w:ind w:left="-113"/>
              <w:jc w:val="center"/>
            </w:pPr>
          </w:p>
        </w:tc>
        <w:tc>
          <w:tcPr>
            <w:tcW w:w="767" w:type="dxa"/>
            <w:shd w:val="clear" w:color="auto" w:fill="BFBFBF" w:themeFill="background1" w:themeFillShade="BF"/>
            <w:vAlign w:val="center"/>
          </w:tcPr>
          <w:p w14:paraId="6C11C5B1" w14:textId="77777777" w:rsidR="003D2CBF" w:rsidRDefault="003D2CBF" w:rsidP="00730E25">
            <w:pPr>
              <w:pStyle w:val="ProductList-OfferingBody"/>
              <w:ind w:left="-113"/>
              <w:jc w:val="center"/>
            </w:pPr>
          </w:p>
        </w:tc>
        <w:tc>
          <w:tcPr>
            <w:tcW w:w="768" w:type="dxa"/>
            <w:shd w:val="clear" w:color="auto" w:fill="70AD47" w:themeFill="accent6"/>
            <w:vAlign w:val="center"/>
          </w:tcPr>
          <w:p w14:paraId="00DA0560" w14:textId="2B05282B" w:rsidR="003D2CBF" w:rsidRPr="00287117" w:rsidRDefault="003D2CBF" w:rsidP="00730E25">
            <w:pPr>
              <w:pStyle w:val="ProductList-OfferingBody"/>
              <w:ind w:left="-113"/>
              <w:jc w:val="center"/>
            </w:pPr>
            <w:r w:rsidRPr="004522F1">
              <w:fldChar w:fldCharType="begin"/>
            </w:r>
            <w:r w:rsidRPr="004522F1">
              <w:instrText xml:space="preserve">AutoTextList  \s NoStyle \t "Producto adicional" </w:instrText>
            </w:r>
            <w:r w:rsidRPr="004522F1">
              <w:fldChar w:fldCharType="separate"/>
            </w:r>
            <w:r w:rsidRPr="004522F1">
              <w:t xml:space="preserve"> A </w:t>
            </w:r>
            <w:r w:rsidRPr="004522F1">
              <w:fldChar w:fldCharType="end"/>
            </w:r>
          </w:p>
        </w:tc>
      </w:tr>
      <w:tr w:rsidR="003D2CBF" w14:paraId="4FDCBCAD" w14:textId="77777777" w:rsidTr="00105BFB">
        <w:trPr>
          <w:cantSplit/>
        </w:trPr>
        <w:tc>
          <w:tcPr>
            <w:tcW w:w="3097" w:type="dxa"/>
            <w:tcBorders>
              <w:top w:val="nil"/>
              <w:left w:val="nil"/>
              <w:bottom w:val="dashSmallGap" w:sz="4" w:space="0" w:color="BFBFBF" w:themeColor="background1" w:themeShade="BF"/>
              <w:right w:val="nil"/>
            </w:tcBorders>
          </w:tcPr>
          <w:p w14:paraId="4FDCBCA2" w14:textId="415FAD19" w:rsidR="003D2CBF" w:rsidRDefault="003D2CBF" w:rsidP="0055172E">
            <w:pPr>
              <w:pStyle w:val="ProductList-Offering2"/>
              <w:ind w:right="10"/>
            </w:pPr>
            <w:bookmarkStart w:id="994" w:name="_Toc420695112"/>
            <w:bookmarkEnd w:id="991"/>
            <w:bookmarkEnd w:id="992"/>
            <w:bookmarkEnd w:id="993"/>
            <w:r>
              <w:t>Microsoft Dynamics CRM Online Essential (SL de Usuario)</w:t>
            </w:r>
            <w:bookmarkEnd w:id="994"/>
            <w:r>
              <w:fldChar w:fldCharType="begin"/>
            </w:r>
            <w:r>
              <w:instrText>XE "Microsoft Dynamics CRM Online Esencial"</w:instrText>
            </w:r>
            <w:r>
              <w:fldChar w:fldCharType="end"/>
            </w:r>
            <w:r>
              <w:t xml:space="preserve"> </w:t>
            </w:r>
          </w:p>
        </w:tc>
        <w:tc>
          <w:tcPr>
            <w:tcW w:w="767" w:type="dxa"/>
            <w:tcBorders>
              <w:top w:val="nil"/>
              <w:left w:val="nil"/>
              <w:bottom w:val="dashSmallGap" w:sz="4" w:space="0" w:color="BFBFBF" w:themeColor="background1" w:themeShade="BF"/>
              <w:right w:val="nil"/>
            </w:tcBorders>
            <w:vAlign w:val="center"/>
          </w:tcPr>
          <w:p w14:paraId="4FDCBCA3" w14:textId="6B626EBC" w:rsidR="003D2CBF" w:rsidRDefault="003D2CBF"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A4" w14:textId="77777777" w:rsidR="003D2CBF" w:rsidRDefault="003D2CBF" w:rsidP="00866AFF">
            <w:pPr>
              <w:pStyle w:val="ProductList-OfferingBody"/>
              <w:ind w:left="-113"/>
              <w:jc w:val="center"/>
            </w:pPr>
          </w:p>
        </w:tc>
        <w:tc>
          <w:tcPr>
            <w:tcW w:w="767" w:type="dxa"/>
            <w:shd w:val="clear" w:color="auto" w:fill="70AD47" w:themeFill="accent6"/>
            <w:vAlign w:val="center"/>
          </w:tcPr>
          <w:p w14:paraId="4FDCBCA5" w14:textId="49D3373D" w:rsidR="003D2CBF" w:rsidRDefault="003D2CBF" w:rsidP="00866AFF">
            <w:pPr>
              <w:pStyle w:val="ProductList-OfferingBody"/>
              <w:ind w:left="-113"/>
              <w:jc w:val="center"/>
            </w:pPr>
            <w:r w:rsidRPr="004522F1">
              <w:fldChar w:fldCharType="begin"/>
            </w:r>
            <w:r w:rsidRPr="004522F1">
              <w:instrText xml:space="preserve">AutoTextList  \s NoStyle \t "Producto adicional" </w:instrText>
            </w:r>
            <w:r w:rsidRPr="004522F1">
              <w:fldChar w:fldCharType="separate"/>
            </w:r>
            <w:r w:rsidRPr="004522F1">
              <w:t xml:space="preserve"> A </w:t>
            </w:r>
            <w:r w:rsidRPr="004522F1">
              <w:fldChar w:fldCharType="end"/>
            </w:r>
          </w:p>
        </w:tc>
        <w:tc>
          <w:tcPr>
            <w:tcW w:w="768" w:type="dxa"/>
            <w:shd w:val="clear" w:color="auto" w:fill="70AD47" w:themeFill="accent6"/>
            <w:vAlign w:val="center"/>
          </w:tcPr>
          <w:p w14:paraId="4FDCBCA6" w14:textId="2F5BE096" w:rsidR="003D2CBF" w:rsidRDefault="003D2CBF" w:rsidP="00866AFF">
            <w:pPr>
              <w:pStyle w:val="ProductList-OfferingBody"/>
              <w:ind w:left="-113"/>
              <w:jc w:val="center"/>
            </w:pPr>
          </w:p>
        </w:tc>
        <w:tc>
          <w:tcPr>
            <w:tcW w:w="767" w:type="dxa"/>
            <w:shd w:val="clear" w:color="auto" w:fill="70AD47" w:themeFill="accent6"/>
            <w:vAlign w:val="center"/>
          </w:tcPr>
          <w:p w14:paraId="4FDCBCA7" w14:textId="77777777" w:rsidR="003D2CBF" w:rsidRDefault="003D2CBF" w:rsidP="00866AFF">
            <w:pPr>
              <w:pStyle w:val="ProductList-OfferingBody"/>
              <w:ind w:left="-113"/>
              <w:jc w:val="center"/>
            </w:pPr>
          </w:p>
        </w:tc>
        <w:tc>
          <w:tcPr>
            <w:tcW w:w="767" w:type="dxa"/>
            <w:shd w:val="clear" w:color="auto" w:fill="70AD47" w:themeFill="accent6"/>
            <w:vAlign w:val="center"/>
          </w:tcPr>
          <w:p w14:paraId="4FDCBCA8" w14:textId="77777777" w:rsidR="003D2CBF" w:rsidRDefault="003D2CBF" w:rsidP="00866AFF">
            <w:pPr>
              <w:pStyle w:val="ProductList-OfferingBody"/>
              <w:ind w:left="-113"/>
              <w:jc w:val="center"/>
            </w:pPr>
          </w:p>
        </w:tc>
        <w:tc>
          <w:tcPr>
            <w:tcW w:w="768" w:type="dxa"/>
            <w:shd w:val="clear" w:color="auto" w:fill="70AD47" w:themeFill="accent6"/>
            <w:vAlign w:val="center"/>
          </w:tcPr>
          <w:p w14:paraId="4FDCBCA9" w14:textId="75A53D44" w:rsidR="003D2CBF" w:rsidRPr="00AD1C5C" w:rsidRDefault="003D2CBF" w:rsidP="00866AFF">
            <w:pPr>
              <w:pStyle w:val="ProductList-OfferingBody"/>
              <w:ind w:left="-113"/>
              <w:jc w:val="center"/>
            </w:pPr>
            <w:r w:rsidRPr="00AD1C5C">
              <w:fldChar w:fldCharType="begin"/>
            </w:r>
            <w:r w:rsidRPr="00AD1C5C">
              <w:instrText>AutoTextList  \sNotStyle\t "Licencia Open y Open Value"</w:instrText>
            </w:r>
            <w:r w:rsidRPr="00AD1C5C">
              <w:fldChar w:fldCharType="separate"/>
            </w:r>
            <w:r w:rsidRPr="00AD1C5C">
              <w:t>OF</w:t>
            </w:r>
            <w:r w:rsidRPr="00AD1C5C">
              <w:fldChar w:fldCharType="end"/>
            </w:r>
          </w:p>
        </w:tc>
        <w:tc>
          <w:tcPr>
            <w:tcW w:w="767" w:type="dxa"/>
            <w:shd w:val="clear" w:color="auto" w:fill="70AD47" w:themeFill="accent6"/>
            <w:vAlign w:val="center"/>
          </w:tcPr>
          <w:p w14:paraId="4FDCBCAA" w14:textId="425138BD" w:rsidR="003D2CBF" w:rsidRPr="00AD1C5C" w:rsidRDefault="003D2CBF" w:rsidP="00866AFF">
            <w:pPr>
              <w:pStyle w:val="ProductList-OfferingBody"/>
              <w:ind w:left="-113"/>
              <w:jc w:val="center"/>
            </w:pPr>
            <w:r w:rsidRPr="00AD1C5C">
              <w:fldChar w:fldCharType="begin"/>
            </w:r>
            <w:r w:rsidRPr="00AD1C5C">
              <w:instrText xml:space="preserve"> AutoTextList  \sNoStyle\t "No toda la organización en Open Value"</w:instrText>
            </w:r>
            <w:r w:rsidRPr="00AD1C5C">
              <w:fldChar w:fldCharType="separate"/>
            </w:r>
            <w:r w:rsidRPr="00AD1C5C">
              <w:t xml:space="preserve"> P </w:t>
            </w:r>
            <w:r w:rsidRPr="00AD1C5C">
              <w:fldChar w:fldCharType="end"/>
            </w:r>
          </w:p>
        </w:tc>
        <w:tc>
          <w:tcPr>
            <w:tcW w:w="767" w:type="dxa"/>
            <w:shd w:val="clear" w:color="auto" w:fill="BFBFBF" w:themeFill="background1" w:themeFillShade="BF"/>
            <w:vAlign w:val="center"/>
          </w:tcPr>
          <w:p w14:paraId="4FDCBCAB" w14:textId="77777777" w:rsidR="003D2CBF" w:rsidRDefault="003D2CBF" w:rsidP="00866AFF">
            <w:pPr>
              <w:pStyle w:val="ProductList-OfferingBody"/>
              <w:ind w:left="-113"/>
              <w:jc w:val="center"/>
            </w:pPr>
          </w:p>
        </w:tc>
        <w:tc>
          <w:tcPr>
            <w:tcW w:w="768" w:type="dxa"/>
            <w:shd w:val="clear" w:color="auto" w:fill="70AD47" w:themeFill="accent6"/>
            <w:vAlign w:val="center"/>
          </w:tcPr>
          <w:p w14:paraId="4FDCBCAC" w14:textId="36ACEE88" w:rsidR="003D2CBF" w:rsidRDefault="003D2CBF" w:rsidP="00866AFF">
            <w:pPr>
              <w:pStyle w:val="ProductList-OfferingBody"/>
              <w:ind w:left="-113"/>
              <w:jc w:val="center"/>
            </w:pPr>
            <w:r w:rsidRPr="004522F1">
              <w:fldChar w:fldCharType="begin"/>
            </w:r>
            <w:r w:rsidRPr="004522F1">
              <w:instrText xml:space="preserve">AutoTextList  \s NoStyle \t "Producto adicional" </w:instrText>
            </w:r>
            <w:r w:rsidRPr="004522F1">
              <w:fldChar w:fldCharType="separate"/>
            </w:r>
            <w:r w:rsidRPr="004522F1">
              <w:t xml:space="preserve"> A </w:t>
            </w:r>
            <w:r w:rsidRPr="004522F1">
              <w:fldChar w:fldCharType="end"/>
            </w:r>
          </w:p>
        </w:tc>
      </w:tr>
      <w:tr w:rsidR="003D2CBF" w14:paraId="4FDCBCB9" w14:textId="77777777" w:rsidTr="00105BFB">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AE" w14:textId="3B8FE981" w:rsidR="003D2CBF" w:rsidRDefault="003D2CBF" w:rsidP="00730E25">
            <w:pPr>
              <w:pStyle w:val="ProductList-Offering2"/>
            </w:pPr>
            <w:bookmarkStart w:id="995" w:name="_Toc379797310"/>
            <w:bookmarkStart w:id="996" w:name="_Toc380513336"/>
            <w:bookmarkStart w:id="997" w:name="_Toc380655384"/>
            <w:bookmarkStart w:id="998" w:name="_Toc420695113"/>
            <w:r>
              <w:t>Microsoft Dynamics CRM Online Essential para SA</w:t>
            </w:r>
            <w:r>
              <w:fldChar w:fldCharType="begin"/>
            </w:r>
            <w:r>
              <w:instrText>XE "Microsoft Dynamics CRM Online Esencial para SA"</w:instrText>
            </w:r>
            <w:r>
              <w:fldChar w:fldCharType="end"/>
            </w:r>
            <w:r>
              <w:t xml:space="preserve"> (SL de Usuario)</w:t>
            </w:r>
            <w:bookmarkEnd w:id="995"/>
            <w:bookmarkEnd w:id="996"/>
            <w:bookmarkEnd w:id="997"/>
            <w:bookmarkEnd w:id="99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AF" w14:textId="4A2FA2B7" w:rsidR="003D2CBF" w:rsidRDefault="003D2CBF"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B0" w14:textId="77777777" w:rsidR="003D2CBF" w:rsidRDefault="003D2CBF" w:rsidP="00730E25">
            <w:pPr>
              <w:pStyle w:val="ProductList-OfferingBody"/>
              <w:ind w:left="-113"/>
              <w:jc w:val="center"/>
            </w:pPr>
          </w:p>
        </w:tc>
        <w:tc>
          <w:tcPr>
            <w:tcW w:w="767" w:type="dxa"/>
            <w:shd w:val="clear" w:color="auto" w:fill="70AD47" w:themeFill="accent6"/>
            <w:vAlign w:val="center"/>
          </w:tcPr>
          <w:p w14:paraId="4FDCBCB1" w14:textId="27516E1A" w:rsidR="003D2CBF" w:rsidRDefault="003D2CBF" w:rsidP="00730E25">
            <w:pPr>
              <w:pStyle w:val="ProductList-OfferingBody"/>
              <w:ind w:left="-113"/>
              <w:jc w:val="center"/>
            </w:pPr>
            <w:r w:rsidRPr="004522F1">
              <w:fldChar w:fldCharType="begin"/>
            </w:r>
            <w:r w:rsidRPr="004522F1">
              <w:instrText xml:space="preserve">AutoTextList  \s NoStyle \t "Producto adicional" </w:instrText>
            </w:r>
            <w:r w:rsidRPr="004522F1">
              <w:fldChar w:fldCharType="separate"/>
            </w:r>
            <w:r w:rsidRPr="004522F1">
              <w:t xml:space="preserve"> A </w:t>
            </w:r>
            <w:r w:rsidRPr="004522F1">
              <w:fldChar w:fldCharType="end"/>
            </w:r>
          </w:p>
        </w:tc>
        <w:tc>
          <w:tcPr>
            <w:tcW w:w="768" w:type="dxa"/>
            <w:shd w:val="clear" w:color="auto" w:fill="70AD47" w:themeFill="accent6"/>
            <w:vAlign w:val="center"/>
          </w:tcPr>
          <w:p w14:paraId="4FDCBCB2" w14:textId="1A087F7D" w:rsidR="003D2CBF" w:rsidRPr="00AD1C5C" w:rsidRDefault="003D2CBF" w:rsidP="00730E25">
            <w:pPr>
              <w:pStyle w:val="ProductList-OfferingBody"/>
              <w:ind w:left="-113"/>
              <w:jc w:val="center"/>
            </w:pPr>
            <w:r w:rsidRPr="00AD1C5C">
              <w:fldChar w:fldCharType="begin"/>
            </w:r>
            <w:r w:rsidRPr="00AD1C5C">
              <w:instrText xml:space="preserve">AutoTextList  \s NoStyle \t "Producto adicional" </w:instrText>
            </w:r>
            <w:r w:rsidRPr="00AD1C5C">
              <w:fldChar w:fldCharType="separate"/>
            </w:r>
            <w:r w:rsidRPr="00AD1C5C">
              <w:t xml:space="preserve"> A</w:t>
            </w:r>
            <w:r w:rsidRPr="00AD1C5C">
              <w:fldChar w:fldCharType="end"/>
            </w:r>
            <w:r w:rsidRPr="00AD1C5C">
              <w:t>,</w:t>
            </w:r>
            <w:r w:rsidRPr="00AD1C5C">
              <w:fldChar w:fldCharType="begin"/>
            </w:r>
            <w:r w:rsidRPr="00AD1C5C">
              <w:instrText xml:space="preserve"> AutoTextList \sNoStyle\t "Oferta de estudiantes"</w:instrText>
            </w:r>
            <w:r w:rsidRPr="00AD1C5C">
              <w:fldChar w:fldCharType="separate"/>
            </w:r>
            <w:r w:rsidRPr="00AD1C5C">
              <w:t>ST</w:t>
            </w:r>
            <w:r w:rsidRPr="00AD1C5C">
              <w:fldChar w:fldCharType="end"/>
            </w:r>
          </w:p>
        </w:tc>
        <w:tc>
          <w:tcPr>
            <w:tcW w:w="767" w:type="dxa"/>
            <w:shd w:val="clear" w:color="auto" w:fill="BFBFBF" w:themeFill="background1" w:themeFillShade="BF"/>
            <w:vAlign w:val="center"/>
          </w:tcPr>
          <w:p w14:paraId="4FDCBCB3" w14:textId="5A697FA7" w:rsidR="003D2CBF" w:rsidRDefault="003D2CBF" w:rsidP="00730E25">
            <w:pPr>
              <w:pStyle w:val="ProductList-OfferingBody"/>
              <w:ind w:left="-113"/>
              <w:jc w:val="center"/>
            </w:pPr>
            <w:r>
              <w:t xml:space="preserve"> </w:t>
            </w:r>
          </w:p>
        </w:tc>
        <w:tc>
          <w:tcPr>
            <w:tcW w:w="767" w:type="dxa"/>
            <w:shd w:val="clear" w:color="auto" w:fill="BFBFBF" w:themeFill="background1" w:themeFillShade="BF"/>
            <w:vAlign w:val="center"/>
          </w:tcPr>
          <w:p w14:paraId="4FDCBCB4" w14:textId="77777777" w:rsidR="003D2CBF" w:rsidRDefault="003D2CBF" w:rsidP="00730E25">
            <w:pPr>
              <w:pStyle w:val="ProductList-OfferingBody"/>
              <w:ind w:left="-113"/>
              <w:jc w:val="center"/>
            </w:pPr>
          </w:p>
        </w:tc>
        <w:tc>
          <w:tcPr>
            <w:tcW w:w="768" w:type="dxa"/>
            <w:shd w:val="clear" w:color="auto" w:fill="BFBFBF" w:themeFill="background1" w:themeFillShade="BF"/>
            <w:vAlign w:val="center"/>
          </w:tcPr>
          <w:p w14:paraId="4FDCBCB5" w14:textId="77777777" w:rsidR="003D2CBF" w:rsidRDefault="003D2CBF" w:rsidP="00730E25">
            <w:pPr>
              <w:pStyle w:val="ProductList-OfferingBody"/>
              <w:ind w:left="-113"/>
              <w:jc w:val="center"/>
            </w:pPr>
          </w:p>
        </w:tc>
        <w:tc>
          <w:tcPr>
            <w:tcW w:w="767" w:type="dxa"/>
            <w:shd w:val="clear" w:color="auto" w:fill="BFBFBF" w:themeFill="background1" w:themeFillShade="BF"/>
            <w:vAlign w:val="center"/>
          </w:tcPr>
          <w:p w14:paraId="4FDCBCB6" w14:textId="77777777" w:rsidR="003D2CBF" w:rsidRDefault="003D2CBF" w:rsidP="00730E25">
            <w:pPr>
              <w:pStyle w:val="ProductList-OfferingBody"/>
              <w:ind w:left="-113"/>
              <w:jc w:val="center"/>
            </w:pPr>
          </w:p>
        </w:tc>
        <w:tc>
          <w:tcPr>
            <w:tcW w:w="767" w:type="dxa"/>
            <w:shd w:val="clear" w:color="auto" w:fill="BFBFBF" w:themeFill="background1" w:themeFillShade="BF"/>
            <w:vAlign w:val="center"/>
          </w:tcPr>
          <w:p w14:paraId="4FDCBCB7" w14:textId="77777777" w:rsidR="003D2CBF" w:rsidRDefault="003D2CBF" w:rsidP="00730E25">
            <w:pPr>
              <w:pStyle w:val="ProductList-OfferingBody"/>
              <w:ind w:left="-113"/>
              <w:jc w:val="center"/>
            </w:pPr>
          </w:p>
        </w:tc>
        <w:tc>
          <w:tcPr>
            <w:tcW w:w="768" w:type="dxa"/>
            <w:shd w:val="clear" w:color="auto" w:fill="70AD47" w:themeFill="accent6"/>
            <w:vAlign w:val="center"/>
          </w:tcPr>
          <w:p w14:paraId="4FDCBCB8" w14:textId="0F2B5DCA" w:rsidR="003D2CBF" w:rsidRDefault="003D2CBF" w:rsidP="00730E25">
            <w:pPr>
              <w:pStyle w:val="ProductList-OfferingBody"/>
              <w:ind w:left="-113"/>
              <w:jc w:val="center"/>
            </w:pPr>
            <w:r w:rsidRPr="004522F1">
              <w:fldChar w:fldCharType="begin"/>
            </w:r>
            <w:r w:rsidRPr="004522F1">
              <w:instrText xml:space="preserve">AutoTextList  \s NoStyle \t "Producto adicional" </w:instrText>
            </w:r>
            <w:r w:rsidRPr="004522F1">
              <w:fldChar w:fldCharType="separate"/>
            </w:r>
            <w:r w:rsidRPr="004522F1">
              <w:t xml:space="preserve"> A </w:t>
            </w:r>
            <w:r w:rsidRPr="004522F1">
              <w:fldChar w:fldCharType="end"/>
            </w:r>
          </w:p>
        </w:tc>
      </w:tr>
      <w:tr w:rsidR="003D2CBF" w14:paraId="4FDCBCC5" w14:textId="77777777" w:rsidTr="00105BFB">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BA" w14:textId="68443288" w:rsidR="003D2CBF" w:rsidRDefault="003D2CBF" w:rsidP="00866AFF">
            <w:pPr>
              <w:pStyle w:val="ProductList-Offering2"/>
            </w:pPr>
            <w:bookmarkStart w:id="999" w:name="_Toc379797311"/>
            <w:bookmarkStart w:id="1000" w:name="_Toc380513337"/>
            <w:bookmarkStart w:id="1001" w:name="_Toc380655385"/>
            <w:bookmarkStart w:id="1002" w:name="_Toc420695114"/>
            <w:r>
              <w:t>Instancia de no Producción Adicional de Microsoft Dynamics CRM Online</w:t>
            </w:r>
            <w:r>
              <w:fldChar w:fldCharType="begin"/>
            </w:r>
            <w:r>
              <w:instrText>XE "Instancia de no Producción Adicional de Microsoft Dynamics CRM Online "</w:instrText>
            </w:r>
            <w:r>
              <w:fldChar w:fldCharType="end"/>
            </w:r>
            <w:r>
              <w:t xml:space="preserve"> (SL de Complemento)</w:t>
            </w:r>
            <w:bookmarkEnd w:id="999"/>
            <w:bookmarkEnd w:id="1000"/>
            <w:bookmarkEnd w:id="1001"/>
            <w:bookmarkEnd w:id="100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BB" w14:textId="7B470D4F" w:rsidR="003D2CBF" w:rsidRDefault="003D2CBF"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BC" w14:textId="77777777" w:rsidR="003D2CBF" w:rsidRDefault="003D2CBF" w:rsidP="00866AFF">
            <w:pPr>
              <w:pStyle w:val="ProductList-OfferingBody"/>
              <w:ind w:left="-113"/>
              <w:jc w:val="center"/>
            </w:pPr>
          </w:p>
        </w:tc>
        <w:tc>
          <w:tcPr>
            <w:tcW w:w="767" w:type="dxa"/>
            <w:shd w:val="clear" w:color="auto" w:fill="70AD47" w:themeFill="accent6"/>
            <w:vAlign w:val="center"/>
          </w:tcPr>
          <w:p w14:paraId="4FDCBCBD" w14:textId="793F9F1F" w:rsidR="003D2CBF" w:rsidRDefault="003D2CBF" w:rsidP="00866AFF">
            <w:pPr>
              <w:pStyle w:val="ProductList-OfferingBody"/>
              <w:ind w:left="-113"/>
              <w:jc w:val="center"/>
            </w:pPr>
            <w:r w:rsidRPr="004522F1">
              <w:fldChar w:fldCharType="begin"/>
            </w:r>
            <w:r w:rsidRPr="004522F1">
              <w:instrText xml:space="preserve">AutoTextList  \s NoStyle \t "Producto adicional" </w:instrText>
            </w:r>
            <w:r w:rsidRPr="004522F1">
              <w:fldChar w:fldCharType="separate"/>
            </w:r>
            <w:r w:rsidRPr="004522F1">
              <w:t xml:space="preserve"> A </w:t>
            </w:r>
            <w:r w:rsidRPr="004522F1">
              <w:fldChar w:fldCharType="end"/>
            </w:r>
          </w:p>
        </w:tc>
        <w:tc>
          <w:tcPr>
            <w:tcW w:w="768" w:type="dxa"/>
            <w:shd w:val="clear" w:color="auto" w:fill="BFBFBF" w:themeFill="background1" w:themeFillShade="BF"/>
            <w:vAlign w:val="center"/>
          </w:tcPr>
          <w:p w14:paraId="4FDCBCBE" w14:textId="3695C159" w:rsidR="003D2CBF" w:rsidRDefault="003D2CBF" w:rsidP="00866AFF">
            <w:pPr>
              <w:pStyle w:val="ProductList-OfferingBody"/>
              <w:ind w:left="-113"/>
              <w:jc w:val="center"/>
            </w:pPr>
          </w:p>
        </w:tc>
        <w:tc>
          <w:tcPr>
            <w:tcW w:w="767" w:type="dxa"/>
            <w:shd w:val="clear" w:color="auto" w:fill="70AD47" w:themeFill="accent6"/>
            <w:vAlign w:val="center"/>
          </w:tcPr>
          <w:p w14:paraId="4FDCBCBF" w14:textId="77777777" w:rsidR="003D2CBF" w:rsidRDefault="003D2CBF" w:rsidP="00866AFF">
            <w:pPr>
              <w:pStyle w:val="ProductList-OfferingBody"/>
              <w:ind w:left="-113"/>
              <w:jc w:val="center"/>
            </w:pPr>
          </w:p>
        </w:tc>
        <w:tc>
          <w:tcPr>
            <w:tcW w:w="767" w:type="dxa"/>
            <w:shd w:val="clear" w:color="auto" w:fill="70AD47" w:themeFill="accent6"/>
            <w:vAlign w:val="center"/>
          </w:tcPr>
          <w:p w14:paraId="4FDCBCC0" w14:textId="77777777" w:rsidR="003D2CBF" w:rsidRDefault="003D2CBF" w:rsidP="00866AFF">
            <w:pPr>
              <w:pStyle w:val="ProductList-OfferingBody"/>
              <w:ind w:left="-113"/>
              <w:jc w:val="center"/>
            </w:pPr>
          </w:p>
        </w:tc>
        <w:tc>
          <w:tcPr>
            <w:tcW w:w="768" w:type="dxa"/>
            <w:shd w:val="clear" w:color="auto" w:fill="70AD47" w:themeFill="accent6"/>
            <w:vAlign w:val="center"/>
          </w:tcPr>
          <w:p w14:paraId="4FDCBCC1" w14:textId="5AE94BBE" w:rsidR="003D2CBF" w:rsidRPr="00AD1C5C" w:rsidRDefault="003D2CBF" w:rsidP="00866AFF">
            <w:pPr>
              <w:pStyle w:val="ProductList-OfferingBody"/>
              <w:ind w:left="-113"/>
              <w:jc w:val="center"/>
            </w:pPr>
            <w:r w:rsidRPr="00AD1C5C">
              <w:fldChar w:fldCharType="begin"/>
            </w:r>
            <w:r w:rsidRPr="00AD1C5C">
              <w:instrText>AutoTextList  \sNotStyle\t "Licencia Open y Open Value"</w:instrText>
            </w:r>
            <w:r w:rsidRPr="00AD1C5C">
              <w:fldChar w:fldCharType="separate"/>
            </w:r>
            <w:r w:rsidRPr="00AD1C5C">
              <w:t>OF</w:t>
            </w:r>
            <w:r w:rsidRPr="00AD1C5C">
              <w:fldChar w:fldCharType="end"/>
            </w:r>
          </w:p>
        </w:tc>
        <w:tc>
          <w:tcPr>
            <w:tcW w:w="767" w:type="dxa"/>
            <w:shd w:val="clear" w:color="auto" w:fill="70AD47" w:themeFill="accent6"/>
            <w:vAlign w:val="center"/>
          </w:tcPr>
          <w:p w14:paraId="4FDCBCC2" w14:textId="2E7A365D" w:rsidR="003D2CBF" w:rsidRPr="00AD1C5C" w:rsidRDefault="003D2CBF" w:rsidP="00866AFF">
            <w:pPr>
              <w:pStyle w:val="ProductList-OfferingBody"/>
              <w:ind w:left="-113"/>
              <w:jc w:val="center"/>
            </w:pPr>
            <w:r w:rsidRPr="00AD1C5C">
              <w:fldChar w:fldCharType="begin"/>
            </w:r>
            <w:r w:rsidRPr="00AD1C5C">
              <w:instrText xml:space="preserve"> AutoTextList  \sNoStyle\t "No toda la organización en Open Value"</w:instrText>
            </w:r>
            <w:r w:rsidRPr="00AD1C5C">
              <w:fldChar w:fldCharType="separate"/>
            </w:r>
            <w:r w:rsidRPr="00AD1C5C">
              <w:t xml:space="preserve"> P </w:t>
            </w:r>
            <w:r w:rsidRPr="00AD1C5C">
              <w:fldChar w:fldCharType="end"/>
            </w:r>
          </w:p>
        </w:tc>
        <w:tc>
          <w:tcPr>
            <w:tcW w:w="767" w:type="dxa"/>
            <w:shd w:val="clear" w:color="auto" w:fill="BFBFBF" w:themeFill="background1" w:themeFillShade="BF"/>
            <w:vAlign w:val="center"/>
          </w:tcPr>
          <w:p w14:paraId="4FDCBCC3" w14:textId="77777777" w:rsidR="003D2CBF" w:rsidRDefault="003D2CBF" w:rsidP="00866AFF">
            <w:pPr>
              <w:pStyle w:val="ProductList-OfferingBody"/>
              <w:ind w:left="-113"/>
              <w:jc w:val="center"/>
            </w:pPr>
          </w:p>
        </w:tc>
        <w:tc>
          <w:tcPr>
            <w:tcW w:w="768" w:type="dxa"/>
            <w:shd w:val="clear" w:color="auto" w:fill="70AD47" w:themeFill="accent6"/>
            <w:vAlign w:val="center"/>
          </w:tcPr>
          <w:p w14:paraId="4FDCBCC4" w14:textId="292F7387" w:rsidR="003D2CBF" w:rsidRDefault="003D2CBF" w:rsidP="00866AFF">
            <w:pPr>
              <w:pStyle w:val="ProductList-OfferingBody"/>
              <w:ind w:left="-113"/>
              <w:jc w:val="center"/>
            </w:pPr>
            <w:r w:rsidRPr="004522F1">
              <w:fldChar w:fldCharType="begin"/>
            </w:r>
            <w:r w:rsidRPr="004522F1">
              <w:instrText xml:space="preserve">AutoTextList  \s NoStyle \t "Producto adicional" </w:instrText>
            </w:r>
            <w:r w:rsidRPr="004522F1">
              <w:fldChar w:fldCharType="separate"/>
            </w:r>
            <w:r w:rsidRPr="004522F1">
              <w:t xml:space="preserve"> A </w:t>
            </w:r>
            <w:r w:rsidRPr="004522F1">
              <w:fldChar w:fldCharType="end"/>
            </w:r>
          </w:p>
        </w:tc>
      </w:tr>
      <w:tr w:rsidR="003D2CBF" w14:paraId="4FDCBCD1" w14:textId="77777777" w:rsidTr="00105BFB">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C6" w14:textId="1CE86770" w:rsidR="003D2CBF" w:rsidRDefault="003D2CBF" w:rsidP="00A41FC7">
            <w:pPr>
              <w:pStyle w:val="ProductList-Offering2"/>
            </w:pPr>
            <w:bookmarkStart w:id="1003" w:name="_Toc379797312"/>
            <w:bookmarkStart w:id="1004" w:name="_Toc380513338"/>
            <w:bookmarkStart w:id="1005" w:name="_Toc380655386"/>
            <w:bookmarkStart w:id="1006" w:name="_Toc420695115"/>
            <w:r>
              <w:t>Instancia de no Producción Adicional de Microsoft Dynamics CRM Online</w:t>
            </w:r>
            <w:r>
              <w:fldChar w:fldCharType="begin"/>
            </w:r>
            <w:r>
              <w:instrText>XE "Instancia de Producción Adicional de Microsoft Dynamics CRM Online"</w:instrText>
            </w:r>
            <w:r>
              <w:fldChar w:fldCharType="end"/>
            </w:r>
            <w:r>
              <w:t xml:space="preserve"> (SL de Complemento)</w:t>
            </w:r>
            <w:bookmarkEnd w:id="1003"/>
            <w:bookmarkEnd w:id="1004"/>
            <w:bookmarkEnd w:id="1005"/>
            <w:bookmarkEnd w:id="100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C7" w14:textId="3ECA3560" w:rsidR="003D2CBF" w:rsidRDefault="003D2CBF"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C8" w14:textId="77777777" w:rsidR="003D2CBF" w:rsidRDefault="003D2CBF" w:rsidP="00866AFF">
            <w:pPr>
              <w:pStyle w:val="ProductList-OfferingBody"/>
              <w:ind w:left="-113"/>
              <w:jc w:val="center"/>
            </w:pPr>
          </w:p>
        </w:tc>
        <w:tc>
          <w:tcPr>
            <w:tcW w:w="767" w:type="dxa"/>
            <w:shd w:val="clear" w:color="auto" w:fill="70AD47" w:themeFill="accent6"/>
            <w:vAlign w:val="center"/>
          </w:tcPr>
          <w:p w14:paraId="4FDCBCC9" w14:textId="5C76224D" w:rsidR="003D2CBF" w:rsidRDefault="003D2CBF" w:rsidP="00866AFF">
            <w:pPr>
              <w:pStyle w:val="ProductList-OfferingBody"/>
              <w:ind w:left="-113"/>
              <w:jc w:val="center"/>
            </w:pPr>
            <w:r w:rsidRPr="004522F1">
              <w:fldChar w:fldCharType="begin"/>
            </w:r>
            <w:r w:rsidRPr="004522F1">
              <w:instrText xml:space="preserve">AutoTextList  \s NoStyle \t "Producto adicional" </w:instrText>
            </w:r>
            <w:r w:rsidRPr="004522F1">
              <w:fldChar w:fldCharType="separate"/>
            </w:r>
            <w:r w:rsidRPr="004522F1">
              <w:t xml:space="preserve"> A </w:t>
            </w:r>
            <w:r w:rsidRPr="004522F1">
              <w:fldChar w:fldCharType="end"/>
            </w:r>
          </w:p>
        </w:tc>
        <w:tc>
          <w:tcPr>
            <w:tcW w:w="768" w:type="dxa"/>
            <w:shd w:val="clear" w:color="auto" w:fill="70AD47" w:themeFill="accent6"/>
            <w:vAlign w:val="center"/>
          </w:tcPr>
          <w:p w14:paraId="4FDCBCCA" w14:textId="20B51417" w:rsidR="003D2CBF" w:rsidRDefault="003D2CBF" w:rsidP="00866AFF">
            <w:pPr>
              <w:pStyle w:val="ProductList-OfferingBody"/>
              <w:ind w:left="-113"/>
              <w:jc w:val="center"/>
            </w:pPr>
            <w:r w:rsidRPr="004522F1">
              <w:fldChar w:fldCharType="begin"/>
            </w:r>
            <w:r w:rsidRPr="004522F1">
              <w:instrText xml:space="preserve">AutoTextList  \s NoStyle \t "Producto adicional" </w:instrText>
            </w:r>
            <w:r w:rsidRPr="004522F1">
              <w:fldChar w:fldCharType="separate"/>
            </w:r>
            <w:r w:rsidRPr="004522F1">
              <w:t xml:space="preserve"> A </w:t>
            </w:r>
            <w:r w:rsidRPr="004522F1">
              <w:fldChar w:fldCharType="end"/>
            </w:r>
          </w:p>
        </w:tc>
        <w:tc>
          <w:tcPr>
            <w:tcW w:w="767" w:type="dxa"/>
            <w:shd w:val="clear" w:color="auto" w:fill="70AD47" w:themeFill="accent6"/>
            <w:vAlign w:val="center"/>
          </w:tcPr>
          <w:p w14:paraId="4FDCBCCB" w14:textId="77777777" w:rsidR="003D2CBF" w:rsidRDefault="003D2CBF" w:rsidP="00866AFF">
            <w:pPr>
              <w:pStyle w:val="ProductList-OfferingBody"/>
              <w:ind w:left="-113"/>
              <w:jc w:val="center"/>
            </w:pPr>
          </w:p>
        </w:tc>
        <w:tc>
          <w:tcPr>
            <w:tcW w:w="767" w:type="dxa"/>
            <w:shd w:val="clear" w:color="auto" w:fill="70AD47" w:themeFill="accent6"/>
            <w:vAlign w:val="center"/>
          </w:tcPr>
          <w:p w14:paraId="4FDCBCCC" w14:textId="77777777" w:rsidR="003D2CBF" w:rsidRDefault="003D2CBF" w:rsidP="00866AFF">
            <w:pPr>
              <w:pStyle w:val="ProductList-OfferingBody"/>
              <w:ind w:left="-113"/>
              <w:jc w:val="center"/>
            </w:pPr>
          </w:p>
        </w:tc>
        <w:tc>
          <w:tcPr>
            <w:tcW w:w="768" w:type="dxa"/>
            <w:shd w:val="clear" w:color="auto" w:fill="70AD47" w:themeFill="accent6"/>
            <w:vAlign w:val="center"/>
          </w:tcPr>
          <w:p w14:paraId="4FDCBCCD" w14:textId="6CB6B741" w:rsidR="003D2CBF" w:rsidRPr="00AD1C5C" w:rsidRDefault="003D2CBF" w:rsidP="00866AFF">
            <w:pPr>
              <w:pStyle w:val="ProductList-OfferingBody"/>
              <w:ind w:left="-113"/>
              <w:jc w:val="center"/>
            </w:pPr>
            <w:r w:rsidRPr="00AD1C5C">
              <w:fldChar w:fldCharType="begin"/>
            </w:r>
            <w:r w:rsidRPr="00AD1C5C">
              <w:instrText>AutoTextList  \sNotStyle\t "Licencia Open y Open Value"</w:instrText>
            </w:r>
            <w:r w:rsidRPr="00AD1C5C">
              <w:fldChar w:fldCharType="separate"/>
            </w:r>
            <w:r w:rsidRPr="00AD1C5C">
              <w:t>OF</w:t>
            </w:r>
            <w:r w:rsidRPr="00AD1C5C">
              <w:fldChar w:fldCharType="end"/>
            </w:r>
          </w:p>
        </w:tc>
        <w:tc>
          <w:tcPr>
            <w:tcW w:w="767" w:type="dxa"/>
            <w:shd w:val="clear" w:color="auto" w:fill="70AD47" w:themeFill="accent6"/>
            <w:vAlign w:val="center"/>
          </w:tcPr>
          <w:p w14:paraId="4FDCBCCE" w14:textId="1BC59ED5" w:rsidR="003D2CBF" w:rsidRPr="00AD1C5C" w:rsidRDefault="003D2CBF" w:rsidP="00866AFF">
            <w:pPr>
              <w:pStyle w:val="ProductList-OfferingBody"/>
              <w:ind w:left="-113"/>
              <w:jc w:val="center"/>
            </w:pPr>
            <w:r w:rsidRPr="00AD1C5C">
              <w:fldChar w:fldCharType="begin"/>
            </w:r>
            <w:r w:rsidRPr="00AD1C5C">
              <w:instrText xml:space="preserve"> AutoTextList  \sNoStyle\t "No toda la organización en Open Value"</w:instrText>
            </w:r>
            <w:r w:rsidRPr="00AD1C5C">
              <w:fldChar w:fldCharType="separate"/>
            </w:r>
            <w:r w:rsidRPr="00AD1C5C">
              <w:t xml:space="preserve"> P </w:t>
            </w:r>
            <w:r w:rsidRPr="00AD1C5C">
              <w:fldChar w:fldCharType="end"/>
            </w:r>
          </w:p>
        </w:tc>
        <w:tc>
          <w:tcPr>
            <w:tcW w:w="767" w:type="dxa"/>
            <w:shd w:val="clear" w:color="auto" w:fill="BFBFBF" w:themeFill="background1" w:themeFillShade="BF"/>
            <w:vAlign w:val="center"/>
          </w:tcPr>
          <w:p w14:paraId="4FDCBCCF" w14:textId="77777777" w:rsidR="003D2CBF" w:rsidRDefault="003D2CBF" w:rsidP="00866AFF">
            <w:pPr>
              <w:pStyle w:val="ProductList-OfferingBody"/>
              <w:ind w:left="-113"/>
              <w:jc w:val="center"/>
            </w:pPr>
          </w:p>
        </w:tc>
        <w:tc>
          <w:tcPr>
            <w:tcW w:w="768" w:type="dxa"/>
            <w:shd w:val="clear" w:color="auto" w:fill="70AD47" w:themeFill="accent6"/>
            <w:vAlign w:val="center"/>
          </w:tcPr>
          <w:p w14:paraId="4FDCBCD0" w14:textId="08C690A0" w:rsidR="003D2CBF" w:rsidRDefault="003D2CBF" w:rsidP="00866AFF">
            <w:pPr>
              <w:pStyle w:val="ProductList-OfferingBody"/>
              <w:ind w:left="-113"/>
              <w:jc w:val="center"/>
            </w:pPr>
            <w:r w:rsidRPr="004522F1">
              <w:fldChar w:fldCharType="begin"/>
            </w:r>
            <w:r w:rsidRPr="004522F1">
              <w:instrText xml:space="preserve">AutoTextList  \s NoStyle \t "Producto adicional" </w:instrText>
            </w:r>
            <w:r w:rsidRPr="004522F1">
              <w:fldChar w:fldCharType="separate"/>
            </w:r>
            <w:r w:rsidRPr="004522F1">
              <w:t xml:space="preserve"> A </w:t>
            </w:r>
            <w:r w:rsidRPr="004522F1">
              <w:fldChar w:fldCharType="end"/>
            </w:r>
          </w:p>
        </w:tc>
      </w:tr>
      <w:tr w:rsidR="003D2CBF" w14:paraId="4FDCBCDD" w14:textId="77777777" w:rsidTr="00105BFB">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D2" w14:textId="2EAA7F4C" w:rsidR="003D2CBF" w:rsidRDefault="003D2CBF" w:rsidP="00866AFF">
            <w:pPr>
              <w:pStyle w:val="ProductList-Offering2"/>
            </w:pPr>
            <w:bookmarkStart w:id="1007" w:name="_Toc379797313"/>
            <w:bookmarkStart w:id="1008" w:name="_Toc380513339"/>
            <w:bookmarkStart w:id="1009" w:name="_Toc380655387"/>
            <w:bookmarkStart w:id="1010" w:name="_Toc420695116"/>
            <w:r>
              <w:t>Microsoft Dynamics CRM Online Professional</w:t>
            </w:r>
            <w:r>
              <w:fldChar w:fldCharType="begin"/>
            </w:r>
            <w:r>
              <w:instrText>XE "Microsoft Dynamics CRM Online Profesional"</w:instrText>
            </w:r>
            <w:r>
              <w:fldChar w:fldCharType="end"/>
            </w:r>
            <w:r>
              <w:t xml:space="preserve"> (SL de Usuario)</w:t>
            </w:r>
            <w:bookmarkEnd w:id="1007"/>
            <w:bookmarkEnd w:id="1008"/>
            <w:bookmarkEnd w:id="1009"/>
            <w:bookmarkEnd w:id="101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D3" w14:textId="370E055E" w:rsidR="003D2CBF" w:rsidRDefault="003D2CBF"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D4" w14:textId="77777777" w:rsidR="003D2CBF" w:rsidRDefault="003D2CBF" w:rsidP="00866AFF">
            <w:pPr>
              <w:pStyle w:val="ProductList-OfferingBody"/>
              <w:ind w:left="-113"/>
              <w:jc w:val="center"/>
            </w:pPr>
          </w:p>
        </w:tc>
        <w:tc>
          <w:tcPr>
            <w:tcW w:w="767" w:type="dxa"/>
            <w:shd w:val="clear" w:color="auto" w:fill="70AD47" w:themeFill="accent6"/>
            <w:vAlign w:val="center"/>
          </w:tcPr>
          <w:p w14:paraId="4FDCBCD5" w14:textId="43465BB0" w:rsidR="003D2CBF" w:rsidRDefault="003D2CBF" w:rsidP="00866AFF">
            <w:pPr>
              <w:pStyle w:val="ProductList-OfferingBody"/>
              <w:ind w:left="-113"/>
              <w:jc w:val="center"/>
            </w:pPr>
            <w:r w:rsidRPr="004522F1">
              <w:fldChar w:fldCharType="begin"/>
            </w:r>
            <w:r w:rsidRPr="004522F1">
              <w:instrText xml:space="preserve">AutoTextList  \s NoStyle \t "Producto adicional" </w:instrText>
            </w:r>
            <w:r w:rsidRPr="004522F1">
              <w:fldChar w:fldCharType="separate"/>
            </w:r>
            <w:r w:rsidRPr="004522F1">
              <w:t xml:space="preserve"> A </w:t>
            </w:r>
            <w:r w:rsidRPr="004522F1">
              <w:fldChar w:fldCharType="end"/>
            </w:r>
          </w:p>
        </w:tc>
        <w:tc>
          <w:tcPr>
            <w:tcW w:w="768" w:type="dxa"/>
            <w:shd w:val="clear" w:color="auto" w:fill="70AD47" w:themeFill="accent6"/>
            <w:vAlign w:val="center"/>
          </w:tcPr>
          <w:p w14:paraId="4FDCBCD6" w14:textId="4A0687C0" w:rsidR="003D2CBF" w:rsidRDefault="003D2CBF" w:rsidP="00866AFF">
            <w:pPr>
              <w:pStyle w:val="ProductList-OfferingBody"/>
              <w:ind w:left="-113"/>
              <w:jc w:val="center"/>
            </w:pPr>
          </w:p>
        </w:tc>
        <w:tc>
          <w:tcPr>
            <w:tcW w:w="767" w:type="dxa"/>
            <w:shd w:val="clear" w:color="auto" w:fill="70AD47" w:themeFill="accent6"/>
            <w:vAlign w:val="center"/>
          </w:tcPr>
          <w:p w14:paraId="4FDCBCD7" w14:textId="77777777" w:rsidR="003D2CBF" w:rsidRDefault="003D2CBF" w:rsidP="00866AFF">
            <w:pPr>
              <w:pStyle w:val="ProductList-OfferingBody"/>
              <w:ind w:left="-113"/>
              <w:jc w:val="center"/>
            </w:pPr>
          </w:p>
        </w:tc>
        <w:tc>
          <w:tcPr>
            <w:tcW w:w="767" w:type="dxa"/>
            <w:shd w:val="clear" w:color="auto" w:fill="70AD47" w:themeFill="accent6"/>
            <w:vAlign w:val="center"/>
          </w:tcPr>
          <w:p w14:paraId="4FDCBCD8" w14:textId="77777777" w:rsidR="003D2CBF" w:rsidRDefault="003D2CBF" w:rsidP="00866AFF">
            <w:pPr>
              <w:pStyle w:val="ProductList-OfferingBody"/>
              <w:ind w:left="-113"/>
              <w:jc w:val="center"/>
            </w:pPr>
          </w:p>
        </w:tc>
        <w:tc>
          <w:tcPr>
            <w:tcW w:w="768" w:type="dxa"/>
            <w:shd w:val="clear" w:color="auto" w:fill="70AD47" w:themeFill="accent6"/>
            <w:vAlign w:val="center"/>
          </w:tcPr>
          <w:p w14:paraId="4FDCBCD9" w14:textId="3385CA9D" w:rsidR="003D2CBF" w:rsidRPr="00AD1C5C" w:rsidRDefault="003D2CBF" w:rsidP="00866AFF">
            <w:pPr>
              <w:pStyle w:val="ProductList-OfferingBody"/>
              <w:ind w:left="-113"/>
              <w:jc w:val="center"/>
            </w:pPr>
            <w:r w:rsidRPr="00AD1C5C">
              <w:fldChar w:fldCharType="begin"/>
            </w:r>
            <w:r w:rsidRPr="00AD1C5C">
              <w:instrText>AutoTextList  \sNotStyle\t "Licencia Open y Open Value"</w:instrText>
            </w:r>
            <w:r w:rsidRPr="00AD1C5C">
              <w:fldChar w:fldCharType="separate"/>
            </w:r>
            <w:r w:rsidRPr="00AD1C5C">
              <w:t>OF</w:t>
            </w:r>
            <w:r w:rsidRPr="00AD1C5C">
              <w:fldChar w:fldCharType="end"/>
            </w:r>
          </w:p>
        </w:tc>
        <w:tc>
          <w:tcPr>
            <w:tcW w:w="767" w:type="dxa"/>
            <w:shd w:val="clear" w:color="auto" w:fill="70AD47" w:themeFill="accent6"/>
            <w:vAlign w:val="center"/>
          </w:tcPr>
          <w:p w14:paraId="4FDCBCDA" w14:textId="4D6881D5" w:rsidR="003D2CBF" w:rsidRPr="00AD1C5C" w:rsidRDefault="003D2CBF" w:rsidP="00866AFF">
            <w:pPr>
              <w:pStyle w:val="ProductList-OfferingBody"/>
              <w:ind w:left="-113"/>
              <w:jc w:val="center"/>
            </w:pPr>
            <w:r w:rsidRPr="00AD1C5C">
              <w:fldChar w:fldCharType="begin"/>
            </w:r>
            <w:r w:rsidRPr="00AD1C5C">
              <w:instrText xml:space="preserve"> AutoTextList  \sNoStyle\t "No toda la organización en Open Value"</w:instrText>
            </w:r>
            <w:r w:rsidRPr="00AD1C5C">
              <w:fldChar w:fldCharType="separate"/>
            </w:r>
            <w:r w:rsidRPr="00AD1C5C">
              <w:t xml:space="preserve"> P </w:t>
            </w:r>
            <w:r w:rsidRPr="00AD1C5C">
              <w:fldChar w:fldCharType="end"/>
            </w:r>
          </w:p>
        </w:tc>
        <w:tc>
          <w:tcPr>
            <w:tcW w:w="767" w:type="dxa"/>
            <w:shd w:val="clear" w:color="auto" w:fill="BFBFBF" w:themeFill="background1" w:themeFillShade="BF"/>
            <w:vAlign w:val="center"/>
          </w:tcPr>
          <w:p w14:paraId="4FDCBCDB" w14:textId="77777777" w:rsidR="003D2CBF" w:rsidRDefault="003D2CBF" w:rsidP="00866AFF">
            <w:pPr>
              <w:pStyle w:val="ProductList-OfferingBody"/>
              <w:ind w:left="-113"/>
              <w:jc w:val="center"/>
            </w:pPr>
          </w:p>
        </w:tc>
        <w:tc>
          <w:tcPr>
            <w:tcW w:w="768" w:type="dxa"/>
            <w:shd w:val="clear" w:color="auto" w:fill="70AD47" w:themeFill="accent6"/>
            <w:vAlign w:val="center"/>
          </w:tcPr>
          <w:p w14:paraId="4FDCBCDC" w14:textId="5447DB08" w:rsidR="003D2CBF" w:rsidRDefault="003D2CBF" w:rsidP="00866AFF">
            <w:pPr>
              <w:pStyle w:val="ProductList-OfferingBody"/>
              <w:ind w:left="-113"/>
              <w:jc w:val="center"/>
            </w:pPr>
            <w:r w:rsidRPr="004522F1">
              <w:fldChar w:fldCharType="begin"/>
            </w:r>
            <w:r w:rsidRPr="004522F1">
              <w:instrText xml:space="preserve">AutoTextList  \s NoStyle \t "Producto adicional" </w:instrText>
            </w:r>
            <w:r w:rsidRPr="004522F1">
              <w:fldChar w:fldCharType="separate"/>
            </w:r>
            <w:r w:rsidRPr="004522F1">
              <w:t xml:space="preserve"> A </w:t>
            </w:r>
            <w:r w:rsidRPr="004522F1">
              <w:fldChar w:fldCharType="end"/>
            </w:r>
          </w:p>
        </w:tc>
      </w:tr>
      <w:tr w:rsidR="00163053" w14:paraId="34D68462" w14:textId="77777777" w:rsidTr="00105BFB">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986FB78" w14:textId="5A8E0B8C" w:rsidR="00163053" w:rsidRDefault="00203D8F" w:rsidP="00A41FC7">
            <w:pPr>
              <w:pStyle w:val="ProductList-Offering2"/>
            </w:pPr>
            <w:bookmarkStart w:id="1011" w:name="_Toc420695117"/>
            <w:r>
              <w:t>Microsoft Dynamics CRM Online Profesional para Administración Pública</w:t>
            </w:r>
            <w:r>
              <w:fldChar w:fldCharType="begin"/>
            </w:r>
            <w:r>
              <w:instrText>XE "Microsoft Dynamics CRM Online Profesional para Administración Pública "</w:instrText>
            </w:r>
            <w:r>
              <w:fldChar w:fldCharType="end"/>
            </w:r>
            <w:r>
              <w:t xml:space="preserve"> (SL de Usuario)</w:t>
            </w:r>
            <w:bookmarkEnd w:id="101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A6A04A9" w14:textId="179AE036" w:rsidR="00163053" w:rsidRDefault="00203D8F"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2041879C" w14:textId="77777777" w:rsidR="00163053" w:rsidRDefault="00163053" w:rsidP="00730E25">
            <w:pPr>
              <w:pStyle w:val="ProductList-OfferingBody"/>
              <w:ind w:left="-113"/>
              <w:jc w:val="center"/>
            </w:pPr>
          </w:p>
        </w:tc>
        <w:tc>
          <w:tcPr>
            <w:tcW w:w="767" w:type="dxa"/>
            <w:shd w:val="clear" w:color="auto" w:fill="70AD47" w:themeFill="accent6"/>
            <w:vAlign w:val="center"/>
          </w:tcPr>
          <w:p w14:paraId="0CFC38B4" w14:textId="3189DD1D" w:rsidR="00163053" w:rsidRPr="00AD1C5C" w:rsidRDefault="00AD1C5C" w:rsidP="00AD1C5C">
            <w:pPr>
              <w:pStyle w:val="ProductList-OfferingBody"/>
              <w:ind w:left="-113"/>
              <w:jc w:val="center"/>
            </w:pPr>
            <w:r w:rsidRPr="00AD1C5C">
              <w:fldChar w:fldCharType="begin"/>
            </w:r>
            <w:r w:rsidRPr="00AD1C5C">
              <w:instrText xml:space="preserve">AutoTextList  \s NoStyle \t "Producto adicional" </w:instrText>
            </w:r>
            <w:r w:rsidRPr="00AD1C5C">
              <w:fldChar w:fldCharType="separate"/>
            </w:r>
            <w:r w:rsidRPr="00AD1C5C">
              <w:t xml:space="preserve"> A</w:t>
            </w:r>
            <w:r w:rsidRPr="00AD1C5C">
              <w:fldChar w:fldCharType="end"/>
            </w:r>
            <w:r w:rsidRPr="00AD1C5C">
              <w:t>,</w:t>
            </w:r>
            <w:r w:rsidRPr="00AD1C5C">
              <w:fldChar w:fldCharType="begin"/>
            </w:r>
            <w:r w:rsidRPr="00AD1C5C">
              <w:instrText xml:space="preserve">AutoTextList  \s NoStyle \t “Servicio de Nube Comunitaria Gubernamental de Estados Unidos” </w:instrText>
            </w:r>
            <w:r w:rsidRPr="00AD1C5C">
              <w:fldChar w:fldCharType="separate"/>
            </w:r>
            <w:r w:rsidRPr="00AD1C5C">
              <w:t>UC</w:t>
            </w:r>
            <w:r w:rsidRPr="00AD1C5C">
              <w:fldChar w:fldCharType="end"/>
            </w:r>
          </w:p>
        </w:tc>
        <w:tc>
          <w:tcPr>
            <w:tcW w:w="768" w:type="dxa"/>
            <w:shd w:val="clear" w:color="auto" w:fill="BFBFBF" w:themeFill="background1" w:themeFillShade="BF"/>
            <w:vAlign w:val="center"/>
          </w:tcPr>
          <w:p w14:paraId="4317FA60" w14:textId="77777777" w:rsidR="00163053" w:rsidRPr="00287117" w:rsidRDefault="00163053" w:rsidP="00730E25">
            <w:pPr>
              <w:pStyle w:val="ProductList-OfferingBody"/>
              <w:ind w:left="-113"/>
              <w:jc w:val="center"/>
            </w:pPr>
          </w:p>
        </w:tc>
        <w:tc>
          <w:tcPr>
            <w:tcW w:w="767" w:type="dxa"/>
            <w:shd w:val="clear" w:color="auto" w:fill="70AD47" w:themeFill="accent6"/>
            <w:vAlign w:val="center"/>
          </w:tcPr>
          <w:p w14:paraId="09ED1C6E" w14:textId="77777777" w:rsidR="00163053" w:rsidRDefault="00163053" w:rsidP="00730E25">
            <w:pPr>
              <w:pStyle w:val="ProductList-OfferingBody"/>
              <w:ind w:left="-113"/>
              <w:jc w:val="center"/>
            </w:pPr>
          </w:p>
        </w:tc>
        <w:tc>
          <w:tcPr>
            <w:tcW w:w="767" w:type="dxa"/>
            <w:shd w:val="clear" w:color="auto" w:fill="BFBFBF" w:themeFill="background1" w:themeFillShade="BF"/>
            <w:vAlign w:val="center"/>
          </w:tcPr>
          <w:p w14:paraId="68685C7C" w14:textId="77777777" w:rsidR="00163053" w:rsidRDefault="00163053" w:rsidP="00730E25">
            <w:pPr>
              <w:pStyle w:val="ProductList-OfferingBody"/>
              <w:ind w:left="-113"/>
              <w:jc w:val="center"/>
            </w:pPr>
          </w:p>
        </w:tc>
        <w:tc>
          <w:tcPr>
            <w:tcW w:w="768" w:type="dxa"/>
            <w:shd w:val="clear" w:color="auto" w:fill="BFBFBF" w:themeFill="background1" w:themeFillShade="BF"/>
            <w:vAlign w:val="center"/>
          </w:tcPr>
          <w:p w14:paraId="06B0E78D" w14:textId="77777777" w:rsidR="00163053" w:rsidRDefault="00163053" w:rsidP="00730E25">
            <w:pPr>
              <w:pStyle w:val="ProductList-OfferingBody"/>
              <w:ind w:left="-113"/>
              <w:jc w:val="center"/>
            </w:pPr>
          </w:p>
        </w:tc>
        <w:tc>
          <w:tcPr>
            <w:tcW w:w="767" w:type="dxa"/>
            <w:shd w:val="clear" w:color="auto" w:fill="BFBFBF" w:themeFill="background1" w:themeFillShade="BF"/>
            <w:vAlign w:val="center"/>
          </w:tcPr>
          <w:p w14:paraId="4BAFD248" w14:textId="77777777" w:rsidR="00163053" w:rsidRDefault="00163053" w:rsidP="00730E25">
            <w:pPr>
              <w:pStyle w:val="ProductList-OfferingBody"/>
              <w:ind w:left="-113"/>
              <w:jc w:val="center"/>
            </w:pPr>
          </w:p>
        </w:tc>
        <w:tc>
          <w:tcPr>
            <w:tcW w:w="767" w:type="dxa"/>
            <w:shd w:val="clear" w:color="auto" w:fill="BFBFBF" w:themeFill="background1" w:themeFillShade="BF"/>
            <w:vAlign w:val="center"/>
          </w:tcPr>
          <w:p w14:paraId="3322E7A1" w14:textId="77777777" w:rsidR="00163053" w:rsidRDefault="00163053" w:rsidP="00730E25">
            <w:pPr>
              <w:pStyle w:val="ProductList-OfferingBody"/>
              <w:ind w:left="-113"/>
              <w:jc w:val="center"/>
            </w:pPr>
          </w:p>
        </w:tc>
        <w:tc>
          <w:tcPr>
            <w:tcW w:w="768" w:type="dxa"/>
            <w:shd w:val="clear" w:color="auto" w:fill="BFBFBF" w:themeFill="background1" w:themeFillShade="BF"/>
            <w:vAlign w:val="center"/>
          </w:tcPr>
          <w:p w14:paraId="5D1CCC4D" w14:textId="3DAD634E" w:rsidR="00163053" w:rsidRPr="00287117" w:rsidRDefault="00163053" w:rsidP="00730E25">
            <w:pPr>
              <w:pStyle w:val="ProductList-OfferingBody"/>
              <w:ind w:left="-113"/>
              <w:jc w:val="center"/>
            </w:pPr>
          </w:p>
        </w:tc>
      </w:tr>
      <w:tr w:rsidR="003D2CBF" w14:paraId="4FDCBCE9" w14:textId="77777777" w:rsidTr="00105BFB">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DE" w14:textId="43A5A29A" w:rsidR="003D2CBF" w:rsidRDefault="003D2CBF" w:rsidP="00730E25">
            <w:pPr>
              <w:pStyle w:val="ProductList-Offering2"/>
            </w:pPr>
            <w:bookmarkStart w:id="1012" w:name="_Toc379797314"/>
            <w:bookmarkStart w:id="1013" w:name="_Toc380513340"/>
            <w:bookmarkStart w:id="1014" w:name="_Toc380655388"/>
            <w:bookmarkStart w:id="1015" w:name="_Toc420695118"/>
            <w:r>
              <w:t>Microsoft Dynamics CRM Online Professional para SA</w:t>
            </w:r>
            <w:r>
              <w:fldChar w:fldCharType="begin"/>
            </w:r>
            <w:r>
              <w:instrText>XE "Microsoft Dynamics CRM Online Profesional para SA"</w:instrText>
            </w:r>
            <w:r>
              <w:fldChar w:fldCharType="end"/>
            </w:r>
            <w:r>
              <w:t xml:space="preserve"> (SL de Usuario)</w:t>
            </w:r>
            <w:bookmarkEnd w:id="1012"/>
            <w:bookmarkEnd w:id="1013"/>
            <w:bookmarkEnd w:id="1014"/>
            <w:bookmarkEnd w:id="101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DF" w14:textId="18AA82F8" w:rsidR="003D2CBF" w:rsidRDefault="003D2CBF"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E0" w14:textId="77777777" w:rsidR="003D2CBF" w:rsidRDefault="003D2CBF" w:rsidP="00730E25">
            <w:pPr>
              <w:pStyle w:val="ProductList-OfferingBody"/>
              <w:ind w:left="-113"/>
              <w:jc w:val="center"/>
            </w:pPr>
          </w:p>
        </w:tc>
        <w:tc>
          <w:tcPr>
            <w:tcW w:w="767" w:type="dxa"/>
            <w:shd w:val="clear" w:color="auto" w:fill="70AD47" w:themeFill="accent6"/>
            <w:vAlign w:val="center"/>
          </w:tcPr>
          <w:p w14:paraId="4FDCBCE1" w14:textId="5F73C522" w:rsidR="003D2CBF" w:rsidRDefault="003D2CBF" w:rsidP="00730E25">
            <w:pPr>
              <w:pStyle w:val="ProductList-OfferingBody"/>
              <w:ind w:left="-113"/>
              <w:jc w:val="center"/>
            </w:pPr>
            <w:r w:rsidRPr="004522F1">
              <w:fldChar w:fldCharType="begin"/>
            </w:r>
            <w:r w:rsidRPr="004522F1">
              <w:instrText xml:space="preserve">AutoTextList  \s NoStyle \t "Producto adicional" </w:instrText>
            </w:r>
            <w:r w:rsidRPr="004522F1">
              <w:fldChar w:fldCharType="separate"/>
            </w:r>
            <w:r w:rsidRPr="004522F1">
              <w:t xml:space="preserve"> A </w:t>
            </w:r>
            <w:r w:rsidRPr="004522F1">
              <w:fldChar w:fldCharType="end"/>
            </w:r>
          </w:p>
        </w:tc>
        <w:tc>
          <w:tcPr>
            <w:tcW w:w="768" w:type="dxa"/>
            <w:shd w:val="clear" w:color="auto" w:fill="70AD47" w:themeFill="accent6"/>
            <w:vAlign w:val="center"/>
          </w:tcPr>
          <w:p w14:paraId="4FDCBCE2" w14:textId="137B2BF4" w:rsidR="003D2CBF" w:rsidRPr="00AD1C5C" w:rsidRDefault="003D2CBF" w:rsidP="00730E25">
            <w:pPr>
              <w:pStyle w:val="ProductList-OfferingBody"/>
              <w:ind w:left="-113"/>
              <w:jc w:val="center"/>
            </w:pPr>
            <w:r w:rsidRPr="00AD1C5C">
              <w:fldChar w:fldCharType="begin"/>
            </w:r>
            <w:r w:rsidRPr="00AD1C5C">
              <w:instrText xml:space="preserve">AutoTextList  \s NoStyle \t "Producto adicional" </w:instrText>
            </w:r>
            <w:r w:rsidRPr="00AD1C5C">
              <w:fldChar w:fldCharType="separate"/>
            </w:r>
            <w:r w:rsidRPr="00AD1C5C">
              <w:t xml:space="preserve"> A</w:t>
            </w:r>
            <w:r w:rsidRPr="00AD1C5C">
              <w:fldChar w:fldCharType="end"/>
            </w:r>
            <w:r w:rsidRPr="00AD1C5C">
              <w:t>,</w:t>
            </w:r>
            <w:r w:rsidRPr="00AD1C5C">
              <w:fldChar w:fldCharType="begin"/>
            </w:r>
            <w:r w:rsidRPr="00AD1C5C">
              <w:instrText xml:space="preserve"> AutoTextList \sNoStyle\t "Oferta de estudiantes"</w:instrText>
            </w:r>
            <w:r w:rsidRPr="00AD1C5C">
              <w:fldChar w:fldCharType="separate"/>
            </w:r>
            <w:r w:rsidRPr="00AD1C5C">
              <w:t>ST</w:t>
            </w:r>
            <w:r w:rsidRPr="00AD1C5C">
              <w:fldChar w:fldCharType="end"/>
            </w:r>
          </w:p>
        </w:tc>
        <w:tc>
          <w:tcPr>
            <w:tcW w:w="767" w:type="dxa"/>
            <w:shd w:val="clear" w:color="auto" w:fill="BFBFBF" w:themeFill="background1" w:themeFillShade="BF"/>
            <w:vAlign w:val="center"/>
          </w:tcPr>
          <w:p w14:paraId="4FDCBCE3" w14:textId="674CC5EB" w:rsidR="003D2CBF" w:rsidRDefault="003D2CBF" w:rsidP="00730E25">
            <w:pPr>
              <w:pStyle w:val="ProductList-OfferingBody"/>
              <w:ind w:left="-113"/>
              <w:jc w:val="center"/>
            </w:pPr>
            <w:r>
              <w:t xml:space="preserve"> </w:t>
            </w:r>
          </w:p>
        </w:tc>
        <w:tc>
          <w:tcPr>
            <w:tcW w:w="767" w:type="dxa"/>
            <w:shd w:val="clear" w:color="auto" w:fill="BFBFBF" w:themeFill="background1" w:themeFillShade="BF"/>
            <w:vAlign w:val="center"/>
          </w:tcPr>
          <w:p w14:paraId="4FDCBCE4" w14:textId="77777777" w:rsidR="003D2CBF" w:rsidRDefault="003D2CBF" w:rsidP="00730E25">
            <w:pPr>
              <w:pStyle w:val="ProductList-OfferingBody"/>
              <w:ind w:left="-113"/>
              <w:jc w:val="center"/>
            </w:pPr>
          </w:p>
        </w:tc>
        <w:tc>
          <w:tcPr>
            <w:tcW w:w="768" w:type="dxa"/>
            <w:shd w:val="clear" w:color="auto" w:fill="BFBFBF" w:themeFill="background1" w:themeFillShade="BF"/>
            <w:vAlign w:val="center"/>
          </w:tcPr>
          <w:p w14:paraId="4FDCBCE5" w14:textId="77777777" w:rsidR="003D2CBF" w:rsidRDefault="003D2CBF" w:rsidP="00730E25">
            <w:pPr>
              <w:pStyle w:val="ProductList-OfferingBody"/>
              <w:ind w:left="-113"/>
              <w:jc w:val="center"/>
            </w:pPr>
          </w:p>
        </w:tc>
        <w:tc>
          <w:tcPr>
            <w:tcW w:w="767" w:type="dxa"/>
            <w:shd w:val="clear" w:color="auto" w:fill="BFBFBF" w:themeFill="background1" w:themeFillShade="BF"/>
            <w:vAlign w:val="center"/>
          </w:tcPr>
          <w:p w14:paraId="4FDCBCE6" w14:textId="77777777" w:rsidR="003D2CBF" w:rsidRDefault="003D2CBF" w:rsidP="00730E25">
            <w:pPr>
              <w:pStyle w:val="ProductList-OfferingBody"/>
              <w:ind w:left="-113"/>
              <w:jc w:val="center"/>
            </w:pPr>
          </w:p>
        </w:tc>
        <w:tc>
          <w:tcPr>
            <w:tcW w:w="767" w:type="dxa"/>
            <w:shd w:val="clear" w:color="auto" w:fill="BFBFBF" w:themeFill="background1" w:themeFillShade="BF"/>
            <w:vAlign w:val="center"/>
          </w:tcPr>
          <w:p w14:paraId="4FDCBCE7" w14:textId="77777777" w:rsidR="003D2CBF" w:rsidRDefault="003D2CBF" w:rsidP="00730E25">
            <w:pPr>
              <w:pStyle w:val="ProductList-OfferingBody"/>
              <w:ind w:left="-113"/>
              <w:jc w:val="center"/>
            </w:pPr>
          </w:p>
        </w:tc>
        <w:tc>
          <w:tcPr>
            <w:tcW w:w="768" w:type="dxa"/>
            <w:shd w:val="clear" w:color="auto" w:fill="70AD47" w:themeFill="accent6"/>
            <w:vAlign w:val="center"/>
          </w:tcPr>
          <w:p w14:paraId="4FDCBCE8" w14:textId="5504A86B" w:rsidR="003D2CBF" w:rsidRDefault="003D2CBF" w:rsidP="00730E25">
            <w:pPr>
              <w:pStyle w:val="ProductList-OfferingBody"/>
              <w:ind w:left="-113"/>
              <w:jc w:val="center"/>
            </w:pPr>
            <w:r w:rsidRPr="004522F1">
              <w:fldChar w:fldCharType="begin"/>
            </w:r>
            <w:r w:rsidRPr="004522F1">
              <w:instrText xml:space="preserve">AutoTextList  \s NoStyle \t "Producto adicional" </w:instrText>
            </w:r>
            <w:r w:rsidRPr="004522F1">
              <w:fldChar w:fldCharType="separate"/>
            </w:r>
            <w:r w:rsidRPr="004522F1">
              <w:t xml:space="preserve"> A </w:t>
            </w:r>
            <w:r w:rsidRPr="004522F1">
              <w:fldChar w:fldCharType="end"/>
            </w:r>
          </w:p>
        </w:tc>
      </w:tr>
      <w:tr w:rsidR="003D2CBF" w14:paraId="4FDCBCF5" w14:textId="77777777" w:rsidTr="00105BFB">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EA" w14:textId="3A1A1710" w:rsidR="003D2CBF" w:rsidRDefault="003D2CBF" w:rsidP="00866AFF">
            <w:pPr>
              <w:pStyle w:val="ProductList-Offering2"/>
            </w:pPr>
            <w:bookmarkStart w:id="1016" w:name="_Toc379797315"/>
            <w:bookmarkStart w:id="1017" w:name="_Toc380513341"/>
            <w:bookmarkStart w:id="1018" w:name="_Toc380655389"/>
            <w:bookmarkStart w:id="1019" w:name="_Toc420695119"/>
            <w:r>
              <w:t>Soporte Técnico Directo Profesional de Microsoft Dynamics CRM Online</w:t>
            </w:r>
            <w:bookmarkEnd w:id="1016"/>
            <w:bookmarkEnd w:id="1017"/>
            <w:bookmarkEnd w:id="1018"/>
            <w:bookmarkEnd w:id="1019"/>
            <w:r>
              <w:fldChar w:fldCharType="begin"/>
            </w:r>
            <w:r>
              <w:instrText>XE "Soporte Técnico Directo Profesional de Microsoft Dynamics CRM Online"</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EB" w14:textId="133B8BBA" w:rsidR="003D2CBF" w:rsidRDefault="003D2CBF" w:rsidP="00866AFF">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4FDCBCEC" w14:textId="1EF7DCB6" w:rsidR="003D2CBF" w:rsidRDefault="003D2CBF" w:rsidP="00866AFF">
            <w:pPr>
              <w:pStyle w:val="ProductList-OfferingBody"/>
              <w:ind w:left="-113"/>
              <w:jc w:val="center"/>
            </w:pPr>
            <w:r>
              <w:t>1</w:t>
            </w:r>
          </w:p>
        </w:tc>
        <w:tc>
          <w:tcPr>
            <w:tcW w:w="767" w:type="dxa"/>
            <w:shd w:val="clear" w:color="auto" w:fill="70AD47" w:themeFill="accent6"/>
            <w:vAlign w:val="center"/>
          </w:tcPr>
          <w:p w14:paraId="4FDCBCED" w14:textId="00C1B621" w:rsidR="003D2CBF" w:rsidRDefault="003D2CBF" w:rsidP="00866AFF">
            <w:pPr>
              <w:pStyle w:val="ProductList-OfferingBody"/>
              <w:ind w:left="-113"/>
              <w:jc w:val="center"/>
            </w:pPr>
            <w:r w:rsidRPr="004522F1">
              <w:fldChar w:fldCharType="begin"/>
            </w:r>
            <w:r w:rsidRPr="004522F1">
              <w:instrText xml:space="preserve">AutoTextList  \s NoStyle \t "Producto adicional" </w:instrText>
            </w:r>
            <w:r w:rsidRPr="004522F1">
              <w:fldChar w:fldCharType="separate"/>
            </w:r>
            <w:r w:rsidRPr="004522F1">
              <w:t xml:space="preserve"> A </w:t>
            </w:r>
            <w:r w:rsidRPr="004522F1">
              <w:fldChar w:fldCharType="end"/>
            </w:r>
          </w:p>
        </w:tc>
        <w:tc>
          <w:tcPr>
            <w:tcW w:w="768" w:type="dxa"/>
            <w:shd w:val="clear" w:color="auto" w:fill="70AD47" w:themeFill="accent6"/>
            <w:vAlign w:val="center"/>
          </w:tcPr>
          <w:p w14:paraId="4FDCBCEE" w14:textId="0283521F" w:rsidR="003D2CBF" w:rsidRDefault="003D2CBF" w:rsidP="00866AFF">
            <w:pPr>
              <w:pStyle w:val="ProductList-OfferingBody"/>
              <w:ind w:left="-113"/>
              <w:jc w:val="center"/>
            </w:pPr>
          </w:p>
        </w:tc>
        <w:tc>
          <w:tcPr>
            <w:tcW w:w="767" w:type="dxa"/>
            <w:shd w:val="clear" w:color="auto" w:fill="BFBFBF" w:themeFill="background1" w:themeFillShade="BF"/>
            <w:vAlign w:val="center"/>
          </w:tcPr>
          <w:p w14:paraId="4FDCBCEF" w14:textId="7B9DD19D" w:rsidR="003D2CBF" w:rsidRDefault="003D2CBF" w:rsidP="00866AFF">
            <w:pPr>
              <w:pStyle w:val="ProductList-OfferingBody"/>
              <w:ind w:left="-113"/>
              <w:jc w:val="center"/>
            </w:pPr>
            <w:r>
              <w:t xml:space="preserve"> </w:t>
            </w:r>
          </w:p>
        </w:tc>
        <w:tc>
          <w:tcPr>
            <w:tcW w:w="767" w:type="dxa"/>
            <w:shd w:val="clear" w:color="auto" w:fill="70AD47" w:themeFill="accent6"/>
            <w:vAlign w:val="center"/>
          </w:tcPr>
          <w:p w14:paraId="4FDCBCF0" w14:textId="77777777" w:rsidR="003D2CBF" w:rsidRDefault="003D2CBF" w:rsidP="00866AFF">
            <w:pPr>
              <w:pStyle w:val="ProductList-OfferingBody"/>
              <w:ind w:left="-113"/>
              <w:jc w:val="center"/>
            </w:pPr>
          </w:p>
        </w:tc>
        <w:tc>
          <w:tcPr>
            <w:tcW w:w="768" w:type="dxa"/>
            <w:shd w:val="clear" w:color="auto" w:fill="70AD47" w:themeFill="accent6"/>
            <w:vAlign w:val="center"/>
          </w:tcPr>
          <w:p w14:paraId="4FDCBCF1" w14:textId="48214BA0" w:rsidR="003D2CBF" w:rsidRPr="00AD1C5C" w:rsidRDefault="003D2CBF" w:rsidP="00866AFF">
            <w:pPr>
              <w:pStyle w:val="ProductList-OfferingBody"/>
              <w:ind w:left="-113"/>
              <w:jc w:val="center"/>
            </w:pPr>
            <w:r w:rsidRPr="00AD1C5C">
              <w:fldChar w:fldCharType="begin"/>
            </w:r>
            <w:r w:rsidRPr="00AD1C5C">
              <w:instrText>AutoTextList  \sNotStyle\t "Licencia Open y Open Value"</w:instrText>
            </w:r>
            <w:r w:rsidRPr="00AD1C5C">
              <w:fldChar w:fldCharType="separate"/>
            </w:r>
            <w:r w:rsidRPr="00AD1C5C">
              <w:t>OF</w:t>
            </w:r>
            <w:r w:rsidRPr="00AD1C5C">
              <w:fldChar w:fldCharType="end"/>
            </w:r>
          </w:p>
        </w:tc>
        <w:tc>
          <w:tcPr>
            <w:tcW w:w="767" w:type="dxa"/>
            <w:shd w:val="clear" w:color="auto" w:fill="70AD47" w:themeFill="accent6"/>
            <w:vAlign w:val="center"/>
          </w:tcPr>
          <w:p w14:paraId="4FDCBCF2" w14:textId="1BE2CE55" w:rsidR="003D2CBF" w:rsidRPr="00AD1C5C" w:rsidRDefault="003D2CBF" w:rsidP="00866AFF">
            <w:pPr>
              <w:pStyle w:val="ProductList-OfferingBody"/>
              <w:ind w:left="-113"/>
              <w:jc w:val="center"/>
            </w:pPr>
            <w:r w:rsidRPr="00AD1C5C">
              <w:fldChar w:fldCharType="begin"/>
            </w:r>
            <w:r w:rsidRPr="00AD1C5C">
              <w:instrText xml:space="preserve"> AutoTextList  \sNoStyle\t "No toda la organización en Open Value"</w:instrText>
            </w:r>
            <w:r w:rsidRPr="00AD1C5C">
              <w:fldChar w:fldCharType="separate"/>
            </w:r>
            <w:r w:rsidRPr="00AD1C5C">
              <w:t xml:space="preserve"> P </w:t>
            </w:r>
            <w:r w:rsidRPr="00AD1C5C">
              <w:fldChar w:fldCharType="end"/>
            </w:r>
          </w:p>
        </w:tc>
        <w:tc>
          <w:tcPr>
            <w:tcW w:w="767" w:type="dxa"/>
            <w:shd w:val="clear" w:color="auto" w:fill="BFBFBF" w:themeFill="background1" w:themeFillShade="BF"/>
            <w:vAlign w:val="center"/>
          </w:tcPr>
          <w:p w14:paraId="4FDCBCF3" w14:textId="77777777" w:rsidR="003D2CBF" w:rsidRDefault="003D2CBF" w:rsidP="00866AFF">
            <w:pPr>
              <w:pStyle w:val="ProductList-OfferingBody"/>
              <w:ind w:left="-113"/>
              <w:jc w:val="center"/>
            </w:pPr>
          </w:p>
        </w:tc>
        <w:tc>
          <w:tcPr>
            <w:tcW w:w="768" w:type="dxa"/>
            <w:shd w:val="clear" w:color="auto" w:fill="70AD47" w:themeFill="accent6"/>
            <w:vAlign w:val="center"/>
          </w:tcPr>
          <w:p w14:paraId="4FDCBCF4" w14:textId="4AECEB3B" w:rsidR="003D2CBF" w:rsidRDefault="003D2CBF" w:rsidP="00866AFF">
            <w:pPr>
              <w:pStyle w:val="ProductList-OfferingBody"/>
              <w:ind w:left="-113"/>
              <w:jc w:val="center"/>
            </w:pPr>
            <w:r w:rsidRPr="004522F1">
              <w:fldChar w:fldCharType="begin"/>
            </w:r>
            <w:r w:rsidRPr="004522F1">
              <w:instrText xml:space="preserve">AutoTextList  \s NoStyle \t "Producto adicional" </w:instrText>
            </w:r>
            <w:r w:rsidRPr="004522F1">
              <w:fldChar w:fldCharType="separate"/>
            </w:r>
            <w:r w:rsidRPr="004522F1">
              <w:t xml:space="preserve"> A </w:t>
            </w:r>
            <w:r w:rsidRPr="004522F1">
              <w:fldChar w:fldCharType="end"/>
            </w:r>
          </w:p>
        </w:tc>
      </w:tr>
      <w:tr w:rsidR="003D2CBF" w14:paraId="4FDCBD01" w14:textId="77777777" w:rsidTr="00105BFB">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F6" w14:textId="2E96EBCB" w:rsidR="003D2CBF" w:rsidRDefault="003D2CBF" w:rsidP="00A41FC7">
            <w:pPr>
              <w:pStyle w:val="ProductList-Offering2"/>
            </w:pPr>
            <w:bookmarkStart w:id="1020" w:name="_Toc379797316"/>
            <w:bookmarkStart w:id="1021" w:name="_Toc380513342"/>
            <w:bookmarkStart w:id="1022" w:name="_Toc380655390"/>
            <w:bookmarkStart w:id="1023" w:name="_Toc420695120"/>
            <w:r>
              <w:t>Almacenamiento Adicional de Microsoft Dynamics CRM Online</w:t>
            </w:r>
            <w:r>
              <w:fldChar w:fldCharType="begin"/>
            </w:r>
            <w:r>
              <w:instrText>XE "Almacenamiento Adicional de Microsoft Dynamics CRM Online"</w:instrText>
            </w:r>
            <w:r>
              <w:fldChar w:fldCharType="end"/>
            </w:r>
            <w:r>
              <w:t xml:space="preserve"> (SL de Complemento)</w:t>
            </w:r>
            <w:bookmarkEnd w:id="1020"/>
            <w:bookmarkEnd w:id="1021"/>
            <w:bookmarkEnd w:id="1022"/>
            <w:bookmarkEnd w:id="102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F7" w14:textId="2662BF6C" w:rsidR="003D2CBF" w:rsidRDefault="003D2CBF"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F8" w14:textId="77777777" w:rsidR="003D2CBF" w:rsidRDefault="003D2CBF" w:rsidP="00866AFF">
            <w:pPr>
              <w:pStyle w:val="ProductList-OfferingBody"/>
              <w:ind w:left="-113"/>
              <w:jc w:val="center"/>
            </w:pPr>
          </w:p>
        </w:tc>
        <w:tc>
          <w:tcPr>
            <w:tcW w:w="767" w:type="dxa"/>
            <w:shd w:val="clear" w:color="auto" w:fill="70AD47" w:themeFill="accent6"/>
            <w:vAlign w:val="center"/>
          </w:tcPr>
          <w:p w14:paraId="4FDCBCF9" w14:textId="76C023C7" w:rsidR="003D2CBF" w:rsidRDefault="003D2CBF" w:rsidP="00866AFF">
            <w:pPr>
              <w:pStyle w:val="ProductList-OfferingBody"/>
              <w:ind w:left="-113"/>
              <w:jc w:val="center"/>
            </w:pPr>
            <w:r w:rsidRPr="004522F1">
              <w:fldChar w:fldCharType="begin"/>
            </w:r>
            <w:r w:rsidRPr="004522F1">
              <w:instrText xml:space="preserve">AutoTextList  \s NoStyle \t "Producto adicional" </w:instrText>
            </w:r>
            <w:r w:rsidRPr="004522F1">
              <w:fldChar w:fldCharType="separate"/>
            </w:r>
            <w:r w:rsidRPr="004522F1">
              <w:t xml:space="preserve"> A </w:t>
            </w:r>
            <w:r w:rsidRPr="004522F1">
              <w:fldChar w:fldCharType="end"/>
            </w:r>
          </w:p>
        </w:tc>
        <w:tc>
          <w:tcPr>
            <w:tcW w:w="768" w:type="dxa"/>
            <w:shd w:val="clear" w:color="auto" w:fill="70AD47" w:themeFill="accent6"/>
            <w:vAlign w:val="center"/>
          </w:tcPr>
          <w:p w14:paraId="4FDCBCFA" w14:textId="5A9C85EB" w:rsidR="003D2CBF" w:rsidRDefault="003D2CBF" w:rsidP="00866AFF">
            <w:pPr>
              <w:pStyle w:val="ProductList-OfferingBody"/>
              <w:ind w:left="-113"/>
              <w:jc w:val="center"/>
            </w:pPr>
            <w:r w:rsidRPr="004522F1">
              <w:fldChar w:fldCharType="begin"/>
            </w:r>
            <w:r w:rsidRPr="004522F1">
              <w:instrText xml:space="preserve">AutoTextList  \s NoStyle \t "Producto adicional" </w:instrText>
            </w:r>
            <w:r w:rsidRPr="004522F1">
              <w:fldChar w:fldCharType="separate"/>
            </w:r>
            <w:r w:rsidRPr="004522F1">
              <w:t xml:space="preserve"> A </w:t>
            </w:r>
            <w:r w:rsidRPr="004522F1">
              <w:fldChar w:fldCharType="end"/>
            </w:r>
          </w:p>
        </w:tc>
        <w:tc>
          <w:tcPr>
            <w:tcW w:w="767" w:type="dxa"/>
            <w:shd w:val="clear" w:color="auto" w:fill="70AD47" w:themeFill="accent6"/>
            <w:vAlign w:val="center"/>
          </w:tcPr>
          <w:p w14:paraId="4FDCBCFB" w14:textId="77777777" w:rsidR="003D2CBF" w:rsidRDefault="003D2CBF" w:rsidP="00866AFF">
            <w:pPr>
              <w:pStyle w:val="ProductList-OfferingBody"/>
              <w:ind w:left="-113"/>
              <w:jc w:val="center"/>
            </w:pPr>
          </w:p>
        </w:tc>
        <w:tc>
          <w:tcPr>
            <w:tcW w:w="767" w:type="dxa"/>
            <w:shd w:val="clear" w:color="auto" w:fill="70AD47" w:themeFill="accent6"/>
            <w:vAlign w:val="center"/>
          </w:tcPr>
          <w:p w14:paraId="4FDCBCFC" w14:textId="77777777" w:rsidR="003D2CBF" w:rsidRDefault="003D2CBF" w:rsidP="00866AFF">
            <w:pPr>
              <w:pStyle w:val="ProductList-OfferingBody"/>
              <w:ind w:left="-113"/>
              <w:jc w:val="center"/>
            </w:pPr>
          </w:p>
        </w:tc>
        <w:tc>
          <w:tcPr>
            <w:tcW w:w="768" w:type="dxa"/>
            <w:shd w:val="clear" w:color="auto" w:fill="70AD47" w:themeFill="accent6"/>
            <w:vAlign w:val="center"/>
          </w:tcPr>
          <w:p w14:paraId="4FDCBCFD" w14:textId="47C7ED30" w:rsidR="003D2CBF" w:rsidRPr="00AD1C5C" w:rsidRDefault="003D2CBF" w:rsidP="00866AFF">
            <w:pPr>
              <w:pStyle w:val="ProductList-OfferingBody"/>
              <w:ind w:left="-113"/>
              <w:jc w:val="center"/>
            </w:pPr>
            <w:r w:rsidRPr="00AD1C5C">
              <w:fldChar w:fldCharType="begin"/>
            </w:r>
            <w:r w:rsidRPr="00AD1C5C">
              <w:instrText>AutoTextList  \sNotStyle\t "Licencia Open y Open Value"</w:instrText>
            </w:r>
            <w:r w:rsidRPr="00AD1C5C">
              <w:fldChar w:fldCharType="separate"/>
            </w:r>
            <w:r w:rsidRPr="00AD1C5C">
              <w:t>OF</w:t>
            </w:r>
            <w:r w:rsidRPr="00AD1C5C">
              <w:fldChar w:fldCharType="end"/>
            </w:r>
          </w:p>
        </w:tc>
        <w:tc>
          <w:tcPr>
            <w:tcW w:w="767" w:type="dxa"/>
            <w:shd w:val="clear" w:color="auto" w:fill="70AD47" w:themeFill="accent6"/>
            <w:vAlign w:val="center"/>
          </w:tcPr>
          <w:p w14:paraId="4FDCBCFE" w14:textId="36EA6753" w:rsidR="003D2CBF" w:rsidRPr="00AD1C5C" w:rsidRDefault="003D2CBF" w:rsidP="00866AFF">
            <w:pPr>
              <w:pStyle w:val="ProductList-OfferingBody"/>
              <w:ind w:left="-113"/>
              <w:jc w:val="center"/>
            </w:pPr>
            <w:r w:rsidRPr="00AD1C5C">
              <w:fldChar w:fldCharType="begin"/>
            </w:r>
            <w:r w:rsidRPr="00AD1C5C">
              <w:instrText xml:space="preserve"> AutoTextList  \sNoStyle\t "No toda la organización en Open Value"</w:instrText>
            </w:r>
            <w:r w:rsidRPr="00AD1C5C">
              <w:fldChar w:fldCharType="separate"/>
            </w:r>
            <w:r w:rsidRPr="00AD1C5C">
              <w:t xml:space="preserve"> P </w:t>
            </w:r>
            <w:r w:rsidRPr="00AD1C5C">
              <w:fldChar w:fldCharType="end"/>
            </w:r>
          </w:p>
        </w:tc>
        <w:tc>
          <w:tcPr>
            <w:tcW w:w="767" w:type="dxa"/>
            <w:shd w:val="clear" w:color="auto" w:fill="BFBFBF" w:themeFill="background1" w:themeFillShade="BF"/>
            <w:vAlign w:val="center"/>
          </w:tcPr>
          <w:p w14:paraId="4FDCBCFF" w14:textId="77777777" w:rsidR="003D2CBF" w:rsidRDefault="003D2CBF" w:rsidP="00866AFF">
            <w:pPr>
              <w:pStyle w:val="ProductList-OfferingBody"/>
              <w:ind w:left="-113"/>
              <w:jc w:val="center"/>
            </w:pPr>
          </w:p>
        </w:tc>
        <w:tc>
          <w:tcPr>
            <w:tcW w:w="768" w:type="dxa"/>
            <w:shd w:val="clear" w:color="auto" w:fill="70AD47" w:themeFill="accent6"/>
            <w:vAlign w:val="center"/>
          </w:tcPr>
          <w:p w14:paraId="4FDCBD00" w14:textId="3E93CA27" w:rsidR="003D2CBF" w:rsidRDefault="003D2CBF" w:rsidP="00866AFF">
            <w:pPr>
              <w:pStyle w:val="ProductList-OfferingBody"/>
              <w:ind w:left="-113"/>
              <w:jc w:val="center"/>
            </w:pPr>
            <w:r w:rsidRPr="004522F1">
              <w:fldChar w:fldCharType="begin"/>
            </w:r>
            <w:r w:rsidRPr="004522F1">
              <w:instrText xml:space="preserve">AutoTextList  \s NoStyle \t "Producto adicional" </w:instrText>
            </w:r>
            <w:r w:rsidRPr="004522F1">
              <w:fldChar w:fldCharType="separate"/>
            </w:r>
            <w:r w:rsidRPr="004522F1">
              <w:t xml:space="preserve"> A </w:t>
            </w:r>
            <w:r w:rsidRPr="004522F1">
              <w:fldChar w:fldCharType="end"/>
            </w:r>
          </w:p>
        </w:tc>
      </w:tr>
      <w:tr w:rsidR="003D2CBF" w14:paraId="288F8D1C" w14:textId="77777777" w:rsidTr="00105BFB">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733B503" w14:textId="3F3B86E4" w:rsidR="003D2CBF" w:rsidRDefault="003D2CBF" w:rsidP="00866AFF">
            <w:pPr>
              <w:pStyle w:val="ProductList-Offering2"/>
            </w:pPr>
            <w:bookmarkStart w:id="1024" w:name="_Toc420695121"/>
            <w:r>
              <w:t>Microsoft Dynamics CRM Online Básico EDU</w:t>
            </w:r>
            <w:r>
              <w:fldChar w:fldCharType="begin"/>
            </w:r>
            <w:r>
              <w:instrText>XE "Microsoft Dynamics CRM Online Básico"</w:instrText>
            </w:r>
            <w:r>
              <w:fldChar w:fldCharType="end"/>
            </w:r>
            <w:r>
              <w:t xml:space="preserve"> (SL de Usuario)</w:t>
            </w:r>
            <w:bookmarkEnd w:id="102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5B4102D" w14:textId="77777777" w:rsidR="003D2CBF" w:rsidRDefault="003D2CBF" w:rsidP="00866AFF">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7DD7141" w14:textId="56C35644" w:rsidR="003D2CBF" w:rsidRDefault="003D2CBF" w:rsidP="00866AFF">
            <w:pPr>
              <w:pStyle w:val="ProductList-OfferingBody"/>
              <w:ind w:left="-113"/>
              <w:jc w:val="center"/>
            </w:pPr>
            <w:r>
              <w:t>1</w:t>
            </w:r>
          </w:p>
        </w:tc>
        <w:tc>
          <w:tcPr>
            <w:tcW w:w="767" w:type="dxa"/>
            <w:shd w:val="clear" w:color="auto" w:fill="BFBFBF" w:themeFill="background1" w:themeFillShade="BF"/>
            <w:vAlign w:val="center"/>
          </w:tcPr>
          <w:p w14:paraId="754E9B75" w14:textId="76EBFFDA" w:rsidR="003D2CBF" w:rsidRPr="00287117" w:rsidRDefault="003D2CBF" w:rsidP="00866AFF">
            <w:pPr>
              <w:pStyle w:val="ProductList-OfferingBody"/>
              <w:ind w:left="-113"/>
              <w:jc w:val="center"/>
            </w:pPr>
          </w:p>
        </w:tc>
        <w:tc>
          <w:tcPr>
            <w:tcW w:w="768" w:type="dxa"/>
            <w:shd w:val="clear" w:color="auto" w:fill="70AD47" w:themeFill="accent6"/>
            <w:vAlign w:val="center"/>
          </w:tcPr>
          <w:p w14:paraId="63AED754" w14:textId="2D678F5B" w:rsidR="003D2CBF" w:rsidRPr="00AD1C5C" w:rsidRDefault="003D2CBF" w:rsidP="00866AFF">
            <w:pPr>
              <w:pStyle w:val="ProductList-OfferingBody"/>
              <w:ind w:left="-113"/>
              <w:jc w:val="center"/>
            </w:pPr>
            <w:r w:rsidRPr="00AD1C5C">
              <w:fldChar w:fldCharType="begin"/>
            </w:r>
            <w:r w:rsidRPr="00AD1C5C">
              <w:instrText xml:space="preserve">AutoTextList  \s NoStyle \t "Producto adicional" </w:instrText>
            </w:r>
            <w:r w:rsidRPr="00AD1C5C">
              <w:fldChar w:fldCharType="separate"/>
            </w:r>
            <w:r w:rsidRPr="00AD1C5C">
              <w:t xml:space="preserve"> A</w:t>
            </w:r>
            <w:r w:rsidRPr="00AD1C5C">
              <w:fldChar w:fldCharType="end"/>
            </w:r>
            <w:r w:rsidRPr="00AD1C5C">
              <w:t>,</w:t>
            </w:r>
            <w:r w:rsidRPr="00AD1C5C">
              <w:fldChar w:fldCharType="begin"/>
            </w:r>
            <w:r w:rsidRPr="00AD1C5C">
              <w:instrText xml:space="preserve"> AutoTextList \sNoStyle\t "Oferta de estudiantes"</w:instrText>
            </w:r>
            <w:r w:rsidRPr="00AD1C5C">
              <w:fldChar w:fldCharType="separate"/>
            </w:r>
            <w:r w:rsidRPr="00AD1C5C">
              <w:t>ST</w:t>
            </w:r>
            <w:r w:rsidRPr="00AD1C5C">
              <w:fldChar w:fldCharType="end"/>
            </w:r>
          </w:p>
        </w:tc>
        <w:tc>
          <w:tcPr>
            <w:tcW w:w="767" w:type="dxa"/>
            <w:shd w:val="clear" w:color="auto" w:fill="70AD47" w:themeFill="accent6"/>
            <w:vAlign w:val="center"/>
          </w:tcPr>
          <w:p w14:paraId="4587AD39" w14:textId="77777777" w:rsidR="003D2CBF" w:rsidRDefault="003D2CBF" w:rsidP="00866AFF">
            <w:pPr>
              <w:pStyle w:val="ProductList-OfferingBody"/>
              <w:ind w:left="-113"/>
              <w:jc w:val="center"/>
            </w:pPr>
          </w:p>
        </w:tc>
        <w:tc>
          <w:tcPr>
            <w:tcW w:w="767" w:type="dxa"/>
            <w:shd w:val="clear" w:color="auto" w:fill="70AD47" w:themeFill="accent6"/>
            <w:vAlign w:val="center"/>
          </w:tcPr>
          <w:p w14:paraId="010D3948" w14:textId="77777777" w:rsidR="003D2CBF" w:rsidRDefault="003D2CBF" w:rsidP="00866AFF">
            <w:pPr>
              <w:pStyle w:val="ProductList-OfferingBody"/>
              <w:ind w:left="-113"/>
              <w:jc w:val="center"/>
            </w:pPr>
          </w:p>
        </w:tc>
        <w:tc>
          <w:tcPr>
            <w:tcW w:w="768" w:type="dxa"/>
            <w:shd w:val="clear" w:color="auto" w:fill="70AD47" w:themeFill="accent6"/>
            <w:vAlign w:val="center"/>
          </w:tcPr>
          <w:p w14:paraId="735B1CE6" w14:textId="372C1E85" w:rsidR="003D2CBF" w:rsidRPr="00AD1C5C" w:rsidRDefault="003D2CBF" w:rsidP="00866AFF">
            <w:pPr>
              <w:pStyle w:val="ProductList-OfferingBody"/>
              <w:ind w:left="-113"/>
              <w:jc w:val="center"/>
            </w:pPr>
            <w:r w:rsidRPr="00AD1C5C">
              <w:fldChar w:fldCharType="begin"/>
            </w:r>
            <w:r w:rsidRPr="00AD1C5C">
              <w:instrText>AutoTextList  \sNotStyle\t "Licencia Open y Open Value"</w:instrText>
            </w:r>
            <w:r w:rsidRPr="00AD1C5C">
              <w:fldChar w:fldCharType="separate"/>
            </w:r>
            <w:r w:rsidRPr="00AD1C5C">
              <w:t>OF</w:t>
            </w:r>
            <w:r w:rsidRPr="00AD1C5C">
              <w:fldChar w:fldCharType="end"/>
            </w:r>
          </w:p>
        </w:tc>
        <w:tc>
          <w:tcPr>
            <w:tcW w:w="767" w:type="dxa"/>
            <w:shd w:val="clear" w:color="auto" w:fill="70AD47" w:themeFill="accent6"/>
            <w:vAlign w:val="center"/>
          </w:tcPr>
          <w:p w14:paraId="0970A808" w14:textId="15FFAE0A" w:rsidR="003D2CBF" w:rsidRPr="00AD1C5C" w:rsidRDefault="003D2CBF" w:rsidP="00866AFF">
            <w:pPr>
              <w:pStyle w:val="ProductList-OfferingBody"/>
              <w:ind w:left="-113"/>
              <w:jc w:val="center"/>
            </w:pPr>
            <w:r w:rsidRPr="00AD1C5C">
              <w:fldChar w:fldCharType="begin"/>
            </w:r>
            <w:r w:rsidRPr="00AD1C5C">
              <w:instrText xml:space="preserve"> AutoTextList  \sNoStyle\t "No toda la organización en Open Value"</w:instrText>
            </w:r>
            <w:r w:rsidRPr="00AD1C5C">
              <w:fldChar w:fldCharType="separate"/>
            </w:r>
            <w:r w:rsidRPr="00AD1C5C">
              <w:t xml:space="preserve"> P </w:t>
            </w:r>
            <w:r w:rsidRPr="00AD1C5C">
              <w:fldChar w:fldCharType="end"/>
            </w:r>
          </w:p>
        </w:tc>
        <w:tc>
          <w:tcPr>
            <w:tcW w:w="767" w:type="dxa"/>
            <w:shd w:val="clear" w:color="auto" w:fill="BFBFBF" w:themeFill="background1" w:themeFillShade="BF"/>
            <w:vAlign w:val="center"/>
          </w:tcPr>
          <w:p w14:paraId="41EAFF51" w14:textId="77777777" w:rsidR="003D2CBF" w:rsidRDefault="003D2CBF" w:rsidP="00866AFF">
            <w:pPr>
              <w:pStyle w:val="ProductList-OfferingBody"/>
              <w:ind w:left="-113"/>
              <w:jc w:val="center"/>
            </w:pPr>
          </w:p>
        </w:tc>
        <w:tc>
          <w:tcPr>
            <w:tcW w:w="768" w:type="dxa"/>
            <w:shd w:val="clear" w:color="auto" w:fill="BFBFBF" w:themeFill="background1" w:themeFillShade="BF"/>
            <w:vAlign w:val="center"/>
          </w:tcPr>
          <w:p w14:paraId="6F519A0B" w14:textId="70A32E7E" w:rsidR="003D2CBF" w:rsidRPr="00287117" w:rsidRDefault="003D2CBF" w:rsidP="00866AFF">
            <w:pPr>
              <w:pStyle w:val="ProductList-OfferingBody"/>
              <w:ind w:left="-113"/>
              <w:jc w:val="center"/>
            </w:pPr>
          </w:p>
        </w:tc>
      </w:tr>
      <w:tr w:rsidR="003D2CBF" w14:paraId="06412927" w14:textId="77777777" w:rsidTr="00105BFB">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625416B" w14:textId="5435BC2A" w:rsidR="003D2CBF" w:rsidRDefault="003D2CBF" w:rsidP="00403747">
            <w:pPr>
              <w:pStyle w:val="ProductList-Offering2"/>
            </w:pPr>
            <w:bookmarkStart w:id="1025" w:name="_Toc420695122"/>
            <w:r>
              <w:t>Microsoft Dynamics CRM Online Esencial EDU</w:t>
            </w:r>
            <w:r>
              <w:fldChar w:fldCharType="begin"/>
            </w:r>
            <w:r>
              <w:instrText>XE " Microsoft Dynamics CRM Online Esencial EDU "</w:instrText>
            </w:r>
            <w:r>
              <w:fldChar w:fldCharType="end"/>
            </w:r>
            <w:r>
              <w:t xml:space="preserve"> (SL de Usuario)</w:t>
            </w:r>
            <w:bookmarkEnd w:id="102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E4B5BF7" w14:textId="77777777" w:rsidR="003D2CBF" w:rsidRDefault="003D2CBF"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C14187B" w14:textId="511E3830" w:rsidR="003D2CBF" w:rsidRDefault="003D2CBF" w:rsidP="00403747">
            <w:pPr>
              <w:pStyle w:val="ProductList-OfferingBody"/>
              <w:ind w:left="-113"/>
              <w:jc w:val="center"/>
            </w:pPr>
            <w:r>
              <w:t>1</w:t>
            </w:r>
          </w:p>
        </w:tc>
        <w:tc>
          <w:tcPr>
            <w:tcW w:w="767" w:type="dxa"/>
            <w:shd w:val="clear" w:color="auto" w:fill="BFBFBF" w:themeFill="background1" w:themeFillShade="BF"/>
            <w:vAlign w:val="center"/>
          </w:tcPr>
          <w:p w14:paraId="19FBE301" w14:textId="77777777" w:rsidR="003D2CBF" w:rsidRPr="00287117" w:rsidRDefault="003D2CBF" w:rsidP="00403747">
            <w:pPr>
              <w:pStyle w:val="ProductList-OfferingBody"/>
              <w:ind w:left="-113"/>
              <w:jc w:val="center"/>
            </w:pPr>
          </w:p>
        </w:tc>
        <w:tc>
          <w:tcPr>
            <w:tcW w:w="768" w:type="dxa"/>
            <w:shd w:val="clear" w:color="auto" w:fill="70AD47" w:themeFill="accent6"/>
            <w:vAlign w:val="center"/>
          </w:tcPr>
          <w:p w14:paraId="6F40594E" w14:textId="29F10C14" w:rsidR="003D2CBF" w:rsidRPr="00AD1C5C" w:rsidRDefault="003D2CBF" w:rsidP="00403747">
            <w:pPr>
              <w:pStyle w:val="ProductList-OfferingBody"/>
              <w:ind w:left="-113"/>
              <w:jc w:val="center"/>
            </w:pPr>
            <w:r w:rsidRPr="00AD1C5C">
              <w:fldChar w:fldCharType="begin"/>
            </w:r>
            <w:r w:rsidRPr="00AD1C5C">
              <w:instrText xml:space="preserve">AutoTextList  \s NoStyle \t "Producto adicional" </w:instrText>
            </w:r>
            <w:r w:rsidRPr="00AD1C5C">
              <w:fldChar w:fldCharType="separate"/>
            </w:r>
            <w:r w:rsidRPr="00AD1C5C">
              <w:t xml:space="preserve"> A</w:t>
            </w:r>
            <w:r w:rsidRPr="00AD1C5C">
              <w:fldChar w:fldCharType="end"/>
            </w:r>
            <w:r w:rsidRPr="00AD1C5C">
              <w:t>,</w:t>
            </w:r>
            <w:r w:rsidRPr="00AD1C5C">
              <w:fldChar w:fldCharType="begin"/>
            </w:r>
            <w:r w:rsidRPr="00AD1C5C">
              <w:instrText xml:space="preserve"> AutoTextList \sNoStyle\t "Oferta de estudiantes"</w:instrText>
            </w:r>
            <w:r w:rsidRPr="00AD1C5C">
              <w:fldChar w:fldCharType="separate"/>
            </w:r>
            <w:r w:rsidRPr="00AD1C5C">
              <w:t>ST</w:t>
            </w:r>
            <w:r w:rsidRPr="00AD1C5C">
              <w:fldChar w:fldCharType="end"/>
            </w:r>
          </w:p>
        </w:tc>
        <w:tc>
          <w:tcPr>
            <w:tcW w:w="767" w:type="dxa"/>
            <w:shd w:val="clear" w:color="auto" w:fill="70AD47" w:themeFill="accent6"/>
            <w:vAlign w:val="center"/>
          </w:tcPr>
          <w:p w14:paraId="12AEEB2B" w14:textId="77777777" w:rsidR="003D2CBF" w:rsidRDefault="003D2CBF" w:rsidP="00403747">
            <w:pPr>
              <w:pStyle w:val="ProductList-OfferingBody"/>
              <w:ind w:left="-113"/>
              <w:jc w:val="center"/>
            </w:pPr>
          </w:p>
        </w:tc>
        <w:tc>
          <w:tcPr>
            <w:tcW w:w="767" w:type="dxa"/>
            <w:shd w:val="clear" w:color="auto" w:fill="70AD47" w:themeFill="accent6"/>
            <w:vAlign w:val="center"/>
          </w:tcPr>
          <w:p w14:paraId="5B807E67" w14:textId="77777777" w:rsidR="003D2CBF" w:rsidRDefault="003D2CBF" w:rsidP="00403747">
            <w:pPr>
              <w:pStyle w:val="ProductList-OfferingBody"/>
              <w:ind w:left="-113"/>
              <w:jc w:val="center"/>
            </w:pPr>
          </w:p>
        </w:tc>
        <w:tc>
          <w:tcPr>
            <w:tcW w:w="768" w:type="dxa"/>
            <w:shd w:val="clear" w:color="auto" w:fill="70AD47" w:themeFill="accent6"/>
            <w:vAlign w:val="center"/>
          </w:tcPr>
          <w:p w14:paraId="6B7E0E95" w14:textId="666E63ED" w:rsidR="003D2CBF" w:rsidRPr="00AD1C5C" w:rsidRDefault="003D2CBF" w:rsidP="00403747">
            <w:pPr>
              <w:pStyle w:val="ProductList-OfferingBody"/>
              <w:ind w:left="-113"/>
              <w:jc w:val="center"/>
            </w:pPr>
            <w:r w:rsidRPr="00AD1C5C">
              <w:fldChar w:fldCharType="begin"/>
            </w:r>
            <w:r w:rsidRPr="00AD1C5C">
              <w:instrText>AutoTextList  \sNotStyle\t "Licencia Open y Open Value"</w:instrText>
            </w:r>
            <w:r w:rsidRPr="00AD1C5C">
              <w:fldChar w:fldCharType="separate"/>
            </w:r>
            <w:r w:rsidRPr="00AD1C5C">
              <w:t>OF</w:t>
            </w:r>
            <w:r w:rsidRPr="00AD1C5C">
              <w:fldChar w:fldCharType="end"/>
            </w:r>
          </w:p>
        </w:tc>
        <w:tc>
          <w:tcPr>
            <w:tcW w:w="767" w:type="dxa"/>
            <w:shd w:val="clear" w:color="auto" w:fill="70AD47" w:themeFill="accent6"/>
            <w:vAlign w:val="center"/>
          </w:tcPr>
          <w:p w14:paraId="5E0249D0" w14:textId="778910D9" w:rsidR="003D2CBF" w:rsidRPr="00AD1C5C" w:rsidRDefault="003D2CBF" w:rsidP="00403747">
            <w:pPr>
              <w:pStyle w:val="ProductList-OfferingBody"/>
              <w:ind w:left="-113"/>
              <w:jc w:val="center"/>
            </w:pPr>
            <w:r w:rsidRPr="00AD1C5C">
              <w:fldChar w:fldCharType="begin"/>
            </w:r>
            <w:r w:rsidRPr="00AD1C5C">
              <w:instrText xml:space="preserve"> AutoTextList  \sNoStyle\t "No toda la organización en Open Value"</w:instrText>
            </w:r>
            <w:r w:rsidRPr="00AD1C5C">
              <w:fldChar w:fldCharType="separate"/>
            </w:r>
            <w:r w:rsidRPr="00AD1C5C">
              <w:t xml:space="preserve"> P </w:t>
            </w:r>
            <w:r w:rsidRPr="00AD1C5C">
              <w:fldChar w:fldCharType="end"/>
            </w:r>
          </w:p>
        </w:tc>
        <w:tc>
          <w:tcPr>
            <w:tcW w:w="767" w:type="dxa"/>
            <w:shd w:val="clear" w:color="auto" w:fill="BFBFBF" w:themeFill="background1" w:themeFillShade="BF"/>
            <w:vAlign w:val="center"/>
          </w:tcPr>
          <w:p w14:paraId="18D688C1" w14:textId="77777777" w:rsidR="003D2CBF" w:rsidRDefault="003D2CBF" w:rsidP="00403747">
            <w:pPr>
              <w:pStyle w:val="ProductList-OfferingBody"/>
              <w:ind w:left="-113"/>
              <w:jc w:val="center"/>
            </w:pPr>
          </w:p>
        </w:tc>
        <w:tc>
          <w:tcPr>
            <w:tcW w:w="768" w:type="dxa"/>
            <w:shd w:val="clear" w:color="auto" w:fill="BFBFBF" w:themeFill="background1" w:themeFillShade="BF"/>
            <w:vAlign w:val="center"/>
          </w:tcPr>
          <w:p w14:paraId="794925EF" w14:textId="12ABC376" w:rsidR="003D2CBF" w:rsidRPr="00287117" w:rsidRDefault="003D2CBF" w:rsidP="00403747">
            <w:pPr>
              <w:pStyle w:val="ProductList-OfferingBody"/>
              <w:ind w:left="-113"/>
              <w:jc w:val="center"/>
            </w:pPr>
          </w:p>
        </w:tc>
      </w:tr>
      <w:tr w:rsidR="003D2CBF" w14:paraId="4D291AA4" w14:textId="77777777" w:rsidTr="00105BFB">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CD4833B" w14:textId="74F7EE21" w:rsidR="003D2CBF" w:rsidRDefault="003D2CBF" w:rsidP="00DA3027">
            <w:pPr>
              <w:pStyle w:val="ProductList-Offering2"/>
            </w:pPr>
            <w:bookmarkStart w:id="1026" w:name="_Toc420695123"/>
            <w:r>
              <w:t>Microsoft Dynamics CRM Online Profesional</w:t>
            </w:r>
            <w:r>
              <w:fldChar w:fldCharType="begin"/>
            </w:r>
            <w:r>
              <w:instrText>XE "Microsoft Dynamics CRM Online Profesional EDU"</w:instrText>
            </w:r>
            <w:r>
              <w:fldChar w:fldCharType="end"/>
            </w:r>
            <w:r>
              <w:t xml:space="preserve"> EDU (SL de Usuario)</w:t>
            </w:r>
            <w:bookmarkEnd w:id="102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BB1B8A" w14:textId="77777777" w:rsidR="003D2CBF" w:rsidRDefault="003D2CBF"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81C644F" w14:textId="0F5E6EBF" w:rsidR="003D2CBF" w:rsidRDefault="003D2CBF" w:rsidP="00403747">
            <w:pPr>
              <w:pStyle w:val="ProductList-OfferingBody"/>
              <w:ind w:left="-113"/>
              <w:jc w:val="center"/>
            </w:pPr>
            <w:r>
              <w:t>1</w:t>
            </w:r>
          </w:p>
        </w:tc>
        <w:tc>
          <w:tcPr>
            <w:tcW w:w="767" w:type="dxa"/>
            <w:shd w:val="clear" w:color="auto" w:fill="BFBFBF" w:themeFill="background1" w:themeFillShade="BF"/>
            <w:vAlign w:val="center"/>
          </w:tcPr>
          <w:p w14:paraId="5441091C" w14:textId="77777777" w:rsidR="003D2CBF" w:rsidRPr="00287117" w:rsidRDefault="003D2CBF" w:rsidP="00403747">
            <w:pPr>
              <w:pStyle w:val="ProductList-OfferingBody"/>
              <w:ind w:left="-113"/>
              <w:jc w:val="center"/>
            </w:pPr>
          </w:p>
        </w:tc>
        <w:tc>
          <w:tcPr>
            <w:tcW w:w="768" w:type="dxa"/>
            <w:shd w:val="clear" w:color="auto" w:fill="70AD47" w:themeFill="accent6"/>
            <w:vAlign w:val="center"/>
          </w:tcPr>
          <w:p w14:paraId="5E074BEA" w14:textId="20A03012" w:rsidR="003D2CBF" w:rsidRPr="00AD1C5C" w:rsidRDefault="003D2CBF" w:rsidP="00403747">
            <w:pPr>
              <w:pStyle w:val="ProductList-OfferingBody"/>
              <w:ind w:left="-113"/>
              <w:jc w:val="center"/>
            </w:pPr>
            <w:r w:rsidRPr="00AD1C5C">
              <w:fldChar w:fldCharType="begin"/>
            </w:r>
            <w:r w:rsidRPr="00AD1C5C">
              <w:instrText xml:space="preserve">AutoTextList  \s NoStyle \t "Producto adicional" </w:instrText>
            </w:r>
            <w:r w:rsidRPr="00AD1C5C">
              <w:fldChar w:fldCharType="separate"/>
            </w:r>
            <w:r w:rsidRPr="00AD1C5C">
              <w:t xml:space="preserve"> A</w:t>
            </w:r>
            <w:r w:rsidRPr="00AD1C5C">
              <w:fldChar w:fldCharType="end"/>
            </w:r>
            <w:r w:rsidRPr="00AD1C5C">
              <w:t>,</w:t>
            </w:r>
            <w:r w:rsidRPr="00AD1C5C">
              <w:fldChar w:fldCharType="begin"/>
            </w:r>
            <w:r w:rsidRPr="00AD1C5C">
              <w:instrText xml:space="preserve"> AutoTextList \sNoStyle\t "Oferta de estudiantes"</w:instrText>
            </w:r>
            <w:r w:rsidRPr="00AD1C5C">
              <w:fldChar w:fldCharType="separate"/>
            </w:r>
            <w:r w:rsidRPr="00AD1C5C">
              <w:t>ST</w:t>
            </w:r>
            <w:r w:rsidRPr="00AD1C5C">
              <w:fldChar w:fldCharType="end"/>
            </w:r>
          </w:p>
        </w:tc>
        <w:tc>
          <w:tcPr>
            <w:tcW w:w="767" w:type="dxa"/>
            <w:shd w:val="clear" w:color="auto" w:fill="70AD47" w:themeFill="accent6"/>
            <w:vAlign w:val="center"/>
          </w:tcPr>
          <w:p w14:paraId="58F83A8E" w14:textId="77777777" w:rsidR="003D2CBF" w:rsidRDefault="003D2CBF" w:rsidP="00403747">
            <w:pPr>
              <w:pStyle w:val="ProductList-OfferingBody"/>
              <w:ind w:left="-113"/>
              <w:jc w:val="center"/>
            </w:pPr>
          </w:p>
        </w:tc>
        <w:tc>
          <w:tcPr>
            <w:tcW w:w="767" w:type="dxa"/>
            <w:shd w:val="clear" w:color="auto" w:fill="70AD47" w:themeFill="accent6"/>
            <w:vAlign w:val="center"/>
          </w:tcPr>
          <w:p w14:paraId="45EB3EAA" w14:textId="77777777" w:rsidR="003D2CBF" w:rsidRDefault="003D2CBF" w:rsidP="00403747">
            <w:pPr>
              <w:pStyle w:val="ProductList-OfferingBody"/>
              <w:ind w:left="-113"/>
              <w:jc w:val="center"/>
            </w:pPr>
          </w:p>
        </w:tc>
        <w:tc>
          <w:tcPr>
            <w:tcW w:w="768" w:type="dxa"/>
            <w:shd w:val="clear" w:color="auto" w:fill="70AD47" w:themeFill="accent6"/>
            <w:vAlign w:val="center"/>
          </w:tcPr>
          <w:p w14:paraId="6CCFDADE" w14:textId="3897C272" w:rsidR="003D2CBF" w:rsidRPr="00AD1C5C" w:rsidRDefault="003D2CBF" w:rsidP="00403747">
            <w:pPr>
              <w:pStyle w:val="ProductList-OfferingBody"/>
              <w:ind w:left="-113"/>
              <w:jc w:val="center"/>
            </w:pPr>
            <w:r w:rsidRPr="00AD1C5C">
              <w:fldChar w:fldCharType="begin"/>
            </w:r>
            <w:r w:rsidRPr="00AD1C5C">
              <w:instrText>AutoTextList  \sNotStyle\t "Licencia Open y Open Value"</w:instrText>
            </w:r>
            <w:r w:rsidRPr="00AD1C5C">
              <w:fldChar w:fldCharType="separate"/>
            </w:r>
            <w:r w:rsidRPr="00AD1C5C">
              <w:t>OF</w:t>
            </w:r>
            <w:r w:rsidRPr="00AD1C5C">
              <w:fldChar w:fldCharType="end"/>
            </w:r>
          </w:p>
        </w:tc>
        <w:tc>
          <w:tcPr>
            <w:tcW w:w="767" w:type="dxa"/>
            <w:shd w:val="clear" w:color="auto" w:fill="70AD47" w:themeFill="accent6"/>
            <w:vAlign w:val="center"/>
          </w:tcPr>
          <w:p w14:paraId="7D0C720D" w14:textId="1F1685AC" w:rsidR="003D2CBF" w:rsidRPr="00AD1C5C" w:rsidRDefault="003D2CBF" w:rsidP="00403747">
            <w:pPr>
              <w:pStyle w:val="ProductList-OfferingBody"/>
              <w:ind w:left="-113"/>
              <w:jc w:val="center"/>
            </w:pPr>
            <w:r w:rsidRPr="00AD1C5C">
              <w:fldChar w:fldCharType="begin"/>
            </w:r>
            <w:r w:rsidRPr="00AD1C5C">
              <w:instrText xml:space="preserve"> AutoTextList  \sNoStyle\t "No toda la organización en Open Value"</w:instrText>
            </w:r>
            <w:r w:rsidRPr="00AD1C5C">
              <w:fldChar w:fldCharType="separate"/>
            </w:r>
            <w:r w:rsidRPr="00AD1C5C">
              <w:t xml:space="preserve"> P </w:t>
            </w:r>
            <w:r w:rsidRPr="00AD1C5C">
              <w:fldChar w:fldCharType="end"/>
            </w:r>
          </w:p>
        </w:tc>
        <w:tc>
          <w:tcPr>
            <w:tcW w:w="767" w:type="dxa"/>
            <w:shd w:val="clear" w:color="auto" w:fill="BFBFBF" w:themeFill="background1" w:themeFillShade="BF"/>
            <w:vAlign w:val="center"/>
          </w:tcPr>
          <w:p w14:paraId="61806338" w14:textId="77777777" w:rsidR="003D2CBF" w:rsidRDefault="003D2CBF" w:rsidP="00403747">
            <w:pPr>
              <w:pStyle w:val="ProductList-OfferingBody"/>
              <w:ind w:left="-113"/>
              <w:jc w:val="center"/>
            </w:pPr>
          </w:p>
        </w:tc>
        <w:tc>
          <w:tcPr>
            <w:tcW w:w="768" w:type="dxa"/>
            <w:shd w:val="clear" w:color="auto" w:fill="BFBFBF" w:themeFill="background1" w:themeFillShade="BF"/>
            <w:vAlign w:val="center"/>
          </w:tcPr>
          <w:p w14:paraId="156B36FC" w14:textId="3789A597" w:rsidR="003D2CBF" w:rsidRPr="00287117" w:rsidRDefault="003D2CBF" w:rsidP="00403747">
            <w:pPr>
              <w:pStyle w:val="ProductList-OfferingBody"/>
              <w:ind w:left="-113"/>
              <w:jc w:val="center"/>
            </w:pPr>
          </w:p>
        </w:tc>
      </w:tr>
      <w:tr w:rsidR="003D2CBF" w14:paraId="256BD93D" w14:textId="77777777" w:rsidTr="00105BFB">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8312548" w14:textId="1F3D8742" w:rsidR="003D2CBF" w:rsidRDefault="003D2CBF" w:rsidP="00DA3027">
            <w:pPr>
              <w:pStyle w:val="ProductList-Offering2"/>
            </w:pPr>
            <w:bookmarkStart w:id="1027" w:name="_Toc420695124"/>
            <w:r>
              <w:t>Microsoft Dynamics CRM Online Enterprise</w:t>
            </w:r>
            <w:r>
              <w:fldChar w:fldCharType="begin"/>
            </w:r>
            <w:r>
              <w:instrText>XE "Microsoft Dynamics CRM Online Enterprise EDU"</w:instrText>
            </w:r>
            <w:r>
              <w:fldChar w:fldCharType="end"/>
            </w:r>
            <w:r>
              <w:t xml:space="preserve"> EDU (SL de usuario)</w:t>
            </w:r>
            <w:bookmarkEnd w:id="102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0701EE3" w14:textId="77777777" w:rsidR="003D2CBF" w:rsidRDefault="003D2CBF"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85DBB3D" w14:textId="34CB4425" w:rsidR="003D2CBF" w:rsidRDefault="003D2CBF" w:rsidP="00403747">
            <w:pPr>
              <w:pStyle w:val="ProductList-OfferingBody"/>
              <w:ind w:left="-113"/>
              <w:jc w:val="center"/>
            </w:pPr>
            <w:r>
              <w:t>1</w:t>
            </w:r>
          </w:p>
        </w:tc>
        <w:tc>
          <w:tcPr>
            <w:tcW w:w="767" w:type="dxa"/>
            <w:shd w:val="clear" w:color="auto" w:fill="BFBFBF" w:themeFill="background1" w:themeFillShade="BF"/>
            <w:vAlign w:val="center"/>
          </w:tcPr>
          <w:p w14:paraId="2EE4E5A8" w14:textId="77777777" w:rsidR="003D2CBF" w:rsidRPr="00287117" w:rsidRDefault="003D2CBF" w:rsidP="00403747">
            <w:pPr>
              <w:pStyle w:val="ProductList-OfferingBody"/>
              <w:ind w:left="-113"/>
              <w:jc w:val="center"/>
            </w:pPr>
          </w:p>
        </w:tc>
        <w:tc>
          <w:tcPr>
            <w:tcW w:w="768" w:type="dxa"/>
            <w:shd w:val="clear" w:color="auto" w:fill="70AD47" w:themeFill="accent6"/>
            <w:vAlign w:val="center"/>
          </w:tcPr>
          <w:p w14:paraId="1E4B3759" w14:textId="4174B623" w:rsidR="003D2CBF" w:rsidRPr="00AD1C5C" w:rsidRDefault="003D2CBF" w:rsidP="00403747">
            <w:pPr>
              <w:pStyle w:val="ProductList-OfferingBody"/>
              <w:ind w:left="-113"/>
              <w:jc w:val="center"/>
            </w:pPr>
            <w:r w:rsidRPr="00AD1C5C">
              <w:fldChar w:fldCharType="begin"/>
            </w:r>
            <w:r w:rsidRPr="00AD1C5C">
              <w:instrText xml:space="preserve">AutoTextList  \s NoStyle \t "Producto adicional" </w:instrText>
            </w:r>
            <w:r w:rsidRPr="00AD1C5C">
              <w:fldChar w:fldCharType="separate"/>
            </w:r>
            <w:r w:rsidRPr="00AD1C5C">
              <w:t xml:space="preserve"> A</w:t>
            </w:r>
            <w:r w:rsidRPr="00AD1C5C">
              <w:fldChar w:fldCharType="end"/>
            </w:r>
            <w:r w:rsidRPr="00AD1C5C">
              <w:t>,</w:t>
            </w:r>
            <w:r w:rsidRPr="00AD1C5C">
              <w:fldChar w:fldCharType="begin"/>
            </w:r>
            <w:r w:rsidRPr="00AD1C5C">
              <w:instrText xml:space="preserve"> AutoTextList \sNoStyle\t "Oferta de estudiantes"</w:instrText>
            </w:r>
            <w:r w:rsidRPr="00AD1C5C">
              <w:fldChar w:fldCharType="separate"/>
            </w:r>
            <w:r w:rsidRPr="00AD1C5C">
              <w:t>ST</w:t>
            </w:r>
            <w:r w:rsidRPr="00AD1C5C">
              <w:fldChar w:fldCharType="end"/>
            </w:r>
          </w:p>
        </w:tc>
        <w:tc>
          <w:tcPr>
            <w:tcW w:w="767" w:type="dxa"/>
            <w:shd w:val="clear" w:color="auto" w:fill="70AD47" w:themeFill="accent6"/>
            <w:vAlign w:val="center"/>
          </w:tcPr>
          <w:p w14:paraId="46971897" w14:textId="77777777" w:rsidR="003D2CBF" w:rsidRPr="00AD1C5C" w:rsidRDefault="003D2CBF" w:rsidP="00403747">
            <w:pPr>
              <w:pStyle w:val="ProductList-OfferingBody"/>
              <w:ind w:left="-113"/>
              <w:jc w:val="center"/>
            </w:pPr>
          </w:p>
        </w:tc>
        <w:tc>
          <w:tcPr>
            <w:tcW w:w="767" w:type="dxa"/>
            <w:shd w:val="clear" w:color="auto" w:fill="BFBFBF" w:themeFill="background1" w:themeFillShade="BF"/>
            <w:vAlign w:val="center"/>
          </w:tcPr>
          <w:p w14:paraId="2D9728BB" w14:textId="77777777" w:rsidR="003D2CBF" w:rsidRPr="00AD1C5C" w:rsidRDefault="003D2CBF" w:rsidP="00403747">
            <w:pPr>
              <w:pStyle w:val="ProductList-OfferingBody"/>
              <w:ind w:left="-113"/>
              <w:jc w:val="center"/>
            </w:pPr>
          </w:p>
        </w:tc>
        <w:tc>
          <w:tcPr>
            <w:tcW w:w="768" w:type="dxa"/>
            <w:shd w:val="clear" w:color="auto" w:fill="BFBFBF" w:themeFill="background1" w:themeFillShade="BF"/>
            <w:vAlign w:val="center"/>
          </w:tcPr>
          <w:p w14:paraId="1B02598A" w14:textId="77777777" w:rsidR="003D2CBF" w:rsidRPr="00AD1C5C" w:rsidRDefault="003D2CBF" w:rsidP="00403747">
            <w:pPr>
              <w:pStyle w:val="ProductList-OfferingBody"/>
              <w:ind w:left="-113"/>
              <w:jc w:val="center"/>
            </w:pPr>
          </w:p>
        </w:tc>
        <w:tc>
          <w:tcPr>
            <w:tcW w:w="767" w:type="dxa"/>
            <w:shd w:val="clear" w:color="auto" w:fill="BFBFBF" w:themeFill="background1" w:themeFillShade="BF"/>
            <w:vAlign w:val="center"/>
          </w:tcPr>
          <w:p w14:paraId="4431C12C" w14:textId="77777777" w:rsidR="003D2CBF" w:rsidRPr="00AD1C5C" w:rsidRDefault="003D2CBF" w:rsidP="00403747">
            <w:pPr>
              <w:pStyle w:val="ProductList-OfferingBody"/>
              <w:ind w:left="-113"/>
              <w:jc w:val="center"/>
            </w:pPr>
          </w:p>
        </w:tc>
        <w:tc>
          <w:tcPr>
            <w:tcW w:w="767" w:type="dxa"/>
            <w:shd w:val="clear" w:color="auto" w:fill="BFBFBF" w:themeFill="background1" w:themeFillShade="BF"/>
            <w:vAlign w:val="center"/>
          </w:tcPr>
          <w:p w14:paraId="43CC9E1C" w14:textId="77777777" w:rsidR="003D2CBF" w:rsidRDefault="003D2CBF" w:rsidP="00403747">
            <w:pPr>
              <w:pStyle w:val="ProductList-OfferingBody"/>
              <w:ind w:left="-113"/>
              <w:jc w:val="center"/>
            </w:pPr>
          </w:p>
        </w:tc>
        <w:tc>
          <w:tcPr>
            <w:tcW w:w="768" w:type="dxa"/>
            <w:shd w:val="clear" w:color="auto" w:fill="BFBFBF" w:themeFill="background1" w:themeFillShade="BF"/>
            <w:vAlign w:val="center"/>
          </w:tcPr>
          <w:p w14:paraId="1BDA6BF2" w14:textId="77777777" w:rsidR="003D2CBF" w:rsidRDefault="003D2CBF" w:rsidP="00403747">
            <w:pPr>
              <w:pStyle w:val="ProductList-OfferingBody"/>
              <w:ind w:left="-113"/>
              <w:jc w:val="center"/>
            </w:pPr>
          </w:p>
        </w:tc>
      </w:tr>
      <w:tr w:rsidR="003D2CBF" w14:paraId="45EB9371" w14:textId="77777777" w:rsidTr="00105BFB">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CEFEF27" w14:textId="6CCD509B" w:rsidR="003D2CBF" w:rsidRDefault="003D2CBF" w:rsidP="00A41FC7">
            <w:pPr>
              <w:pStyle w:val="ProductList-Offering2"/>
            </w:pPr>
            <w:bookmarkStart w:id="1028" w:name="_Toc420695125"/>
            <w:r>
              <w:t>Almacenamiento Adicional de Microsoft Dynamics CRM Online EDU</w:t>
            </w:r>
            <w:r>
              <w:fldChar w:fldCharType="begin"/>
            </w:r>
            <w:r>
              <w:instrText xml:space="preserve">XE "Microsoft" Dynamics CRM Online Additional Storage EDU " " </w:instrText>
            </w:r>
            <w:r>
              <w:fldChar w:fldCharType="end"/>
            </w:r>
            <w:r>
              <w:t xml:space="preserve"> (SL de Complemento)</w:t>
            </w:r>
            <w:bookmarkEnd w:id="102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BB68262" w14:textId="77777777" w:rsidR="003D2CBF" w:rsidRDefault="003D2CBF"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3B4D3EE" w14:textId="7502001A" w:rsidR="003D2CBF" w:rsidRDefault="003D2CBF" w:rsidP="00403747">
            <w:pPr>
              <w:pStyle w:val="ProductList-OfferingBody"/>
              <w:ind w:left="-113"/>
              <w:jc w:val="center"/>
            </w:pPr>
            <w:r>
              <w:t>1</w:t>
            </w:r>
          </w:p>
        </w:tc>
        <w:tc>
          <w:tcPr>
            <w:tcW w:w="767" w:type="dxa"/>
            <w:shd w:val="clear" w:color="auto" w:fill="BFBFBF" w:themeFill="background1" w:themeFillShade="BF"/>
            <w:vAlign w:val="center"/>
          </w:tcPr>
          <w:p w14:paraId="4B32FB45" w14:textId="77777777" w:rsidR="003D2CBF" w:rsidRPr="00287117" w:rsidRDefault="003D2CBF" w:rsidP="00403747">
            <w:pPr>
              <w:pStyle w:val="ProductList-OfferingBody"/>
              <w:ind w:left="-113"/>
              <w:jc w:val="center"/>
            </w:pPr>
          </w:p>
        </w:tc>
        <w:tc>
          <w:tcPr>
            <w:tcW w:w="768" w:type="dxa"/>
            <w:shd w:val="clear" w:color="auto" w:fill="70AD47" w:themeFill="accent6"/>
            <w:vAlign w:val="center"/>
          </w:tcPr>
          <w:p w14:paraId="7DDE6D8A" w14:textId="7914D974" w:rsidR="003D2CBF" w:rsidRPr="00AD1C5C" w:rsidRDefault="003D2CBF" w:rsidP="00403747">
            <w:pPr>
              <w:pStyle w:val="ProductList-OfferingBody"/>
              <w:ind w:left="-113"/>
              <w:jc w:val="center"/>
            </w:pPr>
            <w:r w:rsidRPr="00AD1C5C">
              <w:fldChar w:fldCharType="begin"/>
            </w:r>
            <w:r w:rsidRPr="00AD1C5C">
              <w:instrText xml:space="preserve">AutoTextList  \s NoStyle \t "Producto adicional" </w:instrText>
            </w:r>
            <w:r w:rsidRPr="00AD1C5C">
              <w:fldChar w:fldCharType="separate"/>
            </w:r>
            <w:r w:rsidRPr="00AD1C5C">
              <w:t xml:space="preserve"> A</w:t>
            </w:r>
            <w:r w:rsidRPr="00AD1C5C">
              <w:fldChar w:fldCharType="end"/>
            </w:r>
            <w:r w:rsidRPr="00AD1C5C">
              <w:t>,</w:t>
            </w:r>
            <w:r w:rsidRPr="00AD1C5C">
              <w:fldChar w:fldCharType="begin"/>
            </w:r>
            <w:r w:rsidRPr="00AD1C5C">
              <w:instrText xml:space="preserve"> AutoTextList \sNoStyle\t "Oferta de estudiantes"</w:instrText>
            </w:r>
            <w:r w:rsidRPr="00AD1C5C">
              <w:fldChar w:fldCharType="separate"/>
            </w:r>
            <w:r w:rsidRPr="00AD1C5C">
              <w:t>ST</w:t>
            </w:r>
            <w:r w:rsidRPr="00AD1C5C">
              <w:fldChar w:fldCharType="end"/>
            </w:r>
          </w:p>
        </w:tc>
        <w:tc>
          <w:tcPr>
            <w:tcW w:w="767" w:type="dxa"/>
            <w:shd w:val="clear" w:color="auto" w:fill="70AD47" w:themeFill="accent6"/>
            <w:vAlign w:val="center"/>
          </w:tcPr>
          <w:p w14:paraId="591D416A" w14:textId="77777777" w:rsidR="003D2CBF" w:rsidRPr="00AD1C5C" w:rsidRDefault="003D2CBF" w:rsidP="00403747">
            <w:pPr>
              <w:pStyle w:val="ProductList-OfferingBody"/>
              <w:ind w:left="-113"/>
              <w:jc w:val="center"/>
            </w:pPr>
          </w:p>
        </w:tc>
        <w:tc>
          <w:tcPr>
            <w:tcW w:w="767" w:type="dxa"/>
            <w:shd w:val="clear" w:color="auto" w:fill="70AD47" w:themeFill="accent6"/>
            <w:vAlign w:val="center"/>
          </w:tcPr>
          <w:p w14:paraId="52636A21" w14:textId="77777777" w:rsidR="003D2CBF" w:rsidRPr="00AD1C5C" w:rsidRDefault="003D2CBF" w:rsidP="00403747">
            <w:pPr>
              <w:pStyle w:val="ProductList-OfferingBody"/>
              <w:ind w:left="-113"/>
              <w:jc w:val="center"/>
            </w:pPr>
          </w:p>
        </w:tc>
        <w:tc>
          <w:tcPr>
            <w:tcW w:w="768" w:type="dxa"/>
            <w:shd w:val="clear" w:color="auto" w:fill="70AD47" w:themeFill="accent6"/>
            <w:vAlign w:val="center"/>
          </w:tcPr>
          <w:p w14:paraId="4AEB6009" w14:textId="10C6330D" w:rsidR="003D2CBF" w:rsidRPr="00AD1C5C" w:rsidRDefault="003D2CBF" w:rsidP="00403747">
            <w:pPr>
              <w:pStyle w:val="ProductList-OfferingBody"/>
              <w:ind w:left="-113"/>
              <w:jc w:val="center"/>
            </w:pPr>
            <w:r w:rsidRPr="00AD1C5C">
              <w:fldChar w:fldCharType="begin"/>
            </w:r>
            <w:r w:rsidRPr="00AD1C5C">
              <w:instrText>AutoTextList  \sNotStyle\t "Licencia Open y Open Value"</w:instrText>
            </w:r>
            <w:r w:rsidRPr="00AD1C5C">
              <w:fldChar w:fldCharType="separate"/>
            </w:r>
            <w:r w:rsidRPr="00AD1C5C">
              <w:t>OF</w:t>
            </w:r>
            <w:r w:rsidRPr="00AD1C5C">
              <w:fldChar w:fldCharType="end"/>
            </w:r>
          </w:p>
        </w:tc>
        <w:tc>
          <w:tcPr>
            <w:tcW w:w="767" w:type="dxa"/>
            <w:shd w:val="clear" w:color="auto" w:fill="70AD47" w:themeFill="accent6"/>
            <w:vAlign w:val="center"/>
          </w:tcPr>
          <w:p w14:paraId="42D01043" w14:textId="2ABF9323" w:rsidR="003D2CBF" w:rsidRPr="00AD1C5C" w:rsidRDefault="003D2CBF" w:rsidP="00403747">
            <w:pPr>
              <w:pStyle w:val="ProductList-OfferingBody"/>
              <w:ind w:left="-113"/>
              <w:jc w:val="center"/>
            </w:pPr>
            <w:r w:rsidRPr="00AD1C5C">
              <w:fldChar w:fldCharType="begin"/>
            </w:r>
            <w:r w:rsidRPr="00AD1C5C">
              <w:instrText xml:space="preserve"> AutoTextList  \sNoStyle\t "No toda la organización en Open Value"</w:instrText>
            </w:r>
            <w:r w:rsidRPr="00AD1C5C">
              <w:fldChar w:fldCharType="separate"/>
            </w:r>
            <w:r w:rsidRPr="00AD1C5C">
              <w:t xml:space="preserve"> P </w:t>
            </w:r>
            <w:r w:rsidRPr="00AD1C5C">
              <w:fldChar w:fldCharType="end"/>
            </w:r>
          </w:p>
        </w:tc>
        <w:tc>
          <w:tcPr>
            <w:tcW w:w="767" w:type="dxa"/>
            <w:shd w:val="clear" w:color="auto" w:fill="BFBFBF" w:themeFill="background1" w:themeFillShade="BF"/>
            <w:vAlign w:val="center"/>
          </w:tcPr>
          <w:p w14:paraId="430CAFC2" w14:textId="77777777" w:rsidR="003D2CBF" w:rsidRDefault="003D2CBF" w:rsidP="00403747">
            <w:pPr>
              <w:pStyle w:val="ProductList-OfferingBody"/>
              <w:ind w:left="-113"/>
              <w:jc w:val="center"/>
            </w:pPr>
          </w:p>
        </w:tc>
        <w:tc>
          <w:tcPr>
            <w:tcW w:w="768" w:type="dxa"/>
            <w:shd w:val="clear" w:color="auto" w:fill="BFBFBF" w:themeFill="background1" w:themeFillShade="BF"/>
            <w:vAlign w:val="center"/>
          </w:tcPr>
          <w:p w14:paraId="58BF8203" w14:textId="6B585609" w:rsidR="003D2CBF" w:rsidRPr="00287117" w:rsidRDefault="003D2CBF" w:rsidP="00403747">
            <w:pPr>
              <w:pStyle w:val="ProductList-OfferingBody"/>
              <w:ind w:left="-113"/>
              <w:jc w:val="center"/>
            </w:pPr>
          </w:p>
        </w:tc>
      </w:tr>
      <w:tr w:rsidR="003D2CBF" w14:paraId="01D75FDB" w14:textId="77777777" w:rsidTr="00105BFB">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79843488" w14:textId="71CC0119" w:rsidR="003D2CBF" w:rsidRDefault="003D2CBF" w:rsidP="004F1575">
            <w:pPr>
              <w:pStyle w:val="ProductList-Offering2"/>
              <w:ind w:right="361"/>
            </w:pPr>
            <w:bookmarkStart w:id="1029" w:name="_Toc420695126"/>
            <w:r>
              <w:t>Instancia de no Producción Adicional de Microsoft Dynamics CRM Online EDU</w:t>
            </w:r>
            <w:r>
              <w:fldChar w:fldCharType="begin"/>
            </w:r>
            <w:r>
              <w:instrText>XE " Instancia de no Producción Adicional de Microsoft Dynamics CRM Online EDU "</w:instrText>
            </w:r>
            <w:r>
              <w:fldChar w:fldCharType="end"/>
            </w:r>
            <w:r>
              <w:t xml:space="preserve"> (SL de Complemento)</w:t>
            </w:r>
            <w:bookmarkEnd w:id="102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FE0477B" w14:textId="77777777" w:rsidR="003D2CBF" w:rsidRDefault="003D2CBF"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3A23201C" w14:textId="68CADC48" w:rsidR="003D2CBF" w:rsidRDefault="003D2CBF" w:rsidP="00403747">
            <w:pPr>
              <w:pStyle w:val="ProductList-OfferingBody"/>
              <w:ind w:left="-113"/>
              <w:jc w:val="center"/>
            </w:pPr>
            <w:r>
              <w:t>1</w:t>
            </w:r>
          </w:p>
        </w:tc>
        <w:tc>
          <w:tcPr>
            <w:tcW w:w="767" w:type="dxa"/>
            <w:shd w:val="clear" w:color="auto" w:fill="BFBFBF" w:themeFill="background1" w:themeFillShade="BF"/>
            <w:vAlign w:val="center"/>
          </w:tcPr>
          <w:p w14:paraId="7093B79F" w14:textId="77777777" w:rsidR="003D2CBF" w:rsidRPr="00287117" w:rsidRDefault="003D2CBF" w:rsidP="00403747">
            <w:pPr>
              <w:pStyle w:val="ProductList-OfferingBody"/>
              <w:ind w:left="-113"/>
              <w:jc w:val="center"/>
            </w:pPr>
          </w:p>
        </w:tc>
        <w:tc>
          <w:tcPr>
            <w:tcW w:w="768" w:type="dxa"/>
            <w:shd w:val="clear" w:color="auto" w:fill="70AD47" w:themeFill="accent6"/>
            <w:vAlign w:val="center"/>
          </w:tcPr>
          <w:p w14:paraId="6DF84CB7" w14:textId="5331E8ED" w:rsidR="003D2CBF" w:rsidRPr="00AD1C5C" w:rsidRDefault="003D2CBF" w:rsidP="00403747">
            <w:pPr>
              <w:pStyle w:val="ProductList-OfferingBody"/>
              <w:ind w:left="-113"/>
              <w:jc w:val="center"/>
            </w:pPr>
            <w:r w:rsidRPr="00AD1C5C">
              <w:fldChar w:fldCharType="begin"/>
            </w:r>
            <w:r w:rsidRPr="00AD1C5C">
              <w:instrText xml:space="preserve">AutoTextList  \s NoStyle \t "Producto adicional" </w:instrText>
            </w:r>
            <w:r w:rsidRPr="00AD1C5C">
              <w:fldChar w:fldCharType="separate"/>
            </w:r>
            <w:r w:rsidRPr="00AD1C5C">
              <w:t xml:space="preserve"> A</w:t>
            </w:r>
            <w:r w:rsidRPr="00AD1C5C">
              <w:fldChar w:fldCharType="end"/>
            </w:r>
            <w:r w:rsidRPr="00AD1C5C">
              <w:t>,</w:t>
            </w:r>
            <w:r w:rsidRPr="00AD1C5C">
              <w:fldChar w:fldCharType="begin"/>
            </w:r>
            <w:r w:rsidRPr="00AD1C5C">
              <w:instrText xml:space="preserve"> AutoTextList \sNoStyle\t "Oferta de estudiantes"</w:instrText>
            </w:r>
            <w:r w:rsidRPr="00AD1C5C">
              <w:fldChar w:fldCharType="separate"/>
            </w:r>
            <w:r w:rsidRPr="00AD1C5C">
              <w:t>ST</w:t>
            </w:r>
            <w:r w:rsidRPr="00AD1C5C">
              <w:fldChar w:fldCharType="end"/>
            </w:r>
          </w:p>
        </w:tc>
        <w:tc>
          <w:tcPr>
            <w:tcW w:w="767" w:type="dxa"/>
            <w:shd w:val="clear" w:color="auto" w:fill="70AD47" w:themeFill="accent6"/>
            <w:vAlign w:val="center"/>
          </w:tcPr>
          <w:p w14:paraId="69A3EF5B" w14:textId="77777777" w:rsidR="003D2CBF" w:rsidRPr="00AD1C5C" w:rsidRDefault="003D2CBF" w:rsidP="00403747">
            <w:pPr>
              <w:pStyle w:val="ProductList-OfferingBody"/>
              <w:ind w:left="-113"/>
              <w:jc w:val="center"/>
            </w:pPr>
          </w:p>
        </w:tc>
        <w:tc>
          <w:tcPr>
            <w:tcW w:w="767" w:type="dxa"/>
            <w:shd w:val="clear" w:color="auto" w:fill="70AD47" w:themeFill="accent6"/>
            <w:vAlign w:val="center"/>
          </w:tcPr>
          <w:p w14:paraId="51225F08" w14:textId="77777777" w:rsidR="003D2CBF" w:rsidRPr="00AD1C5C" w:rsidRDefault="003D2CBF" w:rsidP="00403747">
            <w:pPr>
              <w:pStyle w:val="ProductList-OfferingBody"/>
              <w:ind w:left="-113"/>
              <w:jc w:val="center"/>
            </w:pPr>
          </w:p>
        </w:tc>
        <w:tc>
          <w:tcPr>
            <w:tcW w:w="768" w:type="dxa"/>
            <w:shd w:val="clear" w:color="auto" w:fill="70AD47" w:themeFill="accent6"/>
            <w:vAlign w:val="center"/>
          </w:tcPr>
          <w:p w14:paraId="2EA4A21B" w14:textId="4B5BF199" w:rsidR="003D2CBF" w:rsidRPr="00AD1C5C" w:rsidRDefault="003D2CBF" w:rsidP="00403747">
            <w:pPr>
              <w:pStyle w:val="ProductList-OfferingBody"/>
              <w:ind w:left="-113"/>
              <w:jc w:val="center"/>
            </w:pPr>
            <w:r w:rsidRPr="00AD1C5C">
              <w:fldChar w:fldCharType="begin"/>
            </w:r>
            <w:r w:rsidRPr="00AD1C5C">
              <w:instrText>AutoTextList  \sNotStyle\t "Licencia Open y Open Value"</w:instrText>
            </w:r>
            <w:r w:rsidRPr="00AD1C5C">
              <w:fldChar w:fldCharType="separate"/>
            </w:r>
            <w:r w:rsidRPr="00AD1C5C">
              <w:t>OF</w:t>
            </w:r>
            <w:r w:rsidRPr="00AD1C5C">
              <w:fldChar w:fldCharType="end"/>
            </w:r>
          </w:p>
        </w:tc>
        <w:tc>
          <w:tcPr>
            <w:tcW w:w="767" w:type="dxa"/>
            <w:shd w:val="clear" w:color="auto" w:fill="70AD47" w:themeFill="accent6"/>
            <w:vAlign w:val="center"/>
          </w:tcPr>
          <w:p w14:paraId="7CEBA45F" w14:textId="201CF7EB" w:rsidR="003D2CBF" w:rsidRPr="00AD1C5C" w:rsidRDefault="003D2CBF" w:rsidP="00403747">
            <w:pPr>
              <w:pStyle w:val="ProductList-OfferingBody"/>
              <w:ind w:left="-113"/>
              <w:jc w:val="center"/>
            </w:pPr>
            <w:r w:rsidRPr="00AD1C5C">
              <w:fldChar w:fldCharType="begin"/>
            </w:r>
            <w:r w:rsidRPr="00AD1C5C">
              <w:instrText xml:space="preserve"> AutoTextList  \sNoStyle\t "No toda la organización en Open Value"</w:instrText>
            </w:r>
            <w:r w:rsidRPr="00AD1C5C">
              <w:fldChar w:fldCharType="separate"/>
            </w:r>
            <w:r w:rsidRPr="00AD1C5C">
              <w:t xml:space="preserve"> P </w:t>
            </w:r>
            <w:r w:rsidRPr="00AD1C5C">
              <w:fldChar w:fldCharType="end"/>
            </w:r>
          </w:p>
        </w:tc>
        <w:tc>
          <w:tcPr>
            <w:tcW w:w="767" w:type="dxa"/>
            <w:shd w:val="clear" w:color="auto" w:fill="BFBFBF" w:themeFill="background1" w:themeFillShade="BF"/>
            <w:vAlign w:val="center"/>
          </w:tcPr>
          <w:p w14:paraId="770DC40C" w14:textId="77777777" w:rsidR="003D2CBF" w:rsidRDefault="003D2CBF" w:rsidP="00403747">
            <w:pPr>
              <w:pStyle w:val="ProductList-OfferingBody"/>
              <w:ind w:left="-113"/>
              <w:jc w:val="center"/>
            </w:pPr>
          </w:p>
        </w:tc>
        <w:tc>
          <w:tcPr>
            <w:tcW w:w="768" w:type="dxa"/>
            <w:shd w:val="clear" w:color="auto" w:fill="BFBFBF" w:themeFill="background1" w:themeFillShade="BF"/>
            <w:vAlign w:val="center"/>
          </w:tcPr>
          <w:p w14:paraId="66270428" w14:textId="7797E57C" w:rsidR="003D2CBF" w:rsidRPr="00287117" w:rsidRDefault="003D2CBF" w:rsidP="00403747">
            <w:pPr>
              <w:pStyle w:val="ProductList-OfferingBody"/>
              <w:ind w:left="-113"/>
              <w:jc w:val="center"/>
            </w:pPr>
          </w:p>
        </w:tc>
      </w:tr>
      <w:tr w:rsidR="003D2CBF" w14:paraId="4EB446D3" w14:textId="77777777" w:rsidTr="00105BFB">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E85088F" w14:textId="4F6F7827" w:rsidR="003D2CBF" w:rsidRDefault="003D2CBF" w:rsidP="008A2A11">
            <w:pPr>
              <w:pStyle w:val="ProductList-Offering2"/>
            </w:pPr>
            <w:bookmarkStart w:id="1030" w:name="_Toc420695127"/>
            <w:r>
              <w:t>Instancia de Producción Adicional de Microsoft Dynamics CRM Online</w:t>
            </w:r>
            <w:r>
              <w:fldChar w:fldCharType="begin"/>
            </w:r>
            <w:r>
              <w:instrText>XE " Instancia de Producción Adicional de Microsoft Dynamics CRM Online "</w:instrText>
            </w:r>
            <w:r>
              <w:fldChar w:fldCharType="end"/>
            </w:r>
            <w:r>
              <w:t xml:space="preserve"> EDU (SL de Complemento)</w:t>
            </w:r>
            <w:bookmarkEnd w:id="103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0A6320B" w14:textId="77777777" w:rsidR="003D2CBF" w:rsidRDefault="003D2CBF"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2DA7D2D" w14:textId="4971934B" w:rsidR="003D2CBF" w:rsidRDefault="003D2CBF" w:rsidP="00403747">
            <w:pPr>
              <w:pStyle w:val="ProductList-OfferingBody"/>
              <w:ind w:left="-113"/>
              <w:jc w:val="center"/>
            </w:pPr>
            <w:r>
              <w:t>1</w:t>
            </w:r>
          </w:p>
        </w:tc>
        <w:tc>
          <w:tcPr>
            <w:tcW w:w="767" w:type="dxa"/>
            <w:shd w:val="clear" w:color="auto" w:fill="BFBFBF" w:themeFill="background1" w:themeFillShade="BF"/>
            <w:vAlign w:val="center"/>
          </w:tcPr>
          <w:p w14:paraId="2301157F" w14:textId="77777777" w:rsidR="003D2CBF" w:rsidRPr="00287117" w:rsidRDefault="003D2CBF" w:rsidP="00403747">
            <w:pPr>
              <w:pStyle w:val="ProductList-OfferingBody"/>
              <w:ind w:left="-113"/>
              <w:jc w:val="center"/>
            </w:pPr>
          </w:p>
        </w:tc>
        <w:tc>
          <w:tcPr>
            <w:tcW w:w="768" w:type="dxa"/>
            <w:shd w:val="clear" w:color="auto" w:fill="70AD47" w:themeFill="accent6"/>
            <w:vAlign w:val="center"/>
          </w:tcPr>
          <w:p w14:paraId="7BA25D0F" w14:textId="6D244D0E" w:rsidR="003D2CBF" w:rsidRPr="00AD1C5C" w:rsidRDefault="003D2CBF" w:rsidP="00403747">
            <w:pPr>
              <w:pStyle w:val="ProductList-OfferingBody"/>
              <w:ind w:left="-113"/>
              <w:jc w:val="center"/>
            </w:pPr>
            <w:r w:rsidRPr="00AD1C5C">
              <w:fldChar w:fldCharType="begin"/>
            </w:r>
            <w:r w:rsidRPr="00AD1C5C">
              <w:instrText xml:space="preserve">AutoTextList  \s NoStyle \t "Producto adicional" </w:instrText>
            </w:r>
            <w:r w:rsidRPr="00AD1C5C">
              <w:fldChar w:fldCharType="separate"/>
            </w:r>
            <w:r w:rsidRPr="00AD1C5C">
              <w:t xml:space="preserve"> A</w:t>
            </w:r>
            <w:r w:rsidRPr="00AD1C5C">
              <w:fldChar w:fldCharType="end"/>
            </w:r>
            <w:r w:rsidRPr="00AD1C5C">
              <w:t>,</w:t>
            </w:r>
            <w:r w:rsidRPr="00AD1C5C">
              <w:fldChar w:fldCharType="begin"/>
            </w:r>
            <w:r w:rsidRPr="00AD1C5C">
              <w:instrText xml:space="preserve"> AutoTextList \sNoStyle\t "Oferta de estudiantes"</w:instrText>
            </w:r>
            <w:r w:rsidRPr="00AD1C5C">
              <w:fldChar w:fldCharType="separate"/>
            </w:r>
            <w:r w:rsidRPr="00AD1C5C">
              <w:t>ST</w:t>
            </w:r>
            <w:r w:rsidRPr="00AD1C5C">
              <w:fldChar w:fldCharType="end"/>
            </w:r>
          </w:p>
        </w:tc>
        <w:tc>
          <w:tcPr>
            <w:tcW w:w="767" w:type="dxa"/>
            <w:shd w:val="clear" w:color="auto" w:fill="70AD47" w:themeFill="accent6"/>
            <w:vAlign w:val="center"/>
          </w:tcPr>
          <w:p w14:paraId="1ED903EF" w14:textId="77777777" w:rsidR="003D2CBF" w:rsidRPr="00AD1C5C" w:rsidRDefault="003D2CBF" w:rsidP="00403747">
            <w:pPr>
              <w:pStyle w:val="ProductList-OfferingBody"/>
              <w:ind w:left="-113"/>
              <w:jc w:val="center"/>
            </w:pPr>
          </w:p>
        </w:tc>
        <w:tc>
          <w:tcPr>
            <w:tcW w:w="767" w:type="dxa"/>
            <w:shd w:val="clear" w:color="auto" w:fill="70AD47" w:themeFill="accent6"/>
            <w:vAlign w:val="center"/>
          </w:tcPr>
          <w:p w14:paraId="0678A87E" w14:textId="77777777" w:rsidR="003D2CBF" w:rsidRPr="00AD1C5C" w:rsidRDefault="003D2CBF" w:rsidP="00403747">
            <w:pPr>
              <w:pStyle w:val="ProductList-OfferingBody"/>
              <w:ind w:left="-113"/>
              <w:jc w:val="center"/>
            </w:pPr>
          </w:p>
        </w:tc>
        <w:tc>
          <w:tcPr>
            <w:tcW w:w="768" w:type="dxa"/>
            <w:shd w:val="clear" w:color="auto" w:fill="70AD47" w:themeFill="accent6"/>
            <w:vAlign w:val="center"/>
          </w:tcPr>
          <w:p w14:paraId="5DE493E2" w14:textId="7EE533E6" w:rsidR="003D2CBF" w:rsidRPr="00AD1C5C" w:rsidRDefault="003D2CBF" w:rsidP="00403747">
            <w:pPr>
              <w:pStyle w:val="ProductList-OfferingBody"/>
              <w:ind w:left="-113"/>
              <w:jc w:val="center"/>
            </w:pPr>
            <w:r w:rsidRPr="00AD1C5C">
              <w:fldChar w:fldCharType="begin"/>
            </w:r>
            <w:r w:rsidRPr="00AD1C5C">
              <w:instrText>AutoTextList  \sNotStyle\t "Licencia Open y Open Value"</w:instrText>
            </w:r>
            <w:r w:rsidRPr="00AD1C5C">
              <w:fldChar w:fldCharType="separate"/>
            </w:r>
            <w:r w:rsidRPr="00AD1C5C">
              <w:t>OF</w:t>
            </w:r>
            <w:r w:rsidRPr="00AD1C5C">
              <w:fldChar w:fldCharType="end"/>
            </w:r>
          </w:p>
        </w:tc>
        <w:tc>
          <w:tcPr>
            <w:tcW w:w="767" w:type="dxa"/>
            <w:shd w:val="clear" w:color="auto" w:fill="70AD47" w:themeFill="accent6"/>
            <w:vAlign w:val="center"/>
          </w:tcPr>
          <w:p w14:paraId="250A2217" w14:textId="6D6901BD" w:rsidR="003D2CBF" w:rsidRPr="00AD1C5C" w:rsidRDefault="003D2CBF" w:rsidP="00403747">
            <w:pPr>
              <w:pStyle w:val="ProductList-OfferingBody"/>
              <w:ind w:left="-113"/>
              <w:jc w:val="center"/>
            </w:pPr>
            <w:r w:rsidRPr="00AD1C5C">
              <w:fldChar w:fldCharType="begin"/>
            </w:r>
            <w:r w:rsidRPr="00AD1C5C">
              <w:instrText xml:space="preserve"> AutoTextList  \sNoStyle\t "No toda la organización en Open Value"</w:instrText>
            </w:r>
            <w:r w:rsidRPr="00AD1C5C">
              <w:fldChar w:fldCharType="separate"/>
            </w:r>
            <w:r w:rsidRPr="00AD1C5C">
              <w:t xml:space="preserve"> P </w:t>
            </w:r>
            <w:r w:rsidRPr="00AD1C5C">
              <w:fldChar w:fldCharType="end"/>
            </w:r>
          </w:p>
        </w:tc>
        <w:tc>
          <w:tcPr>
            <w:tcW w:w="767" w:type="dxa"/>
            <w:shd w:val="clear" w:color="auto" w:fill="BFBFBF" w:themeFill="background1" w:themeFillShade="BF"/>
            <w:vAlign w:val="center"/>
          </w:tcPr>
          <w:p w14:paraId="10CA8FCB" w14:textId="77777777" w:rsidR="003D2CBF" w:rsidRDefault="003D2CBF" w:rsidP="00403747">
            <w:pPr>
              <w:pStyle w:val="ProductList-OfferingBody"/>
              <w:ind w:left="-113"/>
              <w:jc w:val="center"/>
            </w:pPr>
          </w:p>
        </w:tc>
        <w:tc>
          <w:tcPr>
            <w:tcW w:w="768" w:type="dxa"/>
            <w:shd w:val="clear" w:color="auto" w:fill="BFBFBF" w:themeFill="background1" w:themeFillShade="BF"/>
            <w:vAlign w:val="center"/>
          </w:tcPr>
          <w:p w14:paraId="45FB2481" w14:textId="20479F44" w:rsidR="003D2CBF" w:rsidRPr="00287117" w:rsidRDefault="003D2CBF" w:rsidP="00403747">
            <w:pPr>
              <w:pStyle w:val="ProductList-OfferingBody"/>
              <w:ind w:left="-113"/>
              <w:jc w:val="center"/>
            </w:pPr>
          </w:p>
        </w:tc>
      </w:tr>
      <w:tr w:rsidR="003D2CBF" w14:paraId="3121E778" w14:textId="77777777" w:rsidTr="00105BFB">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750DDDF2" w14:textId="00D63766" w:rsidR="003D2CBF" w:rsidRDefault="003D2CBF" w:rsidP="00403747">
            <w:pPr>
              <w:pStyle w:val="ProductList-Offering2"/>
            </w:pPr>
            <w:bookmarkStart w:id="1031" w:name="_Toc420695128"/>
            <w:r>
              <w:t>Soporte Técnico Mejorado de Microsoft Dynamics CRM Online EDU</w:t>
            </w:r>
            <w:bookmarkEnd w:id="1031"/>
            <w:r>
              <w:fldChar w:fldCharType="begin"/>
            </w:r>
            <w:r>
              <w:instrText>XE "Soporte Técnico Mejorado de Microsoft Dynamics CRM Online EDU"</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0089031" w14:textId="512307F6" w:rsidR="003D2CBF" w:rsidRDefault="003D2CBF" w:rsidP="00403747">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53906444" w14:textId="51FF7B1E" w:rsidR="003D2CBF" w:rsidRDefault="003D2CBF" w:rsidP="00403747">
            <w:pPr>
              <w:pStyle w:val="ProductList-OfferingBody"/>
              <w:ind w:left="-113"/>
              <w:jc w:val="center"/>
            </w:pPr>
            <w:r>
              <w:t>1</w:t>
            </w:r>
          </w:p>
        </w:tc>
        <w:tc>
          <w:tcPr>
            <w:tcW w:w="767" w:type="dxa"/>
            <w:shd w:val="clear" w:color="auto" w:fill="BFBFBF" w:themeFill="background1" w:themeFillShade="BF"/>
            <w:vAlign w:val="center"/>
          </w:tcPr>
          <w:p w14:paraId="656374F2" w14:textId="77777777" w:rsidR="003D2CBF" w:rsidRPr="00287117" w:rsidRDefault="003D2CBF" w:rsidP="00403747">
            <w:pPr>
              <w:pStyle w:val="ProductList-OfferingBody"/>
              <w:ind w:left="-113"/>
              <w:jc w:val="center"/>
            </w:pPr>
          </w:p>
        </w:tc>
        <w:tc>
          <w:tcPr>
            <w:tcW w:w="768" w:type="dxa"/>
            <w:shd w:val="clear" w:color="auto" w:fill="70AD47" w:themeFill="accent6"/>
            <w:vAlign w:val="center"/>
          </w:tcPr>
          <w:p w14:paraId="338A4580" w14:textId="1AEBFD5D" w:rsidR="003D2CBF" w:rsidRPr="00AD1C5C" w:rsidRDefault="003D2CBF" w:rsidP="00403747">
            <w:pPr>
              <w:pStyle w:val="ProductList-OfferingBody"/>
              <w:ind w:left="-113"/>
              <w:jc w:val="center"/>
            </w:pPr>
            <w:r w:rsidRPr="00AD1C5C">
              <w:fldChar w:fldCharType="begin"/>
            </w:r>
            <w:r w:rsidRPr="00AD1C5C">
              <w:instrText xml:space="preserve">AutoTextList  \s NoStyle \t "Producto adicional" </w:instrText>
            </w:r>
            <w:r w:rsidRPr="00AD1C5C">
              <w:fldChar w:fldCharType="separate"/>
            </w:r>
            <w:r w:rsidRPr="00AD1C5C">
              <w:t xml:space="preserve"> A</w:t>
            </w:r>
            <w:r w:rsidRPr="00AD1C5C">
              <w:fldChar w:fldCharType="end"/>
            </w:r>
            <w:r w:rsidRPr="00AD1C5C">
              <w:t>,</w:t>
            </w:r>
            <w:r w:rsidRPr="00AD1C5C">
              <w:fldChar w:fldCharType="begin"/>
            </w:r>
            <w:r w:rsidRPr="00AD1C5C">
              <w:instrText xml:space="preserve"> AutoTextList \sNoStyle\t "Oferta de estudiantes"</w:instrText>
            </w:r>
            <w:r w:rsidRPr="00AD1C5C">
              <w:fldChar w:fldCharType="separate"/>
            </w:r>
            <w:r w:rsidRPr="00AD1C5C">
              <w:t>ST</w:t>
            </w:r>
            <w:r w:rsidRPr="00AD1C5C">
              <w:fldChar w:fldCharType="end"/>
            </w:r>
          </w:p>
        </w:tc>
        <w:tc>
          <w:tcPr>
            <w:tcW w:w="767" w:type="dxa"/>
            <w:shd w:val="clear" w:color="auto" w:fill="BFBFBF" w:themeFill="background1" w:themeFillShade="BF"/>
            <w:vAlign w:val="center"/>
          </w:tcPr>
          <w:p w14:paraId="5A991451" w14:textId="77777777" w:rsidR="003D2CBF" w:rsidRPr="00AD1C5C" w:rsidRDefault="003D2CBF" w:rsidP="00403747">
            <w:pPr>
              <w:pStyle w:val="ProductList-OfferingBody"/>
              <w:ind w:left="-113"/>
              <w:jc w:val="center"/>
            </w:pPr>
          </w:p>
        </w:tc>
        <w:tc>
          <w:tcPr>
            <w:tcW w:w="767" w:type="dxa"/>
            <w:shd w:val="clear" w:color="auto" w:fill="70AD47" w:themeFill="accent6"/>
            <w:vAlign w:val="center"/>
          </w:tcPr>
          <w:p w14:paraId="3DAD58F1" w14:textId="77777777" w:rsidR="003D2CBF" w:rsidRPr="00AD1C5C" w:rsidRDefault="003D2CBF" w:rsidP="00403747">
            <w:pPr>
              <w:pStyle w:val="ProductList-OfferingBody"/>
              <w:ind w:left="-113"/>
              <w:jc w:val="center"/>
            </w:pPr>
          </w:p>
        </w:tc>
        <w:tc>
          <w:tcPr>
            <w:tcW w:w="768" w:type="dxa"/>
            <w:shd w:val="clear" w:color="auto" w:fill="70AD47" w:themeFill="accent6"/>
            <w:vAlign w:val="center"/>
          </w:tcPr>
          <w:p w14:paraId="3E39F682" w14:textId="47942292" w:rsidR="003D2CBF" w:rsidRPr="00AD1C5C" w:rsidRDefault="003D2CBF" w:rsidP="00403747">
            <w:pPr>
              <w:pStyle w:val="ProductList-OfferingBody"/>
              <w:ind w:left="-113"/>
              <w:jc w:val="center"/>
            </w:pPr>
            <w:r w:rsidRPr="00AD1C5C">
              <w:fldChar w:fldCharType="begin"/>
            </w:r>
            <w:r w:rsidRPr="00AD1C5C">
              <w:instrText>AutoTextList  \sNotStyle\t "Licencia Open y Open Value"</w:instrText>
            </w:r>
            <w:r w:rsidRPr="00AD1C5C">
              <w:fldChar w:fldCharType="separate"/>
            </w:r>
            <w:r w:rsidRPr="00AD1C5C">
              <w:t>OF</w:t>
            </w:r>
            <w:r w:rsidRPr="00AD1C5C">
              <w:fldChar w:fldCharType="end"/>
            </w:r>
          </w:p>
        </w:tc>
        <w:tc>
          <w:tcPr>
            <w:tcW w:w="767" w:type="dxa"/>
            <w:shd w:val="clear" w:color="auto" w:fill="70AD47" w:themeFill="accent6"/>
            <w:vAlign w:val="center"/>
          </w:tcPr>
          <w:p w14:paraId="50B2B4B7" w14:textId="0AE82366" w:rsidR="003D2CBF" w:rsidRPr="00AD1C5C" w:rsidRDefault="003D2CBF" w:rsidP="00403747">
            <w:pPr>
              <w:pStyle w:val="ProductList-OfferingBody"/>
              <w:ind w:left="-113"/>
              <w:jc w:val="center"/>
            </w:pPr>
            <w:r w:rsidRPr="00AD1C5C">
              <w:fldChar w:fldCharType="begin"/>
            </w:r>
            <w:r w:rsidRPr="00AD1C5C">
              <w:instrText xml:space="preserve"> AutoTextList  \sNoStyle\t "No toda la organización en Open Value"</w:instrText>
            </w:r>
            <w:r w:rsidRPr="00AD1C5C">
              <w:fldChar w:fldCharType="separate"/>
            </w:r>
            <w:r w:rsidRPr="00AD1C5C">
              <w:t xml:space="preserve"> P </w:t>
            </w:r>
            <w:r w:rsidRPr="00AD1C5C">
              <w:fldChar w:fldCharType="end"/>
            </w:r>
          </w:p>
        </w:tc>
        <w:tc>
          <w:tcPr>
            <w:tcW w:w="767" w:type="dxa"/>
            <w:shd w:val="clear" w:color="auto" w:fill="BFBFBF" w:themeFill="background1" w:themeFillShade="BF"/>
            <w:vAlign w:val="center"/>
          </w:tcPr>
          <w:p w14:paraId="72CBA200" w14:textId="77777777" w:rsidR="003D2CBF" w:rsidRDefault="003D2CBF" w:rsidP="00403747">
            <w:pPr>
              <w:pStyle w:val="ProductList-OfferingBody"/>
              <w:ind w:left="-113"/>
              <w:jc w:val="center"/>
            </w:pPr>
          </w:p>
        </w:tc>
        <w:tc>
          <w:tcPr>
            <w:tcW w:w="768" w:type="dxa"/>
            <w:shd w:val="clear" w:color="auto" w:fill="BFBFBF" w:themeFill="background1" w:themeFillShade="BF"/>
            <w:vAlign w:val="center"/>
          </w:tcPr>
          <w:p w14:paraId="0912CBD2" w14:textId="161B4E17" w:rsidR="003D2CBF" w:rsidRPr="00287117" w:rsidRDefault="003D2CBF" w:rsidP="00403747">
            <w:pPr>
              <w:pStyle w:val="ProductList-OfferingBody"/>
              <w:ind w:left="-113"/>
              <w:jc w:val="center"/>
            </w:pPr>
          </w:p>
        </w:tc>
      </w:tr>
      <w:tr w:rsidR="003D2CBF" w14:paraId="49E98ADF" w14:textId="77777777" w:rsidTr="00105BFB">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7CB9B890" w14:textId="150F761B" w:rsidR="003D2CBF" w:rsidRDefault="003D2CBF" w:rsidP="00403747">
            <w:pPr>
              <w:pStyle w:val="ProductList-Offering2"/>
            </w:pPr>
            <w:bookmarkStart w:id="1032" w:name="_Toc420695129"/>
            <w:r>
              <w:t>Soporte Técnico Directo Profesional de Microsoft Dynamics CRM Online EDU</w:t>
            </w:r>
            <w:bookmarkEnd w:id="1032"/>
            <w:r>
              <w:fldChar w:fldCharType="begin"/>
            </w:r>
            <w:r>
              <w:instrText>XE "Soporte Técnico Directo Profesional de Microsoft Dynamics CRM Online EDU"</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BEA6192" w14:textId="47F54EF2" w:rsidR="003D2CBF" w:rsidRDefault="003D2CBF" w:rsidP="00403747">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69AE2894" w14:textId="35A91247" w:rsidR="003D2CBF" w:rsidRDefault="003D2CBF" w:rsidP="00403747">
            <w:pPr>
              <w:pStyle w:val="ProductList-OfferingBody"/>
              <w:ind w:left="-113"/>
              <w:jc w:val="center"/>
            </w:pPr>
            <w:r>
              <w:t>1</w:t>
            </w:r>
          </w:p>
        </w:tc>
        <w:tc>
          <w:tcPr>
            <w:tcW w:w="767" w:type="dxa"/>
            <w:shd w:val="clear" w:color="auto" w:fill="BFBFBF" w:themeFill="background1" w:themeFillShade="BF"/>
            <w:vAlign w:val="center"/>
          </w:tcPr>
          <w:p w14:paraId="5957B06C" w14:textId="77777777" w:rsidR="003D2CBF" w:rsidRPr="00287117" w:rsidRDefault="003D2CBF" w:rsidP="00403747">
            <w:pPr>
              <w:pStyle w:val="ProductList-OfferingBody"/>
              <w:ind w:left="-113"/>
              <w:jc w:val="center"/>
            </w:pPr>
          </w:p>
        </w:tc>
        <w:tc>
          <w:tcPr>
            <w:tcW w:w="768" w:type="dxa"/>
            <w:shd w:val="clear" w:color="auto" w:fill="70AD47" w:themeFill="accent6"/>
            <w:vAlign w:val="center"/>
          </w:tcPr>
          <w:p w14:paraId="14180657" w14:textId="0B2AB3EF" w:rsidR="003D2CBF" w:rsidRPr="00AD1C5C" w:rsidRDefault="003D2CBF" w:rsidP="00403747">
            <w:pPr>
              <w:pStyle w:val="ProductList-OfferingBody"/>
              <w:ind w:left="-113"/>
              <w:jc w:val="center"/>
            </w:pPr>
            <w:r w:rsidRPr="00AD1C5C">
              <w:fldChar w:fldCharType="begin"/>
            </w:r>
            <w:r w:rsidRPr="00AD1C5C">
              <w:instrText xml:space="preserve">AutoTextList  \s NoStyle \t "Producto adicional" </w:instrText>
            </w:r>
            <w:r w:rsidRPr="00AD1C5C">
              <w:fldChar w:fldCharType="separate"/>
            </w:r>
            <w:r w:rsidRPr="00AD1C5C">
              <w:t xml:space="preserve"> A</w:t>
            </w:r>
            <w:r w:rsidRPr="00AD1C5C">
              <w:fldChar w:fldCharType="end"/>
            </w:r>
            <w:r w:rsidRPr="00AD1C5C">
              <w:t>,</w:t>
            </w:r>
            <w:r w:rsidRPr="00AD1C5C">
              <w:fldChar w:fldCharType="begin"/>
            </w:r>
            <w:r w:rsidRPr="00AD1C5C">
              <w:instrText xml:space="preserve"> AutoTextList \sNoStyle\t "Oferta de estudiantes"</w:instrText>
            </w:r>
            <w:r w:rsidRPr="00AD1C5C">
              <w:fldChar w:fldCharType="separate"/>
            </w:r>
            <w:r w:rsidRPr="00AD1C5C">
              <w:t>ST</w:t>
            </w:r>
            <w:r w:rsidRPr="00AD1C5C">
              <w:fldChar w:fldCharType="end"/>
            </w:r>
          </w:p>
        </w:tc>
        <w:tc>
          <w:tcPr>
            <w:tcW w:w="767" w:type="dxa"/>
            <w:shd w:val="clear" w:color="auto" w:fill="BFBFBF" w:themeFill="background1" w:themeFillShade="BF"/>
            <w:vAlign w:val="center"/>
          </w:tcPr>
          <w:p w14:paraId="78B7E8AE" w14:textId="77777777" w:rsidR="003D2CBF" w:rsidRPr="00AD1C5C" w:rsidRDefault="003D2CBF" w:rsidP="00403747">
            <w:pPr>
              <w:pStyle w:val="ProductList-OfferingBody"/>
              <w:ind w:left="-113"/>
              <w:jc w:val="center"/>
            </w:pPr>
          </w:p>
        </w:tc>
        <w:tc>
          <w:tcPr>
            <w:tcW w:w="767" w:type="dxa"/>
            <w:shd w:val="clear" w:color="auto" w:fill="70AD47" w:themeFill="accent6"/>
            <w:vAlign w:val="center"/>
          </w:tcPr>
          <w:p w14:paraId="42665A70" w14:textId="77777777" w:rsidR="003D2CBF" w:rsidRPr="00AD1C5C" w:rsidRDefault="003D2CBF" w:rsidP="00403747">
            <w:pPr>
              <w:pStyle w:val="ProductList-OfferingBody"/>
              <w:ind w:left="-113"/>
              <w:jc w:val="center"/>
            </w:pPr>
          </w:p>
        </w:tc>
        <w:tc>
          <w:tcPr>
            <w:tcW w:w="768" w:type="dxa"/>
            <w:shd w:val="clear" w:color="auto" w:fill="70AD47" w:themeFill="accent6"/>
            <w:vAlign w:val="center"/>
          </w:tcPr>
          <w:p w14:paraId="6BA86502" w14:textId="2C3E2987" w:rsidR="003D2CBF" w:rsidRPr="00AD1C5C" w:rsidRDefault="003D2CBF" w:rsidP="00403747">
            <w:pPr>
              <w:pStyle w:val="ProductList-OfferingBody"/>
              <w:ind w:left="-113"/>
              <w:jc w:val="center"/>
            </w:pPr>
            <w:r w:rsidRPr="00AD1C5C">
              <w:fldChar w:fldCharType="begin"/>
            </w:r>
            <w:r w:rsidRPr="00AD1C5C">
              <w:instrText>AutoTextList  \sNotStyle\t "Licencia Open y Open Value"</w:instrText>
            </w:r>
            <w:r w:rsidRPr="00AD1C5C">
              <w:fldChar w:fldCharType="separate"/>
            </w:r>
            <w:r w:rsidRPr="00AD1C5C">
              <w:t>OF</w:t>
            </w:r>
            <w:r w:rsidRPr="00AD1C5C">
              <w:fldChar w:fldCharType="end"/>
            </w:r>
          </w:p>
        </w:tc>
        <w:tc>
          <w:tcPr>
            <w:tcW w:w="767" w:type="dxa"/>
            <w:shd w:val="clear" w:color="auto" w:fill="70AD47" w:themeFill="accent6"/>
            <w:vAlign w:val="center"/>
          </w:tcPr>
          <w:p w14:paraId="3637F444" w14:textId="12DD1737" w:rsidR="003D2CBF" w:rsidRPr="00AD1C5C" w:rsidRDefault="003D2CBF" w:rsidP="00403747">
            <w:pPr>
              <w:pStyle w:val="ProductList-OfferingBody"/>
              <w:ind w:left="-113"/>
              <w:jc w:val="center"/>
            </w:pPr>
            <w:r w:rsidRPr="00AD1C5C">
              <w:fldChar w:fldCharType="begin"/>
            </w:r>
            <w:r w:rsidRPr="00AD1C5C">
              <w:instrText xml:space="preserve"> AutoTextList  \sNoStyle\t "No toda la organización en Open Value"</w:instrText>
            </w:r>
            <w:r w:rsidRPr="00AD1C5C">
              <w:fldChar w:fldCharType="separate"/>
            </w:r>
            <w:r w:rsidRPr="00AD1C5C">
              <w:t xml:space="preserve"> P </w:t>
            </w:r>
            <w:r w:rsidRPr="00AD1C5C">
              <w:fldChar w:fldCharType="end"/>
            </w:r>
          </w:p>
        </w:tc>
        <w:tc>
          <w:tcPr>
            <w:tcW w:w="767" w:type="dxa"/>
            <w:shd w:val="clear" w:color="auto" w:fill="BFBFBF" w:themeFill="background1" w:themeFillShade="BF"/>
            <w:vAlign w:val="center"/>
          </w:tcPr>
          <w:p w14:paraId="1BA295F8" w14:textId="77777777" w:rsidR="003D2CBF" w:rsidRDefault="003D2CBF" w:rsidP="00403747">
            <w:pPr>
              <w:pStyle w:val="ProductList-OfferingBody"/>
              <w:ind w:left="-113"/>
              <w:jc w:val="center"/>
            </w:pPr>
          </w:p>
        </w:tc>
        <w:tc>
          <w:tcPr>
            <w:tcW w:w="768" w:type="dxa"/>
            <w:shd w:val="clear" w:color="auto" w:fill="BFBFBF" w:themeFill="background1" w:themeFillShade="BF"/>
            <w:vAlign w:val="center"/>
          </w:tcPr>
          <w:p w14:paraId="47600696" w14:textId="63AFCBAE" w:rsidR="003D2CBF" w:rsidRPr="00287117" w:rsidRDefault="003D2CBF" w:rsidP="00403747">
            <w:pPr>
              <w:pStyle w:val="ProductList-OfferingBody"/>
              <w:ind w:left="-113"/>
              <w:jc w:val="center"/>
            </w:pPr>
          </w:p>
        </w:tc>
      </w:tr>
      <w:tr w:rsidR="003D2CBF" w14:paraId="37EFDC47" w14:textId="77777777" w:rsidTr="00105BFB">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F8179CF" w14:textId="02613EC6" w:rsidR="003D2CBF" w:rsidRDefault="003D2CBF" w:rsidP="00A41FC7">
            <w:pPr>
              <w:pStyle w:val="ProductList-Offering2"/>
            </w:pPr>
            <w:bookmarkStart w:id="1033" w:name="_Toc420695130"/>
            <w:r>
              <w:t>Microsoft Dynamics CRM Online Profesional para Administración Pública</w:t>
            </w:r>
            <w:r>
              <w:fldChar w:fldCharType="begin"/>
            </w:r>
            <w:r>
              <w:instrText>XE "Microsoft Dynamics CRM Online Profesional para Administración Pública"</w:instrText>
            </w:r>
            <w:r>
              <w:fldChar w:fldCharType="end"/>
            </w:r>
            <w:r>
              <w:t xml:space="preserve"> para SA (SL de Usuario)</w:t>
            </w:r>
            <w:bookmarkEnd w:id="103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52ACA26" w14:textId="28E266F1" w:rsidR="003D2CBF" w:rsidRDefault="003D2CBF"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1599E661" w14:textId="77777777" w:rsidR="003D2CBF" w:rsidRDefault="003D2CBF" w:rsidP="00403747">
            <w:pPr>
              <w:pStyle w:val="ProductList-OfferingBody"/>
              <w:ind w:left="-113"/>
              <w:jc w:val="center"/>
            </w:pPr>
          </w:p>
        </w:tc>
        <w:tc>
          <w:tcPr>
            <w:tcW w:w="767" w:type="dxa"/>
            <w:shd w:val="clear" w:color="auto" w:fill="70AD47" w:themeFill="accent6"/>
            <w:vAlign w:val="center"/>
          </w:tcPr>
          <w:p w14:paraId="4C27D128" w14:textId="297914BA" w:rsidR="003D2CBF" w:rsidRPr="00287117" w:rsidRDefault="003D2CBF" w:rsidP="00403747">
            <w:pPr>
              <w:pStyle w:val="ProductList-OfferingBody"/>
              <w:ind w:left="-113"/>
              <w:jc w:val="center"/>
            </w:pPr>
            <w:r w:rsidRPr="00AD1C5C">
              <w:fldChar w:fldCharType="begin"/>
            </w:r>
            <w:r w:rsidRPr="00AD1C5C">
              <w:instrText xml:space="preserve">AutoTextList  \s NoStyle \t "Producto adicional" </w:instrText>
            </w:r>
            <w:r w:rsidRPr="00AD1C5C">
              <w:fldChar w:fldCharType="separate"/>
            </w:r>
            <w:r w:rsidRPr="00AD1C5C">
              <w:t xml:space="preserve"> A</w:t>
            </w:r>
            <w:r w:rsidRPr="00AD1C5C">
              <w:fldChar w:fldCharType="end"/>
            </w:r>
            <w:r w:rsidRPr="00AD1C5C">
              <w:t>,</w:t>
            </w:r>
            <w:r w:rsidRPr="00AD1C5C">
              <w:fldChar w:fldCharType="begin"/>
            </w:r>
            <w:r w:rsidRPr="00AD1C5C">
              <w:instrText xml:space="preserve">AutoTextList  \s NoStyle \t “Servicio de Nube Comunitaria Gubernamental de Estados Unidos” </w:instrText>
            </w:r>
            <w:r w:rsidRPr="00AD1C5C">
              <w:fldChar w:fldCharType="separate"/>
            </w:r>
            <w:r w:rsidRPr="00AD1C5C">
              <w:t>UC</w:t>
            </w:r>
            <w:r w:rsidRPr="00AD1C5C">
              <w:fldChar w:fldCharType="end"/>
            </w:r>
          </w:p>
        </w:tc>
        <w:tc>
          <w:tcPr>
            <w:tcW w:w="768" w:type="dxa"/>
            <w:shd w:val="clear" w:color="auto" w:fill="BFBFBF" w:themeFill="background1" w:themeFillShade="BF"/>
            <w:vAlign w:val="center"/>
          </w:tcPr>
          <w:p w14:paraId="2E8FD508" w14:textId="28CD3FE1" w:rsidR="003D2CBF" w:rsidRPr="00287117" w:rsidRDefault="003D2CBF" w:rsidP="00403747">
            <w:pPr>
              <w:pStyle w:val="ProductList-OfferingBody"/>
              <w:ind w:left="-113"/>
              <w:jc w:val="center"/>
            </w:pPr>
          </w:p>
        </w:tc>
        <w:tc>
          <w:tcPr>
            <w:tcW w:w="767" w:type="dxa"/>
            <w:shd w:val="clear" w:color="auto" w:fill="BFBFBF" w:themeFill="background1" w:themeFillShade="BF"/>
            <w:vAlign w:val="center"/>
          </w:tcPr>
          <w:p w14:paraId="5EEC6427" w14:textId="77777777" w:rsidR="003D2CBF" w:rsidRDefault="003D2CBF" w:rsidP="00403747">
            <w:pPr>
              <w:pStyle w:val="ProductList-OfferingBody"/>
              <w:ind w:left="-113"/>
              <w:jc w:val="center"/>
            </w:pPr>
          </w:p>
        </w:tc>
        <w:tc>
          <w:tcPr>
            <w:tcW w:w="767" w:type="dxa"/>
            <w:shd w:val="clear" w:color="auto" w:fill="BFBFBF" w:themeFill="background1" w:themeFillShade="BF"/>
            <w:vAlign w:val="center"/>
          </w:tcPr>
          <w:p w14:paraId="2DCB1A9D" w14:textId="77777777" w:rsidR="003D2CBF" w:rsidRDefault="003D2CBF" w:rsidP="00403747">
            <w:pPr>
              <w:pStyle w:val="ProductList-OfferingBody"/>
              <w:ind w:left="-113"/>
              <w:jc w:val="center"/>
            </w:pPr>
          </w:p>
        </w:tc>
        <w:tc>
          <w:tcPr>
            <w:tcW w:w="768" w:type="dxa"/>
            <w:shd w:val="clear" w:color="auto" w:fill="BFBFBF" w:themeFill="background1" w:themeFillShade="BF"/>
            <w:vAlign w:val="center"/>
          </w:tcPr>
          <w:p w14:paraId="63C8C8D5" w14:textId="77777777" w:rsidR="003D2CBF" w:rsidRDefault="003D2CBF" w:rsidP="00403747">
            <w:pPr>
              <w:pStyle w:val="ProductList-OfferingBody"/>
              <w:ind w:left="-113"/>
              <w:jc w:val="center"/>
            </w:pPr>
          </w:p>
        </w:tc>
        <w:tc>
          <w:tcPr>
            <w:tcW w:w="767" w:type="dxa"/>
            <w:shd w:val="clear" w:color="auto" w:fill="BFBFBF" w:themeFill="background1" w:themeFillShade="BF"/>
            <w:vAlign w:val="center"/>
          </w:tcPr>
          <w:p w14:paraId="28CD7E61" w14:textId="77777777" w:rsidR="003D2CBF" w:rsidRDefault="003D2CBF" w:rsidP="00403747">
            <w:pPr>
              <w:pStyle w:val="ProductList-OfferingBody"/>
              <w:ind w:left="-113"/>
              <w:jc w:val="center"/>
            </w:pPr>
          </w:p>
        </w:tc>
        <w:tc>
          <w:tcPr>
            <w:tcW w:w="767" w:type="dxa"/>
            <w:shd w:val="clear" w:color="auto" w:fill="BFBFBF" w:themeFill="background1" w:themeFillShade="BF"/>
            <w:vAlign w:val="center"/>
          </w:tcPr>
          <w:p w14:paraId="6E761166" w14:textId="77777777" w:rsidR="003D2CBF" w:rsidRDefault="003D2CBF" w:rsidP="00403747">
            <w:pPr>
              <w:pStyle w:val="ProductList-OfferingBody"/>
              <w:ind w:left="-113"/>
              <w:jc w:val="center"/>
            </w:pPr>
          </w:p>
        </w:tc>
        <w:tc>
          <w:tcPr>
            <w:tcW w:w="768" w:type="dxa"/>
            <w:shd w:val="clear" w:color="auto" w:fill="BFBFBF" w:themeFill="background1" w:themeFillShade="BF"/>
            <w:vAlign w:val="center"/>
          </w:tcPr>
          <w:p w14:paraId="42865ECE" w14:textId="067952B9" w:rsidR="003D2CBF" w:rsidRPr="00287117" w:rsidRDefault="003D2CBF" w:rsidP="00403747">
            <w:pPr>
              <w:pStyle w:val="ProductList-OfferingBody"/>
              <w:ind w:left="-113"/>
              <w:jc w:val="center"/>
            </w:pPr>
          </w:p>
        </w:tc>
      </w:tr>
      <w:tr w:rsidR="003D2CBF" w14:paraId="11D49CA5" w14:textId="77777777" w:rsidTr="00105BFB">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7E268A9" w14:textId="1AB0C422" w:rsidR="003D2CBF" w:rsidRDefault="003D2CBF" w:rsidP="008A2A11">
            <w:pPr>
              <w:pStyle w:val="ProductList-Offering2"/>
            </w:pPr>
            <w:bookmarkStart w:id="1034" w:name="_Toc420695131"/>
            <w:r>
              <w:t>Almacenamiento Adicional de Microsoft Dynamics CRM Online para Administración Pública</w:t>
            </w:r>
            <w:r>
              <w:fldChar w:fldCharType="begin"/>
            </w:r>
            <w:r>
              <w:instrText>XE "Almacenamiento Adicional de Microsoft Dynamics CRM Online para Administración Pública"</w:instrText>
            </w:r>
            <w:r>
              <w:fldChar w:fldCharType="end"/>
            </w:r>
            <w:r>
              <w:t xml:space="preserve"> (SL de Complemento)</w:t>
            </w:r>
            <w:bookmarkEnd w:id="103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3D5DF35" w14:textId="1093FAE7" w:rsidR="003D2CBF" w:rsidRDefault="003D2CBF"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0EE0B67E" w14:textId="77777777" w:rsidR="003D2CBF" w:rsidRDefault="003D2CBF" w:rsidP="00403747">
            <w:pPr>
              <w:pStyle w:val="ProductList-OfferingBody"/>
              <w:ind w:left="-113"/>
              <w:jc w:val="center"/>
            </w:pPr>
          </w:p>
        </w:tc>
        <w:tc>
          <w:tcPr>
            <w:tcW w:w="767" w:type="dxa"/>
            <w:shd w:val="clear" w:color="auto" w:fill="70AD47" w:themeFill="accent6"/>
            <w:vAlign w:val="center"/>
          </w:tcPr>
          <w:p w14:paraId="5DC5C920" w14:textId="63DF1A91" w:rsidR="003D2CBF" w:rsidRPr="00287117" w:rsidRDefault="003D2CBF" w:rsidP="00403747">
            <w:pPr>
              <w:pStyle w:val="ProductList-OfferingBody"/>
              <w:ind w:left="-113"/>
              <w:jc w:val="center"/>
            </w:pPr>
            <w:r w:rsidRPr="00AD1C5C">
              <w:fldChar w:fldCharType="begin"/>
            </w:r>
            <w:r w:rsidRPr="00AD1C5C">
              <w:instrText xml:space="preserve">AutoTextList  \s NoStyle \t "Producto adicional" </w:instrText>
            </w:r>
            <w:r w:rsidRPr="00AD1C5C">
              <w:fldChar w:fldCharType="separate"/>
            </w:r>
            <w:r w:rsidRPr="00AD1C5C">
              <w:t xml:space="preserve"> A</w:t>
            </w:r>
            <w:r w:rsidRPr="00AD1C5C">
              <w:fldChar w:fldCharType="end"/>
            </w:r>
            <w:r w:rsidRPr="00AD1C5C">
              <w:t>,</w:t>
            </w:r>
            <w:r w:rsidRPr="00AD1C5C">
              <w:fldChar w:fldCharType="begin"/>
            </w:r>
            <w:r w:rsidRPr="00AD1C5C">
              <w:instrText xml:space="preserve">AutoTextList  \s NoStyle \t “Servicio de Nube Comunitaria Gubernamental de Estados Unidos” </w:instrText>
            </w:r>
            <w:r w:rsidRPr="00AD1C5C">
              <w:fldChar w:fldCharType="separate"/>
            </w:r>
            <w:r w:rsidRPr="00AD1C5C">
              <w:t>UC</w:t>
            </w:r>
            <w:r w:rsidRPr="00AD1C5C">
              <w:fldChar w:fldCharType="end"/>
            </w:r>
          </w:p>
        </w:tc>
        <w:tc>
          <w:tcPr>
            <w:tcW w:w="768" w:type="dxa"/>
            <w:shd w:val="clear" w:color="auto" w:fill="BFBFBF" w:themeFill="background1" w:themeFillShade="BF"/>
            <w:vAlign w:val="center"/>
          </w:tcPr>
          <w:p w14:paraId="07C1CA2A" w14:textId="64765887" w:rsidR="003D2CBF" w:rsidRPr="00287117" w:rsidRDefault="003D2CBF" w:rsidP="00403747">
            <w:pPr>
              <w:pStyle w:val="ProductList-OfferingBody"/>
              <w:ind w:left="-113"/>
              <w:jc w:val="center"/>
            </w:pPr>
          </w:p>
        </w:tc>
        <w:tc>
          <w:tcPr>
            <w:tcW w:w="767" w:type="dxa"/>
            <w:shd w:val="clear" w:color="auto" w:fill="70AD47" w:themeFill="accent6"/>
            <w:vAlign w:val="center"/>
          </w:tcPr>
          <w:p w14:paraId="30755233" w14:textId="77777777" w:rsidR="003D2CBF" w:rsidRDefault="003D2CBF" w:rsidP="00403747">
            <w:pPr>
              <w:pStyle w:val="ProductList-OfferingBody"/>
              <w:ind w:left="-113"/>
              <w:jc w:val="center"/>
            </w:pPr>
          </w:p>
        </w:tc>
        <w:tc>
          <w:tcPr>
            <w:tcW w:w="767" w:type="dxa"/>
            <w:shd w:val="clear" w:color="auto" w:fill="BFBFBF" w:themeFill="background1" w:themeFillShade="BF"/>
            <w:vAlign w:val="center"/>
          </w:tcPr>
          <w:p w14:paraId="1FDF370F" w14:textId="77777777" w:rsidR="003D2CBF" w:rsidRDefault="003D2CBF" w:rsidP="00403747">
            <w:pPr>
              <w:pStyle w:val="ProductList-OfferingBody"/>
              <w:ind w:left="-113"/>
              <w:jc w:val="center"/>
            </w:pPr>
          </w:p>
        </w:tc>
        <w:tc>
          <w:tcPr>
            <w:tcW w:w="768" w:type="dxa"/>
            <w:shd w:val="clear" w:color="auto" w:fill="BFBFBF" w:themeFill="background1" w:themeFillShade="BF"/>
            <w:vAlign w:val="center"/>
          </w:tcPr>
          <w:p w14:paraId="51500DB2" w14:textId="77777777" w:rsidR="003D2CBF" w:rsidRDefault="003D2CBF" w:rsidP="00403747">
            <w:pPr>
              <w:pStyle w:val="ProductList-OfferingBody"/>
              <w:ind w:left="-113"/>
              <w:jc w:val="center"/>
            </w:pPr>
          </w:p>
        </w:tc>
        <w:tc>
          <w:tcPr>
            <w:tcW w:w="767" w:type="dxa"/>
            <w:shd w:val="clear" w:color="auto" w:fill="BFBFBF" w:themeFill="background1" w:themeFillShade="BF"/>
            <w:vAlign w:val="center"/>
          </w:tcPr>
          <w:p w14:paraId="072A37F0" w14:textId="77777777" w:rsidR="003D2CBF" w:rsidRDefault="003D2CBF" w:rsidP="00403747">
            <w:pPr>
              <w:pStyle w:val="ProductList-OfferingBody"/>
              <w:ind w:left="-113"/>
              <w:jc w:val="center"/>
            </w:pPr>
          </w:p>
        </w:tc>
        <w:tc>
          <w:tcPr>
            <w:tcW w:w="767" w:type="dxa"/>
            <w:shd w:val="clear" w:color="auto" w:fill="BFBFBF" w:themeFill="background1" w:themeFillShade="BF"/>
            <w:vAlign w:val="center"/>
          </w:tcPr>
          <w:p w14:paraId="79B0B698" w14:textId="77777777" w:rsidR="003D2CBF" w:rsidRDefault="003D2CBF" w:rsidP="00403747">
            <w:pPr>
              <w:pStyle w:val="ProductList-OfferingBody"/>
              <w:ind w:left="-113"/>
              <w:jc w:val="center"/>
            </w:pPr>
          </w:p>
        </w:tc>
        <w:tc>
          <w:tcPr>
            <w:tcW w:w="768" w:type="dxa"/>
            <w:shd w:val="clear" w:color="auto" w:fill="BFBFBF" w:themeFill="background1" w:themeFillShade="BF"/>
            <w:vAlign w:val="center"/>
          </w:tcPr>
          <w:p w14:paraId="0B59DF35" w14:textId="226D0CFE" w:rsidR="003D2CBF" w:rsidRPr="00287117" w:rsidRDefault="003D2CBF" w:rsidP="00403747">
            <w:pPr>
              <w:pStyle w:val="ProductList-OfferingBody"/>
              <w:ind w:left="-113"/>
              <w:jc w:val="center"/>
            </w:pPr>
          </w:p>
        </w:tc>
      </w:tr>
      <w:tr w:rsidR="003D2CBF" w14:paraId="2710073C" w14:textId="77777777" w:rsidTr="00105BFB">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48A15BF" w14:textId="71D0B2C5" w:rsidR="003D2CBF" w:rsidRDefault="003D2CBF" w:rsidP="00A41FC7">
            <w:pPr>
              <w:pStyle w:val="ProductList-Offering2"/>
            </w:pPr>
            <w:bookmarkStart w:id="1035" w:name="_Toc420695132"/>
            <w:r>
              <w:t xml:space="preserve">Instancia de no Producción Adicional de Microsoft Dynamics CRM Online para Administración Pública </w:t>
            </w:r>
            <w:r>
              <w:fldChar w:fldCharType="begin"/>
            </w:r>
            <w:r>
              <w:instrText>XE "Instancia de no Producción de Microsoft Dynamics CRM Online para Administración Pública"</w:instrText>
            </w:r>
            <w:r>
              <w:fldChar w:fldCharType="end"/>
            </w:r>
            <w:r>
              <w:t>(SL de Complemento)</w:t>
            </w:r>
            <w:bookmarkEnd w:id="103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07115E1" w14:textId="180D311C" w:rsidR="003D2CBF" w:rsidRDefault="003D2CBF"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6D613C3E" w14:textId="77777777" w:rsidR="003D2CBF" w:rsidRDefault="003D2CBF" w:rsidP="00403747">
            <w:pPr>
              <w:pStyle w:val="ProductList-OfferingBody"/>
              <w:ind w:left="-113"/>
              <w:jc w:val="center"/>
            </w:pPr>
          </w:p>
        </w:tc>
        <w:tc>
          <w:tcPr>
            <w:tcW w:w="767" w:type="dxa"/>
            <w:shd w:val="clear" w:color="auto" w:fill="70AD47" w:themeFill="accent6"/>
            <w:vAlign w:val="center"/>
          </w:tcPr>
          <w:p w14:paraId="4650F8C1" w14:textId="1F9E20C6" w:rsidR="003D2CBF" w:rsidRPr="00287117" w:rsidRDefault="003D2CBF" w:rsidP="00403747">
            <w:pPr>
              <w:pStyle w:val="ProductList-OfferingBody"/>
              <w:ind w:left="-113"/>
              <w:jc w:val="center"/>
            </w:pPr>
            <w:r w:rsidRPr="00AD1C5C">
              <w:fldChar w:fldCharType="begin"/>
            </w:r>
            <w:r w:rsidRPr="00AD1C5C">
              <w:instrText xml:space="preserve">AutoTextList  \s NoStyle \t "Producto adicional" </w:instrText>
            </w:r>
            <w:r w:rsidRPr="00AD1C5C">
              <w:fldChar w:fldCharType="separate"/>
            </w:r>
            <w:r w:rsidRPr="00AD1C5C">
              <w:t xml:space="preserve"> A</w:t>
            </w:r>
            <w:r w:rsidRPr="00AD1C5C">
              <w:fldChar w:fldCharType="end"/>
            </w:r>
            <w:r w:rsidRPr="00AD1C5C">
              <w:t>,</w:t>
            </w:r>
            <w:r w:rsidRPr="00AD1C5C">
              <w:fldChar w:fldCharType="begin"/>
            </w:r>
            <w:r w:rsidRPr="00AD1C5C">
              <w:instrText xml:space="preserve">AutoTextList  \s NoStyle \t “Servicio de Nube Comunitaria Gubernamental de Estados Unidos” </w:instrText>
            </w:r>
            <w:r w:rsidRPr="00AD1C5C">
              <w:fldChar w:fldCharType="separate"/>
            </w:r>
            <w:r w:rsidRPr="00AD1C5C">
              <w:t>UC</w:t>
            </w:r>
            <w:r w:rsidRPr="00AD1C5C">
              <w:fldChar w:fldCharType="end"/>
            </w:r>
          </w:p>
        </w:tc>
        <w:tc>
          <w:tcPr>
            <w:tcW w:w="768" w:type="dxa"/>
            <w:shd w:val="clear" w:color="auto" w:fill="BFBFBF" w:themeFill="background1" w:themeFillShade="BF"/>
            <w:vAlign w:val="center"/>
          </w:tcPr>
          <w:p w14:paraId="2B63E30D" w14:textId="68F0FFEF" w:rsidR="003D2CBF" w:rsidRPr="00287117" w:rsidRDefault="003D2CBF" w:rsidP="00403747">
            <w:pPr>
              <w:pStyle w:val="ProductList-OfferingBody"/>
              <w:ind w:left="-113"/>
              <w:jc w:val="center"/>
            </w:pPr>
          </w:p>
        </w:tc>
        <w:tc>
          <w:tcPr>
            <w:tcW w:w="767" w:type="dxa"/>
            <w:shd w:val="clear" w:color="auto" w:fill="70AD47" w:themeFill="accent6"/>
            <w:vAlign w:val="center"/>
          </w:tcPr>
          <w:p w14:paraId="320A2285" w14:textId="77777777" w:rsidR="003D2CBF" w:rsidRDefault="003D2CBF" w:rsidP="00403747">
            <w:pPr>
              <w:pStyle w:val="ProductList-OfferingBody"/>
              <w:ind w:left="-113"/>
              <w:jc w:val="center"/>
            </w:pPr>
          </w:p>
        </w:tc>
        <w:tc>
          <w:tcPr>
            <w:tcW w:w="767" w:type="dxa"/>
            <w:shd w:val="clear" w:color="auto" w:fill="BFBFBF" w:themeFill="background1" w:themeFillShade="BF"/>
            <w:vAlign w:val="center"/>
          </w:tcPr>
          <w:p w14:paraId="49DB1604" w14:textId="77777777" w:rsidR="003D2CBF" w:rsidRDefault="003D2CBF" w:rsidP="00403747">
            <w:pPr>
              <w:pStyle w:val="ProductList-OfferingBody"/>
              <w:ind w:left="-113"/>
              <w:jc w:val="center"/>
            </w:pPr>
          </w:p>
        </w:tc>
        <w:tc>
          <w:tcPr>
            <w:tcW w:w="768" w:type="dxa"/>
            <w:shd w:val="clear" w:color="auto" w:fill="BFBFBF" w:themeFill="background1" w:themeFillShade="BF"/>
            <w:vAlign w:val="center"/>
          </w:tcPr>
          <w:p w14:paraId="74E87F27" w14:textId="77777777" w:rsidR="003D2CBF" w:rsidRDefault="003D2CBF" w:rsidP="00403747">
            <w:pPr>
              <w:pStyle w:val="ProductList-OfferingBody"/>
              <w:ind w:left="-113"/>
              <w:jc w:val="center"/>
            </w:pPr>
          </w:p>
        </w:tc>
        <w:tc>
          <w:tcPr>
            <w:tcW w:w="767" w:type="dxa"/>
            <w:shd w:val="clear" w:color="auto" w:fill="BFBFBF" w:themeFill="background1" w:themeFillShade="BF"/>
            <w:vAlign w:val="center"/>
          </w:tcPr>
          <w:p w14:paraId="1662E3FF" w14:textId="77777777" w:rsidR="003D2CBF" w:rsidRDefault="003D2CBF" w:rsidP="00403747">
            <w:pPr>
              <w:pStyle w:val="ProductList-OfferingBody"/>
              <w:ind w:left="-113"/>
              <w:jc w:val="center"/>
            </w:pPr>
          </w:p>
        </w:tc>
        <w:tc>
          <w:tcPr>
            <w:tcW w:w="767" w:type="dxa"/>
            <w:shd w:val="clear" w:color="auto" w:fill="BFBFBF" w:themeFill="background1" w:themeFillShade="BF"/>
            <w:vAlign w:val="center"/>
          </w:tcPr>
          <w:p w14:paraId="6AD1659B" w14:textId="77777777" w:rsidR="003D2CBF" w:rsidRDefault="003D2CBF" w:rsidP="00403747">
            <w:pPr>
              <w:pStyle w:val="ProductList-OfferingBody"/>
              <w:ind w:left="-113"/>
              <w:jc w:val="center"/>
            </w:pPr>
          </w:p>
        </w:tc>
        <w:tc>
          <w:tcPr>
            <w:tcW w:w="768" w:type="dxa"/>
            <w:shd w:val="clear" w:color="auto" w:fill="BFBFBF" w:themeFill="background1" w:themeFillShade="BF"/>
            <w:vAlign w:val="center"/>
          </w:tcPr>
          <w:p w14:paraId="7E33DF72" w14:textId="24951152" w:rsidR="003D2CBF" w:rsidRPr="00287117" w:rsidRDefault="003D2CBF" w:rsidP="00403747">
            <w:pPr>
              <w:pStyle w:val="ProductList-OfferingBody"/>
              <w:ind w:left="-113"/>
              <w:jc w:val="center"/>
            </w:pPr>
          </w:p>
        </w:tc>
      </w:tr>
      <w:tr w:rsidR="003D2CBF" w14:paraId="4B462310" w14:textId="77777777" w:rsidTr="00105BFB">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CF25526" w14:textId="7805269E" w:rsidR="003D2CBF" w:rsidRDefault="003D2CBF" w:rsidP="00A41FC7">
            <w:pPr>
              <w:pStyle w:val="ProductList-Offering2"/>
            </w:pPr>
            <w:bookmarkStart w:id="1036" w:name="_Toc420695133"/>
            <w:r>
              <w:t>Instancia de Producción Adicional de Microsoft Dynamics CRM Online para Administración Pública</w:t>
            </w:r>
            <w:r>
              <w:fldChar w:fldCharType="begin"/>
            </w:r>
            <w:r>
              <w:instrText>XE "Instancia de Producción Adicional de Microsoft Dynamics CRM Online para Administración Pública"</w:instrText>
            </w:r>
            <w:r>
              <w:fldChar w:fldCharType="end"/>
            </w:r>
            <w:r>
              <w:t xml:space="preserve"> (SL de Complemento)</w:t>
            </w:r>
            <w:bookmarkEnd w:id="103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7B9702A" w14:textId="4D21B3B2" w:rsidR="003D2CBF" w:rsidRDefault="003D2CBF"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5010E189" w14:textId="77777777" w:rsidR="003D2CBF" w:rsidRDefault="003D2CBF" w:rsidP="00403747">
            <w:pPr>
              <w:pStyle w:val="ProductList-OfferingBody"/>
              <w:ind w:left="-113"/>
              <w:jc w:val="center"/>
            </w:pPr>
          </w:p>
        </w:tc>
        <w:tc>
          <w:tcPr>
            <w:tcW w:w="767" w:type="dxa"/>
            <w:shd w:val="clear" w:color="auto" w:fill="70AD47" w:themeFill="accent6"/>
            <w:vAlign w:val="center"/>
          </w:tcPr>
          <w:p w14:paraId="32A91C49" w14:textId="3614226D" w:rsidR="003D2CBF" w:rsidRPr="00287117" w:rsidRDefault="003D2CBF" w:rsidP="00403747">
            <w:pPr>
              <w:pStyle w:val="ProductList-OfferingBody"/>
              <w:ind w:left="-113"/>
              <w:jc w:val="center"/>
            </w:pPr>
            <w:r w:rsidRPr="00AD1C5C">
              <w:fldChar w:fldCharType="begin"/>
            </w:r>
            <w:r w:rsidRPr="00AD1C5C">
              <w:instrText xml:space="preserve">AutoTextList  \s NoStyle \t "Producto adicional" </w:instrText>
            </w:r>
            <w:r w:rsidRPr="00AD1C5C">
              <w:fldChar w:fldCharType="separate"/>
            </w:r>
            <w:r w:rsidRPr="00AD1C5C">
              <w:t xml:space="preserve"> A</w:t>
            </w:r>
            <w:r w:rsidRPr="00AD1C5C">
              <w:fldChar w:fldCharType="end"/>
            </w:r>
            <w:r w:rsidRPr="00AD1C5C">
              <w:t>,</w:t>
            </w:r>
            <w:r w:rsidRPr="00AD1C5C">
              <w:fldChar w:fldCharType="begin"/>
            </w:r>
            <w:r w:rsidRPr="00AD1C5C">
              <w:instrText xml:space="preserve">AutoTextList  \s NoStyle \t “Servicio de Nube Comunitaria Gubernamental de Estados Unidos” </w:instrText>
            </w:r>
            <w:r w:rsidRPr="00AD1C5C">
              <w:fldChar w:fldCharType="separate"/>
            </w:r>
            <w:r w:rsidRPr="00AD1C5C">
              <w:t>UC</w:t>
            </w:r>
            <w:r w:rsidRPr="00AD1C5C">
              <w:fldChar w:fldCharType="end"/>
            </w:r>
          </w:p>
        </w:tc>
        <w:tc>
          <w:tcPr>
            <w:tcW w:w="768" w:type="dxa"/>
            <w:shd w:val="clear" w:color="auto" w:fill="BFBFBF" w:themeFill="background1" w:themeFillShade="BF"/>
            <w:vAlign w:val="center"/>
          </w:tcPr>
          <w:p w14:paraId="1CAEFC5B" w14:textId="4BDE6DA0" w:rsidR="003D2CBF" w:rsidRPr="00287117" w:rsidRDefault="003D2CBF" w:rsidP="00403747">
            <w:pPr>
              <w:pStyle w:val="ProductList-OfferingBody"/>
              <w:ind w:left="-113"/>
              <w:jc w:val="center"/>
            </w:pPr>
          </w:p>
        </w:tc>
        <w:tc>
          <w:tcPr>
            <w:tcW w:w="767" w:type="dxa"/>
            <w:shd w:val="clear" w:color="auto" w:fill="70AD47" w:themeFill="accent6"/>
            <w:vAlign w:val="center"/>
          </w:tcPr>
          <w:p w14:paraId="0013EEC0" w14:textId="77777777" w:rsidR="003D2CBF" w:rsidRDefault="003D2CBF" w:rsidP="00403747">
            <w:pPr>
              <w:pStyle w:val="ProductList-OfferingBody"/>
              <w:ind w:left="-113"/>
              <w:jc w:val="center"/>
            </w:pPr>
          </w:p>
        </w:tc>
        <w:tc>
          <w:tcPr>
            <w:tcW w:w="767" w:type="dxa"/>
            <w:shd w:val="clear" w:color="auto" w:fill="BFBFBF" w:themeFill="background1" w:themeFillShade="BF"/>
            <w:vAlign w:val="center"/>
          </w:tcPr>
          <w:p w14:paraId="17BAFE5D" w14:textId="77777777" w:rsidR="003D2CBF" w:rsidRDefault="003D2CBF" w:rsidP="00403747">
            <w:pPr>
              <w:pStyle w:val="ProductList-OfferingBody"/>
              <w:ind w:left="-113"/>
              <w:jc w:val="center"/>
            </w:pPr>
          </w:p>
        </w:tc>
        <w:tc>
          <w:tcPr>
            <w:tcW w:w="768" w:type="dxa"/>
            <w:shd w:val="clear" w:color="auto" w:fill="BFBFBF" w:themeFill="background1" w:themeFillShade="BF"/>
            <w:vAlign w:val="center"/>
          </w:tcPr>
          <w:p w14:paraId="7BBCFB9E" w14:textId="77777777" w:rsidR="003D2CBF" w:rsidRDefault="003D2CBF" w:rsidP="00403747">
            <w:pPr>
              <w:pStyle w:val="ProductList-OfferingBody"/>
              <w:ind w:left="-113"/>
              <w:jc w:val="center"/>
            </w:pPr>
          </w:p>
        </w:tc>
        <w:tc>
          <w:tcPr>
            <w:tcW w:w="767" w:type="dxa"/>
            <w:shd w:val="clear" w:color="auto" w:fill="BFBFBF" w:themeFill="background1" w:themeFillShade="BF"/>
            <w:vAlign w:val="center"/>
          </w:tcPr>
          <w:p w14:paraId="1C0DCEFC" w14:textId="77777777" w:rsidR="003D2CBF" w:rsidRDefault="003D2CBF" w:rsidP="00403747">
            <w:pPr>
              <w:pStyle w:val="ProductList-OfferingBody"/>
              <w:ind w:left="-113"/>
              <w:jc w:val="center"/>
            </w:pPr>
          </w:p>
        </w:tc>
        <w:tc>
          <w:tcPr>
            <w:tcW w:w="767" w:type="dxa"/>
            <w:shd w:val="clear" w:color="auto" w:fill="BFBFBF" w:themeFill="background1" w:themeFillShade="BF"/>
            <w:vAlign w:val="center"/>
          </w:tcPr>
          <w:p w14:paraId="58CA6141" w14:textId="77777777" w:rsidR="003D2CBF" w:rsidRDefault="003D2CBF" w:rsidP="00403747">
            <w:pPr>
              <w:pStyle w:val="ProductList-OfferingBody"/>
              <w:ind w:left="-113"/>
              <w:jc w:val="center"/>
            </w:pPr>
          </w:p>
        </w:tc>
        <w:tc>
          <w:tcPr>
            <w:tcW w:w="768" w:type="dxa"/>
            <w:shd w:val="clear" w:color="auto" w:fill="BFBFBF" w:themeFill="background1" w:themeFillShade="BF"/>
            <w:vAlign w:val="center"/>
          </w:tcPr>
          <w:p w14:paraId="6701CDEE" w14:textId="1411EF59" w:rsidR="003D2CBF" w:rsidRPr="00287117" w:rsidRDefault="003D2CBF" w:rsidP="00403747">
            <w:pPr>
              <w:pStyle w:val="ProductList-OfferingBody"/>
              <w:ind w:left="-113"/>
              <w:jc w:val="center"/>
            </w:pPr>
          </w:p>
        </w:tc>
      </w:tr>
      <w:tr w:rsidR="00AD1C5C" w14:paraId="2CA77FBE" w14:textId="77777777" w:rsidTr="00105BFB">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5CBC0376" w14:textId="7CC612B2" w:rsidR="00AD1C5C" w:rsidRDefault="00AD1C5C" w:rsidP="00A41FC7">
            <w:pPr>
              <w:pStyle w:val="ProductList-Offering2"/>
            </w:pPr>
            <w:bookmarkStart w:id="1037" w:name="_Toc420695134"/>
            <w:r>
              <w:t>Soporte Técnico Mejorado de Microsoft Dynamics CRM Online para Administración Pública</w:t>
            </w:r>
            <w:bookmarkEnd w:id="1037"/>
            <w:r>
              <w:fldChar w:fldCharType="begin"/>
            </w:r>
            <w:r>
              <w:instrText>XE "Soporte Técnico Mejorado de Microsoft Dynamics CRM Online para Administración Pública"</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3DDC03A" w14:textId="20F79A2B" w:rsidR="00AD1C5C" w:rsidRDefault="00AD1C5C"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5D243C4C" w14:textId="77777777" w:rsidR="00AD1C5C" w:rsidRDefault="00AD1C5C" w:rsidP="00403747">
            <w:pPr>
              <w:pStyle w:val="ProductList-OfferingBody"/>
              <w:ind w:left="-113"/>
              <w:jc w:val="center"/>
            </w:pPr>
          </w:p>
        </w:tc>
        <w:tc>
          <w:tcPr>
            <w:tcW w:w="767" w:type="dxa"/>
            <w:shd w:val="clear" w:color="auto" w:fill="70AD47" w:themeFill="accent6"/>
            <w:vAlign w:val="center"/>
          </w:tcPr>
          <w:p w14:paraId="522A1789" w14:textId="591C04FE" w:rsidR="00AD1C5C" w:rsidRPr="00287117" w:rsidRDefault="00AD1C5C" w:rsidP="00403747">
            <w:pPr>
              <w:pStyle w:val="ProductList-OfferingBody"/>
              <w:ind w:left="-113"/>
              <w:jc w:val="center"/>
            </w:pPr>
            <w:r w:rsidRPr="004522F1">
              <w:fldChar w:fldCharType="begin"/>
            </w:r>
            <w:r w:rsidRPr="004522F1">
              <w:instrText xml:space="preserve">AutoTextList  \s NoStyle \t "Producto adicional" </w:instrText>
            </w:r>
            <w:r w:rsidRPr="004522F1">
              <w:fldChar w:fldCharType="separate"/>
            </w:r>
            <w:r w:rsidRPr="004522F1">
              <w:t xml:space="preserve"> A </w:t>
            </w:r>
            <w:r w:rsidRPr="004522F1">
              <w:fldChar w:fldCharType="end"/>
            </w:r>
          </w:p>
        </w:tc>
        <w:tc>
          <w:tcPr>
            <w:tcW w:w="768" w:type="dxa"/>
            <w:shd w:val="clear" w:color="auto" w:fill="BFBFBF" w:themeFill="background1" w:themeFillShade="BF"/>
            <w:vAlign w:val="center"/>
          </w:tcPr>
          <w:p w14:paraId="33D5BA23" w14:textId="24D60C44" w:rsidR="00AD1C5C" w:rsidRPr="00287117" w:rsidRDefault="00AD1C5C" w:rsidP="00403747">
            <w:pPr>
              <w:pStyle w:val="ProductList-OfferingBody"/>
              <w:ind w:left="-113"/>
              <w:jc w:val="center"/>
            </w:pPr>
          </w:p>
        </w:tc>
        <w:tc>
          <w:tcPr>
            <w:tcW w:w="767" w:type="dxa"/>
            <w:shd w:val="clear" w:color="auto" w:fill="BFBFBF" w:themeFill="background1" w:themeFillShade="BF"/>
            <w:vAlign w:val="center"/>
          </w:tcPr>
          <w:p w14:paraId="2952A29D" w14:textId="77777777" w:rsidR="00AD1C5C" w:rsidRDefault="00AD1C5C" w:rsidP="00403747">
            <w:pPr>
              <w:pStyle w:val="ProductList-OfferingBody"/>
              <w:ind w:left="-113"/>
              <w:jc w:val="center"/>
            </w:pPr>
          </w:p>
        </w:tc>
        <w:tc>
          <w:tcPr>
            <w:tcW w:w="767" w:type="dxa"/>
            <w:shd w:val="clear" w:color="auto" w:fill="BFBFBF" w:themeFill="background1" w:themeFillShade="BF"/>
            <w:vAlign w:val="center"/>
          </w:tcPr>
          <w:p w14:paraId="623528F7" w14:textId="77777777" w:rsidR="00AD1C5C" w:rsidRDefault="00AD1C5C" w:rsidP="00403747">
            <w:pPr>
              <w:pStyle w:val="ProductList-OfferingBody"/>
              <w:ind w:left="-113"/>
              <w:jc w:val="center"/>
            </w:pPr>
          </w:p>
        </w:tc>
        <w:tc>
          <w:tcPr>
            <w:tcW w:w="768" w:type="dxa"/>
            <w:shd w:val="clear" w:color="auto" w:fill="BFBFBF" w:themeFill="background1" w:themeFillShade="BF"/>
            <w:vAlign w:val="center"/>
          </w:tcPr>
          <w:p w14:paraId="2C7173F5" w14:textId="77777777" w:rsidR="00AD1C5C" w:rsidRDefault="00AD1C5C" w:rsidP="00403747">
            <w:pPr>
              <w:pStyle w:val="ProductList-OfferingBody"/>
              <w:ind w:left="-113"/>
              <w:jc w:val="center"/>
            </w:pPr>
          </w:p>
        </w:tc>
        <w:tc>
          <w:tcPr>
            <w:tcW w:w="767" w:type="dxa"/>
            <w:shd w:val="clear" w:color="auto" w:fill="BFBFBF" w:themeFill="background1" w:themeFillShade="BF"/>
            <w:vAlign w:val="center"/>
          </w:tcPr>
          <w:p w14:paraId="177A4AE2" w14:textId="77777777" w:rsidR="00AD1C5C" w:rsidRDefault="00AD1C5C" w:rsidP="00403747">
            <w:pPr>
              <w:pStyle w:val="ProductList-OfferingBody"/>
              <w:ind w:left="-113"/>
              <w:jc w:val="center"/>
            </w:pPr>
          </w:p>
        </w:tc>
        <w:tc>
          <w:tcPr>
            <w:tcW w:w="767" w:type="dxa"/>
            <w:shd w:val="clear" w:color="auto" w:fill="BFBFBF" w:themeFill="background1" w:themeFillShade="BF"/>
            <w:vAlign w:val="center"/>
          </w:tcPr>
          <w:p w14:paraId="49978184" w14:textId="77777777" w:rsidR="00AD1C5C" w:rsidRDefault="00AD1C5C" w:rsidP="00403747">
            <w:pPr>
              <w:pStyle w:val="ProductList-OfferingBody"/>
              <w:ind w:left="-113"/>
              <w:jc w:val="center"/>
            </w:pPr>
          </w:p>
        </w:tc>
        <w:tc>
          <w:tcPr>
            <w:tcW w:w="768" w:type="dxa"/>
            <w:shd w:val="clear" w:color="auto" w:fill="BFBFBF" w:themeFill="background1" w:themeFillShade="BF"/>
            <w:vAlign w:val="center"/>
          </w:tcPr>
          <w:p w14:paraId="54506E62" w14:textId="01CF2288" w:rsidR="00AD1C5C" w:rsidRPr="00287117" w:rsidRDefault="00AD1C5C" w:rsidP="00403747">
            <w:pPr>
              <w:pStyle w:val="ProductList-OfferingBody"/>
              <w:ind w:left="-113"/>
              <w:jc w:val="center"/>
            </w:pPr>
          </w:p>
        </w:tc>
      </w:tr>
      <w:tr w:rsidR="00AD1C5C" w14:paraId="69D68EDD" w14:textId="77777777" w:rsidTr="00105BFB">
        <w:trPr>
          <w:cantSplit/>
          <w:trHeight w:val="44"/>
        </w:trPr>
        <w:tc>
          <w:tcPr>
            <w:tcW w:w="3097" w:type="dxa"/>
            <w:tcBorders>
              <w:top w:val="dashSmallGap" w:sz="4" w:space="0" w:color="BFBFBF" w:themeColor="background1" w:themeShade="BF"/>
              <w:left w:val="nil"/>
              <w:bottom w:val="nil"/>
              <w:right w:val="nil"/>
            </w:tcBorders>
          </w:tcPr>
          <w:p w14:paraId="5BBBEAC4" w14:textId="7ED93E5A" w:rsidR="00AD1C5C" w:rsidRDefault="00AD1C5C" w:rsidP="008A2A11">
            <w:pPr>
              <w:pStyle w:val="ProductList-Offering2"/>
            </w:pPr>
            <w:bookmarkStart w:id="1038" w:name="_Toc420695135"/>
            <w:r>
              <w:t>Soporte Técnico Directo de Microsoft Dynamics CRM Online Profesional para Administración Pública</w:t>
            </w:r>
            <w:bookmarkEnd w:id="1038"/>
            <w:r>
              <w:fldChar w:fldCharType="begin"/>
            </w:r>
            <w:r>
              <w:instrText>XE "Soporte Técnico Directo de Microsoft Dynamics CRM Online Profesional para Administración Pública"</w:instrText>
            </w:r>
            <w:r>
              <w:fldChar w:fldCharType="end"/>
            </w:r>
          </w:p>
        </w:tc>
        <w:tc>
          <w:tcPr>
            <w:tcW w:w="767" w:type="dxa"/>
            <w:tcBorders>
              <w:top w:val="dashSmallGap" w:sz="4" w:space="0" w:color="BFBFBF" w:themeColor="background1" w:themeShade="BF"/>
              <w:left w:val="nil"/>
              <w:bottom w:val="nil"/>
              <w:right w:val="nil"/>
            </w:tcBorders>
            <w:vAlign w:val="center"/>
          </w:tcPr>
          <w:p w14:paraId="532A57E4" w14:textId="55E229AE" w:rsidR="00AD1C5C" w:rsidRDefault="00AD1C5C"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1A7A94E1" w14:textId="77777777" w:rsidR="00AD1C5C" w:rsidRDefault="00AD1C5C" w:rsidP="00403747">
            <w:pPr>
              <w:pStyle w:val="ProductList-OfferingBody"/>
              <w:ind w:left="-113"/>
              <w:jc w:val="center"/>
            </w:pPr>
          </w:p>
        </w:tc>
        <w:tc>
          <w:tcPr>
            <w:tcW w:w="767" w:type="dxa"/>
            <w:shd w:val="clear" w:color="auto" w:fill="70AD47" w:themeFill="accent6"/>
            <w:vAlign w:val="center"/>
          </w:tcPr>
          <w:p w14:paraId="6BAE476A" w14:textId="2FB7B3C2" w:rsidR="00AD1C5C" w:rsidRPr="00287117" w:rsidRDefault="00AD1C5C" w:rsidP="00403747">
            <w:pPr>
              <w:pStyle w:val="ProductList-OfferingBody"/>
              <w:ind w:left="-113"/>
              <w:jc w:val="center"/>
            </w:pPr>
            <w:r w:rsidRPr="004522F1">
              <w:fldChar w:fldCharType="begin"/>
            </w:r>
            <w:r w:rsidRPr="004522F1">
              <w:instrText xml:space="preserve">AutoTextList  \s NoStyle \t "Producto adicional" </w:instrText>
            </w:r>
            <w:r w:rsidRPr="004522F1">
              <w:fldChar w:fldCharType="separate"/>
            </w:r>
            <w:r w:rsidRPr="004522F1">
              <w:t xml:space="preserve"> A </w:t>
            </w:r>
            <w:r w:rsidRPr="004522F1">
              <w:fldChar w:fldCharType="end"/>
            </w:r>
          </w:p>
        </w:tc>
        <w:tc>
          <w:tcPr>
            <w:tcW w:w="768" w:type="dxa"/>
            <w:shd w:val="clear" w:color="auto" w:fill="BFBFBF" w:themeFill="background1" w:themeFillShade="BF"/>
            <w:vAlign w:val="center"/>
          </w:tcPr>
          <w:p w14:paraId="17F698E2" w14:textId="1500A9CE" w:rsidR="00AD1C5C" w:rsidRPr="00287117" w:rsidRDefault="00AD1C5C" w:rsidP="00403747">
            <w:pPr>
              <w:pStyle w:val="ProductList-OfferingBody"/>
              <w:ind w:left="-113"/>
              <w:jc w:val="center"/>
            </w:pPr>
          </w:p>
        </w:tc>
        <w:tc>
          <w:tcPr>
            <w:tcW w:w="767" w:type="dxa"/>
            <w:shd w:val="clear" w:color="auto" w:fill="BFBFBF" w:themeFill="background1" w:themeFillShade="BF"/>
            <w:vAlign w:val="center"/>
          </w:tcPr>
          <w:p w14:paraId="6A53D4D0" w14:textId="77777777" w:rsidR="00AD1C5C" w:rsidRDefault="00AD1C5C" w:rsidP="00403747">
            <w:pPr>
              <w:pStyle w:val="ProductList-OfferingBody"/>
              <w:ind w:left="-113"/>
              <w:jc w:val="center"/>
            </w:pPr>
          </w:p>
        </w:tc>
        <w:tc>
          <w:tcPr>
            <w:tcW w:w="767" w:type="dxa"/>
            <w:shd w:val="clear" w:color="auto" w:fill="BFBFBF" w:themeFill="background1" w:themeFillShade="BF"/>
            <w:vAlign w:val="center"/>
          </w:tcPr>
          <w:p w14:paraId="2D18310A" w14:textId="77777777" w:rsidR="00AD1C5C" w:rsidRDefault="00AD1C5C" w:rsidP="00403747">
            <w:pPr>
              <w:pStyle w:val="ProductList-OfferingBody"/>
              <w:ind w:left="-113"/>
              <w:jc w:val="center"/>
            </w:pPr>
          </w:p>
        </w:tc>
        <w:tc>
          <w:tcPr>
            <w:tcW w:w="768" w:type="dxa"/>
            <w:shd w:val="clear" w:color="auto" w:fill="BFBFBF" w:themeFill="background1" w:themeFillShade="BF"/>
            <w:vAlign w:val="center"/>
          </w:tcPr>
          <w:p w14:paraId="141E21AE" w14:textId="77777777" w:rsidR="00AD1C5C" w:rsidRDefault="00AD1C5C" w:rsidP="00403747">
            <w:pPr>
              <w:pStyle w:val="ProductList-OfferingBody"/>
              <w:ind w:left="-113"/>
              <w:jc w:val="center"/>
            </w:pPr>
          </w:p>
        </w:tc>
        <w:tc>
          <w:tcPr>
            <w:tcW w:w="767" w:type="dxa"/>
            <w:shd w:val="clear" w:color="auto" w:fill="BFBFBF" w:themeFill="background1" w:themeFillShade="BF"/>
            <w:vAlign w:val="center"/>
          </w:tcPr>
          <w:p w14:paraId="62FEC9E7" w14:textId="77777777" w:rsidR="00AD1C5C" w:rsidRDefault="00AD1C5C" w:rsidP="00403747">
            <w:pPr>
              <w:pStyle w:val="ProductList-OfferingBody"/>
              <w:ind w:left="-113"/>
              <w:jc w:val="center"/>
            </w:pPr>
          </w:p>
        </w:tc>
        <w:tc>
          <w:tcPr>
            <w:tcW w:w="767" w:type="dxa"/>
            <w:shd w:val="clear" w:color="auto" w:fill="BFBFBF" w:themeFill="background1" w:themeFillShade="BF"/>
            <w:vAlign w:val="center"/>
          </w:tcPr>
          <w:p w14:paraId="63949DE0" w14:textId="77777777" w:rsidR="00AD1C5C" w:rsidRDefault="00AD1C5C" w:rsidP="00403747">
            <w:pPr>
              <w:pStyle w:val="ProductList-OfferingBody"/>
              <w:ind w:left="-113"/>
              <w:jc w:val="center"/>
            </w:pPr>
          </w:p>
        </w:tc>
        <w:tc>
          <w:tcPr>
            <w:tcW w:w="768" w:type="dxa"/>
            <w:shd w:val="clear" w:color="auto" w:fill="BFBFBF" w:themeFill="background1" w:themeFillShade="BF"/>
            <w:vAlign w:val="center"/>
          </w:tcPr>
          <w:p w14:paraId="577976FC" w14:textId="06DC7259" w:rsidR="00AD1C5C" w:rsidRPr="00287117" w:rsidRDefault="00AD1C5C" w:rsidP="00403747">
            <w:pPr>
              <w:pStyle w:val="ProductList-OfferingBody"/>
              <w:ind w:left="-113"/>
              <w:jc w:val="center"/>
            </w:pPr>
          </w:p>
        </w:tc>
      </w:tr>
    </w:tbl>
    <w:p w14:paraId="4FDCBD02" w14:textId="77777777" w:rsidR="00EE40B5" w:rsidRPr="00E71996" w:rsidRDefault="00EE40B5" w:rsidP="00C37C7A">
      <w:pPr>
        <w:pStyle w:val="ProductList-Body"/>
        <w:tabs>
          <w:tab w:val="clear" w:pos="158"/>
          <w:tab w:val="left" w:pos="3288"/>
        </w:tabs>
        <w:rPr>
          <w:sz w:val="12"/>
          <w:szCs w:val="12"/>
        </w:rPr>
      </w:pPr>
    </w:p>
    <w:tbl>
      <w:tblPr>
        <w:tblStyle w:val="TableGrid"/>
        <w:tblW w:w="14387"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gridCol w:w="3597"/>
      </w:tblGrid>
      <w:tr w:rsidR="00AB223B" w14:paraId="4FDCBD06" w14:textId="77777777" w:rsidTr="002423BF">
        <w:tc>
          <w:tcPr>
            <w:tcW w:w="3596" w:type="dxa"/>
          </w:tcPr>
          <w:p w14:paraId="4FDCBD03" w14:textId="7B5990C1" w:rsidR="00AB223B" w:rsidRDefault="00AB223B" w:rsidP="008B2E04">
            <w:pPr>
              <w:pStyle w:val="ProductList-Body"/>
              <w:spacing w:before="20" w:after="20"/>
              <w:ind w:left="162" w:hanging="162"/>
            </w:pPr>
            <w:r>
              <w:t xml:space="preserve">Reducción elegible: </w:t>
            </w:r>
            <w:r>
              <w:rPr>
                <w:b/>
              </w:rPr>
              <w:t>Todos</w:t>
            </w:r>
          </w:p>
        </w:tc>
        <w:tc>
          <w:tcPr>
            <w:tcW w:w="3597" w:type="dxa"/>
          </w:tcPr>
          <w:p w14:paraId="4FDCBD04" w14:textId="748B5DAA" w:rsidR="00AB223B" w:rsidRDefault="00AB223B" w:rsidP="00AB223B">
            <w:pPr>
              <w:pStyle w:val="ProductList-Body"/>
              <w:spacing w:before="20" w:after="20"/>
            </w:pPr>
            <w:r>
              <w:t xml:space="preserve">Grupo de productos: </w:t>
            </w:r>
            <w:r>
              <w:rPr>
                <w:b/>
              </w:rPr>
              <w:t>Servidor</w:t>
            </w:r>
          </w:p>
        </w:tc>
        <w:tc>
          <w:tcPr>
            <w:tcW w:w="3597" w:type="dxa"/>
          </w:tcPr>
          <w:p w14:paraId="71AF5D1E" w14:textId="018C56EC" w:rsidR="00AB223B" w:rsidRDefault="008B2E04" w:rsidP="00AB223B">
            <w:pPr>
              <w:pStyle w:val="ProductList-Body"/>
              <w:spacing w:before="20" w:after="20"/>
            </w:pPr>
            <w:r>
              <w:t xml:space="preserve">Elegible para true up: </w:t>
            </w:r>
            <w:r>
              <w:rPr>
                <w:b/>
              </w:rPr>
              <w:t>Todos</w:t>
            </w:r>
          </w:p>
        </w:tc>
        <w:tc>
          <w:tcPr>
            <w:tcW w:w="3597" w:type="dxa"/>
          </w:tcPr>
          <w:p w14:paraId="4FDCBD05" w14:textId="5873E89B" w:rsidR="00AB223B" w:rsidRDefault="00AB223B" w:rsidP="00AB223B">
            <w:pPr>
              <w:pStyle w:val="ProductList-Body"/>
              <w:spacing w:before="20" w:after="20"/>
            </w:pPr>
          </w:p>
        </w:tc>
      </w:tr>
      <w:tr w:rsidR="00AB223B" w14:paraId="34F6840B" w14:textId="77777777" w:rsidTr="002423BF">
        <w:tc>
          <w:tcPr>
            <w:tcW w:w="3596" w:type="dxa"/>
          </w:tcPr>
          <w:p w14:paraId="4B107D5A" w14:textId="7E0C24EB" w:rsidR="00AB223B" w:rsidRPr="008B2E04" w:rsidRDefault="008B2E04" w:rsidP="008E374A">
            <w:pPr>
              <w:pStyle w:val="ProductList-Body"/>
              <w:spacing w:before="20" w:after="20"/>
              <w:ind w:left="162" w:hanging="162"/>
            </w:pPr>
            <w:r>
              <w:t xml:space="preserve">Transición elegible: </w:t>
            </w:r>
            <w:r>
              <w:rPr>
                <w:b/>
              </w:rPr>
              <w:t>Esencial, Básico y Pro</w:t>
            </w:r>
          </w:p>
        </w:tc>
        <w:tc>
          <w:tcPr>
            <w:tcW w:w="3597" w:type="dxa"/>
          </w:tcPr>
          <w:p w14:paraId="52A5B738" w14:textId="77777777" w:rsidR="00AB223B" w:rsidRDefault="00AB223B" w:rsidP="00AB223B">
            <w:pPr>
              <w:pStyle w:val="ProductList-Body"/>
              <w:spacing w:before="20" w:after="20"/>
            </w:pPr>
          </w:p>
        </w:tc>
        <w:tc>
          <w:tcPr>
            <w:tcW w:w="3597" w:type="dxa"/>
          </w:tcPr>
          <w:p w14:paraId="3A72B643" w14:textId="282A8064" w:rsidR="00AB223B" w:rsidRDefault="00AB223B" w:rsidP="008B2E04">
            <w:pPr>
              <w:pStyle w:val="ProductList-Body"/>
              <w:spacing w:before="20" w:after="20"/>
            </w:pPr>
          </w:p>
        </w:tc>
        <w:tc>
          <w:tcPr>
            <w:tcW w:w="3597" w:type="dxa"/>
          </w:tcPr>
          <w:p w14:paraId="5DC6F6CA" w14:textId="77777777" w:rsidR="00AB223B" w:rsidRDefault="00AB223B" w:rsidP="00AB223B">
            <w:pPr>
              <w:pStyle w:val="ProductList-Body"/>
              <w:spacing w:before="20" w:after="20"/>
            </w:pPr>
          </w:p>
        </w:tc>
      </w:tr>
    </w:tbl>
    <w:p w14:paraId="4FDCBD07" w14:textId="77777777" w:rsidR="00782C7B" w:rsidRPr="00C83987" w:rsidRDefault="00782C7B" w:rsidP="00782C7B">
      <w:pPr>
        <w:pStyle w:val="ProductList-Body"/>
        <w:shd w:val="clear" w:color="auto" w:fill="D9D9D9" w:themeFill="background1" w:themeFillShade="D9"/>
        <w:spacing w:before="120" w:after="120"/>
      </w:pPr>
      <w:r>
        <w:rPr>
          <w:b/>
        </w:rPr>
        <w:t>Información adicional</w:t>
      </w:r>
    </w:p>
    <w:p w14:paraId="7F85743A" w14:textId="2948E9F2" w:rsidR="008F4ABC" w:rsidRPr="00C83987" w:rsidRDefault="008F4ABC" w:rsidP="008F4ABC">
      <w:pPr>
        <w:pStyle w:val="ProductList-Body"/>
      </w:pPr>
      <w:r>
        <w:rPr>
          <w:b/>
          <w:color w:val="00188F"/>
        </w:rPr>
        <w:t>SL de Usuario de Complemento</w:t>
      </w:r>
    </w:p>
    <w:p w14:paraId="3DC8C4CA" w14:textId="58B4DE3A" w:rsidR="008F4ABC" w:rsidRPr="00C83987" w:rsidRDefault="008F4ABC" w:rsidP="008F4ABC">
      <w:pPr>
        <w:pStyle w:val="ProductList-Body"/>
      </w:pPr>
      <w:r>
        <w:t>Una SL de Usuario de Complemento es una SL de Usuario que se adquiere además de (y en asociación con) una licencia aplicable (o un conjunto de licencias aplicables), tal como se describe en la siguiente tabla y proporciona acceso a Servicios en Línea y derechos de uso equivalentes a una SL de Usuario completa para el mismo servicio.</w:t>
      </w:r>
    </w:p>
    <w:p w14:paraId="173C26C4" w14:textId="77777777" w:rsidR="008F4ABC" w:rsidRPr="00E71996" w:rsidRDefault="008F4ABC" w:rsidP="008F4ABC">
      <w:pPr>
        <w:pStyle w:val="ProductList-Body"/>
        <w:rPr>
          <w:sz w:val="12"/>
          <w:szCs w:val="12"/>
        </w:rPr>
      </w:pPr>
    </w:p>
    <w:tbl>
      <w:tblPr>
        <w:tblStyle w:val="TableGrid"/>
        <w:tblW w:w="0" w:type="auto"/>
        <w:tblInd w:w="117" w:type="dxa"/>
        <w:tblLook w:val="04A0" w:firstRow="1" w:lastRow="0" w:firstColumn="1" w:lastColumn="0" w:noHBand="0" w:noVBand="1"/>
      </w:tblPr>
      <w:tblGrid>
        <w:gridCol w:w="5338"/>
        <w:gridCol w:w="5335"/>
      </w:tblGrid>
      <w:tr w:rsidR="008F4ABC" w14:paraId="37DC26ED" w14:textId="77777777" w:rsidTr="00DF698A">
        <w:trPr>
          <w:tblHeader/>
        </w:trPr>
        <w:tc>
          <w:tcPr>
            <w:tcW w:w="5400" w:type="dxa"/>
            <w:shd w:val="clear" w:color="auto" w:fill="0072C6"/>
          </w:tcPr>
          <w:p w14:paraId="79A7DD01" w14:textId="77777777" w:rsidR="008F4ABC" w:rsidRPr="0009164C" w:rsidRDefault="008F4ABC" w:rsidP="009130AF">
            <w:pPr>
              <w:pStyle w:val="ProductList-Body"/>
              <w:spacing w:before="20" w:after="20"/>
              <w:rPr>
                <w:color w:val="FFFFFF" w:themeColor="background1"/>
              </w:rPr>
            </w:pPr>
            <w:r>
              <w:rPr>
                <w:color w:val="FFFFFF" w:themeColor="background1"/>
              </w:rPr>
              <w:t>Licencias cualificadas</w:t>
            </w:r>
          </w:p>
        </w:tc>
        <w:tc>
          <w:tcPr>
            <w:tcW w:w="5395" w:type="dxa"/>
            <w:shd w:val="clear" w:color="auto" w:fill="0072C6"/>
          </w:tcPr>
          <w:p w14:paraId="37D66B38" w14:textId="77777777" w:rsidR="008F4ABC" w:rsidRPr="0009164C" w:rsidRDefault="008F4ABC" w:rsidP="009130AF">
            <w:pPr>
              <w:pStyle w:val="ProductList-Body"/>
              <w:spacing w:before="20" w:after="20"/>
              <w:rPr>
                <w:color w:val="FFFFFF" w:themeColor="background1"/>
              </w:rPr>
            </w:pPr>
            <w:r>
              <w:rPr>
                <w:color w:val="FFFFFF" w:themeColor="background1"/>
              </w:rPr>
              <w:t>SL de Usuario de Complemento</w:t>
            </w:r>
          </w:p>
        </w:tc>
      </w:tr>
      <w:tr w:rsidR="008F4ABC" w14:paraId="4DD3690A" w14:textId="77777777" w:rsidTr="00DF698A">
        <w:tc>
          <w:tcPr>
            <w:tcW w:w="5400" w:type="dxa"/>
          </w:tcPr>
          <w:p w14:paraId="13CE14F0" w14:textId="630C7AE0" w:rsidR="008F4ABC" w:rsidRDefault="008F4ABC" w:rsidP="00D1755F">
            <w:pPr>
              <w:pStyle w:val="ProductList-Body"/>
            </w:pPr>
            <w:r>
              <w:t>Licencia CAL Esencial de Microsoft Dynamics CRM</w:t>
            </w:r>
            <w:r>
              <w:rPr>
                <w:vertAlign w:val="superscript"/>
              </w:rPr>
              <w:t>1</w:t>
            </w:r>
          </w:p>
        </w:tc>
        <w:tc>
          <w:tcPr>
            <w:tcW w:w="5395" w:type="dxa"/>
          </w:tcPr>
          <w:p w14:paraId="52C43FE0" w14:textId="16AECA0C" w:rsidR="008F4ABC" w:rsidRDefault="008F4ABC" w:rsidP="009130AF">
            <w:pPr>
              <w:pStyle w:val="ProductList-Body"/>
            </w:pPr>
            <w:r>
              <w:t>SL de Usuario de Dynamics CRM Online Essentials para SA</w:t>
            </w:r>
          </w:p>
        </w:tc>
      </w:tr>
      <w:tr w:rsidR="008F4ABC" w14:paraId="7D9C78B2" w14:textId="77777777" w:rsidTr="00DF698A">
        <w:tc>
          <w:tcPr>
            <w:tcW w:w="5400" w:type="dxa"/>
          </w:tcPr>
          <w:p w14:paraId="79B4E5C4" w14:textId="70D2D078" w:rsidR="008F4ABC" w:rsidRPr="00C83987" w:rsidRDefault="008F4ABC" w:rsidP="008F4ABC">
            <w:pPr>
              <w:pStyle w:val="ProductList-Body"/>
            </w:pPr>
            <w:r>
              <w:t>Licencia CAL Básica de Microsoft Dynamics CRM</w:t>
            </w:r>
            <w:r>
              <w:rPr>
                <w:vertAlign w:val="superscript"/>
              </w:rPr>
              <w:t>1</w:t>
            </w:r>
            <w:r>
              <w:t>, o</w:t>
            </w:r>
          </w:p>
          <w:p w14:paraId="4271775B" w14:textId="6294776A" w:rsidR="008F4ABC" w:rsidRDefault="008F4ABC" w:rsidP="00D1755F">
            <w:pPr>
              <w:pStyle w:val="ProductList-Body"/>
            </w:pPr>
            <w:r>
              <w:t>Licencia CAL Adicional de Uso Básico de Microsoft Dynamics CRM</w:t>
            </w:r>
            <w:r>
              <w:rPr>
                <w:vertAlign w:val="superscript"/>
              </w:rPr>
              <w:t>1</w:t>
            </w:r>
          </w:p>
        </w:tc>
        <w:tc>
          <w:tcPr>
            <w:tcW w:w="5395" w:type="dxa"/>
          </w:tcPr>
          <w:p w14:paraId="1875E344" w14:textId="4A89F9BD" w:rsidR="008F4ABC" w:rsidRDefault="00550011" w:rsidP="009130AF">
            <w:pPr>
              <w:pStyle w:val="ProductList-Body"/>
            </w:pPr>
            <w:r>
              <w:t>SL de Usuario de Microsoft Dynamics CRM Online Básico para SA</w:t>
            </w:r>
          </w:p>
        </w:tc>
      </w:tr>
      <w:tr w:rsidR="008F4ABC" w14:paraId="543E6DDC" w14:textId="77777777" w:rsidTr="00DF698A">
        <w:tc>
          <w:tcPr>
            <w:tcW w:w="5400" w:type="dxa"/>
          </w:tcPr>
          <w:p w14:paraId="459271D0" w14:textId="74B60608" w:rsidR="008F4ABC" w:rsidRPr="00C83987" w:rsidRDefault="008F4ABC" w:rsidP="008F4ABC">
            <w:pPr>
              <w:pStyle w:val="ProductList-Body"/>
            </w:pPr>
            <w:r>
              <w:t>Licencia CAL Profesional de Microsoft Dynamics CRM</w:t>
            </w:r>
            <w:r>
              <w:rPr>
                <w:vertAlign w:val="superscript"/>
              </w:rPr>
              <w:t>1</w:t>
            </w:r>
            <w:r>
              <w:t>, o</w:t>
            </w:r>
          </w:p>
          <w:p w14:paraId="64602A95" w14:textId="061249A9" w:rsidR="008F4ABC" w:rsidRDefault="008F4ABC" w:rsidP="00DF698A">
            <w:pPr>
              <w:pStyle w:val="ProductList-Body"/>
              <w:ind w:right="-99"/>
            </w:pPr>
            <w:r>
              <w:t>Licencia CAL Adicional de Uso Profesional de Microsoft Dynamics CRM</w:t>
            </w:r>
            <w:r>
              <w:rPr>
                <w:vertAlign w:val="superscript"/>
              </w:rPr>
              <w:t>1</w:t>
            </w:r>
          </w:p>
        </w:tc>
        <w:tc>
          <w:tcPr>
            <w:tcW w:w="5395" w:type="dxa"/>
          </w:tcPr>
          <w:p w14:paraId="3B7E1847" w14:textId="2A3E9729" w:rsidR="008F4ABC" w:rsidRPr="00C83987" w:rsidRDefault="008F4ABC" w:rsidP="009130AF">
            <w:pPr>
              <w:pStyle w:val="ProductList-Body"/>
            </w:pPr>
            <w:r>
              <w:t>SL de Usuario de Microsoft Dynamics CRM Online Profesional para SA</w:t>
            </w:r>
          </w:p>
          <w:p w14:paraId="584E707E" w14:textId="3E39CF05" w:rsidR="00D93BA2" w:rsidRDefault="00D93BA2" w:rsidP="00D93BA2">
            <w:pPr>
              <w:pStyle w:val="ProductList-Body"/>
            </w:pPr>
            <w:r>
              <w:t>SL de Usuario de Dynamics CRM Online Enterprise para SA</w:t>
            </w:r>
          </w:p>
        </w:tc>
      </w:tr>
    </w:tbl>
    <w:p w14:paraId="76CF526D" w14:textId="77777777" w:rsidR="008F4ABC" w:rsidRPr="00C83987" w:rsidRDefault="008F4ABC" w:rsidP="008F4ABC">
      <w:pPr>
        <w:pStyle w:val="ProductList-Body"/>
        <w:tabs>
          <w:tab w:val="clear" w:pos="158"/>
          <w:tab w:val="left" w:pos="180"/>
        </w:tabs>
      </w:pPr>
      <w:r>
        <w:rPr>
          <w:vertAlign w:val="superscript"/>
        </w:rPr>
        <w:t>1</w:t>
      </w:r>
      <w:r>
        <w:rPr>
          <w:i/>
        </w:rPr>
        <w:t>Con SA vigente</w:t>
      </w:r>
    </w:p>
    <w:p w14:paraId="0A9A12EA" w14:textId="77777777" w:rsidR="008F4ABC" w:rsidRPr="00E71996" w:rsidRDefault="008F4ABC" w:rsidP="008F4ABC">
      <w:pPr>
        <w:pStyle w:val="ProductList-Body"/>
        <w:rPr>
          <w:sz w:val="12"/>
          <w:szCs w:val="12"/>
        </w:rPr>
      </w:pPr>
    </w:p>
    <w:p w14:paraId="4FDCBD08" w14:textId="1D05E005" w:rsidR="00B3772C" w:rsidRPr="00C83987" w:rsidRDefault="00B3772C" w:rsidP="00B3772C">
      <w:pPr>
        <w:pStyle w:val="ProductList-Body"/>
      </w:pPr>
      <w:r>
        <w:rPr>
          <w:b/>
          <w:color w:val="00188F"/>
        </w:rPr>
        <w:t>Contrato Campus y School</w:t>
      </w:r>
    </w:p>
    <w:p w14:paraId="4FDCBD09" w14:textId="1E65F6BD" w:rsidR="00B3772C" w:rsidRPr="00C83987" w:rsidRDefault="00B3772C" w:rsidP="00657828">
      <w:pPr>
        <w:pStyle w:val="ProductList-Body"/>
        <w:ind w:right="99"/>
      </w:pPr>
      <w:r>
        <w:t>Las licencias de suscripción para Microsoft Dynamics CRM Online vendidas en virtud de CA/SA se pueden adquirir en toda la institución o no para toda la Institución.</w:t>
      </w:r>
      <w:r w:rsidR="00E32C7B">
        <w:t xml:space="preserve"> </w:t>
      </w:r>
      <w:r>
        <w:t>Las licencias de suscripción deben tener una licencia en una base por Usuario.</w:t>
      </w:r>
      <w:r w:rsidR="00E32C7B">
        <w:t xml:space="preserve"> </w:t>
      </w:r>
      <w:r>
        <w:t>Si se necesitan Licencias de Suscripción de Usuario adicionales para acceder a Microsoft Dynamics CRM, se debe solicitar una cantidad equivalente de licencias de suscripción de usuario.</w:t>
      </w:r>
    </w:p>
    <w:p w14:paraId="5DF002DE" w14:textId="77777777" w:rsidR="00E05F95" w:rsidRPr="00E71996" w:rsidRDefault="00E05F95" w:rsidP="00B3772C">
      <w:pPr>
        <w:pStyle w:val="ProductList-Body"/>
        <w:rPr>
          <w:sz w:val="12"/>
          <w:szCs w:val="12"/>
        </w:rPr>
      </w:pPr>
      <w:bookmarkStart w:id="1039" w:name="_Toc378147662"/>
      <w:bookmarkStart w:id="1040" w:name="_Toc378151559"/>
    </w:p>
    <w:p w14:paraId="69894E22" w14:textId="7543BB82" w:rsidR="00203D8F" w:rsidRPr="00C83987" w:rsidRDefault="00203D8F" w:rsidP="00241D62">
      <w:pPr>
        <w:pStyle w:val="ProductList-Body"/>
      </w:pPr>
      <w:r>
        <w:rPr>
          <w:b/>
          <w:color w:val="00188F"/>
        </w:rPr>
        <w:t>Microsoft Dynamics CRM Online Profesional para Administración Pública</w:t>
      </w:r>
    </w:p>
    <w:p w14:paraId="7FE03458" w14:textId="2DBE34F5" w:rsidR="00203D8F" w:rsidRPr="00C83987" w:rsidRDefault="00203D8F" w:rsidP="00203D8F">
      <w:pPr>
        <w:pStyle w:val="ProductList-Body"/>
      </w:pPr>
      <w:r>
        <w:t>Microsoft Social Engagement y Microsoft Dynamics Marketing Sales Collaboration no están disponibles en Microsoft Dynamics CRM Online Profesional para Administración Pública.</w:t>
      </w:r>
    </w:p>
    <w:p w14:paraId="3C1EE8AF" w14:textId="65811DD7" w:rsidR="00E05F95" w:rsidRPr="00C83987" w:rsidRDefault="0043674F" w:rsidP="00241D62">
      <w:pPr>
        <w:pStyle w:val="ProductList-Body"/>
      </w:pPr>
      <w:r>
        <w:rPr>
          <w:b/>
          <w:color w:val="00188F"/>
        </w:rPr>
        <w:t>Ofertas de Soporte Técnico de Microsoft Dynamics CRM Online</w:t>
      </w:r>
    </w:p>
    <w:p w14:paraId="08D146D0" w14:textId="7BF9C443" w:rsidR="00E05F95" w:rsidRPr="00C83987" w:rsidRDefault="00E05F95" w:rsidP="0064152F">
      <w:pPr>
        <w:autoSpaceDE w:val="0"/>
        <w:autoSpaceDN w:val="0"/>
        <w:spacing w:after="0" w:line="240" w:lineRule="auto"/>
      </w:pPr>
      <w:r>
        <w:rPr>
          <w:rFonts w:cstheme="minorHAnsi"/>
          <w:sz w:val="18"/>
          <w:szCs w:val="18"/>
        </w:rPr>
        <w:t xml:space="preserve">Encontrará detalles sobre las ofertas de soporte técnico de Microsoft Dynamics CRM Online </w:t>
      </w:r>
      <w:r>
        <w:rPr>
          <w:rStyle w:val="ProductList-BodyChar"/>
        </w:rPr>
        <w:t xml:space="preserve">en </w:t>
      </w:r>
      <w:hyperlink r:id="rId54" w:history="1">
        <w:r>
          <w:rPr>
            <w:rStyle w:val="Hyperlink"/>
            <w:sz w:val="18"/>
          </w:rPr>
          <w:t>http://www.microsoft.com/en-us/dynamics/dynamics-online-support.aspx</w:t>
        </w:r>
      </w:hyperlink>
      <w:r>
        <w:rPr>
          <w:rFonts w:cstheme="minorHAnsi"/>
          <w:sz w:val="18"/>
          <w:szCs w:val="18"/>
        </w:rPr>
        <w:t>.</w:t>
      </w:r>
      <w:r w:rsidR="00E32C7B">
        <w:rPr>
          <w:rFonts w:cstheme="minorHAnsi"/>
          <w:sz w:val="18"/>
          <w:szCs w:val="18"/>
        </w:rPr>
        <w:t xml:space="preserve"> </w:t>
      </w:r>
      <w:r>
        <w:rPr>
          <w:sz w:val="18"/>
        </w:rPr>
        <w:t>El soporte técnico se prestará en inglés, salvo que un cliente y Microsoft lo acuerden de otra manera por escrito.</w:t>
      </w:r>
      <w:r w:rsidR="00E32C7B">
        <w:rPr>
          <w:sz w:val="18"/>
        </w:rPr>
        <w:t xml:space="preserve"> </w:t>
      </w:r>
    </w:p>
    <w:p w14:paraId="4FDCBD0D" w14:textId="0AA0B19D" w:rsidR="00585A48" w:rsidRPr="00C83987" w:rsidRDefault="008A09A8" w:rsidP="00585A48">
      <w:pPr>
        <w:pStyle w:val="ProductList-Body"/>
        <w:shd w:val="clear" w:color="auto" w:fill="A6A6A6" w:themeFill="background1" w:themeFillShade="A6"/>
        <w:spacing w:before="120" w:after="240"/>
        <w:jc w:val="right"/>
      </w:pPr>
      <w:hyperlink w:anchor="ToC" w:history="1">
        <w:r w:rsidR="009F3860">
          <w:rPr>
            <w:rStyle w:val="Hyperlink"/>
            <w:sz w:val="16"/>
            <w:szCs w:val="16"/>
          </w:rPr>
          <w:t>Tabla de contenidos</w:t>
        </w:r>
      </w:hyperlink>
      <w:r w:rsidR="009F3860">
        <w:rPr>
          <w:sz w:val="16"/>
          <w:szCs w:val="16"/>
        </w:rPr>
        <w:t xml:space="preserve"> / </w:t>
      </w:r>
      <w:hyperlink w:anchor="ChartKey" w:history="1">
        <w:r w:rsidR="009F3860">
          <w:rPr>
            <w:rStyle w:val="Hyperlink"/>
            <w:sz w:val="16"/>
            <w:szCs w:val="16"/>
          </w:rPr>
          <w:t>Clave de gráficos</w:t>
        </w:r>
      </w:hyperlink>
      <w:r w:rsidR="009F3860">
        <w:rPr>
          <w:sz w:val="16"/>
          <w:szCs w:val="16"/>
        </w:rPr>
        <w:t xml:space="preserve"> / </w:t>
      </w:r>
      <w:hyperlink w:anchor="Index" w:history="1">
        <w:r w:rsidR="009F3860">
          <w:rPr>
            <w:rStyle w:val="Hyperlink"/>
            <w:sz w:val="16"/>
            <w:szCs w:val="16"/>
          </w:rPr>
          <w:t>Índice</w:t>
        </w:r>
      </w:hyperlink>
    </w:p>
    <w:p w14:paraId="1C8E311B" w14:textId="0F64CB4D" w:rsidR="00AB223B" w:rsidRPr="00C83987" w:rsidRDefault="00AB223B" w:rsidP="00991E89">
      <w:pPr>
        <w:pStyle w:val="ProductList-Offering2Heading"/>
        <w:outlineLvl w:val="2"/>
      </w:pPr>
      <w:bookmarkStart w:id="1041" w:name="_Toc420695136"/>
      <w:bookmarkStart w:id="1042" w:name="_Toc378147663"/>
      <w:bookmarkStart w:id="1043" w:name="_Toc378151560"/>
      <w:bookmarkStart w:id="1044" w:name="_Toc379797328"/>
      <w:bookmarkEnd w:id="1039"/>
      <w:bookmarkEnd w:id="1040"/>
      <w:r>
        <w:t>Microsoft Dynamics Marketing</w:t>
      </w:r>
      <w:bookmarkEnd w:id="1041"/>
    </w:p>
    <w:tbl>
      <w:tblPr>
        <w:tblStyle w:val="TableGrid"/>
        <w:tblW w:w="1077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962093" w14:paraId="0E08BD5B" w14:textId="77777777" w:rsidTr="006551BE">
        <w:trPr>
          <w:cantSplit/>
          <w:tblHeader/>
        </w:trPr>
        <w:tc>
          <w:tcPr>
            <w:tcW w:w="3097" w:type="dxa"/>
            <w:tcBorders>
              <w:bottom w:val="nil"/>
            </w:tcBorders>
            <w:shd w:val="clear" w:color="auto" w:fill="00188F"/>
          </w:tcPr>
          <w:p w14:paraId="15FE9C3F" w14:textId="77777777" w:rsidR="00962093" w:rsidRPr="00EE0836" w:rsidRDefault="00962093" w:rsidP="009130AF">
            <w:pPr>
              <w:pStyle w:val="ProductList-OfferingBody"/>
              <w:ind w:left="-28"/>
              <w:rPr>
                <w:color w:val="FFFFFF" w:themeColor="background1"/>
              </w:rPr>
            </w:pPr>
            <w:r>
              <w:rPr>
                <w:color w:val="FFFFFF" w:themeColor="background1"/>
              </w:rPr>
              <w:t>Productos</w:t>
            </w:r>
          </w:p>
        </w:tc>
        <w:tc>
          <w:tcPr>
            <w:tcW w:w="767" w:type="dxa"/>
            <w:tcBorders>
              <w:bottom w:val="nil"/>
            </w:tcBorders>
            <w:shd w:val="clear" w:color="auto" w:fill="00188F"/>
            <w:vAlign w:val="center"/>
          </w:tcPr>
          <w:p w14:paraId="63BCE2A5" w14:textId="459C4A07" w:rsidR="00962093" w:rsidRPr="00105BFB" w:rsidRDefault="00962093" w:rsidP="009130AF">
            <w:pPr>
              <w:pStyle w:val="ProductList-OfferingBody"/>
              <w:ind w:left="-113"/>
              <w:jc w:val="center"/>
              <w:rPr>
                <w:color w:val="FFFFFF" w:themeColor="background1"/>
              </w:rPr>
            </w:pPr>
            <w:r w:rsidRPr="00105BFB">
              <w:rPr>
                <w:color w:val="FFFFFF" w:themeColor="background1"/>
              </w:rPr>
              <w:fldChar w:fldCharType="begin"/>
            </w:r>
            <w:r w:rsidRPr="00105BFB">
              <w:rPr>
                <w:color w:val="FFFFFF" w:themeColor="background1"/>
              </w:rPr>
              <w:instrText xml:space="preserve"> AutoTextList  \s NoStyle \t “Licencia” </w:instrText>
            </w:r>
            <w:r w:rsidRPr="00105BFB">
              <w:rPr>
                <w:color w:val="FFFFFF" w:themeColor="background1"/>
              </w:rPr>
              <w:fldChar w:fldCharType="separate"/>
            </w:r>
            <w:r w:rsidRPr="00105BFB">
              <w:rPr>
                <w:color w:val="FFFFFF" w:themeColor="background1"/>
              </w:rPr>
              <w:t xml:space="preserve"> L </w:t>
            </w:r>
            <w:r w:rsidRPr="00105BFB">
              <w:rPr>
                <w:color w:val="FFFFFF" w:themeColor="background1"/>
              </w:rPr>
              <w:fldChar w:fldCharType="end"/>
            </w:r>
          </w:p>
        </w:tc>
        <w:tc>
          <w:tcPr>
            <w:tcW w:w="767" w:type="dxa"/>
            <w:tcBorders>
              <w:left w:val="single" w:sz="12" w:space="0" w:color="FFFFFF" w:themeColor="background1"/>
            </w:tcBorders>
            <w:shd w:val="clear" w:color="auto" w:fill="00188F"/>
            <w:vAlign w:val="center"/>
          </w:tcPr>
          <w:p w14:paraId="604FB1E6" w14:textId="7D2DCDA7" w:rsidR="00962093" w:rsidRPr="00EE0836" w:rsidRDefault="00962093" w:rsidP="009130AF">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Campus y School” </w:instrText>
            </w:r>
            <w:r w:rsidRPr="00ED3E2F">
              <w:rPr>
                <w:color w:val="FFFFFF" w:themeColor="background1"/>
              </w:rPr>
              <w:fldChar w:fldCharType="separate"/>
            </w:r>
            <w:r w:rsidRPr="00ED3E2F">
              <w:rPr>
                <w:color w:val="FFFFFF" w:themeColor="background1"/>
              </w:rPr>
              <w:t>CA/SA</w:t>
            </w:r>
            <w:r w:rsidRPr="00ED3E2F">
              <w:rPr>
                <w:color w:val="FFFFFF" w:themeColor="background1"/>
              </w:rPr>
              <w:fldChar w:fldCharType="end"/>
            </w:r>
          </w:p>
        </w:tc>
        <w:tc>
          <w:tcPr>
            <w:tcW w:w="767" w:type="dxa"/>
            <w:shd w:val="clear" w:color="auto" w:fill="00188F"/>
            <w:vAlign w:val="center"/>
          </w:tcPr>
          <w:p w14:paraId="6C68BC36" w14:textId="27A79167" w:rsidR="00962093" w:rsidRPr="00EE0836" w:rsidRDefault="00962093" w:rsidP="009130AF">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Enterprise y Contrato Enterprise Subscription” </w:instrText>
            </w:r>
            <w:r w:rsidRPr="00ED3E2F">
              <w:rPr>
                <w:color w:val="FFFFFF" w:themeColor="background1"/>
              </w:rPr>
              <w:fldChar w:fldCharType="separate"/>
            </w:r>
            <w:r w:rsidRPr="00ED3E2F">
              <w:rPr>
                <w:color w:val="FFFFFF" w:themeColor="background1"/>
              </w:rPr>
              <w:t>EA/EAS</w:t>
            </w:r>
            <w:r w:rsidRPr="00ED3E2F">
              <w:rPr>
                <w:color w:val="FFFFFF" w:themeColor="background1"/>
              </w:rPr>
              <w:fldChar w:fldCharType="end"/>
            </w:r>
          </w:p>
        </w:tc>
        <w:tc>
          <w:tcPr>
            <w:tcW w:w="768" w:type="dxa"/>
            <w:shd w:val="clear" w:color="auto" w:fill="00188F"/>
            <w:vAlign w:val="center"/>
          </w:tcPr>
          <w:p w14:paraId="090966E5" w14:textId="2D1F072E" w:rsidR="00962093" w:rsidRPr="00EE0836" w:rsidRDefault="00962093" w:rsidP="009130AF">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“Enrollment for Education Solutions” </w:instrText>
            </w:r>
            <w:r w:rsidRPr="00ED3E2F">
              <w:rPr>
                <w:color w:val="FFFFFF" w:themeColor="background1"/>
              </w:rPr>
              <w:fldChar w:fldCharType="separate"/>
            </w:r>
            <w:r w:rsidRPr="00ED3E2F">
              <w:rPr>
                <w:color w:val="FFFFFF" w:themeColor="background1"/>
              </w:rPr>
              <w:t>EES</w:t>
            </w:r>
            <w:r w:rsidRPr="00ED3E2F">
              <w:rPr>
                <w:color w:val="FFFFFF" w:themeColor="background1"/>
              </w:rPr>
              <w:fldChar w:fldCharType="end"/>
            </w:r>
          </w:p>
        </w:tc>
        <w:tc>
          <w:tcPr>
            <w:tcW w:w="767" w:type="dxa"/>
            <w:shd w:val="clear" w:color="auto" w:fill="00188F"/>
            <w:vAlign w:val="center"/>
          </w:tcPr>
          <w:p w14:paraId="48BD1BA9" w14:textId="697D4C45" w:rsidR="00962093" w:rsidRPr="00EE0836" w:rsidRDefault="00962093" w:rsidP="009130AF">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de Servicios y Productos de Microsoft” </w:instrText>
            </w:r>
            <w:r w:rsidRPr="00ED3E2F">
              <w:rPr>
                <w:color w:val="FFFFFF" w:themeColor="background1"/>
              </w:rPr>
              <w:fldChar w:fldCharType="separate"/>
            </w:r>
            <w:r w:rsidRPr="00ED3E2F">
              <w:rPr>
                <w:color w:val="FFFFFF" w:themeColor="background1"/>
              </w:rPr>
              <w:t>MPSA</w:t>
            </w:r>
            <w:r w:rsidRPr="00ED3E2F">
              <w:rPr>
                <w:color w:val="FFFFFF" w:themeColor="background1"/>
              </w:rPr>
              <w:fldChar w:fldCharType="end"/>
            </w:r>
          </w:p>
        </w:tc>
        <w:tc>
          <w:tcPr>
            <w:tcW w:w="767" w:type="dxa"/>
            <w:shd w:val="clear" w:color="auto" w:fill="00188F"/>
            <w:vAlign w:val="center"/>
          </w:tcPr>
          <w:p w14:paraId="19DAEC47" w14:textId="6F0FF13B" w:rsidR="00962093" w:rsidRPr="00EE0836" w:rsidRDefault="00962093" w:rsidP="009130AF">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Open” </w:instrText>
            </w:r>
            <w:r w:rsidRPr="00ED3E2F">
              <w:rPr>
                <w:color w:val="FFFFFF" w:themeColor="background1"/>
              </w:rPr>
              <w:fldChar w:fldCharType="separate"/>
            </w:r>
            <w:r w:rsidRPr="00ED3E2F">
              <w:rPr>
                <w:color w:val="FFFFFF" w:themeColor="background1"/>
              </w:rPr>
              <w:t>OL</w:t>
            </w:r>
            <w:r w:rsidRPr="00ED3E2F">
              <w:rPr>
                <w:color w:val="FFFFFF" w:themeColor="background1"/>
              </w:rPr>
              <w:fldChar w:fldCharType="end"/>
            </w:r>
          </w:p>
        </w:tc>
        <w:tc>
          <w:tcPr>
            <w:tcW w:w="768" w:type="dxa"/>
            <w:shd w:val="clear" w:color="auto" w:fill="00188F"/>
            <w:vAlign w:val="center"/>
          </w:tcPr>
          <w:p w14:paraId="7EA71703" w14:textId="7658BF6E" w:rsidR="00962093" w:rsidRPr="00EE0836" w:rsidRDefault="00962093" w:rsidP="009130AF">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“Mínimo de Programas Open”  </w:instrText>
            </w:r>
            <w:r w:rsidRPr="00ED3E2F">
              <w:rPr>
                <w:color w:val="FFFFFF" w:themeColor="background1"/>
              </w:rPr>
              <w:fldChar w:fldCharType="separate"/>
            </w:r>
            <w:r w:rsidRPr="00ED3E2F">
              <w:rPr>
                <w:color w:val="FFFFFF" w:themeColor="background1"/>
              </w:rPr>
              <w:t>OM</w:t>
            </w:r>
            <w:r w:rsidRPr="00ED3E2F">
              <w:rPr>
                <w:color w:val="FFFFFF" w:themeColor="background1"/>
              </w:rPr>
              <w:fldChar w:fldCharType="end"/>
            </w:r>
          </w:p>
        </w:tc>
        <w:tc>
          <w:tcPr>
            <w:tcW w:w="767" w:type="dxa"/>
            <w:shd w:val="clear" w:color="auto" w:fill="00188F"/>
            <w:vAlign w:val="center"/>
          </w:tcPr>
          <w:p w14:paraId="6B2AC945" w14:textId="437B271E" w:rsidR="00962093" w:rsidRPr="00EE0836" w:rsidRDefault="00962093" w:rsidP="009130AF">
            <w:pPr>
              <w:pStyle w:val="ProductList-OfferingBody"/>
              <w:ind w:left="-113"/>
              <w:jc w:val="center"/>
              <w:rPr>
                <w:color w:val="FFFFFF" w:themeColor="background1"/>
              </w:rPr>
            </w:pPr>
            <w:r w:rsidRPr="00240406">
              <w:rPr>
                <w:color w:val="FFFFFF" w:themeColor="background1"/>
              </w:rPr>
              <w:fldChar w:fldCharType="begin"/>
            </w:r>
            <w:r w:rsidRPr="00240406">
              <w:rPr>
                <w:color w:val="FFFFFF" w:themeColor="background1"/>
              </w:rPr>
              <w:instrText xml:space="preserve"> AutoTextList  \s\NoStyle\t “</w:instrText>
            </w:r>
            <w:r w:rsidRPr="00240406">
              <w:rPr>
                <w:color w:val="FFFFFF" w:themeColor="background1"/>
                <w:u w:val="single"/>
              </w:rPr>
              <w:instrText>Open Value y Open Value Subscription</w:instrText>
            </w:r>
            <w:r w:rsidRPr="00240406">
              <w:rPr>
                <w:color w:val="FFFFFF" w:themeColor="background1"/>
              </w:rPr>
              <w:instrText xml:space="preserve">” </w:instrText>
            </w:r>
            <w:r w:rsidRPr="00240406">
              <w:rPr>
                <w:color w:val="FFFFFF" w:themeColor="background1"/>
              </w:rPr>
              <w:fldChar w:fldCharType="separate"/>
            </w:r>
            <w:r w:rsidRPr="00240406">
              <w:rPr>
                <w:color w:val="FFFFFF" w:themeColor="background1"/>
              </w:rPr>
              <w:t>OV/OVS</w:t>
            </w:r>
            <w:r w:rsidRPr="00240406">
              <w:rPr>
                <w:color w:val="FFFFFF" w:themeColor="background1"/>
              </w:rPr>
              <w:fldChar w:fldCharType="end"/>
            </w:r>
          </w:p>
        </w:tc>
        <w:tc>
          <w:tcPr>
            <w:tcW w:w="767" w:type="dxa"/>
            <w:shd w:val="clear" w:color="auto" w:fill="00188F"/>
            <w:vAlign w:val="center"/>
          </w:tcPr>
          <w:p w14:paraId="63784D95" w14:textId="015979FD" w:rsidR="00962093" w:rsidRPr="00EE0836" w:rsidRDefault="00962093" w:rsidP="009130AF">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“Select y Select Plus” </w:instrText>
            </w:r>
            <w:r w:rsidRPr="00ED3E2F">
              <w:rPr>
                <w:color w:val="FFFFFF" w:themeColor="background1"/>
              </w:rPr>
              <w:fldChar w:fldCharType="separate"/>
            </w:r>
            <w:r w:rsidRPr="00ED3E2F">
              <w:rPr>
                <w:color w:val="FFFFFF" w:themeColor="background1"/>
              </w:rPr>
              <w:t>S/S+</w:t>
            </w:r>
            <w:r w:rsidRPr="00ED3E2F">
              <w:rPr>
                <w:color w:val="FFFFFF" w:themeColor="background1"/>
              </w:rPr>
              <w:fldChar w:fldCharType="end"/>
            </w:r>
          </w:p>
        </w:tc>
        <w:tc>
          <w:tcPr>
            <w:tcW w:w="768" w:type="dxa"/>
            <w:shd w:val="clear" w:color="auto" w:fill="00188F"/>
            <w:vAlign w:val="center"/>
          </w:tcPr>
          <w:p w14:paraId="19452E2A" w14:textId="6134363C" w:rsidR="00962093" w:rsidRPr="00EE0836" w:rsidRDefault="00962093" w:rsidP="009130AF">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“Inscripción en la nube de servidor” </w:instrText>
            </w:r>
            <w:r w:rsidRPr="00ED3E2F">
              <w:rPr>
                <w:color w:val="FFFFFF" w:themeColor="background1"/>
              </w:rPr>
              <w:fldChar w:fldCharType="separate"/>
            </w:r>
            <w:r w:rsidRPr="00ED3E2F">
              <w:rPr>
                <w:color w:val="FFFFFF" w:themeColor="background1"/>
              </w:rPr>
              <w:t>SCE</w:t>
            </w:r>
            <w:r w:rsidRPr="00ED3E2F">
              <w:rPr>
                <w:color w:val="FFFFFF" w:themeColor="background1"/>
              </w:rPr>
              <w:fldChar w:fldCharType="end"/>
            </w:r>
          </w:p>
        </w:tc>
      </w:tr>
      <w:tr w:rsidR="003D2CBF" w14:paraId="5C047BAB" w14:textId="77777777" w:rsidTr="006551BE">
        <w:trPr>
          <w:cantSplit/>
          <w:tblHeader/>
        </w:trPr>
        <w:tc>
          <w:tcPr>
            <w:tcW w:w="3097" w:type="dxa"/>
            <w:tcBorders>
              <w:top w:val="nil"/>
              <w:left w:val="nil"/>
              <w:bottom w:val="nil"/>
              <w:right w:val="nil"/>
            </w:tcBorders>
          </w:tcPr>
          <w:p w14:paraId="0054F31A" w14:textId="7D1CEE92" w:rsidR="003D2CBF" w:rsidRDefault="003D2CBF" w:rsidP="0056243D">
            <w:pPr>
              <w:pStyle w:val="ProductList-Offering2"/>
              <w:ind w:right="37"/>
            </w:pPr>
            <w:bookmarkStart w:id="1045" w:name="_Toc420695137"/>
            <w:r>
              <w:t>Microsoft Dynamics Marketing Enterprise (SL de Usuario)</w:t>
            </w:r>
            <w:bookmarkEnd w:id="1045"/>
            <w:r>
              <w:fldChar w:fldCharType="begin"/>
            </w:r>
            <w:r>
              <w:instrText>XE "Microsoft Dynamics Marketing Enterprise (SL de Usuario)"</w:instrText>
            </w:r>
            <w:r>
              <w:fldChar w:fldCharType="end"/>
            </w:r>
          </w:p>
        </w:tc>
        <w:tc>
          <w:tcPr>
            <w:tcW w:w="767" w:type="dxa"/>
            <w:tcBorders>
              <w:top w:val="nil"/>
              <w:left w:val="nil"/>
              <w:bottom w:val="nil"/>
              <w:right w:val="nil"/>
            </w:tcBorders>
            <w:vAlign w:val="center"/>
          </w:tcPr>
          <w:p w14:paraId="55FED1E9" w14:textId="77777777" w:rsidR="003D2CBF" w:rsidRDefault="003D2CBF"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2BC7AA98" w14:textId="77777777" w:rsidR="003D2CBF" w:rsidRDefault="003D2CBF" w:rsidP="000F0FB8">
            <w:pPr>
              <w:pStyle w:val="ProductList-OfferingBody"/>
              <w:ind w:left="-113"/>
              <w:jc w:val="center"/>
            </w:pPr>
          </w:p>
        </w:tc>
        <w:tc>
          <w:tcPr>
            <w:tcW w:w="767" w:type="dxa"/>
            <w:shd w:val="clear" w:color="auto" w:fill="70AD47" w:themeFill="accent6"/>
            <w:vAlign w:val="center"/>
          </w:tcPr>
          <w:p w14:paraId="25E84E01" w14:textId="19E313E9" w:rsidR="003D2CBF" w:rsidRDefault="003D2CBF" w:rsidP="000F0FB8">
            <w:pPr>
              <w:pStyle w:val="ProductList-OfferingBody"/>
              <w:ind w:left="-113"/>
              <w:jc w:val="center"/>
            </w:pPr>
            <w:r w:rsidRPr="004522F1">
              <w:fldChar w:fldCharType="begin"/>
            </w:r>
            <w:r w:rsidRPr="004522F1">
              <w:instrText xml:space="preserve">AutoTextList  \s NoStyle \t "Producto adicional" </w:instrText>
            </w:r>
            <w:r w:rsidRPr="004522F1">
              <w:fldChar w:fldCharType="separate"/>
            </w:r>
            <w:r w:rsidRPr="004522F1">
              <w:t xml:space="preserve"> A </w:t>
            </w:r>
            <w:r w:rsidRPr="004522F1">
              <w:fldChar w:fldCharType="end"/>
            </w:r>
          </w:p>
        </w:tc>
        <w:tc>
          <w:tcPr>
            <w:tcW w:w="768" w:type="dxa"/>
            <w:shd w:val="clear" w:color="auto" w:fill="BFBFBF" w:themeFill="background1" w:themeFillShade="BF"/>
            <w:vAlign w:val="center"/>
          </w:tcPr>
          <w:p w14:paraId="5C054C76" w14:textId="77777777" w:rsidR="003D2CBF" w:rsidRDefault="003D2CBF" w:rsidP="000F0FB8">
            <w:pPr>
              <w:pStyle w:val="ProductList-OfferingBody"/>
              <w:ind w:left="-113"/>
              <w:jc w:val="center"/>
            </w:pPr>
          </w:p>
        </w:tc>
        <w:tc>
          <w:tcPr>
            <w:tcW w:w="767" w:type="dxa"/>
            <w:shd w:val="clear" w:color="auto" w:fill="70AD47" w:themeFill="accent6"/>
            <w:vAlign w:val="center"/>
          </w:tcPr>
          <w:p w14:paraId="52532B60" w14:textId="77777777" w:rsidR="003D2CBF" w:rsidRDefault="003D2CBF" w:rsidP="000F0FB8">
            <w:pPr>
              <w:pStyle w:val="ProductList-OfferingBody"/>
              <w:ind w:left="-113"/>
              <w:jc w:val="center"/>
            </w:pPr>
          </w:p>
        </w:tc>
        <w:tc>
          <w:tcPr>
            <w:tcW w:w="767" w:type="dxa"/>
            <w:shd w:val="clear" w:color="auto" w:fill="BFBFBF" w:themeFill="background1" w:themeFillShade="BF"/>
            <w:vAlign w:val="center"/>
          </w:tcPr>
          <w:p w14:paraId="5BB3D9EA" w14:textId="77777777" w:rsidR="003D2CBF" w:rsidRDefault="003D2CBF" w:rsidP="000F0FB8">
            <w:pPr>
              <w:pStyle w:val="ProductList-OfferingBody"/>
              <w:ind w:left="-113"/>
              <w:jc w:val="center"/>
            </w:pPr>
          </w:p>
        </w:tc>
        <w:tc>
          <w:tcPr>
            <w:tcW w:w="768" w:type="dxa"/>
            <w:shd w:val="clear" w:color="auto" w:fill="BFBFBF" w:themeFill="background1" w:themeFillShade="BF"/>
            <w:vAlign w:val="center"/>
          </w:tcPr>
          <w:p w14:paraId="1DBBD042" w14:textId="77777777" w:rsidR="003D2CBF" w:rsidRDefault="003D2CBF" w:rsidP="000F0FB8">
            <w:pPr>
              <w:pStyle w:val="ProductList-OfferingBody"/>
              <w:ind w:left="-113"/>
              <w:jc w:val="center"/>
            </w:pPr>
          </w:p>
        </w:tc>
        <w:tc>
          <w:tcPr>
            <w:tcW w:w="767" w:type="dxa"/>
            <w:shd w:val="clear" w:color="auto" w:fill="BFBFBF" w:themeFill="background1" w:themeFillShade="BF"/>
            <w:vAlign w:val="center"/>
          </w:tcPr>
          <w:p w14:paraId="49313D2E" w14:textId="77777777" w:rsidR="003D2CBF" w:rsidRDefault="003D2CBF" w:rsidP="000F0FB8">
            <w:pPr>
              <w:pStyle w:val="ProductList-OfferingBody"/>
              <w:ind w:left="-113"/>
              <w:jc w:val="center"/>
            </w:pPr>
          </w:p>
        </w:tc>
        <w:tc>
          <w:tcPr>
            <w:tcW w:w="767" w:type="dxa"/>
            <w:shd w:val="clear" w:color="auto" w:fill="BFBFBF" w:themeFill="background1" w:themeFillShade="BF"/>
            <w:vAlign w:val="center"/>
          </w:tcPr>
          <w:p w14:paraId="0104F950" w14:textId="77777777" w:rsidR="003D2CBF" w:rsidRDefault="003D2CBF" w:rsidP="000F0FB8">
            <w:pPr>
              <w:pStyle w:val="ProductList-OfferingBody"/>
              <w:ind w:left="-113"/>
              <w:jc w:val="center"/>
            </w:pPr>
          </w:p>
        </w:tc>
        <w:tc>
          <w:tcPr>
            <w:tcW w:w="768" w:type="dxa"/>
            <w:shd w:val="clear" w:color="auto" w:fill="70AD47" w:themeFill="accent6"/>
            <w:vAlign w:val="center"/>
          </w:tcPr>
          <w:p w14:paraId="36DD1F3F" w14:textId="10FD4DE9" w:rsidR="003D2CBF" w:rsidRDefault="003D2CBF" w:rsidP="000F0FB8">
            <w:pPr>
              <w:pStyle w:val="ProductList-OfferingBody"/>
              <w:ind w:left="-113"/>
              <w:jc w:val="center"/>
            </w:pPr>
            <w:r w:rsidRPr="004522F1">
              <w:fldChar w:fldCharType="begin"/>
            </w:r>
            <w:r w:rsidRPr="004522F1">
              <w:instrText xml:space="preserve">AutoTextList  \s NoStyle \t "Producto adicional" </w:instrText>
            </w:r>
            <w:r w:rsidRPr="004522F1">
              <w:fldChar w:fldCharType="separate"/>
            </w:r>
            <w:r w:rsidRPr="004522F1">
              <w:t xml:space="preserve"> A </w:t>
            </w:r>
            <w:r w:rsidRPr="004522F1">
              <w:fldChar w:fldCharType="end"/>
            </w:r>
          </w:p>
        </w:tc>
      </w:tr>
      <w:tr w:rsidR="003D2CBF" w14:paraId="44348412" w14:textId="77777777" w:rsidTr="006551BE">
        <w:trPr>
          <w:cantSplit/>
          <w:tblHeader/>
        </w:trPr>
        <w:tc>
          <w:tcPr>
            <w:tcW w:w="3097" w:type="dxa"/>
            <w:tcBorders>
              <w:top w:val="nil"/>
              <w:left w:val="nil"/>
              <w:bottom w:val="nil"/>
              <w:right w:val="nil"/>
            </w:tcBorders>
          </w:tcPr>
          <w:p w14:paraId="330934E0" w14:textId="7350AB4C" w:rsidR="003D2CBF" w:rsidRDefault="003D2CBF" w:rsidP="000F0FB8">
            <w:pPr>
              <w:pStyle w:val="ProductList-Offering2"/>
            </w:pPr>
            <w:bookmarkStart w:id="1046" w:name="_Toc420695138"/>
            <w:r>
              <w:t>Mensajes adicionales de Microsoft Dynamics Marketing Enterprise (SL de Complemento)</w:t>
            </w:r>
            <w:bookmarkEnd w:id="1046"/>
            <w:r>
              <w:fldChar w:fldCharType="begin"/>
            </w:r>
            <w:r>
              <w:instrText>XE "Mensajes adicionales de Microsoft Dynamics Marketing Enterprise (SL de Complemento)"</w:instrText>
            </w:r>
            <w:r>
              <w:fldChar w:fldCharType="end"/>
            </w:r>
          </w:p>
        </w:tc>
        <w:tc>
          <w:tcPr>
            <w:tcW w:w="767" w:type="dxa"/>
            <w:tcBorders>
              <w:top w:val="nil"/>
              <w:left w:val="nil"/>
              <w:bottom w:val="nil"/>
              <w:right w:val="nil"/>
            </w:tcBorders>
            <w:vAlign w:val="center"/>
          </w:tcPr>
          <w:p w14:paraId="033E427B" w14:textId="77777777" w:rsidR="003D2CBF" w:rsidRDefault="003D2CBF"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068918A4" w14:textId="77777777" w:rsidR="003D2CBF" w:rsidRDefault="003D2CBF" w:rsidP="000F0FB8">
            <w:pPr>
              <w:pStyle w:val="ProductList-OfferingBody"/>
              <w:ind w:left="-113"/>
              <w:jc w:val="center"/>
            </w:pPr>
          </w:p>
        </w:tc>
        <w:tc>
          <w:tcPr>
            <w:tcW w:w="767" w:type="dxa"/>
            <w:shd w:val="clear" w:color="auto" w:fill="70AD47" w:themeFill="accent6"/>
            <w:vAlign w:val="center"/>
          </w:tcPr>
          <w:p w14:paraId="548308A5" w14:textId="31E66AA7" w:rsidR="003D2CBF" w:rsidRPr="009C7CF8" w:rsidRDefault="003D2CBF" w:rsidP="000F0FB8">
            <w:pPr>
              <w:pStyle w:val="ProductList-OfferingBody"/>
              <w:ind w:left="-113"/>
              <w:jc w:val="center"/>
              <w:rPr>
                <w:color w:val="70AD47" w:themeColor="accent6"/>
              </w:rPr>
            </w:pPr>
            <w:r w:rsidRPr="004522F1">
              <w:fldChar w:fldCharType="begin"/>
            </w:r>
            <w:r w:rsidRPr="004522F1">
              <w:instrText xml:space="preserve">AutoTextList  \s NoStyle \t "Producto adicional" </w:instrText>
            </w:r>
            <w:r w:rsidRPr="004522F1">
              <w:fldChar w:fldCharType="separate"/>
            </w:r>
            <w:r w:rsidRPr="004522F1">
              <w:t xml:space="preserve"> A </w:t>
            </w:r>
            <w:r w:rsidRPr="004522F1">
              <w:fldChar w:fldCharType="end"/>
            </w:r>
          </w:p>
        </w:tc>
        <w:tc>
          <w:tcPr>
            <w:tcW w:w="768" w:type="dxa"/>
            <w:shd w:val="clear" w:color="auto" w:fill="BFBFBF" w:themeFill="background1" w:themeFillShade="BF"/>
            <w:vAlign w:val="center"/>
          </w:tcPr>
          <w:p w14:paraId="41EF9433" w14:textId="77777777" w:rsidR="003D2CBF" w:rsidRDefault="003D2CBF" w:rsidP="000F0FB8">
            <w:pPr>
              <w:pStyle w:val="ProductList-OfferingBody"/>
              <w:ind w:left="-113"/>
              <w:jc w:val="center"/>
            </w:pPr>
          </w:p>
        </w:tc>
        <w:tc>
          <w:tcPr>
            <w:tcW w:w="767" w:type="dxa"/>
            <w:shd w:val="clear" w:color="auto" w:fill="70AD47" w:themeFill="accent6"/>
            <w:vAlign w:val="center"/>
          </w:tcPr>
          <w:p w14:paraId="1F153329" w14:textId="77777777" w:rsidR="003D2CBF" w:rsidRDefault="003D2CBF" w:rsidP="000F0FB8">
            <w:pPr>
              <w:pStyle w:val="ProductList-OfferingBody"/>
              <w:ind w:left="-113"/>
              <w:jc w:val="center"/>
            </w:pPr>
          </w:p>
        </w:tc>
        <w:tc>
          <w:tcPr>
            <w:tcW w:w="767" w:type="dxa"/>
            <w:shd w:val="clear" w:color="auto" w:fill="BFBFBF" w:themeFill="background1" w:themeFillShade="BF"/>
            <w:vAlign w:val="center"/>
          </w:tcPr>
          <w:p w14:paraId="0B585C14" w14:textId="77777777" w:rsidR="003D2CBF" w:rsidRDefault="003D2CBF" w:rsidP="000F0FB8">
            <w:pPr>
              <w:pStyle w:val="ProductList-OfferingBody"/>
              <w:ind w:left="-113"/>
              <w:jc w:val="center"/>
            </w:pPr>
          </w:p>
        </w:tc>
        <w:tc>
          <w:tcPr>
            <w:tcW w:w="768" w:type="dxa"/>
            <w:shd w:val="clear" w:color="auto" w:fill="BFBFBF" w:themeFill="background1" w:themeFillShade="BF"/>
            <w:vAlign w:val="center"/>
          </w:tcPr>
          <w:p w14:paraId="57D116DF" w14:textId="77777777" w:rsidR="003D2CBF" w:rsidRDefault="003D2CBF" w:rsidP="000F0FB8">
            <w:pPr>
              <w:pStyle w:val="ProductList-OfferingBody"/>
              <w:ind w:left="-113"/>
              <w:jc w:val="center"/>
            </w:pPr>
          </w:p>
        </w:tc>
        <w:tc>
          <w:tcPr>
            <w:tcW w:w="767" w:type="dxa"/>
            <w:shd w:val="clear" w:color="auto" w:fill="BFBFBF" w:themeFill="background1" w:themeFillShade="BF"/>
            <w:vAlign w:val="center"/>
          </w:tcPr>
          <w:p w14:paraId="0B675E47" w14:textId="77777777" w:rsidR="003D2CBF" w:rsidRDefault="003D2CBF" w:rsidP="000F0FB8">
            <w:pPr>
              <w:pStyle w:val="ProductList-OfferingBody"/>
              <w:ind w:left="-113"/>
              <w:jc w:val="center"/>
            </w:pPr>
          </w:p>
        </w:tc>
        <w:tc>
          <w:tcPr>
            <w:tcW w:w="767" w:type="dxa"/>
            <w:shd w:val="clear" w:color="auto" w:fill="BFBFBF" w:themeFill="background1" w:themeFillShade="BF"/>
            <w:vAlign w:val="center"/>
          </w:tcPr>
          <w:p w14:paraId="17988789" w14:textId="77777777" w:rsidR="003D2CBF" w:rsidRDefault="003D2CBF" w:rsidP="000F0FB8">
            <w:pPr>
              <w:pStyle w:val="ProductList-OfferingBody"/>
              <w:ind w:left="-113"/>
              <w:jc w:val="center"/>
            </w:pPr>
          </w:p>
        </w:tc>
        <w:tc>
          <w:tcPr>
            <w:tcW w:w="768" w:type="dxa"/>
            <w:shd w:val="clear" w:color="auto" w:fill="70AD47" w:themeFill="accent6"/>
            <w:vAlign w:val="center"/>
          </w:tcPr>
          <w:p w14:paraId="51946005" w14:textId="5BC26CF2" w:rsidR="003D2CBF" w:rsidRDefault="003D2CBF" w:rsidP="000F0FB8">
            <w:pPr>
              <w:pStyle w:val="ProductList-OfferingBody"/>
              <w:ind w:left="-113"/>
              <w:jc w:val="center"/>
            </w:pPr>
            <w:r w:rsidRPr="004522F1">
              <w:fldChar w:fldCharType="begin"/>
            </w:r>
            <w:r w:rsidRPr="004522F1">
              <w:instrText xml:space="preserve">AutoTextList  \s NoStyle \t "Producto adicional" </w:instrText>
            </w:r>
            <w:r w:rsidRPr="004522F1">
              <w:fldChar w:fldCharType="separate"/>
            </w:r>
            <w:r w:rsidRPr="004522F1">
              <w:t xml:space="preserve"> A </w:t>
            </w:r>
            <w:r w:rsidRPr="004522F1">
              <w:fldChar w:fldCharType="end"/>
            </w:r>
          </w:p>
        </w:tc>
      </w:tr>
      <w:tr w:rsidR="003D2CBF" w14:paraId="5CFEF275" w14:textId="77777777" w:rsidTr="006551BE">
        <w:trPr>
          <w:cantSplit/>
          <w:tblHeader/>
        </w:trPr>
        <w:tc>
          <w:tcPr>
            <w:tcW w:w="3097" w:type="dxa"/>
            <w:tcBorders>
              <w:top w:val="nil"/>
              <w:left w:val="nil"/>
              <w:bottom w:val="nil"/>
              <w:right w:val="nil"/>
            </w:tcBorders>
          </w:tcPr>
          <w:p w14:paraId="5768E744" w14:textId="06104872" w:rsidR="003D2CBF" w:rsidRDefault="003D2CBF" w:rsidP="000F0FB8">
            <w:pPr>
              <w:pStyle w:val="ProductList-Offering2"/>
            </w:pPr>
            <w:bookmarkStart w:id="1047" w:name="_Toc420695139"/>
            <w:r>
              <w:t>Almacenamiento adicional de Microsoft Dynamics Marketing Enterprise (SL de Complemento)</w:t>
            </w:r>
            <w:bookmarkEnd w:id="1047"/>
            <w:r>
              <w:fldChar w:fldCharType="begin"/>
            </w:r>
            <w:r>
              <w:instrText>XE "Almacenamiento adicional de Microsoft Dynamics Marketing Enterprise (SL de Complemento)"</w:instrText>
            </w:r>
            <w:r>
              <w:fldChar w:fldCharType="end"/>
            </w:r>
          </w:p>
        </w:tc>
        <w:tc>
          <w:tcPr>
            <w:tcW w:w="767" w:type="dxa"/>
            <w:tcBorders>
              <w:top w:val="nil"/>
              <w:left w:val="nil"/>
              <w:bottom w:val="nil"/>
              <w:right w:val="nil"/>
            </w:tcBorders>
            <w:vAlign w:val="center"/>
          </w:tcPr>
          <w:p w14:paraId="6E7CFF6E" w14:textId="77777777" w:rsidR="003D2CBF" w:rsidRDefault="003D2CBF"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4C601619" w14:textId="67494E48" w:rsidR="003D2CBF" w:rsidRDefault="003D2CBF" w:rsidP="000F0FB8">
            <w:pPr>
              <w:pStyle w:val="ProductList-OfferingBody"/>
              <w:ind w:left="-113"/>
              <w:jc w:val="center"/>
            </w:pPr>
            <w:r>
              <w:t>1</w:t>
            </w:r>
          </w:p>
        </w:tc>
        <w:tc>
          <w:tcPr>
            <w:tcW w:w="767" w:type="dxa"/>
            <w:shd w:val="clear" w:color="auto" w:fill="70AD47" w:themeFill="accent6"/>
            <w:vAlign w:val="center"/>
          </w:tcPr>
          <w:p w14:paraId="1D3C8FBB" w14:textId="72F578F2" w:rsidR="003D2CBF" w:rsidRPr="009C7CF8" w:rsidRDefault="003D2CBF" w:rsidP="000F0FB8">
            <w:pPr>
              <w:pStyle w:val="ProductList-OfferingBody"/>
              <w:ind w:left="-113"/>
              <w:jc w:val="center"/>
              <w:rPr>
                <w:color w:val="70AD47" w:themeColor="accent6"/>
              </w:rPr>
            </w:pPr>
            <w:r w:rsidRPr="004522F1">
              <w:fldChar w:fldCharType="begin"/>
            </w:r>
            <w:r w:rsidRPr="004522F1">
              <w:instrText xml:space="preserve">AutoTextList  \s NoStyle \t "Producto adicional" </w:instrText>
            </w:r>
            <w:r w:rsidRPr="004522F1">
              <w:fldChar w:fldCharType="separate"/>
            </w:r>
            <w:r w:rsidRPr="004522F1">
              <w:t xml:space="preserve"> A </w:t>
            </w:r>
            <w:r w:rsidRPr="004522F1">
              <w:fldChar w:fldCharType="end"/>
            </w:r>
          </w:p>
        </w:tc>
        <w:tc>
          <w:tcPr>
            <w:tcW w:w="768" w:type="dxa"/>
            <w:shd w:val="clear" w:color="auto" w:fill="BFBFBF" w:themeFill="background1" w:themeFillShade="BF"/>
            <w:vAlign w:val="center"/>
          </w:tcPr>
          <w:p w14:paraId="3762B9D3" w14:textId="77777777" w:rsidR="003D2CBF" w:rsidRDefault="003D2CBF" w:rsidP="000F0FB8">
            <w:pPr>
              <w:pStyle w:val="ProductList-OfferingBody"/>
              <w:ind w:left="-113"/>
              <w:jc w:val="center"/>
            </w:pPr>
          </w:p>
        </w:tc>
        <w:tc>
          <w:tcPr>
            <w:tcW w:w="767" w:type="dxa"/>
            <w:shd w:val="clear" w:color="auto" w:fill="70AD47" w:themeFill="accent6"/>
            <w:vAlign w:val="center"/>
          </w:tcPr>
          <w:p w14:paraId="617F92AA" w14:textId="77777777" w:rsidR="003D2CBF" w:rsidRDefault="003D2CBF" w:rsidP="000F0FB8">
            <w:pPr>
              <w:pStyle w:val="ProductList-OfferingBody"/>
              <w:ind w:left="-113"/>
              <w:jc w:val="center"/>
            </w:pPr>
          </w:p>
        </w:tc>
        <w:tc>
          <w:tcPr>
            <w:tcW w:w="767" w:type="dxa"/>
            <w:shd w:val="clear" w:color="auto" w:fill="BFBFBF" w:themeFill="background1" w:themeFillShade="BF"/>
            <w:vAlign w:val="center"/>
          </w:tcPr>
          <w:p w14:paraId="762A7ABE" w14:textId="77777777" w:rsidR="003D2CBF" w:rsidRDefault="003D2CBF" w:rsidP="000F0FB8">
            <w:pPr>
              <w:pStyle w:val="ProductList-OfferingBody"/>
              <w:ind w:left="-113"/>
              <w:jc w:val="center"/>
            </w:pPr>
          </w:p>
        </w:tc>
        <w:tc>
          <w:tcPr>
            <w:tcW w:w="768" w:type="dxa"/>
            <w:shd w:val="clear" w:color="auto" w:fill="BFBFBF" w:themeFill="background1" w:themeFillShade="BF"/>
            <w:vAlign w:val="center"/>
          </w:tcPr>
          <w:p w14:paraId="56B3B5F2" w14:textId="77777777" w:rsidR="003D2CBF" w:rsidRDefault="003D2CBF" w:rsidP="000F0FB8">
            <w:pPr>
              <w:pStyle w:val="ProductList-OfferingBody"/>
              <w:ind w:left="-113"/>
              <w:jc w:val="center"/>
            </w:pPr>
          </w:p>
        </w:tc>
        <w:tc>
          <w:tcPr>
            <w:tcW w:w="767" w:type="dxa"/>
            <w:shd w:val="clear" w:color="auto" w:fill="BFBFBF" w:themeFill="background1" w:themeFillShade="BF"/>
            <w:vAlign w:val="center"/>
          </w:tcPr>
          <w:p w14:paraId="4757E68C" w14:textId="77777777" w:rsidR="003D2CBF" w:rsidRDefault="003D2CBF" w:rsidP="000F0FB8">
            <w:pPr>
              <w:pStyle w:val="ProductList-OfferingBody"/>
              <w:ind w:left="-113"/>
              <w:jc w:val="center"/>
            </w:pPr>
          </w:p>
        </w:tc>
        <w:tc>
          <w:tcPr>
            <w:tcW w:w="767" w:type="dxa"/>
            <w:shd w:val="clear" w:color="auto" w:fill="BFBFBF" w:themeFill="background1" w:themeFillShade="BF"/>
            <w:vAlign w:val="center"/>
          </w:tcPr>
          <w:p w14:paraId="12345657" w14:textId="77777777" w:rsidR="003D2CBF" w:rsidRDefault="003D2CBF" w:rsidP="000F0FB8">
            <w:pPr>
              <w:pStyle w:val="ProductList-OfferingBody"/>
              <w:ind w:left="-113"/>
              <w:jc w:val="center"/>
            </w:pPr>
          </w:p>
        </w:tc>
        <w:tc>
          <w:tcPr>
            <w:tcW w:w="768" w:type="dxa"/>
            <w:shd w:val="clear" w:color="auto" w:fill="70AD47" w:themeFill="accent6"/>
            <w:vAlign w:val="center"/>
          </w:tcPr>
          <w:p w14:paraId="7CE0F409" w14:textId="71390132" w:rsidR="003D2CBF" w:rsidRDefault="003D2CBF" w:rsidP="000F0FB8">
            <w:pPr>
              <w:pStyle w:val="ProductList-OfferingBody"/>
              <w:ind w:left="-113"/>
              <w:jc w:val="center"/>
            </w:pPr>
            <w:r w:rsidRPr="004522F1">
              <w:fldChar w:fldCharType="begin"/>
            </w:r>
            <w:r w:rsidRPr="004522F1">
              <w:instrText xml:space="preserve">AutoTextList  \s NoStyle \t "Producto adicional" </w:instrText>
            </w:r>
            <w:r w:rsidRPr="004522F1">
              <w:fldChar w:fldCharType="separate"/>
            </w:r>
            <w:r w:rsidRPr="004522F1">
              <w:t xml:space="preserve"> A </w:t>
            </w:r>
            <w:r w:rsidRPr="004522F1">
              <w:fldChar w:fldCharType="end"/>
            </w:r>
          </w:p>
        </w:tc>
      </w:tr>
      <w:tr w:rsidR="00E50DD5" w14:paraId="32F7DE08" w14:textId="77777777" w:rsidTr="006551BE">
        <w:trPr>
          <w:cantSplit/>
          <w:tblHeader/>
        </w:trPr>
        <w:tc>
          <w:tcPr>
            <w:tcW w:w="3097" w:type="dxa"/>
            <w:tcBorders>
              <w:top w:val="nil"/>
              <w:left w:val="nil"/>
              <w:bottom w:val="nil"/>
              <w:right w:val="nil"/>
            </w:tcBorders>
          </w:tcPr>
          <w:p w14:paraId="3BA84FA4" w14:textId="4F54D24A" w:rsidR="00E50DD5" w:rsidRDefault="00E50DD5" w:rsidP="0056243D">
            <w:pPr>
              <w:pStyle w:val="ProductList-Offering2"/>
              <w:ind w:right="10"/>
            </w:pPr>
            <w:bookmarkStart w:id="1048" w:name="_Toc420695140"/>
            <w:r>
              <w:t>Microsoft Dynamics Marketing Enterprise EDU (SL de Usuario)</w:t>
            </w:r>
            <w:bookmarkEnd w:id="1048"/>
            <w:r>
              <w:fldChar w:fldCharType="begin"/>
            </w:r>
            <w:r>
              <w:instrText>XE "Microsoft Dynamics Marketing Enterprise EDU (SL de Usuario)"</w:instrText>
            </w:r>
            <w:r>
              <w:fldChar w:fldCharType="end"/>
            </w:r>
          </w:p>
        </w:tc>
        <w:tc>
          <w:tcPr>
            <w:tcW w:w="767" w:type="dxa"/>
            <w:tcBorders>
              <w:top w:val="nil"/>
              <w:left w:val="nil"/>
              <w:bottom w:val="nil"/>
              <w:right w:val="nil"/>
            </w:tcBorders>
            <w:vAlign w:val="center"/>
          </w:tcPr>
          <w:p w14:paraId="430417F3" w14:textId="77777777" w:rsidR="00E50DD5" w:rsidRDefault="00E50DD5"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F17A929" w14:textId="77777777" w:rsidR="00E50DD5" w:rsidRPr="008F2D2C" w:rsidRDefault="00E50DD5" w:rsidP="000F0FB8">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19C1423E" w14:textId="77777777" w:rsidR="00E50DD5" w:rsidRPr="00287117" w:rsidRDefault="00E50DD5" w:rsidP="000F0FB8">
            <w:pPr>
              <w:pStyle w:val="ProductList-OfferingBody"/>
              <w:ind w:left="-113"/>
              <w:jc w:val="center"/>
            </w:pPr>
          </w:p>
        </w:tc>
        <w:tc>
          <w:tcPr>
            <w:tcW w:w="768" w:type="dxa"/>
            <w:shd w:val="clear" w:color="auto" w:fill="70AD47" w:themeFill="accent6"/>
            <w:vAlign w:val="center"/>
          </w:tcPr>
          <w:p w14:paraId="26170EC7" w14:textId="122223E4" w:rsidR="00E50DD5" w:rsidRDefault="00E50DD5" w:rsidP="000F0FB8">
            <w:pPr>
              <w:pStyle w:val="ProductList-OfferingBody"/>
              <w:ind w:left="-113"/>
              <w:jc w:val="center"/>
            </w:pPr>
            <w:r w:rsidRPr="00AD1C5C">
              <w:fldChar w:fldCharType="begin"/>
            </w:r>
            <w:r w:rsidRPr="00AD1C5C">
              <w:instrText xml:space="preserve">AutoTextList  \s NoStyle \t "Producto adicional" </w:instrText>
            </w:r>
            <w:r w:rsidRPr="00AD1C5C">
              <w:fldChar w:fldCharType="separate"/>
            </w:r>
            <w:r w:rsidRPr="00AD1C5C">
              <w:t xml:space="preserve"> A</w:t>
            </w:r>
            <w:r w:rsidRPr="00AD1C5C">
              <w:fldChar w:fldCharType="end"/>
            </w:r>
            <w:r w:rsidRPr="00AD1C5C">
              <w:t>,</w:t>
            </w:r>
            <w:r w:rsidRPr="00AD1C5C">
              <w:fldChar w:fldCharType="begin"/>
            </w:r>
            <w:r w:rsidRPr="00AD1C5C">
              <w:instrText xml:space="preserve"> AutoTextList \sNoStyle\t "Oferta de estudiantes"</w:instrText>
            </w:r>
            <w:r w:rsidRPr="00AD1C5C">
              <w:fldChar w:fldCharType="separate"/>
            </w:r>
            <w:r w:rsidRPr="00AD1C5C">
              <w:t>ST</w:t>
            </w:r>
            <w:r w:rsidRPr="00AD1C5C">
              <w:fldChar w:fldCharType="end"/>
            </w:r>
          </w:p>
        </w:tc>
        <w:tc>
          <w:tcPr>
            <w:tcW w:w="767" w:type="dxa"/>
            <w:shd w:val="clear" w:color="auto" w:fill="70AD47" w:themeFill="accent6"/>
            <w:vAlign w:val="center"/>
          </w:tcPr>
          <w:p w14:paraId="5D9EC25B" w14:textId="2C433DF9" w:rsidR="00E50DD5" w:rsidRDefault="00E50DD5" w:rsidP="000F0FB8">
            <w:pPr>
              <w:pStyle w:val="ProductList-OfferingBody"/>
              <w:ind w:left="-113"/>
              <w:jc w:val="center"/>
            </w:pPr>
            <w:r>
              <w:t xml:space="preserve"> </w:t>
            </w:r>
          </w:p>
        </w:tc>
        <w:tc>
          <w:tcPr>
            <w:tcW w:w="767" w:type="dxa"/>
            <w:shd w:val="clear" w:color="auto" w:fill="BFBFBF" w:themeFill="background1" w:themeFillShade="BF"/>
            <w:vAlign w:val="center"/>
          </w:tcPr>
          <w:p w14:paraId="2E9303A3" w14:textId="77777777" w:rsidR="00E50DD5" w:rsidRDefault="00E50DD5" w:rsidP="000F0FB8">
            <w:pPr>
              <w:pStyle w:val="ProductList-OfferingBody"/>
              <w:ind w:left="-113"/>
              <w:jc w:val="center"/>
            </w:pPr>
          </w:p>
        </w:tc>
        <w:tc>
          <w:tcPr>
            <w:tcW w:w="768" w:type="dxa"/>
            <w:shd w:val="clear" w:color="auto" w:fill="BFBFBF" w:themeFill="background1" w:themeFillShade="BF"/>
            <w:vAlign w:val="center"/>
          </w:tcPr>
          <w:p w14:paraId="58FF513D" w14:textId="77777777" w:rsidR="00E50DD5" w:rsidRDefault="00E50DD5" w:rsidP="000F0FB8">
            <w:pPr>
              <w:pStyle w:val="ProductList-OfferingBody"/>
              <w:ind w:left="-113"/>
              <w:jc w:val="center"/>
            </w:pPr>
          </w:p>
        </w:tc>
        <w:tc>
          <w:tcPr>
            <w:tcW w:w="767" w:type="dxa"/>
            <w:shd w:val="clear" w:color="auto" w:fill="BFBFBF" w:themeFill="background1" w:themeFillShade="BF"/>
            <w:vAlign w:val="center"/>
          </w:tcPr>
          <w:p w14:paraId="55DC86DF" w14:textId="77777777" w:rsidR="00E50DD5" w:rsidRDefault="00E50DD5" w:rsidP="000F0FB8">
            <w:pPr>
              <w:pStyle w:val="ProductList-OfferingBody"/>
              <w:ind w:left="-113"/>
              <w:jc w:val="center"/>
            </w:pPr>
          </w:p>
        </w:tc>
        <w:tc>
          <w:tcPr>
            <w:tcW w:w="767" w:type="dxa"/>
            <w:shd w:val="clear" w:color="auto" w:fill="BFBFBF" w:themeFill="background1" w:themeFillShade="BF"/>
            <w:vAlign w:val="center"/>
          </w:tcPr>
          <w:p w14:paraId="082F0091" w14:textId="77777777" w:rsidR="00E50DD5" w:rsidRDefault="00E50DD5" w:rsidP="000F0FB8">
            <w:pPr>
              <w:pStyle w:val="ProductList-OfferingBody"/>
              <w:ind w:left="-113"/>
              <w:jc w:val="center"/>
            </w:pPr>
          </w:p>
        </w:tc>
        <w:tc>
          <w:tcPr>
            <w:tcW w:w="768" w:type="dxa"/>
            <w:shd w:val="clear" w:color="auto" w:fill="BFBFBF" w:themeFill="background1" w:themeFillShade="BF"/>
            <w:vAlign w:val="center"/>
          </w:tcPr>
          <w:p w14:paraId="0E356F34" w14:textId="77777777" w:rsidR="00E50DD5" w:rsidRDefault="00E50DD5" w:rsidP="000F0FB8">
            <w:pPr>
              <w:pStyle w:val="ProductList-OfferingBody"/>
              <w:ind w:left="-113"/>
              <w:jc w:val="center"/>
            </w:pPr>
          </w:p>
        </w:tc>
      </w:tr>
      <w:tr w:rsidR="00E50DD5" w14:paraId="0F75E801" w14:textId="77777777" w:rsidTr="006551BE">
        <w:trPr>
          <w:cantSplit/>
          <w:tblHeader/>
        </w:trPr>
        <w:tc>
          <w:tcPr>
            <w:tcW w:w="3097" w:type="dxa"/>
            <w:tcBorders>
              <w:top w:val="nil"/>
              <w:left w:val="nil"/>
              <w:bottom w:val="nil"/>
              <w:right w:val="nil"/>
            </w:tcBorders>
          </w:tcPr>
          <w:p w14:paraId="6A0D9EF6" w14:textId="16334075" w:rsidR="00E50DD5" w:rsidRDefault="00E50DD5" w:rsidP="006F21DF">
            <w:pPr>
              <w:pStyle w:val="ProductList-Offering2"/>
            </w:pPr>
            <w:bookmarkStart w:id="1049" w:name="_Toc420695141"/>
            <w:r>
              <w:t>Mensajes Adicionales de Microsoft Dynamics Marketing Enterprise EDU (SL de Complemento)</w:t>
            </w:r>
            <w:bookmarkEnd w:id="1049"/>
            <w:r>
              <w:fldChar w:fldCharType="begin"/>
            </w:r>
            <w:r>
              <w:instrText>XE "Mensajes Adicionales de Microsoft Dynamics Marketing Enterprise EDU (SL de Complemento)"</w:instrText>
            </w:r>
            <w:r>
              <w:fldChar w:fldCharType="end"/>
            </w:r>
          </w:p>
        </w:tc>
        <w:tc>
          <w:tcPr>
            <w:tcW w:w="767" w:type="dxa"/>
            <w:tcBorders>
              <w:top w:val="nil"/>
              <w:left w:val="nil"/>
              <w:bottom w:val="nil"/>
              <w:right w:val="nil"/>
            </w:tcBorders>
            <w:vAlign w:val="center"/>
          </w:tcPr>
          <w:p w14:paraId="27983D34" w14:textId="77777777" w:rsidR="00E50DD5" w:rsidRDefault="00E50DD5"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1670B4B5" w14:textId="77777777" w:rsidR="00E50DD5" w:rsidRPr="008F2D2C" w:rsidRDefault="00E50DD5" w:rsidP="000F0FB8">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7CD13BCC" w14:textId="77777777" w:rsidR="00E50DD5" w:rsidRPr="00287117" w:rsidRDefault="00E50DD5" w:rsidP="000F0FB8">
            <w:pPr>
              <w:pStyle w:val="ProductList-OfferingBody"/>
              <w:ind w:left="-113"/>
              <w:jc w:val="center"/>
            </w:pPr>
          </w:p>
        </w:tc>
        <w:tc>
          <w:tcPr>
            <w:tcW w:w="768" w:type="dxa"/>
            <w:shd w:val="clear" w:color="auto" w:fill="70AD47" w:themeFill="accent6"/>
            <w:vAlign w:val="center"/>
          </w:tcPr>
          <w:p w14:paraId="01EFFC38" w14:textId="7F051401" w:rsidR="00E50DD5" w:rsidRDefault="00E50DD5" w:rsidP="000F0FB8">
            <w:pPr>
              <w:pStyle w:val="ProductList-OfferingBody"/>
              <w:ind w:left="-113"/>
              <w:jc w:val="center"/>
            </w:pPr>
            <w:r w:rsidRPr="00AD1C5C">
              <w:fldChar w:fldCharType="begin"/>
            </w:r>
            <w:r w:rsidRPr="00AD1C5C">
              <w:instrText xml:space="preserve">AutoTextList  \s NoStyle \t "Producto adicional" </w:instrText>
            </w:r>
            <w:r w:rsidRPr="00AD1C5C">
              <w:fldChar w:fldCharType="separate"/>
            </w:r>
            <w:r w:rsidRPr="00AD1C5C">
              <w:t xml:space="preserve"> A</w:t>
            </w:r>
            <w:r w:rsidRPr="00AD1C5C">
              <w:fldChar w:fldCharType="end"/>
            </w:r>
            <w:r w:rsidRPr="00AD1C5C">
              <w:t>,</w:t>
            </w:r>
            <w:r w:rsidRPr="00AD1C5C">
              <w:fldChar w:fldCharType="begin"/>
            </w:r>
            <w:r w:rsidRPr="00AD1C5C">
              <w:instrText xml:space="preserve"> AutoTextList \sNoStyle\t "Oferta de estudiantes"</w:instrText>
            </w:r>
            <w:r w:rsidRPr="00AD1C5C">
              <w:fldChar w:fldCharType="separate"/>
            </w:r>
            <w:r w:rsidRPr="00AD1C5C">
              <w:t>ST</w:t>
            </w:r>
            <w:r w:rsidRPr="00AD1C5C">
              <w:fldChar w:fldCharType="end"/>
            </w:r>
          </w:p>
        </w:tc>
        <w:tc>
          <w:tcPr>
            <w:tcW w:w="767" w:type="dxa"/>
            <w:shd w:val="clear" w:color="auto" w:fill="70AD47" w:themeFill="accent6"/>
            <w:vAlign w:val="center"/>
          </w:tcPr>
          <w:p w14:paraId="6EABB49A" w14:textId="30CF8350" w:rsidR="00E50DD5" w:rsidRDefault="00E50DD5" w:rsidP="000F0FB8">
            <w:pPr>
              <w:pStyle w:val="ProductList-OfferingBody"/>
              <w:ind w:left="-113"/>
              <w:jc w:val="center"/>
            </w:pPr>
            <w:r>
              <w:t xml:space="preserve"> </w:t>
            </w:r>
          </w:p>
        </w:tc>
        <w:tc>
          <w:tcPr>
            <w:tcW w:w="767" w:type="dxa"/>
            <w:shd w:val="clear" w:color="auto" w:fill="BFBFBF" w:themeFill="background1" w:themeFillShade="BF"/>
            <w:vAlign w:val="center"/>
          </w:tcPr>
          <w:p w14:paraId="4C3C63FE" w14:textId="77777777" w:rsidR="00E50DD5" w:rsidRDefault="00E50DD5" w:rsidP="000F0FB8">
            <w:pPr>
              <w:pStyle w:val="ProductList-OfferingBody"/>
              <w:ind w:left="-113"/>
              <w:jc w:val="center"/>
            </w:pPr>
          </w:p>
        </w:tc>
        <w:tc>
          <w:tcPr>
            <w:tcW w:w="768" w:type="dxa"/>
            <w:shd w:val="clear" w:color="auto" w:fill="BFBFBF" w:themeFill="background1" w:themeFillShade="BF"/>
            <w:vAlign w:val="center"/>
          </w:tcPr>
          <w:p w14:paraId="43D4F558" w14:textId="77777777" w:rsidR="00E50DD5" w:rsidRDefault="00E50DD5" w:rsidP="000F0FB8">
            <w:pPr>
              <w:pStyle w:val="ProductList-OfferingBody"/>
              <w:ind w:left="-113"/>
              <w:jc w:val="center"/>
            </w:pPr>
          </w:p>
        </w:tc>
        <w:tc>
          <w:tcPr>
            <w:tcW w:w="767" w:type="dxa"/>
            <w:shd w:val="clear" w:color="auto" w:fill="BFBFBF" w:themeFill="background1" w:themeFillShade="BF"/>
            <w:vAlign w:val="center"/>
          </w:tcPr>
          <w:p w14:paraId="5BD5044A" w14:textId="77777777" w:rsidR="00E50DD5" w:rsidRDefault="00E50DD5" w:rsidP="000F0FB8">
            <w:pPr>
              <w:pStyle w:val="ProductList-OfferingBody"/>
              <w:ind w:left="-113"/>
              <w:jc w:val="center"/>
            </w:pPr>
          </w:p>
        </w:tc>
        <w:tc>
          <w:tcPr>
            <w:tcW w:w="767" w:type="dxa"/>
            <w:shd w:val="clear" w:color="auto" w:fill="BFBFBF" w:themeFill="background1" w:themeFillShade="BF"/>
            <w:vAlign w:val="center"/>
          </w:tcPr>
          <w:p w14:paraId="16126420" w14:textId="77777777" w:rsidR="00E50DD5" w:rsidRDefault="00E50DD5" w:rsidP="000F0FB8">
            <w:pPr>
              <w:pStyle w:val="ProductList-OfferingBody"/>
              <w:ind w:left="-113"/>
              <w:jc w:val="center"/>
            </w:pPr>
          </w:p>
        </w:tc>
        <w:tc>
          <w:tcPr>
            <w:tcW w:w="768" w:type="dxa"/>
            <w:shd w:val="clear" w:color="auto" w:fill="BFBFBF" w:themeFill="background1" w:themeFillShade="BF"/>
            <w:vAlign w:val="center"/>
          </w:tcPr>
          <w:p w14:paraId="5A97DFEA" w14:textId="77777777" w:rsidR="00E50DD5" w:rsidRDefault="00E50DD5" w:rsidP="000F0FB8">
            <w:pPr>
              <w:pStyle w:val="ProductList-OfferingBody"/>
              <w:ind w:left="-113"/>
              <w:jc w:val="center"/>
            </w:pPr>
          </w:p>
        </w:tc>
      </w:tr>
      <w:tr w:rsidR="003D2CBF" w14:paraId="2BC5AFF1" w14:textId="77777777" w:rsidTr="006551BE">
        <w:trPr>
          <w:cantSplit/>
          <w:tblHeader/>
        </w:trPr>
        <w:tc>
          <w:tcPr>
            <w:tcW w:w="3097" w:type="dxa"/>
            <w:tcBorders>
              <w:top w:val="nil"/>
              <w:left w:val="nil"/>
              <w:bottom w:val="nil"/>
              <w:right w:val="nil"/>
            </w:tcBorders>
          </w:tcPr>
          <w:p w14:paraId="67B09C82" w14:textId="1B894787" w:rsidR="003D2CBF" w:rsidRDefault="003D2CBF" w:rsidP="0058430D">
            <w:pPr>
              <w:pStyle w:val="ProductList-Offering2"/>
            </w:pPr>
            <w:bookmarkStart w:id="1050" w:name="_Toc420695142"/>
            <w:r>
              <w:t>Soporte Técnico Mejorado de Microsoft Dynamics Marketing</w:t>
            </w:r>
            <w:bookmarkEnd w:id="1050"/>
            <w:r>
              <w:fldChar w:fldCharType="begin"/>
            </w:r>
            <w:r>
              <w:instrText>XE "Soporte técnico mejorado de Microsoft Dynamics Marketing Enterprise"</w:instrText>
            </w:r>
            <w:r>
              <w:fldChar w:fldCharType="end"/>
            </w:r>
          </w:p>
        </w:tc>
        <w:tc>
          <w:tcPr>
            <w:tcW w:w="767" w:type="dxa"/>
            <w:tcBorders>
              <w:top w:val="nil"/>
              <w:left w:val="nil"/>
              <w:bottom w:val="nil"/>
              <w:right w:val="nil"/>
            </w:tcBorders>
            <w:vAlign w:val="center"/>
          </w:tcPr>
          <w:p w14:paraId="7D710855" w14:textId="77777777" w:rsidR="003D2CBF" w:rsidRDefault="003D2CBF"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4598E4D" w14:textId="32140CD2" w:rsidR="003D2CBF" w:rsidRPr="008F2D2C" w:rsidRDefault="003D2CBF" w:rsidP="000F0FB8">
            <w:pPr>
              <w:pStyle w:val="ProductList-OfferingBody"/>
              <w:ind w:left="-113"/>
              <w:jc w:val="center"/>
              <w:rPr>
                <w:color w:val="000000" w:themeColor="text1"/>
              </w:rPr>
            </w:pPr>
          </w:p>
        </w:tc>
        <w:tc>
          <w:tcPr>
            <w:tcW w:w="767" w:type="dxa"/>
            <w:shd w:val="clear" w:color="auto" w:fill="70AD47" w:themeFill="accent6"/>
            <w:vAlign w:val="center"/>
          </w:tcPr>
          <w:p w14:paraId="2AB50FB1" w14:textId="5301111A" w:rsidR="003D2CBF" w:rsidRPr="00887502" w:rsidRDefault="003D2CBF" w:rsidP="000F0FB8">
            <w:pPr>
              <w:pStyle w:val="ProductList-OfferingBody"/>
              <w:ind w:left="-113"/>
              <w:jc w:val="center"/>
              <w:rPr>
                <w:color w:val="000000" w:themeColor="text1"/>
              </w:rPr>
            </w:pPr>
            <w:r w:rsidRPr="004522F1">
              <w:fldChar w:fldCharType="begin"/>
            </w:r>
            <w:r w:rsidRPr="004522F1">
              <w:instrText xml:space="preserve">AutoTextList  \s NoStyle \t "Producto adicional" </w:instrText>
            </w:r>
            <w:r w:rsidRPr="004522F1">
              <w:fldChar w:fldCharType="separate"/>
            </w:r>
            <w:r w:rsidRPr="004522F1">
              <w:t xml:space="preserve"> A </w:t>
            </w:r>
            <w:r w:rsidRPr="004522F1">
              <w:fldChar w:fldCharType="end"/>
            </w:r>
          </w:p>
        </w:tc>
        <w:tc>
          <w:tcPr>
            <w:tcW w:w="768" w:type="dxa"/>
            <w:shd w:val="clear" w:color="auto" w:fill="BFBFBF" w:themeFill="background1" w:themeFillShade="BF"/>
            <w:vAlign w:val="center"/>
          </w:tcPr>
          <w:p w14:paraId="7F27CC8B" w14:textId="64BAF0E8" w:rsidR="003D2CBF" w:rsidRDefault="003D2CBF" w:rsidP="000F0FB8">
            <w:pPr>
              <w:pStyle w:val="ProductList-OfferingBody"/>
              <w:ind w:left="-113"/>
              <w:jc w:val="center"/>
            </w:pPr>
          </w:p>
        </w:tc>
        <w:tc>
          <w:tcPr>
            <w:tcW w:w="767" w:type="dxa"/>
            <w:shd w:val="clear" w:color="auto" w:fill="70AD47" w:themeFill="accent6"/>
            <w:vAlign w:val="center"/>
          </w:tcPr>
          <w:p w14:paraId="34DEE922" w14:textId="77777777" w:rsidR="003D2CBF" w:rsidRDefault="003D2CBF" w:rsidP="000F0FB8">
            <w:pPr>
              <w:pStyle w:val="ProductList-OfferingBody"/>
              <w:ind w:left="-113"/>
              <w:jc w:val="center"/>
            </w:pPr>
          </w:p>
        </w:tc>
        <w:tc>
          <w:tcPr>
            <w:tcW w:w="767" w:type="dxa"/>
            <w:shd w:val="clear" w:color="auto" w:fill="BFBFBF" w:themeFill="background1" w:themeFillShade="BF"/>
            <w:vAlign w:val="center"/>
          </w:tcPr>
          <w:p w14:paraId="66A281E9" w14:textId="77777777" w:rsidR="003D2CBF" w:rsidRDefault="003D2CBF" w:rsidP="000F0FB8">
            <w:pPr>
              <w:pStyle w:val="ProductList-OfferingBody"/>
              <w:ind w:left="-113"/>
              <w:jc w:val="center"/>
            </w:pPr>
          </w:p>
        </w:tc>
        <w:tc>
          <w:tcPr>
            <w:tcW w:w="768" w:type="dxa"/>
            <w:shd w:val="clear" w:color="auto" w:fill="BFBFBF" w:themeFill="background1" w:themeFillShade="BF"/>
            <w:vAlign w:val="center"/>
          </w:tcPr>
          <w:p w14:paraId="035EA935" w14:textId="77777777" w:rsidR="003D2CBF" w:rsidRDefault="003D2CBF" w:rsidP="000F0FB8">
            <w:pPr>
              <w:pStyle w:val="ProductList-OfferingBody"/>
              <w:ind w:left="-113"/>
              <w:jc w:val="center"/>
            </w:pPr>
          </w:p>
        </w:tc>
        <w:tc>
          <w:tcPr>
            <w:tcW w:w="767" w:type="dxa"/>
            <w:shd w:val="clear" w:color="auto" w:fill="BFBFBF" w:themeFill="background1" w:themeFillShade="BF"/>
            <w:vAlign w:val="center"/>
          </w:tcPr>
          <w:p w14:paraId="618DF665" w14:textId="77777777" w:rsidR="003D2CBF" w:rsidRDefault="003D2CBF" w:rsidP="000F0FB8">
            <w:pPr>
              <w:pStyle w:val="ProductList-OfferingBody"/>
              <w:ind w:left="-113"/>
              <w:jc w:val="center"/>
            </w:pPr>
          </w:p>
        </w:tc>
        <w:tc>
          <w:tcPr>
            <w:tcW w:w="767" w:type="dxa"/>
            <w:shd w:val="clear" w:color="auto" w:fill="BFBFBF" w:themeFill="background1" w:themeFillShade="BF"/>
            <w:vAlign w:val="center"/>
          </w:tcPr>
          <w:p w14:paraId="1E327DF9" w14:textId="77777777" w:rsidR="003D2CBF" w:rsidRDefault="003D2CBF" w:rsidP="000F0FB8">
            <w:pPr>
              <w:pStyle w:val="ProductList-OfferingBody"/>
              <w:ind w:left="-113"/>
              <w:jc w:val="center"/>
            </w:pPr>
          </w:p>
        </w:tc>
        <w:tc>
          <w:tcPr>
            <w:tcW w:w="768" w:type="dxa"/>
            <w:shd w:val="clear" w:color="auto" w:fill="70AD47" w:themeFill="accent6"/>
            <w:vAlign w:val="center"/>
          </w:tcPr>
          <w:p w14:paraId="121787E9" w14:textId="3A03AE05" w:rsidR="003D2CBF" w:rsidRDefault="003D2CBF" w:rsidP="000F0FB8">
            <w:pPr>
              <w:pStyle w:val="ProductList-OfferingBody"/>
              <w:ind w:left="-113"/>
              <w:jc w:val="center"/>
            </w:pPr>
            <w:r w:rsidRPr="004522F1">
              <w:fldChar w:fldCharType="begin"/>
            </w:r>
            <w:r w:rsidRPr="004522F1">
              <w:instrText xml:space="preserve">AutoTextList  \s NoStyle \t "Producto adicional" </w:instrText>
            </w:r>
            <w:r w:rsidRPr="004522F1">
              <w:fldChar w:fldCharType="separate"/>
            </w:r>
            <w:r w:rsidRPr="004522F1">
              <w:t xml:space="preserve"> A </w:t>
            </w:r>
            <w:r w:rsidRPr="004522F1">
              <w:fldChar w:fldCharType="end"/>
            </w:r>
          </w:p>
        </w:tc>
      </w:tr>
      <w:tr w:rsidR="003D2CBF" w14:paraId="7C56BCA6" w14:textId="77777777" w:rsidTr="006551BE">
        <w:trPr>
          <w:cantSplit/>
          <w:tblHeader/>
        </w:trPr>
        <w:tc>
          <w:tcPr>
            <w:tcW w:w="3097" w:type="dxa"/>
            <w:tcBorders>
              <w:top w:val="nil"/>
              <w:left w:val="nil"/>
              <w:bottom w:val="nil"/>
              <w:right w:val="nil"/>
            </w:tcBorders>
          </w:tcPr>
          <w:p w14:paraId="59FB702A" w14:textId="7C89CCFF" w:rsidR="003D2CBF" w:rsidRDefault="003D2CBF" w:rsidP="0058430D">
            <w:pPr>
              <w:pStyle w:val="ProductList-Offering2"/>
            </w:pPr>
            <w:bookmarkStart w:id="1051" w:name="_Toc420695143"/>
            <w:r>
              <w:t>Soporte Técnico Professional Direct de Microsoft Dynamics Marketing</w:t>
            </w:r>
            <w:bookmarkEnd w:id="1051"/>
            <w:r>
              <w:fldChar w:fldCharType="begin"/>
            </w:r>
            <w:r>
              <w:instrText>XE "Soporte técnico Professional Direct de Microsoft Dynamics Marketing Enterprise"</w:instrText>
            </w:r>
            <w:r>
              <w:fldChar w:fldCharType="end"/>
            </w:r>
          </w:p>
        </w:tc>
        <w:tc>
          <w:tcPr>
            <w:tcW w:w="767" w:type="dxa"/>
            <w:tcBorders>
              <w:top w:val="nil"/>
              <w:left w:val="nil"/>
              <w:bottom w:val="nil"/>
              <w:right w:val="nil"/>
            </w:tcBorders>
            <w:vAlign w:val="center"/>
          </w:tcPr>
          <w:p w14:paraId="1E0ADD44" w14:textId="77777777" w:rsidR="003D2CBF" w:rsidRDefault="003D2CBF"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21D743A9" w14:textId="463C99D3" w:rsidR="003D2CBF" w:rsidRPr="008F2D2C" w:rsidRDefault="003D2CBF" w:rsidP="000F0FB8">
            <w:pPr>
              <w:pStyle w:val="ProductList-OfferingBody"/>
              <w:ind w:left="-113"/>
              <w:jc w:val="center"/>
              <w:rPr>
                <w:color w:val="000000" w:themeColor="text1"/>
              </w:rPr>
            </w:pPr>
          </w:p>
        </w:tc>
        <w:tc>
          <w:tcPr>
            <w:tcW w:w="767" w:type="dxa"/>
            <w:shd w:val="clear" w:color="auto" w:fill="70AD47" w:themeFill="accent6"/>
            <w:vAlign w:val="center"/>
          </w:tcPr>
          <w:p w14:paraId="5A4B6895" w14:textId="14FDFAB7" w:rsidR="003D2CBF" w:rsidRPr="00887502" w:rsidRDefault="003D2CBF" w:rsidP="000F0FB8">
            <w:pPr>
              <w:pStyle w:val="ProductList-OfferingBody"/>
              <w:ind w:left="-113"/>
              <w:jc w:val="center"/>
              <w:rPr>
                <w:color w:val="000000" w:themeColor="text1"/>
              </w:rPr>
            </w:pPr>
            <w:r w:rsidRPr="004522F1">
              <w:fldChar w:fldCharType="begin"/>
            </w:r>
            <w:r w:rsidRPr="004522F1">
              <w:instrText xml:space="preserve">AutoTextList  \s NoStyle \t "Producto adicional" </w:instrText>
            </w:r>
            <w:r w:rsidRPr="004522F1">
              <w:fldChar w:fldCharType="separate"/>
            </w:r>
            <w:r w:rsidRPr="004522F1">
              <w:t xml:space="preserve"> A </w:t>
            </w:r>
            <w:r w:rsidRPr="004522F1">
              <w:fldChar w:fldCharType="end"/>
            </w:r>
          </w:p>
        </w:tc>
        <w:tc>
          <w:tcPr>
            <w:tcW w:w="768" w:type="dxa"/>
            <w:shd w:val="clear" w:color="auto" w:fill="BFBFBF" w:themeFill="background1" w:themeFillShade="BF"/>
            <w:vAlign w:val="center"/>
          </w:tcPr>
          <w:p w14:paraId="19F81331" w14:textId="72B8ED4A" w:rsidR="003D2CBF" w:rsidRDefault="003D2CBF" w:rsidP="000F0FB8">
            <w:pPr>
              <w:pStyle w:val="ProductList-OfferingBody"/>
              <w:ind w:left="-113"/>
              <w:jc w:val="center"/>
            </w:pPr>
          </w:p>
        </w:tc>
        <w:tc>
          <w:tcPr>
            <w:tcW w:w="767" w:type="dxa"/>
            <w:shd w:val="clear" w:color="auto" w:fill="70AD47" w:themeFill="accent6"/>
            <w:vAlign w:val="center"/>
          </w:tcPr>
          <w:p w14:paraId="5D050A54" w14:textId="77777777" w:rsidR="003D2CBF" w:rsidRDefault="003D2CBF" w:rsidP="000F0FB8">
            <w:pPr>
              <w:pStyle w:val="ProductList-OfferingBody"/>
              <w:ind w:left="-113"/>
              <w:jc w:val="center"/>
            </w:pPr>
          </w:p>
        </w:tc>
        <w:tc>
          <w:tcPr>
            <w:tcW w:w="767" w:type="dxa"/>
            <w:shd w:val="clear" w:color="auto" w:fill="BFBFBF" w:themeFill="background1" w:themeFillShade="BF"/>
            <w:vAlign w:val="center"/>
          </w:tcPr>
          <w:p w14:paraId="256A15F4" w14:textId="77777777" w:rsidR="003D2CBF" w:rsidRDefault="003D2CBF" w:rsidP="000F0FB8">
            <w:pPr>
              <w:pStyle w:val="ProductList-OfferingBody"/>
              <w:ind w:left="-113"/>
              <w:jc w:val="center"/>
            </w:pPr>
          </w:p>
        </w:tc>
        <w:tc>
          <w:tcPr>
            <w:tcW w:w="768" w:type="dxa"/>
            <w:shd w:val="clear" w:color="auto" w:fill="BFBFBF" w:themeFill="background1" w:themeFillShade="BF"/>
            <w:vAlign w:val="center"/>
          </w:tcPr>
          <w:p w14:paraId="71D8F885" w14:textId="77777777" w:rsidR="003D2CBF" w:rsidRDefault="003D2CBF" w:rsidP="000F0FB8">
            <w:pPr>
              <w:pStyle w:val="ProductList-OfferingBody"/>
              <w:ind w:left="-113"/>
              <w:jc w:val="center"/>
            </w:pPr>
          </w:p>
        </w:tc>
        <w:tc>
          <w:tcPr>
            <w:tcW w:w="767" w:type="dxa"/>
            <w:shd w:val="clear" w:color="auto" w:fill="BFBFBF" w:themeFill="background1" w:themeFillShade="BF"/>
            <w:vAlign w:val="center"/>
          </w:tcPr>
          <w:p w14:paraId="2BC30014" w14:textId="77777777" w:rsidR="003D2CBF" w:rsidRDefault="003D2CBF" w:rsidP="000F0FB8">
            <w:pPr>
              <w:pStyle w:val="ProductList-OfferingBody"/>
              <w:ind w:left="-113"/>
              <w:jc w:val="center"/>
            </w:pPr>
          </w:p>
        </w:tc>
        <w:tc>
          <w:tcPr>
            <w:tcW w:w="767" w:type="dxa"/>
            <w:shd w:val="clear" w:color="auto" w:fill="BFBFBF" w:themeFill="background1" w:themeFillShade="BF"/>
            <w:vAlign w:val="center"/>
          </w:tcPr>
          <w:p w14:paraId="72E6B92F" w14:textId="77777777" w:rsidR="003D2CBF" w:rsidRDefault="003D2CBF" w:rsidP="000F0FB8">
            <w:pPr>
              <w:pStyle w:val="ProductList-OfferingBody"/>
              <w:ind w:left="-113"/>
              <w:jc w:val="center"/>
            </w:pPr>
          </w:p>
        </w:tc>
        <w:tc>
          <w:tcPr>
            <w:tcW w:w="768" w:type="dxa"/>
            <w:shd w:val="clear" w:color="auto" w:fill="70AD47" w:themeFill="accent6"/>
            <w:vAlign w:val="center"/>
          </w:tcPr>
          <w:p w14:paraId="185B2993" w14:textId="0A3770EE" w:rsidR="003D2CBF" w:rsidRDefault="003D2CBF" w:rsidP="000F0FB8">
            <w:pPr>
              <w:pStyle w:val="ProductList-OfferingBody"/>
              <w:ind w:left="-113"/>
              <w:jc w:val="center"/>
            </w:pPr>
            <w:r w:rsidRPr="004522F1">
              <w:fldChar w:fldCharType="begin"/>
            </w:r>
            <w:r w:rsidRPr="004522F1">
              <w:instrText xml:space="preserve">AutoTextList  \s NoStyle \t "Producto adicional" </w:instrText>
            </w:r>
            <w:r w:rsidRPr="004522F1">
              <w:fldChar w:fldCharType="separate"/>
            </w:r>
            <w:r w:rsidRPr="004522F1">
              <w:t xml:space="preserve"> A </w:t>
            </w:r>
            <w:r w:rsidRPr="004522F1">
              <w:fldChar w:fldCharType="end"/>
            </w:r>
          </w:p>
        </w:tc>
      </w:tr>
      <w:tr w:rsidR="00501E48" w14:paraId="512A0FA4" w14:textId="77777777" w:rsidTr="006551BE">
        <w:trPr>
          <w:cantSplit/>
          <w:tblHeader/>
        </w:trPr>
        <w:tc>
          <w:tcPr>
            <w:tcW w:w="3097" w:type="dxa"/>
            <w:tcBorders>
              <w:top w:val="nil"/>
              <w:left w:val="nil"/>
              <w:bottom w:val="nil"/>
              <w:right w:val="nil"/>
            </w:tcBorders>
          </w:tcPr>
          <w:p w14:paraId="7E6F0CD8" w14:textId="4AB39587" w:rsidR="00501E48" w:rsidRDefault="00501E48" w:rsidP="00334FFA">
            <w:pPr>
              <w:pStyle w:val="ProductList-Offering2"/>
            </w:pPr>
            <w:bookmarkStart w:id="1052" w:name="_Toc420695144"/>
            <w:r>
              <w:t>Soporte Técnico Mejorado de Microsoft Dynamics Marketing EDU</w:t>
            </w:r>
            <w:bookmarkEnd w:id="1052"/>
            <w:r>
              <w:fldChar w:fldCharType="begin"/>
            </w:r>
            <w:r>
              <w:instrText>XE "Soporte Técnico Mejorado de Microsoft Dynamics Marketing Enterprise EDU"</w:instrText>
            </w:r>
            <w:r>
              <w:fldChar w:fldCharType="end"/>
            </w:r>
          </w:p>
        </w:tc>
        <w:tc>
          <w:tcPr>
            <w:tcW w:w="767" w:type="dxa"/>
            <w:tcBorders>
              <w:top w:val="nil"/>
              <w:left w:val="nil"/>
              <w:bottom w:val="nil"/>
              <w:right w:val="nil"/>
            </w:tcBorders>
            <w:vAlign w:val="center"/>
          </w:tcPr>
          <w:p w14:paraId="054CA758" w14:textId="77777777" w:rsidR="00501E48" w:rsidRDefault="00501E48" w:rsidP="00334FFA">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68BC8B98" w14:textId="667C3355" w:rsidR="00501E48" w:rsidRDefault="00501E48" w:rsidP="00334FFA">
            <w:pPr>
              <w:pStyle w:val="ProductList-OfferingBody"/>
              <w:ind w:left="-113"/>
              <w:jc w:val="center"/>
              <w:rPr>
                <w:color w:val="000000" w:themeColor="text1"/>
              </w:rPr>
            </w:pPr>
            <w:r>
              <w:rPr>
                <w:color w:val="000000" w:themeColor="text1"/>
              </w:rPr>
              <w:t xml:space="preserve">1 </w:t>
            </w:r>
          </w:p>
        </w:tc>
        <w:tc>
          <w:tcPr>
            <w:tcW w:w="767" w:type="dxa"/>
            <w:shd w:val="clear" w:color="auto" w:fill="BFBFBF" w:themeFill="background1" w:themeFillShade="BF"/>
            <w:vAlign w:val="center"/>
          </w:tcPr>
          <w:p w14:paraId="24444201" w14:textId="77777777" w:rsidR="00501E48" w:rsidRPr="00287117" w:rsidRDefault="00501E48" w:rsidP="00334FFA">
            <w:pPr>
              <w:pStyle w:val="ProductList-OfferingBody"/>
              <w:ind w:left="-113"/>
              <w:jc w:val="center"/>
            </w:pPr>
          </w:p>
        </w:tc>
        <w:tc>
          <w:tcPr>
            <w:tcW w:w="768" w:type="dxa"/>
            <w:shd w:val="clear" w:color="auto" w:fill="70AD47" w:themeFill="accent6"/>
            <w:vAlign w:val="center"/>
          </w:tcPr>
          <w:p w14:paraId="69A4D689" w14:textId="01E9FE5C" w:rsidR="00501E48" w:rsidRPr="00287117" w:rsidRDefault="00501E48" w:rsidP="00334FFA">
            <w:pPr>
              <w:pStyle w:val="ProductList-OfferingBody"/>
              <w:ind w:left="-113"/>
              <w:jc w:val="center"/>
            </w:pPr>
            <w:r w:rsidRPr="00AD1C5C">
              <w:fldChar w:fldCharType="begin"/>
            </w:r>
            <w:r w:rsidRPr="00AD1C5C">
              <w:instrText xml:space="preserve">AutoTextList  \s NoStyle \t "Producto adicional" </w:instrText>
            </w:r>
            <w:r w:rsidRPr="00AD1C5C">
              <w:fldChar w:fldCharType="separate"/>
            </w:r>
            <w:r w:rsidRPr="00AD1C5C">
              <w:t xml:space="preserve"> A</w:t>
            </w:r>
            <w:r w:rsidRPr="00AD1C5C">
              <w:fldChar w:fldCharType="end"/>
            </w:r>
            <w:r w:rsidRPr="00AD1C5C">
              <w:t>,</w:t>
            </w:r>
            <w:r w:rsidRPr="00AD1C5C">
              <w:fldChar w:fldCharType="begin"/>
            </w:r>
            <w:r w:rsidRPr="00AD1C5C">
              <w:instrText xml:space="preserve"> AutoTextList \sNoStyle\t "Oferta de estudiantes"</w:instrText>
            </w:r>
            <w:r w:rsidRPr="00AD1C5C">
              <w:fldChar w:fldCharType="separate"/>
            </w:r>
            <w:r w:rsidRPr="00AD1C5C">
              <w:t>ST</w:t>
            </w:r>
            <w:r w:rsidRPr="00AD1C5C">
              <w:fldChar w:fldCharType="end"/>
            </w:r>
          </w:p>
        </w:tc>
        <w:tc>
          <w:tcPr>
            <w:tcW w:w="767" w:type="dxa"/>
            <w:shd w:val="clear" w:color="auto" w:fill="70AD47" w:themeFill="accent6"/>
            <w:vAlign w:val="center"/>
          </w:tcPr>
          <w:p w14:paraId="73C72C1E" w14:textId="77777777" w:rsidR="00501E48" w:rsidRDefault="00501E48" w:rsidP="00334FFA">
            <w:pPr>
              <w:pStyle w:val="ProductList-OfferingBody"/>
              <w:ind w:left="-113"/>
              <w:jc w:val="center"/>
            </w:pPr>
          </w:p>
        </w:tc>
        <w:tc>
          <w:tcPr>
            <w:tcW w:w="767" w:type="dxa"/>
            <w:shd w:val="clear" w:color="auto" w:fill="BFBFBF" w:themeFill="background1" w:themeFillShade="BF"/>
            <w:vAlign w:val="center"/>
          </w:tcPr>
          <w:p w14:paraId="3AF47FBF" w14:textId="77777777" w:rsidR="00501E48" w:rsidRDefault="00501E48" w:rsidP="00334FFA">
            <w:pPr>
              <w:pStyle w:val="ProductList-OfferingBody"/>
              <w:ind w:left="-113"/>
              <w:jc w:val="center"/>
            </w:pPr>
          </w:p>
        </w:tc>
        <w:tc>
          <w:tcPr>
            <w:tcW w:w="768" w:type="dxa"/>
            <w:shd w:val="clear" w:color="auto" w:fill="BFBFBF" w:themeFill="background1" w:themeFillShade="BF"/>
            <w:vAlign w:val="center"/>
          </w:tcPr>
          <w:p w14:paraId="50D59E2C" w14:textId="77777777" w:rsidR="00501E48" w:rsidRDefault="00501E48" w:rsidP="00334FFA">
            <w:pPr>
              <w:pStyle w:val="ProductList-OfferingBody"/>
              <w:ind w:left="-113"/>
              <w:jc w:val="center"/>
            </w:pPr>
          </w:p>
        </w:tc>
        <w:tc>
          <w:tcPr>
            <w:tcW w:w="767" w:type="dxa"/>
            <w:shd w:val="clear" w:color="auto" w:fill="BFBFBF" w:themeFill="background1" w:themeFillShade="BF"/>
            <w:vAlign w:val="center"/>
          </w:tcPr>
          <w:p w14:paraId="2E21EB62" w14:textId="77777777" w:rsidR="00501E48" w:rsidRDefault="00501E48" w:rsidP="00334FFA">
            <w:pPr>
              <w:pStyle w:val="ProductList-OfferingBody"/>
              <w:ind w:left="-113"/>
              <w:jc w:val="center"/>
            </w:pPr>
          </w:p>
        </w:tc>
        <w:tc>
          <w:tcPr>
            <w:tcW w:w="767" w:type="dxa"/>
            <w:shd w:val="clear" w:color="auto" w:fill="BFBFBF" w:themeFill="background1" w:themeFillShade="BF"/>
            <w:vAlign w:val="center"/>
          </w:tcPr>
          <w:p w14:paraId="664FC991" w14:textId="77777777" w:rsidR="00501E48" w:rsidRDefault="00501E48" w:rsidP="00334FFA">
            <w:pPr>
              <w:pStyle w:val="ProductList-OfferingBody"/>
              <w:ind w:left="-113"/>
              <w:jc w:val="center"/>
            </w:pPr>
          </w:p>
        </w:tc>
        <w:tc>
          <w:tcPr>
            <w:tcW w:w="768" w:type="dxa"/>
            <w:shd w:val="clear" w:color="auto" w:fill="BFBFBF" w:themeFill="background1" w:themeFillShade="BF"/>
            <w:vAlign w:val="center"/>
          </w:tcPr>
          <w:p w14:paraId="1DF4BE02" w14:textId="77777777" w:rsidR="00501E48" w:rsidRDefault="00501E48" w:rsidP="00334FFA">
            <w:pPr>
              <w:pStyle w:val="ProductList-OfferingBody"/>
              <w:ind w:left="-113"/>
              <w:jc w:val="center"/>
            </w:pPr>
          </w:p>
        </w:tc>
      </w:tr>
      <w:tr w:rsidR="00501E48" w14:paraId="437316D9" w14:textId="77777777" w:rsidTr="006551BE">
        <w:trPr>
          <w:cantSplit/>
          <w:tblHeader/>
        </w:trPr>
        <w:tc>
          <w:tcPr>
            <w:tcW w:w="3097" w:type="dxa"/>
            <w:tcBorders>
              <w:top w:val="nil"/>
              <w:left w:val="nil"/>
              <w:bottom w:val="nil"/>
              <w:right w:val="nil"/>
            </w:tcBorders>
          </w:tcPr>
          <w:p w14:paraId="55A6FA44" w14:textId="7966A509" w:rsidR="00501E48" w:rsidRDefault="00501E48" w:rsidP="00334FFA">
            <w:pPr>
              <w:pStyle w:val="ProductList-Offering2"/>
            </w:pPr>
            <w:bookmarkStart w:id="1053" w:name="_Toc420695145"/>
            <w:r>
              <w:t>Soporte Técnico Professional Direct de Microsoft Dynamics Marketing EDU</w:t>
            </w:r>
            <w:bookmarkEnd w:id="1053"/>
            <w:r>
              <w:fldChar w:fldCharType="begin"/>
            </w:r>
            <w:r>
              <w:instrText>XE "Soporte Técnico Professional Direct de Microsoft Dynamics Marketing Enterprise EDU"</w:instrText>
            </w:r>
            <w:r>
              <w:fldChar w:fldCharType="end"/>
            </w:r>
          </w:p>
        </w:tc>
        <w:tc>
          <w:tcPr>
            <w:tcW w:w="767" w:type="dxa"/>
            <w:tcBorders>
              <w:top w:val="nil"/>
              <w:left w:val="nil"/>
              <w:bottom w:val="nil"/>
              <w:right w:val="nil"/>
            </w:tcBorders>
            <w:vAlign w:val="center"/>
          </w:tcPr>
          <w:p w14:paraId="01DBEDEE" w14:textId="77777777" w:rsidR="00501E48" w:rsidRDefault="00501E48" w:rsidP="00334FFA">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6D437429" w14:textId="71D6321E" w:rsidR="00501E48" w:rsidRDefault="00501E48" w:rsidP="00334FFA">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4FCC4BA5" w14:textId="77777777" w:rsidR="00501E48" w:rsidRPr="00287117" w:rsidRDefault="00501E48" w:rsidP="00334FFA">
            <w:pPr>
              <w:pStyle w:val="ProductList-OfferingBody"/>
              <w:ind w:left="-113"/>
              <w:jc w:val="center"/>
            </w:pPr>
          </w:p>
        </w:tc>
        <w:tc>
          <w:tcPr>
            <w:tcW w:w="768" w:type="dxa"/>
            <w:shd w:val="clear" w:color="auto" w:fill="70AD47" w:themeFill="accent6"/>
            <w:vAlign w:val="center"/>
          </w:tcPr>
          <w:p w14:paraId="6B7EE85C" w14:textId="247D8E5A" w:rsidR="00501E48" w:rsidRPr="00287117" w:rsidRDefault="00501E48" w:rsidP="00334FFA">
            <w:pPr>
              <w:pStyle w:val="ProductList-OfferingBody"/>
              <w:ind w:left="-113"/>
              <w:jc w:val="center"/>
            </w:pPr>
            <w:r w:rsidRPr="00AD1C5C">
              <w:fldChar w:fldCharType="begin"/>
            </w:r>
            <w:r w:rsidRPr="00AD1C5C">
              <w:instrText xml:space="preserve">AutoTextList  \s NoStyle \t "Producto adicional" </w:instrText>
            </w:r>
            <w:r w:rsidRPr="00AD1C5C">
              <w:fldChar w:fldCharType="separate"/>
            </w:r>
            <w:r w:rsidRPr="00AD1C5C">
              <w:t xml:space="preserve"> A</w:t>
            </w:r>
            <w:r w:rsidRPr="00AD1C5C">
              <w:fldChar w:fldCharType="end"/>
            </w:r>
            <w:r w:rsidRPr="00AD1C5C">
              <w:t>,</w:t>
            </w:r>
            <w:r w:rsidRPr="00AD1C5C">
              <w:fldChar w:fldCharType="begin"/>
            </w:r>
            <w:r w:rsidRPr="00AD1C5C">
              <w:instrText xml:space="preserve"> AutoTextList \sNoStyle\t "Oferta de estudiantes"</w:instrText>
            </w:r>
            <w:r w:rsidRPr="00AD1C5C">
              <w:fldChar w:fldCharType="separate"/>
            </w:r>
            <w:r w:rsidRPr="00AD1C5C">
              <w:t>ST</w:t>
            </w:r>
            <w:r w:rsidRPr="00AD1C5C">
              <w:fldChar w:fldCharType="end"/>
            </w:r>
          </w:p>
        </w:tc>
        <w:tc>
          <w:tcPr>
            <w:tcW w:w="767" w:type="dxa"/>
            <w:shd w:val="clear" w:color="auto" w:fill="70AD47" w:themeFill="accent6"/>
            <w:vAlign w:val="center"/>
          </w:tcPr>
          <w:p w14:paraId="7EA4EF14" w14:textId="77777777" w:rsidR="00501E48" w:rsidRDefault="00501E48" w:rsidP="00334FFA">
            <w:pPr>
              <w:pStyle w:val="ProductList-OfferingBody"/>
              <w:ind w:left="-113"/>
              <w:jc w:val="center"/>
            </w:pPr>
          </w:p>
        </w:tc>
        <w:tc>
          <w:tcPr>
            <w:tcW w:w="767" w:type="dxa"/>
            <w:shd w:val="clear" w:color="auto" w:fill="BFBFBF" w:themeFill="background1" w:themeFillShade="BF"/>
            <w:vAlign w:val="center"/>
          </w:tcPr>
          <w:p w14:paraId="1874D492" w14:textId="77777777" w:rsidR="00501E48" w:rsidRDefault="00501E48" w:rsidP="00334FFA">
            <w:pPr>
              <w:pStyle w:val="ProductList-OfferingBody"/>
              <w:ind w:left="-113"/>
              <w:jc w:val="center"/>
            </w:pPr>
          </w:p>
        </w:tc>
        <w:tc>
          <w:tcPr>
            <w:tcW w:w="768" w:type="dxa"/>
            <w:shd w:val="clear" w:color="auto" w:fill="BFBFBF" w:themeFill="background1" w:themeFillShade="BF"/>
            <w:vAlign w:val="center"/>
          </w:tcPr>
          <w:p w14:paraId="550B93B8" w14:textId="77777777" w:rsidR="00501E48" w:rsidRDefault="00501E48" w:rsidP="00334FFA">
            <w:pPr>
              <w:pStyle w:val="ProductList-OfferingBody"/>
              <w:ind w:left="-113"/>
              <w:jc w:val="center"/>
            </w:pPr>
          </w:p>
        </w:tc>
        <w:tc>
          <w:tcPr>
            <w:tcW w:w="767" w:type="dxa"/>
            <w:shd w:val="clear" w:color="auto" w:fill="BFBFBF" w:themeFill="background1" w:themeFillShade="BF"/>
            <w:vAlign w:val="center"/>
          </w:tcPr>
          <w:p w14:paraId="382ED9E7" w14:textId="77777777" w:rsidR="00501E48" w:rsidRDefault="00501E48" w:rsidP="00334FFA">
            <w:pPr>
              <w:pStyle w:val="ProductList-OfferingBody"/>
              <w:ind w:left="-113"/>
              <w:jc w:val="center"/>
            </w:pPr>
          </w:p>
        </w:tc>
        <w:tc>
          <w:tcPr>
            <w:tcW w:w="767" w:type="dxa"/>
            <w:shd w:val="clear" w:color="auto" w:fill="BFBFBF" w:themeFill="background1" w:themeFillShade="BF"/>
            <w:vAlign w:val="center"/>
          </w:tcPr>
          <w:p w14:paraId="786A4782" w14:textId="77777777" w:rsidR="00501E48" w:rsidRDefault="00501E48" w:rsidP="00334FFA">
            <w:pPr>
              <w:pStyle w:val="ProductList-OfferingBody"/>
              <w:ind w:left="-113"/>
              <w:jc w:val="center"/>
            </w:pPr>
          </w:p>
        </w:tc>
        <w:tc>
          <w:tcPr>
            <w:tcW w:w="768" w:type="dxa"/>
            <w:shd w:val="clear" w:color="auto" w:fill="BFBFBF" w:themeFill="background1" w:themeFillShade="BF"/>
            <w:vAlign w:val="center"/>
          </w:tcPr>
          <w:p w14:paraId="20464934" w14:textId="77777777" w:rsidR="00501E48" w:rsidRDefault="00501E48" w:rsidP="00334FFA">
            <w:pPr>
              <w:pStyle w:val="ProductList-OfferingBody"/>
              <w:ind w:left="-113"/>
              <w:jc w:val="center"/>
            </w:pPr>
          </w:p>
        </w:tc>
      </w:tr>
      <w:tr w:rsidR="003D2CBF" w14:paraId="5BE34168" w14:textId="77777777" w:rsidTr="006551BE">
        <w:trPr>
          <w:cantSplit/>
          <w:tblHeader/>
        </w:trPr>
        <w:tc>
          <w:tcPr>
            <w:tcW w:w="3097" w:type="dxa"/>
            <w:tcBorders>
              <w:top w:val="nil"/>
              <w:left w:val="nil"/>
              <w:bottom w:val="nil"/>
              <w:right w:val="nil"/>
            </w:tcBorders>
          </w:tcPr>
          <w:p w14:paraId="0E6031B8" w14:textId="1B9EFBB2" w:rsidR="003D2CBF" w:rsidRDefault="003D2CBF" w:rsidP="00D93BA2">
            <w:pPr>
              <w:pStyle w:val="ProductList-Offering2"/>
            </w:pPr>
            <w:bookmarkStart w:id="1054" w:name="_Toc420695146"/>
            <w:r>
              <w:t>Microsoft Dynamics Marketing Sales Collaboration</w:t>
            </w:r>
            <w:bookmarkEnd w:id="1054"/>
            <w:r>
              <w:fldChar w:fldCharType="begin"/>
            </w:r>
            <w:r>
              <w:instrText>XE "Microsoft Dynamics Marketing Enterprise Sales Collaboration"</w:instrText>
            </w:r>
            <w:r>
              <w:fldChar w:fldCharType="end"/>
            </w:r>
          </w:p>
        </w:tc>
        <w:tc>
          <w:tcPr>
            <w:tcW w:w="767" w:type="dxa"/>
            <w:tcBorders>
              <w:top w:val="nil"/>
              <w:left w:val="nil"/>
              <w:bottom w:val="nil"/>
              <w:right w:val="nil"/>
            </w:tcBorders>
            <w:vAlign w:val="center"/>
          </w:tcPr>
          <w:p w14:paraId="1B600B01" w14:textId="77777777" w:rsidR="003D2CBF" w:rsidRDefault="003D2CBF" w:rsidP="00887502">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4E92F0D1" w14:textId="77777777" w:rsidR="003D2CBF" w:rsidRDefault="003D2CBF" w:rsidP="00887502">
            <w:pPr>
              <w:pStyle w:val="ProductList-OfferingBody"/>
              <w:ind w:left="-113"/>
              <w:jc w:val="center"/>
              <w:rPr>
                <w:color w:val="000000" w:themeColor="text1"/>
              </w:rPr>
            </w:pPr>
          </w:p>
        </w:tc>
        <w:tc>
          <w:tcPr>
            <w:tcW w:w="767" w:type="dxa"/>
            <w:shd w:val="clear" w:color="auto" w:fill="70AD47" w:themeFill="accent6"/>
            <w:vAlign w:val="center"/>
          </w:tcPr>
          <w:p w14:paraId="762D5864" w14:textId="02C28B02" w:rsidR="003D2CBF" w:rsidRPr="00287117" w:rsidRDefault="003D2CBF" w:rsidP="00887502">
            <w:pPr>
              <w:pStyle w:val="ProductList-OfferingBody"/>
              <w:ind w:left="-113"/>
              <w:jc w:val="center"/>
            </w:pPr>
            <w:r w:rsidRPr="004522F1">
              <w:fldChar w:fldCharType="begin"/>
            </w:r>
            <w:r w:rsidRPr="004522F1">
              <w:instrText xml:space="preserve">AutoTextList  \s NoStyle \t "Producto adicional" </w:instrText>
            </w:r>
            <w:r w:rsidRPr="004522F1">
              <w:fldChar w:fldCharType="separate"/>
            </w:r>
            <w:r w:rsidRPr="004522F1">
              <w:t xml:space="preserve"> A </w:t>
            </w:r>
            <w:r w:rsidRPr="004522F1">
              <w:fldChar w:fldCharType="end"/>
            </w:r>
          </w:p>
        </w:tc>
        <w:tc>
          <w:tcPr>
            <w:tcW w:w="768" w:type="dxa"/>
            <w:shd w:val="clear" w:color="auto" w:fill="BFBFBF" w:themeFill="background1" w:themeFillShade="BF"/>
            <w:vAlign w:val="center"/>
          </w:tcPr>
          <w:p w14:paraId="44A4E5B2" w14:textId="77777777" w:rsidR="003D2CBF" w:rsidRPr="00287117" w:rsidRDefault="003D2CBF" w:rsidP="00887502">
            <w:pPr>
              <w:pStyle w:val="ProductList-OfferingBody"/>
              <w:ind w:left="-113"/>
              <w:jc w:val="center"/>
            </w:pPr>
          </w:p>
        </w:tc>
        <w:tc>
          <w:tcPr>
            <w:tcW w:w="767" w:type="dxa"/>
            <w:shd w:val="clear" w:color="auto" w:fill="70AD47" w:themeFill="accent6"/>
            <w:vAlign w:val="center"/>
          </w:tcPr>
          <w:p w14:paraId="050CB0C3" w14:textId="77777777" w:rsidR="003D2CBF" w:rsidRDefault="003D2CBF" w:rsidP="00887502">
            <w:pPr>
              <w:pStyle w:val="ProductList-OfferingBody"/>
              <w:ind w:left="-113"/>
              <w:jc w:val="center"/>
            </w:pPr>
          </w:p>
        </w:tc>
        <w:tc>
          <w:tcPr>
            <w:tcW w:w="767" w:type="dxa"/>
            <w:shd w:val="clear" w:color="auto" w:fill="BFBFBF" w:themeFill="background1" w:themeFillShade="BF"/>
            <w:vAlign w:val="center"/>
          </w:tcPr>
          <w:p w14:paraId="52E5ED2C" w14:textId="77777777" w:rsidR="003D2CBF" w:rsidRDefault="003D2CBF" w:rsidP="00887502">
            <w:pPr>
              <w:pStyle w:val="ProductList-OfferingBody"/>
              <w:ind w:left="-113"/>
              <w:jc w:val="center"/>
            </w:pPr>
          </w:p>
        </w:tc>
        <w:tc>
          <w:tcPr>
            <w:tcW w:w="768" w:type="dxa"/>
            <w:shd w:val="clear" w:color="auto" w:fill="BFBFBF" w:themeFill="background1" w:themeFillShade="BF"/>
            <w:vAlign w:val="center"/>
          </w:tcPr>
          <w:p w14:paraId="59C8A400" w14:textId="77777777" w:rsidR="003D2CBF" w:rsidRDefault="003D2CBF" w:rsidP="00887502">
            <w:pPr>
              <w:pStyle w:val="ProductList-OfferingBody"/>
              <w:ind w:left="-113"/>
              <w:jc w:val="center"/>
            </w:pPr>
          </w:p>
        </w:tc>
        <w:tc>
          <w:tcPr>
            <w:tcW w:w="767" w:type="dxa"/>
            <w:shd w:val="clear" w:color="auto" w:fill="BFBFBF" w:themeFill="background1" w:themeFillShade="BF"/>
            <w:vAlign w:val="center"/>
          </w:tcPr>
          <w:p w14:paraId="014866E0" w14:textId="77777777" w:rsidR="003D2CBF" w:rsidRDefault="003D2CBF" w:rsidP="00887502">
            <w:pPr>
              <w:pStyle w:val="ProductList-OfferingBody"/>
              <w:ind w:left="-113"/>
              <w:jc w:val="center"/>
            </w:pPr>
          </w:p>
        </w:tc>
        <w:tc>
          <w:tcPr>
            <w:tcW w:w="767" w:type="dxa"/>
            <w:shd w:val="clear" w:color="auto" w:fill="BFBFBF" w:themeFill="background1" w:themeFillShade="BF"/>
            <w:vAlign w:val="center"/>
          </w:tcPr>
          <w:p w14:paraId="519F4ECE" w14:textId="77777777" w:rsidR="003D2CBF" w:rsidRDefault="003D2CBF" w:rsidP="00887502">
            <w:pPr>
              <w:pStyle w:val="ProductList-OfferingBody"/>
              <w:ind w:left="-113"/>
              <w:jc w:val="center"/>
            </w:pPr>
          </w:p>
        </w:tc>
        <w:tc>
          <w:tcPr>
            <w:tcW w:w="768" w:type="dxa"/>
            <w:shd w:val="clear" w:color="auto" w:fill="BFBFBF" w:themeFill="background1" w:themeFillShade="BF"/>
            <w:vAlign w:val="center"/>
          </w:tcPr>
          <w:p w14:paraId="679F0DDA" w14:textId="77777777" w:rsidR="003D2CBF" w:rsidRDefault="003D2CBF" w:rsidP="00887502">
            <w:pPr>
              <w:pStyle w:val="ProductList-OfferingBody"/>
              <w:ind w:left="-113"/>
              <w:jc w:val="center"/>
            </w:pPr>
          </w:p>
        </w:tc>
      </w:tr>
      <w:tr w:rsidR="00501E48" w14:paraId="4E8BD58B" w14:textId="77777777" w:rsidTr="006551BE">
        <w:trPr>
          <w:cantSplit/>
          <w:tblHeader/>
        </w:trPr>
        <w:tc>
          <w:tcPr>
            <w:tcW w:w="3097" w:type="dxa"/>
            <w:tcBorders>
              <w:top w:val="nil"/>
              <w:left w:val="nil"/>
              <w:bottom w:val="nil"/>
              <w:right w:val="nil"/>
            </w:tcBorders>
          </w:tcPr>
          <w:p w14:paraId="6AFE9CC1" w14:textId="76D49932" w:rsidR="00501E48" w:rsidRDefault="00501E48" w:rsidP="006F21DF">
            <w:pPr>
              <w:pStyle w:val="ProductList-Offering2"/>
            </w:pPr>
            <w:bookmarkStart w:id="1055" w:name="_Toc420695147"/>
            <w:r>
              <w:t>Microsoft Dynamics Marketing Sales Collaboration EDU</w:t>
            </w:r>
            <w:bookmarkEnd w:id="1055"/>
            <w:r>
              <w:fldChar w:fldCharType="begin"/>
            </w:r>
            <w:r>
              <w:instrText>XE "Microsoft Dynamics Marketing Enterprise Sales Collaboration EDU"</w:instrText>
            </w:r>
            <w:r>
              <w:fldChar w:fldCharType="end"/>
            </w:r>
          </w:p>
        </w:tc>
        <w:tc>
          <w:tcPr>
            <w:tcW w:w="767" w:type="dxa"/>
            <w:tcBorders>
              <w:top w:val="nil"/>
              <w:left w:val="nil"/>
              <w:bottom w:val="nil"/>
              <w:right w:val="nil"/>
            </w:tcBorders>
            <w:vAlign w:val="center"/>
          </w:tcPr>
          <w:p w14:paraId="44D07E3E" w14:textId="77777777" w:rsidR="00501E48" w:rsidRDefault="00501E48" w:rsidP="00AD1FEE">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D87DA2E" w14:textId="670B3F13" w:rsidR="00501E48" w:rsidRDefault="00501E48" w:rsidP="00AD1FEE">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2FC9DF65" w14:textId="77777777" w:rsidR="00501E48" w:rsidRPr="00287117" w:rsidRDefault="00501E48" w:rsidP="00AD1FEE">
            <w:pPr>
              <w:pStyle w:val="ProductList-OfferingBody"/>
              <w:ind w:left="-113"/>
              <w:jc w:val="center"/>
            </w:pPr>
          </w:p>
        </w:tc>
        <w:tc>
          <w:tcPr>
            <w:tcW w:w="768" w:type="dxa"/>
            <w:shd w:val="clear" w:color="auto" w:fill="70AD47" w:themeFill="accent6"/>
            <w:vAlign w:val="center"/>
          </w:tcPr>
          <w:p w14:paraId="6E8BE082" w14:textId="0DEBC3D3" w:rsidR="00501E48" w:rsidRPr="00287117" w:rsidRDefault="00501E48" w:rsidP="00AD1FEE">
            <w:pPr>
              <w:pStyle w:val="ProductList-OfferingBody"/>
              <w:ind w:left="-113"/>
              <w:jc w:val="center"/>
            </w:pPr>
            <w:r w:rsidRPr="00AD1C5C">
              <w:fldChar w:fldCharType="begin"/>
            </w:r>
            <w:r w:rsidRPr="00AD1C5C">
              <w:instrText xml:space="preserve">AutoTextList  \s NoStyle \t "Producto adicional" </w:instrText>
            </w:r>
            <w:r w:rsidRPr="00AD1C5C">
              <w:fldChar w:fldCharType="separate"/>
            </w:r>
            <w:r w:rsidRPr="00AD1C5C">
              <w:t xml:space="preserve"> A</w:t>
            </w:r>
            <w:r w:rsidRPr="00AD1C5C">
              <w:fldChar w:fldCharType="end"/>
            </w:r>
            <w:r w:rsidRPr="00AD1C5C">
              <w:t>,</w:t>
            </w:r>
            <w:r w:rsidRPr="00AD1C5C">
              <w:fldChar w:fldCharType="begin"/>
            </w:r>
            <w:r w:rsidRPr="00AD1C5C">
              <w:instrText xml:space="preserve"> AutoTextList \sNoStyle\t "Oferta de estudiantes"</w:instrText>
            </w:r>
            <w:r w:rsidRPr="00AD1C5C">
              <w:fldChar w:fldCharType="separate"/>
            </w:r>
            <w:r w:rsidRPr="00AD1C5C">
              <w:t>ST</w:t>
            </w:r>
            <w:r w:rsidRPr="00AD1C5C">
              <w:fldChar w:fldCharType="end"/>
            </w:r>
          </w:p>
        </w:tc>
        <w:tc>
          <w:tcPr>
            <w:tcW w:w="767" w:type="dxa"/>
            <w:shd w:val="clear" w:color="auto" w:fill="70AD47" w:themeFill="accent6"/>
            <w:vAlign w:val="center"/>
          </w:tcPr>
          <w:p w14:paraId="0730CB9F" w14:textId="77777777" w:rsidR="00501E48" w:rsidRDefault="00501E48" w:rsidP="00AD1FEE">
            <w:pPr>
              <w:pStyle w:val="ProductList-OfferingBody"/>
              <w:ind w:left="-113"/>
              <w:jc w:val="center"/>
            </w:pPr>
          </w:p>
        </w:tc>
        <w:tc>
          <w:tcPr>
            <w:tcW w:w="767" w:type="dxa"/>
            <w:shd w:val="clear" w:color="auto" w:fill="BFBFBF" w:themeFill="background1" w:themeFillShade="BF"/>
            <w:vAlign w:val="center"/>
          </w:tcPr>
          <w:p w14:paraId="760057EB" w14:textId="77777777" w:rsidR="00501E48" w:rsidRDefault="00501E48" w:rsidP="00AD1FEE">
            <w:pPr>
              <w:pStyle w:val="ProductList-OfferingBody"/>
              <w:ind w:left="-113"/>
              <w:jc w:val="center"/>
            </w:pPr>
          </w:p>
        </w:tc>
        <w:tc>
          <w:tcPr>
            <w:tcW w:w="768" w:type="dxa"/>
            <w:shd w:val="clear" w:color="auto" w:fill="BFBFBF" w:themeFill="background1" w:themeFillShade="BF"/>
            <w:vAlign w:val="center"/>
          </w:tcPr>
          <w:p w14:paraId="0639C551" w14:textId="77777777" w:rsidR="00501E48" w:rsidRDefault="00501E48" w:rsidP="00AD1FEE">
            <w:pPr>
              <w:pStyle w:val="ProductList-OfferingBody"/>
              <w:ind w:left="-113"/>
              <w:jc w:val="center"/>
            </w:pPr>
          </w:p>
        </w:tc>
        <w:tc>
          <w:tcPr>
            <w:tcW w:w="767" w:type="dxa"/>
            <w:shd w:val="clear" w:color="auto" w:fill="BFBFBF" w:themeFill="background1" w:themeFillShade="BF"/>
            <w:vAlign w:val="center"/>
          </w:tcPr>
          <w:p w14:paraId="71535A1D" w14:textId="77777777" w:rsidR="00501E48" w:rsidRDefault="00501E48" w:rsidP="00AD1FEE">
            <w:pPr>
              <w:pStyle w:val="ProductList-OfferingBody"/>
              <w:ind w:left="-113"/>
              <w:jc w:val="center"/>
            </w:pPr>
          </w:p>
        </w:tc>
        <w:tc>
          <w:tcPr>
            <w:tcW w:w="767" w:type="dxa"/>
            <w:shd w:val="clear" w:color="auto" w:fill="BFBFBF" w:themeFill="background1" w:themeFillShade="BF"/>
            <w:vAlign w:val="center"/>
          </w:tcPr>
          <w:p w14:paraId="25B4F263" w14:textId="77777777" w:rsidR="00501E48" w:rsidRDefault="00501E48" w:rsidP="00AD1FEE">
            <w:pPr>
              <w:pStyle w:val="ProductList-OfferingBody"/>
              <w:ind w:left="-113"/>
              <w:jc w:val="center"/>
            </w:pPr>
          </w:p>
        </w:tc>
        <w:tc>
          <w:tcPr>
            <w:tcW w:w="768" w:type="dxa"/>
            <w:shd w:val="clear" w:color="auto" w:fill="BFBFBF" w:themeFill="background1" w:themeFillShade="BF"/>
            <w:vAlign w:val="center"/>
          </w:tcPr>
          <w:p w14:paraId="29C39084" w14:textId="3E0D55B0" w:rsidR="00501E48" w:rsidRDefault="00501E48" w:rsidP="00AD1FEE">
            <w:pPr>
              <w:pStyle w:val="ProductList-OfferingBody"/>
              <w:ind w:left="-113"/>
              <w:jc w:val="center"/>
            </w:pPr>
          </w:p>
        </w:tc>
      </w:tr>
    </w:tbl>
    <w:p w14:paraId="39523998" w14:textId="77777777" w:rsidR="00AB223B" w:rsidRPr="00C83987" w:rsidRDefault="00AB223B" w:rsidP="00AB223B">
      <w:pPr>
        <w:pStyle w:val="ProductList-Body"/>
        <w:tabs>
          <w:tab w:val="clear" w:pos="158"/>
          <w:tab w:val="left" w:pos="3288"/>
        </w:tabs>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2"/>
        <w:gridCol w:w="3560"/>
      </w:tblGrid>
      <w:tr w:rsidR="00AB223B" w14:paraId="7B8A2045" w14:textId="77777777" w:rsidTr="0056243D">
        <w:tc>
          <w:tcPr>
            <w:tcW w:w="3596" w:type="dxa"/>
          </w:tcPr>
          <w:p w14:paraId="22783DC8" w14:textId="09D2F686" w:rsidR="00AB223B" w:rsidRDefault="008B2E04" w:rsidP="008B2E04">
            <w:pPr>
              <w:pStyle w:val="ProductList-Body"/>
              <w:spacing w:before="20" w:after="20"/>
            </w:pPr>
            <w:r>
              <w:t xml:space="preserve">Reducción elegible: </w:t>
            </w:r>
            <w:r>
              <w:rPr>
                <w:b/>
              </w:rPr>
              <w:t>Todos</w:t>
            </w:r>
          </w:p>
        </w:tc>
        <w:tc>
          <w:tcPr>
            <w:tcW w:w="3597" w:type="dxa"/>
          </w:tcPr>
          <w:p w14:paraId="79E6F905" w14:textId="77777777" w:rsidR="00AB223B" w:rsidRDefault="00AB223B" w:rsidP="009130AF">
            <w:pPr>
              <w:pStyle w:val="ProductList-Body"/>
              <w:spacing w:before="20" w:after="20"/>
            </w:pPr>
            <w:r>
              <w:t xml:space="preserve">Grupo de productos: </w:t>
            </w:r>
            <w:r>
              <w:rPr>
                <w:b/>
              </w:rPr>
              <w:t>Servidor</w:t>
            </w:r>
          </w:p>
        </w:tc>
        <w:tc>
          <w:tcPr>
            <w:tcW w:w="3597" w:type="dxa"/>
          </w:tcPr>
          <w:p w14:paraId="2CEC2D14" w14:textId="1FD38D98" w:rsidR="00AB223B" w:rsidRDefault="008B2E04" w:rsidP="009130AF">
            <w:pPr>
              <w:pStyle w:val="ProductList-Body"/>
              <w:spacing w:before="20" w:after="20"/>
            </w:pPr>
            <w:r>
              <w:t xml:space="preserve">Elegible para true up: </w:t>
            </w:r>
            <w:r>
              <w:rPr>
                <w:b/>
              </w:rPr>
              <w:t>Todos</w:t>
            </w:r>
          </w:p>
        </w:tc>
      </w:tr>
    </w:tbl>
    <w:p w14:paraId="7888626E" w14:textId="77777777" w:rsidR="00002663" w:rsidRPr="00C83987" w:rsidRDefault="00002663" w:rsidP="00002663">
      <w:pPr>
        <w:pStyle w:val="ProductList-Body"/>
        <w:shd w:val="clear" w:color="auto" w:fill="D9D9D9" w:themeFill="background1" w:themeFillShade="D9"/>
        <w:spacing w:before="120" w:after="120"/>
      </w:pPr>
      <w:bookmarkStart w:id="1056" w:name="_Toc380513343"/>
      <w:bookmarkStart w:id="1057" w:name="_Toc380655391"/>
      <w:r>
        <w:rPr>
          <w:b/>
        </w:rPr>
        <w:t>Información adicional</w:t>
      </w:r>
    </w:p>
    <w:p w14:paraId="23351531" w14:textId="77777777" w:rsidR="00002663" w:rsidRPr="00C83987" w:rsidRDefault="00002663" w:rsidP="00002663">
      <w:pPr>
        <w:pStyle w:val="ProductList-Body"/>
      </w:pPr>
      <w:r>
        <w:rPr>
          <w:b/>
          <w:color w:val="00188F"/>
        </w:rPr>
        <w:t>Ofertas de soporte técnico de Microsoft Dynamics Marketing</w:t>
      </w:r>
    </w:p>
    <w:p w14:paraId="467ABCC3" w14:textId="7A1BD28D" w:rsidR="00002663" w:rsidRPr="00C83987" w:rsidRDefault="00002663" w:rsidP="00002663">
      <w:pPr>
        <w:autoSpaceDE w:val="0"/>
        <w:autoSpaceDN w:val="0"/>
        <w:spacing w:after="0" w:line="240" w:lineRule="auto"/>
      </w:pPr>
      <w:r>
        <w:rPr>
          <w:rFonts w:cstheme="minorHAnsi"/>
          <w:sz w:val="18"/>
          <w:szCs w:val="18"/>
        </w:rPr>
        <w:t xml:space="preserve">Encontrará detalles sobre las ofertas de soporte técnico de Microsoft Dynamics Marketing </w:t>
      </w:r>
      <w:r>
        <w:rPr>
          <w:rStyle w:val="ProductList-BodyChar"/>
        </w:rPr>
        <w:t xml:space="preserve">en </w:t>
      </w:r>
      <w:hyperlink r:id="rId55" w:history="1">
        <w:r>
          <w:rPr>
            <w:rStyle w:val="Hyperlink"/>
            <w:sz w:val="18"/>
          </w:rPr>
          <w:t>http://www.microsoft.com/en-us/dynamics/dynamics-online-support.aspx</w:t>
        </w:r>
      </w:hyperlink>
      <w:r>
        <w:rPr>
          <w:rFonts w:cstheme="minorHAnsi"/>
          <w:sz w:val="18"/>
          <w:szCs w:val="18"/>
        </w:rPr>
        <w:t>.</w:t>
      </w:r>
      <w:r w:rsidR="00E32C7B">
        <w:rPr>
          <w:rFonts w:cstheme="minorHAnsi"/>
          <w:sz w:val="18"/>
          <w:szCs w:val="18"/>
        </w:rPr>
        <w:t xml:space="preserve"> </w:t>
      </w:r>
      <w:r>
        <w:rPr>
          <w:sz w:val="18"/>
        </w:rPr>
        <w:t>El soporte técnico se prestará en inglés, salvo que un cliente y Microsoft lo acuerden de otra manera por escrito.</w:t>
      </w:r>
      <w:r w:rsidR="00E32C7B">
        <w:rPr>
          <w:sz w:val="18"/>
        </w:rPr>
        <w:t xml:space="preserve"> </w:t>
      </w:r>
    </w:p>
    <w:p w14:paraId="423F0E37" w14:textId="62AC1387" w:rsidR="00E1260A" w:rsidRPr="00C83987" w:rsidRDefault="008A09A8" w:rsidP="00AB223B">
      <w:pPr>
        <w:pStyle w:val="ProductList-Body"/>
        <w:shd w:val="clear" w:color="auto" w:fill="A6A6A6" w:themeFill="background1" w:themeFillShade="A6"/>
        <w:spacing w:before="120" w:after="240"/>
        <w:jc w:val="right"/>
      </w:pPr>
      <w:hyperlink w:anchor="ToC" w:history="1">
        <w:r w:rsidR="009F3860">
          <w:rPr>
            <w:rStyle w:val="Hyperlink"/>
            <w:sz w:val="16"/>
            <w:szCs w:val="16"/>
          </w:rPr>
          <w:t>Tabla de contenidos</w:t>
        </w:r>
      </w:hyperlink>
      <w:r w:rsidR="009F3860">
        <w:rPr>
          <w:sz w:val="16"/>
          <w:szCs w:val="16"/>
        </w:rPr>
        <w:t xml:space="preserve"> / </w:t>
      </w:r>
      <w:hyperlink w:anchor="ChartKey" w:history="1">
        <w:r w:rsidR="009F3860">
          <w:rPr>
            <w:rStyle w:val="Hyperlink"/>
            <w:sz w:val="16"/>
            <w:szCs w:val="16"/>
          </w:rPr>
          <w:t>Clave de gráficos</w:t>
        </w:r>
      </w:hyperlink>
      <w:r w:rsidR="009F3860">
        <w:rPr>
          <w:sz w:val="16"/>
          <w:szCs w:val="16"/>
        </w:rPr>
        <w:t xml:space="preserve"> / </w:t>
      </w:r>
      <w:hyperlink w:anchor="Index" w:history="1">
        <w:r w:rsidR="009F3860">
          <w:rPr>
            <w:rStyle w:val="Hyperlink"/>
            <w:sz w:val="16"/>
            <w:szCs w:val="16"/>
          </w:rPr>
          <w:t>Índice</w:t>
        </w:r>
      </w:hyperlink>
    </w:p>
    <w:p w14:paraId="2C809F1B" w14:textId="74B280AF" w:rsidR="00E67F37" w:rsidRPr="00C83987" w:rsidRDefault="0001272B" w:rsidP="00991E89">
      <w:pPr>
        <w:pStyle w:val="ProductList-Offering2Heading"/>
        <w:outlineLvl w:val="2"/>
      </w:pPr>
      <w:r>
        <w:tab/>
      </w:r>
      <w:bookmarkStart w:id="1058" w:name="SocialEngagement"/>
      <w:bookmarkStart w:id="1059" w:name="_Toc420695148"/>
      <w:r w:rsidR="00E67F37">
        <w:t>Microsoft Social Engagement</w:t>
      </w:r>
      <w:bookmarkEnd w:id="1056"/>
      <w:bookmarkEnd w:id="1057"/>
      <w:bookmarkEnd w:id="1058"/>
      <w:bookmarkEnd w:id="1059"/>
    </w:p>
    <w:tbl>
      <w:tblPr>
        <w:tblStyle w:val="TableGrid"/>
        <w:tblW w:w="1077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962093" w14:paraId="008801E0" w14:textId="77777777" w:rsidTr="00105BFB">
        <w:trPr>
          <w:cantSplit/>
          <w:tblHeader/>
        </w:trPr>
        <w:tc>
          <w:tcPr>
            <w:tcW w:w="3097" w:type="dxa"/>
            <w:tcBorders>
              <w:bottom w:val="nil"/>
            </w:tcBorders>
            <w:shd w:val="clear" w:color="auto" w:fill="00188F"/>
          </w:tcPr>
          <w:p w14:paraId="5D64910B" w14:textId="77777777" w:rsidR="00962093" w:rsidRPr="00EE0836" w:rsidRDefault="00962093" w:rsidP="00EF171D">
            <w:pPr>
              <w:pStyle w:val="ProductList-OfferingBody"/>
              <w:ind w:left="-28"/>
              <w:rPr>
                <w:color w:val="FFFFFF" w:themeColor="background1"/>
              </w:rPr>
            </w:pPr>
            <w:r>
              <w:rPr>
                <w:color w:val="FFFFFF" w:themeColor="background1"/>
              </w:rPr>
              <w:t>Productos</w:t>
            </w:r>
          </w:p>
        </w:tc>
        <w:tc>
          <w:tcPr>
            <w:tcW w:w="767" w:type="dxa"/>
            <w:tcBorders>
              <w:bottom w:val="nil"/>
            </w:tcBorders>
            <w:shd w:val="clear" w:color="auto" w:fill="00188F"/>
            <w:vAlign w:val="center"/>
          </w:tcPr>
          <w:p w14:paraId="761D42B6" w14:textId="60BBC311" w:rsidR="00962093" w:rsidRPr="00EE0836" w:rsidRDefault="00962093" w:rsidP="00EF171D">
            <w:pPr>
              <w:pStyle w:val="ProductList-OfferingBody"/>
              <w:ind w:left="-113"/>
              <w:jc w:val="center"/>
              <w:rPr>
                <w:color w:val="FFFFFF" w:themeColor="background1"/>
              </w:rPr>
            </w:pPr>
            <w:r>
              <w:rPr>
                <w:color w:val="FFFFFF" w:themeColor="background1"/>
              </w:rPr>
              <w:t>Punto</w:t>
            </w:r>
          </w:p>
        </w:tc>
        <w:tc>
          <w:tcPr>
            <w:tcW w:w="767" w:type="dxa"/>
            <w:tcBorders>
              <w:left w:val="single" w:sz="12" w:space="0" w:color="FFFFFF" w:themeColor="background1"/>
            </w:tcBorders>
            <w:shd w:val="clear" w:color="auto" w:fill="00188F"/>
            <w:vAlign w:val="center"/>
          </w:tcPr>
          <w:p w14:paraId="5B9539A6" w14:textId="734F900C" w:rsidR="00962093" w:rsidRPr="00EE0836" w:rsidRDefault="00962093" w:rsidP="00EF171D">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Campus y School” </w:instrText>
            </w:r>
            <w:r w:rsidRPr="00ED3E2F">
              <w:rPr>
                <w:color w:val="FFFFFF" w:themeColor="background1"/>
              </w:rPr>
              <w:fldChar w:fldCharType="separate"/>
            </w:r>
            <w:r w:rsidRPr="00ED3E2F">
              <w:rPr>
                <w:color w:val="FFFFFF" w:themeColor="background1"/>
              </w:rPr>
              <w:t>CA/SA</w:t>
            </w:r>
            <w:r w:rsidRPr="00ED3E2F">
              <w:rPr>
                <w:color w:val="FFFFFF" w:themeColor="background1"/>
              </w:rPr>
              <w:fldChar w:fldCharType="end"/>
            </w:r>
          </w:p>
        </w:tc>
        <w:tc>
          <w:tcPr>
            <w:tcW w:w="767" w:type="dxa"/>
            <w:shd w:val="clear" w:color="auto" w:fill="00188F"/>
            <w:vAlign w:val="center"/>
          </w:tcPr>
          <w:p w14:paraId="06D18720" w14:textId="56004F99" w:rsidR="00962093" w:rsidRPr="00EE0836" w:rsidRDefault="00962093" w:rsidP="00EF171D">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Enterprise y Contrato Enterprise Subscription” </w:instrText>
            </w:r>
            <w:r w:rsidRPr="00ED3E2F">
              <w:rPr>
                <w:color w:val="FFFFFF" w:themeColor="background1"/>
              </w:rPr>
              <w:fldChar w:fldCharType="separate"/>
            </w:r>
            <w:r w:rsidRPr="00ED3E2F">
              <w:rPr>
                <w:color w:val="FFFFFF" w:themeColor="background1"/>
              </w:rPr>
              <w:t>EA/EAS</w:t>
            </w:r>
            <w:r w:rsidRPr="00ED3E2F">
              <w:rPr>
                <w:color w:val="FFFFFF" w:themeColor="background1"/>
              </w:rPr>
              <w:fldChar w:fldCharType="end"/>
            </w:r>
          </w:p>
        </w:tc>
        <w:tc>
          <w:tcPr>
            <w:tcW w:w="768" w:type="dxa"/>
            <w:shd w:val="clear" w:color="auto" w:fill="00188F"/>
            <w:vAlign w:val="center"/>
          </w:tcPr>
          <w:p w14:paraId="2F3986BB" w14:textId="7B988BFA" w:rsidR="00962093" w:rsidRPr="00EE0836" w:rsidRDefault="00962093" w:rsidP="00EF171D">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“Enrollment for Education Solutions” </w:instrText>
            </w:r>
            <w:r w:rsidRPr="00ED3E2F">
              <w:rPr>
                <w:color w:val="FFFFFF" w:themeColor="background1"/>
              </w:rPr>
              <w:fldChar w:fldCharType="separate"/>
            </w:r>
            <w:r w:rsidRPr="00ED3E2F">
              <w:rPr>
                <w:color w:val="FFFFFF" w:themeColor="background1"/>
              </w:rPr>
              <w:t>EES</w:t>
            </w:r>
            <w:r w:rsidRPr="00ED3E2F">
              <w:rPr>
                <w:color w:val="FFFFFF" w:themeColor="background1"/>
              </w:rPr>
              <w:fldChar w:fldCharType="end"/>
            </w:r>
          </w:p>
        </w:tc>
        <w:tc>
          <w:tcPr>
            <w:tcW w:w="767" w:type="dxa"/>
            <w:shd w:val="clear" w:color="auto" w:fill="00188F"/>
            <w:vAlign w:val="center"/>
          </w:tcPr>
          <w:p w14:paraId="4CF27EF0" w14:textId="56744CBE" w:rsidR="00962093" w:rsidRPr="00EE0836" w:rsidRDefault="00962093" w:rsidP="00EF171D">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de Servicios y Productos de Microsoft” </w:instrText>
            </w:r>
            <w:r w:rsidRPr="00ED3E2F">
              <w:rPr>
                <w:color w:val="FFFFFF" w:themeColor="background1"/>
              </w:rPr>
              <w:fldChar w:fldCharType="separate"/>
            </w:r>
            <w:r w:rsidRPr="00ED3E2F">
              <w:rPr>
                <w:color w:val="FFFFFF" w:themeColor="background1"/>
              </w:rPr>
              <w:t>MPSA</w:t>
            </w:r>
            <w:r w:rsidRPr="00ED3E2F">
              <w:rPr>
                <w:color w:val="FFFFFF" w:themeColor="background1"/>
              </w:rPr>
              <w:fldChar w:fldCharType="end"/>
            </w:r>
          </w:p>
        </w:tc>
        <w:tc>
          <w:tcPr>
            <w:tcW w:w="767" w:type="dxa"/>
            <w:shd w:val="clear" w:color="auto" w:fill="00188F"/>
            <w:vAlign w:val="center"/>
          </w:tcPr>
          <w:p w14:paraId="0DFC9036" w14:textId="0CCB45D5" w:rsidR="00962093" w:rsidRPr="00EE0836" w:rsidRDefault="00962093" w:rsidP="00EF171D">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Open” </w:instrText>
            </w:r>
            <w:r w:rsidRPr="00ED3E2F">
              <w:rPr>
                <w:color w:val="FFFFFF" w:themeColor="background1"/>
              </w:rPr>
              <w:fldChar w:fldCharType="separate"/>
            </w:r>
            <w:r w:rsidRPr="00ED3E2F">
              <w:rPr>
                <w:color w:val="FFFFFF" w:themeColor="background1"/>
              </w:rPr>
              <w:t>OL</w:t>
            </w:r>
            <w:r w:rsidRPr="00ED3E2F">
              <w:rPr>
                <w:color w:val="FFFFFF" w:themeColor="background1"/>
              </w:rPr>
              <w:fldChar w:fldCharType="end"/>
            </w:r>
          </w:p>
        </w:tc>
        <w:tc>
          <w:tcPr>
            <w:tcW w:w="768" w:type="dxa"/>
            <w:shd w:val="clear" w:color="auto" w:fill="00188F"/>
            <w:vAlign w:val="center"/>
          </w:tcPr>
          <w:p w14:paraId="2D3524FC" w14:textId="31B1DE1F" w:rsidR="00962093" w:rsidRPr="00EE0836" w:rsidRDefault="00962093" w:rsidP="00EF171D">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“Mínimo de Programas Open”  </w:instrText>
            </w:r>
            <w:r w:rsidRPr="00ED3E2F">
              <w:rPr>
                <w:color w:val="FFFFFF" w:themeColor="background1"/>
              </w:rPr>
              <w:fldChar w:fldCharType="separate"/>
            </w:r>
            <w:r w:rsidRPr="00ED3E2F">
              <w:rPr>
                <w:color w:val="FFFFFF" w:themeColor="background1"/>
              </w:rPr>
              <w:t>OM</w:t>
            </w:r>
            <w:r w:rsidRPr="00ED3E2F">
              <w:rPr>
                <w:color w:val="FFFFFF" w:themeColor="background1"/>
              </w:rPr>
              <w:fldChar w:fldCharType="end"/>
            </w:r>
          </w:p>
        </w:tc>
        <w:tc>
          <w:tcPr>
            <w:tcW w:w="767" w:type="dxa"/>
            <w:shd w:val="clear" w:color="auto" w:fill="00188F"/>
            <w:vAlign w:val="center"/>
          </w:tcPr>
          <w:p w14:paraId="6AD8A851" w14:textId="7E328660" w:rsidR="00962093" w:rsidRPr="00EE0836" w:rsidRDefault="00962093" w:rsidP="00EF171D">
            <w:pPr>
              <w:pStyle w:val="ProductList-OfferingBody"/>
              <w:ind w:left="-113"/>
              <w:jc w:val="center"/>
              <w:rPr>
                <w:color w:val="FFFFFF" w:themeColor="background1"/>
              </w:rPr>
            </w:pPr>
            <w:r w:rsidRPr="00240406">
              <w:rPr>
                <w:color w:val="FFFFFF" w:themeColor="background1"/>
              </w:rPr>
              <w:fldChar w:fldCharType="begin"/>
            </w:r>
            <w:r w:rsidRPr="00240406">
              <w:rPr>
                <w:color w:val="FFFFFF" w:themeColor="background1"/>
              </w:rPr>
              <w:instrText xml:space="preserve"> AutoTextList  \s\NoStyle\t “</w:instrText>
            </w:r>
            <w:r w:rsidRPr="00240406">
              <w:rPr>
                <w:color w:val="FFFFFF" w:themeColor="background1"/>
                <w:u w:val="single"/>
              </w:rPr>
              <w:instrText>Open Value y Open Value Subscription</w:instrText>
            </w:r>
            <w:r w:rsidRPr="00240406">
              <w:rPr>
                <w:color w:val="FFFFFF" w:themeColor="background1"/>
              </w:rPr>
              <w:instrText xml:space="preserve">” </w:instrText>
            </w:r>
            <w:r w:rsidRPr="00240406">
              <w:rPr>
                <w:color w:val="FFFFFF" w:themeColor="background1"/>
              </w:rPr>
              <w:fldChar w:fldCharType="separate"/>
            </w:r>
            <w:r w:rsidRPr="00240406">
              <w:rPr>
                <w:color w:val="FFFFFF" w:themeColor="background1"/>
              </w:rPr>
              <w:t>OV/OVS</w:t>
            </w:r>
            <w:r w:rsidRPr="00240406">
              <w:rPr>
                <w:color w:val="FFFFFF" w:themeColor="background1"/>
              </w:rPr>
              <w:fldChar w:fldCharType="end"/>
            </w:r>
          </w:p>
        </w:tc>
        <w:tc>
          <w:tcPr>
            <w:tcW w:w="767" w:type="dxa"/>
            <w:shd w:val="clear" w:color="auto" w:fill="00188F"/>
            <w:vAlign w:val="center"/>
          </w:tcPr>
          <w:p w14:paraId="14BE244A" w14:textId="6205F5BC" w:rsidR="00962093" w:rsidRPr="00EE0836" w:rsidRDefault="00962093" w:rsidP="00EF171D">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“Select y Select Plus” </w:instrText>
            </w:r>
            <w:r w:rsidRPr="00ED3E2F">
              <w:rPr>
                <w:color w:val="FFFFFF" w:themeColor="background1"/>
              </w:rPr>
              <w:fldChar w:fldCharType="separate"/>
            </w:r>
            <w:r w:rsidRPr="00ED3E2F">
              <w:rPr>
                <w:color w:val="FFFFFF" w:themeColor="background1"/>
              </w:rPr>
              <w:t>S/S+</w:t>
            </w:r>
            <w:r w:rsidRPr="00ED3E2F">
              <w:rPr>
                <w:color w:val="FFFFFF" w:themeColor="background1"/>
              </w:rPr>
              <w:fldChar w:fldCharType="end"/>
            </w:r>
          </w:p>
        </w:tc>
        <w:tc>
          <w:tcPr>
            <w:tcW w:w="768" w:type="dxa"/>
            <w:shd w:val="clear" w:color="auto" w:fill="00188F"/>
            <w:vAlign w:val="center"/>
          </w:tcPr>
          <w:p w14:paraId="5D82DDE8" w14:textId="392087BB" w:rsidR="00962093" w:rsidRPr="00EE0836" w:rsidRDefault="00962093" w:rsidP="00EF171D">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“Inscripción en la nube de servidor” </w:instrText>
            </w:r>
            <w:r w:rsidRPr="00ED3E2F">
              <w:rPr>
                <w:color w:val="FFFFFF" w:themeColor="background1"/>
              </w:rPr>
              <w:fldChar w:fldCharType="separate"/>
            </w:r>
            <w:r w:rsidRPr="00ED3E2F">
              <w:rPr>
                <w:color w:val="FFFFFF" w:themeColor="background1"/>
              </w:rPr>
              <w:t>SCE</w:t>
            </w:r>
            <w:r w:rsidRPr="00ED3E2F">
              <w:rPr>
                <w:color w:val="FFFFFF" w:themeColor="background1"/>
              </w:rPr>
              <w:fldChar w:fldCharType="end"/>
            </w:r>
          </w:p>
        </w:tc>
      </w:tr>
      <w:tr w:rsidR="00501E48" w14:paraId="01BA0F6E" w14:textId="77777777" w:rsidTr="00105BFB">
        <w:trPr>
          <w:cantSplit/>
        </w:trPr>
        <w:tc>
          <w:tcPr>
            <w:tcW w:w="3097" w:type="dxa"/>
            <w:tcBorders>
              <w:top w:val="nil"/>
              <w:left w:val="nil"/>
              <w:bottom w:val="dashSmallGap" w:sz="4" w:space="0" w:color="BFBFBF" w:themeColor="background1" w:themeShade="BF"/>
              <w:right w:val="nil"/>
            </w:tcBorders>
          </w:tcPr>
          <w:p w14:paraId="7CBC93C3" w14:textId="3F3E232D" w:rsidR="00501E48" w:rsidRDefault="00501E48" w:rsidP="00D047B4">
            <w:pPr>
              <w:pStyle w:val="ProductList-Offering2"/>
              <w:ind w:right="82"/>
            </w:pPr>
            <w:bookmarkStart w:id="1060" w:name="_Toc380513344"/>
            <w:bookmarkStart w:id="1061" w:name="_Toc380655393"/>
            <w:bookmarkStart w:id="1062" w:name="_Toc420695149"/>
            <w:r>
              <w:t>Microsoft Social Engagement Profesional (SL de Usuario)</w:t>
            </w:r>
            <w:bookmarkEnd w:id="1060"/>
            <w:bookmarkEnd w:id="1061"/>
            <w:bookmarkEnd w:id="1062"/>
            <w:r>
              <w:fldChar w:fldCharType="begin"/>
            </w:r>
            <w:r>
              <w:instrText>XE "Microsoft Social Engagement Profesional (SL de Usuario)"</w:instrText>
            </w:r>
            <w:r>
              <w:fldChar w:fldCharType="end"/>
            </w:r>
          </w:p>
        </w:tc>
        <w:tc>
          <w:tcPr>
            <w:tcW w:w="767" w:type="dxa"/>
            <w:tcBorders>
              <w:top w:val="nil"/>
              <w:left w:val="nil"/>
              <w:bottom w:val="dashSmallGap" w:sz="4" w:space="0" w:color="BFBFBF" w:themeColor="background1" w:themeShade="BF"/>
              <w:right w:val="nil"/>
            </w:tcBorders>
            <w:vAlign w:val="center"/>
          </w:tcPr>
          <w:p w14:paraId="697D922E" w14:textId="77777777" w:rsidR="00501E48" w:rsidRDefault="00501E48"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15DDB23" w14:textId="77777777" w:rsidR="00501E48" w:rsidRDefault="00501E48" w:rsidP="000F0FB8">
            <w:pPr>
              <w:pStyle w:val="ProductList-OfferingBody"/>
              <w:ind w:left="-113"/>
              <w:jc w:val="center"/>
            </w:pPr>
          </w:p>
        </w:tc>
        <w:tc>
          <w:tcPr>
            <w:tcW w:w="767" w:type="dxa"/>
            <w:shd w:val="clear" w:color="auto" w:fill="70AD47" w:themeFill="accent6"/>
            <w:vAlign w:val="center"/>
          </w:tcPr>
          <w:p w14:paraId="58AC7AD2" w14:textId="4F9E28EE" w:rsidR="00501E48" w:rsidRDefault="00501E48" w:rsidP="000F0FB8">
            <w:pPr>
              <w:pStyle w:val="ProductList-OfferingBody"/>
              <w:ind w:left="-113"/>
              <w:jc w:val="center"/>
            </w:pPr>
            <w:r w:rsidRPr="004522F1">
              <w:fldChar w:fldCharType="begin"/>
            </w:r>
            <w:r w:rsidRPr="004522F1">
              <w:instrText xml:space="preserve">AutoTextList  \s NoStyle \t "Producto adicional" </w:instrText>
            </w:r>
            <w:r w:rsidRPr="004522F1">
              <w:fldChar w:fldCharType="separate"/>
            </w:r>
            <w:r w:rsidRPr="004522F1">
              <w:t xml:space="preserve"> A </w:t>
            </w:r>
            <w:r w:rsidRPr="004522F1">
              <w:fldChar w:fldCharType="end"/>
            </w:r>
          </w:p>
        </w:tc>
        <w:tc>
          <w:tcPr>
            <w:tcW w:w="768" w:type="dxa"/>
            <w:shd w:val="clear" w:color="auto" w:fill="BFBFBF" w:themeFill="background1" w:themeFillShade="BF"/>
            <w:vAlign w:val="center"/>
          </w:tcPr>
          <w:p w14:paraId="6BF0B177" w14:textId="77777777" w:rsidR="00501E48" w:rsidRDefault="00501E48" w:rsidP="000F0FB8">
            <w:pPr>
              <w:pStyle w:val="ProductList-OfferingBody"/>
              <w:ind w:left="-113"/>
              <w:jc w:val="center"/>
            </w:pPr>
          </w:p>
        </w:tc>
        <w:tc>
          <w:tcPr>
            <w:tcW w:w="767" w:type="dxa"/>
            <w:shd w:val="clear" w:color="auto" w:fill="70AD47" w:themeFill="accent6"/>
            <w:vAlign w:val="center"/>
          </w:tcPr>
          <w:p w14:paraId="0BD500A5" w14:textId="77777777" w:rsidR="00501E48" w:rsidRDefault="00501E48" w:rsidP="000F0FB8">
            <w:pPr>
              <w:pStyle w:val="ProductList-OfferingBody"/>
              <w:ind w:left="-113"/>
              <w:jc w:val="center"/>
            </w:pPr>
          </w:p>
        </w:tc>
        <w:tc>
          <w:tcPr>
            <w:tcW w:w="767" w:type="dxa"/>
            <w:shd w:val="clear" w:color="auto" w:fill="BFBFBF" w:themeFill="background1" w:themeFillShade="BF"/>
            <w:vAlign w:val="center"/>
          </w:tcPr>
          <w:p w14:paraId="05866853" w14:textId="77777777" w:rsidR="00501E48" w:rsidRDefault="00501E48" w:rsidP="000F0FB8">
            <w:pPr>
              <w:pStyle w:val="ProductList-OfferingBody"/>
              <w:ind w:left="-113"/>
              <w:jc w:val="center"/>
            </w:pPr>
          </w:p>
        </w:tc>
        <w:tc>
          <w:tcPr>
            <w:tcW w:w="768" w:type="dxa"/>
            <w:shd w:val="clear" w:color="auto" w:fill="BFBFBF" w:themeFill="background1" w:themeFillShade="BF"/>
            <w:vAlign w:val="center"/>
          </w:tcPr>
          <w:p w14:paraId="105CFC57" w14:textId="77777777" w:rsidR="00501E48" w:rsidRDefault="00501E48" w:rsidP="000F0FB8">
            <w:pPr>
              <w:pStyle w:val="ProductList-OfferingBody"/>
              <w:ind w:left="-113"/>
              <w:jc w:val="center"/>
            </w:pPr>
          </w:p>
        </w:tc>
        <w:tc>
          <w:tcPr>
            <w:tcW w:w="767" w:type="dxa"/>
            <w:shd w:val="clear" w:color="auto" w:fill="BFBFBF" w:themeFill="background1" w:themeFillShade="BF"/>
            <w:vAlign w:val="center"/>
          </w:tcPr>
          <w:p w14:paraId="5A495452" w14:textId="77777777" w:rsidR="00501E48" w:rsidRDefault="00501E48" w:rsidP="000F0FB8">
            <w:pPr>
              <w:pStyle w:val="ProductList-OfferingBody"/>
              <w:ind w:left="-113"/>
              <w:jc w:val="center"/>
            </w:pPr>
          </w:p>
        </w:tc>
        <w:tc>
          <w:tcPr>
            <w:tcW w:w="767" w:type="dxa"/>
            <w:shd w:val="clear" w:color="auto" w:fill="BFBFBF" w:themeFill="background1" w:themeFillShade="BF"/>
            <w:vAlign w:val="center"/>
          </w:tcPr>
          <w:p w14:paraId="4A34A8E7" w14:textId="77777777" w:rsidR="00501E48" w:rsidRDefault="00501E48" w:rsidP="000F0FB8">
            <w:pPr>
              <w:pStyle w:val="ProductList-OfferingBody"/>
              <w:ind w:left="-113"/>
              <w:jc w:val="center"/>
            </w:pPr>
          </w:p>
        </w:tc>
        <w:tc>
          <w:tcPr>
            <w:tcW w:w="768" w:type="dxa"/>
            <w:shd w:val="clear" w:color="auto" w:fill="70AD47" w:themeFill="accent6"/>
            <w:vAlign w:val="center"/>
          </w:tcPr>
          <w:p w14:paraId="61407AF6" w14:textId="7BCFD6E3" w:rsidR="00501E48" w:rsidRDefault="00501E48" w:rsidP="000F0FB8">
            <w:pPr>
              <w:pStyle w:val="ProductList-OfferingBody"/>
              <w:ind w:left="-113"/>
              <w:jc w:val="center"/>
            </w:pPr>
            <w:r w:rsidRPr="004522F1">
              <w:fldChar w:fldCharType="begin"/>
            </w:r>
            <w:r w:rsidRPr="004522F1">
              <w:instrText xml:space="preserve">AutoTextList  \s NoStyle \t "Producto adicional" </w:instrText>
            </w:r>
            <w:r w:rsidRPr="004522F1">
              <w:fldChar w:fldCharType="separate"/>
            </w:r>
            <w:r w:rsidRPr="004522F1">
              <w:t xml:space="preserve"> A </w:t>
            </w:r>
            <w:r w:rsidRPr="004522F1">
              <w:fldChar w:fldCharType="end"/>
            </w:r>
          </w:p>
        </w:tc>
      </w:tr>
      <w:tr w:rsidR="00501E48" w14:paraId="327CF6C1" w14:textId="77777777" w:rsidTr="00105BFB">
        <w:trPr>
          <w:cantSplit/>
        </w:trPr>
        <w:tc>
          <w:tcPr>
            <w:tcW w:w="3097" w:type="dxa"/>
            <w:tcBorders>
              <w:top w:val="nil"/>
              <w:left w:val="nil"/>
              <w:bottom w:val="dashSmallGap" w:sz="4" w:space="0" w:color="BFBFBF" w:themeColor="background1" w:themeShade="BF"/>
              <w:right w:val="nil"/>
            </w:tcBorders>
          </w:tcPr>
          <w:p w14:paraId="5D7346FC" w14:textId="705DB903" w:rsidR="00501E48" w:rsidRDefault="00501E48" w:rsidP="00D047B4">
            <w:pPr>
              <w:pStyle w:val="ProductList-Offering2"/>
              <w:ind w:right="199"/>
            </w:pPr>
            <w:bookmarkStart w:id="1063" w:name="_Toc420695150"/>
            <w:r>
              <w:t>Microsoft Social Engagement Enterprise</w:t>
            </w:r>
            <w:r>
              <w:fldChar w:fldCharType="begin"/>
            </w:r>
            <w:r>
              <w:instrText>XE "Complemento de Microsoft Social Engagement Profesional"</w:instrText>
            </w:r>
            <w:r>
              <w:fldChar w:fldCharType="end"/>
            </w:r>
            <w:r>
              <w:fldChar w:fldCharType="begin"/>
            </w:r>
            <w:r>
              <w:instrText>XE "Microsoft Dynamics CRM Online Profesional para SA"</w:instrText>
            </w:r>
            <w:r>
              <w:fldChar w:fldCharType="end"/>
            </w:r>
            <w:r>
              <w:t xml:space="preserve"> (SL de Usuario)</w:t>
            </w:r>
            <w:bookmarkEnd w:id="1063"/>
          </w:p>
        </w:tc>
        <w:tc>
          <w:tcPr>
            <w:tcW w:w="767" w:type="dxa"/>
            <w:tcBorders>
              <w:top w:val="nil"/>
              <w:left w:val="nil"/>
              <w:bottom w:val="dashSmallGap" w:sz="4" w:space="0" w:color="BFBFBF" w:themeColor="background1" w:themeShade="BF"/>
              <w:right w:val="nil"/>
            </w:tcBorders>
            <w:vAlign w:val="center"/>
          </w:tcPr>
          <w:p w14:paraId="2A7729E2" w14:textId="77777777" w:rsidR="00501E48" w:rsidRDefault="00501E48"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88E9200" w14:textId="77777777" w:rsidR="00501E48" w:rsidRDefault="00501E48" w:rsidP="000F0FB8">
            <w:pPr>
              <w:pStyle w:val="ProductList-OfferingBody"/>
              <w:ind w:left="-113"/>
              <w:jc w:val="center"/>
            </w:pPr>
          </w:p>
        </w:tc>
        <w:tc>
          <w:tcPr>
            <w:tcW w:w="767" w:type="dxa"/>
            <w:shd w:val="clear" w:color="auto" w:fill="70AD47" w:themeFill="accent6"/>
            <w:vAlign w:val="center"/>
          </w:tcPr>
          <w:p w14:paraId="5083EE1A" w14:textId="50501D43" w:rsidR="00501E48" w:rsidRPr="00287117" w:rsidRDefault="00501E48" w:rsidP="000F0FB8">
            <w:pPr>
              <w:pStyle w:val="ProductList-OfferingBody"/>
              <w:ind w:left="-113"/>
              <w:jc w:val="center"/>
            </w:pPr>
            <w:r w:rsidRPr="004522F1">
              <w:fldChar w:fldCharType="begin"/>
            </w:r>
            <w:r w:rsidRPr="004522F1">
              <w:instrText xml:space="preserve">AutoTextList  \s NoStyle \t "Producto adicional" </w:instrText>
            </w:r>
            <w:r w:rsidRPr="004522F1">
              <w:fldChar w:fldCharType="separate"/>
            </w:r>
            <w:r w:rsidRPr="004522F1">
              <w:t xml:space="preserve"> A </w:t>
            </w:r>
            <w:r w:rsidRPr="004522F1">
              <w:fldChar w:fldCharType="end"/>
            </w:r>
          </w:p>
        </w:tc>
        <w:tc>
          <w:tcPr>
            <w:tcW w:w="768" w:type="dxa"/>
            <w:shd w:val="clear" w:color="auto" w:fill="BFBFBF" w:themeFill="background1" w:themeFillShade="BF"/>
            <w:vAlign w:val="center"/>
          </w:tcPr>
          <w:p w14:paraId="70524F0F" w14:textId="77777777" w:rsidR="00501E48" w:rsidRDefault="00501E48" w:rsidP="000F0FB8">
            <w:pPr>
              <w:pStyle w:val="ProductList-OfferingBody"/>
              <w:ind w:left="-113"/>
              <w:jc w:val="center"/>
            </w:pPr>
          </w:p>
        </w:tc>
        <w:tc>
          <w:tcPr>
            <w:tcW w:w="767" w:type="dxa"/>
            <w:shd w:val="clear" w:color="auto" w:fill="70AD47" w:themeFill="accent6"/>
            <w:vAlign w:val="center"/>
          </w:tcPr>
          <w:p w14:paraId="20AFD6B5" w14:textId="77777777" w:rsidR="00501E48" w:rsidRDefault="00501E48" w:rsidP="000F0FB8">
            <w:pPr>
              <w:pStyle w:val="ProductList-OfferingBody"/>
              <w:ind w:left="-113"/>
              <w:jc w:val="center"/>
            </w:pPr>
          </w:p>
        </w:tc>
        <w:tc>
          <w:tcPr>
            <w:tcW w:w="767" w:type="dxa"/>
            <w:shd w:val="clear" w:color="auto" w:fill="BFBFBF" w:themeFill="background1" w:themeFillShade="BF"/>
            <w:vAlign w:val="center"/>
          </w:tcPr>
          <w:p w14:paraId="14CC92BB" w14:textId="77777777" w:rsidR="00501E48" w:rsidRDefault="00501E48" w:rsidP="000F0FB8">
            <w:pPr>
              <w:pStyle w:val="ProductList-OfferingBody"/>
              <w:ind w:left="-113"/>
              <w:jc w:val="center"/>
            </w:pPr>
          </w:p>
        </w:tc>
        <w:tc>
          <w:tcPr>
            <w:tcW w:w="768" w:type="dxa"/>
            <w:shd w:val="clear" w:color="auto" w:fill="BFBFBF" w:themeFill="background1" w:themeFillShade="BF"/>
            <w:vAlign w:val="center"/>
          </w:tcPr>
          <w:p w14:paraId="0725D386" w14:textId="77777777" w:rsidR="00501E48" w:rsidRDefault="00501E48" w:rsidP="000F0FB8">
            <w:pPr>
              <w:pStyle w:val="ProductList-OfferingBody"/>
              <w:ind w:left="-113"/>
              <w:jc w:val="center"/>
            </w:pPr>
          </w:p>
        </w:tc>
        <w:tc>
          <w:tcPr>
            <w:tcW w:w="767" w:type="dxa"/>
            <w:shd w:val="clear" w:color="auto" w:fill="BFBFBF" w:themeFill="background1" w:themeFillShade="BF"/>
            <w:vAlign w:val="center"/>
          </w:tcPr>
          <w:p w14:paraId="51306903" w14:textId="77777777" w:rsidR="00501E48" w:rsidRDefault="00501E48" w:rsidP="000F0FB8">
            <w:pPr>
              <w:pStyle w:val="ProductList-OfferingBody"/>
              <w:ind w:left="-113"/>
              <w:jc w:val="center"/>
            </w:pPr>
          </w:p>
        </w:tc>
        <w:tc>
          <w:tcPr>
            <w:tcW w:w="767" w:type="dxa"/>
            <w:shd w:val="clear" w:color="auto" w:fill="BFBFBF" w:themeFill="background1" w:themeFillShade="BF"/>
            <w:vAlign w:val="center"/>
          </w:tcPr>
          <w:p w14:paraId="49396DCF" w14:textId="77777777" w:rsidR="00501E48" w:rsidRDefault="00501E48" w:rsidP="000F0FB8">
            <w:pPr>
              <w:pStyle w:val="ProductList-OfferingBody"/>
              <w:ind w:left="-113"/>
              <w:jc w:val="center"/>
            </w:pPr>
          </w:p>
        </w:tc>
        <w:tc>
          <w:tcPr>
            <w:tcW w:w="768" w:type="dxa"/>
            <w:shd w:val="clear" w:color="auto" w:fill="70AD47" w:themeFill="accent6"/>
            <w:vAlign w:val="center"/>
          </w:tcPr>
          <w:p w14:paraId="3B36703F" w14:textId="44CC8537" w:rsidR="00501E48" w:rsidRDefault="00501E48" w:rsidP="000F0FB8">
            <w:pPr>
              <w:pStyle w:val="ProductList-OfferingBody"/>
              <w:ind w:left="-113"/>
              <w:jc w:val="center"/>
            </w:pPr>
            <w:r w:rsidRPr="004522F1">
              <w:fldChar w:fldCharType="begin"/>
            </w:r>
            <w:r w:rsidRPr="004522F1">
              <w:instrText xml:space="preserve">AutoTextList  \s NoStyle \t "Producto adicional" </w:instrText>
            </w:r>
            <w:r w:rsidRPr="004522F1">
              <w:fldChar w:fldCharType="separate"/>
            </w:r>
            <w:r w:rsidRPr="004522F1">
              <w:t xml:space="preserve"> A </w:t>
            </w:r>
            <w:r w:rsidRPr="004522F1">
              <w:fldChar w:fldCharType="end"/>
            </w:r>
          </w:p>
        </w:tc>
      </w:tr>
      <w:tr w:rsidR="00501E48" w14:paraId="3801A6AE" w14:textId="77777777" w:rsidTr="00105BFB">
        <w:trPr>
          <w:cantSplit/>
        </w:trPr>
        <w:tc>
          <w:tcPr>
            <w:tcW w:w="3097" w:type="dxa"/>
            <w:tcBorders>
              <w:top w:val="nil"/>
              <w:left w:val="nil"/>
              <w:bottom w:val="dashSmallGap" w:sz="4" w:space="0" w:color="BFBFBF" w:themeColor="background1" w:themeShade="BF"/>
              <w:right w:val="nil"/>
            </w:tcBorders>
          </w:tcPr>
          <w:p w14:paraId="7C49F6AD" w14:textId="5CE81D11" w:rsidR="00501E48" w:rsidRDefault="00501E48" w:rsidP="006F21DF">
            <w:pPr>
              <w:pStyle w:val="ProductList-Offering2"/>
            </w:pPr>
            <w:bookmarkStart w:id="1064" w:name="_Toc380513346"/>
            <w:bookmarkStart w:id="1065" w:name="_Toc380655395"/>
            <w:bookmarkStart w:id="1066" w:name="_Toc420695151"/>
            <w:r>
              <w:t>Publicaciones adicionales de Microsoft Social Engagement (SL de Complemento)</w:t>
            </w:r>
            <w:bookmarkEnd w:id="1064"/>
            <w:bookmarkEnd w:id="1065"/>
            <w:bookmarkEnd w:id="1066"/>
            <w:r>
              <w:fldChar w:fldCharType="begin"/>
            </w:r>
            <w:r>
              <w:instrText>XE "Publicaciones adicionales de Microsoft Social Engagement (SL de Complemento)"</w:instrText>
            </w:r>
            <w:r>
              <w:fldChar w:fldCharType="end"/>
            </w:r>
          </w:p>
        </w:tc>
        <w:tc>
          <w:tcPr>
            <w:tcW w:w="767" w:type="dxa"/>
            <w:tcBorders>
              <w:top w:val="nil"/>
              <w:left w:val="nil"/>
              <w:bottom w:val="dashSmallGap" w:sz="4" w:space="0" w:color="BFBFBF" w:themeColor="background1" w:themeShade="BF"/>
              <w:right w:val="nil"/>
            </w:tcBorders>
            <w:vAlign w:val="center"/>
          </w:tcPr>
          <w:p w14:paraId="3C893CAA" w14:textId="77777777" w:rsidR="00501E48" w:rsidRDefault="00501E48" w:rsidP="00D93BA2">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7E91C4C" w14:textId="77777777" w:rsidR="00501E48" w:rsidRDefault="00501E48" w:rsidP="00D93BA2">
            <w:pPr>
              <w:pStyle w:val="ProductList-OfferingBody"/>
              <w:ind w:left="-113"/>
              <w:jc w:val="center"/>
            </w:pPr>
          </w:p>
        </w:tc>
        <w:tc>
          <w:tcPr>
            <w:tcW w:w="767" w:type="dxa"/>
            <w:shd w:val="clear" w:color="auto" w:fill="70AD47" w:themeFill="accent6"/>
            <w:vAlign w:val="center"/>
          </w:tcPr>
          <w:p w14:paraId="44EF87F2" w14:textId="2FF995EF" w:rsidR="00501E48" w:rsidRDefault="00501E48" w:rsidP="00D93BA2">
            <w:pPr>
              <w:pStyle w:val="ProductList-OfferingBody"/>
              <w:ind w:left="-113"/>
              <w:jc w:val="center"/>
            </w:pPr>
            <w:r w:rsidRPr="004522F1">
              <w:fldChar w:fldCharType="begin"/>
            </w:r>
            <w:r w:rsidRPr="004522F1">
              <w:instrText xml:space="preserve">AutoTextList  \s NoStyle \t "Producto adicional" </w:instrText>
            </w:r>
            <w:r w:rsidRPr="004522F1">
              <w:fldChar w:fldCharType="separate"/>
            </w:r>
            <w:r w:rsidRPr="004522F1">
              <w:t xml:space="preserve"> A </w:t>
            </w:r>
            <w:r w:rsidRPr="004522F1">
              <w:fldChar w:fldCharType="end"/>
            </w:r>
          </w:p>
        </w:tc>
        <w:tc>
          <w:tcPr>
            <w:tcW w:w="768" w:type="dxa"/>
            <w:shd w:val="clear" w:color="auto" w:fill="BFBFBF" w:themeFill="background1" w:themeFillShade="BF"/>
            <w:vAlign w:val="center"/>
          </w:tcPr>
          <w:p w14:paraId="343F1DF7" w14:textId="77777777" w:rsidR="00501E48" w:rsidRDefault="00501E48" w:rsidP="00D93BA2">
            <w:pPr>
              <w:pStyle w:val="ProductList-OfferingBody"/>
              <w:ind w:left="-113"/>
              <w:jc w:val="center"/>
            </w:pPr>
          </w:p>
        </w:tc>
        <w:tc>
          <w:tcPr>
            <w:tcW w:w="767" w:type="dxa"/>
            <w:shd w:val="clear" w:color="auto" w:fill="70AD47" w:themeFill="accent6"/>
            <w:vAlign w:val="center"/>
          </w:tcPr>
          <w:p w14:paraId="746D5868" w14:textId="77777777" w:rsidR="00501E48" w:rsidRDefault="00501E48" w:rsidP="00D93BA2">
            <w:pPr>
              <w:pStyle w:val="ProductList-OfferingBody"/>
              <w:ind w:left="-113"/>
              <w:jc w:val="center"/>
            </w:pPr>
          </w:p>
        </w:tc>
        <w:tc>
          <w:tcPr>
            <w:tcW w:w="767" w:type="dxa"/>
            <w:shd w:val="clear" w:color="auto" w:fill="70AD47" w:themeFill="accent6"/>
            <w:vAlign w:val="center"/>
          </w:tcPr>
          <w:p w14:paraId="21E57928" w14:textId="77777777" w:rsidR="00501E48" w:rsidRDefault="00501E48" w:rsidP="00D93BA2">
            <w:pPr>
              <w:pStyle w:val="ProductList-OfferingBody"/>
              <w:ind w:left="-113"/>
              <w:jc w:val="center"/>
            </w:pPr>
          </w:p>
        </w:tc>
        <w:tc>
          <w:tcPr>
            <w:tcW w:w="768" w:type="dxa"/>
            <w:shd w:val="clear" w:color="auto" w:fill="70AD47" w:themeFill="accent6"/>
            <w:vAlign w:val="center"/>
          </w:tcPr>
          <w:p w14:paraId="7B65B23E" w14:textId="4B212FF3" w:rsidR="00501E48" w:rsidRDefault="00501E48" w:rsidP="00D93BA2">
            <w:pPr>
              <w:pStyle w:val="ProductList-OfferingBody"/>
              <w:ind w:left="-113"/>
              <w:jc w:val="center"/>
            </w:pPr>
            <w:r w:rsidRPr="00AD1C5C">
              <w:fldChar w:fldCharType="begin"/>
            </w:r>
            <w:r w:rsidRPr="00AD1C5C">
              <w:instrText>AutoTextList  \sNotStyle\t "Licencia Open y Open Value"</w:instrText>
            </w:r>
            <w:r w:rsidRPr="00AD1C5C">
              <w:fldChar w:fldCharType="separate"/>
            </w:r>
            <w:r w:rsidRPr="00AD1C5C">
              <w:t>OF</w:t>
            </w:r>
            <w:r w:rsidRPr="00AD1C5C">
              <w:fldChar w:fldCharType="end"/>
            </w:r>
          </w:p>
        </w:tc>
        <w:tc>
          <w:tcPr>
            <w:tcW w:w="767" w:type="dxa"/>
            <w:shd w:val="clear" w:color="auto" w:fill="70AD47" w:themeFill="accent6"/>
            <w:vAlign w:val="center"/>
          </w:tcPr>
          <w:p w14:paraId="0773F601" w14:textId="4AB9CBD8" w:rsidR="00501E48" w:rsidRDefault="00501E48" w:rsidP="00D93BA2">
            <w:pPr>
              <w:pStyle w:val="ProductList-OfferingBody"/>
              <w:ind w:left="-113"/>
              <w:jc w:val="center"/>
            </w:pPr>
            <w:r w:rsidRPr="00AD1C5C">
              <w:fldChar w:fldCharType="begin"/>
            </w:r>
            <w:r w:rsidRPr="00AD1C5C">
              <w:instrText xml:space="preserve"> AutoTextList  \sNoStyle\t "No toda la organización en Open Value"</w:instrText>
            </w:r>
            <w:r w:rsidRPr="00AD1C5C">
              <w:fldChar w:fldCharType="separate"/>
            </w:r>
            <w:r w:rsidRPr="00AD1C5C">
              <w:t xml:space="preserve"> P </w:t>
            </w:r>
            <w:r w:rsidRPr="00AD1C5C">
              <w:fldChar w:fldCharType="end"/>
            </w:r>
          </w:p>
        </w:tc>
        <w:tc>
          <w:tcPr>
            <w:tcW w:w="767" w:type="dxa"/>
            <w:shd w:val="clear" w:color="auto" w:fill="BFBFBF" w:themeFill="background1" w:themeFillShade="BF"/>
            <w:vAlign w:val="center"/>
          </w:tcPr>
          <w:p w14:paraId="06B1330C" w14:textId="77777777" w:rsidR="00501E48" w:rsidRDefault="00501E48" w:rsidP="00D93BA2">
            <w:pPr>
              <w:pStyle w:val="ProductList-OfferingBody"/>
              <w:ind w:left="-113"/>
              <w:jc w:val="center"/>
            </w:pPr>
          </w:p>
        </w:tc>
        <w:tc>
          <w:tcPr>
            <w:tcW w:w="768" w:type="dxa"/>
            <w:shd w:val="clear" w:color="auto" w:fill="70AD47" w:themeFill="accent6"/>
            <w:vAlign w:val="center"/>
          </w:tcPr>
          <w:p w14:paraId="57000D0E" w14:textId="525282F5" w:rsidR="00501E48" w:rsidRDefault="00501E48" w:rsidP="00D93BA2">
            <w:pPr>
              <w:pStyle w:val="ProductList-OfferingBody"/>
              <w:ind w:left="-113"/>
              <w:jc w:val="center"/>
            </w:pPr>
            <w:r w:rsidRPr="004522F1">
              <w:fldChar w:fldCharType="begin"/>
            </w:r>
            <w:r w:rsidRPr="004522F1">
              <w:instrText xml:space="preserve">AutoTextList  \s NoStyle \t "Producto adicional" </w:instrText>
            </w:r>
            <w:r w:rsidRPr="004522F1">
              <w:fldChar w:fldCharType="separate"/>
            </w:r>
            <w:r w:rsidRPr="004522F1">
              <w:t xml:space="preserve"> A </w:t>
            </w:r>
            <w:r w:rsidRPr="004522F1">
              <w:fldChar w:fldCharType="end"/>
            </w:r>
          </w:p>
        </w:tc>
      </w:tr>
      <w:tr w:rsidR="00501E48" w14:paraId="1DB883F9" w14:textId="77777777" w:rsidTr="00105BFB">
        <w:trPr>
          <w:cantSplit/>
        </w:trPr>
        <w:tc>
          <w:tcPr>
            <w:tcW w:w="3097" w:type="dxa"/>
            <w:tcBorders>
              <w:top w:val="nil"/>
              <w:left w:val="nil"/>
              <w:bottom w:val="dashSmallGap" w:sz="4" w:space="0" w:color="BFBFBF" w:themeColor="background1" w:themeShade="BF"/>
              <w:right w:val="nil"/>
            </w:tcBorders>
          </w:tcPr>
          <w:p w14:paraId="32643DD3" w14:textId="2F56B140" w:rsidR="00501E48" w:rsidRDefault="00501E48" w:rsidP="007D7C68">
            <w:pPr>
              <w:pStyle w:val="ProductList-Offering2"/>
              <w:ind w:right="46"/>
            </w:pPr>
            <w:bookmarkStart w:id="1067" w:name="_Toc380513347"/>
            <w:bookmarkStart w:id="1068" w:name="_Toc380655397"/>
            <w:bookmarkStart w:id="1069" w:name="_Toc420695152"/>
            <w:r>
              <w:t>Microsoft Social Engagement Profesional EDU (SL de Usuario)</w:t>
            </w:r>
            <w:bookmarkEnd w:id="1067"/>
            <w:bookmarkEnd w:id="1068"/>
            <w:bookmarkEnd w:id="1069"/>
            <w:r>
              <w:fldChar w:fldCharType="begin"/>
            </w:r>
            <w:r>
              <w:instrText>XE "Microsoft Social Engagement Profesional EDU (SL de Usuario)"</w:instrText>
            </w:r>
            <w:r>
              <w:fldChar w:fldCharType="end"/>
            </w:r>
          </w:p>
        </w:tc>
        <w:tc>
          <w:tcPr>
            <w:tcW w:w="767" w:type="dxa"/>
            <w:tcBorders>
              <w:top w:val="nil"/>
              <w:left w:val="nil"/>
              <w:bottom w:val="dashSmallGap" w:sz="4" w:space="0" w:color="BFBFBF" w:themeColor="background1" w:themeShade="BF"/>
              <w:right w:val="nil"/>
            </w:tcBorders>
            <w:vAlign w:val="center"/>
          </w:tcPr>
          <w:p w14:paraId="4AA48E9C" w14:textId="77777777" w:rsidR="00501E48" w:rsidRDefault="00501E48"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25FFD10A" w14:textId="77777777" w:rsidR="00501E48" w:rsidRDefault="00501E48" w:rsidP="000F0FB8">
            <w:pPr>
              <w:pStyle w:val="ProductList-OfferingBody"/>
              <w:ind w:left="-113"/>
              <w:jc w:val="center"/>
            </w:pPr>
          </w:p>
        </w:tc>
        <w:tc>
          <w:tcPr>
            <w:tcW w:w="767" w:type="dxa"/>
            <w:shd w:val="clear" w:color="auto" w:fill="BFBFBF" w:themeFill="background1" w:themeFillShade="BF"/>
            <w:vAlign w:val="center"/>
          </w:tcPr>
          <w:p w14:paraId="6203225B" w14:textId="5BE69824" w:rsidR="00501E48" w:rsidRDefault="00501E48" w:rsidP="000F0FB8">
            <w:pPr>
              <w:pStyle w:val="ProductList-OfferingBody"/>
              <w:ind w:left="-113"/>
              <w:jc w:val="center"/>
            </w:pPr>
          </w:p>
        </w:tc>
        <w:tc>
          <w:tcPr>
            <w:tcW w:w="768" w:type="dxa"/>
            <w:shd w:val="clear" w:color="auto" w:fill="70AD47" w:themeFill="accent6"/>
            <w:vAlign w:val="center"/>
          </w:tcPr>
          <w:p w14:paraId="2D49DFF7" w14:textId="54F8F3AF" w:rsidR="00501E48" w:rsidRDefault="00501E48" w:rsidP="000F0FB8">
            <w:pPr>
              <w:pStyle w:val="ProductList-OfferingBody"/>
              <w:ind w:left="-113"/>
              <w:jc w:val="center"/>
            </w:pPr>
            <w:r w:rsidRPr="00AD1C5C">
              <w:fldChar w:fldCharType="begin"/>
            </w:r>
            <w:r w:rsidRPr="00AD1C5C">
              <w:instrText xml:space="preserve">AutoTextList  \s NoStyle \t "Producto adicional" </w:instrText>
            </w:r>
            <w:r w:rsidRPr="00AD1C5C">
              <w:fldChar w:fldCharType="separate"/>
            </w:r>
            <w:r w:rsidRPr="00AD1C5C">
              <w:t xml:space="preserve"> A</w:t>
            </w:r>
            <w:r w:rsidRPr="00AD1C5C">
              <w:fldChar w:fldCharType="end"/>
            </w:r>
            <w:r w:rsidRPr="00AD1C5C">
              <w:t>,</w:t>
            </w:r>
            <w:r w:rsidRPr="00AD1C5C">
              <w:fldChar w:fldCharType="begin"/>
            </w:r>
            <w:r w:rsidRPr="00AD1C5C">
              <w:instrText xml:space="preserve"> AutoTextList \sNoStyle\t "Oferta de estudiantes"</w:instrText>
            </w:r>
            <w:r w:rsidRPr="00AD1C5C">
              <w:fldChar w:fldCharType="separate"/>
            </w:r>
            <w:r w:rsidRPr="00AD1C5C">
              <w:t>ST</w:t>
            </w:r>
            <w:r w:rsidRPr="00AD1C5C">
              <w:fldChar w:fldCharType="end"/>
            </w:r>
          </w:p>
        </w:tc>
        <w:tc>
          <w:tcPr>
            <w:tcW w:w="767" w:type="dxa"/>
            <w:shd w:val="clear" w:color="auto" w:fill="70AD47" w:themeFill="accent6"/>
            <w:vAlign w:val="center"/>
          </w:tcPr>
          <w:p w14:paraId="0621D795" w14:textId="51C0BEAB" w:rsidR="00501E48" w:rsidRDefault="00501E48" w:rsidP="000F0FB8">
            <w:pPr>
              <w:pStyle w:val="ProductList-OfferingBody"/>
              <w:ind w:left="-113"/>
              <w:jc w:val="center"/>
            </w:pPr>
            <w:r>
              <w:t xml:space="preserve"> </w:t>
            </w:r>
          </w:p>
        </w:tc>
        <w:tc>
          <w:tcPr>
            <w:tcW w:w="767" w:type="dxa"/>
            <w:shd w:val="clear" w:color="auto" w:fill="BFBFBF" w:themeFill="background1" w:themeFillShade="BF"/>
            <w:vAlign w:val="center"/>
          </w:tcPr>
          <w:p w14:paraId="5B58223B" w14:textId="77777777" w:rsidR="00501E48" w:rsidRDefault="00501E48" w:rsidP="000F0FB8">
            <w:pPr>
              <w:pStyle w:val="ProductList-OfferingBody"/>
              <w:ind w:left="-113"/>
              <w:jc w:val="center"/>
            </w:pPr>
          </w:p>
        </w:tc>
        <w:tc>
          <w:tcPr>
            <w:tcW w:w="768" w:type="dxa"/>
            <w:shd w:val="clear" w:color="auto" w:fill="BFBFBF" w:themeFill="background1" w:themeFillShade="BF"/>
            <w:vAlign w:val="center"/>
          </w:tcPr>
          <w:p w14:paraId="5F2606A0" w14:textId="77777777" w:rsidR="00501E48" w:rsidRDefault="00501E48" w:rsidP="000F0FB8">
            <w:pPr>
              <w:pStyle w:val="ProductList-OfferingBody"/>
              <w:ind w:left="-113"/>
              <w:jc w:val="center"/>
            </w:pPr>
          </w:p>
        </w:tc>
        <w:tc>
          <w:tcPr>
            <w:tcW w:w="767" w:type="dxa"/>
            <w:shd w:val="clear" w:color="auto" w:fill="BFBFBF" w:themeFill="background1" w:themeFillShade="BF"/>
            <w:vAlign w:val="center"/>
          </w:tcPr>
          <w:p w14:paraId="50D9161E" w14:textId="77777777" w:rsidR="00501E48" w:rsidRDefault="00501E48" w:rsidP="000F0FB8">
            <w:pPr>
              <w:pStyle w:val="ProductList-OfferingBody"/>
              <w:ind w:left="-113"/>
              <w:jc w:val="center"/>
            </w:pPr>
          </w:p>
        </w:tc>
        <w:tc>
          <w:tcPr>
            <w:tcW w:w="767" w:type="dxa"/>
            <w:shd w:val="clear" w:color="auto" w:fill="BFBFBF" w:themeFill="background1" w:themeFillShade="BF"/>
            <w:vAlign w:val="center"/>
          </w:tcPr>
          <w:p w14:paraId="33326F9D" w14:textId="77777777" w:rsidR="00501E48" w:rsidRDefault="00501E48" w:rsidP="000F0FB8">
            <w:pPr>
              <w:pStyle w:val="ProductList-OfferingBody"/>
              <w:ind w:left="-113"/>
              <w:jc w:val="center"/>
            </w:pPr>
          </w:p>
        </w:tc>
        <w:tc>
          <w:tcPr>
            <w:tcW w:w="768" w:type="dxa"/>
            <w:shd w:val="clear" w:color="auto" w:fill="BFBFBF" w:themeFill="background1" w:themeFillShade="BF"/>
            <w:vAlign w:val="center"/>
          </w:tcPr>
          <w:p w14:paraId="30F0B766" w14:textId="77777777" w:rsidR="00501E48" w:rsidRDefault="00501E48" w:rsidP="000F0FB8">
            <w:pPr>
              <w:pStyle w:val="ProductList-OfferingBody"/>
              <w:ind w:left="-113"/>
              <w:jc w:val="center"/>
            </w:pPr>
          </w:p>
        </w:tc>
      </w:tr>
      <w:tr w:rsidR="00501E48" w14:paraId="53563118" w14:textId="77777777" w:rsidTr="00105BFB">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B7E6DF3" w14:textId="400765F5" w:rsidR="00501E48" w:rsidRDefault="00501E48" w:rsidP="007D7C68">
            <w:pPr>
              <w:pStyle w:val="ProductList-Offering2"/>
              <w:ind w:right="19"/>
            </w:pPr>
            <w:bookmarkStart w:id="1070" w:name="_Toc420695153"/>
            <w:r>
              <w:t>Microsoft Social Engagement Enterprise EDU (SL de Usuario)</w:t>
            </w:r>
            <w:bookmarkEnd w:id="1070"/>
            <w:r>
              <w:fldChar w:fldCharType="begin"/>
            </w:r>
            <w:r>
              <w:instrText>XE "Microsoft Social Engagement EDU (SL de Usuario)"</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C4CCC90" w14:textId="77777777" w:rsidR="00501E48" w:rsidRDefault="00501E48"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9505626" w14:textId="77777777" w:rsidR="00501E48" w:rsidRDefault="00501E48" w:rsidP="000F0FB8">
            <w:pPr>
              <w:pStyle w:val="ProductList-OfferingBody"/>
              <w:ind w:left="-113"/>
              <w:jc w:val="center"/>
            </w:pPr>
          </w:p>
        </w:tc>
        <w:tc>
          <w:tcPr>
            <w:tcW w:w="767" w:type="dxa"/>
            <w:shd w:val="clear" w:color="auto" w:fill="BFBFBF" w:themeFill="background1" w:themeFillShade="BF"/>
            <w:vAlign w:val="center"/>
          </w:tcPr>
          <w:p w14:paraId="1A05E598" w14:textId="77777777" w:rsidR="00501E48" w:rsidRDefault="00501E48" w:rsidP="000F0FB8">
            <w:pPr>
              <w:pStyle w:val="ProductList-OfferingBody"/>
              <w:ind w:left="-113"/>
              <w:jc w:val="center"/>
            </w:pPr>
          </w:p>
        </w:tc>
        <w:tc>
          <w:tcPr>
            <w:tcW w:w="768" w:type="dxa"/>
            <w:shd w:val="clear" w:color="auto" w:fill="70AD47" w:themeFill="accent6"/>
            <w:vAlign w:val="center"/>
          </w:tcPr>
          <w:p w14:paraId="6F45C05F" w14:textId="14774C43" w:rsidR="00501E48" w:rsidRPr="00287117" w:rsidRDefault="00501E48" w:rsidP="000F0FB8">
            <w:pPr>
              <w:pStyle w:val="ProductList-OfferingBody"/>
              <w:ind w:left="-113"/>
              <w:jc w:val="center"/>
            </w:pPr>
            <w:r w:rsidRPr="00AD1C5C">
              <w:fldChar w:fldCharType="begin"/>
            </w:r>
            <w:r w:rsidRPr="00AD1C5C">
              <w:instrText xml:space="preserve">AutoTextList  \s NoStyle \t "Producto adicional" </w:instrText>
            </w:r>
            <w:r w:rsidRPr="00AD1C5C">
              <w:fldChar w:fldCharType="separate"/>
            </w:r>
            <w:r w:rsidRPr="00AD1C5C">
              <w:t xml:space="preserve"> A</w:t>
            </w:r>
            <w:r w:rsidRPr="00AD1C5C">
              <w:fldChar w:fldCharType="end"/>
            </w:r>
            <w:r w:rsidRPr="00AD1C5C">
              <w:t>,</w:t>
            </w:r>
            <w:r w:rsidRPr="00AD1C5C">
              <w:fldChar w:fldCharType="begin"/>
            </w:r>
            <w:r w:rsidRPr="00AD1C5C">
              <w:instrText xml:space="preserve"> AutoTextList \sNoStyle\t "Oferta de estudiantes"</w:instrText>
            </w:r>
            <w:r w:rsidRPr="00AD1C5C">
              <w:fldChar w:fldCharType="separate"/>
            </w:r>
            <w:r w:rsidRPr="00AD1C5C">
              <w:t>ST</w:t>
            </w:r>
            <w:r w:rsidRPr="00AD1C5C">
              <w:fldChar w:fldCharType="end"/>
            </w:r>
          </w:p>
        </w:tc>
        <w:tc>
          <w:tcPr>
            <w:tcW w:w="767" w:type="dxa"/>
            <w:shd w:val="clear" w:color="auto" w:fill="70AD47" w:themeFill="accent6"/>
            <w:vAlign w:val="center"/>
          </w:tcPr>
          <w:p w14:paraId="61F1F9A4" w14:textId="77777777" w:rsidR="00501E48" w:rsidRDefault="00501E48" w:rsidP="000F0FB8">
            <w:pPr>
              <w:pStyle w:val="ProductList-OfferingBody"/>
              <w:ind w:left="-113"/>
              <w:jc w:val="center"/>
            </w:pPr>
          </w:p>
        </w:tc>
        <w:tc>
          <w:tcPr>
            <w:tcW w:w="767" w:type="dxa"/>
            <w:shd w:val="clear" w:color="auto" w:fill="BFBFBF" w:themeFill="background1" w:themeFillShade="BF"/>
            <w:vAlign w:val="center"/>
          </w:tcPr>
          <w:p w14:paraId="1B02EF9B" w14:textId="77777777" w:rsidR="00501E48" w:rsidRDefault="00501E48" w:rsidP="000F0FB8">
            <w:pPr>
              <w:pStyle w:val="ProductList-OfferingBody"/>
              <w:ind w:left="-113"/>
              <w:jc w:val="center"/>
            </w:pPr>
          </w:p>
        </w:tc>
        <w:tc>
          <w:tcPr>
            <w:tcW w:w="768" w:type="dxa"/>
            <w:shd w:val="clear" w:color="auto" w:fill="BFBFBF" w:themeFill="background1" w:themeFillShade="BF"/>
            <w:vAlign w:val="center"/>
          </w:tcPr>
          <w:p w14:paraId="5AAEDDC8" w14:textId="77777777" w:rsidR="00501E48" w:rsidRDefault="00501E48" w:rsidP="000F0FB8">
            <w:pPr>
              <w:pStyle w:val="ProductList-OfferingBody"/>
              <w:ind w:left="-113"/>
              <w:jc w:val="center"/>
            </w:pPr>
          </w:p>
        </w:tc>
        <w:tc>
          <w:tcPr>
            <w:tcW w:w="767" w:type="dxa"/>
            <w:shd w:val="clear" w:color="auto" w:fill="BFBFBF" w:themeFill="background1" w:themeFillShade="BF"/>
            <w:vAlign w:val="center"/>
          </w:tcPr>
          <w:p w14:paraId="017F1EA5" w14:textId="77777777" w:rsidR="00501E48" w:rsidRDefault="00501E48" w:rsidP="000F0FB8">
            <w:pPr>
              <w:pStyle w:val="ProductList-OfferingBody"/>
              <w:ind w:left="-113"/>
              <w:jc w:val="center"/>
            </w:pPr>
          </w:p>
        </w:tc>
        <w:tc>
          <w:tcPr>
            <w:tcW w:w="767" w:type="dxa"/>
            <w:shd w:val="clear" w:color="auto" w:fill="BFBFBF" w:themeFill="background1" w:themeFillShade="BF"/>
            <w:vAlign w:val="center"/>
          </w:tcPr>
          <w:p w14:paraId="04C76361" w14:textId="77777777" w:rsidR="00501E48" w:rsidRDefault="00501E48" w:rsidP="000F0FB8">
            <w:pPr>
              <w:pStyle w:val="ProductList-OfferingBody"/>
              <w:ind w:left="-113"/>
              <w:jc w:val="center"/>
            </w:pPr>
          </w:p>
        </w:tc>
        <w:tc>
          <w:tcPr>
            <w:tcW w:w="768" w:type="dxa"/>
            <w:shd w:val="clear" w:color="auto" w:fill="BFBFBF" w:themeFill="background1" w:themeFillShade="BF"/>
            <w:vAlign w:val="center"/>
          </w:tcPr>
          <w:p w14:paraId="703C45FF" w14:textId="77777777" w:rsidR="00501E48" w:rsidRDefault="00501E48" w:rsidP="000F0FB8">
            <w:pPr>
              <w:pStyle w:val="ProductList-OfferingBody"/>
              <w:ind w:left="-113"/>
              <w:jc w:val="center"/>
            </w:pPr>
          </w:p>
        </w:tc>
      </w:tr>
      <w:tr w:rsidR="000F0FB8" w14:paraId="05BEBC44" w14:textId="77777777" w:rsidTr="00105BFB">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AAB989C" w14:textId="0014BD0B" w:rsidR="000F0FB8" w:rsidRDefault="000F0FB8" w:rsidP="006F21DF">
            <w:pPr>
              <w:pStyle w:val="ProductList-Offering2"/>
            </w:pPr>
            <w:bookmarkStart w:id="1071" w:name="_Toc380513348"/>
            <w:bookmarkStart w:id="1072" w:name="_Toc380655398"/>
            <w:bookmarkStart w:id="1073" w:name="_Toc420695154"/>
            <w:r>
              <w:t>Complemento de Microsoft Social Engagement Profesional EDU (SL de Usuario)</w:t>
            </w:r>
            <w:bookmarkEnd w:id="1071"/>
            <w:bookmarkEnd w:id="1072"/>
            <w:bookmarkEnd w:id="1073"/>
            <w:r>
              <w:fldChar w:fldCharType="begin"/>
            </w:r>
            <w:r>
              <w:instrText>XE "Complemento de Microsoft Social Engagement Profesional EDU (SL de Usuario)"</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40A7882" w14:textId="77777777" w:rsidR="000F0FB8" w:rsidRDefault="000F0FB8"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0BDD2EB" w14:textId="77777777" w:rsidR="000F0FB8" w:rsidRDefault="000F0FB8" w:rsidP="000F0FB8">
            <w:pPr>
              <w:pStyle w:val="ProductList-OfferingBody"/>
              <w:ind w:left="-113"/>
              <w:jc w:val="center"/>
            </w:pPr>
          </w:p>
        </w:tc>
        <w:tc>
          <w:tcPr>
            <w:tcW w:w="767" w:type="dxa"/>
            <w:shd w:val="clear" w:color="auto" w:fill="BFBFBF" w:themeFill="background1" w:themeFillShade="BF"/>
            <w:vAlign w:val="center"/>
          </w:tcPr>
          <w:p w14:paraId="5D5143FB" w14:textId="38677CB0" w:rsidR="000F0FB8" w:rsidRDefault="000F0FB8" w:rsidP="000F0FB8">
            <w:pPr>
              <w:pStyle w:val="ProductList-OfferingBody"/>
              <w:ind w:left="-113"/>
              <w:jc w:val="center"/>
            </w:pPr>
          </w:p>
        </w:tc>
        <w:tc>
          <w:tcPr>
            <w:tcW w:w="768" w:type="dxa"/>
            <w:shd w:val="clear" w:color="auto" w:fill="70AD47" w:themeFill="accent6"/>
            <w:vAlign w:val="center"/>
          </w:tcPr>
          <w:p w14:paraId="11A9E062" w14:textId="20B07614" w:rsidR="000F0FB8" w:rsidRPr="00B045E8" w:rsidRDefault="00B045E8" w:rsidP="000F0FB8">
            <w:pPr>
              <w:pStyle w:val="ProductList-OfferingBody"/>
              <w:ind w:left="-113"/>
              <w:jc w:val="center"/>
            </w:pPr>
            <w:r w:rsidRPr="00B045E8">
              <w:fldChar w:fldCharType="begin"/>
            </w:r>
            <w:r w:rsidRPr="00B045E8">
              <w:instrText xml:space="preserve">AutoTextList  \s NoStyle \t "Producto adicional" </w:instrText>
            </w:r>
            <w:r w:rsidRPr="00B045E8">
              <w:fldChar w:fldCharType="separate"/>
            </w:r>
            <w:r w:rsidRPr="00B045E8">
              <w:t xml:space="preserve"> A </w:t>
            </w:r>
            <w:r w:rsidRPr="00B045E8">
              <w:fldChar w:fldCharType="end"/>
            </w:r>
          </w:p>
        </w:tc>
        <w:tc>
          <w:tcPr>
            <w:tcW w:w="767" w:type="dxa"/>
            <w:shd w:val="clear" w:color="auto" w:fill="70AD47" w:themeFill="accent6"/>
            <w:vAlign w:val="center"/>
          </w:tcPr>
          <w:p w14:paraId="3D11CE2B" w14:textId="68DC38D8" w:rsidR="000F0FB8" w:rsidRDefault="000F0FB8" w:rsidP="000F0FB8">
            <w:pPr>
              <w:pStyle w:val="ProductList-OfferingBody"/>
              <w:ind w:left="-113"/>
              <w:jc w:val="center"/>
            </w:pPr>
            <w:r>
              <w:t xml:space="preserve"> </w:t>
            </w:r>
          </w:p>
        </w:tc>
        <w:tc>
          <w:tcPr>
            <w:tcW w:w="767" w:type="dxa"/>
            <w:shd w:val="clear" w:color="auto" w:fill="BFBFBF" w:themeFill="background1" w:themeFillShade="BF"/>
            <w:vAlign w:val="center"/>
          </w:tcPr>
          <w:p w14:paraId="6F1F14CB" w14:textId="77777777" w:rsidR="000F0FB8" w:rsidRDefault="000F0FB8" w:rsidP="000F0FB8">
            <w:pPr>
              <w:pStyle w:val="ProductList-OfferingBody"/>
              <w:ind w:left="-113"/>
              <w:jc w:val="center"/>
            </w:pPr>
          </w:p>
        </w:tc>
        <w:tc>
          <w:tcPr>
            <w:tcW w:w="768" w:type="dxa"/>
            <w:shd w:val="clear" w:color="auto" w:fill="BFBFBF" w:themeFill="background1" w:themeFillShade="BF"/>
            <w:vAlign w:val="center"/>
          </w:tcPr>
          <w:p w14:paraId="166DB366" w14:textId="77777777" w:rsidR="000F0FB8" w:rsidRDefault="000F0FB8" w:rsidP="000F0FB8">
            <w:pPr>
              <w:pStyle w:val="ProductList-OfferingBody"/>
              <w:ind w:left="-113"/>
              <w:jc w:val="center"/>
            </w:pPr>
          </w:p>
        </w:tc>
        <w:tc>
          <w:tcPr>
            <w:tcW w:w="767" w:type="dxa"/>
            <w:shd w:val="clear" w:color="auto" w:fill="BFBFBF" w:themeFill="background1" w:themeFillShade="BF"/>
            <w:vAlign w:val="center"/>
          </w:tcPr>
          <w:p w14:paraId="09880914" w14:textId="77777777" w:rsidR="000F0FB8" w:rsidRDefault="000F0FB8" w:rsidP="000F0FB8">
            <w:pPr>
              <w:pStyle w:val="ProductList-OfferingBody"/>
              <w:ind w:left="-113"/>
              <w:jc w:val="center"/>
            </w:pPr>
          </w:p>
        </w:tc>
        <w:tc>
          <w:tcPr>
            <w:tcW w:w="767" w:type="dxa"/>
            <w:shd w:val="clear" w:color="auto" w:fill="BFBFBF" w:themeFill="background1" w:themeFillShade="BF"/>
            <w:vAlign w:val="center"/>
          </w:tcPr>
          <w:p w14:paraId="42D10082" w14:textId="77777777" w:rsidR="000F0FB8" w:rsidRDefault="000F0FB8" w:rsidP="000F0FB8">
            <w:pPr>
              <w:pStyle w:val="ProductList-OfferingBody"/>
              <w:ind w:left="-113"/>
              <w:jc w:val="center"/>
            </w:pPr>
          </w:p>
        </w:tc>
        <w:tc>
          <w:tcPr>
            <w:tcW w:w="768" w:type="dxa"/>
            <w:shd w:val="clear" w:color="auto" w:fill="BFBFBF" w:themeFill="background1" w:themeFillShade="BF"/>
            <w:vAlign w:val="center"/>
          </w:tcPr>
          <w:p w14:paraId="670D5690" w14:textId="77777777" w:rsidR="000F0FB8" w:rsidRDefault="000F0FB8" w:rsidP="000F0FB8">
            <w:pPr>
              <w:pStyle w:val="ProductList-OfferingBody"/>
              <w:ind w:left="-113"/>
              <w:jc w:val="center"/>
            </w:pPr>
          </w:p>
        </w:tc>
      </w:tr>
      <w:tr w:rsidR="00501E48" w14:paraId="168E9772" w14:textId="77777777" w:rsidTr="00105BFB">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1492A0A" w14:textId="7217DC3E" w:rsidR="00501E48" w:rsidRDefault="00501E48" w:rsidP="006F21DF">
            <w:pPr>
              <w:pStyle w:val="ProductList-Offering2"/>
            </w:pPr>
            <w:bookmarkStart w:id="1074" w:name="_Toc380513349"/>
            <w:bookmarkStart w:id="1075" w:name="_Toc380655399"/>
            <w:bookmarkStart w:id="1076" w:name="_Toc420695155"/>
            <w:r>
              <w:t>Publicaciones adicionales de Microsoft Social Engagement EDU (SL de Complemento)</w:t>
            </w:r>
            <w:bookmarkEnd w:id="1074"/>
            <w:bookmarkEnd w:id="1075"/>
            <w:bookmarkEnd w:id="1076"/>
            <w:r>
              <w:fldChar w:fldCharType="begin"/>
            </w:r>
            <w:r>
              <w:instrText>XE "Publicaciones adicionales de Microsoft Social Engagement EDU (SL de Complemento)"</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EDE70FC" w14:textId="77777777" w:rsidR="00501E48" w:rsidRDefault="00501E48" w:rsidP="00D93BA2">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66A16BF5" w14:textId="77777777" w:rsidR="00501E48" w:rsidRDefault="00501E48" w:rsidP="00D93BA2">
            <w:pPr>
              <w:pStyle w:val="ProductList-OfferingBody"/>
              <w:ind w:left="-113"/>
              <w:jc w:val="center"/>
            </w:pPr>
          </w:p>
        </w:tc>
        <w:tc>
          <w:tcPr>
            <w:tcW w:w="767" w:type="dxa"/>
            <w:shd w:val="clear" w:color="auto" w:fill="BFBFBF" w:themeFill="background1" w:themeFillShade="BF"/>
            <w:vAlign w:val="center"/>
          </w:tcPr>
          <w:p w14:paraId="59B7777C" w14:textId="77777777" w:rsidR="00501E48" w:rsidRDefault="00501E48" w:rsidP="00D93BA2">
            <w:pPr>
              <w:pStyle w:val="ProductList-OfferingBody"/>
              <w:ind w:left="-113"/>
              <w:jc w:val="center"/>
            </w:pPr>
          </w:p>
        </w:tc>
        <w:tc>
          <w:tcPr>
            <w:tcW w:w="768" w:type="dxa"/>
            <w:shd w:val="clear" w:color="auto" w:fill="70AD47" w:themeFill="accent6"/>
            <w:vAlign w:val="center"/>
          </w:tcPr>
          <w:p w14:paraId="6E6FB5F2" w14:textId="4B40D19F" w:rsidR="00501E48" w:rsidRDefault="00501E48" w:rsidP="00D93BA2">
            <w:pPr>
              <w:pStyle w:val="ProductList-OfferingBody"/>
              <w:ind w:left="-113"/>
              <w:jc w:val="center"/>
            </w:pPr>
            <w:r w:rsidRPr="00AD1C5C">
              <w:fldChar w:fldCharType="begin"/>
            </w:r>
            <w:r w:rsidRPr="00AD1C5C">
              <w:instrText xml:space="preserve">AutoTextList  \s NoStyle \t "Producto adicional" </w:instrText>
            </w:r>
            <w:r w:rsidRPr="00AD1C5C">
              <w:fldChar w:fldCharType="separate"/>
            </w:r>
            <w:r w:rsidRPr="00AD1C5C">
              <w:t xml:space="preserve"> A</w:t>
            </w:r>
            <w:r w:rsidRPr="00AD1C5C">
              <w:fldChar w:fldCharType="end"/>
            </w:r>
            <w:r w:rsidRPr="00AD1C5C">
              <w:t>,</w:t>
            </w:r>
            <w:r w:rsidRPr="00AD1C5C">
              <w:fldChar w:fldCharType="begin"/>
            </w:r>
            <w:r w:rsidRPr="00AD1C5C">
              <w:instrText xml:space="preserve"> AutoTextList \sNoStyle\t "Oferta de estudiantes"</w:instrText>
            </w:r>
            <w:r w:rsidRPr="00AD1C5C">
              <w:fldChar w:fldCharType="separate"/>
            </w:r>
            <w:r w:rsidRPr="00AD1C5C">
              <w:t>ST</w:t>
            </w:r>
            <w:r w:rsidRPr="00AD1C5C">
              <w:fldChar w:fldCharType="end"/>
            </w:r>
          </w:p>
        </w:tc>
        <w:tc>
          <w:tcPr>
            <w:tcW w:w="767" w:type="dxa"/>
            <w:shd w:val="clear" w:color="auto" w:fill="70AD47" w:themeFill="accent6"/>
            <w:vAlign w:val="center"/>
          </w:tcPr>
          <w:p w14:paraId="4EA40651" w14:textId="2AE20403" w:rsidR="00501E48" w:rsidRDefault="00501E48" w:rsidP="00D93BA2">
            <w:pPr>
              <w:pStyle w:val="ProductList-OfferingBody"/>
              <w:ind w:left="-113"/>
              <w:jc w:val="center"/>
            </w:pPr>
            <w:r>
              <w:t xml:space="preserve"> </w:t>
            </w:r>
          </w:p>
        </w:tc>
        <w:tc>
          <w:tcPr>
            <w:tcW w:w="767" w:type="dxa"/>
            <w:shd w:val="clear" w:color="auto" w:fill="70AD47" w:themeFill="accent6"/>
            <w:vAlign w:val="center"/>
          </w:tcPr>
          <w:p w14:paraId="05931F94" w14:textId="77777777" w:rsidR="00501E48" w:rsidRDefault="00501E48" w:rsidP="00D93BA2">
            <w:pPr>
              <w:pStyle w:val="ProductList-OfferingBody"/>
              <w:ind w:left="-113"/>
              <w:jc w:val="center"/>
            </w:pPr>
          </w:p>
        </w:tc>
        <w:tc>
          <w:tcPr>
            <w:tcW w:w="768" w:type="dxa"/>
            <w:shd w:val="clear" w:color="auto" w:fill="70AD47" w:themeFill="accent6"/>
            <w:vAlign w:val="center"/>
          </w:tcPr>
          <w:p w14:paraId="782F358C" w14:textId="0CC78B38" w:rsidR="00501E48" w:rsidRPr="00B045E8" w:rsidRDefault="00501E48" w:rsidP="00D93BA2">
            <w:pPr>
              <w:pStyle w:val="ProductList-OfferingBody"/>
              <w:ind w:left="-113"/>
              <w:jc w:val="center"/>
            </w:pPr>
            <w:r w:rsidRPr="00B045E8">
              <w:fldChar w:fldCharType="begin"/>
            </w:r>
            <w:r w:rsidRPr="00B045E8">
              <w:instrText>AutoTextList  \sNotStyle\t "Licencia Open y Open Value"</w:instrText>
            </w:r>
            <w:r w:rsidRPr="00B045E8">
              <w:fldChar w:fldCharType="separate"/>
            </w:r>
            <w:r w:rsidRPr="00B045E8">
              <w:t>OF</w:t>
            </w:r>
            <w:r w:rsidRPr="00B045E8">
              <w:fldChar w:fldCharType="end"/>
            </w:r>
          </w:p>
        </w:tc>
        <w:tc>
          <w:tcPr>
            <w:tcW w:w="767" w:type="dxa"/>
            <w:shd w:val="clear" w:color="auto" w:fill="70AD47" w:themeFill="accent6"/>
            <w:vAlign w:val="center"/>
          </w:tcPr>
          <w:p w14:paraId="46263252" w14:textId="0EB5C8C7" w:rsidR="00501E48" w:rsidRPr="00B045E8" w:rsidRDefault="00501E48" w:rsidP="00D93BA2">
            <w:pPr>
              <w:pStyle w:val="ProductList-OfferingBody"/>
              <w:ind w:left="-113"/>
              <w:jc w:val="center"/>
            </w:pPr>
            <w:r w:rsidRPr="00B045E8">
              <w:fldChar w:fldCharType="begin"/>
            </w:r>
            <w:r w:rsidRPr="00B045E8">
              <w:instrText xml:space="preserve"> AutoTextList  \sNoStyle\t "No toda la organización en Open Value"</w:instrText>
            </w:r>
            <w:r w:rsidRPr="00B045E8">
              <w:fldChar w:fldCharType="separate"/>
            </w:r>
            <w:r w:rsidRPr="00B045E8">
              <w:t xml:space="preserve"> P </w:t>
            </w:r>
            <w:r w:rsidRPr="00B045E8">
              <w:fldChar w:fldCharType="end"/>
            </w:r>
          </w:p>
        </w:tc>
        <w:tc>
          <w:tcPr>
            <w:tcW w:w="767" w:type="dxa"/>
            <w:shd w:val="clear" w:color="auto" w:fill="BFBFBF" w:themeFill="background1" w:themeFillShade="BF"/>
            <w:vAlign w:val="center"/>
          </w:tcPr>
          <w:p w14:paraId="4265545F" w14:textId="77777777" w:rsidR="00501E48" w:rsidRDefault="00501E48" w:rsidP="00D93BA2">
            <w:pPr>
              <w:pStyle w:val="ProductList-OfferingBody"/>
              <w:ind w:left="-113"/>
              <w:jc w:val="center"/>
            </w:pPr>
          </w:p>
        </w:tc>
        <w:tc>
          <w:tcPr>
            <w:tcW w:w="768" w:type="dxa"/>
            <w:shd w:val="clear" w:color="auto" w:fill="BFBFBF" w:themeFill="background1" w:themeFillShade="BF"/>
            <w:vAlign w:val="center"/>
          </w:tcPr>
          <w:p w14:paraId="44629F85" w14:textId="77777777" w:rsidR="00501E48" w:rsidRDefault="00501E48" w:rsidP="00D93BA2">
            <w:pPr>
              <w:pStyle w:val="ProductList-OfferingBody"/>
              <w:ind w:left="-113"/>
              <w:jc w:val="center"/>
            </w:pPr>
          </w:p>
        </w:tc>
      </w:tr>
      <w:tr w:rsidR="00B045E8" w14:paraId="6A7FA2C1" w14:textId="77777777" w:rsidTr="00105BFB">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DA36A97" w14:textId="146B91AB" w:rsidR="00B045E8" w:rsidRDefault="00B045E8" w:rsidP="00B033E8">
            <w:pPr>
              <w:pStyle w:val="ProductList-Offering2"/>
            </w:pPr>
            <w:bookmarkStart w:id="1077" w:name="_Toc420695156"/>
            <w:r>
              <w:t>Soporte Técnico Mejorado de Microsoft Social Engagement</w:t>
            </w:r>
            <w:bookmarkEnd w:id="1077"/>
            <w:r>
              <w:fldChar w:fldCharType="begin"/>
            </w:r>
            <w:r>
              <w:instrText>XE "Soporte técnico mejorado profesional de Microsoft Social Engagement"</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13D059D" w14:textId="77777777" w:rsidR="00B045E8" w:rsidRDefault="00B045E8" w:rsidP="00B033E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6D0D1AF2" w14:textId="749CE8FF" w:rsidR="00B045E8" w:rsidRDefault="00B045E8" w:rsidP="00B033E8">
            <w:pPr>
              <w:pStyle w:val="ProductList-OfferingBody"/>
              <w:ind w:left="-113"/>
              <w:jc w:val="center"/>
            </w:pPr>
          </w:p>
        </w:tc>
        <w:tc>
          <w:tcPr>
            <w:tcW w:w="767" w:type="dxa"/>
            <w:shd w:val="clear" w:color="auto" w:fill="70AD47" w:themeFill="accent6"/>
            <w:vAlign w:val="center"/>
          </w:tcPr>
          <w:p w14:paraId="2ACF979F" w14:textId="1977A623" w:rsidR="00B045E8" w:rsidRDefault="00B045E8" w:rsidP="00B033E8">
            <w:pPr>
              <w:pStyle w:val="ProductList-OfferingBody"/>
              <w:ind w:left="-113"/>
              <w:jc w:val="center"/>
            </w:pPr>
            <w:r w:rsidRPr="00B045E8">
              <w:fldChar w:fldCharType="begin"/>
            </w:r>
            <w:r w:rsidRPr="00B045E8">
              <w:instrText xml:space="preserve">AutoTextList  \s NoStyle \t "Producto adicional" </w:instrText>
            </w:r>
            <w:r w:rsidRPr="00B045E8">
              <w:fldChar w:fldCharType="separate"/>
            </w:r>
            <w:r w:rsidRPr="00B045E8">
              <w:t xml:space="preserve"> A </w:t>
            </w:r>
            <w:r w:rsidRPr="00B045E8">
              <w:fldChar w:fldCharType="end"/>
            </w:r>
          </w:p>
        </w:tc>
        <w:tc>
          <w:tcPr>
            <w:tcW w:w="768" w:type="dxa"/>
            <w:shd w:val="clear" w:color="auto" w:fill="BFBFBF" w:themeFill="background1" w:themeFillShade="BF"/>
            <w:vAlign w:val="center"/>
          </w:tcPr>
          <w:p w14:paraId="78F88334" w14:textId="18B33DD9" w:rsidR="00B045E8" w:rsidRPr="00287117" w:rsidRDefault="00B045E8" w:rsidP="00B033E8">
            <w:pPr>
              <w:pStyle w:val="ProductList-OfferingBody"/>
              <w:ind w:left="-113"/>
              <w:jc w:val="center"/>
            </w:pPr>
          </w:p>
        </w:tc>
        <w:tc>
          <w:tcPr>
            <w:tcW w:w="767" w:type="dxa"/>
            <w:shd w:val="clear" w:color="auto" w:fill="70AD47" w:themeFill="accent6"/>
            <w:vAlign w:val="center"/>
          </w:tcPr>
          <w:p w14:paraId="70CE56ED" w14:textId="77777777" w:rsidR="00B045E8" w:rsidRDefault="00B045E8" w:rsidP="00B033E8">
            <w:pPr>
              <w:pStyle w:val="ProductList-OfferingBody"/>
              <w:ind w:left="-113"/>
              <w:jc w:val="center"/>
            </w:pPr>
          </w:p>
        </w:tc>
        <w:tc>
          <w:tcPr>
            <w:tcW w:w="767" w:type="dxa"/>
            <w:shd w:val="clear" w:color="auto" w:fill="BFBFBF" w:themeFill="background1" w:themeFillShade="BF"/>
            <w:vAlign w:val="center"/>
          </w:tcPr>
          <w:p w14:paraId="36E9B7D0" w14:textId="77777777" w:rsidR="00B045E8" w:rsidRDefault="00B045E8" w:rsidP="00B033E8">
            <w:pPr>
              <w:pStyle w:val="ProductList-OfferingBody"/>
              <w:ind w:left="-113"/>
              <w:jc w:val="center"/>
            </w:pPr>
          </w:p>
        </w:tc>
        <w:tc>
          <w:tcPr>
            <w:tcW w:w="768" w:type="dxa"/>
            <w:shd w:val="clear" w:color="auto" w:fill="BFBFBF" w:themeFill="background1" w:themeFillShade="BF"/>
            <w:vAlign w:val="center"/>
          </w:tcPr>
          <w:p w14:paraId="3F3D67D3" w14:textId="77777777" w:rsidR="00B045E8" w:rsidRDefault="00B045E8" w:rsidP="00B033E8">
            <w:pPr>
              <w:pStyle w:val="ProductList-OfferingBody"/>
              <w:ind w:left="-113"/>
              <w:jc w:val="center"/>
            </w:pPr>
          </w:p>
        </w:tc>
        <w:tc>
          <w:tcPr>
            <w:tcW w:w="767" w:type="dxa"/>
            <w:shd w:val="clear" w:color="auto" w:fill="BFBFBF" w:themeFill="background1" w:themeFillShade="BF"/>
            <w:vAlign w:val="center"/>
          </w:tcPr>
          <w:p w14:paraId="31C4EB83" w14:textId="77777777" w:rsidR="00B045E8" w:rsidRDefault="00B045E8" w:rsidP="00B033E8">
            <w:pPr>
              <w:pStyle w:val="ProductList-OfferingBody"/>
              <w:ind w:left="-113"/>
              <w:jc w:val="center"/>
            </w:pPr>
          </w:p>
        </w:tc>
        <w:tc>
          <w:tcPr>
            <w:tcW w:w="767" w:type="dxa"/>
            <w:shd w:val="clear" w:color="auto" w:fill="BFBFBF" w:themeFill="background1" w:themeFillShade="BF"/>
            <w:vAlign w:val="center"/>
          </w:tcPr>
          <w:p w14:paraId="6A8BBC9B" w14:textId="77777777" w:rsidR="00B045E8" w:rsidRDefault="00B045E8" w:rsidP="00B033E8">
            <w:pPr>
              <w:pStyle w:val="ProductList-OfferingBody"/>
              <w:ind w:left="-113"/>
              <w:jc w:val="center"/>
            </w:pPr>
          </w:p>
        </w:tc>
        <w:tc>
          <w:tcPr>
            <w:tcW w:w="768" w:type="dxa"/>
            <w:shd w:val="clear" w:color="auto" w:fill="70AD47" w:themeFill="accent6"/>
            <w:vAlign w:val="center"/>
          </w:tcPr>
          <w:p w14:paraId="0DCF731C" w14:textId="2DC13F45" w:rsidR="00B045E8" w:rsidRDefault="00B045E8" w:rsidP="00B033E8">
            <w:pPr>
              <w:pStyle w:val="ProductList-OfferingBody"/>
              <w:ind w:left="-113"/>
              <w:jc w:val="center"/>
            </w:pPr>
            <w:r w:rsidRPr="00B045E8">
              <w:fldChar w:fldCharType="begin"/>
            </w:r>
            <w:r w:rsidRPr="00B045E8">
              <w:instrText xml:space="preserve">AutoTextList  \s NoStyle \t "Producto adicional" </w:instrText>
            </w:r>
            <w:r w:rsidRPr="00B045E8">
              <w:fldChar w:fldCharType="separate"/>
            </w:r>
            <w:r w:rsidRPr="00B045E8">
              <w:t xml:space="preserve"> A </w:t>
            </w:r>
            <w:r w:rsidRPr="00B045E8">
              <w:fldChar w:fldCharType="end"/>
            </w:r>
          </w:p>
        </w:tc>
      </w:tr>
      <w:tr w:rsidR="00B045E8" w14:paraId="2F28DC97" w14:textId="77777777" w:rsidTr="00105BFB">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3AE2799" w14:textId="48D86B48" w:rsidR="00B045E8" w:rsidRDefault="00B045E8" w:rsidP="00B033E8">
            <w:pPr>
              <w:pStyle w:val="ProductList-Offering2"/>
            </w:pPr>
            <w:bookmarkStart w:id="1078" w:name="_Toc420695157"/>
            <w:r>
              <w:t>Soporte técnico profesional directo de Microsoft Social Engagement</w:t>
            </w:r>
            <w:bookmarkEnd w:id="1078"/>
            <w:r>
              <w:fldChar w:fldCharType="begin"/>
            </w:r>
            <w:r>
              <w:instrText>XE "Soporte técnico profesional directo de Microsoft Social Engagement"</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B31EF32" w14:textId="77777777" w:rsidR="00B045E8" w:rsidRDefault="00B045E8" w:rsidP="00B033E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5B25077" w14:textId="2F586EF2" w:rsidR="00B045E8" w:rsidRDefault="00B045E8" w:rsidP="00B033E8">
            <w:pPr>
              <w:pStyle w:val="ProductList-OfferingBody"/>
              <w:ind w:left="-113"/>
              <w:jc w:val="center"/>
            </w:pPr>
          </w:p>
        </w:tc>
        <w:tc>
          <w:tcPr>
            <w:tcW w:w="767" w:type="dxa"/>
            <w:shd w:val="clear" w:color="auto" w:fill="70AD47" w:themeFill="accent6"/>
            <w:vAlign w:val="center"/>
          </w:tcPr>
          <w:p w14:paraId="54C5D672" w14:textId="489CEE21" w:rsidR="00B045E8" w:rsidRDefault="00B045E8" w:rsidP="00B033E8">
            <w:pPr>
              <w:pStyle w:val="ProductList-OfferingBody"/>
              <w:ind w:left="-113"/>
              <w:jc w:val="center"/>
            </w:pPr>
            <w:r w:rsidRPr="00B045E8">
              <w:fldChar w:fldCharType="begin"/>
            </w:r>
            <w:r w:rsidRPr="00B045E8">
              <w:instrText xml:space="preserve">AutoTextList  \s NoStyle \t "Producto adicional" </w:instrText>
            </w:r>
            <w:r w:rsidRPr="00B045E8">
              <w:fldChar w:fldCharType="separate"/>
            </w:r>
            <w:r w:rsidRPr="00B045E8">
              <w:t xml:space="preserve"> A </w:t>
            </w:r>
            <w:r w:rsidRPr="00B045E8">
              <w:fldChar w:fldCharType="end"/>
            </w:r>
          </w:p>
        </w:tc>
        <w:tc>
          <w:tcPr>
            <w:tcW w:w="768" w:type="dxa"/>
            <w:shd w:val="clear" w:color="auto" w:fill="BFBFBF" w:themeFill="background1" w:themeFillShade="BF"/>
            <w:vAlign w:val="center"/>
          </w:tcPr>
          <w:p w14:paraId="44C0BEF0" w14:textId="0F4ADF20" w:rsidR="00B045E8" w:rsidRPr="00287117" w:rsidRDefault="00B045E8" w:rsidP="00B033E8">
            <w:pPr>
              <w:pStyle w:val="ProductList-OfferingBody"/>
              <w:ind w:left="-113"/>
              <w:jc w:val="center"/>
            </w:pPr>
          </w:p>
        </w:tc>
        <w:tc>
          <w:tcPr>
            <w:tcW w:w="767" w:type="dxa"/>
            <w:shd w:val="clear" w:color="auto" w:fill="70AD47" w:themeFill="accent6"/>
            <w:vAlign w:val="center"/>
          </w:tcPr>
          <w:p w14:paraId="3169C9C4" w14:textId="77777777" w:rsidR="00B045E8" w:rsidRDefault="00B045E8" w:rsidP="00B033E8">
            <w:pPr>
              <w:pStyle w:val="ProductList-OfferingBody"/>
              <w:ind w:left="-113"/>
              <w:jc w:val="center"/>
            </w:pPr>
          </w:p>
        </w:tc>
        <w:tc>
          <w:tcPr>
            <w:tcW w:w="767" w:type="dxa"/>
            <w:shd w:val="clear" w:color="auto" w:fill="BFBFBF" w:themeFill="background1" w:themeFillShade="BF"/>
            <w:vAlign w:val="center"/>
          </w:tcPr>
          <w:p w14:paraId="426E301B" w14:textId="77777777" w:rsidR="00B045E8" w:rsidRDefault="00B045E8" w:rsidP="00B033E8">
            <w:pPr>
              <w:pStyle w:val="ProductList-OfferingBody"/>
              <w:ind w:left="-113"/>
              <w:jc w:val="center"/>
            </w:pPr>
          </w:p>
        </w:tc>
        <w:tc>
          <w:tcPr>
            <w:tcW w:w="768" w:type="dxa"/>
            <w:shd w:val="clear" w:color="auto" w:fill="BFBFBF" w:themeFill="background1" w:themeFillShade="BF"/>
            <w:vAlign w:val="center"/>
          </w:tcPr>
          <w:p w14:paraId="183855BA" w14:textId="77777777" w:rsidR="00B045E8" w:rsidRDefault="00B045E8" w:rsidP="00B033E8">
            <w:pPr>
              <w:pStyle w:val="ProductList-OfferingBody"/>
              <w:ind w:left="-113"/>
              <w:jc w:val="center"/>
            </w:pPr>
          </w:p>
        </w:tc>
        <w:tc>
          <w:tcPr>
            <w:tcW w:w="767" w:type="dxa"/>
            <w:shd w:val="clear" w:color="auto" w:fill="BFBFBF" w:themeFill="background1" w:themeFillShade="BF"/>
            <w:vAlign w:val="center"/>
          </w:tcPr>
          <w:p w14:paraId="443D72D9" w14:textId="77777777" w:rsidR="00B045E8" w:rsidRDefault="00B045E8" w:rsidP="00B033E8">
            <w:pPr>
              <w:pStyle w:val="ProductList-OfferingBody"/>
              <w:ind w:left="-113"/>
              <w:jc w:val="center"/>
            </w:pPr>
          </w:p>
        </w:tc>
        <w:tc>
          <w:tcPr>
            <w:tcW w:w="767" w:type="dxa"/>
            <w:shd w:val="clear" w:color="auto" w:fill="BFBFBF" w:themeFill="background1" w:themeFillShade="BF"/>
            <w:vAlign w:val="center"/>
          </w:tcPr>
          <w:p w14:paraId="046BC41B" w14:textId="77777777" w:rsidR="00B045E8" w:rsidRDefault="00B045E8" w:rsidP="00B033E8">
            <w:pPr>
              <w:pStyle w:val="ProductList-OfferingBody"/>
              <w:ind w:left="-113"/>
              <w:jc w:val="center"/>
            </w:pPr>
          </w:p>
        </w:tc>
        <w:tc>
          <w:tcPr>
            <w:tcW w:w="768" w:type="dxa"/>
            <w:shd w:val="clear" w:color="auto" w:fill="70AD47" w:themeFill="accent6"/>
            <w:vAlign w:val="center"/>
          </w:tcPr>
          <w:p w14:paraId="354EE80C" w14:textId="7B8F4D3F" w:rsidR="00B045E8" w:rsidRDefault="00B045E8" w:rsidP="00B033E8">
            <w:pPr>
              <w:pStyle w:val="ProductList-OfferingBody"/>
              <w:ind w:left="-113"/>
              <w:jc w:val="center"/>
            </w:pPr>
            <w:r w:rsidRPr="00B045E8">
              <w:fldChar w:fldCharType="begin"/>
            </w:r>
            <w:r w:rsidRPr="00B045E8">
              <w:instrText xml:space="preserve">AutoTextList  \s NoStyle \t "Producto adicional" </w:instrText>
            </w:r>
            <w:r w:rsidRPr="00B045E8">
              <w:fldChar w:fldCharType="separate"/>
            </w:r>
            <w:r w:rsidRPr="00B045E8">
              <w:t xml:space="preserve"> A </w:t>
            </w:r>
            <w:r w:rsidRPr="00B045E8">
              <w:fldChar w:fldCharType="end"/>
            </w:r>
          </w:p>
        </w:tc>
      </w:tr>
      <w:tr w:rsidR="00501E48" w14:paraId="286A8801" w14:textId="77777777" w:rsidTr="00105BFB">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1FF57F7" w14:textId="66B70F53" w:rsidR="00501E48" w:rsidRDefault="00501E48" w:rsidP="00B033E8">
            <w:pPr>
              <w:pStyle w:val="ProductList-Offering2"/>
            </w:pPr>
            <w:bookmarkStart w:id="1079" w:name="_Toc420695158"/>
            <w:r>
              <w:t>Soporte Técnico Mejorado de Microsoft Social Engagement EDU</w:t>
            </w:r>
            <w:bookmarkEnd w:id="1079"/>
            <w:r>
              <w:fldChar w:fldCharType="begin"/>
            </w:r>
            <w:r>
              <w:instrText>XE "Soporte Técnico Mejorado Profesional de Microsoft Social Engagement EDU"</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BDE877C" w14:textId="77777777" w:rsidR="00501E48" w:rsidRDefault="00501E48" w:rsidP="00B033E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430050FA" w14:textId="17D3C3D0" w:rsidR="00501E48" w:rsidRDefault="00501E48" w:rsidP="00B033E8">
            <w:pPr>
              <w:pStyle w:val="ProductList-OfferingBody"/>
              <w:ind w:left="-113"/>
              <w:jc w:val="center"/>
            </w:pPr>
            <w:r>
              <w:t>1</w:t>
            </w:r>
          </w:p>
        </w:tc>
        <w:tc>
          <w:tcPr>
            <w:tcW w:w="767" w:type="dxa"/>
            <w:shd w:val="clear" w:color="auto" w:fill="BFBFBF" w:themeFill="background1" w:themeFillShade="BF"/>
            <w:vAlign w:val="center"/>
          </w:tcPr>
          <w:p w14:paraId="7E2F51BF" w14:textId="77777777" w:rsidR="00501E48" w:rsidRPr="00287117" w:rsidRDefault="00501E48" w:rsidP="00B033E8">
            <w:pPr>
              <w:pStyle w:val="ProductList-OfferingBody"/>
              <w:ind w:left="-113"/>
              <w:jc w:val="center"/>
            </w:pPr>
          </w:p>
        </w:tc>
        <w:tc>
          <w:tcPr>
            <w:tcW w:w="768" w:type="dxa"/>
            <w:shd w:val="clear" w:color="auto" w:fill="70AD47" w:themeFill="accent6"/>
            <w:vAlign w:val="center"/>
          </w:tcPr>
          <w:p w14:paraId="785FFECD" w14:textId="4F5F9BE7" w:rsidR="00501E48" w:rsidRPr="002050C9" w:rsidRDefault="00501E48" w:rsidP="00B033E8">
            <w:pPr>
              <w:pStyle w:val="ProductList-OfferingBody"/>
              <w:ind w:left="-113"/>
              <w:jc w:val="center"/>
            </w:pPr>
            <w:r w:rsidRPr="00AD1C5C">
              <w:fldChar w:fldCharType="begin"/>
            </w:r>
            <w:r w:rsidRPr="00AD1C5C">
              <w:instrText xml:space="preserve">AutoTextList  \s NoStyle \t "Producto adicional" </w:instrText>
            </w:r>
            <w:r w:rsidRPr="00AD1C5C">
              <w:fldChar w:fldCharType="separate"/>
            </w:r>
            <w:r w:rsidRPr="00AD1C5C">
              <w:t xml:space="preserve"> A</w:t>
            </w:r>
            <w:r w:rsidRPr="00AD1C5C">
              <w:fldChar w:fldCharType="end"/>
            </w:r>
            <w:r w:rsidRPr="00AD1C5C">
              <w:t>,</w:t>
            </w:r>
            <w:r w:rsidRPr="00AD1C5C">
              <w:fldChar w:fldCharType="begin"/>
            </w:r>
            <w:r w:rsidRPr="00AD1C5C">
              <w:instrText xml:space="preserve"> AutoTextList \sNoStyle\t "Oferta de estudiantes"</w:instrText>
            </w:r>
            <w:r w:rsidRPr="00AD1C5C">
              <w:fldChar w:fldCharType="separate"/>
            </w:r>
            <w:r w:rsidRPr="00AD1C5C">
              <w:t>ST</w:t>
            </w:r>
            <w:r w:rsidRPr="00AD1C5C">
              <w:fldChar w:fldCharType="end"/>
            </w:r>
          </w:p>
        </w:tc>
        <w:tc>
          <w:tcPr>
            <w:tcW w:w="767" w:type="dxa"/>
            <w:shd w:val="clear" w:color="auto" w:fill="70AD47" w:themeFill="accent6"/>
            <w:vAlign w:val="center"/>
          </w:tcPr>
          <w:p w14:paraId="15BEE667" w14:textId="77777777" w:rsidR="00501E48" w:rsidRDefault="00501E48" w:rsidP="00B033E8">
            <w:pPr>
              <w:pStyle w:val="ProductList-OfferingBody"/>
              <w:ind w:left="-113"/>
              <w:jc w:val="center"/>
            </w:pPr>
          </w:p>
        </w:tc>
        <w:tc>
          <w:tcPr>
            <w:tcW w:w="767" w:type="dxa"/>
            <w:shd w:val="clear" w:color="auto" w:fill="BFBFBF" w:themeFill="background1" w:themeFillShade="BF"/>
            <w:vAlign w:val="center"/>
          </w:tcPr>
          <w:p w14:paraId="5799AE7F" w14:textId="77777777" w:rsidR="00501E48" w:rsidRDefault="00501E48" w:rsidP="00B033E8">
            <w:pPr>
              <w:pStyle w:val="ProductList-OfferingBody"/>
              <w:ind w:left="-113"/>
              <w:jc w:val="center"/>
            </w:pPr>
          </w:p>
        </w:tc>
        <w:tc>
          <w:tcPr>
            <w:tcW w:w="768" w:type="dxa"/>
            <w:shd w:val="clear" w:color="auto" w:fill="BFBFBF" w:themeFill="background1" w:themeFillShade="BF"/>
            <w:vAlign w:val="center"/>
          </w:tcPr>
          <w:p w14:paraId="3DC81701" w14:textId="77777777" w:rsidR="00501E48" w:rsidRDefault="00501E48" w:rsidP="00B033E8">
            <w:pPr>
              <w:pStyle w:val="ProductList-OfferingBody"/>
              <w:ind w:left="-113"/>
              <w:jc w:val="center"/>
            </w:pPr>
          </w:p>
        </w:tc>
        <w:tc>
          <w:tcPr>
            <w:tcW w:w="767" w:type="dxa"/>
            <w:shd w:val="clear" w:color="auto" w:fill="BFBFBF" w:themeFill="background1" w:themeFillShade="BF"/>
            <w:vAlign w:val="center"/>
          </w:tcPr>
          <w:p w14:paraId="4027452C" w14:textId="77777777" w:rsidR="00501E48" w:rsidRDefault="00501E48" w:rsidP="00B033E8">
            <w:pPr>
              <w:pStyle w:val="ProductList-OfferingBody"/>
              <w:ind w:left="-113"/>
              <w:jc w:val="center"/>
            </w:pPr>
          </w:p>
        </w:tc>
        <w:tc>
          <w:tcPr>
            <w:tcW w:w="767" w:type="dxa"/>
            <w:shd w:val="clear" w:color="auto" w:fill="BFBFBF" w:themeFill="background1" w:themeFillShade="BF"/>
            <w:vAlign w:val="center"/>
          </w:tcPr>
          <w:p w14:paraId="3D959196" w14:textId="77777777" w:rsidR="00501E48" w:rsidRDefault="00501E48" w:rsidP="00B033E8">
            <w:pPr>
              <w:pStyle w:val="ProductList-OfferingBody"/>
              <w:ind w:left="-113"/>
              <w:jc w:val="center"/>
            </w:pPr>
          </w:p>
        </w:tc>
        <w:tc>
          <w:tcPr>
            <w:tcW w:w="768" w:type="dxa"/>
            <w:shd w:val="clear" w:color="auto" w:fill="BFBFBF" w:themeFill="background1" w:themeFillShade="BF"/>
            <w:vAlign w:val="center"/>
          </w:tcPr>
          <w:p w14:paraId="2DFEF0D9" w14:textId="77777777" w:rsidR="00501E48" w:rsidRPr="00287117" w:rsidRDefault="00501E48" w:rsidP="00B033E8">
            <w:pPr>
              <w:pStyle w:val="ProductList-OfferingBody"/>
              <w:ind w:left="-113"/>
              <w:jc w:val="center"/>
            </w:pPr>
          </w:p>
        </w:tc>
      </w:tr>
      <w:tr w:rsidR="00501E48" w14:paraId="458A3425" w14:textId="77777777" w:rsidTr="00105BFB">
        <w:trPr>
          <w:cantSplit/>
          <w:trHeight w:val="44"/>
        </w:trPr>
        <w:tc>
          <w:tcPr>
            <w:tcW w:w="3097" w:type="dxa"/>
            <w:tcBorders>
              <w:top w:val="dashSmallGap" w:sz="4" w:space="0" w:color="BFBFBF" w:themeColor="background1" w:themeShade="BF"/>
              <w:left w:val="nil"/>
              <w:bottom w:val="nil"/>
              <w:right w:val="nil"/>
            </w:tcBorders>
          </w:tcPr>
          <w:p w14:paraId="256A8C62" w14:textId="08251A5C" w:rsidR="00501E48" w:rsidRDefault="00501E48" w:rsidP="00B033E8">
            <w:pPr>
              <w:pStyle w:val="ProductList-Offering2"/>
            </w:pPr>
            <w:bookmarkStart w:id="1080" w:name="_Toc420695159"/>
            <w:r>
              <w:t>Soporte Técnico Profesional Directo de Microsoft Social Engagement EDU</w:t>
            </w:r>
            <w:bookmarkEnd w:id="1080"/>
            <w:r>
              <w:fldChar w:fldCharType="begin"/>
            </w:r>
            <w:r>
              <w:instrText>XE "Soporte Técnico Profesional Directo de Microsoft Social Engagement EDU"</w:instrText>
            </w:r>
            <w:r>
              <w:fldChar w:fldCharType="end"/>
            </w:r>
          </w:p>
        </w:tc>
        <w:tc>
          <w:tcPr>
            <w:tcW w:w="767" w:type="dxa"/>
            <w:tcBorders>
              <w:top w:val="dashSmallGap" w:sz="4" w:space="0" w:color="BFBFBF" w:themeColor="background1" w:themeShade="BF"/>
              <w:left w:val="nil"/>
              <w:bottom w:val="nil"/>
              <w:right w:val="nil"/>
            </w:tcBorders>
            <w:vAlign w:val="center"/>
          </w:tcPr>
          <w:p w14:paraId="03984287" w14:textId="77777777" w:rsidR="00501E48" w:rsidRDefault="00501E48" w:rsidP="00B033E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33CEDFE" w14:textId="1270DF04" w:rsidR="00501E48" w:rsidRDefault="00501E48" w:rsidP="00B033E8">
            <w:pPr>
              <w:pStyle w:val="ProductList-OfferingBody"/>
              <w:ind w:left="-113"/>
              <w:jc w:val="center"/>
            </w:pPr>
            <w:r>
              <w:t>1</w:t>
            </w:r>
          </w:p>
        </w:tc>
        <w:tc>
          <w:tcPr>
            <w:tcW w:w="767" w:type="dxa"/>
            <w:shd w:val="clear" w:color="auto" w:fill="BFBFBF" w:themeFill="background1" w:themeFillShade="BF"/>
            <w:vAlign w:val="center"/>
          </w:tcPr>
          <w:p w14:paraId="5382DE8C" w14:textId="77777777" w:rsidR="00501E48" w:rsidRPr="00287117" w:rsidRDefault="00501E48" w:rsidP="00B033E8">
            <w:pPr>
              <w:pStyle w:val="ProductList-OfferingBody"/>
              <w:ind w:left="-113"/>
              <w:jc w:val="center"/>
            </w:pPr>
          </w:p>
        </w:tc>
        <w:tc>
          <w:tcPr>
            <w:tcW w:w="768" w:type="dxa"/>
            <w:shd w:val="clear" w:color="auto" w:fill="70AD47" w:themeFill="accent6"/>
            <w:vAlign w:val="center"/>
          </w:tcPr>
          <w:p w14:paraId="5EA08052" w14:textId="14A5C5BC" w:rsidR="00501E48" w:rsidRPr="002050C9" w:rsidRDefault="00501E48" w:rsidP="00B033E8">
            <w:pPr>
              <w:pStyle w:val="ProductList-OfferingBody"/>
              <w:ind w:left="-113"/>
              <w:jc w:val="center"/>
            </w:pPr>
            <w:r w:rsidRPr="00AD1C5C">
              <w:fldChar w:fldCharType="begin"/>
            </w:r>
            <w:r w:rsidRPr="00AD1C5C">
              <w:instrText xml:space="preserve">AutoTextList  \s NoStyle \t "Producto adicional" </w:instrText>
            </w:r>
            <w:r w:rsidRPr="00AD1C5C">
              <w:fldChar w:fldCharType="separate"/>
            </w:r>
            <w:r w:rsidRPr="00AD1C5C">
              <w:t xml:space="preserve"> A</w:t>
            </w:r>
            <w:r w:rsidRPr="00AD1C5C">
              <w:fldChar w:fldCharType="end"/>
            </w:r>
            <w:r w:rsidRPr="00AD1C5C">
              <w:t>,</w:t>
            </w:r>
            <w:r w:rsidRPr="00AD1C5C">
              <w:fldChar w:fldCharType="begin"/>
            </w:r>
            <w:r w:rsidRPr="00AD1C5C">
              <w:instrText xml:space="preserve"> AutoTextList \sNoStyle\t "Oferta de estudiantes"</w:instrText>
            </w:r>
            <w:r w:rsidRPr="00AD1C5C">
              <w:fldChar w:fldCharType="separate"/>
            </w:r>
            <w:r w:rsidRPr="00AD1C5C">
              <w:t>ST</w:t>
            </w:r>
            <w:r w:rsidRPr="00AD1C5C">
              <w:fldChar w:fldCharType="end"/>
            </w:r>
          </w:p>
        </w:tc>
        <w:tc>
          <w:tcPr>
            <w:tcW w:w="767" w:type="dxa"/>
            <w:shd w:val="clear" w:color="auto" w:fill="70AD47" w:themeFill="accent6"/>
            <w:vAlign w:val="center"/>
          </w:tcPr>
          <w:p w14:paraId="4E67A401" w14:textId="77777777" w:rsidR="00501E48" w:rsidRDefault="00501E48" w:rsidP="00B033E8">
            <w:pPr>
              <w:pStyle w:val="ProductList-OfferingBody"/>
              <w:ind w:left="-113"/>
              <w:jc w:val="center"/>
            </w:pPr>
          </w:p>
        </w:tc>
        <w:tc>
          <w:tcPr>
            <w:tcW w:w="767" w:type="dxa"/>
            <w:shd w:val="clear" w:color="auto" w:fill="BFBFBF" w:themeFill="background1" w:themeFillShade="BF"/>
            <w:vAlign w:val="center"/>
          </w:tcPr>
          <w:p w14:paraId="790B8883" w14:textId="77777777" w:rsidR="00501E48" w:rsidRDefault="00501E48" w:rsidP="00B033E8">
            <w:pPr>
              <w:pStyle w:val="ProductList-OfferingBody"/>
              <w:ind w:left="-113"/>
              <w:jc w:val="center"/>
            </w:pPr>
          </w:p>
        </w:tc>
        <w:tc>
          <w:tcPr>
            <w:tcW w:w="768" w:type="dxa"/>
            <w:shd w:val="clear" w:color="auto" w:fill="BFBFBF" w:themeFill="background1" w:themeFillShade="BF"/>
            <w:vAlign w:val="center"/>
          </w:tcPr>
          <w:p w14:paraId="4A80F4BD" w14:textId="77777777" w:rsidR="00501E48" w:rsidRDefault="00501E48" w:rsidP="00B033E8">
            <w:pPr>
              <w:pStyle w:val="ProductList-OfferingBody"/>
              <w:ind w:left="-113"/>
              <w:jc w:val="center"/>
            </w:pPr>
          </w:p>
        </w:tc>
        <w:tc>
          <w:tcPr>
            <w:tcW w:w="767" w:type="dxa"/>
            <w:shd w:val="clear" w:color="auto" w:fill="BFBFBF" w:themeFill="background1" w:themeFillShade="BF"/>
            <w:vAlign w:val="center"/>
          </w:tcPr>
          <w:p w14:paraId="5039C6E8" w14:textId="77777777" w:rsidR="00501E48" w:rsidRDefault="00501E48" w:rsidP="00B033E8">
            <w:pPr>
              <w:pStyle w:val="ProductList-OfferingBody"/>
              <w:ind w:left="-113"/>
              <w:jc w:val="center"/>
            </w:pPr>
          </w:p>
        </w:tc>
        <w:tc>
          <w:tcPr>
            <w:tcW w:w="767" w:type="dxa"/>
            <w:shd w:val="clear" w:color="auto" w:fill="BFBFBF" w:themeFill="background1" w:themeFillShade="BF"/>
            <w:vAlign w:val="center"/>
          </w:tcPr>
          <w:p w14:paraId="5390A0BA" w14:textId="77777777" w:rsidR="00501E48" w:rsidRDefault="00501E48" w:rsidP="00B033E8">
            <w:pPr>
              <w:pStyle w:val="ProductList-OfferingBody"/>
              <w:ind w:left="-113"/>
              <w:jc w:val="center"/>
            </w:pPr>
          </w:p>
        </w:tc>
        <w:tc>
          <w:tcPr>
            <w:tcW w:w="768" w:type="dxa"/>
            <w:shd w:val="clear" w:color="auto" w:fill="BFBFBF" w:themeFill="background1" w:themeFillShade="BF"/>
            <w:vAlign w:val="center"/>
          </w:tcPr>
          <w:p w14:paraId="6E72CF5E" w14:textId="77777777" w:rsidR="00501E48" w:rsidRPr="00287117" w:rsidRDefault="00501E48" w:rsidP="00B033E8">
            <w:pPr>
              <w:pStyle w:val="ProductList-OfferingBody"/>
              <w:ind w:left="-113"/>
              <w:jc w:val="center"/>
            </w:pPr>
          </w:p>
        </w:tc>
      </w:tr>
    </w:tbl>
    <w:p w14:paraId="7754B9FE" w14:textId="77777777" w:rsidR="00E67F37" w:rsidRPr="0099743F" w:rsidRDefault="00E67F37" w:rsidP="00E67F37">
      <w:pPr>
        <w:pStyle w:val="ProductList-Body"/>
        <w:tabs>
          <w:tab w:val="clear" w:pos="158"/>
          <w:tab w:val="left" w:pos="3288"/>
        </w:tabs>
        <w:rPr>
          <w:sz w:val="12"/>
          <w:szCs w:val="12"/>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2"/>
        <w:gridCol w:w="3560"/>
      </w:tblGrid>
      <w:tr w:rsidR="00E67F37" w14:paraId="7A7D6F94" w14:textId="77777777" w:rsidTr="00C139CD">
        <w:tc>
          <w:tcPr>
            <w:tcW w:w="3596" w:type="dxa"/>
          </w:tcPr>
          <w:p w14:paraId="08702D5A" w14:textId="1E2DB93D" w:rsidR="00E67F37" w:rsidRDefault="008B2E04" w:rsidP="008B2E04">
            <w:pPr>
              <w:pStyle w:val="ProductList-Body"/>
              <w:spacing w:before="20" w:after="20"/>
            </w:pPr>
            <w:r>
              <w:t xml:space="preserve">Reducción elegible: </w:t>
            </w:r>
            <w:r>
              <w:rPr>
                <w:b/>
              </w:rPr>
              <w:t>Todos</w:t>
            </w:r>
          </w:p>
        </w:tc>
        <w:tc>
          <w:tcPr>
            <w:tcW w:w="3597" w:type="dxa"/>
          </w:tcPr>
          <w:p w14:paraId="528894B6" w14:textId="77777777" w:rsidR="00E67F37" w:rsidRDefault="00E67F37" w:rsidP="00EF171D">
            <w:pPr>
              <w:pStyle w:val="ProductList-Body"/>
              <w:spacing w:before="20" w:after="20"/>
            </w:pPr>
            <w:r>
              <w:t xml:space="preserve">Grupo de productos: </w:t>
            </w:r>
            <w:r>
              <w:rPr>
                <w:b/>
              </w:rPr>
              <w:t>Servidor</w:t>
            </w:r>
          </w:p>
        </w:tc>
        <w:tc>
          <w:tcPr>
            <w:tcW w:w="3597" w:type="dxa"/>
          </w:tcPr>
          <w:p w14:paraId="5CBDDABD" w14:textId="13F6294D" w:rsidR="00E67F37" w:rsidRDefault="008B2E04" w:rsidP="00EF171D">
            <w:pPr>
              <w:pStyle w:val="ProductList-Body"/>
              <w:spacing w:before="20" w:after="20"/>
            </w:pPr>
            <w:r>
              <w:t xml:space="preserve">Elegible para true up: </w:t>
            </w:r>
            <w:r>
              <w:rPr>
                <w:b/>
              </w:rPr>
              <w:t>Todos</w:t>
            </w:r>
          </w:p>
        </w:tc>
      </w:tr>
    </w:tbl>
    <w:p w14:paraId="392E88B0" w14:textId="77777777" w:rsidR="00E67F37" w:rsidRPr="00C83987" w:rsidRDefault="00E67F37" w:rsidP="00E67F37">
      <w:pPr>
        <w:pStyle w:val="ProductList-Body"/>
        <w:shd w:val="clear" w:color="auto" w:fill="D9D9D9" w:themeFill="background1" w:themeFillShade="D9"/>
        <w:spacing w:before="120" w:after="120"/>
      </w:pPr>
      <w:r>
        <w:rPr>
          <w:b/>
        </w:rPr>
        <w:t>Información adicional</w:t>
      </w:r>
    </w:p>
    <w:p w14:paraId="146F6A9E" w14:textId="4AC7C576" w:rsidR="00FC2B19" w:rsidRPr="00C83987" w:rsidRDefault="00FC2B19" w:rsidP="00FC2B19">
      <w:pPr>
        <w:pStyle w:val="ProductList-Body"/>
      </w:pPr>
      <w:r>
        <w:rPr>
          <w:b/>
          <w:color w:val="00188F"/>
        </w:rPr>
        <w:t>SL de Usuario de Complemento</w:t>
      </w:r>
    </w:p>
    <w:p w14:paraId="1159DD8F" w14:textId="484D57D2" w:rsidR="00FC2B19" w:rsidRPr="00C83987" w:rsidRDefault="00FC2B19" w:rsidP="00FC2B19">
      <w:pPr>
        <w:pStyle w:val="ProductList-Body"/>
      </w:pPr>
      <w:r>
        <w:t>Una SL de Usuario de Complemento es una SL de Usuario que se adquiere además de (y en asociación con) una licencia aplicable (o un conjunto de licencias aplicables), tal como se describe en la siguiente tabla y proporciona acceso a Servicios en Línea y derechos de uso equivalentes a una SL de Usuario completa para el mismo servicio.</w:t>
      </w:r>
    </w:p>
    <w:p w14:paraId="4276FBDA" w14:textId="77777777" w:rsidR="007304A1" w:rsidRPr="0099743F" w:rsidRDefault="007304A1" w:rsidP="00FC2B19">
      <w:pPr>
        <w:pStyle w:val="ProductList-Body"/>
        <w:rPr>
          <w:sz w:val="12"/>
          <w:szCs w:val="12"/>
        </w:rPr>
      </w:pPr>
    </w:p>
    <w:tbl>
      <w:tblPr>
        <w:tblStyle w:val="TableGrid"/>
        <w:tblW w:w="0" w:type="auto"/>
        <w:tblInd w:w="117" w:type="dxa"/>
        <w:tblLook w:val="04A0" w:firstRow="1" w:lastRow="0" w:firstColumn="1" w:lastColumn="0" w:noHBand="0" w:noVBand="1"/>
      </w:tblPr>
      <w:tblGrid>
        <w:gridCol w:w="3565"/>
        <w:gridCol w:w="7108"/>
      </w:tblGrid>
      <w:tr w:rsidR="00FC2B19" w14:paraId="6A62EC5F" w14:textId="77777777" w:rsidTr="00E34789">
        <w:trPr>
          <w:tblHeader/>
        </w:trPr>
        <w:tc>
          <w:tcPr>
            <w:tcW w:w="3600" w:type="dxa"/>
            <w:shd w:val="clear" w:color="auto" w:fill="0072C6"/>
          </w:tcPr>
          <w:p w14:paraId="617FB083" w14:textId="77777777" w:rsidR="00FC2B19" w:rsidRPr="0009164C" w:rsidRDefault="00FC2B19" w:rsidP="00FC2B19">
            <w:pPr>
              <w:pStyle w:val="ProductList-Body"/>
              <w:spacing w:before="20" w:after="20"/>
              <w:rPr>
                <w:color w:val="FFFFFF" w:themeColor="background1"/>
              </w:rPr>
            </w:pPr>
            <w:r>
              <w:rPr>
                <w:color w:val="FFFFFF" w:themeColor="background1"/>
              </w:rPr>
              <w:t>Licencias cualificadas</w:t>
            </w:r>
          </w:p>
        </w:tc>
        <w:tc>
          <w:tcPr>
            <w:tcW w:w="7195" w:type="dxa"/>
            <w:shd w:val="clear" w:color="auto" w:fill="0072C6"/>
          </w:tcPr>
          <w:p w14:paraId="7AA36B93" w14:textId="77777777" w:rsidR="00FC2B19" w:rsidRPr="0009164C" w:rsidRDefault="00FC2B19" w:rsidP="00FC2B19">
            <w:pPr>
              <w:pStyle w:val="ProductList-Body"/>
              <w:spacing w:before="20" w:after="20"/>
              <w:rPr>
                <w:color w:val="FFFFFF" w:themeColor="background1"/>
              </w:rPr>
            </w:pPr>
            <w:r>
              <w:rPr>
                <w:color w:val="FFFFFF" w:themeColor="background1"/>
              </w:rPr>
              <w:t>SL de Usuario de Complemento</w:t>
            </w:r>
          </w:p>
        </w:tc>
      </w:tr>
      <w:tr w:rsidR="00FC2B19" w14:paraId="6C946702" w14:textId="77777777" w:rsidTr="00E34789">
        <w:tc>
          <w:tcPr>
            <w:tcW w:w="3600" w:type="dxa"/>
          </w:tcPr>
          <w:p w14:paraId="37EE3A15" w14:textId="77777777" w:rsidR="00FC2B19" w:rsidRDefault="00FC2B19" w:rsidP="00FC2B19">
            <w:pPr>
              <w:pStyle w:val="ProductList-Body"/>
            </w:pPr>
            <w:r>
              <w:t>Licencia CAL de Microsoft Dynamics CRM Professional</w:t>
            </w:r>
            <w:r>
              <w:rPr>
                <w:vertAlign w:val="superscript"/>
              </w:rPr>
              <w:t>1</w:t>
            </w:r>
          </w:p>
        </w:tc>
        <w:tc>
          <w:tcPr>
            <w:tcW w:w="7195" w:type="dxa"/>
          </w:tcPr>
          <w:p w14:paraId="5C74491A" w14:textId="3198823F" w:rsidR="00270CD4" w:rsidRPr="00C83987" w:rsidRDefault="00270CD4" w:rsidP="00270CD4">
            <w:pPr>
              <w:pStyle w:val="ProductList-Body"/>
            </w:pPr>
            <w:r>
              <w:t>Complemento de Microsoft Social Engagement Profesional</w:t>
            </w:r>
          </w:p>
          <w:p w14:paraId="493700AF" w14:textId="42C9839A" w:rsidR="00FC2B19" w:rsidRPr="00C83987" w:rsidRDefault="00FC2B19" w:rsidP="00FC2B19">
            <w:pPr>
              <w:pStyle w:val="ProductList-Body"/>
            </w:pPr>
            <w:r>
              <w:t>Publicaciones adicionales de Microsoft Social Engagement</w:t>
            </w:r>
          </w:p>
          <w:p w14:paraId="6D082586" w14:textId="47CA872F" w:rsidR="00FC2B19" w:rsidRDefault="00FC2B19" w:rsidP="006F21DF">
            <w:pPr>
              <w:pStyle w:val="ProductList-Body"/>
            </w:pPr>
            <w:r>
              <w:t>Publicaciones adicionales de Microsoft Social Engagement Education</w:t>
            </w:r>
          </w:p>
        </w:tc>
      </w:tr>
    </w:tbl>
    <w:p w14:paraId="1440B622" w14:textId="729B7081" w:rsidR="00FC2B19" w:rsidRPr="00C83987" w:rsidRDefault="00FC2B19" w:rsidP="00FC2B19">
      <w:pPr>
        <w:pStyle w:val="ProductList-Body"/>
        <w:tabs>
          <w:tab w:val="clear" w:pos="158"/>
          <w:tab w:val="left" w:pos="180"/>
        </w:tabs>
      </w:pPr>
      <w:r>
        <w:rPr>
          <w:vertAlign w:val="superscript"/>
        </w:rPr>
        <w:t>1</w:t>
      </w:r>
      <w:r>
        <w:rPr>
          <w:i/>
        </w:rPr>
        <w:t>Con SA vigente</w:t>
      </w:r>
    </w:p>
    <w:p w14:paraId="1197FA51" w14:textId="77777777" w:rsidR="00FC2B19" w:rsidRPr="0099743F" w:rsidRDefault="00FC2B19" w:rsidP="00FC2B19">
      <w:pPr>
        <w:pStyle w:val="ProductList-Body"/>
        <w:rPr>
          <w:sz w:val="12"/>
          <w:szCs w:val="12"/>
        </w:rPr>
      </w:pPr>
    </w:p>
    <w:p w14:paraId="5C235959" w14:textId="77777777" w:rsidR="00FC2B19" w:rsidRPr="00C83987" w:rsidRDefault="00FC2B19" w:rsidP="00FC2B19">
      <w:pPr>
        <w:pStyle w:val="ProductList-Body"/>
      </w:pPr>
      <w:r>
        <w:rPr>
          <w:b/>
          <w:color w:val="00188F"/>
        </w:rPr>
        <w:t>Cesión de licencias</w:t>
      </w:r>
    </w:p>
    <w:p w14:paraId="532795F4" w14:textId="40C90744" w:rsidR="00FC2B19" w:rsidRPr="00C83987" w:rsidRDefault="00FC2B19" w:rsidP="00FC2B19">
      <w:pPr>
        <w:pStyle w:val="ProductList-Body"/>
      </w:pPr>
      <w:r>
        <w:t>Cada SL de Usuario de Complemento debe cederse a un único usuario con una licencia aplicable (tal como se define en la Inscripción Enterprise, Enrollment for Education Solutions, o los Términos de licencia del Software Dynamics CRM del cliente). Las SL de Usuario de Complemento se pueden reasignar a otro usuario con licencia aplicable de acuerdo con los Términos generales de derechos de uso de los Servicios en Línea de Licencias por volumen de Microsoft que rigen la reasignación de licencias de SL de Usuario.</w:t>
      </w:r>
    </w:p>
    <w:p w14:paraId="30B09DB0" w14:textId="77777777" w:rsidR="00FC2B19" w:rsidRPr="0099743F" w:rsidRDefault="00FC2B19" w:rsidP="00FC2B19">
      <w:pPr>
        <w:pStyle w:val="ProductList-Body"/>
        <w:rPr>
          <w:sz w:val="12"/>
          <w:szCs w:val="12"/>
        </w:rPr>
      </w:pPr>
    </w:p>
    <w:p w14:paraId="029E3FEF" w14:textId="77777777" w:rsidR="00FC2B19" w:rsidRPr="00C83987" w:rsidRDefault="00FC2B19" w:rsidP="00FC2B19">
      <w:pPr>
        <w:pStyle w:val="ProductList-Body"/>
      </w:pPr>
      <w:r>
        <w:rPr>
          <w:b/>
          <w:color w:val="00188F"/>
        </w:rPr>
        <w:t>Derechos de Uso</w:t>
      </w:r>
    </w:p>
    <w:p w14:paraId="493E8E98" w14:textId="04670C84" w:rsidR="00E67F37" w:rsidRPr="00C83987" w:rsidRDefault="00FC2B19" w:rsidP="00FC2B19">
      <w:pPr>
        <w:pStyle w:val="ProductList-Body"/>
      </w:pPr>
      <w:r>
        <w:t>Los derechos de uso para la SL de Usuario completa correspondiente para el mismo servicio rigen el acceso en virtud de los Complementos y se establecen en los Términos de licencia generales de los Derechos de uso de los servicios en línea. Los derechos de uso adquiridos a través de la compra de estas SL de Usuario de Complemento expirarán junto con la cobertura de SA para las licencias aplicables o al finalizar el periodo de suscripción para la SL de Usuario de Complemento, lo que ocurra primero. La compra de estas SL de Usuario de Complemento no afectan los derechos de uso para las licencias aplicables.</w:t>
      </w:r>
    </w:p>
    <w:p w14:paraId="19A29ED4" w14:textId="77777777" w:rsidR="00002663" w:rsidRPr="0099743F" w:rsidRDefault="00002663" w:rsidP="00FC2B19">
      <w:pPr>
        <w:pStyle w:val="ProductList-Body"/>
        <w:rPr>
          <w:sz w:val="12"/>
          <w:szCs w:val="12"/>
        </w:rPr>
      </w:pPr>
    </w:p>
    <w:p w14:paraId="0B0FFAF7" w14:textId="7FA37030" w:rsidR="00002663" w:rsidRPr="00C83987" w:rsidRDefault="00002663" w:rsidP="00002663">
      <w:pPr>
        <w:pStyle w:val="ProductList-Body"/>
      </w:pPr>
      <w:r>
        <w:rPr>
          <w:b/>
          <w:color w:val="00188F"/>
        </w:rPr>
        <w:t>Ofertas de soporte técnico de Microsoft Social Engagement</w:t>
      </w:r>
    </w:p>
    <w:p w14:paraId="7F1B7ABE" w14:textId="4503CB59" w:rsidR="00002663" w:rsidRPr="00C83987" w:rsidRDefault="00002663" w:rsidP="00002663">
      <w:pPr>
        <w:autoSpaceDE w:val="0"/>
        <w:autoSpaceDN w:val="0"/>
        <w:spacing w:after="0" w:line="240" w:lineRule="auto"/>
      </w:pPr>
      <w:r>
        <w:rPr>
          <w:rFonts w:cstheme="minorHAnsi"/>
          <w:sz w:val="18"/>
          <w:szCs w:val="18"/>
        </w:rPr>
        <w:t xml:space="preserve">Encontrará detalles sobre las ofertas de soporte técnico de Microsoft Social </w:t>
      </w:r>
      <w:r>
        <w:rPr>
          <w:rStyle w:val="ProductList-BodyChar"/>
        </w:rPr>
        <w:t>Engagement</w:t>
      </w:r>
      <w:r>
        <w:rPr>
          <w:rFonts w:cstheme="minorHAnsi"/>
          <w:sz w:val="18"/>
          <w:szCs w:val="18"/>
        </w:rPr>
        <w:t xml:space="preserve"> </w:t>
      </w:r>
      <w:r>
        <w:rPr>
          <w:rStyle w:val="ProductList-BodyChar"/>
        </w:rPr>
        <w:t xml:space="preserve">en </w:t>
      </w:r>
      <w:hyperlink r:id="rId56" w:history="1">
        <w:r>
          <w:rPr>
            <w:rStyle w:val="Hyperlink"/>
            <w:sz w:val="18"/>
          </w:rPr>
          <w:t>http://www.microsoft.com/en-us/dynamics/dynamics-online-support.aspx</w:t>
        </w:r>
      </w:hyperlink>
      <w:r>
        <w:rPr>
          <w:rFonts w:cstheme="minorHAnsi"/>
          <w:sz w:val="18"/>
          <w:szCs w:val="18"/>
        </w:rPr>
        <w:t>.</w:t>
      </w:r>
      <w:r w:rsidR="00E32C7B">
        <w:rPr>
          <w:rFonts w:cstheme="minorHAnsi"/>
          <w:sz w:val="18"/>
          <w:szCs w:val="18"/>
        </w:rPr>
        <w:t xml:space="preserve"> </w:t>
      </w:r>
      <w:r>
        <w:rPr>
          <w:sz w:val="18"/>
        </w:rPr>
        <w:t>El soporte técnico se prestará en inglés, salvo que un cliente y Microsoft lo acuerden de otra manera por escrito.</w:t>
      </w:r>
      <w:r w:rsidR="00E32C7B">
        <w:rPr>
          <w:sz w:val="18"/>
        </w:rPr>
        <w:t xml:space="preserve"> </w:t>
      </w:r>
    </w:p>
    <w:p w14:paraId="6580991C" w14:textId="0FB739FE" w:rsidR="00E1260A" w:rsidRPr="00C83987" w:rsidRDefault="008A09A8" w:rsidP="00E67F37">
      <w:pPr>
        <w:pStyle w:val="ProductList-Body"/>
        <w:shd w:val="clear" w:color="auto" w:fill="A6A6A6" w:themeFill="background1" w:themeFillShade="A6"/>
        <w:spacing w:before="120" w:after="240"/>
        <w:jc w:val="right"/>
      </w:pPr>
      <w:hyperlink w:anchor="ToC" w:history="1">
        <w:r w:rsidR="009F3860">
          <w:rPr>
            <w:rStyle w:val="Hyperlink"/>
            <w:sz w:val="16"/>
            <w:szCs w:val="16"/>
          </w:rPr>
          <w:t>Tabla de contenidos</w:t>
        </w:r>
      </w:hyperlink>
      <w:r w:rsidR="009F3860">
        <w:rPr>
          <w:sz w:val="16"/>
          <w:szCs w:val="16"/>
        </w:rPr>
        <w:t xml:space="preserve"> / </w:t>
      </w:r>
      <w:hyperlink w:anchor="ChartKey" w:history="1">
        <w:r w:rsidR="009F3860">
          <w:rPr>
            <w:rStyle w:val="Hyperlink"/>
            <w:sz w:val="16"/>
            <w:szCs w:val="16"/>
          </w:rPr>
          <w:t>Clave de gráficos</w:t>
        </w:r>
      </w:hyperlink>
      <w:r w:rsidR="009F3860">
        <w:rPr>
          <w:sz w:val="16"/>
          <w:szCs w:val="16"/>
        </w:rPr>
        <w:t xml:space="preserve"> / </w:t>
      </w:r>
      <w:hyperlink w:anchor="Index" w:history="1">
        <w:r w:rsidR="009F3860">
          <w:rPr>
            <w:rStyle w:val="Hyperlink"/>
            <w:sz w:val="16"/>
            <w:szCs w:val="16"/>
          </w:rPr>
          <w:t>Índice</w:t>
        </w:r>
      </w:hyperlink>
    </w:p>
    <w:p w14:paraId="4580E548" w14:textId="127CDD58" w:rsidR="00AC28B1" w:rsidRPr="00C83987" w:rsidRDefault="00AC28B1" w:rsidP="00AC28B1">
      <w:pPr>
        <w:pStyle w:val="ProductList-Offering2Heading"/>
        <w:outlineLvl w:val="2"/>
      </w:pPr>
      <w:r>
        <w:tab/>
      </w:r>
      <w:bookmarkStart w:id="1081" w:name="_Toc420695160"/>
      <w:r>
        <w:t>Parature, de Microsoft</w:t>
      </w:r>
      <w:bookmarkEnd w:id="1081"/>
    </w:p>
    <w:tbl>
      <w:tblPr>
        <w:tblStyle w:val="TableGrid"/>
        <w:tblW w:w="1077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962093" w14:paraId="2043E30A" w14:textId="77777777" w:rsidTr="006D4CDC">
        <w:trPr>
          <w:cantSplit/>
          <w:tblHeader/>
        </w:trPr>
        <w:tc>
          <w:tcPr>
            <w:tcW w:w="3097" w:type="dxa"/>
            <w:tcBorders>
              <w:bottom w:val="nil"/>
            </w:tcBorders>
            <w:shd w:val="clear" w:color="auto" w:fill="00188F"/>
          </w:tcPr>
          <w:p w14:paraId="7CE8CC73" w14:textId="77777777" w:rsidR="00962093" w:rsidRPr="00EE0836" w:rsidRDefault="00962093" w:rsidP="007F2F44">
            <w:pPr>
              <w:pStyle w:val="ProductList-OfferingBody"/>
              <w:ind w:left="-28"/>
              <w:rPr>
                <w:color w:val="FFFFFF" w:themeColor="background1"/>
              </w:rPr>
            </w:pPr>
            <w:r>
              <w:rPr>
                <w:color w:val="FFFFFF" w:themeColor="background1"/>
              </w:rPr>
              <w:t>Productos</w:t>
            </w:r>
          </w:p>
        </w:tc>
        <w:tc>
          <w:tcPr>
            <w:tcW w:w="767" w:type="dxa"/>
            <w:tcBorders>
              <w:bottom w:val="nil"/>
            </w:tcBorders>
            <w:shd w:val="clear" w:color="auto" w:fill="00188F"/>
            <w:vAlign w:val="center"/>
          </w:tcPr>
          <w:p w14:paraId="09F85B0E" w14:textId="77777777" w:rsidR="00962093" w:rsidRPr="00EE0836" w:rsidRDefault="00962093" w:rsidP="007F2F44">
            <w:pPr>
              <w:pStyle w:val="ProductList-OfferingBody"/>
              <w:ind w:left="-113"/>
              <w:jc w:val="center"/>
              <w:rPr>
                <w:color w:val="FFFFFF" w:themeColor="background1"/>
              </w:rPr>
            </w:pPr>
            <w:r>
              <w:rPr>
                <w:color w:val="FFFFFF" w:themeColor="background1"/>
              </w:rPr>
              <w:t>Punto</w:t>
            </w:r>
          </w:p>
        </w:tc>
        <w:tc>
          <w:tcPr>
            <w:tcW w:w="767" w:type="dxa"/>
            <w:tcBorders>
              <w:left w:val="single" w:sz="12" w:space="0" w:color="FFFFFF" w:themeColor="background1"/>
            </w:tcBorders>
            <w:shd w:val="clear" w:color="auto" w:fill="00188F"/>
            <w:vAlign w:val="center"/>
          </w:tcPr>
          <w:p w14:paraId="17C9E48E" w14:textId="5478480D" w:rsidR="00962093" w:rsidRPr="00EE0836" w:rsidRDefault="00962093" w:rsidP="007F2F44">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Campus y School” </w:instrText>
            </w:r>
            <w:r w:rsidRPr="00ED3E2F">
              <w:rPr>
                <w:color w:val="FFFFFF" w:themeColor="background1"/>
              </w:rPr>
              <w:fldChar w:fldCharType="separate"/>
            </w:r>
            <w:r w:rsidRPr="00ED3E2F">
              <w:rPr>
                <w:color w:val="FFFFFF" w:themeColor="background1"/>
              </w:rPr>
              <w:t>CA/SA</w:t>
            </w:r>
            <w:r w:rsidRPr="00ED3E2F">
              <w:rPr>
                <w:color w:val="FFFFFF" w:themeColor="background1"/>
              </w:rPr>
              <w:fldChar w:fldCharType="end"/>
            </w:r>
          </w:p>
        </w:tc>
        <w:tc>
          <w:tcPr>
            <w:tcW w:w="767" w:type="dxa"/>
            <w:shd w:val="clear" w:color="auto" w:fill="00188F"/>
            <w:vAlign w:val="center"/>
          </w:tcPr>
          <w:p w14:paraId="3751E577" w14:textId="7C234A4C" w:rsidR="00962093" w:rsidRPr="00EE0836" w:rsidRDefault="00962093" w:rsidP="007F2F44">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Enterprise y Contrato Enterprise Subscription” </w:instrText>
            </w:r>
            <w:r w:rsidRPr="00ED3E2F">
              <w:rPr>
                <w:color w:val="FFFFFF" w:themeColor="background1"/>
              </w:rPr>
              <w:fldChar w:fldCharType="separate"/>
            </w:r>
            <w:r w:rsidRPr="00ED3E2F">
              <w:rPr>
                <w:color w:val="FFFFFF" w:themeColor="background1"/>
              </w:rPr>
              <w:t>EA/EAS</w:t>
            </w:r>
            <w:r w:rsidRPr="00ED3E2F">
              <w:rPr>
                <w:color w:val="FFFFFF" w:themeColor="background1"/>
              </w:rPr>
              <w:fldChar w:fldCharType="end"/>
            </w:r>
          </w:p>
        </w:tc>
        <w:tc>
          <w:tcPr>
            <w:tcW w:w="768" w:type="dxa"/>
            <w:shd w:val="clear" w:color="auto" w:fill="00188F"/>
            <w:vAlign w:val="center"/>
          </w:tcPr>
          <w:p w14:paraId="5BDCE3D1" w14:textId="4B2B4417" w:rsidR="00962093" w:rsidRPr="00EE0836" w:rsidRDefault="00962093" w:rsidP="007F2F44">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“Enrollment for Education Solutions” </w:instrText>
            </w:r>
            <w:r w:rsidRPr="00ED3E2F">
              <w:rPr>
                <w:color w:val="FFFFFF" w:themeColor="background1"/>
              </w:rPr>
              <w:fldChar w:fldCharType="separate"/>
            </w:r>
            <w:r w:rsidRPr="00ED3E2F">
              <w:rPr>
                <w:color w:val="FFFFFF" w:themeColor="background1"/>
              </w:rPr>
              <w:t>EES</w:t>
            </w:r>
            <w:r w:rsidRPr="00ED3E2F">
              <w:rPr>
                <w:color w:val="FFFFFF" w:themeColor="background1"/>
              </w:rPr>
              <w:fldChar w:fldCharType="end"/>
            </w:r>
          </w:p>
        </w:tc>
        <w:tc>
          <w:tcPr>
            <w:tcW w:w="767" w:type="dxa"/>
            <w:shd w:val="clear" w:color="auto" w:fill="00188F"/>
            <w:vAlign w:val="center"/>
          </w:tcPr>
          <w:p w14:paraId="441C9DBF" w14:textId="0E490645" w:rsidR="00962093" w:rsidRPr="00EE0836" w:rsidRDefault="00962093" w:rsidP="007F2F44">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de Servicios y Productos de Microsoft” </w:instrText>
            </w:r>
            <w:r w:rsidRPr="00ED3E2F">
              <w:rPr>
                <w:color w:val="FFFFFF" w:themeColor="background1"/>
              </w:rPr>
              <w:fldChar w:fldCharType="separate"/>
            </w:r>
            <w:r w:rsidRPr="00ED3E2F">
              <w:rPr>
                <w:color w:val="FFFFFF" w:themeColor="background1"/>
              </w:rPr>
              <w:t>MPSA</w:t>
            </w:r>
            <w:r w:rsidRPr="00ED3E2F">
              <w:rPr>
                <w:color w:val="FFFFFF" w:themeColor="background1"/>
              </w:rPr>
              <w:fldChar w:fldCharType="end"/>
            </w:r>
          </w:p>
        </w:tc>
        <w:tc>
          <w:tcPr>
            <w:tcW w:w="767" w:type="dxa"/>
            <w:shd w:val="clear" w:color="auto" w:fill="00188F"/>
            <w:vAlign w:val="center"/>
          </w:tcPr>
          <w:p w14:paraId="18DC738B" w14:textId="78F97B94" w:rsidR="00962093" w:rsidRPr="00EE0836" w:rsidRDefault="00962093" w:rsidP="007F2F44">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Open” </w:instrText>
            </w:r>
            <w:r w:rsidRPr="00ED3E2F">
              <w:rPr>
                <w:color w:val="FFFFFF" w:themeColor="background1"/>
              </w:rPr>
              <w:fldChar w:fldCharType="separate"/>
            </w:r>
            <w:r w:rsidRPr="00ED3E2F">
              <w:rPr>
                <w:color w:val="FFFFFF" w:themeColor="background1"/>
              </w:rPr>
              <w:t>OL</w:t>
            </w:r>
            <w:r w:rsidRPr="00ED3E2F">
              <w:rPr>
                <w:color w:val="FFFFFF" w:themeColor="background1"/>
              </w:rPr>
              <w:fldChar w:fldCharType="end"/>
            </w:r>
          </w:p>
        </w:tc>
        <w:tc>
          <w:tcPr>
            <w:tcW w:w="768" w:type="dxa"/>
            <w:shd w:val="clear" w:color="auto" w:fill="00188F"/>
            <w:vAlign w:val="center"/>
          </w:tcPr>
          <w:p w14:paraId="5C495617" w14:textId="1F6C3273" w:rsidR="00962093" w:rsidRPr="00EE0836" w:rsidRDefault="00962093" w:rsidP="007F2F44">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“Mínimo de Programas Open”  </w:instrText>
            </w:r>
            <w:r w:rsidRPr="00ED3E2F">
              <w:rPr>
                <w:color w:val="FFFFFF" w:themeColor="background1"/>
              </w:rPr>
              <w:fldChar w:fldCharType="separate"/>
            </w:r>
            <w:r w:rsidRPr="00ED3E2F">
              <w:rPr>
                <w:color w:val="FFFFFF" w:themeColor="background1"/>
              </w:rPr>
              <w:t>OM</w:t>
            </w:r>
            <w:r w:rsidRPr="00ED3E2F">
              <w:rPr>
                <w:color w:val="FFFFFF" w:themeColor="background1"/>
              </w:rPr>
              <w:fldChar w:fldCharType="end"/>
            </w:r>
          </w:p>
        </w:tc>
        <w:tc>
          <w:tcPr>
            <w:tcW w:w="767" w:type="dxa"/>
            <w:shd w:val="clear" w:color="auto" w:fill="00188F"/>
            <w:vAlign w:val="center"/>
          </w:tcPr>
          <w:p w14:paraId="04788BD9" w14:textId="412E05B5" w:rsidR="00962093" w:rsidRPr="00EE0836" w:rsidRDefault="00962093" w:rsidP="007F2F44">
            <w:pPr>
              <w:pStyle w:val="ProductList-OfferingBody"/>
              <w:ind w:left="-113"/>
              <w:jc w:val="center"/>
              <w:rPr>
                <w:color w:val="FFFFFF" w:themeColor="background1"/>
              </w:rPr>
            </w:pPr>
            <w:r w:rsidRPr="00240406">
              <w:rPr>
                <w:color w:val="FFFFFF" w:themeColor="background1"/>
              </w:rPr>
              <w:fldChar w:fldCharType="begin"/>
            </w:r>
            <w:r w:rsidRPr="00240406">
              <w:rPr>
                <w:color w:val="FFFFFF" w:themeColor="background1"/>
              </w:rPr>
              <w:instrText xml:space="preserve"> AutoTextList  \s\NoStyle\t “</w:instrText>
            </w:r>
            <w:r w:rsidRPr="00240406">
              <w:rPr>
                <w:color w:val="FFFFFF" w:themeColor="background1"/>
                <w:u w:val="single"/>
              </w:rPr>
              <w:instrText>Open Value y Open Value Subscription</w:instrText>
            </w:r>
            <w:r w:rsidRPr="00240406">
              <w:rPr>
                <w:color w:val="FFFFFF" w:themeColor="background1"/>
              </w:rPr>
              <w:instrText xml:space="preserve">” </w:instrText>
            </w:r>
            <w:r w:rsidRPr="00240406">
              <w:rPr>
                <w:color w:val="FFFFFF" w:themeColor="background1"/>
              </w:rPr>
              <w:fldChar w:fldCharType="separate"/>
            </w:r>
            <w:r w:rsidRPr="00240406">
              <w:rPr>
                <w:color w:val="FFFFFF" w:themeColor="background1"/>
              </w:rPr>
              <w:t>OV/OVS</w:t>
            </w:r>
            <w:r w:rsidRPr="00240406">
              <w:rPr>
                <w:color w:val="FFFFFF" w:themeColor="background1"/>
              </w:rPr>
              <w:fldChar w:fldCharType="end"/>
            </w:r>
          </w:p>
        </w:tc>
        <w:tc>
          <w:tcPr>
            <w:tcW w:w="767" w:type="dxa"/>
            <w:shd w:val="clear" w:color="auto" w:fill="00188F"/>
            <w:vAlign w:val="center"/>
          </w:tcPr>
          <w:p w14:paraId="1F99AEFE" w14:textId="4A6C0FA4" w:rsidR="00962093" w:rsidRPr="00EE0836" w:rsidRDefault="00962093" w:rsidP="007F2F44">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“Select y Select Plus” </w:instrText>
            </w:r>
            <w:r w:rsidRPr="00ED3E2F">
              <w:rPr>
                <w:color w:val="FFFFFF" w:themeColor="background1"/>
              </w:rPr>
              <w:fldChar w:fldCharType="separate"/>
            </w:r>
            <w:r w:rsidRPr="00ED3E2F">
              <w:rPr>
                <w:color w:val="FFFFFF" w:themeColor="background1"/>
              </w:rPr>
              <w:t>S/S+</w:t>
            </w:r>
            <w:r w:rsidRPr="00ED3E2F">
              <w:rPr>
                <w:color w:val="FFFFFF" w:themeColor="background1"/>
              </w:rPr>
              <w:fldChar w:fldCharType="end"/>
            </w:r>
          </w:p>
        </w:tc>
        <w:tc>
          <w:tcPr>
            <w:tcW w:w="768" w:type="dxa"/>
            <w:shd w:val="clear" w:color="auto" w:fill="00188F"/>
            <w:vAlign w:val="center"/>
          </w:tcPr>
          <w:p w14:paraId="65DB11B9" w14:textId="6AC03235" w:rsidR="00962093" w:rsidRPr="00EE0836" w:rsidRDefault="00962093" w:rsidP="007F2F44">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“Inscripción en la nube de servidor” </w:instrText>
            </w:r>
            <w:r w:rsidRPr="00ED3E2F">
              <w:rPr>
                <w:color w:val="FFFFFF" w:themeColor="background1"/>
              </w:rPr>
              <w:fldChar w:fldCharType="separate"/>
            </w:r>
            <w:r w:rsidRPr="00ED3E2F">
              <w:rPr>
                <w:color w:val="FFFFFF" w:themeColor="background1"/>
              </w:rPr>
              <w:t>SCE</w:t>
            </w:r>
            <w:r w:rsidRPr="00ED3E2F">
              <w:rPr>
                <w:color w:val="FFFFFF" w:themeColor="background1"/>
              </w:rPr>
              <w:fldChar w:fldCharType="end"/>
            </w:r>
          </w:p>
        </w:tc>
      </w:tr>
      <w:tr w:rsidR="00F17E91" w14:paraId="5D9C8EF4" w14:textId="77777777" w:rsidTr="006D4CDC">
        <w:trPr>
          <w:cantSplit/>
        </w:trPr>
        <w:tc>
          <w:tcPr>
            <w:tcW w:w="3097" w:type="dxa"/>
            <w:tcBorders>
              <w:top w:val="nil"/>
              <w:left w:val="nil"/>
              <w:bottom w:val="dashSmallGap" w:sz="4" w:space="0" w:color="BFBFBF" w:themeColor="background1" w:themeShade="BF"/>
              <w:right w:val="nil"/>
            </w:tcBorders>
          </w:tcPr>
          <w:p w14:paraId="6769C1A2" w14:textId="77777777" w:rsidR="00F17E91" w:rsidRDefault="00F17E91" w:rsidP="007F2F44">
            <w:pPr>
              <w:pStyle w:val="ProductList-Offering2"/>
            </w:pPr>
            <w:bookmarkStart w:id="1082" w:name="_Toc420695161"/>
            <w:r>
              <w:t>Parature Enterprise (SL de Usuario)</w:t>
            </w:r>
            <w:bookmarkEnd w:id="1082"/>
            <w:r>
              <w:fldChar w:fldCharType="begin"/>
            </w:r>
            <w:r>
              <w:instrText>XE "Parature Enterprise"</w:instrText>
            </w:r>
            <w:r>
              <w:fldChar w:fldCharType="end"/>
            </w:r>
          </w:p>
        </w:tc>
        <w:tc>
          <w:tcPr>
            <w:tcW w:w="767" w:type="dxa"/>
            <w:tcBorders>
              <w:top w:val="nil"/>
              <w:left w:val="nil"/>
              <w:bottom w:val="dashSmallGap" w:sz="4" w:space="0" w:color="BFBFBF" w:themeColor="background1" w:themeShade="BF"/>
              <w:right w:val="nil"/>
            </w:tcBorders>
            <w:vAlign w:val="center"/>
          </w:tcPr>
          <w:p w14:paraId="5F365D3C" w14:textId="77777777" w:rsidR="00F17E91" w:rsidRDefault="00F17E91"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43A3AA87" w14:textId="77777777" w:rsidR="00F17E91" w:rsidRDefault="00F17E91" w:rsidP="007F2F44">
            <w:pPr>
              <w:pStyle w:val="ProductList-OfferingBody"/>
              <w:ind w:left="-113"/>
              <w:jc w:val="center"/>
            </w:pPr>
          </w:p>
        </w:tc>
        <w:tc>
          <w:tcPr>
            <w:tcW w:w="767" w:type="dxa"/>
            <w:shd w:val="clear" w:color="auto" w:fill="70AD47" w:themeFill="accent6"/>
            <w:vAlign w:val="center"/>
          </w:tcPr>
          <w:p w14:paraId="78D1CDD0" w14:textId="21919D8D" w:rsidR="00F17E91" w:rsidRDefault="00F17E91" w:rsidP="007F2F44">
            <w:pPr>
              <w:pStyle w:val="ProductList-OfferingBody"/>
              <w:ind w:left="-113"/>
              <w:jc w:val="center"/>
            </w:pPr>
            <w:r w:rsidRPr="00B045E8">
              <w:fldChar w:fldCharType="begin"/>
            </w:r>
            <w:r w:rsidRPr="00B045E8">
              <w:instrText xml:space="preserve">AutoTextList  \s NoStyle \t "Producto adicional" </w:instrText>
            </w:r>
            <w:r w:rsidRPr="00B045E8">
              <w:fldChar w:fldCharType="separate"/>
            </w:r>
            <w:r w:rsidRPr="00B045E8">
              <w:t xml:space="preserve"> A </w:t>
            </w:r>
            <w:r w:rsidRPr="00B045E8">
              <w:fldChar w:fldCharType="end"/>
            </w:r>
          </w:p>
        </w:tc>
        <w:tc>
          <w:tcPr>
            <w:tcW w:w="768" w:type="dxa"/>
            <w:shd w:val="clear" w:color="auto" w:fill="BFBFBF" w:themeFill="background1" w:themeFillShade="BF"/>
            <w:vAlign w:val="center"/>
          </w:tcPr>
          <w:p w14:paraId="23D19D6D" w14:textId="77777777" w:rsidR="00F17E91" w:rsidRDefault="00F17E91" w:rsidP="007F2F44">
            <w:pPr>
              <w:pStyle w:val="ProductList-OfferingBody"/>
              <w:ind w:left="-113"/>
              <w:jc w:val="center"/>
            </w:pPr>
          </w:p>
        </w:tc>
        <w:tc>
          <w:tcPr>
            <w:tcW w:w="767" w:type="dxa"/>
            <w:shd w:val="clear" w:color="auto" w:fill="70AD47" w:themeFill="accent6"/>
            <w:vAlign w:val="center"/>
          </w:tcPr>
          <w:p w14:paraId="3B9111A0" w14:textId="77777777" w:rsidR="00F17E91" w:rsidRDefault="00F17E91" w:rsidP="007F2F44">
            <w:pPr>
              <w:pStyle w:val="ProductList-OfferingBody"/>
              <w:ind w:left="-113"/>
              <w:jc w:val="center"/>
            </w:pPr>
          </w:p>
        </w:tc>
        <w:tc>
          <w:tcPr>
            <w:tcW w:w="767" w:type="dxa"/>
            <w:shd w:val="clear" w:color="auto" w:fill="BFBFBF" w:themeFill="background1" w:themeFillShade="BF"/>
            <w:vAlign w:val="center"/>
          </w:tcPr>
          <w:p w14:paraId="475DF55A" w14:textId="77777777" w:rsidR="00F17E91" w:rsidRDefault="00F17E91" w:rsidP="007F2F44">
            <w:pPr>
              <w:pStyle w:val="ProductList-OfferingBody"/>
              <w:ind w:left="-113"/>
              <w:jc w:val="center"/>
            </w:pPr>
          </w:p>
        </w:tc>
        <w:tc>
          <w:tcPr>
            <w:tcW w:w="768" w:type="dxa"/>
            <w:shd w:val="clear" w:color="auto" w:fill="BFBFBF" w:themeFill="background1" w:themeFillShade="BF"/>
            <w:vAlign w:val="center"/>
          </w:tcPr>
          <w:p w14:paraId="7A9A4972" w14:textId="77777777" w:rsidR="00F17E91" w:rsidRDefault="00F17E91" w:rsidP="007F2F44">
            <w:pPr>
              <w:pStyle w:val="ProductList-OfferingBody"/>
              <w:ind w:left="-113"/>
              <w:jc w:val="center"/>
            </w:pPr>
          </w:p>
        </w:tc>
        <w:tc>
          <w:tcPr>
            <w:tcW w:w="767" w:type="dxa"/>
            <w:shd w:val="clear" w:color="auto" w:fill="BFBFBF" w:themeFill="background1" w:themeFillShade="BF"/>
            <w:vAlign w:val="center"/>
          </w:tcPr>
          <w:p w14:paraId="0C008CC2" w14:textId="77777777" w:rsidR="00F17E91" w:rsidRDefault="00F17E91" w:rsidP="007F2F44">
            <w:pPr>
              <w:pStyle w:val="ProductList-OfferingBody"/>
              <w:ind w:left="-113"/>
              <w:jc w:val="center"/>
            </w:pPr>
          </w:p>
        </w:tc>
        <w:tc>
          <w:tcPr>
            <w:tcW w:w="767" w:type="dxa"/>
            <w:shd w:val="clear" w:color="auto" w:fill="BFBFBF" w:themeFill="background1" w:themeFillShade="BF"/>
            <w:vAlign w:val="center"/>
          </w:tcPr>
          <w:p w14:paraId="0C24A926" w14:textId="77777777" w:rsidR="00F17E91" w:rsidRDefault="00F17E91" w:rsidP="007F2F44">
            <w:pPr>
              <w:pStyle w:val="ProductList-OfferingBody"/>
              <w:ind w:left="-113"/>
              <w:jc w:val="center"/>
            </w:pPr>
          </w:p>
        </w:tc>
        <w:tc>
          <w:tcPr>
            <w:tcW w:w="768" w:type="dxa"/>
            <w:shd w:val="clear" w:color="auto" w:fill="70AD47" w:themeFill="accent6"/>
            <w:vAlign w:val="center"/>
          </w:tcPr>
          <w:p w14:paraId="7579D2E5" w14:textId="4CE2601A" w:rsidR="00F17E91" w:rsidRDefault="00F17E91" w:rsidP="007F2F44">
            <w:pPr>
              <w:pStyle w:val="ProductList-OfferingBody"/>
              <w:ind w:left="-113"/>
              <w:jc w:val="center"/>
            </w:pPr>
            <w:r w:rsidRPr="00B045E8">
              <w:fldChar w:fldCharType="begin"/>
            </w:r>
            <w:r w:rsidRPr="00B045E8">
              <w:instrText xml:space="preserve">AutoTextList  \s NoStyle \t "Producto adicional" </w:instrText>
            </w:r>
            <w:r w:rsidRPr="00B045E8">
              <w:fldChar w:fldCharType="separate"/>
            </w:r>
            <w:r w:rsidRPr="00B045E8">
              <w:t xml:space="preserve"> A </w:t>
            </w:r>
            <w:r w:rsidRPr="00B045E8">
              <w:fldChar w:fldCharType="end"/>
            </w:r>
          </w:p>
        </w:tc>
      </w:tr>
      <w:tr w:rsidR="00F17E91" w14:paraId="0F826390" w14:textId="77777777" w:rsidTr="006D4CDC">
        <w:trPr>
          <w:cantSplit/>
        </w:trPr>
        <w:tc>
          <w:tcPr>
            <w:tcW w:w="3097" w:type="dxa"/>
            <w:tcBorders>
              <w:top w:val="nil"/>
              <w:left w:val="nil"/>
              <w:bottom w:val="dashSmallGap" w:sz="4" w:space="0" w:color="BFBFBF" w:themeColor="background1" w:themeShade="BF"/>
              <w:right w:val="nil"/>
            </w:tcBorders>
          </w:tcPr>
          <w:p w14:paraId="5A2518E8" w14:textId="77777777" w:rsidR="00F17E91" w:rsidRDefault="00F17E91" w:rsidP="007F2F44">
            <w:pPr>
              <w:pStyle w:val="ProductList-Offering2"/>
            </w:pPr>
            <w:bookmarkStart w:id="1083" w:name="_Toc420695162"/>
            <w:r>
              <w:t>Registros Adicionales de Parature Enterprise</w:t>
            </w:r>
            <w:r>
              <w:fldChar w:fldCharType="begin"/>
            </w:r>
            <w:r>
              <w:instrText>XE "Registros Adicionales de Parature Enterprise"</w:instrText>
            </w:r>
            <w:r>
              <w:fldChar w:fldCharType="end"/>
            </w:r>
            <w:r>
              <w:t xml:space="preserve"> (SL de Complemento)</w:t>
            </w:r>
            <w:bookmarkEnd w:id="1083"/>
          </w:p>
        </w:tc>
        <w:tc>
          <w:tcPr>
            <w:tcW w:w="767" w:type="dxa"/>
            <w:tcBorders>
              <w:top w:val="nil"/>
              <w:left w:val="nil"/>
              <w:bottom w:val="dashSmallGap" w:sz="4" w:space="0" w:color="BFBFBF" w:themeColor="background1" w:themeShade="BF"/>
              <w:right w:val="nil"/>
            </w:tcBorders>
            <w:vAlign w:val="center"/>
          </w:tcPr>
          <w:p w14:paraId="5C395632" w14:textId="77777777" w:rsidR="00F17E91" w:rsidRDefault="00F17E91"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EAC94CE" w14:textId="77777777" w:rsidR="00F17E91" w:rsidRDefault="00F17E91" w:rsidP="007F2F44">
            <w:pPr>
              <w:pStyle w:val="ProductList-OfferingBody"/>
              <w:ind w:left="-113"/>
              <w:jc w:val="center"/>
            </w:pPr>
          </w:p>
        </w:tc>
        <w:tc>
          <w:tcPr>
            <w:tcW w:w="767" w:type="dxa"/>
            <w:shd w:val="clear" w:color="auto" w:fill="70AD47" w:themeFill="accent6"/>
            <w:vAlign w:val="center"/>
          </w:tcPr>
          <w:p w14:paraId="5DD5781A" w14:textId="7C7FDE2D" w:rsidR="00F17E91" w:rsidRPr="00287117" w:rsidRDefault="00F17E91" w:rsidP="007F2F44">
            <w:pPr>
              <w:pStyle w:val="ProductList-OfferingBody"/>
              <w:ind w:left="-113"/>
              <w:jc w:val="center"/>
            </w:pPr>
            <w:r w:rsidRPr="00B045E8">
              <w:fldChar w:fldCharType="begin"/>
            </w:r>
            <w:r w:rsidRPr="00B045E8">
              <w:instrText xml:space="preserve">AutoTextList  \s NoStyle \t "Producto adicional" </w:instrText>
            </w:r>
            <w:r w:rsidRPr="00B045E8">
              <w:fldChar w:fldCharType="separate"/>
            </w:r>
            <w:r w:rsidRPr="00B045E8">
              <w:t xml:space="preserve"> A </w:t>
            </w:r>
            <w:r w:rsidRPr="00B045E8">
              <w:fldChar w:fldCharType="end"/>
            </w:r>
          </w:p>
        </w:tc>
        <w:tc>
          <w:tcPr>
            <w:tcW w:w="768" w:type="dxa"/>
            <w:shd w:val="clear" w:color="auto" w:fill="BFBFBF" w:themeFill="background1" w:themeFillShade="BF"/>
            <w:vAlign w:val="center"/>
          </w:tcPr>
          <w:p w14:paraId="616D7268" w14:textId="77777777" w:rsidR="00F17E91" w:rsidRDefault="00F17E91" w:rsidP="007F2F44">
            <w:pPr>
              <w:pStyle w:val="ProductList-OfferingBody"/>
              <w:ind w:left="-113"/>
              <w:jc w:val="center"/>
            </w:pPr>
          </w:p>
        </w:tc>
        <w:tc>
          <w:tcPr>
            <w:tcW w:w="767" w:type="dxa"/>
            <w:shd w:val="clear" w:color="auto" w:fill="70AD47" w:themeFill="accent6"/>
            <w:vAlign w:val="center"/>
          </w:tcPr>
          <w:p w14:paraId="3ECAEE60" w14:textId="77777777" w:rsidR="00F17E91" w:rsidRDefault="00F17E91" w:rsidP="007F2F44">
            <w:pPr>
              <w:pStyle w:val="ProductList-OfferingBody"/>
              <w:ind w:left="-113"/>
              <w:jc w:val="center"/>
            </w:pPr>
          </w:p>
        </w:tc>
        <w:tc>
          <w:tcPr>
            <w:tcW w:w="767" w:type="dxa"/>
            <w:shd w:val="clear" w:color="auto" w:fill="BFBFBF" w:themeFill="background1" w:themeFillShade="BF"/>
            <w:vAlign w:val="center"/>
          </w:tcPr>
          <w:p w14:paraId="0A27B69D" w14:textId="77777777" w:rsidR="00F17E91" w:rsidRDefault="00F17E91" w:rsidP="007F2F44">
            <w:pPr>
              <w:pStyle w:val="ProductList-OfferingBody"/>
              <w:ind w:left="-113"/>
              <w:jc w:val="center"/>
            </w:pPr>
          </w:p>
        </w:tc>
        <w:tc>
          <w:tcPr>
            <w:tcW w:w="768" w:type="dxa"/>
            <w:shd w:val="clear" w:color="auto" w:fill="BFBFBF" w:themeFill="background1" w:themeFillShade="BF"/>
            <w:vAlign w:val="center"/>
          </w:tcPr>
          <w:p w14:paraId="3095616E" w14:textId="77777777" w:rsidR="00F17E91" w:rsidRDefault="00F17E91" w:rsidP="007F2F44">
            <w:pPr>
              <w:pStyle w:val="ProductList-OfferingBody"/>
              <w:ind w:left="-113"/>
              <w:jc w:val="center"/>
            </w:pPr>
          </w:p>
        </w:tc>
        <w:tc>
          <w:tcPr>
            <w:tcW w:w="767" w:type="dxa"/>
            <w:shd w:val="clear" w:color="auto" w:fill="BFBFBF" w:themeFill="background1" w:themeFillShade="BF"/>
            <w:vAlign w:val="center"/>
          </w:tcPr>
          <w:p w14:paraId="6DC77BDF" w14:textId="77777777" w:rsidR="00F17E91" w:rsidRDefault="00F17E91" w:rsidP="007F2F44">
            <w:pPr>
              <w:pStyle w:val="ProductList-OfferingBody"/>
              <w:ind w:left="-113"/>
              <w:jc w:val="center"/>
            </w:pPr>
          </w:p>
        </w:tc>
        <w:tc>
          <w:tcPr>
            <w:tcW w:w="767" w:type="dxa"/>
            <w:shd w:val="clear" w:color="auto" w:fill="BFBFBF" w:themeFill="background1" w:themeFillShade="BF"/>
            <w:vAlign w:val="center"/>
          </w:tcPr>
          <w:p w14:paraId="18E7FBB9" w14:textId="77777777" w:rsidR="00F17E91" w:rsidRDefault="00F17E91" w:rsidP="007F2F44">
            <w:pPr>
              <w:pStyle w:val="ProductList-OfferingBody"/>
              <w:ind w:left="-113"/>
              <w:jc w:val="center"/>
            </w:pPr>
          </w:p>
        </w:tc>
        <w:tc>
          <w:tcPr>
            <w:tcW w:w="768" w:type="dxa"/>
            <w:shd w:val="clear" w:color="auto" w:fill="70AD47" w:themeFill="accent6"/>
            <w:vAlign w:val="center"/>
          </w:tcPr>
          <w:p w14:paraId="16B0964A" w14:textId="0B07C67D" w:rsidR="00F17E91" w:rsidRDefault="00F17E91" w:rsidP="007F2F44">
            <w:pPr>
              <w:pStyle w:val="ProductList-OfferingBody"/>
              <w:ind w:left="-113"/>
              <w:jc w:val="center"/>
            </w:pPr>
            <w:r w:rsidRPr="00B045E8">
              <w:fldChar w:fldCharType="begin"/>
            </w:r>
            <w:r w:rsidRPr="00B045E8">
              <w:instrText xml:space="preserve">AutoTextList  \s NoStyle \t "Producto adicional" </w:instrText>
            </w:r>
            <w:r w:rsidRPr="00B045E8">
              <w:fldChar w:fldCharType="separate"/>
            </w:r>
            <w:r w:rsidRPr="00B045E8">
              <w:t xml:space="preserve"> A </w:t>
            </w:r>
            <w:r w:rsidRPr="00B045E8">
              <w:fldChar w:fldCharType="end"/>
            </w:r>
          </w:p>
        </w:tc>
      </w:tr>
      <w:tr w:rsidR="00501E48" w14:paraId="321C69A6" w14:textId="77777777" w:rsidTr="006D4CDC">
        <w:trPr>
          <w:cantSplit/>
        </w:trPr>
        <w:tc>
          <w:tcPr>
            <w:tcW w:w="3097" w:type="dxa"/>
            <w:tcBorders>
              <w:top w:val="nil"/>
              <w:left w:val="nil"/>
              <w:bottom w:val="dashSmallGap" w:sz="4" w:space="0" w:color="BFBFBF" w:themeColor="background1" w:themeShade="BF"/>
              <w:right w:val="nil"/>
            </w:tcBorders>
          </w:tcPr>
          <w:p w14:paraId="18323427" w14:textId="77777777" w:rsidR="00501E48" w:rsidRDefault="00501E48" w:rsidP="007F2F44">
            <w:pPr>
              <w:pStyle w:val="ProductList-Offering2"/>
            </w:pPr>
            <w:bookmarkStart w:id="1084" w:name="_Toc420695163"/>
            <w:r>
              <w:t>Vistas de Página Adicionales de Parature Enterprise</w:t>
            </w:r>
            <w:r>
              <w:fldChar w:fldCharType="begin"/>
            </w:r>
            <w:r>
              <w:instrText>XE "Vistas de Página Adicionales de Parature Enterprise"</w:instrText>
            </w:r>
            <w:r>
              <w:fldChar w:fldCharType="end"/>
            </w:r>
            <w:r>
              <w:t xml:space="preserve"> (SL de Complemento)</w:t>
            </w:r>
            <w:bookmarkEnd w:id="1084"/>
          </w:p>
        </w:tc>
        <w:tc>
          <w:tcPr>
            <w:tcW w:w="767" w:type="dxa"/>
            <w:tcBorders>
              <w:top w:val="nil"/>
              <w:left w:val="nil"/>
              <w:bottom w:val="dashSmallGap" w:sz="4" w:space="0" w:color="BFBFBF" w:themeColor="background1" w:themeShade="BF"/>
              <w:right w:val="nil"/>
            </w:tcBorders>
            <w:vAlign w:val="center"/>
          </w:tcPr>
          <w:p w14:paraId="59076F6B" w14:textId="77777777" w:rsidR="00501E48" w:rsidRDefault="00501E48"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0D4A3F01" w14:textId="77777777" w:rsidR="00501E48" w:rsidRDefault="00501E48" w:rsidP="007F2F44">
            <w:pPr>
              <w:pStyle w:val="ProductList-OfferingBody"/>
              <w:ind w:left="-113"/>
              <w:jc w:val="center"/>
            </w:pPr>
          </w:p>
        </w:tc>
        <w:tc>
          <w:tcPr>
            <w:tcW w:w="767" w:type="dxa"/>
            <w:shd w:val="clear" w:color="auto" w:fill="70AD47" w:themeFill="accent6"/>
            <w:vAlign w:val="center"/>
          </w:tcPr>
          <w:p w14:paraId="745FC8C0" w14:textId="6BDC56FE" w:rsidR="00501E48" w:rsidRDefault="00501E48" w:rsidP="007F2F44">
            <w:pPr>
              <w:pStyle w:val="ProductList-OfferingBody"/>
              <w:ind w:left="-113"/>
              <w:jc w:val="center"/>
            </w:pPr>
            <w:r w:rsidRPr="00B045E8">
              <w:fldChar w:fldCharType="begin"/>
            </w:r>
            <w:r w:rsidRPr="00B045E8">
              <w:instrText xml:space="preserve">AutoTextList  \s NoStyle \t "Producto adicional" </w:instrText>
            </w:r>
            <w:r w:rsidRPr="00B045E8">
              <w:fldChar w:fldCharType="separate"/>
            </w:r>
            <w:r w:rsidRPr="00B045E8">
              <w:t xml:space="preserve"> A </w:t>
            </w:r>
            <w:r w:rsidRPr="00B045E8">
              <w:fldChar w:fldCharType="end"/>
            </w:r>
          </w:p>
        </w:tc>
        <w:tc>
          <w:tcPr>
            <w:tcW w:w="768" w:type="dxa"/>
            <w:shd w:val="clear" w:color="auto" w:fill="BFBFBF" w:themeFill="background1" w:themeFillShade="BF"/>
            <w:vAlign w:val="center"/>
          </w:tcPr>
          <w:p w14:paraId="19A56138" w14:textId="77777777" w:rsidR="00501E48" w:rsidRDefault="00501E48" w:rsidP="007F2F44">
            <w:pPr>
              <w:pStyle w:val="ProductList-OfferingBody"/>
              <w:ind w:left="-113"/>
              <w:jc w:val="center"/>
            </w:pPr>
          </w:p>
        </w:tc>
        <w:tc>
          <w:tcPr>
            <w:tcW w:w="767" w:type="dxa"/>
            <w:shd w:val="clear" w:color="auto" w:fill="70AD47" w:themeFill="accent6"/>
            <w:vAlign w:val="center"/>
          </w:tcPr>
          <w:p w14:paraId="788F515F" w14:textId="77777777" w:rsidR="00501E48" w:rsidRDefault="00501E48" w:rsidP="007F2F44">
            <w:pPr>
              <w:pStyle w:val="ProductList-OfferingBody"/>
              <w:ind w:left="-113"/>
              <w:jc w:val="center"/>
            </w:pPr>
          </w:p>
        </w:tc>
        <w:tc>
          <w:tcPr>
            <w:tcW w:w="767" w:type="dxa"/>
            <w:shd w:val="clear" w:color="auto" w:fill="BFBFBF" w:themeFill="background1" w:themeFillShade="BF"/>
            <w:vAlign w:val="center"/>
          </w:tcPr>
          <w:p w14:paraId="2D3193E9" w14:textId="77777777" w:rsidR="00501E48" w:rsidRDefault="00501E48" w:rsidP="007F2F44">
            <w:pPr>
              <w:pStyle w:val="ProductList-OfferingBody"/>
              <w:ind w:left="-113"/>
              <w:jc w:val="center"/>
            </w:pPr>
          </w:p>
        </w:tc>
        <w:tc>
          <w:tcPr>
            <w:tcW w:w="768" w:type="dxa"/>
            <w:shd w:val="clear" w:color="auto" w:fill="BFBFBF" w:themeFill="background1" w:themeFillShade="BF"/>
            <w:vAlign w:val="center"/>
          </w:tcPr>
          <w:p w14:paraId="620428C9" w14:textId="77777777" w:rsidR="00501E48" w:rsidRDefault="00501E48" w:rsidP="007F2F44">
            <w:pPr>
              <w:pStyle w:val="ProductList-OfferingBody"/>
              <w:ind w:left="-113"/>
              <w:jc w:val="center"/>
            </w:pPr>
          </w:p>
        </w:tc>
        <w:tc>
          <w:tcPr>
            <w:tcW w:w="767" w:type="dxa"/>
            <w:shd w:val="clear" w:color="auto" w:fill="BFBFBF" w:themeFill="background1" w:themeFillShade="BF"/>
            <w:vAlign w:val="center"/>
          </w:tcPr>
          <w:p w14:paraId="549D8A60" w14:textId="77777777" w:rsidR="00501E48" w:rsidRDefault="00501E48" w:rsidP="007F2F44">
            <w:pPr>
              <w:pStyle w:val="ProductList-OfferingBody"/>
              <w:ind w:left="-113"/>
              <w:jc w:val="center"/>
            </w:pPr>
          </w:p>
        </w:tc>
        <w:tc>
          <w:tcPr>
            <w:tcW w:w="767" w:type="dxa"/>
            <w:shd w:val="clear" w:color="auto" w:fill="BFBFBF" w:themeFill="background1" w:themeFillShade="BF"/>
            <w:vAlign w:val="center"/>
          </w:tcPr>
          <w:p w14:paraId="3AD2592C" w14:textId="77777777" w:rsidR="00501E48" w:rsidRDefault="00501E48" w:rsidP="007F2F44">
            <w:pPr>
              <w:pStyle w:val="ProductList-OfferingBody"/>
              <w:ind w:left="-113"/>
              <w:jc w:val="center"/>
            </w:pPr>
          </w:p>
        </w:tc>
        <w:tc>
          <w:tcPr>
            <w:tcW w:w="768" w:type="dxa"/>
            <w:shd w:val="clear" w:color="auto" w:fill="70AD47" w:themeFill="accent6"/>
            <w:vAlign w:val="center"/>
          </w:tcPr>
          <w:p w14:paraId="32B3ADB9" w14:textId="0E47B491" w:rsidR="00501E48" w:rsidRDefault="00501E48" w:rsidP="007F2F44">
            <w:pPr>
              <w:pStyle w:val="ProductList-OfferingBody"/>
              <w:ind w:left="-113"/>
              <w:jc w:val="center"/>
            </w:pPr>
            <w:r w:rsidRPr="00B045E8">
              <w:fldChar w:fldCharType="begin"/>
            </w:r>
            <w:r w:rsidRPr="00B045E8">
              <w:instrText xml:space="preserve">AutoTextList  \s NoStyle \t "Producto adicional" </w:instrText>
            </w:r>
            <w:r w:rsidRPr="00B045E8">
              <w:fldChar w:fldCharType="separate"/>
            </w:r>
            <w:r w:rsidRPr="00B045E8">
              <w:t xml:space="preserve"> A </w:t>
            </w:r>
            <w:r w:rsidRPr="00B045E8">
              <w:fldChar w:fldCharType="end"/>
            </w:r>
          </w:p>
        </w:tc>
      </w:tr>
      <w:tr w:rsidR="00501E48" w14:paraId="5C932193" w14:textId="77777777" w:rsidTr="006D4CDC">
        <w:trPr>
          <w:cantSplit/>
        </w:trPr>
        <w:tc>
          <w:tcPr>
            <w:tcW w:w="3097" w:type="dxa"/>
            <w:tcBorders>
              <w:top w:val="nil"/>
              <w:left w:val="nil"/>
              <w:bottom w:val="dashSmallGap" w:sz="4" w:space="0" w:color="BFBFBF" w:themeColor="background1" w:themeShade="BF"/>
              <w:right w:val="nil"/>
            </w:tcBorders>
          </w:tcPr>
          <w:p w14:paraId="070DDE2C" w14:textId="77777777" w:rsidR="00501E48" w:rsidRDefault="00501E48" w:rsidP="007F2F44">
            <w:pPr>
              <w:pStyle w:val="ProductList-Offering2"/>
            </w:pPr>
            <w:bookmarkStart w:id="1085" w:name="_Toc420695164"/>
            <w:r>
              <w:t>Departamentos Adicionales de Parature Enterprise</w:t>
            </w:r>
            <w:r>
              <w:fldChar w:fldCharType="begin"/>
            </w:r>
            <w:r>
              <w:instrText>XE "Departamentos Adicionales de Parature Enterprise"</w:instrText>
            </w:r>
            <w:r>
              <w:fldChar w:fldCharType="end"/>
            </w:r>
            <w:r>
              <w:t xml:space="preserve"> (SL de Complemento)</w:t>
            </w:r>
            <w:bookmarkEnd w:id="1085"/>
          </w:p>
        </w:tc>
        <w:tc>
          <w:tcPr>
            <w:tcW w:w="767" w:type="dxa"/>
            <w:tcBorders>
              <w:top w:val="nil"/>
              <w:left w:val="nil"/>
              <w:bottom w:val="dashSmallGap" w:sz="4" w:space="0" w:color="BFBFBF" w:themeColor="background1" w:themeShade="BF"/>
              <w:right w:val="nil"/>
            </w:tcBorders>
            <w:vAlign w:val="center"/>
          </w:tcPr>
          <w:p w14:paraId="3A1101CC" w14:textId="77777777" w:rsidR="00501E48" w:rsidRDefault="00501E48"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97EB159" w14:textId="77777777" w:rsidR="00501E48" w:rsidRDefault="00501E48" w:rsidP="007F2F44">
            <w:pPr>
              <w:pStyle w:val="ProductList-OfferingBody"/>
              <w:ind w:left="-113"/>
              <w:jc w:val="center"/>
            </w:pPr>
          </w:p>
        </w:tc>
        <w:tc>
          <w:tcPr>
            <w:tcW w:w="767" w:type="dxa"/>
            <w:shd w:val="clear" w:color="auto" w:fill="70AD47" w:themeFill="accent6"/>
            <w:vAlign w:val="center"/>
          </w:tcPr>
          <w:p w14:paraId="4C666CB0" w14:textId="170ACA2D" w:rsidR="00501E48" w:rsidRDefault="00501E48" w:rsidP="007F2F44">
            <w:pPr>
              <w:pStyle w:val="ProductList-OfferingBody"/>
              <w:ind w:left="-113"/>
              <w:jc w:val="center"/>
            </w:pPr>
            <w:r w:rsidRPr="00B045E8">
              <w:fldChar w:fldCharType="begin"/>
            </w:r>
            <w:r w:rsidRPr="00B045E8">
              <w:instrText xml:space="preserve">AutoTextList  \s NoStyle \t "Producto adicional" </w:instrText>
            </w:r>
            <w:r w:rsidRPr="00B045E8">
              <w:fldChar w:fldCharType="separate"/>
            </w:r>
            <w:r w:rsidRPr="00B045E8">
              <w:t xml:space="preserve"> A </w:t>
            </w:r>
            <w:r w:rsidRPr="00B045E8">
              <w:fldChar w:fldCharType="end"/>
            </w:r>
          </w:p>
        </w:tc>
        <w:tc>
          <w:tcPr>
            <w:tcW w:w="768" w:type="dxa"/>
            <w:shd w:val="clear" w:color="auto" w:fill="BFBFBF" w:themeFill="background1" w:themeFillShade="BF"/>
            <w:vAlign w:val="center"/>
          </w:tcPr>
          <w:p w14:paraId="10646F1C" w14:textId="77777777" w:rsidR="00501E48" w:rsidRDefault="00501E48" w:rsidP="007F2F44">
            <w:pPr>
              <w:pStyle w:val="ProductList-OfferingBody"/>
              <w:ind w:left="-113"/>
              <w:jc w:val="center"/>
            </w:pPr>
          </w:p>
        </w:tc>
        <w:tc>
          <w:tcPr>
            <w:tcW w:w="767" w:type="dxa"/>
            <w:shd w:val="clear" w:color="auto" w:fill="70AD47" w:themeFill="accent6"/>
            <w:vAlign w:val="center"/>
          </w:tcPr>
          <w:p w14:paraId="78075079" w14:textId="77777777" w:rsidR="00501E48" w:rsidRDefault="00501E48" w:rsidP="007F2F44">
            <w:pPr>
              <w:pStyle w:val="ProductList-OfferingBody"/>
              <w:ind w:left="-113"/>
              <w:jc w:val="center"/>
            </w:pPr>
          </w:p>
        </w:tc>
        <w:tc>
          <w:tcPr>
            <w:tcW w:w="767" w:type="dxa"/>
            <w:shd w:val="clear" w:color="auto" w:fill="BFBFBF" w:themeFill="background1" w:themeFillShade="BF"/>
            <w:vAlign w:val="center"/>
          </w:tcPr>
          <w:p w14:paraId="4BA720DA" w14:textId="77777777" w:rsidR="00501E48" w:rsidRDefault="00501E48" w:rsidP="007F2F44">
            <w:pPr>
              <w:pStyle w:val="ProductList-OfferingBody"/>
              <w:ind w:left="-113"/>
              <w:jc w:val="center"/>
            </w:pPr>
          </w:p>
        </w:tc>
        <w:tc>
          <w:tcPr>
            <w:tcW w:w="768" w:type="dxa"/>
            <w:shd w:val="clear" w:color="auto" w:fill="BFBFBF" w:themeFill="background1" w:themeFillShade="BF"/>
            <w:vAlign w:val="center"/>
          </w:tcPr>
          <w:p w14:paraId="65A41E70" w14:textId="77777777" w:rsidR="00501E48" w:rsidRDefault="00501E48" w:rsidP="007F2F44">
            <w:pPr>
              <w:pStyle w:val="ProductList-OfferingBody"/>
              <w:ind w:left="-113"/>
              <w:jc w:val="center"/>
            </w:pPr>
          </w:p>
        </w:tc>
        <w:tc>
          <w:tcPr>
            <w:tcW w:w="767" w:type="dxa"/>
            <w:shd w:val="clear" w:color="auto" w:fill="BFBFBF" w:themeFill="background1" w:themeFillShade="BF"/>
            <w:vAlign w:val="center"/>
          </w:tcPr>
          <w:p w14:paraId="6430A752" w14:textId="77777777" w:rsidR="00501E48" w:rsidRDefault="00501E48" w:rsidP="007F2F44">
            <w:pPr>
              <w:pStyle w:val="ProductList-OfferingBody"/>
              <w:ind w:left="-113"/>
              <w:jc w:val="center"/>
            </w:pPr>
          </w:p>
        </w:tc>
        <w:tc>
          <w:tcPr>
            <w:tcW w:w="767" w:type="dxa"/>
            <w:shd w:val="clear" w:color="auto" w:fill="BFBFBF" w:themeFill="background1" w:themeFillShade="BF"/>
            <w:vAlign w:val="center"/>
          </w:tcPr>
          <w:p w14:paraId="398FDF90" w14:textId="77777777" w:rsidR="00501E48" w:rsidRDefault="00501E48" w:rsidP="007F2F44">
            <w:pPr>
              <w:pStyle w:val="ProductList-OfferingBody"/>
              <w:ind w:left="-113"/>
              <w:jc w:val="center"/>
            </w:pPr>
          </w:p>
        </w:tc>
        <w:tc>
          <w:tcPr>
            <w:tcW w:w="768" w:type="dxa"/>
            <w:shd w:val="clear" w:color="auto" w:fill="70AD47" w:themeFill="accent6"/>
            <w:vAlign w:val="center"/>
          </w:tcPr>
          <w:p w14:paraId="5F806AEE" w14:textId="055DF0BD" w:rsidR="00501E48" w:rsidRDefault="00501E48" w:rsidP="007F2F44">
            <w:pPr>
              <w:pStyle w:val="ProductList-OfferingBody"/>
              <w:ind w:left="-113"/>
              <w:jc w:val="center"/>
            </w:pPr>
            <w:r w:rsidRPr="00B045E8">
              <w:fldChar w:fldCharType="begin"/>
            </w:r>
            <w:r w:rsidRPr="00B045E8">
              <w:instrText xml:space="preserve">AutoTextList  \s NoStyle \t "Producto adicional" </w:instrText>
            </w:r>
            <w:r w:rsidRPr="00B045E8">
              <w:fldChar w:fldCharType="separate"/>
            </w:r>
            <w:r w:rsidRPr="00B045E8">
              <w:t xml:space="preserve"> A </w:t>
            </w:r>
            <w:r w:rsidRPr="00B045E8">
              <w:fldChar w:fldCharType="end"/>
            </w:r>
          </w:p>
        </w:tc>
      </w:tr>
      <w:tr w:rsidR="00501E48" w14:paraId="0220990D" w14:textId="77777777" w:rsidTr="006D4CDC">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37BDA93" w14:textId="77777777" w:rsidR="00501E48" w:rsidRDefault="00501E48" w:rsidP="007F2F44">
            <w:pPr>
              <w:pStyle w:val="ProductList-Offering2"/>
            </w:pPr>
            <w:bookmarkStart w:id="1086" w:name="_Toc420695165"/>
            <w:r>
              <w:t>Almacenamiento de Archivos Adicionales de Parature Enterprise</w:t>
            </w:r>
            <w:r>
              <w:fldChar w:fldCharType="begin"/>
            </w:r>
            <w:r>
              <w:instrText>XE "Almacenamiento de Archivos Adicionales de Parature Enterprise"</w:instrText>
            </w:r>
            <w:r>
              <w:fldChar w:fldCharType="end"/>
            </w:r>
            <w:r>
              <w:t xml:space="preserve"> (SL de Complemento)</w:t>
            </w:r>
            <w:bookmarkEnd w:id="108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17CE889" w14:textId="77777777" w:rsidR="00501E48" w:rsidRDefault="00501E48"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FF18CE8" w14:textId="77777777" w:rsidR="00501E48" w:rsidRDefault="00501E48" w:rsidP="007F2F44">
            <w:pPr>
              <w:pStyle w:val="ProductList-OfferingBody"/>
              <w:ind w:left="-113"/>
              <w:jc w:val="center"/>
            </w:pPr>
          </w:p>
        </w:tc>
        <w:tc>
          <w:tcPr>
            <w:tcW w:w="767" w:type="dxa"/>
            <w:shd w:val="clear" w:color="auto" w:fill="70AD47" w:themeFill="accent6"/>
            <w:vAlign w:val="center"/>
          </w:tcPr>
          <w:p w14:paraId="70B7A8DF" w14:textId="19830CFB" w:rsidR="00501E48" w:rsidRDefault="00501E48" w:rsidP="007F2F44">
            <w:pPr>
              <w:pStyle w:val="ProductList-OfferingBody"/>
              <w:ind w:left="-113"/>
              <w:jc w:val="center"/>
            </w:pPr>
            <w:r w:rsidRPr="00B045E8">
              <w:fldChar w:fldCharType="begin"/>
            </w:r>
            <w:r w:rsidRPr="00B045E8">
              <w:instrText xml:space="preserve">AutoTextList  \s NoStyle \t "Producto adicional" </w:instrText>
            </w:r>
            <w:r w:rsidRPr="00B045E8">
              <w:fldChar w:fldCharType="separate"/>
            </w:r>
            <w:r w:rsidRPr="00B045E8">
              <w:t xml:space="preserve"> A </w:t>
            </w:r>
            <w:r w:rsidRPr="00B045E8">
              <w:fldChar w:fldCharType="end"/>
            </w:r>
          </w:p>
        </w:tc>
        <w:tc>
          <w:tcPr>
            <w:tcW w:w="768" w:type="dxa"/>
            <w:shd w:val="clear" w:color="auto" w:fill="BFBFBF" w:themeFill="background1" w:themeFillShade="BF"/>
            <w:vAlign w:val="center"/>
          </w:tcPr>
          <w:p w14:paraId="50D6784F" w14:textId="77777777" w:rsidR="00501E48" w:rsidRDefault="00501E48" w:rsidP="007F2F44">
            <w:pPr>
              <w:pStyle w:val="ProductList-OfferingBody"/>
              <w:ind w:left="-113"/>
              <w:jc w:val="center"/>
            </w:pPr>
          </w:p>
        </w:tc>
        <w:tc>
          <w:tcPr>
            <w:tcW w:w="767" w:type="dxa"/>
            <w:shd w:val="clear" w:color="auto" w:fill="70AD47" w:themeFill="accent6"/>
            <w:vAlign w:val="center"/>
          </w:tcPr>
          <w:p w14:paraId="4ED24DEF" w14:textId="77777777" w:rsidR="00501E48" w:rsidRDefault="00501E48" w:rsidP="007F2F44">
            <w:pPr>
              <w:pStyle w:val="ProductList-OfferingBody"/>
              <w:ind w:left="-113"/>
              <w:jc w:val="center"/>
            </w:pPr>
          </w:p>
        </w:tc>
        <w:tc>
          <w:tcPr>
            <w:tcW w:w="767" w:type="dxa"/>
            <w:shd w:val="clear" w:color="auto" w:fill="BFBFBF" w:themeFill="background1" w:themeFillShade="BF"/>
            <w:vAlign w:val="center"/>
          </w:tcPr>
          <w:p w14:paraId="75049E7E" w14:textId="77777777" w:rsidR="00501E48" w:rsidRDefault="00501E48" w:rsidP="007F2F44">
            <w:pPr>
              <w:pStyle w:val="ProductList-OfferingBody"/>
              <w:ind w:left="-113"/>
              <w:jc w:val="center"/>
            </w:pPr>
          </w:p>
        </w:tc>
        <w:tc>
          <w:tcPr>
            <w:tcW w:w="768" w:type="dxa"/>
            <w:shd w:val="clear" w:color="auto" w:fill="BFBFBF" w:themeFill="background1" w:themeFillShade="BF"/>
            <w:vAlign w:val="center"/>
          </w:tcPr>
          <w:p w14:paraId="4D412B5A" w14:textId="77777777" w:rsidR="00501E48" w:rsidRDefault="00501E48" w:rsidP="007F2F44">
            <w:pPr>
              <w:pStyle w:val="ProductList-OfferingBody"/>
              <w:ind w:left="-113"/>
              <w:jc w:val="center"/>
            </w:pPr>
          </w:p>
        </w:tc>
        <w:tc>
          <w:tcPr>
            <w:tcW w:w="767" w:type="dxa"/>
            <w:shd w:val="clear" w:color="auto" w:fill="BFBFBF" w:themeFill="background1" w:themeFillShade="BF"/>
            <w:vAlign w:val="center"/>
          </w:tcPr>
          <w:p w14:paraId="582904F8" w14:textId="77777777" w:rsidR="00501E48" w:rsidRDefault="00501E48" w:rsidP="007F2F44">
            <w:pPr>
              <w:pStyle w:val="ProductList-OfferingBody"/>
              <w:ind w:left="-113"/>
              <w:jc w:val="center"/>
            </w:pPr>
          </w:p>
        </w:tc>
        <w:tc>
          <w:tcPr>
            <w:tcW w:w="767" w:type="dxa"/>
            <w:shd w:val="clear" w:color="auto" w:fill="BFBFBF" w:themeFill="background1" w:themeFillShade="BF"/>
            <w:vAlign w:val="center"/>
          </w:tcPr>
          <w:p w14:paraId="38B07FCD" w14:textId="77777777" w:rsidR="00501E48" w:rsidRDefault="00501E48" w:rsidP="007F2F44">
            <w:pPr>
              <w:pStyle w:val="ProductList-OfferingBody"/>
              <w:ind w:left="-113"/>
              <w:jc w:val="center"/>
            </w:pPr>
          </w:p>
        </w:tc>
        <w:tc>
          <w:tcPr>
            <w:tcW w:w="768" w:type="dxa"/>
            <w:shd w:val="clear" w:color="auto" w:fill="70AD47" w:themeFill="accent6"/>
            <w:vAlign w:val="center"/>
          </w:tcPr>
          <w:p w14:paraId="6623AFEA" w14:textId="332A533B" w:rsidR="00501E48" w:rsidRDefault="00501E48" w:rsidP="007F2F44">
            <w:pPr>
              <w:pStyle w:val="ProductList-OfferingBody"/>
              <w:ind w:left="-113"/>
              <w:jc w:val="center"/>
            </w:pPr>
            <w:r w:rsidRPr="00B045E8">
              <w:fldChar w:fldCharType="begin"/>
            </w:r>
            <w:r w:rsidRPr="00B045E8">
              <w:instrText xml:space="preserve">AutoTextList  \s NoStyle \t "Producto adicional" </w:instrText>
            </w:r>
            <w:r w:rsidRPr="00B045E8">
              <w:fldChar w:fldCharType="separate"/>
            </w:r>
            <w:r w:rsidRPr="00B045E8">
              <w:t xml:space="preserve"> A </w:t>
            </w:r>
            <w:r w:rsidRPr="00B045E8">
              <w:fldChar w:fldCharType="end"/>
            </w:r>
          </w:p>
        </w:tc>
      </w:tr>
      <w:tr w:rsidR="00501E48" w14:paraId="07A06138" w14:textId="77777777" w:rsidTr="006D4CDC">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79C308F" w14:textId="77777777" w:rsidR="00501E48" w:rsidRDefault="00501E48" w:rsidP="007F2F44">
            <w:pPr>
              <w:pStyle w:val="ProductList-Offering2"/>
            </w:pPr>
            <w:bookmarkStart w:id="1087" w:name="_Toc420695166"/>
            <w:r>
              <w:t>Parature Enterprise EDU</w:t>
            </w:r>
            <w:r>
              <w:fldChar w:fldCharType="begin"/>
            </w:r>
            <w:r>
              <w:instrText>XE "Parature Enterprise EDU"</w:instrText>
            </w:r>
            <w:r>
              <w:fldChar w:fldCharType="end"/>
            </w:r>
            <w:r>
              <w:t xml:space="preserve"> (SL de Usuario)</w:t>
            </w:r>
            <w:bookmarkEnd w:id="108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DFFB790" w14:textId="77777777" w:rsidR="00501E48" w:rsidRDefault="00501E48"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6320972" w14:textId="77777777" w:rsidR="00501E48" w:rsidRDefault="00501E48" w:rsidP="007F2F44">
            <w:pPr>
              <w:pStyle w:val="ProductList-OfferingBody"/>
              <w:ind w:left="-113"/>
              <w:jc w:val="center"/>
            </w:pPr>
            <w:r>
              <w:t>1</w:t>
            </w:r>
          </w:p>
        </w:tc>
        <w:tc>
          <w:tcPr>
            <w:tcW w:w="767" w:type="dxa"/>
            <w:shd w:val="clear" w:color="auto" w:fill="BFBFBF" w:themeFill="background1" w:themeFillShade="BF"/>
            <w:vAlign w:val="center"/>
          </w:tcPr>
          <w:p w14:paraId="58A13740" w14:textId="77777777" w:rsidR="00501E48" w:rsidRDefault="00501E48" w:rsidP="007F2F44">
            <w:pPr>
              <w:pStyle w:val="ProductList-OfferingBody"/>
              <w:ind w:left="-113"/>
              <w:jc w:val="center"/>
            </w:pPr>
          </w:p>
        </w:tc>
        <w:tc>
          <w:tcPr>
            <w:tcW w:w="768" w:type="dxa"/>
            <w:shd w:val="clear" w:color="auto" w:fill="70AD47" w:themeFill="accent6"/>
            <w:vAlign w:val="center"/>
          </w:tcPr>
          <w:p w14:paraId="3BD16E1D" w14:textId="7682A892" w:rsidR="00501E48" w:rsidRDefault="00501E48" w:rsidP="007F2F44">
            <w:pPr>
              <w:pStyle w:val="ProductList-OfferingBody"/>
              <w:ind w:left="-113"/>
              <w:jc w:val="center"/>
            </w:pPr>
            <w:r w:rsidRPr="00AD1C5C">
              <w:fldChar w:fldCharType="begin"/>
            </w:r>
            <w:r w:rsidRPr="00AD1C5C">
              <w:instrText xml:space="preserve">AutoTextList  \s NoStyle \t "Producto adicional" </w:instrText>
            </w:r>
            <w:r w:rsidRPr="00AD1C5C">
              <w:fldChar w:fldCharType="separate"/>
            </w:r>
            <w:r w:rsidRPr="00AD1C5C">
              <w:t xml:space="preserve"> A</w:t>
            </w:r>
            <w:r w:rsidRPr="00AD1C5C">
              <w:fldChar w:fldCharType="end"/>
            </w:r>
            <w:r w:rsidRPr="00AD1C5C">
              <w:t>,</w:t>
            </w:r>
            <w:r w:rsidRPr="00AD1C5C">
              <w:fldChar w:fldCharType="begin"/>
            </w:r>
            <w:r w:rsidRPr="00AD1C5C">
              <w:instrText xml:space="preserve"> AutoTextList \sNoStyle\t "Oferta de estudiantes"</w:instrText>
            </w:r>
            <w:r w:rsidRPr="00AD1C5C">
              <w:fldChar w:fldCharType="separate"/>
            </w:r>
            <w:r w:rsidRPr="00AD1C5C">
              <w:t>ST</w:t>
            </w:r>
            <w:r w:rsidRPr="00AD1C5C">
              <w:fldChar w:fldCharType="end"/>
            </w:r>
          </w:p>
        </w:tc>
        <w:tc>
          <w:tcPr>
            <w:tcW w:w="767" w:type="dxa"/>
            <w:shd w:val="clear" w:color="auto" w:fill="70AD47" w:themeFill="accent6"/>
            <w:vAlign w:val="center"/>
          </w:tcPr>
          <w:p w14:paraId="6C7A1C88" w14:textId="77777777" w:rsidR="00501E48" w:rsidRDefault="00501E48" w:rsidP="007F2F44">
            <w:pPr>
              <w:pStyle w:val="ProductList-OfferingBody"/>
              <w:ind w:left="-113"/>
              <w:jc w:val="center"/>
            </w:pPr>
          </w:p>
        </w:tc>
        <w:tc>
          <w:tcPr>
            <w:tcW w:w="767" w:type="dxa"/>
            <w:shd w:val="clear" w:color="auto" w:fill="BFBFBF" w:themeFill="background1" w:themeFillShade="BF"/>
            <w:vAlign w:val="center"/>
          </w:tcPr>
          <w:p w14:paraId="23A590FB" w14:textId="77777777" w:rsidR="00501E48" w:rsidRDefault="00501E48" w:rsidP="007F2F44">
            <w:pPr>
              <w:pStyle w:val="ProductList-OfferingBody"/>
              <w:ind w:left="-113"/>
              <w:jc w:val="center"/>
            </w:pPr>
          </w:p>
        </w:tc>
        <w:tc>
          <w:tcPr>
            <w:tcW w:w="768" w:type="dxa"/>
            <w:shd w:val="clear" w:color="auto" w:fill="BFBFBF" w:themeFill="background1" w:themeFillShade="BF"/>
            <w:vAlign w:val="center"/>
          </w:tcPr>
          <w:p w14:paraId="21B7C587" w14:textId="77777777" w:rsidR="00501E48" w:rsidRDefault="00501E48" w:rsidP="007F2F44">
            <w:pPr>
              <w:pStyle w:val="ProductList-OfferingBody"/>
              <w:ind w:left="-113"/>
              <w:jc w:val="center"/>
            </w:pPr>
          </w:p>
        </w:tc>
        <w:tc>
          <w:tcPr>
            <w:tcW w:w="767" w:type="dxa"/>
            <w:shd w:val="clear" w:color="auto" w:fill="BFBFBF" w:themeFill="background1" w:themeFillShade="BF"/>
            <w:vAlign w:val="center"/>
          </w:tcPr>
          <w:p w14:paraId="22218571" w14:textId="77777777" w:rsidR="00501E48" w:rsidRDefault="00501E48" w:rsidP="007F2F44">
            <w:pPr>
              <w:pStyle w:val="ProductList-OfferingBody"/>
              <w:ind w:left="-113"/>
              <w:jc w:val="center"/>
            </w:pPr>
          </w:p>
        </w:tc>
        <w:tc>
          <w:tcPr>
            <w:tcW w:w="767" w:type="dxa"/>
            <w:shd w:val="clear" w:color="auto" w:fill="BFBFBF" w:themeFill="background1" w:themeFillShade="BF"/>
            <w:vAlign w:val="center"/>
          </w:tcPr>
          <w:p w14:paraId="7B08F8C5" w14:textId="77777777" w:rsidR="00501E48" w:rsidRDefault="00501E48" w:rsidP="007F2F44">
            <w:pPr>
              <w:pStyle w:val="ProductList-OfferingBody"/>
              <w:ind w:left="-113"/>
              <w:jc w:val="center"/>
            </w:pPr>
          </w:p>
        </w:tc>
        <w:tc>
          <w:tcPr>
            <w:tcW w:w="768" w:type="dxa"/>
            <w:shd w:val="clear" w:color="auto" w:fill="BFBFBF" w:themeFill="background1" w:themeFillShade="BF"/>
            <w:vAlign w:val="center"/>
          </w:tcPr>
          <w:p w14:paraId="223C8AAA" w14:textId="77777777" w:rsidR="00501E48" w:rsidRDefault="00501E48" w:rsidP="007F2F44">
            <w:pPr>
              <w:pStyle w:val="ProductList-OfferingBody"/>
              <w:ind w:left="-113"/>
              <w:jc w:val="center"/>
            </w:pPr>
          </w:p>
        </w:tc>
      </w:tr>
      <w:tr w:rsidR="00501E48" w14:paraId="29DAA93C" w14:textId="77777777" w:rsidTr="006D4CDC">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EBE636F" w14:textId="45371934" w:rsidR="00501E48" w:rsidRDefault="00501E48" w:rsidP="00D72AE5">
            <w:pPr>
              <w:pStyle w:val="ProductList-Offering2"/>
            </w:pPr>
            <w:bookmarkStart w:id="1088" w:name="_Toc420695167"/>
            <w:r>
              <w:t>Registros Adicionales de Parature Enterprise EDU</w:t>
            </w:r>
            <w:r>
              <w:fldChar w:fldCharType="begin"/>
            </w:r>
            <w:r>
              <w:instrText>XE "Registros Adicionales de Parature Enterprise EDU"</w:instrText>
            </w:r>
            <w:r>
              <w:fldChar w:fldCharType="end"/>
            </w:r>
            <w:r>
              <w:t xml:space="preserve"> (SL de Complemento)</w:t>
            </w:r>
            <w:bookmarkEnd w:id="108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8F954BE" w14:textId="77777777" w:rsidR="00501E48" w:rsidRDefault="00501E48"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7034D86F" w14:textId="77777777" w:rsidR="00501E48" w:rsidRDefault="00501E48" w:rsidP="007F2F44">
            <w:pPr>
              <w:pStyle w:val="ProductList-OfferingBody"/>
              <w:ind w:left="-113"/>
              <w:jc w:val="center"/>
            </w:pPr>
            <w:r>
              <w:t>1</w:t>
            </w:r>
          </w:p>
        </w:tc>
        <w:tc>
          <w:tcPr>
            <w:tcW w:w="767" w:type="dxa"/>
            <w:shd w:val="clear" w:color="auto" w:fill="BFBFBF" w:themeFill="background1" w:themeFillShade="BF"/>
            <w:vAlign w:val="center"/>
          </w:tcPr>
          <w:p w14:paraId="36600B3E" w14:textId="77777777" w:rsidR="00501E48" w:rsidRDefault="00501E48" w:rsidP="007F2F44">
            <w:pPr>
              <w:pStyle w:val="ProductList-OfferingBody"/>
              <w:ind w:left="-113"/>
              <w:jc w:val="center"/>
            </w:pPr>
          </w:p>
        </w:tc>
        <w:tc>
          <w:tcPr>
            <w:tcW w:w="768" w:type="dxa"/>
            <w:shd w:val="clear" w:color="auto" w:fill="70AD47" w:themeFill="accent6"/>
            <w:vAlign w:val="center"/>
          </w:tcPr>
          <w:p w14:paraId="1D9C192D" w14:textId="7AC38F5D" w:rsidR="00501E48" w:rsidRPr="00287117" w:rsidRDefault="00501E48" w:rsidP="007F2F44">
            <w:pPr>
              <w:pStyle w:val="ProductList-OfferingBody"/>
              <w:ind w:left="-113"/>
              <w:jc w:val="center"/>
            </w:pPr>
            <w:r w:rsidRPr="00AD1C5C">
              <w:fldChar w:fldCharType="begin"/>
            </w:r>
            <w:r w:rsidRPr="00AD1C5C">
              <w:instrText xml:space="preserve">AutoTextList  \s NoStyle \t "Producto adicional" </w:instrText>
            </w:r>
            <w:r w:rsidRPr="00AD1C5C">
              <w:fldChar w:fldCharType="separate"/>
            </w:r>
            <w:r w:rsidRPr="00AD1C5C">
              <w:t xml:space="preserve"> A</w:t>
            </w:r>
            <w:r w:rsidRPr="00AD1C5C">
              <w:fldChar w:fldCharType="end"/>
            </w:r>
            <w:r w:rsidRPr="00AD1C5C">
              <w:t>,</w:t>
            </w:r>
            <w:r w:rsidRPr="00AD1C5C">
              <w:fldChar w:fldCharType="begin"/>
            </w:r>
            <w:r w:rsidRPr="00AD1C5C">
              <w:instrText xml:space="preserve"> AutoTextList \sNoStyle\t "Oferta de estudiantes"</w:instrText>
            </w:r>
            <w:r w:rsidRPr="00AD1C5C">
              <w:fldChar w:fldCharType="separate"/>
            </w:r>
            <w:r w:rsidRPr="00AD1C5C">
              <w:t>ST</w:t>
            </w:r>
            <w:r w:rsidRPr="00AD1C5C">
              <w:fldChar w:fldCharType="end"/>
            </w:r>
          </w:p>
        </w:tc>
        <w:tc>
          <w:tcPr>
            <w:tcW w:w="767" w:type="dxa"/>
            <w:shd w:val="clear" w:color="auto" w:fill="70AD47" w:themeFill="accent6"/>
            <w:vAlign w:val="center"/>
          </w:tcPr>
          <w:p w14:paraId="087E8A0D" w14:textId="77777777" w:rsidR="00501E48" w:rsidRDefault="00501E48" w:rsidP="007F2F44">
            <w:pPr>
              <w:pStyle w:val="ProductList-OfferingBody"/>
              <w:ind w:left="-113"/>
              <w:jc w:val="center"/>
            </w:pPr>
          </w:p>
        </w:tc>
        <w:tc>
          <w:tcPr>
            <w:tcW w:w="767" w:type="dxa"/>
            <w:shd w:val="clear" w:color="auto" w:fill="BFBFBF" w:themeFill="background1" w:themeFillShade="BF"/>
            <w:vAlign w:val="center"/>
          </w:tcPr>
          <w:p w14:paraId="7982B8C3" w14:textId="77777777" w:rsidR="00501E48" w:rsidRDefault="00501E48" w:rsidP="007F2F44">
            <w:pPr>
              <w:pStyle w:val="ProductList-OfferingBody"/>
              <w:ind w:left="-113"/>
              <w:jc w:val="center"/>
            </w:pPr>
          </w:p>
        </w:tc>
        <w:tc>
          <w:tcPr>
            <w:tcW w:w="768" w:type="dxa"/>
            <w:shd w:val="clear" w:color="auto" w:fill="BFBFBF" w:themeFill="background1" w:themeFillShade="BF"/>
            <w:vAlign w:val="center"/>
          </w:tcPr>
          <w:p w14:paraId="26F6F8D8" w14:textId="77777777" w:rsidR="00501E48" w:rsidRDefault="00501E48" w:rsidP="007F2F44">
            <w:pPr>
              <w:pStyle w:val="ProductList-OfferingBody"/>
              <w:ind w:left="-113"/>
              <w:jc w:val="center"/>
            </w:pPr>
          </w:p>
        </w:tc>
        <w:tc>
          <w:tcPr>
            <w:tcW w:w="767" w:type="dxa"/>
            <w:shd w:val="clear" w:color="auto" w:fill="BFBFBF" w:themeFill="background1" w:themeFillShade="BF"/>
            <w:vAlign w:val="center"/>
          </w:tcPr>
          <w:p w14:paraId="6BB52E70" w14:textId="77777777" w:rsidR="00501E48" w:rsidRDefault="00501E48" w:rsidP="007F2F44">
            <w:pPr>
              <w:pStyle w:val="ProductList-OfferingBody"/>
              <w:ind w:left="-113"/>
              <w:jc w:val="center"/>
            </w:pPr>
          </w:p>
        </w:tc>
        <w:tc>
          <w:tcPr>
            <w:tcW w:w="767" w:type="dxa"/>
            <w:shd w:val="clear" w:color="auto" w:fill="BFBFBF" w:themeFill="background1" w:themeFillShade="BF"/>
            <w:vAlign w:val="center"/>
          </w:tcPr>
          <w:p w14:paraId="20C372D4" w14:textId="77777777" w:rsidR="00501E48" w:rsidRDefault="00501E48" w:rsidP="007F2F44">
            <w:pPr>
              <w:pStyle w:val="ProductList-OfferingBody"/>
              <w:ind w:left="-113"/>
              <w:jc w:val="center"/>
            </w:pPr>
          </w:p>
        </w:tc>
        <w:tc>
          <w:tcPr>
            <w:tcW w:w="768" w:type="dxa"/>
            <w:shd w:val="clear" w:color="auto" w:fill="BFBFBF" w:themeFill="background1" w:themeFillShade="BF"/>
            <w:vAlign w:val="center"/>
          </w:tcPr>
          <w:p w14:paraId="0518F77A" w14:textId="77777777" w:rsidR="00501E48" w:rsidRDefault="00501E48" w:rsidP="007F2F44">
            <w:pPr>
              <w:pStyle w:val="ProductList-OfferingBody"/>
              <w:ind w:left="-113"/>
              <w:jc w:val="center"/>
            </w:pPr>
          </w:p>
        </w:tc>
      </w:tr>
      <w:tr w:rsidR="00501E48" w14:paraId="459C2C0E" w14:textId="77777777" w:rsidTr="006D4CDC">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49B3930" w14:textId="77777777" w:rsidR="00501E48" w:rsidRDefault="00501E48" w:rsidP="007F2F44">
            <w:pPr>
              <w:pStyle w:val="ProductList-Offering2"/>
            </w:pPr>
            <w:bookmarkStart w:id="1089" w:name="_Toc420695168"/>
            <w:r>
              <w:t>Vistas de Página Adicionales de Parature Enterprise EDU</w:t>
            </w:r>
            <w:r>
              <w:fldChar w:fldCharType="begin"/>
            </w:r>
            <w:r>
              <w:instrText>XE "Vistas de Página Adicionales de Parature Enterprise EDU"</w:instrText>
            </w:r>
            <w:r>
              <w:fldChar w:fldCharType="end"/>
            </w:r>
            <w:r>
              <w:t xml:space="preserve"> (SL de Complemento)</w:t>
            </w:r>
            <w:bookmarkEnd w:id="108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1EDD0D7" w14:textId="77777777" w:rsidR="00501E48" w:rsidRDefault="00501E48"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6B7178E2" w14:textId="77777777" w:rsidR="00501E48" w:rsidRDefault="00501E48" w:rsidP="007F2F44">
            <w:pPr>
              <w:pStyle w:val="ProductList-OfferingBody"/>
              <w:ind w:left="-113"/>
              <w:jc w:val="center"/>
            </w:pPr>
            <w:r>
              <w:t>1</w:t>
            </w:r>
          </w:p>
        </w:tc>
        <w:tc>
          <w:tcPr>
            <w:tcW w:w="767" w:type="dxa"/>
            <w:shd w:val="clear" w:color="auto" w:fill="BFBFBF" w:themeFill="background1" w:themeFillShade="BF"/>
            <w:vAlign w:val="center"/>
          </w:tcPr>
          <w:p w14:paraId="7B375974" w14:textId="77777777" w:rsidR="00501E48" w:rsidRDefault="00501E48" w:rsidP="007F2F44">
            <w:pPr>
              <w:pStyle w:val="ProductList-OfferingBody"/>
              <w:ind w:left="-113"/>
              <w:jc w:val="center"/>
            </w:pPr>
          </w:p>
        </w:tc>
        <w:tc>
          <w:tcPr>
            <w:tcW w:w="768" w:type="dxa"/>
            <w:shd w:val="clear" w:color="auto" w:fill="70AD47" w:themeFill="accent6"/>
            <w:vAlign w:val="center"/>
          </w:tcPr>
          <w:p w14:paraId="156FB1F3" w14:textId="64C5616C" w:rsidR="00501E48" w:rsidRPr="00287117" w:rsidRDefault="00501E48" w:rsidP="007F2F44">
            <w:pPr>
              <w:pStyle w:val="ProductList-OfferingBody"/>
              <w:ind w:left="-113"/>
              <w:jc w:val="center"/>
            </w:pPr>
            <w:r w:rsidRPr="00AD1C5C">
              <w:fldChar w:fldCharType="begin"/>
            </w:r>
            <w:r w:rsidRPr="00AD1C5C">
              <w:instrText xml:space="preserve">AutoTextList  \s NoStyle \t "Producto adicional" </w:instrText>
            </w:r>
            <w:r w:rsidRPr="00AD1C5C">
              <w:fldChar w:fldCharType="separate"/>
            </w:r>
            <w:r w:rsidRPr="00AD1C5C">
              <w:t xml:space="preserve"> A</w:t>
            </w:r>
            <w:r w:rsidRPr="00AD1C5C">
              <w:fldChar w:fldCharType="end"/>
            </w:r>
            <w:r w:rsidRPr="00AD1C5C">
              <w:t>,</w:t>
            </w:r>
            <w:r w:rsidRPr="00AD1C5C">
              <w:fldChar w:fldCharType="begin"/>
            </w:r>
            <w:r w:rsidRPr="00AD1C5C">
              <w:instrText xml:space="preserve"> AutoTextList \sNoStyle\t "Oferta de estudiantes"</w:instrText>
            </w:r>
            <w:r w:rsidRPr="00AD1C5C">
              <w:fldChar w:fldCharType="separate"/>
            </w:r>
            <w:r w:rsidRPr="00AD1C5C">
              <w:t>ST</w:t>
            </w:r>
            <w:r w:rsidRPr="00AD1C5C">
              <w:fldChar w:fldCharType="end"/>
            </w:r>
          </w:p>
        </w:tc>
        <w:tc>
          <w:tcPr>
            <w:tcW w:w="767" w:type="dxa"/>
            <w:shd w:val="clear" w:color="auto" w:fill="70AD47" w:themeFill="accent6"/>
            <w:vAlign w:val="center"/>
          </w:tcPr>
          <w:p w14:paraId="790A8606" w14:textId="77777777" w:rsidR="00501E48" w:rsidRDefault="00501E48" w:rsidP="007F2F44">
            <w:pPr>
              <w:pStyle w:val="ProductList-OfferingBody"/>
              <w:ind w:left="-113"/>
              <w:jc w:val="center"/>
            </w:pPr>
          </w:p>
        </w:tc>
        <w:tc>
          <w:tcPr>
            <w:tcW w:w="767" w:type="dxa"/>
            <w:shd w:val="clear" w:color="auto" w:fill="BFBFBF" w:themeFill="background1" w:themeFillShade="BF"/>
            <w:vAlign w:val="center"/>
          </w:tcPr>
          <w:p w14:paraId="23C490B6" w14:textId="77777777" w:rsidR="00501E48" w:rsidRDefault="00501E48" w:rsidP="007F2F44">
            <w:pPr>
              <w:pStyle w:val="ProductList-OfferingBody"/>
              <w:ind w:left="-113"/>
              <w:jc w:val="center"/>
            </w:pPr>
          </w:p>
        </w:tc>
        <w:tc>
          <w:tcPr>
            <w:tcW w:w="768" w:type="dxa"/>
            <w:shd w:val="clear" w:color="auto" w:fill="BFBFBF" w:themeFill="background1" w:themeFillShade="BF"/>
            <w:vAlign w:val="center"/>
          </w:tcPr>
          <w:p w14:paraId="46F06BC3" w14:textId="77777777" w:rsidR="00501E48" w:rsidRDefault="00501E48" w:rsidP="007F2F44">
            <w:pPr>
              <w:pStyle w:val="ProductList-OfferingBody"/>
              <w:ind w:left="-113"/>
              <w:jc w:val="center"/>
            </w:pPr>
          </w:p>
        </w:tc>
        <w:tc>
          <w:tcPr>
            <w:tcW w:w="767" w:type="dxa"/>
            <w:shd w:val="clear" w:color="auto" w:fill="BFBFBF" w:themeFill="background1" w:themeFillShade="BF"/>
            <w:vAlign w:val="center"/>
          </w:tcPr>
          <w:p w14:paraId="1062E2EC" w14:textId="77777777" w:rsidR="00501E48" w:rsidRDefault="00501E48" w:rsidP="007F2F44">
            <w:pPr>
              <w:pStyle w:val="ProductList-OfferingBody"/>
              <w:ind w:left="-113"/>
              <w:jc w:val="center"/>
            </w:pPr>
          </w:p>
        </w:tc>
        <w:tc>
          <w:tcPr>
            <w:tcW w:w="767" w:type="dxa"/>
            <w:shd w:val="clear" w:color="auto" w:fill="BFBFBF" w:themeFill="background1" w:themeFillShade="BF"/>
            <w:vAlign w:val="center"/>
          </w:tcPr>
          <w:p w14:paraId="3CA82B5C" w14:textId="77777777" w:rsidR="00501E48" w:rsidRDefault="00501E48" w:rsidP="007F2F44">
            <w:pPr>
              <w:pStyle w:val="ProductList-OfferingBody"/>
              <w:ind w:left="-113"/>
              <w:jc w:val="center"/>
            </w:pPr>
          </w:p>
        </w:tc>
        <w:tc>
          <w:tcPr>
            <w:tcW w:w="768" w:type="dxa"/>
            <w:shd w:val="clear" w:color="auto" w:fill="BFBFBF" w:themeFill="background1" w:themeFillShade="BF"/>
            <w:vAlign w:val="center"/>
          </w:tcPr>
          <w:p w14:paraId="1A944808" w14:textId="77777777" w:rsidR="00501E48" w:rsidRDefault="00501E48" w:rsidP="007F2F44">
            <w:pPr>
              <w:pStyle w:val="ProductList-OfferingBody"/>
              <w:ind w:left="-113"/>
              <w:jc w:val="center"/>
            </w:pPr>
          </w:p>
        </w:tc>
      </w:tr>
      <w:tr w:rsidR="00501E48" w14:paraId="151BA763" w14:textId="77777777" w:rsidTr="006D4CDC">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352E410" w14:textId="77777777" w:rsidR="00501E48" w:rsidRDefault="00501E48" w:rsidP="007F2F44">
            <w:pPr>
              <w:pStyle w:val="ProductList-Offering2"/>
            </w:pPr>
            <w:bookmarkStart w:id="1090" w:name="_Toc420695169"/>
            <w:r>
              <w:t>Departamentos Adicionales de Parature Enterprise EDU</w:t>
            </w:r>
            <w:r>
              <w:fldChar w:fldCharType="begin"/>
            </w:r>
            <w:r>
              <w:instrText>XE "Departamentos Adicionales de Parature Enterprise EDU"</w:instrText>
            </w:r>
            <w:r>
              <w:fldChar w:fldCharType="end"/>
            </w:r>
            <w:r>
              <w:t xml:space="preserve"> (SL de Complemento)</w:t>
            </w:r>
            <w:bookmarkEnd w:id="1090"/>
            <w:r>
              <w:t xml:space="preserve"> </w:t>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E03FE85" w14:textId="77777777" w:rsidR="00501E48" w:rsidRDefault="00501E48"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A4823D0" w14:textId="77777777" w:rsidR="00501E48" w:rsidRDefault="00501E48" w:rsidP="007F2F44">
            <w:pPr>
              <w:pStyle w:val="ProductList-OfferingBody"/>
              <w:ind w:left="-113"/>
              <w:jc w:val="center"/>
            </w:pPr>
            <w:r>
              <w:t>1</w:t>
            </w:r>
          </w:p>
        </w:tc>
        <w:tc>
          <w:tcPr>
            <w:tcW w:w="767" w:type="dxa"/>
            <w:shd w:val="clear" w:color="auto" w:fill="BFBFBF" w:themeFill="background1" w:themeFillShade="BF"/>
            <w:vAlign w:val="center"/>
          </w:tcPr>
          <w:p w14:paraId="2C92A0D4" w14:textId="77777777" w:rsidR="00501E48" w:rsidRDefault="00501E48" w:rsidP="007F2F44">
            <w:pPr>
              <w:pStyle w:val="ProductList-OfferingBody"/>
              <w:ind w:left="-113"/>
              <w:jc w:val="center"/>
            </w:pPr>
          </w:p>
        </w:tc>
        <w:tc>
          <w:tcPr>
            <w:tcW w:w="768" w:type="dxa"/>
            <w:shd w:val="clear" w:color="auto" w:fill="70AD47" w:themeFill="accent6"/>
            <w:vAlign w:val="center"/>
          </w:tcPr>
          <w:p w14:paraId="1030BCAF" w14:textId="7CDB1DCD" w:rsidR="00501E48" w:rsidRPr="00287117" w:rsidRDefault="00501E48" w:rsidP="007F2F44">
            <w:pPr>
              <w:pStyle w:val="ProductList-OfferingBody"/>
              <w:ind w:left="-113"/>
              <w:jc w:val="center"/>
            </w:pPr>
            <w:r w:rsidRPr="00AD1C5C">
              <w:fldChar w:fldCharType="begin"/>
            </w:r>
            <w:r w:rsidRPr="00AD1C5C">
              <w:instrText xml:space="preserve">AutoTextList  \s NoStyle \t "Producto adicional" </w:instrText>
            </w:r>
            <w:r w:rsidRPr="00AD1C5C">
              <w:fldChar w:fldCharType="separate"/>
            </w:r>
            <w:r w:rsidRPr="00AD1C5C">
              <w:t xml:space="preserve"> A</w:t>
            </w:r>
            <w:r w:rsidRPr="00AD1C5C">
              <w:fldChar w:fldCharType="end"/>
            </w:r>
            <w:r w:rsidRPr="00AD1C5C">
              <w:t>,</w:t>
            </w:r>
            <w:r w:rsidRPr="00AD1C5C">
              <w:fldChar w:fldCharType="begin"/>
            </w:r>
            <w:r w:rsidRPr="00AD1C5C">
              <w:instrText xml:space="preserve"> AutoTextList \sNoStyle\t "Oferta de estudiantes"</w:instrText>
            </w:r>
            <w:r w:rsidRPr="00AD1C5C">
              <w:fldChar w:fldCharType="separate"/>
            </w:r>
            <w:r w:rsidRPr="00AD1C5C">
              <w:t>ST</w:t>
            </w:r>
            <w:r w:rsidRPr="00AD1C5C">
              <w:fldChar w:fldCharType="end"/>
            </w:r>
          </w:p>
        </w:tc>
        <w:tc>
          <w:tcPr>
            <w:tcW w:w="767" w:type="dxa"/>
            <w:shd w:val="clear" w:color="auto" w:fill="70AD47" w:themeFill="accent6"/>
            <w:vAlign w:val="center"/>
          </w:tcPr>
          <w:p w14:paraId="38C34CFB" w14:textId="77777777" w:rsidR="00501E48" w:rsidRDefault="00501E48" w:rsidP="007F2F44">
            <w:pPr>
              <w:pStyle w:val="ProductList-OfferingBody"/>
              <w:ind w:left="-113"/>
              <w:jc w:val="center"/>
            </w:pPr>
          </w:p>
        </w:tc>
        <w:tc>
          <w:tcPr>
            <w:tcW w:w="767" w:type="dxa"/>
            <w:shd w:val="clear" w:color="auto" w:fill="BFBFBF" w:themeFill="background1" w:themeFillShade="BF"/>
            <w:vAlign w:val="center"/>
          </w:tcPr>
          <w:p w14:paraId="376D16FF" w14:textId="77777777" w:rsidR="00501E48" w:rsidRDefault="00501E48" w:rsidP="007F2F44">
            <w:pPr>
              <w:pStyle w:val="ProductList-OfferingBody"/>
              <w:ind w:left="-113"/>
              <w:jc w:val="center"/>
            </w:pPr>
          </w:p>
        </w:tc>
        <w:tc>
          <w:tcPr>
            <w:tcW w:w="768" w:type="dxa"/>
            <w:shd w:val="clear" w:color="auto" w:fill="BFBFBF" w:themeFill="background1" w:themeFillShade="BF"/>
            <w:vAlign w:val="center"/>
          </w:tcPr>
          <w:p w14:paraId="6F17F7FF" w14:textId="77777777" w:rsidR="00501E48" w:rsidRDefault="00501E48" w:rsidP="007F2F44">
            <w:pPr>
              <w:pStyle w:val="ProductList-OfferingBody"/>
              <w:ind w:left="-113"/>
              <w:jc w:val="center"/>
            </w:pPr>
          </w:p>
        </w:tc>
        <w:tc>
          <w:tcPr>
            <w:tcW w:w="767" w:type="dxa"/>
            <w:shd w:val="clear" w:color="auto" w:fill="BFBFBF" w:themeFill="background1" w:themeFillShade="BF"/>
            <w:vAlign w:val="center"/>
          </w:tcPr>
          <w:p w14:paraId="0591D6CB" w14:textId="77777777" w:rsidR="00501E48" w:rsidRDefault="00501E48" w:rsidP="007F2F44">
            <w:pPr>
              <w:pStyle w:val="ProductList-OfferingBody"/>
              <w:ind w:left="-113"/>
              <w:jc w:val="center"/>
            </w:pPr>
          </w:p>
        </w:tc>
        <w:tc>
          <w:tcPr>
            <w:tcW w:w="767" w:type="dxa"/>
            <w:shd w:val="clear" w:color="auto" w:fill="BFBFBF" w:themeFill="background1" w:themeFillShade="BF"/>
            <w:vAlign w:val="center"/>
          </w:tcPr>
          <w:p w14:paraId="46E9E59D" w14:textId="77777777" w:rsidR="00501E48" w:rsidRDefault="00501E48" w:rsidP="007F2F44">
            <w:pPr>
              <w:pStyle w:val="ProductList-OfferingBody"/>
              <w:ind w:left="-113"/>
              <w:jc w:val="center"/>
            </w:pPr>
          </w:p>
        </w:tc>
        <w:tc>
          <w:tcPr>
            <w:tcW w:w="768" w:type="dxa"/>
            <w:shd w:val="clear" w:color="auto" w:fill="BFBFBF" w:themeFill="background1" w:themeFillShade="BF"/>
            <w:vAlign w:val="center"/>
          </w:tcPr>
          <w:p w14:paraId="161A96E6" w14:textId="77777777" w:rsidR="00501E48" w:rsidRDefault="00501E48" w:rsidP="007F2F44">
            <w:pPr>
              <w:pStyle w:val="ProductList-OfferingBody"/>
              <w:ind w:left="-113"/>
              <w:jc w:val="center"/>
            </w:pPr>
          </w:p>
        </w:tc>
      </w:tr>
      <w:tr w:rsidR="00501E48" w14:paraId="05374E04" w14:textId="77777777" w:rsidTr="006D4CDC">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0F12C6C" w14:textId="77777777" w:rsidR="00501E48" w:rsidRDefault="00501E48" w:rsidP="007F2F44">
            <w:pPr>
              <w:pStyle w:val="ProductList-Offering2"/>
            </w:pPr>
            <w:bookmarkStart w:id="1091" w:name="_Toc420695170"/>
            <w:r>
              <w:t>Almacenamiento de Archivos Adicionales de Parature Enterprise EDU</w:t>
            </w:r>
            <w:r>
              <w:fldChar w:fldCharType="begin"/>
            </w:r>
            <w:r>
              <w:instrText>XE "Almacenamiento de Archivos Adicionales de Parature Enterprise EDU"</w:instrText>
            </w:r>
            <w:r>
              <w:fldChar w:fldCharType="end"/>
            </w:r>
            <w:r>
              <w:t xml:space="preserve"> (SL de Complemento)</w:t>
            </w:r>
            <w:bookmarkEnd w:id="109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F421290" w14:textId="77777777" w:rsidR="00501E48" w:rsidRDefault="00501E48"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44CEE44C" w14:textId="77777777" w:rsidR="00501E48" w:rsidRDefault="00501E48" w:rsidP="007F2F44">
            <w:pPr>
              <w:pStyle w:val="ProductList-OfferingBody"/>
              <w:ind w:left="-113"/>
              <w:jc w:val="center"/>
            </w:pPr>
            <w:r>
              <w:t>1</w:t>
            </w:r>
          </w:p>
        </w:tc>
        <w:tc>
          <w:tcPr>
            <w:tcW w:w="767" w:type="dxa"/>
            <w:shd w:val="clear" w:color="auto" w:fill="BFBFBF" w:themeFill="background1" w:themeFillShade="BF"/>
            <w:vAlign w:val="center"/>
          </w:tcPr>
          <w:p w14:paraId="5019041C" w14:textId="77777777" w:rsidR="00501E48" w:rsidRDefault="00501E48" w:rsidP="007F2F44">
            <w:pPr>
              <w:pStyle w:val="ProductList-OfferingBody"/>
              <w:ind w:left="-113"/>
              <w:jc w:val="center"/>
            </w:pPr>
          </w:p>
        </w:tc>
        <w:tc>
          <w:tcPr>
            <w:tcW w:w="768" w:type="dxa"/>
            <w:shd w:val="clear" w:color="auto" w:fill="70AD47" w:themeFill="accent6"/>
            <w:vAlign w:val="center"/>
          </w:tcPr>
          <w:p w14:paraId="6ABF9178" w14:textId="655E62DF" w:rsidR="00501E48" w:rsidRPr="00287117" w:rsidRDefault="00501E48" w:rsidP="007F2F44">
            <w:pPr>
              <w:pStyle w:val="ProductList-OfferingBody"/>
              <w:ind w:left="-113"/>
              <w:jc w:val="center"/>
            </w:pPr>
            <w:r w:rsidRPr="00AD1C5C">
              <w:fldChar w:fldCharType="begin"/>
            </w:r>
            <w:r w:rsidRPr="00AD1C5C">
              <w:instrText xml:space="preserve">AutoTextList  \s NoStyle \t "Producto adicional" </w:instrText>
            </w:r>
            <w:r w:rsidRPr="00AD1C5C">
              <w:fldChar w:fldCharType="separate"/>
            </w:r>
            <w:r w:rsidRPr="00AD1C5C">
              <w:t xml:space="preserve"> A</w:t>
            </w:r>
            <w:r w:rsidRPr="00AD1C5C">
              <w:fldChar w:fldCharType="end"/>
            </w:r>
            <w:r w:rsidRPr="00AD1C5C">
              <w:t>,</w:t>
            </w:r>
            <w:r w:rsidRPr="00AD1C5C">
              <w:fldChar w:fldCharType="begin"/>
            </w:r>
            <w:r w:rsidRPr="00AD1C5C">
              <w:instrText xml:space="preserve"> AutoTextList \sNoStyle\t "Oferta de estudiantes"</w:instrText>
            </w:r>
            <w:r w:rsidRPr="00AD1C5C">
              <w:fldChar w:fldCharType="separate"/>
            </w:r>
            <w:r w:rsidRPr="00AD1C5C">
              <w:t>ST</w:t>
            </w:r>
            <w:r w:rsidRPr="00AD1C5C">
              <w:fldChar w:fldCharType="end"/>
            </w:r>
          </w:p>
        </w:tc>
        <w:tc>
          <w:tcPr>
            <w:tcW w:w="767" w:type="dxa"/>
            <w:shd w:val="clear" w:color="auto" w:fill="70AD47" w:themeFill="accent6"/>
            <w:vAlign w:val="center"/>
          </w:tcPr>
          <w:p w14:paraId="523C86A1" w14:textId="77777777" w:rsidR="00501E48" w:rsidRDefault="00501E48" w:rsidP="007F2F44">
            <w:pPr>
              <w:pStyle w:val="ProductList-OfferingBody"/>
              <w:ind w:left="-113"/>
              <w:jc w:val="center"/>
            </w:pPr>
          </w:p>
        </w:tc>
        <w:tc>
          <w:tcPr>
            <w:tcW w:w="767" w:type="dxa"/>
            <w:shd w:val="clear" w:color="auto" w:fill="BFBFBF" w:themeFill="background1" w:themeFillShade="BF"/>
            <w:vAlign w:val="center"/>
          </w:tcPr>
          <w:p w14:paraId="7705A6C0" w14:textId="77777777" w:rsidR="00501E48" w:rsidRDefault="00501E48" w:rsidP="007F2F44">
            <w:pPr>
              <w:pStyle w:val="ProductList-OfferingBody"/>
              <w:ind w:left="-113"/>
              <w:jc w:val="center"/>
            </w:pPr>
          </w:p>
        </w:tc>
        <w:tc>
          <w:tcPr>
            <w:tcW w:w="768" w:type="dxa"/>
            <w:shd w:val="clear" w:color="auto" w:fill="BFBFBF" w:themeFill="background1" w:themeFillShade="BF"/>
            <w:vAlign w:val="center"/>
          </w:tcPr>
          <w:p w14:paraId="2EDB12E8" w14:textId="77777777" w:rsidR="00501E48" w:rsidRDefault="00501E48" w:rsidP="007F2F44">
            <w:pPr>
              <w:pStyle w:val="ProductList-OfferingBody"/>
              <w:ind w:left="-113"/>
              <w:jc w:val="center"/>
            </w:pPr>
          </w:p>
        </w:tc>
        <w:tc>
          <w:tcPr>
            <w:tcW w:w="767" w:type="dxa"/>
            <w:shd w:val="clear" w:color="auto" w:fill="BFBFBF" w:themeFill="background1" w:themeFillShade="BF"/>
            <w:vAlign w:val="center"/>
          </w:tcPr>
          <w:p w14:paraId="25710B33" w14:textId="77777777" w:rsidR="00501E48" w:rsidRDefault="00501E48" w:rsidP="007F2F44">
            <w:pPr>
              <w:pStyle w:val="ProductList-OfferingBody"/>
              <w:ind w:left="-113"/>
              <w:jc w:val="center"/>
            </w:pPr>
          </w:p>
        </w:tc>
        <w:tc>
          <w:tcPr>
            <w:tcW w:w="767" w:type="dxa"/>
            <w:shd w:val="clear" w:color="auto" w:fill="BFBFBF" w:themeFill="background1" w:themeFillShade="BF"/>
            <w:vAlign w:val="center"/>
          </w:tcPr>
          <w:p w14:paraId="7CC770DA" w14:textId="77777777" w:rsidR="00501E48" w:rsidRDefault="00501E48" w:rsidP="007F2F44">
            <w:pPr>
              <w:pStyle w:val="ProductList-OfferingBody"/>
              <w:ind w:left="-113"/>
              <w:jc w:val="center"/>
            </w:pPr>
          </w:p>
        </w:tc>
        <w:tc>
          <w:tcPr>
            <w:tcW w:w="768" w:type="dxa"/>
            <w:shd w:val="clear" w:color="auto" w:fill="BFBFBF" w:themeFill="background1" w:themeFillShade="BF"/>
            <w:vAlign w:val="center"/>
          </w:tcPr>
          <w:p w14:paraId="0A41466C" w14:textId="77777777" w:rsidR="00501E48" w:rsidRDefault="00501E48" w:rsidP="007F2F44">
            <w:pPr>
              <w:pStyle w:val="ProductList-OfferingBody"/>
              <w:ind w:left="-113"/>
              <w:jc w:val="center"/>
            </w:pPr>
          </w:p>
        </w:tc>
      </w:tr>
      <w:tr w:rsidR="00501E48" w14:paraId="1C7A410B" w14:textId="77777777" w:rsidTr="006D4CDC">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5B8AC72" w14:textId="77777777" w:rsidR="00501E48" w:rsidRDefault="00501E48" w:rsidP="007F2F44">
            <w:pPr>
              <w:pStyle w:val="ProductList-Offering2"/>
            </w:pPr>
            <w:bookmarkStart w:id="1092" w:name="_Toc420695171"/>
            <w:r>
              <w:t>Soporte Técnico Mejorado de Parature</w:t>
            </w:r>
            <w:bookmarkEnd w:id="1092"/>
            <w:r>
              <w:fldChar w:fldCharType="begin"/>
            </w:r>
            <w:r>
              <w:instrText>XE "Soporte Técnico Mejorado de Parature"</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8BC65B6" w14:textId="77777777" w:rsidR="00501E48" w:rsidRDefault="00501E48"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E96B7DB" w14:textId="77777777" w:rsidR="00501E48" w:rsidRDefault="00501E48" w:rsidP="007F2F44">
            <w:pPr>
              <w:pStyle w:val="ProductList-OfferingBody"/>
              <w:ind w:left="-113"/>
              <w:jc w:val="center"/>
            </w:pPr>
          </w:p>
        </w:tc>
        <w:tc>
          <w:tcPr>
            <w:tcW w:w="767" w:type="dxa"/>
            <w:shd w:val="clear" w:color="auto" w:fill="70AD47" w:themeFill="accent6"/>
            <w:vAlign w:val="center"/>
          </w:tcPr>
          <w:p w14:paraId="37182400" w14:textId="7D6B8EE3" w:rsidR="00501E48" w:rsidRDefault="00501E48" w:rsidP="007F2F44">
            <w:pPr>
              <w:pStyle w:val="ProductList-OfferingBody"/>
              <w:ind w:left="-113"/>
              <w:jc w:val="center"/>
            </w:pPr>
            <w:r w:rsidRPr="00B045E8">
              <w:fldChar w:fldCharType="begin"/>
            </w:r>
            <w:r w:rsidRPr="00B045E8">
              <w:instrText xml:space="preserve">AutoTextList  \s NoStyle \t "Producto adicional" </w:instrText>
            </w:r>
            <w:r w:rsidRPr="00B045E8">
              <w:fldChar w:fldCharType="separate"/>
            </w:r>
            <w:r w:rsidRPr="00B045E8">
              <w:t xml:space="preserve"> A </w:t>
            </w:r>
            <w:r w:rsidRPr="00B045E8">
              <w:fldChar w:fldCharType="end"/>
            </w:r>
          </w:p>
        </w:tc>
        <w:tc>
          <w:tcPr>
            <w:tcW w:w="768" w:type="dxa"/>
            <w:shd w:val="clear" w:color="auto" w:fill="BFBFBF" w:themeFill="background1" w:themeFillShade="BF"/>
            <w:vAlign w:val="center"/>
          </w:tcPr>
          <w:p w14:paraId="3429ECDE" w14:textId="77777777" w:rsidR="00501E48" w:rsidRPr="00287117" w:rsidRDefault="00501E48" w:rsidP="007F2F44">
            <w:pPr>
              <w:pStyle w:val="ProductList-OfferingBody"/>
              <w:ind w:left="-113"/>
              <w:jc w:val="center"/>
            </w:pPr>
          </w:p>
        </w:tc>
        <w:tc>
          <w:tcPr>
            <w:tcW w:w="767" w:type="dxa"/>
            <w:shd w:val="clear" w:color="auto" w:fill="70AD47" w:themeFill="accent6"/>
            <w:vAlign w:val="center"/>
          </w:tcPr>
          <w:p w14:paraId="4770C475" w14:textId="77777777" w:rsidR="00501E48" w:rsidRDefault="00501E48" w:rsidP="007F2F44">
            <w:pPr>
              <w:pStyle w:val="ProductList-OfferingBody"/>
              <w:ind w:left="-113"/>
              <w:jc w:val="center"/>
            </w:pPr>
          </w:p>
        </w:tc>
        <w:tc>
          <w:tcPr>
            <w:tcW w:w="767" w:type="dxa"/>
            <w:shd w:val="clear" w:color="auto" w:fill="BFBFBF" w:themeFill="background1" w:themeFillShade="BF"/>
            <w:vAlign w:val="center"/>
          </w:tcPr>
          <w:p w14:paraId="4C2DA51A" w14:textId="77777777" w:rsidR="00501E48" w:rsidRDefault="00501E48" w:rsidP="007F2F44">
            <w:pPr>
              <w:pStyle w:val="ProductList-OfferingBody"/>
              <w:ind w:left="-113"/>
              <w:jc w:val="center"/>
            </w:pPr>
          </w:p>
        </w:tc>
        <w:tc>
          <w:tcPr>
            <w:tcW w:w="768" w:type="dxa"/>
            <w:shd w:val="clear" w:color="auto" w:fill="BFBFBF" w:themeFill="background1" w:themeFillShade="BF"/>
            <w:vAlign w:val="center"/>
          </w:tcPr>
          <w:p w14:paraId="0E23C62B" w14:textId="77777777" w:rsidR="00501E48" w:rsidRDefault="00501E48" w:rsidP="007F2F44">
            <w:pPr>
              <w:pStyle w:val="ProductList-OfferingBody"/>
              <w:ind w:left="-113"/>
              <w:jc w:val="center"/>
            </w:pPr>
          </w:p>
        </w:tc>
        <w:tc>
          <w:tcPr>
            <w:tcW w:w="767" w:type="dxa"/>
            <w:shd w:val="clear" w:color="auto" w:fill="BFBFBF" w:themeFill="background1" w:themeFillShade="BF"/>
            <w:vAlign w:val="center"/>
          </w:tcPr>
          <w:p w14:paraId="0D760C6E" w14:textId="77777777" w:rsidR="00501E48" w:rsidRDefault="00501E48" w:rsidP="007F2F44">
            <w:pPr>
              <w:pStyle w:val="ProductList-OfferingBody"/>
              <w:ind w:left="-113"/>
              <w:jc w:val="center"/>
            </w:pPr>
          </w:p>
        </w:tc>
        <w:tc>
          <w:tcPr>
            <w:tcW w:w="767" w:type="dxa"/>
            <w:shd w:val="clear" w:color="auto" w:fill="BFBFBF" w:themeFill="background1" w:themeFillShade="BF"/>
            <w:vAlign w:val="center"/>
          </w:tcPr>
          <w:p w14:paraId="04C7A345" w14:textId="77777777" w:rsidR="00501E48" w:rsidRDefault="00501E48" w:rsidP="007F2F44">
            <w:pPr>
              <w:pStyle w:val="ProductList-OfferingBody"/>
              <w:ind w:left="-113"/>
              <w:jc w:val="center"/>
            </w:pPr>
          </w:p>
        </w:tc>
        <w:tc>
          <w:tcPr>
            <w:tcW w:w="768" w:type="dxa"/>
            <w:shd w:val="clear" w:color="auto" w:fill="70AD47" w:themeFill="accent6"/>
            <w:vAlign w:val="center"/>
          </w:tcPr>
          <w:p w14:paraId="79CF303B" w14:textId="7BE1F15A" w:rsidR="00501E48" w:rsidRDefault="00501E48" w:rsidP="007F2F44">
            <w:pPr>
              <w:pStyle w:val="ProductList-OfferingBody"/>
              <w:ind w:left="-113"/>
              <w:jc w:val="center"/>
            </w:pPr>
            <w:r w:rsidRPr="00B045E8">
              <w:fldChar w:fldCharType="begin"/>
            </w:r>
            <w:r w:rsidRPr="00B045E8">
              <w:instrText xml:space="preserve">AutoTextList  \s NoStyle \t "Producto adicional" </w:instrText>
            </w:r>
            <w:r w:rsidRPr="00B045E8">
              <w:fldChar w:fldCharType="separate"/>
            </w:r>
            <w:r w:rsidRPr="00B045E8">
              <w:t xml:space="preserve"> A </w:t>
            </w:r>
            <w:r w:rsidRPr="00B045E8">
              <w:fldChar w:fldCharType="end"/>
            </w:r>
          </w:p>
        </w:tc>
      </w:tr>
      <w:tr w:rsidR="00501E48" w14:paraId="056ABC8F" w14:textId="77777777" w:rsidTr="006D4CDC">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91E1558" w14:textId="77777777" w:rsidR="00501E48" w:rsidRDefault="00501E48" w:rsidP="007F2F44">
            <w:pPr>
              <w:pStyle w:val="ProductList-Offering2"/>
            </w:pPr>
            <w:bookmarkStart w:id="1093" w:name="_Toc420695172"/>
            <w:r>
              <w:t>Soporte Técnico Professional Direct de Parature</w:t>
            </w:r>
            <w:bookmarkEnd w:id="1093"/>
            <w:r>
              <w:fldChar w:fldCharType="begin"/>
            </w:r>
            <w:r>
              <w:instrText>XE "Soporte Técnico Professional Direct de Parature"</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2259C59" w14:textId="77777777" w:rsidR="00501E48" w:rsidRDefault="00501E48"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67EBD1D4" w14:textId="77777777" w:rsidR="00501E48" w:rsidRDefault="00501E48" w:rsidP="007F2F44">
            <w:pPr>
              <w:pStyle w:val="ProductList-OfferingBody"/>
              <w:ind w:left="-113"/>
              <w:jc w:val="center"/>
            </w:pPr>
          </w:p>
        </w:tc>
        <w:tc>
          <w:tcPr>
            <w:tcW w:w="767" w:type="dxa"/>
            <w:shd w:val="clear" w:color="auto" w:fill="70AD47" w:themeFill="accent6"/>
            <w:vAlign w:val="center"/>
          </w:tcPr>
          <w:p w14:paraId="5CDDA780" w14:textId="481E6F40" w:rsidR="00501E48" w:rsidRDefault="00501E48" w:rsidP="007F2F44">
            <w:pPr>
              <w:pStyle w:val="ProductList-OfferingBody"/>
              <w:ind w:left="-113"/>
              <w:jc w:val="center"/>
            </w:pPr>
            <w:r w:rsidRPr="00B045E8">
              <w:fldChar w:fldCharType="begin"/>
            </w:r>
            <w:r w:rsidRPr="00B045E8">
              <w:instrText xml:space="preserve">AutoTextList  \s NoStyle \t "Producto adicional" </w:instrText>
            </w:r>
            <w:r w:rsidRPr="00B045E8">
              <w:fldChar w:fldCharType="separate"/>
            </w:r>
            <w:r w:rsidRPr="00B045E8">
              <w:t xml:space="preserve"> A </w:t>
            </w:r>
            <w:r w:rsidRPr="00B045E8">
              <w:fldChar w:fldCharType="end"/>
            </w:r>
          </w:p>
        </w:tc>
        <w:tc>
          <w:tcPr>
            <w:tcW w:w="768" w:type="dxa"/>
            <w:shd w:val="clear" w:color="auto" w:fill="BFBFBF" w:themeFill="background1" w:themeFillShade="BF"/>
            <w:vAlign w:val="center"/>
          </w:tcPr>
          <w:p w14:paraId="3E6FD282" w14:textId="77777777" w:rsidR="00501E48" w:rsidRPr="00287117" w:rsidRDefault="00501E48" w:rsidP="007F2F44">
            <w:pPr>
              <w:pStyle w:val="ProductList-OfferingBody"/>
              <w:ind w:left="-113"/>
              <w:jc w:val="center"/>
            </w:pPr>
          </w:p>
        </w:tc>
        <w:tc>
          <w:tcPr>
            <w:tcW w:w="767" w:type="dxa"/>
            <w:shd w:val="clear" w:color="auto" w:fill="70AD47" w:themeFill="accent6"/>
            <w:vAlign w:val="center"/>
          </w:tcPr>
          <w:p w14:paraId="62EBAC7A" w14:textId="77777777" w:rsidR="00501E48" w:rsidRDefault="00501E48" w:rsidP="007F2F44">
            <w:pPr>
              <w:pStyle w:val="ProductList-OfferingBody"/>
              <w:ind w:left="-113"/>
              <w:jc w:val="center"/>
            </w:pPr>
          </w:p>
        </w:tc>
        <w:tc>
          <w:tcPr>
            <w:tcW w:w="767" w:type="dxa"/>
            <w:shd w:val="clear" w:color="auto" w:fill="BFBFBF" w:themeFill="background1" w:themeFillShade="BF"/>
            <w:vAlign w:val="center"/>
          </w:tcPr>
          <w:p w14:paraId="0644A9B4" w14:textId="77777777" w:rsidR="00501E48" w:rsidRDefault="00501E48" w:rsidP="007F2F44">
            <w:pPr>
              <w:pStyle w:val="ProductList-OfferingBody"/>
              <w:ind w:left="-113"/>
              <w:jc w:val="center"/>
            </w:pPr>
          </w:p>
        </w:tc>
        <w:tc>
          <w:tcPr>
            <w:tcW w:w="768" w:type="dxa"/>
            <w:shd w:val="clear" w:color="auto" w:fill="BFBFBF" w:themeFill="background1" w:themeFillShade="BF"/>
            <w:vAlign w:val="center"/>
          </w:tcPr>
          <w:p w14:paraId="132F08A7" w14:textId="77777777" w:rsidR="00501E48" w:rsidRDefault="00501E48" w:rsidP="007F2F44">
            <w:pPr>
              <w:pStyle w:val="ProductList-OfferingBody"/>
              <w:ind w:left="-113"/>
              <w:jc w:val="center"/>
            </w:pPr>
          </w:p>
        </w:tc>
        <w:tc>
          <w:tcPr>
            <w:tcW w:w="767" w:type="dxa"/>
            <w:shd w:val="clear" w:color="auto" w:fill="BFBFBF" w:themeFill="background1" w:themeFillShade="BF"/>
            <w:vAlign w:val="center"/>
          </w:tcPr>
          <w:p w14:paraId="0E6BB33B" w14:textId="77777777" w:rsidR="00501E48" w:rsidRDefault="00501E48" w:rsidP="007F2F44">
            <w:pPr>
              <w:pStyle w:val="ProductList-OfferingBody"/>
              <w:ind w:left="-113"/>
              <w:jc w:val="center"/>
            </w:pPr>
          </w:p>
        </w:tc>
        <w:tc>
          <w:tcPr>
            <w:tcW w:w="767" w:type="dxa"/>
            <w:shd w:val="clear" w:color="auto" w:fill="BFBFBF" w:themeFill="background1" w:themeFillShade="BF"/>
            <w:vAlign w:val="center"/>
          </w:tcPr>
          <w:p w14:paraId="54C799A0" w14:textId="77777777" w:rsidR="00501E48" w:rsidRDefault="00501E48" w:rsidP="007F2F44">
            <w:pPr>
              <w:pStyle w:val="ProductList-OfferingBody"/>
              <w:ind w:left="-113"/>
              <w:jc w:val="center"/>
            </w:pPr>
          </w:p>
        </w:tc>
        <w:tc>
          <w:tcPr>
            <w:tcW w:w="768" w:type="dxa"/>
            <w:shd w:val="clear" w:color="auto" w:fill="70AD47" w:themeFill="accent6"/>
            <w:vAlign w:val="center"/>
          </w:tcPr>
          <w:p w14:paraId="085D7C00" w14:textId="4327FE22" w:rsidR="00501E48" w:rsidRDefault="00501E48" w:rsidP="007F2F44">
            <w:pPr>
              <w:pStyle w:val="ProductList-OfferingBody"/>
              <w:ind w:left="-113"/>
              <w:jc w:val="center"/>
            </w:pPr>
            <w:r w:rsidRPr="00B045E8">
              <w:fldChar w:fldCharType="begin"/>
            </w:r>
            <w:r w:rsidRPr="00B045E8">
              <w:instrText xml:space="preserve">AutoTextList  \s NoStyle \t "Producto adicional" </w:instrText>
            </w:r>
            <w:r w:rsidRPr="00B045E8">
              <w:fldChar w:fldCharType="separate"/>
            </w:r>
            <w:r w:rsidRPr="00B045E8">
              <w:t xml:space="preserve"> A </w:t>
            </w:r>
            <w:r w:rsidRPr="00B045E8">
              <w:fldChar w:fldCharType="end"/>
            </w:r>
          </w:p>
        </w:tc>
      </w:tr>
      <w:tr w:rsidR="00501E48" w14:paraId="08D63BE9" w14:textId="77777777" w:rsidTr="006D4CDC">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AD06209" w14:textId="77777777" w:rsidR="00501E48" w:rsidRDefault="00501E48" w:rsidP="007F2F44">
            <w:pPr>
              <w:pStyle w:val="ProductList-Offering2"/>
            </w:pPr>
            <w:bookmarkStart w:id="1094" w:name="_Toc420695173"/>
            <w:r>
              <w:t>Soporte Técnico Mejorado de Parature EDU</w:t>
            </w:r>
            <w:bookmarkEnd w:id="1094"/>
            <w:r>
              <w:fldChar w:fldCharType="begin"/>
            </w:r>
            <w:r>
              <w:instrText>XE "Soporte Técnico Mejorado de Parature EDU"</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74DD3ED" w14:textId="77777777" w:rsidR="00501E48" w:rsidRDefault="00501E48"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FC81139" w14:textId="77777777" w:rsidR="00501E48" w:rsidRDefault="00501E48" w:rsidP="007F2F44">
            <w:pPr>
              <w:pStyle w:val="ProductList-OfferingBody"/>
              <w:ind w:left="-113"/>
              <w:jc w:val="center"/>
            </w:pPr>
            <w:r>
              <w:t>1</w:t>
            </w:r>
          </w:p>
        </w:tc>
        <w:tc>
          <w:tcPr>
            <w:tcW w:w="767" w:type="dxa"/>
            <w:shd w:val="clear" w:color="auto" w:fill="BFBFBF" w:themeFill="background1" w:themeFillShade="BF"/>
            <w:vAlign w:val="center"/>
          </w:tcPr>
          <w:p w14:paraId="1949A7A7" w14:textId="77777777" w:rsidR="00501E48" w:rsidRDefault="00501E48" w:rsidP="007F2F44">
            <w:pPr>
              <w:pStyle w:val="ProductList-OfferingBody"/>
              <w:ind w:left="-113"/>
              <w:jc w:val="center"/>
            </w:pPr>
          </w:p>
        </w:tc>
        <w:tc>
          <w:tcPr>
            <w:tcW w:w="768" w:type="dxa"/>
            <w:shd w:val="clear" w:color="auto" w:fill="70AD47" w:themeFill="accent6"/>
            <w:vAlign w:val="center"/>
          </w:tcPr>
          <w:p w14:paraId="39B17361" w14:textId="43B61C89" w:rsidR="00501E48" w:rsidRPr="00287117" w:rsidRDefault="00501E48" w:rsidP="007F2F44">
            <w:pPr>
              <w:pStyle w:val="ProductList-OfferingBody"/>
              <w:ind w:left="-113"/>
              <w:jc w:val="center"/>
            </w:pPr>
            <w:r w:rsidRPr="00AD1C5C">
              <w:fldChar w:fldCharType="begin"/>
            </w:r>
            <w:r w:rsidRPr="00AD1C5C">
              <w:instrText xml:space="preserve">AutoTextList  \s NoStyle \t "Producto adicional" </w:instrText>
            </w:r>
            <w:r w:rsidRPr="00AD1C5C">
              <w:fldChar w:fldCharType="separate"/>
            </w:r>
            <w:r w:rsidRPr="00AD1C5C">
              <w:t xml:space="preserve"> A</w:t>
            </w:r>
            <w:r w:rsidRPr="00AD1C5C">
              <w:fldChar w:fldCharType="end"/>
            </w:r>
            <w:r w:rsidRPr="00AD1C5C">
              <w:t>,</w:t>
            </w:r>
            <w:r w:rsidRPr="00AD1C5C">
              <w:fldChar w:fldCharType="begin"/>
            </w:r>
            <w:r w:rsidRPr="00AD1C5C">
              <w:instrText xml:space="preserve"> AutoTextList \sNoStyle\t "Oferta de estudiantes"</w:instrText>
            </w:r>
            <w:r w:rsidRPr="00AD1C5C">
              <w:fldChar w:fldCharType="separate"/>
            </w:r>
            <w:r w:rsidRPr="00AD1C5C">
              <w:t>ST</w:t>
            </w:r>
            <w:r w:rsidRPr="00AD1C5C">
              <w:fldChar w:fldCharType="end"/>
            </w:r>
          </w:p>
        </w:tc>
        <w:tc>
          <w:tcPr>
            <w:tcW w:w="767" w:type="dxa"/>
            <w:shd w:val="clear" w:color="auto" w:fill="70AD47" w:themeFill="accent6"/>
            <w:vAlign w:val="center"/>
          </w:tcPr>
          <w:p w14:paraId="67A4358A" w14:textId="77777777" w:rsidR="00501E48" w:rsidRDefault="00501E48" w:rsidP="007F2F44">
            <w:pPr>
              <w:pStyle w:val="ProductList-OfferingBody"/>
              <w:ind w:left="-113"/>
              <w:jc w:val="center"/>
            </w:pPr>
          </w:p>
        </w:tc>
        <w:tc>
          <w:tcPr>
            <w:tcW w:w="767" w:type="dxa"/>
            <w:shd w:val="clear" w:color="auto" w:fill="BFBFBF" w:themeFill="background1" w:themeFillShade="BF"/>
            <w:vAlign w:val="center"/>
          </w:tcPr>
          <w:p w14:paraId="21A6DF27" w14:textId="77777777" w:rsidR="00501E48" w:rsidRDefault="00501E48" w:rsidP="007F2F44">
            <w:pPr>
              <w:pStyle w:val="ProductList-OfferingBody"/>
              <w:ind w:left="-113"/>
              <w:jc w:val="center"/>
            </w:pPr>
          </w:p>
        </w:tc>
        <w:tc>
          <w:tcPr>
            <w:tcW w:w="768" w:type="dxa"/>
            <w:shd w:val="clear" w:color="auto" w:fill="BFBFBF" w:themeFill="background1" w:themeFillShade="BF"/>
            <w:vAlign w:val="center"/>
          </w:tcPr>
          <w:p w14:paraId="19CBA3DA" w14:textId="77777777" w:rsidR="00501E48" w:rsidRDefault="00501E48" w:rsidP="007F2F44">
            <w:pPr>
              <w:pStyle w:val="ProductList-OfferingBody"/>
              <w:ind w:left="-113"/>
              <w:jc w:val="center"/>
            </w:pPr>
          </w:p>
        </w:tc>
        <w:tc>
          <w:tcPr>
            <w:tcW w:w="767" w:type="dxa"/>
            <w:shd w:val="clear" w:color="auto" w:fill="BFBFBF" w:themeFill="background1" w:themeFillShade="BF"/>
            <w:vAlign w:val="center"/>
          </w:tcPr>
          <w:p w14:paraId="34599D04" w14:textId="77777777" w:rsidR="00501E48" w:rsidRDefault="00501E48" w:rsidP="007F2F44">
            <w:pPr>
              <w:pStyle w:val="ProductList-OfferingBody"/>
              <w:ind w:left="-113"/>
              <w:jc w:val="center"/>
            </w:pPr>
          </w:p>
        </w:tc>
        <w:tc>
          <w:tcPr>
            <w:tcW w:w="767" w:type="dxa"/>
            <w:shd w:val="clear" w:color="auto" w:fill="BFBFBF" w:themeFill="background1" w:themeFillShade="BF"/>
            <w:vAlign w:val="center"/>
          </w:tcPr>
          <w:p w14:paraId="6CE96C7B" w14:textId="77777777" w:rsidR="00501E48" w:rsidRDefault="00501E48" w:rsidP="007F2F44">
            <w:pPr>
              <w:pStyle w:val="ProductList-OfferingBody"/>
              <w:ind w:left="-113"/>
              <w:jc w:val="center"/>
            </w:pPr>
          </w:p>
        </w:tc>
        <w:tc>
          <w:tcPr>
            <w:tcW w:w="768" w:type="dxa"/>
            <w:shd w:val="clear" w:color="auto" w:fill="BFBFBF" w:themeFill="background1" w:themeFillShade="BF"/>
            <w:vAlign w:val="center"/>
          </w:tcPr>
          <w:p w14:paraId="51F39634" w14:textId="77777777" w:rsidR="00501E48" w:rsidRDefault="00501E48" w:rsidP="007F2F44">
            <w:pPr>
              <w:pStyle w:val="ProductList-OfferingBody"/>
              <w:ind w:left="-113"/>
              <w:jc w:val="center"/>
            </w:pPr>
          </w:p>
        </w:tc>
      </w:tr>
      <w:tr w:rsidR="00501E48" w14:paraId="52A31BD6" w14:textId="77777777" w:rsidTr="006D4CDC">
        <w:trPr>
          <w:cantSplit/>
          <w:trHeight w:val="44"/>
        </w:trPr>
        <w:tc>
          <w:tcPr>
            <w:tcW w:w="3097" w:type="dxa"/>
            <w:tcBorders>
              <w:top w:val="dashSmallGap" w:sz="4" w:space="0" w:color="BFBFBF" w:themeColor="background1" w:themeShade="BF"/>
              <w:left w:val="nil"/>
              <w:bottom w:val="nil"/>
              <w:right w:val="nil"/>
            </w:tcBorders>
          </w:tcPr>
          <w:p w14:paraId="1DC50628" w14:textId="77777777" w:rsidR="00501E48" w:rsidRDefault="00501E48" w:rsidP="007F2F44">
            <w:pPr>
              <w:pStyle w:val="ProductList-Offering2"/>
            </w:pPr>
            <w:bookmarkStart w:id="1095" w:name="_Toc420695174"/>
            <w:r>
              <w:t>Soporte Técnico Professional Direct de Parature EDU</w:t>
            </w:r>
            <w:bookmarkEnd w:id="1095"/>
            <w:r>
              <w:fldChar w:fldCharType="begin"/>
            </w:r>
            <w:r>
              <w:instrText>XE "Soporte Técnico Professional Direct de Parature EDU"</w:instrText>
            </w:r>
            <w:r>
              <w:fldChar w:fldCharType="end"/>
            </w:r>
          </w:p>
        </w:tc>
        <w:tc>
          <w:tcPr>
            <w:tcW w:w="767" w:type="dxa"/>
            <w:tcBorders>
              <w:top w:val="dashSmallGap" w:sz="4" w:space="0" w:color="BFBFBF" w:themeColor="background1" w:themeShade="BF"/>
              <w:left w:val="nil"/>
              <w:bottom w:val="nil"/>
              <w:right w:val="nil"/>
            </w:tcBorders>
            <w:vAlign w:val="center"/>
          </w:tcPr>
          <w:p w14:paraId="2A89DBF6" w14:textId="77777777" w:rsidR="00501E48" w:rsidRDefault="00501E48"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5C84563" w14:textId="77777777" w:rsidR="00501E48" w:rsidRDefault="00501E48" w:rsidP="007F2F44">
            <w:pPr>
              <w:pStyle w:val="ProductList-OfferingBody"/>
              <w:ind w:left="-113"/>
              <w:jc w:val="center"/>
            </w:pPr>
            <w:r>
              <w:t>1</w:t>
            </w:r>
          </w:p>
        </w:tc>
        <w:tc>
          <w:tcPr>
            <w:tcW w:w="767" w:type="dxa"/>
            <w:shd w:val="clear" w:color="auto" w:fill="BFBFBF" w:themeFill="background1" w:themeFillShade="BF"/>
            <w:vAlign w:val="center"/>
          </w:tcPr>
          <w:p w14:paraId="6F1A9259" w14:textId="77777777" w:rsidR="00501E48" w:rsidRDefault="00501E48" w:rsidP="007F2F44">
            <w:pPr>
              <w:pStyle w:val="ProductList-OfferingBody"/>
              <w:ind w:left="-113"/>
              <w:jc w:val="center"/>
            </w:pPr>
          </w:p>
        </w:tc>
        <w:tc>
          <w:tcPr>
            <w:tcW w:w="768" w:type="dxa"/>
            <w:shd w:val="clear" w:color="auto" w:fill="70AD47" w:themeFill="accent6"/>
            <w:vAlign w:val="center"/>
          </w:tcPr>
          <w:p w14:paraId="696D40B0" w14:textId="68C308D4" w:rsidR="00501E48" w:rsidRPr="00287117" w:rsidRDefault="00501E48" w:rsidP="007F2F44">
            <w:pPr>
              <w:pStyle w:val="ProductList-OfferingBody"/>
              <w:ind w:left="-113"/>
              <w:jc w:val="center"/>
            </w:pPr>
            <w:r w:rsidRPr="00AD1C5C">
              <w:fldChar w:fldCharType="begin"/>
            </w:r>
            <w:r w:rsidRPr="00AD1C5C">
              <w:instrText xml:space="preserve">AutoTextList  \s NoStyle \t "Producto adicional" </w:instrText>
            </w:r>
            <w:r w:rsidRPr="00AD1C5C">
              <w:fldChar w:fldCharType="separate"/>
            </w:r>
            <w:r w:rsidRPr="00AD1C5C">
              <w:t xml:space="preserve"> A</w:t>
            </w:r>
            <w:r w:rsidRPr="00AD1C5C">
              <w:fldChar w:fldCharType="end"/>
            </w:r>
            <w:r w:rsidRPr="00AD1C5C">
              <w:t>,</w:t>
            </w:r>
            <w:r w:rsidRPr="00AD1C5C">
              <w:fldChar w:fldCharType="begin"/>
            </w:r>
            <w:r w:rsidRPr="00AD1C5C">
              <w:instrText xml:space="preserve"> AutoTextList \sNoStyle\t "Oferta de estudiantes"</w:instrText>
            </w:r>
            <w:r w:rsidRPr="00AD1C5C">
              <w:fldChar w:fldCharType="separate"/>
            </w:r>
            <w:r w:rsidRPr="00AD1C5C">
              <w:t>ST</w:t>
            </w:r>
            <w:r w:rsidRPr="00AD1C5C">
              <w:fldChar w:fldCharType="end"/>
            </w:r>
          </w:p>
        </w:tc>
        <w:tc>
          <w:tcPr>
            <w:tcW w:w="767" w:type="dxa"/>
            <w:shd w:val="clear" w:color="auto" w:fill="70AD47" w:themeFill="accent6"/>
            <w:vAlign w:val="center"/>
          </w:tcPr>
          <w:p w14:paraId="1F57908F" w14:textId="77777777" w:rsidR="00501E48" w:rsidRDefault="00501E48" w:rsidP="007F2F44">
            <w:pPr>
              <w:pStyle w:val="ProductList-OfferingBody"/>
              <w:ind w:left="-113"/>
              <w:jc w:val="center"/>
            </w:pPr>
          </w:p>
        </w:tc>
        <w:tc>
          <w:tcPr>
            <w:tcW w:w="767" w:type="dxa"/>
            <w:shd w:val="clear" w:color="auto" w:fill="BFBFBF" w:themeFill="background1" w:themeFillShade="BF"/>
            <w:vAlign w:val="center"/>
          </w:tcPr>
          <w:p w14:paraId="7D5171A5" w14:textId="77777777" w:rsidR="00501E48" w:rsidRDefault="00501E48" w:rsidP="007F2F44">
            <w:pPr>
              <w:pStyle w:val="ProductList-OfferingBody"/>
              <w:ind w:left="-113"/>
              <w:jc w:val="center"/>
            </w:pPr>
          </w:p>
        </w:tc>
        <w:tc>
          <w:tcPr>
            <w:tcW w:w="768" w:type="dxa"/>
            <w:shd w:val="clear" w:color="auto" w:fill="BFBFBF" w:themeFill="background1" w:themeFillShade="BF"/>
            <w:vAlign w:val="center"/>
          </w:tcPr>
          <w:p w14:paraId="3881D3E2" w14:textId="77777777" w:rsidR="00501E48" w:rsidRDefault="00501E48" w:rsidP="007F2F44">
            <w:pPr>
              <w:pStyle w:val="ProductList-OfferingBody"/>
              <w:ind w:left="-113"/>
              <w:jc w:val="center"/>
            </w:pPr>
          </w:p>
        </w:tc>
        <w:tc>
          <w:tcPr>
            <w:tcW w:w="767" w:type="dxa"/>
            <w:shd w:val="clear" w:color="auto" w:fill="BFBFBF" w:themeFill="background1" w:themeFillShade="BF"/>
            <w:vAlign w:val="center"/>
          </w:tcPr>
          <w:p w14:paraId="67AA5233" w14:textId="77777777" w:rsidR="00501E48" w:rsidRDefault="00501E48" w:rsidP="007F2F44">
            <w:pPr>
              <w:pStyle w:val="ProductList-OfferingBody"/>
              <w:ind w:left="-113"/>
              <w:jc w:val="center"/>
            </w:pPr>
          </w:p>
        </w:tc>
        <w:tc>
          <w:tcPr>
            <w:tcW w:w="767" w:type="dxa"/>
            <w:shd w:val="clear" w:color="auto" w:fill="BFBFBF" w:themeFill="background1" w:themeFillShade="BF"/>
            <w:vAlign w:val="center"/>
          </w:tcPr>
          <w:p w14:paraId="0C206B36" w14:textId="77777777" w:rsidR="00501E48" w:rsidRDefault="00501E48" w:rsidP="007F2F44">
            <w:pPr>
              <w:pStyle w:val="ProductList-OfferingBody"/>
              <w:ind w:left="-113"/>
              <w:jc w:val="center"/>
            </w:pPr>
          </w:p>
        </w:tc>
        <w:tc>
          <w:tcPr>
            <w:tcW w:w="768" w:type="dxa"/>
            <w:shd w:val="clear" w:color="auto" w:fill="BFBFBF" w:themeFill="background1" w:themeFillShade="BF"/>
            <w:vAlign w:val="center"/>
          </w:tcPr>
          <w:p w14:paraId="52BDB3AF" w14:textId="77777777" w:rsidR="00501E48" w:rsidRDefault="00501E48" w:rsidP="007F2F44">
            <w:pPr>
              <w:pStyle w:val="ProductList-OfferingBody"/>
              <w:ind w:left="-113"/>
              <w:jc w:val="center"/>
            </w:pPr>
          </w:p>
        </w:tc>
      </w:tr>
    </w:tbl>
    <w:p w14:paraId="566FC3B9" w14:textId="77777777" w:rsidR="00AC28B1" w:rsidRPr="00C83987" w:rsidRDefault="00AC28B1" w:rsidP="00AC28B1">
      <w:pPr>
        <w:pStyle w:val="ProductList-Body"/>
        <w:tabs>
          <w:tab w:val="clear" w:pos="158"/>
          <w:tab w:val="left" w:pos="3288"/>
        </w:tabs>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2"/>
        <w:gridCol w:w="3560"/>
      </w:tblGrid>
      <w:tr w:rsidR="00AC28B1" w14:paraId="6364385C" w14:textId="77777777" w:rsidTr="008D0DB1">
        <w:tc>
          <w:tcPr>
            <w:tcW w:w="3596" w:type="dxa"/>
          </w:tcPr>
          <w:p w14:paraId="18B46807" w14:textId="77777777" w:rsidR="00AC28B1" w:rsidRDefault="00AC28B1" w:rsidP="007F2F44">
            <w:pPr>
              <w:pStyle w:val="ProductList-Body"/>
              <w:spacing w:before="20" w:after="20"/>
            </w:pPr>
            <w:r>
              <w:t xml:space="preserve">Reducción elegible: </w:t>
            </w:r>
            <w:r>
              <w:rPr>
                <w:b/>
              </w:rPr>
              <w:t>Todos</w:t>
            </w:r>
          </w:p>
        </w:tc>
        <w:tc>
          <w:tcPr>
            <w:tcW w:w="3597" w:type="dxa"/>
          </w:tcPr>
          <w:p w14:paraId="5C078386" w14:textId="77777777" w:rsidR="00AC28B1" w:rsidRDefault="00AC28B1" w:rsidP="007F2F44">
            <w:pPr>
              <w:pStyle w:val="ProductList-Body"/>
              <w:spacing w:before="20" w:after="20"/>
            </w:pPr>
            <w:r>
              <w:t xml:space="preserve">Grupo de productos: </w:t>
            </w:r>
            <w:r>
              <w:rPr>
                <w:b/>
              </w:rPr>
              <w:t>Servidor</w:t>
            </w:r>
          </w:p>
        </w:tc>
        <w:tc>
          <w:tcPr>
            <w:tcW w:w="3597" w:type="dxa"/>
          </w:tcPr>
          <w:p w14:paraId="274D8140" w14:textId="77777777" w:rsidR="00AC28B1" w:rsidRDefault="00AC28B1" w:rsidP="007F2F44">
            <w:pPr>
              <w:pStyle w:val="ProductList-Body"/>
              <w:spacing w:before="20" w:after="20"/>
            </w:pPr>
            <w:r>
              <w:t xml:space="preserve">Elegible para true up: </w:t>
            </w:r>
            <w:r>
              <w:rPr>
                <w:b/>
              </w:rPr>
              <w:t>Todos</w:t>
            </w:r>
          </w:p>
        </w:tc>
      </w:tr>
    </w:tbl>
    <w:p w14:paraId="16D2FF89" w14:textId="77777777" w:rsidR="00AC28B1" w:rsidRPr="00C83987" w:rsidRDefault="00AC28B1" w:rsidP="00AC28B1">
      <w:pPr>
        <w:pStyle w:val="ProductList-Body"/>
        <w:shd w:val="clear" w:color="auto" w:fill="D9D9D9" w:themeFill="background1" w:themeFillShade="D9"/>
        <w:spacing w:before="120" w:after="120"/>
      </w:pPr>
      <w:r>
        <w:rPr>
          <w:b/>
        </w:rPr>
        <w:t>Información adicional</w:t>
      </w:r>
    </w:p>
    <w:p w14:paraId="37A1E3A4" w14:textId="77777777" w:rsidR="00AC28B1" w:rsidRPr="00C83987" w:rsidRDefault="00AC28B1" w:rsidP="00AC28B1">
      <w:pPr>
        <w:pStyle w:val="ProductList-Body"/>
      </w:pPr>
      <w:r>
        <w:rPr>
          <w:b/>
          <w:color w:val="00188F"/>
        </w:rPr>
        <w:t>Ofertas de Soporte Técnico de Parature</w:t>
      </w:r>
    </w:p>
    <w:p w14:paraId="58A6DF3F" w14:textId="473FEBCA" w:rsidR="00AC28B1" w:rsidRPr="00C83987" w:rsidRDefault="00AC28B1" w:rsidP="00AC28B1">
      <w:pPr>
        <w:autoSpaceDE w:val="0"/>
        <w:autoSpaceDN w:val="0"/>
        <w:spacing w:after="0" w:line="240" w:lineRule="auto"/>
      </w:pPr>
      <w:r>
        <w:rPr>
          <w:rFonts w:cstheme="minorHAnsi"/>
          <w:sz w:val="18"/>
          <w:szCs w:val="18"/>
        </w:rPr>
        <w:t xml:space="preserve">Encontrará detalles sobre las ofertas de soporte técnico de Parature, de Microsoft </w:t>
      </w:r>
      <w:r>
        <w:rPr>
          <w:rStyle w:val="ProductList-BodyChar"/>
        </w:rPr>
        <w:t>en</w:t>
      </w:r>
      <w:r>
        <w:rPr>
          <w:rStyle w:val="Hyperlink"/>
          <w:sz w:val="18"/>
        </w:rPr>
        <w:t xml:space="preserve"> </w:t>
      </w:r>
      <w:hyperlink r:id="rId57" w:history="1">
        <w:r>
          <w:rPr>
            <w:rStyle w:val="Hyperlink"/>
            <w:sz w:val="18"/>
            <w:szCs w:val="18"/>
          </w:rPr>
          <w:t>http://www.microsoft.com/en-us/dynamics/dynamics-online-support.aspx</w:t>
        </w:r>
      </w:hyperlink>
      <w:r>
        <w:rPr>
          <w:rFonts w:cstheme="minorHAnsi"/>
          <w:sz w:val="18"/>
          <w:szCs w:val="18"/>
        </w:rPr>
        <w:t>.</w:t>
      </w:r>
      <w:r w:rsidR="00E32C7B">
        <w:rPr>
          <w:rFonts w:cstheme="minorHAnsi"/>
          <w:sz w:val="18"/>
          <w:szCs w:val="18"/>
        </w:rPr>
        <w:t xml:space="preserve"> </w:t>
      </w:r>
      <w:r>
        <w:rPr>
          <w:sz w:val="18"/>
        </w:rPr>
        <w:t>El soporte técnico está garantizado en inglés, salvo que un cliente y Microsoft lo acuerden de otra manera por escrito.</w:t>
      </w:r>
    </w:p>
    <w:p w14:paraId="14CF5778" w14:textId="28942E64" w:rsidR="00AC28B1" w:rsidRPr="00C83987" w:rsidRDefault="008A09A8" w:rsidP="00AC28B1">
      <w:pPr>
        <w:pStyle w:val="ProductList-Body"/>
        <w:shd w:val="clear" w:color="auto" w:fill="A6A6A6" w:themeFill="background1" w:themeFillShade="A6"/>
        <w:spacing w:before="120" w:after="240"/>
        <w:jc w:val="right"/>
      </w:pPr>
      <w:hyperlink w:anchor="ToC" w:history="1">
        <w:r w:rsidR="009F3860">
          <w:rPr>
            <w:rStyle w:val="Hyperlink"/>
            <w:sz w:val="16"/>
            <w:szCs w:val="16"/>
          </w:rPr>
          <w:t>Tabla de contenidos</w:t>
        </w:r>
      </w:hyperlink>
      <w:r w:rsidR="009F3860">
        <w:rPr>
          <w:sz w:val="16"/>
          <w:szCs w:val="16"/>
        </w:rPr>
        <w:t xml:space="preserve"> / </w:t>
      </w:r>
      <w:hyperlink w:anchor="ChartKey" w:history="1">
        <w:r w:rsidR="009F3860">
          <w:rPr>
            <w:rStyle w:val="Hyperlink"/>
            <w:sz w:val="16"/>
            <w:szCs w:val="16"/>
          </w:rPr>
          <w:t>Clave de gráficos</w:t>
        </w:r>
      </w:hyperlink>
      <w:r w:rsidR="009F3860">
        <w:rPr>
          <w:sz w:val="16"/>
          <w:szCs w:val="16"/>
        </w:rPr>
        <w:t xml:space="preserve"> / </w:t>
      </w:r>
      <w:hyperlink w:anchor="Index" w:history="1">
        <w:r w:rsidR="009F3860">
          <w:rPr>
            <w:rStyle w:val="Hyperlink"/>
            <w:sz w:val="16"/>
            <w:szCs w:val="16"/>
          </w:rPr>
          <w:t>Índice</w:t>
        </w:r>
      </w:hyperlink>
    </w:p>
    <w:p w14:paraId="4FDCBDDE" w14:textId="703B7ADB" w:rsidR="00EE40B5" w:rsidRPr="00C83987" w:rsidRDefault="00EE40B5" w:rsidP="00E67F37">
      <w:pPr>
        <w:pStyle w:val="ProductList-OfferingGroupHeading"/>
        <w:outlineLvl w:val="1"/>
      </w:pPr>
      <w:bookmarkStart w:id="1096" w:name="_Toc380513350"/>
      <w:bookmarkStart w:id="1097" w:name="_Toc380655400"/>
      <w:bookmarkStart w:id="1098" w:name="_Toc420695175"/>
      <w:r>
        <w:t>Servicios de Office 365</w:t>
      </w:r>
      <w:bookmarkEnd w:id="1042"/>
      <w:bookmarkEnd w:id="1043"/>
      <w:bookmarkEnd w:id="1044"/>
      <w:bookmarkEnd w:id="1096"/>
      <w:bookmarkEnd w:id="1097"/>
      <w:bookmarkEnd w:id="1098"/>
    </w:p>
    <w:p w14:paraId="4FDCBDDF" w14:textId="1907BA99" w:rsidR="00EE40B5" w:rsidRPr="00C83987" w:rsidRDefault="00EE40B5" w:rsidP="00680B4D">
      <w:pPr>
        <w:pStyle w:val="ProductList-Offering2Heading"/>
        <w:outlineLvl w:val="2"/>
      </w:pPr>
      <w:r>
        <w:tab/>
      </w:r>
      <w:bookmarkStart w:id="1099" w:name="_Toc378147664"/>
      <w:bookmarkStart w:id="1100" w:name="_Toc378151561"/>
      <w:bookmarkStart w:id="1101" w:name="_Toc379797329"/>
      <w:bookmarkStart w:id="1102" w:name="_Toc380513351"/>
      <w:bookmarkStart w:id="1103" w:name="_Toc380655401"/>
      <w:bookmarkStart w:id="1104" w:name="_Toc420695176"/>
      <w:r>
        <w:t>Exchange Online</w:t>
      </w:r>
      <w:bookmarkEnd w:id="1099"/>
      <w:bookmarkEnd w:id="1100"/>
      <w:bookmarkEnd w:id="1101"/>
      <w:bookmarkEnd w:id="1102"/>
      <w:bookmarkEnd w:id="1103"/>
      <w:bookmarkEnd w:id="1104"/>
    </w:p>
    <w:tbl>
      <w:tblPr>
        <w:tblStyle w:val="TableGrid"/>
        <w:tblW w:w="1074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962093" w14:paraId="4FDCBDEB" w14:textId="77777777" w:rsidTr="006D4CDC">
        <w:trPr>
          <w:cantSplit/>
          <w:tblHeader/>
        </w:trPr>
        <w:tc>
          <w:tcPr>
            <w:tcW w:w="3352" w:type="dxa"/>
            <w:tcBorders>
              <w:bottom w:val="nil"/>
            </w:tcBorders>
            <w:shd w:val="clear" w:color="auto" w:fill="00188F"/>
          </w:tcPr>
          <w:p w14:paraId="4FDCBDE0" w14:textId="77777777" w:rsidR="00962093" w:rsidRPr="00EE0836" w:rsidRDefault="00962093" w:rsidP="00C4636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4FDCBDE1" w14:textId="7B6EAB75" w:rsidR="00962093" w:rsidRPr="00EE0836" w:rsidRDefault="00962093"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4FDCBDE2" w14:textId="02B1DE21" w:rsidR="00962093" w:rsidRPr="00EE0836" w:rsidRDefault="00962093" w:rsidP="00C4636F">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Campus y School” </w:instrText>
            </w:r>
            <w:r w:rsidRPr="00ED3E2F">
              <w:rPr>
                <w:color w:val="FFFFFF" w:themeColor="background1"/>
              </w:rPr>
              <w:fldChar w:fldCharType="separate"/>
            </w:r>
            <w:r w:rsidRPr="00ED3E2F">
              <w:rPr>
                <w:color w:val="FFFFFF" w:themeColor="background1"/>
              </w:rPr>
              <w:t>CA/SA</w:t>
            </w:r>
            <w:r w:rsidRPr="00ED3E2F">
              <w:rPr>
                <w:color w:val="FFFFFF" w:themeColor="background1"/>
              </w:rPr>
              <w:fldChar w:fldCharType="end"/>
            </w:r>
          </w:p>
        </w:tc>
        <w:tc>
          <w:tcPr>
            <w:tcW w:w="739" w:type="dxa"/>
            <w:shd w:val="clear" w:color="auto" w:fill="00188F"/>
            <w:vAlign w:val="center"/>
          </w:tcPr>
          <w:p w14:paraId="4FDCBDE3" w14:textId="20F19621" w:rsidR="00962093" w:rsidRPr="00EE0836" w:rsidRDefault="00962093" w:rsidP="00C4636F">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Enterprise y Contrato Enterprise Subscription” </w:instrText>
            </w:r>
            <w:r w:rsidRPr="00ED3E2F">
              <w:rPr>
                <w:color w:val="FFFFFF" w:themeColor="background1"/>
              </w:rPr>
              <w:fldChar w:fldCharType="separate"/>
            </w:r>
            <w:r w:rsidRPr="00ED3E2F">
              <w:rPr>
                <w:color w:val="FFFFFF" w:themeColor="background1"/>
              </w:rPr>
              <w:t>EA/EAS</w:t>
            </w:r>
            <w:r w:rsidRPr="00ED3E2F">
              <w:rPr>
                <w:color w:val="FFFFFF" w:themeColor="background1"/>
              </w:rPr>
              <w:fldChar w:fldCharType="end"/>
            </w:r>
          </w:p>
        </w:tc>
        <w:tc>
          <w:tcPr>
            <w:tcW w:w="739" w:type="dxa"/>
            <w:shd w:val="clear" w:color="auto" w:fill="00188F"/>
            <w:vAlign w:val="center"/>
          </w:tcPr>
          <w:p w14:paraId="4FDCBDE4" w14:textId="35357E17" w:rsidR="00962093" w:rsidRPr="00EE0836" w:rsidRDefault="00962093" w:rsidP="00C4636F">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“Enrollment for Education Solutions” </w:instrText>
            </w:r>
            <w:r w:rsidRPr="00ED3E2F">
              <w:rPr>
                <w:color w:val="FFFFFF" w:themeColor="background1"/>
              </w:rPr>
              <w:fldChar w:fldCharType="separate"/>
            </w:r>
            <w:r w:rsidRPr="00ED3E2F">
              <w:rPr>
                <w:color w:val="FFFFFF" w:themeColor="background1"/>
              </w:rPr>
              <w:t>EES</w:t>
            </w:r>
            <w:r w:rsidRPr="00ED3E2F">
              <w:rPr>
                <w:color w:val="FFFFFF" w:themeColor="background1"/>
              </w:rPr>
              <w:fldChar w:fldCharType="end"/>
            </w:r>
          </w:p>
        </w:tc>
        <w:tc>
          <w:tcPr>
            <w:tcW w:w="739" w:type="dxa"/>
            <w:shd w:val="clear" w:color="auto" w:fill="00188F"/>
            <w:vAlign w:val="center"/>
          </w:tcPr>
          <w:p w14:paraId="4FDCBDE5" w14:textId="1FC9F6CF" w:rsidR="00962093" w:rsidRPr="00EE0836" w:rsidRDefault="00962093" w:rsidP="00C4636F">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de Servicios y Productos de Microsoft” </w:instrText>
            </w:r>
            <w:r w:rsidRPr="00ED3E2F">
              <w:rPr>
                <w:color w:val="FFFFFF" w:themeColor="background1"/>
              </w:rPr>
              <w:fldChar w:fldCharType="separate"/>
            </w:r>
            <w:r w:rsidRPr="00ED3E2F">
              <w:rPr>
                <w:color w:val="FFFFFF" w:themeColor="background1"/>
              </w:rPr>
              <w:t>MPSA</w:t>
            </w:r>
            <w:r w:rsidRPr="00ED3E2F">
              <w:rPr>
                <w:color w:val="FFFFFF" w:themeColor="background1"/>
              </w:rPr>
              <w:fldChar w:fldCharType="end"/>
            </w:r>
          </w:p>
        </w:tc>
        <w:tc>
          <w:tcPr>
            <w:tcW w:w="738" w:type="dxa"/>
            <w:shd w:val="clear" w:color="auto" w:fill="00188F"/>
            <w:vAlign w:val="center"/>
          </w:tcPr>
          <w:p w14:paraId="4FDCBDE6" w14:textId="11D37929" w:rsidR="00962093" w:rsidRPr="00EE0836" w:rsidRDefault="00962093" w:rsidP="00C4636F">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Open” </w:instrText>
            </w:r>
            <w:r w:rsidRPr="00ED3E2F">
              <w:rPr>
                <w:color w:val="FFFFFF" w:themeColor="background1"/>
              </w:rPr>
              <w:fldChar w:fldCharType="separate"/>
            </w:r>
            <w:r w:rsidRPr="00ED3E2F">
              <w:rPr>
                <w:color w:val="FFFFFF" w:themeColor="background1"/>
              </w:rPr>
              <w:t>OL</w:t>
            </w:r>
            <w:r w:rsidRPr="00ED3E2F">
              <w:rPr>
                <w:color w:val="FFFFFF" w:themeColor="background1"/>
              </w:rPr>
              <w:fldChar w:fldCharType="end"/>
            </w:r>
          </w:p>
        </w:tc>
        <w:tc>
          <w:tcPr>
            <w:tcW w:w="739" w:type="dxa"/>
            <w:shd w:val="clear" w:color="auto" w:fill="00188F"/>
            <w:vAlign w:val="center"/>
          </w:tcPr>
          <w:p w14:paraId="4FDCBDE7" w14:textId="2481FA41" w:rsidR="00962093" w:rsidRPr="00EE0836" w:rsidRDefault="00962093" w:rsidP="00C4636F">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“Mínimo de Programas Open”  </w:instrText>
            </w:r>
            <w:r w:rsidRPr="00ED3E2F">
              <w:rPr>
                <w:color w:val="FFFFFF" w:themeColor="background1"/>
              </w:rPr>
              <w:fldChar w:fldCharType="separate"/>
            </w:r>
            <w:r w:rsidRPr="00ED3E2F">
              <w:rPr>
                <w:color w:val="FFFFFF" w:themeColor="background1"/>
              </w:rPr>
              <w:t>OM</w:t>
            </w:r>
            <w:r w:rsidRPr="00ED3E2F">
              <w:rPr>
                <w:color w:val="FFFFFF" w:themeColor="background1"/>
              </w:rPr>
              <w:fldChar w:fldCharType="end"/>
            </w:r>
          </w:p>
        </w:tc>
        <w:tc>
          <w:tcPr>
            <w:tcW w:w="739" w:type="dxa"/>
            <w:shd w:val="clear" w:color="auto" w:fill="00188F"/>
            <w:vAlign w:val="center"/>
          </w:tcPr>
          <w:p w14:paraId="4FDCBDE8" w14:textId="6E06CABB" w:rsidR="00962093" w:rsidRPr="00EE0836" w:rsidRDefault="00962093" w:rsidP="00C4636F">
            <w:pPr>
              <w:pStyle w:val="ProductList-OfferingBody"/>
              <w:ind w:left="-113"/>
              <w:jc w:val="center"/>
              <w:rPr>
                <w:color w:val="FFFFFF" w:themeColor="background1"/>
              </w:rPr>
            </w:pPr>
            <w:r w:rsidRPr="00240406">
              <w:rPr>
                <w:color w:val="FFFFFF" w:themeColor="background1"/>
              </w:rPr>
              <w:fldChar w:fldCharType="begin"/>
            </w:r>
            <w:r w:rsidRPr="00240406">
              <w:rPr>
                <w:color w:val="FFFFFF" w:themeColor="background1"/>
              </w:rPr>
              <w:instrText xml:space="preserve"> AutoTextList  \s\NoStyle\t “</w:instrText>
            </w:r>
            <w:r w:rsidRPr="00240406">
              <w:rPr>
                <w:color w:val="FFFFFF" w:themeColor="background1"/>
                <w:u w:val="single"/>
              </w:rPr>
              <w:instrText>Open Value y Open Value Subscription</w:instrText>
            </w:r>
            <w:r w:rsidRPr="00240406">
              <w:rPr>
                <w:color w:val="FFFFFF" w:themeColor="background1"/>
              </w:rPr>
              <w:instrText xml:space="preserve">” </w:instrText>
            </w:r>
            <w:r w:rsidRPr="00240406">
              <w:rPr>
                <w:color w:val="FFFFFF" w:themeColor="background1"/>
              </w:rPr>
              <w:fldChar w:fldCharType="separate"/>
            </w:r>
            <w:r w:rsidRPr="00240406">
              <w:rPr>
                <w:color w:val="FFFFFF" w:themeColor="background1"/>
              </w:rPr>
              <w:t>OV/OVS</w:t>
            </w:r>
            <w:r w:rsidRPr="00240406">
              <w:rPr>
                <w:color w:val="FFFFFF" w:themeColor="background1"/>
              </w:rPr>
              <w:fldChar w:fldCharType="end"/>
            </w:r>
          </w:p>
        </w:tc>
        <w:tc>
          <w:tcPr>
            <w:tcW w:w="739" w:type="dxa"/>
            <w:shd w:val="clear" w:color="auto" w:fill="00188F"/>
            <w:vAlign w:val="center"/>
          </w:tcPr>
          <w:p w14:paraId="4FDCBDE9" w14:textId="292EFCAD" w:rsidR="00962093" w:rsidRPr="00EE0836" w:rsidRDefault="00962093" w:rsidP="00C4636F">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“Select y Select Plus” </w:instrText>
            </w:r>
            <w:r w:rsidRPr="00ED3E2F">
              <w:rPr>
                <w:color w:val="FFFFFF" w:themeColor="background1"/>
              </w:rPr>
              <w:fldChar w:fldCharType="separate"/>
            </w:r>
            <w:r w:rsidRPr="00ED3E2F">
              <w:rPr>
                <w:color w:val="FFFFFF" w:themeColor="background1"/>
              </w:rPr>
              <w:t>S/S+</w:t>
            </w:r>
            <w:r w:rsidRPr="00ED3E2F">
              <w:rPr>
                <w:color w:val="FFFFFF" w:themeColor="background1"/>
              </w:rPr>
              <w:fldChar w:fldCharType="end"/>
            </w:r>
          </w:p>
        </w:tc>
        <w:tc>
          <w:tcPr>
            <w:tcW w:w="739" w:type="dxa"/>
            <w:shd w:val="clear" w:color="auto" w:fill="00188F"/>
            <w:vAlign w:val="center"/>
          </w:tcPr>
          <w:p w14:paraId="4FDCBDEA" w14:textId="3F3E4D66" w:rsidR="00962093" w:rsidRPr="00EE0836" w:rsidRDefault="00962093" w:rsidP="00C4636F">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“Inscripción en la nube de servidor” </w:instrText>
            </w:r>
            <w:r w:rsidRPr="00ED3E2F">
              <w:rPr>
                <w:color w:val="FFFFFF" w:themeColor="background1"/>
              </w:rPr>
              <w:fldChar w:fldCharType="separate"/>
            </w:r>
            <w:r w:rsidRPr="00ED3E2F">
              <w:rPr>
                <w:color w:val="FFFFFF" w:themeColor="background1"/>
              </w:rPr>
              <w:t>SCE</w:t>
            </w:r>
            <w:r w:rsidRPr="00ED3E2F">
              <w:rPr>
                <w:color w:val="FFFFFF" w:themeColor="background1"/>
              </w:rPr>
              <w:fldChar w:fldCharType="end"/>
            </w:r>
          </w:p>
        </w:tc>
      </w:tr>
      <w:tr w:rsidR="00554091" w14:paraId="4FDCBE03" w14:textId="77777777" w:rsidTr="006D4CDC">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DF8" w14:textId="68BB913B" w:rsidR="00554091" w:rsidRPr="00111ECD" w:rsidRDefault="00554091" w:rsidP="0073317D">
            <w:pPr>
              <w:pStyle w:val="ProductList-Offering2"/>
            </w:pPr>
            <w:bookmarkStart w:id="1105" w:name="_Toc379797331"/>
            <w:bookmarkStart w:id="1106" w:name="_Toc380513353"/>
            <w:bookmarkStart w:id="1107" w:name="_Toc380655403"/>
            <w:bookmarkStart w:id="1108" w:name="_Toc420695177"/>
            <w:r>
              <w:t>Exchange Online Archiving para Exchange Online</w:t>
            </w:r>
            <w:r>
              <w:fldChar w:fldCharType="begin"/>
            </w:r>
            <w:r>
              <w:instrText>XE "Exchange Online Archiving para Exchange Online"</w:instrText>
            </w:r>
            <w:r>
              <w:fldChar w:fldCharType="end"/>
            </w:r>
            <w:r>
              <w:t xml:space="preserve"> (SL de Usuario)</w:t>
            </w:r>
            <w:bookmarkEnd w:id="1105"/>
            <w:bookmarkEnd w:id="1106"/>
            <w:bookmarkEnd w:id="1107"/>
            <w:bookmarkEnd w:id="110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DF9" w14:textId="77777777" w:rsidR="00554091" w:rsidRDefault="00554091"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DFA" w14:textId="77777777" w:rsidR="00554091" w:rsidRDefault="00554091" w:rsidP="0073317D">
            <w:pPr>
              <w:pStyle w:val="ProductList-OfferingBody"/>
              <w:ind w:left="-113"/>
              <w:jc w:val="center"/>
            </w:pPr>
          </w:p>
        </w:tc>
        <w:tc>
          <w:tcPr>
            <w:tcW w:w="739" w:type="dxa"/>
            <w:shd w:val="clear" w:color="auto" w:fill="70AD47" w:themeFill="accent6"/>
            <w:vAlign w:val="center"/>
          </w:tcPr>
          <w:p w14:paraId="4FDCBDFB" w14:textId="68EDA837" w:rsidR="00554091" w:rsidRDefault="00554091" w:rsidP="0073317D">
            <w:pPr>
              <w:pStyle w:val="ProductList-OfferingBody"/>
              <w:ind w:left="-113"/>
              <w:jc w:val="center"/>
            </w:pPr>
            <w:r w:rsidRPr="00B045E8">
              <w:fldChar w:fldCharType="begin"/>
            </w:r>
            <w:r w:rsidRPr="00B045E8">
              <w:instrText xml:space="preserve">AutoTextList  \s NoStyle \t "Producto adicional" </w:instrText>
            </w:r>
            <w:r w:rsidRPr="00B045E8">
              <w:fldChar w:fldCharType="separate"/>
            </w:r>
            <w:r w:rsidRPr="00B045E8">
              <w:t xml:space="preserve"> A </w:t>
            </w:r>
            <w:r w:rsidRPr="00B045E8">
              <w:fldChar w:fldCharType="end"/>
            </w:r>
          </w:p>
        </w:tc>
        <w:tc>
          <w:tcPr>
            <w:tcW w:w="739" w:type="dxa"/>
            <w:shd w:val="clear" w:color="auto" w:fill="BFBFBF" w:themeFill="background1" w:themeFillShade="BF"/>
            <w:vAlign w:val="center"/>
          </w:tcPr>
          <w:p w14:paraId="4FDCBDFC" w14:textId="77777777" w:rsidR="00554091" w:rsidRDefault="00554091" w:rsidP="0073317D">
            <w:pPr>
              <w:pStyle w:val="ProductList-OfferingBody"/>
              <w:ind w:left="-113"/>
              <w:jc w:val="center"/>
            </w:pPr>
          </w:p>
        </w:tc>
        <w:tc>
          <w:tcPr>
            <w:tcW w:w="739" w:type="dxa"/>
            <w:shd w:val="clear" w:color="auto" w:fill="70AD47" w:themeFill="accent6"/>
            <w:vAlign w:val="center"/>
          </w:tcPr>
          <w:p w14:paraId="4FDCBDFD" w14:textId="77777777" w:rsidR="00554091" w:rsidRDefault="00554091" w:rsidP="0073317D">
            <w:pPr>
              <w:pStyle w:val="ProductList-OfferingBody"/>
              <w:ind w:left="-113"/>
              <w:jc w:val="center"/>
            </w:pPr>
          </w:p>
        </w:tc>
        <w:tc>
          <w:tcPr>
            <w:tcW w:w="738" w:type="dxa"/>
            <w:shd w:val="clear" w:color="auto" w:fill="BFBFBF" w:themeFill="background1" w:themeFillShade="BF"/>
            <w:vAlign w:val="center"/>
          </w:tcPr>
          <w:p w14:paraId="4FDCBDFE" w14:textId="77777777" w:rsidR="00554091" w:rsidRDefault="00554091" w:rsidP="0073317D">
            <w:pPr>
              <w:pStyle w:val="ProductList-OfferingBody"/>
              <w:ind w:left="-113"/>
              <w:jc w:val="center"/>
            </w:pPr>
          </w:p>
        </w:tc>
        <w:tc>
          <w:tcPr>
            <w:tcW w:w="739" w:type="dxa"/>
            <w:shd w:val="clear" w:color="auto" w:fill="BFBFBF" w:themeFill="background1" w:themeFillShade="BF"/>
            <w:vAlign w:val="center"/>
          </w:tcPr>
          <w:p w14:paraId="4FDCBDFF" w14:textId="77777777" w:rsidR="00554091" w:rsidRDefault="00554091" w:rsidP="0073317D">
            <w:pPr>
              <w:pStyle w:val="ProductList-OfferingBody"/>
              <w:ind w:left="-113"/>
              <w:jc w:val="center"/>
            </w:pPr>
          </w:p>
        </w:tc>
        <w:tc>
          <w:tcPr>
            <w:tcW w:w="739" w:type="dxa"/>
            <w:shd w:val="clear" w:color="auto" w:fill="BFBFBF" w:themeFill="background1" w:themeFillShade="BF"/>
            <w:vAlign w:val="center"/>
          </w:tcPr>
          <w:p w14:paraId="4FDCBE00" w14:textId="40E4B62F" w:rsidR="00554091" w:rsidRDefault="00554091" w:rsidP="0073317D">
            <w:pPr>
              <w:pStyle w:val="ProductList-OfferingBody"/>
              <w:ind w:left="-113"/>
              <w:jc w:val="center"/>
            </w:pPr>
          </w:p>
        </w:tc>
        <w:tc>
          <w:tcPr>
            <w:tcW w:w="739" w:type="dxa"/>
            <w:shd w:val="clear" w:color="auto" w:fill="BFBFBF" w:themeFill="background1" w:themeFillShade="BF"/>
            <w:vAlign w:val="center"/>
          </w:tcPr>
          <w:p w14:paraId="4FDCBE01" w14:textId="77777777" w:rsidR="00554091" w:rsidRDefault="00554091" w:rsidP="0073317D">
            <w:pPr>
              <w:pStyle w:val="ProductList-OfferingBody"/>
              <w:ind w:left="-113"/>
              <w:jc w:val="center"/>
            </w:pPr>
          </w:p>
        </w:tc>
        <w:tc>
          <w:tcPr>
            <w:tcW w:w="739" w:type="dxa"/>
            <w:shd w:val="clear" w:color="auto" w:fill="BFBFBF" w:themeFill="background1" w:themeFillShade="BF"/>
            <w:vAlign w:val="center"/>
          </w:tcPr>
          <w:p w14:paraId="4FDCBE02" w14:textId="77777777" w:rsidR="00554091" w:rsidRDefault="00554091" w:rsidP="0073317D">
            <w:pPr>
              <w:pStyle w:val="ProductList-OfferingBody"/>
              <w:ind w:left="-113"/>
              <w:jc w:val="center"/>
            </w:pPr>
          </w:p>
        </w:tc>
      </w:tr>
      <w:tr w:rsidR="0073317D" w14:paraId="4FDCBE0F" w14:textId="77777777" w:rsidTr="006D4CDC">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04" w14:textId="220F1EE1" w:rsidR="0073317D" w:rsidRPr="00111ECD" w:rsidRDefault="0073317D" w:rsidP="00C05FFA">
            <w:pPr>
              <w:pStyle w:val="ProductList-Offering2"/>
              <w:ind w:right="13"/>
            </w:pPr>
            <w:bookmarkStart w:id="1109" w:name="_Toc379797332"/>
            <w:bookmarkStart w:id="1110" w:name="_Toc380513354"/>
            <w:bookmarkStart w:id="1111" w:name="_Toc380655404"/>
            <w:bookmarkStart w:id="1112" w:name="_Toc420695178"/>
            <w:r>
              <w:t>Exchange Online Archiving para Exchange Online</w:t>
            </w:r>
            <w:r>
              <w:fldChar w:fldCharType="begin"/>
            </w:r>
            <w:r>
              <w:instrText>XE "Exchange Online Archiving para Exchange Online"</w:instrText>
            </w:r>
            <w:r>
              <w:fldChar w:fldCharType="end"/>
            </w:r>
            <w:r>
              <w:t xml:space="preserve"> A</w:t>
            </w:r>
            <w:r>
              <w:fldChar w:fldCharType="begin"/>
            </w:r>
            <w:r>
              <w:instrText>XE "Exchange Online Archiving para Exchange Online A"</w:instrText>
            </w:r>
            <w:r>
              <w:fldChar w:fldCharType="end"/>
            </w:r>
            <w:r>
              <w:t xml:space="preserve"> (SL de Usuario)</w:t>
            </w:r>
            <w:bookmarkEnd w:id="1109"/>
            <w:bookmarkEnd w:id="1110"/>
            <w:bookmarkEnd w:id="1111"/>
            <w:bookmarkEnd w:id="111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05" w14:textId="77777777"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FDCBE06" w14:textId="77777777" w:rsidR="0073317D" w:rsidRDefault="0073317D" w:rsidP="0073317D">
            <w:pPr>
              <w:pStyle w:val="ProductList-OfferingBody"/>
              <w:ind w:left="-113"/>
              <w:jc w:val="center"/>
            </w:pPr>
            <w:r>
              <w:t>1</w:t>
            </w:r>
          </w:p>
        </w:tc>
        <w:tc>
          <w:tcPr>
            <w:tcW w:w="739" w:type="dxa"/>
            <w:shd w:val="clear" w:color="auto" w:fill="BFBFBF" w:themeFill="background1" w:themeFillShade="BF"/>
            <w:vAlign w:val="center"/>
          </w:tcPr>
          <w:p w14:paraId="4FDCBE07" w14:textId="6597553F" w:rsidR="0073317D" w:rsidRDefault="0073317D" w:rsidP="0073317D">
            <w:pPr>
              <w:pStyle w:val="ProductList-OfferingBody"/>
              <w:ind w:left="-113"/>
              <w:jc w:val="center"/>
            </w:pPr>
          </w:p>
        </w:tc>
        <w:tc>
          <w:tcPr>
            <w:tcW w:w="739" w:type="dxa"/>
            <w:shd w:val="clear" w:color="auto" w:fill="70AD47" w:themeFill="accent6"/>
            <w:vAlign w:val="center"/>
          </w:tcPr>
          <w:p w14:paraId="4FDCBE08" w14:textId="0754D4BE" w:rsidR="0073317D" w:rsidRPr="00E4322B" w:rsidRDefault="00E4322B" w:rsidP="00E4322B">
            <w:pPr>
              <w:pStyle w:val="ProductList-OfferingBody"/>
              <w:ind w:left="-113"/>
              <w:jc w:val="center"/>
            </w:pPr>
            <w:r w:rsidRPr="00E4322B">
              <w:fldChar w:fldCharType="begin"/>
            </w:r>
            <w:r w:rsidRPr="00E4322B">
              <w:instrText xml:space="preserve">AutoTextList  \s NoStyle \t "Producto adicional" </w:instrText>
            </w:r>
            <w:r w:rsidRPr="00E4322B">
              <w:fldChar w:fldCharType="separate"/>
            </w:r>
            <w:r w:rsidRPr="00E4322B">
              <w:t xml:space="preserve"> A</w:t>
            </w:r>
            <w:r w:rsidRPr="00E4322B">
              <w:fldChar w:fldCharType="end"/>
            </w:r>
            <w:r w:rsidRPr="00E4322B">
              <w:t>,</w:t>
            </w:r>
            <w:r w:rsidRPr="00E4322B">
              <w:fldChar w:fldCharType="begin"/>
            </w:r>
            <w:r w:rsidRPr="00E4322B">
              <w:instrText xml:space="preserve"> AutoTextList  \sNoStyle\t “Oferta de estudiantes solo para EES”</w:instrText>
            </w:r>
            <w:r w:rsidRPr="00E4322B">
              <w:fldChar w:fldCharType="separate"/>
            </w:r>
            <w:r w:rsidRPr="00E4322B">
              <w:t>SE</w:t>
            </w:r>
            <w:r w:rsidRPr="00E4322B">
              <w:fldChar w:fldCharType="end"/>
            </w:r>
          </w:p>
        </w:tc>
        <w:tc>
          <w:tcPr>
            <w:tcW w:w="739" w:type="dxa"/>
            <w:shd w:val="clear" w:color="auto" w:fill="BFBFBF" w:themeFill="background1" w:themeFillShade="BF"/>
            <w:vAlign w:val="center"/>
          </w:tcPr>
          <w:p w14:paraId="4FDCBE09" w14:textId="77777777" w:rsidR="0073317D" w:rsidRDefault="0073317D" w:rsidP="0073317D">
            <w:pPr>
              <w:pStyle w:val="ProductList-OfferingBody"/>
              <w:ind w:left="-113"/>
              <w:jc w:val="center"/>
            </w:pPr>
          </w:p>
        </w:tc>
        <w:tc>
          <w:tcPr>
            <w:tcW w:w="738" w:type="dxa"/>
            <w:shd w:val="clear" w:color="auto" w:fill="BFBFBF" w:themeFill="background1" w:themeFillShade="BF"/>
            <w:vAlign w:val="center"/>
          </w:tcPr>
          <w:p w14:paraId="4FDCBE0A"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0B"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0C" w14:textId="40C3D818" w:rsidR="0073317D" w:rsidRPr="00806F75" w:rsidRDefault="00806F75" w:rsidP="0073317D">
            <w:pPr>
              <w:pStyle w:val="ProductList-OfferingBody"/>
              <w:ind w:left="-113"/>
              <w:jc w:val="center"/>
            </w:pPr>
            <w:r w:rsidRPr="00806F75">
              <w:fldChar w:fldCharType="begin"/>
            </w:r>
            <w:r w:rsidRPr="00806F75">
              <w:instrText xml:space="preserve"> AutoTextList  \sNoStyle\t "No toda la organización en Open Value"</w:instrText>
            </w:r>
            <w:r w:rsidRPr="00806F75">
              <w:fldChar w:fldCharType="separate"/>
            </w:r>
            <w:r w:rsidRPr="00806F75">
              <w:t xml:space="preserve"> P </w:t>
            </w:r>
            <w:r w:rsidRPr="00806F75">
              <w:fldChar w:fldCharType="end"/>
            </w:r>
          </w:p>
        </w:tc>
        <w:tc>
          <w:tcPr>
            <w:tcW w:w="739" w:type="dxa"/>
            <w:shd w:val="clear" w:color="auto" w:fill="BFBFBF" w:themeFill="background1" w:themeFillShade="BF"/>
            <w:vAlign w:val="center"/>
          </w:tcPr>
          <w:p w14:paraId="4FDCBE0D"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0E" w14:textId="77777777" w:rsidR="0073317D" w:rsidRDefault="0073317D" w:rsidP="0073317D">
            <w:pPr>
              <w:pStyle w:val="ProductList-OfferingBody"/>
              <w:ind w:left="-113"/>
              <w:jc w:val="center"/>
            </w:pPr>
          </w:p>
        </w:tc>
      </w:tr>
      <w:tr w:rsidR="00FC3FF1" w14:paraId="4FDCBE1B" w14:textId="77777777" w:rsidTr="006D4CDC">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10" w14:textId="63171437" w:rsidR="00FC3FF1" w:rsidRPr="00111ECD" w:rsidRDefault="00FC3FF1" w:rsidP="00FC3FF1">
            <w:pPr>
              <w:pStyle w:val="ProductList-Offering2"/>
            </w:pPr>
            <w:bookmarkStart w:id="1113" w:name="_Toc379797333"/>
            <w:bookmarkStart w:id="1114" w:name="_Toc380513355"/>
            <w:bookmarkStart w:id="1115" w:name="_Toc380655405"/>
            <w:bookmarkStart w:id="1116" w:name="_Toc420695179"/>
            <w:r>
              <w:t>Exchange Online Archiving para Exchange Online</w:t>
            </w:r>
            <w:r>
              <w:fldChar w:fldCharType="begin"/>
            </w:r>
            <w:r>
              <w:instrText>XE "Exchange Online Archiving para Exchange Online"</w:instrText>
            </w:r>
            <w:r>
              <w:fldChar w:fldCharType="end"/>
            </w:r>
            <w:r>
              <w:t xml:space="preserve"> G</w:t>
            </w:r>
            <w:r>
              <w:fldChar w:fldCharType="begin"/>
            </w:r>
            <w:r>
              <w:instrText>XE "Exchange Online Archiving para Exchange Online G"</w:instrText>
            </w:r>
            <w:r>
              <w:fldChar w:fldCharType="end"/>
            </w:r>
            <w:r>
              <w:t xml:space="preserve"> (SL de Usuario)</w:t>
            </w:r>
            <w:bookmarkEnd w:id="1113"/>
            <w:bookmarkEnd w:id="1114"/>
            <w:bookmarkEnd w:id="1115"/>
            <w:bookmarkEnd w:id="111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11" w14:textId="77777777" w:rsidR="00FC3FF1" w:rsidRDefault="00FC3FF1"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12" w14:textId="77777777" w:rsidR="00FC3FF1" w:rsidRDefault="00FC3FF1" w:rsidP="0073317D">
            <w:pPr>
              <w:pStyle w:val="ProductList-OfferingBody"/>
              <w:ind w:left="-113"/>
              <w:jc w:val="center"/>
            </w:pPr>
          </w:p>
        </w:tc>
        <w:tc>
          <w:tcPr>
            <w:tcW w:w="739" w:type="dxa"/>
            <w:shd w:val="clear" w:color="auto" w:fill="70AD47" w:themeFill="accent6"/>
            <w:vAlign w:val="center"/>
          </w:tcPr>
          <w:p w14:paraId="4FDCBE13" w14:textId="2DF5F82A" w:rsidR="00FC3FF1" w:rsidRPr="00554091" w:rsidRDefault="00554091" w:rsidP="00554091">
            <w:pPr>
              <w:pStyle w:val="ProductList-OfferingBody"/>
              <w:ind w:left="-113"/>
              <w:jc w:val="center"/>
            </w:pPr>
            <w:r w:rsidRPr="00554091">
              <w:fldChar w:fldCharType="begin"/>
            </w:r>
            <w:r w:rsidRPr="00554091">
              <w:instrText xml:space="preserve">AutoTextList  \s NoStyle \t "Producto adicional" </w:instrText>
            </w:r>
            <w:r w:rsidRPr="00554091">
              <w:fldChar w:fldCharType="separate"/>
            </w:r>
            <w:r w:rsidRPr="00554091">
              <w:t xml:space="preserve"> A</w:t>
            </w:r>
            <w:r w:rsidRPr="00554091">
              <w:fldChar w:fldCharType="end"/>
            </w:r>
            <w:r w:rsidRPr="00554091">
              <w:t>,</w:t>
            </w:r>
            <w:r w:rsidRPr="00554091">
              <w:fldChar w:fldCharType="begin"/>
            </w:r>
            <w:r w:rsidRPr="00554091">
              <w:instrText xml:space="preserve">AutoTextList  \s NoStyle \t “Servicio de Nube Comunitaria Gubernamental de Estados Unidos” </w:instrText>
            </w:r>
            <w:r w:rsidRPr="00554091">
              <w:fldChar w:fldCharType="separate"/>
            </w:r>
            <w:r w:rsidRPr="00554091">
              <w:t>UC</w:t>
            </w:r>
            <w:r w:rsidRPr="00554091">
              <w:fldChar w:fldCharType="end"/>
            </w:r>
          </w:p>
        </w:tc>
        <w:tc>
          <w:tcPr>
            <w:tcW w:w="739" w:type="dxa"/>
            <w:shd w:val="clear" w:color="auto" w:fill="BFBFBF" w:themeFill="background1" w:themeFillShade="BF"/>
            <w:vAlign w:val="center"/>
          </w:tcPr>
          <w:p w14:paraId="4FDCBE14" w14:textId="77777777" w:rsidR="00FC3FF1" w:rsidRPr="005A0966" w:rsidRDefault="00FC3FF1" w:rsidP="004D0ACF">
            <w:pPr>
              <w:pStyle w:val="ProductList-OfferingBody"/>
              <w:ind w:left="-113"/>
              <w:jc w:val="center"/>
            </w:pPr>
          </w:p>
        </w:tc>
        <w:tc>
          <w:tcPr>
            <w:tcW w:w="739" w:type="dxa"/>
            <w:shd w:val="clear" w:color="auto" w:fill="70AD47" w:themeFill="accent6"/>
            <w:vAlign w:val="center"/>
          </w:tcPr>
          <w:p w14:paraId="4FDCBE15" w14:textId="7B27B235" w:rsidR="00FC3FF1" w:rsidRPr="00E4322B" w:rsidRDefault="00E4322B" w:rsidP="0073317D">
            <w:pPr>
              <w:pStyle w:val="ProductList-OfferingBody"/>
              <w:ind w:left="-113"/>
              <w:jc w:val="center"/>
            </w:pPr>
            <w:r w:rsidRPr="00E4322B">
              <w:fldChar w:fldCharType="begin"/>
            </w:r>
            <w:r w:rsidRPr="00E4322B">
              <w:instrText xml:space="preserve">AutoTextList  \s NoStyle \t “Servicio de Nube Comunitaria Gubernamental de Estados Unidos” </w:instrText>
            </w:r>
            <w:r w:rsidRPr="00E4322B">
              <w:fldChar w:fldCharType="separate"/>
            </w:r>
            <w:r w:rsidRPr="00E4322B">
              <w:t>UC</w:t>
            </w:r>
            <w:r w:rsidRPr="00E4322B">
              <w:fldChar w:fldCharType="end"/>
            </w:r>
          </w:p>
        </w:tc>
        <w:tc>
          <w:tcPr>
            <w:tcW w:w="738" w:type="dxa"/>
            <w:shd w:val="clear" w:color="auto" w:fill="BFBFBF" w:themeFill="background1" w:themeFillShade="BF"/>
            <w:vAlign w:val="center"/>
          </w:tcPr>
          <w:p w14:paraId="4FDCBE16" w14:textId="77777777" w:rsidR="00FC3FF1" w:rsidRDefault="00FC3FF1" w:rsidP="0073317D">
            <w:pPr>
              <w:pStyle w:val="ProductList-OfferingBody"/>
              <w:ind w:left="-113"/>
              <w:jc w:val="center"/>
            </w:pPr>
          </w:p>
        </w:tc>
        <w:tc>
          <w:tcPr>
            <w:tcW w:w="739" w:type="dxa"/>
            <w:shd w:val="clear" w:color="auto" w:fill="BFBFBF" w:themeFill="background1" w:themeFillShade="BF"/>
            <w:vAlign w:val="center"/>
          </w:tcPr>
          <w:p w14:paraId="4FDCBE17" w14:textId="77777777" w:rsidR="00FC3FF1" w:rsidRDefault="00FC3FF1" w:rsidP="0073317D">
            <w:pPr>
              <w:pStyle w:val="ProductList-OfferingBody"/>
              <w:ind w:left="-113"/>
              <w:jc w:val="center"/>
            </w:pPr>
          </w:p>
        </w:tc>
        <w:tc>
          <w:tcPr>
            <w:tcW w:w="739" w:type="dxa"/>
            <w:shd w:val="clear" w:color="auto" w:fill="BFBFBF" w:themeFill="background1" w:themeFillShade="BF"/>
            <w:vAlign w:val="center"/>
          </w:tcPr>
          <w:p w14:paraId="4FDCBE18" w14:textId="1F4E41B4" w:rsidR="00FC3FF1" w:rsidRDefault="00FC3FF1" w:rsidP="0073317D">
            <w:pPr>
              <w:pStyle w:val="ProductList-OfferingBody"/>
              <w:ind w:left="-113"/>
              <w:jc w:val="center"/>
            </w:pPr>
          </w:p>
        </w:tc>
        <w:tc>
          <w:tcPr>
            <w:tcW w:w="739" w:type="dxa"/>
            <w:shd w:val="clear" w:color="auto" w:fill="BFBFBF" w:themeFill="background1" w:themeFillShade="BF"/>
            <w:vAlign w:val="center"/>
          </w:tcPr>
          <w:p w14:paraId="4FDCBE19" w14:textId="77777777" w:rsidR="00FC3FF1" w:rsidRDefault="00FC3FF1" w:rsidP="0073317D">
            <w:pPr>
              <w:pStyle w:val="ProductList-OfferingBody"/>
              <w:ind w:left="-113"/>
              <w:jc w:val="center"/>
            </w:pPr>
          </w:p>
        </w:tc>
        <w:tc>
          <w:tcPr>
            <w:tcW w:w="739" w:type="dxa"/>
            <w:shd w:val="clear" w:color="auto" w:fill="BFBFBF" w:themeFill="background1" w:themeFillShade="BF"/>
            <w:vAlign w:val="center"/>
          </w:tcPr>
          <w:p w14:paraId="4FDCBE1A" w14:textId="77777777" w:rsidR="00FC3FF1" w:rsidRDefault="00FC3FF1" w:rsidP="0073317D">
            <w:pPr>
              <w:pStyle w:val="ProductList-OfferingBody"/>
              <w:ind w:left="-113"/>
              <w:jc w:val="center"/>
            </w:pPr>
          </w:p>
        </w:tc>
      </w:tr>
      <w:tr w:rsidR="00554091" w14:paraId="4FDCBE27" w14:textId="77777777" w:rsidTr="006D4CDC">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1C" w14:textId="2C55EFEC" w:rsidR="00554091" w:rsidRPr="00111ECD" w:rsidRDefault="00554091" w:rsidP="0073317D">
            <w:pPr>
              <w:pStyle w:val="ProductList-Offering2"/>
            </w:pPr>
            <w:bookmarkStart w:id="1117" w:name="_Toc379797334"/>
            <w:bookmarkStart w:id="1118" w:name="_Toc380513356"/>
            <w:bookmarkStart w:id="1119" w:name="_Toc380655406"/>
            <w:bookmarkStart w:id="1120" w:name="_Toc420695180"/>
            <w:r>
              <w:t>Exchange Online Archiving para Exchange Server</w:t>
            </w:r>
            <w:r>
              <w:fldChar w:fldCharType="begin"/>
            </w:r>
            <w:r>
              <w:instrText>XE "Archivado de Exchange Online para Servidor de Exchange"</w:instrText>
            </w:r>
            <w:r>
              <w:fldChar w:fldCharType="end"/>
            </w:r>
            <w:r>
              <w:t xml:space="preserve"> (SL de Usuario)</w:t>
            </w:r>
            <w:bookmarkEnd w:id="1117"/>
            <w:bookmarkEnd w:id="1118"/>
            <w:bookmarkEnd w:id="1119"/>
            <w:bookmarkEnd w:id="112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1D" w14:textId="77777777" w:rsidR="00554091" w:rsidRDefault="00554091"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FDCBE1E" w14:textId="77777777" w:rsidR="00554091" w:rsidRDefault="00554091" w:rsidP="0073317D">
            <w:pPr>
              <w:pStyle w:val="ProductList-OfferingBody"/>
              <w:ind w:left="-113"/>
              <w:jc w:val="center"/>
            </w:pPr>
            <w:r>
              <w:t>1</w:t>
            </w:r>
          </w:p>
        </w:tc>
        <w:tc>
          <w:tcPr>
            <w:tcW w:w="739" w:type="dxa"/>
            <w:shd w:val="clear" w:color="auto" w:fill="70AD47" w:themeFill="accent6"/>
            <w:vAlign w:val="center"/>
          </w:tcPr>
          <w:p w14:paraId="4FDCBE1F" w14:textId="2CFD38D9" w:rsidR="00554091" w:rsidRDefault="00554091" w:rsidP="0073317D">
            <w:pPr>
              <w:pStyle w:val="ProductList-OfferingBody"/>
              <w:ind w:left="-113"/>
              <w:jc w:val="center"/>
            </w:pPr>
            <w:r w:rsidRPr="00B045E8">
              <w:fldChar w:fldCharType="begin"/>
            </w:r>
            <w:r w:rsidRPr="00B045E8">
              <w:instrText xml:space="preserve">AutoTextList  \s NoStyle \t "Producto adicional" </w:instrText>
            </w:r>
            <w:r w:rsidRPr="00B045E8">
              <w:fldChar w:fldCharType="separate"/>
            </w:r>
            <w:r w:rsidRPr="00B045E8">
              <w:t xml:space="preserve"> A </w:t>
            </w:r>
            <w:r w:rsidRPr="00B045E8">
              <w:fldChar w:fldCharType="end"/>
            </w:r>
          </w:p>
        </w:tc>
        <w:tc>
          <w:tcPr>
            <w:tcW w:w="739" w:type="dxa"/>
            <w:shd w:val="clear" w:color="auto" w:fill="70AD47" w:themeFill="accent6"/>
            <w:vAlign w:val="center"/>
          </w:tcPr>
          <w:p w14:paraId="4FDCBE20" w14:textId="5CF30CC7" w:rsidR="00554091" w:rsidRDefault="00554091" w:rsidP="0073317D">
            <w:pPr>
              <w:pStyle w:val="ProductList-OfferingBody"/>
              <w:ind w:left="-113"/>
              <w:jc w:val="center"/>
            </w:pPr>
            <w:r w:rsidRPr="00AD1C5C">
              <w:fldChar w:fldCharType="begin"/>
            </w:r>
            <w:r w:rsidRPr="00AD1C5C">
              <w:instrText xml:space="preserve">AutoTextList  \s NoStyle \t "Producto adicional" </w:instrText>
            </w:r>
            <w:r w:rsidRPr="00AD1C5C">
              <w:fldChar w:fldCharType="separate"/>
            </w:r>
            <w:r w:rsidRPr="00AD1C5C">
              <w:t xml:space="preserve"> A</w:t>
            </w:r>
            <w:r w:rsidRPr="00AD1C5C">
              <w:fldChar w:fldCharType="end"/>
            </w:r>
            <w:r w:rsidRPr="00AD1C5C">
              <w:t>,</w:t>
            </w:r>
            <w:r w:rsidRPr="00AD1C5C">
              <w:fldChar w:fldCharType="begin"/>
            </w:r>
            <w:r w:rsidRPr="00AD1C5C">
              <w:instrText xml:space="preserve"> AutoTextList \sNoStyle\t "Oferta de estudiantes"</w:instrText>
            </w:r>
            <w:r w:rsidRPr="00AD1C5C">
              <w:fldChar w:fldCharType="separate"/>
            </w:r>
            <w:r w:rsidRPr="00AD1C5C">
              <w:t>ST</w:t>
            </w:r>
            <w:r w:rsidRPr="00AD1C5C">
              <w:fldChar w:fldCharType="end"/>
            </w:r>
          </w:p>
        </w:tc>
        <w:tc>
          <w:tcPr>
            <w:tcW w:w="739" w:type="dxa"/>
            <w:shd w:val="clear" w:color="auto" w:fill="70AD47" w:themeFill="accent6"/>
            <w:vAlign w:val="center"/>
          </w:tcPr>
          <w:p w14:paraId="4FDCBE21" w14:textId="77777777" w:rsidR="00554091" w:rsidRDefault="00554091" w:rsidP="0073317D">
            <w:pPr>
              <w:pStyle w:val="ProductList-OfferingBody"/>
              <w:ind w:left="-113"/>
              <w:jc w:val="center"/>
            </w:pPr>
          </w:p>
        </w:tc>
        <w:tc>
          <w:tcPr>
            <w:tcW w:w="738" w:type="dxa"/>
            <w:shd w:val="clear" w:color="auto" w:fill="BFBFBF" w:themeFill="background1" w:themeFillShade="BF"/>
            <w:vAlign w:val="center"/>
          </w:tcPr>
          <w:p w14:paraId="4FDCBE22" w14:textId="77777777" w:rsidR="00554091" w:rsidRDefault="00554091" w:rsidP="0073317D">
            <w:pPr>
              <w:pStyle w:val="ProductList-OfferingBody"/>
              <w:ind w:left="-113"/>
              <w:jc w:val="center"/>
            </w:pPr>
          </w:p>
        </w:tc>
        <w:tc>
          <w:tcPr>
            <w:tcW w:w="739" w:type="dxa"/>
            <w:shd w:val="clear" w:color="auto" w:fill="BFBFBF" w:themeFill="background1" w:themeFillShade="BF"/>
            <w:vAlign w:val="center"/>
          </w:tcPr>
          <w:p w14:paraId="4FDCBE23" w14:textId="77777777" w:rsidR="00554091" w:rsidRDefault="00554091" w:rsidP="0073317D">
            <w:pPr>
              <w:pStyle w:val="ProductList-OfferingBody"/>
              <w:ind w:left="-113"/>
              <w:jc w:val="center"/>
            </w:pPr>
          </w:p>
        </w:tc>
        <w:tc>
          <w:tcPr>
            <w:tcW w:w="739" w:type="dxa"/>
            <w:shd w:val="clear" w:color="auto" w:fill="BFBFBF" w:themeFill="background1" w:themeFillShade="BF"/>
            <w:vAlign w:val="center"/>
          </w:tcPr>
          <w:p w14:paraId="4FDCBE24" w14:textId="36768ACC" w:rsidR="00554091" w:rsidRDefault="00554091" w:rsidP="0073317D">
            <w:pPr>
              <w:pStyle w:val="ProductList-OfferingBody"/>
              <w:ind w:left="-113"/>
              <w:jc w:val="center"/>
            </w:pPr>
          </w:p>
        </w:tc>
        <w:tc>
          <w:tcPr>
            <w:tcW w:w="739" w:type="dxa"/>
            <w:shd w:val="clear" w:color="auto" w:fill="BFBFBF" w:themeFill="background1" w:themeFillShade="BF"/>
            <w:vAlign w:val="center"/>
          </w:tcPr>
          <w:p w14:paraId="4FDCBE25" w14:textId="77777777" w:rsidR="00554091" w:rsidRDefault="00554091" w:rsidP="0073317D">
            <w:pPr>
              <w:pStyle w:val="ProductList-OfferingBody"/>
              <w:ind w:left="-113"/>
              <w:jc w:val="center"/>
            </w:pPr>
          </w:p>
        </w:tc>
        <w:tc>
          <w:tcPr>
            <w:tcW w:w="739" w:type="dxa"/>
            <w:shd w:val="clear" w:color="auto" w:fill="BFBFBF" w:themeFill="background1" w:themeFillShade="BF"/>
            <w:vAlign w:val="center"/>
          </w:tcPr>
          <w:p w14:paraId="4FDCBE26" w14:textId="77777777" w:rsidR="00554091" w:rsidRDefault="00554091" w:rsidP="0073317D">
            <w:pPr>
              <w:pStyle w:val="ProductList-OfferingBody"/>
              <w:ind w:left="-113"/>
              <w:jc w:val="center"/>
            </w:pPr>
          </w:p>
        </w:tc>
      </w:tr>
      <w:tr w:rsidR="0073317D" w14:paraId="4FDCBE33" w14:textId="77777777" w:rsidTr="006D4CDC">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28" w14:textId="615F798A" w:rsidR="0073317D" w:rsidRPr="00111ECD" w:rsidRDefault="0073317D" w:rsidP="00C05FFA">
            <w:pPr>
              <w:pStyle w:val="ProductList-Offering2"/>
              <w:ind w:right="22"/>
            </w:pPr>
            <w:bookmarkStart w:id="1121" w:name="_Toc379797335"/>
            <w:bookmarkStart w:id="1122" w:name="_Toc380513357"/>
            <w:bookmarkStart w:id="1123" w:name="_Toc380655407"/>
            <w:bookmarkStart w:id="1124" w:name="_Toc420695181"/>
            <w:r>
              <w:t>Exchange Online Archiving para Exchange Server</w:t>
            </w:r>
            <w:r>
              <w:fldChar w:fldCharType="begin"/>
            </w:r>
            <w:r>
              <w:instrText>XE "Archivado de Exchange Online para Servidor de Exchange"</w:instrText>
            </w:r>
            <w:r>
              <w:fldChar w:fldCharType="end"/>
            </w:r>
            <w:r>
              <w:t xml:space="preserve"> A</w:t>
            </w:r>
            <w:r>
              <w:fldChar w:fldCharType="begin"/>
            </w:r>
            <w:r>
              <w:instrText>XE "Exchange Online Archiving para Exchange Server A"</w:instrText>
            </w:r>
            <w:r>
              <w:fldChar w:fldCharType="end"/>
            </w:r>
            <w:r>
              <w:t xml:space="preserve"> (SL de Usuario)</w:t>
            </w:r>
            <w:bookmarkEnd w:id="1121"/>
            <w:bookmarkEnd w:id="1122"/>
            <w:bookmarkEnd w:id="1123"/>
            <w:bookmarkEnd w:id="1124"/>
            <w:r>
              <w:t xml:space="preserve"> </w:t>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29" w14:textId="77777777"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2A"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2B"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2C" w14:textId="58935CCB" w:rsidR="0073317D" w:rsidRPr="00E4322B" w:rsidRDefault="00E4322B" w:rsidP="0073317D">
            <w:pPr>
              <w:pStyle w:val="ProductList-OfferingBody"/>
              <w:ind w:left="-113"/>
              <w:jc w:val="center"/>
            </w:pPr>
            <w:r w:rsidRPr="00E4322B">
              <w:fldChar w:fldCharType="begin"/>
            </w:r>
            <w:r w:rsidRPr="00E4322B">
              <w:instrText>AutoTextList  \sNoStyle\t "Solo EES de producto adicional"</w:instrText>
            </w:r>
            <w:r w:rsidRPr="00E4322B">
              <w:fldChar w:fldCharType="separate"/>
            </w:r>
            <w:r w:rsidRPr="00E4322B">
              <w:t>AE</w:t>
            </w:r>
            <w:r w:rsidRPr="00E4322B">
              <w:fldChar w:fldCharType="end"/>
            </w:r>
          </w:p>
        </w:tc>
        <w:tc>
          <w:tcPr>
            <w:tcW w:w="739" w:type="dxa"/>
            <w:shd w:val="clear" w:color="auto" w:fill="BFBFBF" w:themeFill="background1" w:themeFillShade="BF"/>
            <w:vAlign w:val="center"/>
          </w:tcPr>
          <w:p w14:paraId="4FDCBE2D" w14:textId="77777777" w:rsidR="0073317D" w:rsidRDefault="0073317D" w:rsidP="0073317D">
            <w:pPr>
              <w:pStyle w:val="ProductList-OfferingBody"/>
              <w:ind w:left="-113"/>
              <w:jc w:val="center"/>
            </w:pPr>
          </w:p>
        </w:tc>
        <w:tc>
          <w:tcPr>
            <w:tcW w:w="738" w:type="dxa"/>
            <w:shd w:val="clear" w:color="auto" w:fill="BFBFBF" w:themeFill="background1" w:themeFillShade="BF"/>
            <w:vAlign w:val="center"/>
          </w:tcPr>
          <w:p w14:paraId="4FDCBE2E"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2F"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30" w14:textId="7CB778E4"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31"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32" w14:textId="77777777" w:rsidR="0073317D" w:rsidRDefault="0073317D" w:rsidP="0073317D">
            <w:pPr>
              <w:pStyle w:val="ProductList-OfferingBody"/>
              <w:ind w:left="-113"/>
              <w:jc w:val="center"/>
            </w:pPr>
          </w:p>
        </w:tc>
      </w:tr>
      <w:tr w:rsidR="00E4322B" w14:paraId="4FDCBE3F" w14:textId="77777777" w:rsidTr="006D4CDC">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34" w14:textId="18E17885" w:rsidR="00E4322B" w:rsidRPr="00111ECD" w:rsidRDefault="00E4322B" w:rsidP="00FC3FF1">
            <w:pPr>
              <w:pStyle w:val="ProductList-Offering2"/>
            </w:pPr>
            <w:bookmarkStart w:id="1125" w:name="_Toc379797336"/>
            <w:bookmarkStart w:id="1126" w:name="_Toc380513358"/>
            <w:bookmarkStart w:id="1127" w:name="_Toc380655408"/>
            <w:bookmarkStart w:id="1128" w:name="_Toc420695182"/>
            <w:r>
              <w:t>Exchange Online Archiving para Exchange Server</w:t>
            </w:r>
            <w:r>
              <w:fldChar w:fldCharType="begin"/>
            </w:r>
            <w:r>
              <w:instrText>XE "Archivado de Exchange Online para Servidor de Exchange"</w:instrText>
            </w:r>
            <w:r>
              <w:fldChar w:fldCharType="end"/>
            </w:r>
            <w:r>
              <w:t xml:space="preserve"> G</w:t>
            </w:r>
            <w:r>
              <w:fldChar w:fldCharType="begin"/>
            </w:r>
            <w:r>
              <w:instrText>XE "Exchange Online Archiving para Exchange Server G"</w:instrText>
            </w:r>
            <w:r>
              <w:fldChar w:fldCharType="end"/>
            </w:r>
            <w:r>
              <w:t xml:space="preserve"> (SL de Usuario)</w:t>
            </w:r>
            <w:bookmarkEnd w:id="1125"/>
            <w:bookmarkEnd w:id="1126"/>
            <w:bookmarkEnd w:id="1127"/>
            <w:bookmarkEnd w:id="112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35" w14:textId="77777777" w:rsidR="00E4322B" w:rsidRDefault="00E4322B"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36" w14:textId="77777777" w:rsidR="00E4322B" w:rsidRDefault="00E4322B" w:rsidP="0073317D">
            <w:pPr>
              <w:pStyle w:val="ProductList-OfferingBody"/>
              <w:ind w:left="-113"/>
              <w:jc w:val="center"/>
            </w:pPr>
          </w:p>
        </w:tc>
        <w:tc>
          <w:tcPr>
            <w:tcW w:w="739" w:type="dxa"/>
            <w:shd w:val="clear" w:color="auto" w:fill="70AD47" w:themeFill="accent6"/>
            <w:vAlign w:val="center"/>
          </w:tcPr>
          <w:p w14:paraId="4FDCBE37" w14:textId="73A72782" w:rsidR="00E4322B" w:rsidRPr="00554091" w:rsidRDefault="00E4322B" w:rsidP="0073317D">
            <w:pPr>
              <w:pStyle w:val="ProductList-OfferingBody"/>
              <w:ind w:left="-113"/>
              <w:jc w:val="center"/>
            </w:pPr>
            <w:r w:rsidRPr="00554091">
              <w:fldChar w:fldCharType="begin"/>
            </w:r>
            <w:r w:rsidRPr="00554091">
              <w:instrText xml:space="preserve">AutoTextList  \s NoStyle \t "Producto adicional" </w:instrText>
            </w:r>
            <w:r w:rsidRPr="00554091">
              <w:fldChar w:fldCharType="separate"/>
            </w:r>
            <w:r w:rsidRPr="00554091">
              <w:t xml:space="preserve"> A</w:t>
            </w:r>
            <w:r w:rsidRPr="00554091">
              <w:fldChar w:fldCharType="end"/>
            </w:r>
            <w:r w:rsidRPr="00554091">
              <w:t>,</w:t>
            </w:r>
            <w:r w:rsidRPr="00554091">
              <w:fldChar w:fldCharType="begin"/>
            </w:r>
            <w:r w:rsidRPr="00554091">
              <w:instrText xml:space="preserve">AutoTextList  \s NoStyle \t “Servicio de Nube Comunitaria Gubernamental de Estados Unidos” </w:instrText>
            </w:r>
            <w:r w:rsidRPr="00554091">
              <w:fldChar w:fldCharType="separate"/>
            </w:r>
            <w:r w:rsidRPr="00554091">
              <w:t>UC</w:t>
            </w:r>
            <w:r w:rsidRPr="00554091">
              <w:fldChar w:fldCharType="end"/>
            </w:r>
          </w:p>
        </w:tc>
        <w:tc>
          <w:tcPr>
            <w:tcW w:w="739" w:type="dxa"/>
            <w:shd w:val="clear" w:color="auto" w:fill="BFBFBF" w:themeFill="background1" w:themeFillShade="BF"/>
            <w:vAlign w:val="center"/>
          </w:tcPr>
          <w:p w14:paraId="4FDCBE38" w14:textId="77777777" w:rsidR="00E4322B" w:rsidRDefault="00E4322B" w:rsidP="0073317D">
            <w:pPr>
              <w:pStyle w:val="ProductList-OfferingBody"/>
              <w:ind w:left="-113"/>
              <w:jc w:val="center"/>
            </w:pPr>
          </w:p>
        </w:tc>
        <w:tc>
          <w:tcPr>
            <w:tcW w:w="739" w:type="dxa"/>
            <w:shd w:val="clear" w:color="auto" w:fill="70AD47" w:themeFill="accent6"/>
            <w:vAlign w:val="center"/>
          </w:tcPr>
          <w:p w14:paraId="4FDCBE39" w14:textId="651FD1F0" w:rsidR="00E4322B" w:rsidRDefault="00E4322B" w:rsidP="0073317D">
            <w:pPr>
              <w:pStyle w:val="ProductList-OfferingBody"/>
              <w:ind w:left="-113"/>
              <w:jc w:val="center"/>
            </w:pPr>
            <w:r w:rsidRPr="00E4322B">
              <w:fldChar w:fldCharType="begin"/>
            </w:r>
            <w:r w:rsidRPr="00E4322B">
              <w:instrText xml:space="preserve">AutoTextList  \s NoStyle \t “Servicio de Nube Comunitaria Gubernamental de Estados Unidos” </w:instrText>
            </w:r>
            <w:r w:rsidRPr="00E4322B">
              <w:fldChar w:fldCharType="separate"/>
            </w:r>
            <w:r w:rsidRPr="00E4322B">
              <w:t>UC</w:t>
            </w:r>
            <w:r w:rsidRPr="00E4322B">
              <w:fldChar w:fldCharType="end"/>
            </w:r>
          </w:p>
        </w:tc>
        <w:tc>
          <w:tcPr>
            <w:tcW w:w="738" w:type="dxa"/>
            <w:shd w:val="clear" w:color="auto" w:fill="BFBFBF" w:themeFill="background1" w:themeFillShade="BF"/>
            <w:vAlign w:val="center"/>
          </w:tcPr>
          <w:p w14:paraId="4FDCBE3A" w14:textId="77777777" w:rsidR="00E4322B" w:rsidRDefault="00E4322B" w:rsidP="0073317D">
            <w:pPr>
              <w:pStyle w:val="ProductList-OfferingBody"/>
              <w:ind w:left="-113"/>
              <w:jc w:val="center"/>
            </w:pPr>
          </w:p>
        </w:tc>
        <w:tc>
          <w:tcPr>
            <w:tcW w:w="739" w:type="dxa"/>
            <w:shd w:val="clear" w:color="auto" w:fill="BFBFBF" w:themeFill="background1" w:themeFillShade="BF"/>
            <w:vAlign w:val="center"/>
          </w:tcPr>
          <w:p w14:paraId="4FDCBE3B" w14:textId="77777777" w:rsidR="00E4322B" w:rsidRDefault="00E4322B" w:rsidP="0073317D">
            <w:pPr>
              <w:pStyle w:val="ProductList-OfferingBody"/>
              <w:ind w:left="-113"/>
              <w:jc w:val="center"/>
            </w:pPr>
          </w:p>
        </w:tc>
        <w:tc>
          <w:tcPr>
            <w:tcW w:w="739" w:type="dxa"/>
            <w:shd w:val="clear" w:color="auto" w:fill="BFBFBF" w:themeFill="background1" w:themeFillShade="BF"/>
            <w:vAlign w:val="center"/>
          </w:tcPr>
          <w:p w14:paraId="4FDCBE3C" w14:textId="25A5B94B" w:rsidR="00E4322B" w:rsidRDefault="00E4322B" w:rsidP="0073317D">
            <w:pPr>
              <w:pStyle w:val="ProductList-OfferingBody"/>
              <w:ind w:left="-113"/>
              <w:jc w:val="center"/>
            </w:pPr>
          </w:p>
        </w:tc>
        <w:tc>
          <w:tcPr>
            <w:tcW w:w="739" w:type="dxa"/>
            <w:shd w:val="clear" w:color="auto" w:fill="BFBFBF" w:themeFill="background1" w:themeFillShade="BF"/>
            <w:vAlign w:val="center"/>
          </w:tcPr>
          <w:p w14:paraId="4FDCBE3D" w14:textId="77777777" w:rsidR="00E4322B" w:rsidRDefault="00E4322B" w:rsidP="0073317D">
            <w:pPr>
              <w:pStyle w:val="ProductList-OfferingBody"/>
              <w:ind w:left="-113"/>
              <w:jc w:val="center"/>
            </w:pPr>
          </w:p>
        </w:tc>
        <w:tc>
          <w:tcPr>
            <w:tcW w:w="739" w:type="dxa"/>
            <w:shd w:val="clear" w:color="auto" w:fill="BFBFBF" w:themeFill="background1" w:themeFillShade="BF"/>
            <w:vAlign w:val="center"/>
          </w:tcPr>
          <w:p w14:paraId="4FDCBE3E" w14:textId="77777777" w:rsidR="00E4322B" w:rsidRDefault="00E4322B" w:rsidP="0073317D">
            <w:pPr>
              <w:pStyle w:val="ProductList-OfferingBody"/>
              <w:ind w:left="-113"/>
              <w:jc w:val="center"/>
            </w:pPr>
          </w:p>
        </w:tc>
      </w:tr>
      <w:tr w:rsidR="00806F75" w14:paraId="4FDCBE4B" w14:textId="77777777" w:rsidTr="006D4CDC">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40" w14:textId="0382C74C" w:rsidR="00806F75" w:rsidRPr="00111ECD" w:rsidRDefault="00806F75" w:rsidP="0073317D">
            <w:pPr>
              <w:pStyle w:val="ProductList-Offering2"/>
            </w:pPr>
            <w:bookmarkStart w:id="1129" w:name="_Toc379797337"/>
            <w:bookmarkStart w:id="1130" w:name="_Toc380513359"/>
            <w:bookmarkStart w:id="1131" w:name="_Toc380655409"/>
            <w:bookmarkStart w:id="1132" w:name="_Toc420695183"/>
            <w:r>
              <w:t>Exchange Online Kiosk</w:t>
            </w:r>
            <w:r>
              <w:fldChar w:fldCharType="begin"/>
            </w:r>
            <w:r>
              <w:instrText>XE "Exchange Online Kiosk"</w:instrText>
            </w:r>
            <w:r>
              <w:fldChar w:fldCharType="end"/>
            </w:r>
            <w:r>
              <w:t xml:space="preserve"> (SL de Usuario)</w:t>
            </w:r>
            <w:bookmarkEnd w:id="1129"/>
            <w:bookmarkEnd w:id="1130"/>
            <w:bookmarkEnd w:id="1131"/>
            <w:bookmarkEnd w:id="113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41" w14:textId="77777777" w:rsidR="00806F75" w:rsidRDefault="00806F75"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42" w14:textId="77777777" w:rsidR="00806F75" w:rsidRDefault="00806F75" w:rsidP="0073317D">
            <w:pPr>
              <w:pStyle w:val="ProductList-OfferingBody"/>
              <w:ind w:left="-113"/>
              <w:jc w:val="center"/>
            </w:pPr>
          </w:p>
        </w:tc>
        <w:tc>
          <w:tcPr>
            <w:tcW w:w="739" w:type="dxa"/>
            <w:shd w:val="clear" w:color="auto" w:fill="70AD47" w:themeFill="accent6"/>
            <w:vAlign w:val="center"/>
          </w:tcPr>
          <w:p w14:paraId="4FDCBE43" w14:textId="11D13696" w:rsidR="00806F75" w:rsidRDefault="00806F75" w:rsidP="0073317D">
            <w:pPr>
              <w:pStyle w:val="ProductList-OfferingBody"/>
              <w:ind w:left="-113"/>
              <w:jc w:val="center"/>
            </w:pPr>
            <w:r w:rsidRPr="00B045E8">
              <w:fldChar w:fldCharType="begin"/>
            </w:r>
            <w:r w:rsidRPr="00B045E8">
              <w:instrText xml:space="preserve">AutoTextList  \s NoStyle \t "Producto adicional" </w:instrText>
            </w:r>
            <w:r w:rsidRPr="00B045E8">
              <w:fldChar w:fldCharType="separate"/>
            </w:r>
            <w:r w:rsidRPr="00B045E8">
              <w:t xml:space="preserve"> A </w:t>
            </w:r>
            <w:r w:rsidRPr="00B045E8">
              <w:fldChar w:fldCharType="end"/>
            </w:r>
          </w:p>
        </w:tc>
        <w:tc>
          <w:tcPr>
            <w:tcW w:w="739" w:type="dxa"/>
            <w:shd w:val="clear" w:color="auto" w:fill="BFBFBF" w:themeFill="background1" w:themeFillShade="BF"/>
            <w:vAlign w:val="center"/>
          </w:tcPr>
          <w:p w14:paraId="4FDCBE44" w14:textId="77777777" w:rsidR="00806F75" w:rsidRDefault="00806F75" w:rsidP="0073317D">
            <w:pPr>
              <w:pStyle w:val="ProductList-OfferingBody"/>
              <w:ind w:left="-113"/>
              <w:jc w:val="center"/>
            </w:pPr>
          </w:p>
        </w:tc>
        <w:tc>
          <w:tcPr>
            <w:tcW w:w="739" w:type="dxa"/>
            <w:shd w:val="clear" w:color="auto" w:fill="70AD47" w:themeFill="accent6"/>
            <w:vAlign w:val="center"/>
          </w:tcPr>
          <w:p w14:paraId="4FDCBE45" w14:textId="77777777" w:rsidR="00806F75" w:rsidRDefault="00806F75" w:rsidP="0073317D">
            <w:pPr>
              <w:pStyle w:val="ProductList-OfferingBody"/>
              <w:ind w:left="-113"/>
              <w:jc w:val="center"/>
            </w:pPr>
          </w:p>
        </w:tc>
        <w:tc>
          <w:tcPr>
            <w:tcW w:w="738" w:type="dxa"/>
            <w:shd w:val="clear" w:color="auto" w:fill="BFBFBF" w:themeFill="background1" w:themeFillShade="BF"/>
            <w:vAlign w:val="center"/>
          </w:tcPr>
          <w:p w14:paraId="4FDCBE46" w14:textId="77777777" w:rsidR="00806F75" w:rsidRDefault="00806F75" w:rsidP="0073317D">
            <w:pPr>
              <w:pStyle w:val="ProductList-OfferingBody"/>
              <w:ind w:left="-113"/>
              <w:jc w:val="center"/>
            </w:pPr>
          </w:p>
        </w:tc>
        <w:tc>
          <w:tcPr>
            <w:tcW w:w="739" w:type="dxa"/>
            <w:shd w:val="clear" w:color="auto" w:fill="BFBFBF" w:themeFill="background1" w:themeFillShade="BF"/>
            <w:vAlign w:val="center"/>
          </w:tcPr>
          <w:p w14:paraId="4FDCBE47" w14:textId="77777777" w:rsidR="00806F75" w:rsidRDefault="00806F75" w:rsidP="0073317D">
            <w:pPr>
              <w:pStyle w:val="ProductList-OfferingBody"/>
              <w:ind w:left="-113"/>
              <w:jc w:val="center"/>
            </w:pPr>
          </w:p>
        </w:tc>
        <w:tc>
          <w:tcPr>
            <w:tcW w:w="739" w:type="dxa"/>
            <w:shd w:val="clear" w:color="auto" w:fill="BFBFBF" w:themeFill="background1" w:themeFillShade="BF"/>
            <w:vAlign w:val="center"/>
          </w:tcPr>
          <w:p w14:paraId="4FDCBE48" w14:textId="77777777" w:rsidR="00806F75" w:rsidRDefault="00806F75" w:rsidP="0073317D">
            <w:pPr>
              <w:pStyle w:val="ProductList-OfferingBody"/>
              <w:ind w:left="-113"/>
              <w:jc w:val="center"/>
            </w:pPr>
          </w:p>
        </w:tc>
        <w:tc>
          <w:tcPr>
            <w:tcW w:w="739" w:type="dxa"/>
            <w:shd w:val="clear" w:color="auto" w:fill="BFBFBF" w:themeFill="background1" w:themeFillShade="BF"/>
            <w:vAlign w:val="center"/>
          </w:tcPr>
          <w:p w14:paraId="4FDCBE49" w14:textId="77777777" w:rsidR="00806F75" w:rsidRDefault="00806F75" w:rsidP="0073317D">
            <w:pPr>
              <w:pStyle w:val="ProductList-OfferingBody"/>
              <w:ind w:left="-113"/>
              <w:jc w:val="center"/>
            </w:pPr>
          </w:p>
        </w:tc>
        <w:tc>
          <w:tcPr>
            <w:tcW w:w="739" w:type="dxa"/>
            <w:shd w:val="clear" w:color="auto" w:fill="70AD47" w:themeFill="accent6"/>
            <w:vAlign w:val="center"/>
          </w:tcPr>
          <w:p w14:paraId="4FDCBE4A" w14:textId="7CC22D65" w:rsidR="00806F75" w:rsidRDefault="00806F75" w:rsidP="0073317D">
            <w:pPr>
              <w:pStyle w:val="ProductList-OfferingBody"/>
              <w:ind w:left="-113"/>
              <w:jc w:val="center"/>
            </w:pPr>
            <w:r w:rsidRPr="00B045E8">
              <w:fldChar w:fldCharType="begin"/>
            </w:r>
            <w:r w:rsidRPr="00B045E8">
              <w:instrText xml:space="preserve">AutoTextList  \s NoStyle \t "Producto adicional" </w:instrText>
            </w:r>
            <w:r w:rsidRPr="00B045E8">
              <w:fldChar w:fldCharType="separate"/>
            </w:r>
            <w:r w:rsidRPr="00B045E8">
              <w:t xml:space="preserve"> A </w:t>
            </w:r>
            <w:r w:rsidRPr="00B045E8">
              <w:fldChar w:fldCharType="end"/>
            </w:r>
          </w:p>
        </w:tc>
      </w:tr>
      <w:tr w:rsidR="00E4322B" w14:paraId="4FDCBE57" w14:textId="77777777" w:rsidTr="006D4CDC">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4C" w14:textId="4A1328AF" w:rsidR="00E4322B" w:rsidRPr="00111ECD" w:rsidRDefault="00E4322B" w:rsidP="0073317D">
            <w:pPr>
              <w:pStyle w:val="ProductList-Offering2"/>
            </w:pPr>
            <w:bookmarkStart w:id="1133" w:name="_Toc379797338"/>
            <w:bookmarkStart w:id="1134" w:name="_Toc380513360"/>
            <w:bookmarkStart w:id="1135" w:name="_Toc380655410"/>
            <w:bookmarkStart w:id="1136" w:name="_Toc420695184"/>
            <w:r>
              <w:t>Exchange Online Kiosk</w:t>
            </w:r>
            <w:r>
              <w:fldChar w:fldCharType="begin"/>
            </w:r>
            <w:r>
              <w:instrText>XE "Exchange Online Kiosk"</w:instrText>
            </w:r>
            <w:r>
              <w:fldChar w:fldCharType="end"/>
            </w:r>
            <w:r>
              <w:t xml:space="preserve"> G</w:t>
            </w:r>
            <w:r>
              <w:fldChar w:fldCharType="begin"/>
            </w:r>
            <w:r>
              <w:instrText>XE "Exchange Online Kiosk G"</w:instrText>
            </w:r>
            <w:r>
              <w:fldChar w:fldCharType="end"/>
            </w:r>
            <w:r>
              <w:t xml:space="preserve"> (SL de Usuario)</w:t>
            </w:r>
            <w:bookmarkEnd w:id="1133"/>
            <w:bookmarkEnd w:id="1134"/>
            <w:bookmarkEnd w:id="1135"/>
            <w:bookmarkEnd w:id="113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4D" w14:textId="77777777" w:rsidR="00E4322B" w:rsidRDefault="00E4322B"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4E" w14:textId="77777777" w:rsidR="00E4322B" w:rsidRDefault="00E4322B" w:rsidP="0073317D">
            <w:pPr>
              <w:pStyle w:val="ProductList-OfferingBody"/>
              <w:ind w:left="-113"/>
              <w:jc w:val="center"/>
            </w:pPr>
          </w:p>
        </w:tc>
        <w:tc>
          <w:tcPr>
            <w:tcW w:w="739" w:type="dxa"/>
            <w:shd w:val="clear" w:color="auto" w:fill="70AD47" w:themeFill="accent6"/>
            <w:vAlign w:val="center"/>
          </w:tcPr>
          <w:p w14:paraId="4FDCBE4F" w14:textId="07EB04BE" w:rsidR="00E4322B" w:rsidRPr="00554091" w:rsidRDefault="00E4322B" w:rsidP="0073317D">
            <w:pPr>
              <w:pStyle w:val="ProductList-OfferingBody"/>
              <w:ind w:left="-113"/>
              <w:jc w:val="center"/>
            </w:pPr>
            <w:r w:rsidRPr="00554091">
              <w:fldChar w:fldCharType="begin"/>
            </w:r>
            <w:r w:rsidRPr="00554091">
              <w:instrText xml:space="preserve">AutoTextList  \s NoStyle \t "Producto adicional" </w:instrText>
            </w:r>
            <w:r w:rsidRPr="00554091">
              <w:fldChar w:fldCharType="separate"/>
            </w:r>
            <w:r w:rsidRPr="00554091">
              <w:t xml:space="preserve"> A</w:t>
            </w:r>
            <w:r w:rsidRPr="00554091">
              <w:fldChar w:fldCharType="end"/>
            </w:r>
            <w:r w:rsidRPr="00554091">
              <w:t>,</w:t>
            </w:r>
            <w:r w:rsidRPr="00554091">
              <w:fldChar w:fldCharType="begin"/>
            </w:r>
            <w:r w:rsidRPr="00554091">
              <w:instrText xml:space="preserve">AutoTextList  \s NoStyle \t “Servicio de Nube Comunitaria Gubernamental de Estados Unidos” </w:instrText>
            </w:r>
            <w:r w:rsidRPr="00554091">
              <w:fldChar w:fldCharType="separate"/>
            </w:r>
            <w:r w:rsidRPr="00554091">
              <w:t>UC</w:t>
            </w:r>
            <w:r w:rsidRPr="00554091">
              <w:fldChar w:fldCharType="end"/>
            </w:r>
          </w:p>
        </w:tc>
        <w:tc>
          <w:tcPr>
            <w:tcW w:w="739" w:type="dxa"/>
            <w:shd w:val="clear" w:color="auto" w:fill="BFBFBF" w:themeFill="background1" w:themeFillShade="BF"/>
            <w:vAlign w:val="center"/>
          </w:tcPr>
          <w:p w14:paraId="4FDCBE50" w14:textId="77777777" w:rsidR="00E4322B" w:rsidRDefault="00E4322B" w:rsidP="0073317D">
            <w:pPr>
              <w:pStyle w:val="ProductList-OfferingBody"/>
              <w:ind w:left="-113"/>
              <w:jc w:val="center"/>
            </w:pPr>
          </w:p>
        </w:tc>
        <w:tc>
          <w:tcPr>
            <w:tcW w:w="739" w:type="dxa"/>
            <w:shd w:val="clear" w:color="auto" w:fill="70AD47" w:themeFill="accent6"/>
            <w:vAlign w:val="center"/>
          </w:tcPr>
          <w:p w14:paraId="4FDCBE51" w14:textId="33B93F9D" w:rsidR="00E4322B" w:rsidRDefault="00E4322B" w:rsidP="0073317D">
            <w:pPr>
              <w:pStyle w:val="ProductList-OfferingBody"/>
              <w:ind w:left="-113"/>
              <w:jc w:val="center"/>
            </w:pPr>
            <w:r w:rsidRPr="00E4322B">
              <w:fldChar w:fldCharType="begin"/>
            </w:r>
            <w:r w:rsidRPr="00E4322B">
              <w:instrText xml:space="preserve">AutoTextList  \s NoStyle \t “Servicio de Nube Comunitaria Gubernamental de Estados Unidos” </w:instrText>
            </w:r>
            <w:r w:rsidRPr="00E4322B">
              <w:fldChar w:fldCharType="separate"/>
            </w:r>
            <w:r w:rsidRPr="00E4322B">
              <w:t>UC</w:t>
            </w:r>
            <w:r w:rsidRPr="00E4322B">
              <w:fldChar w:fldCharType="end"/>
            </w:r>
          </w:p>
        </w:tc>
        <w:tc>
          <w:tcPr>
            <w:tcW w:w="738" w:type="dxa"/>
            <w:shd w:val="clear" w:color="auto" w:fill="BFBFBF" w:themeFill="background1" w:themeFillShade="BF"/>
            <w:vAlign w:val="center"/>
          </w:tcPr>
          <w:p w14:paraId="4FDCBE52" w14:textId="77777777" w:rsidR="00E4322B" w:rsidRDefault="00E4322B" w:rsidP="0073317D">
            <w:pPr>
              <w:pStyle w:val="ProductList-OfferingBody"/>
              <w:ind w:left="-113"/>
              <w:jc w:val="center"/>
            </w:pPr>
          </w:p>
        </w:tc>
        <w:tc>
          <w:tcPr>
            <w:tcW w:w="739" w:type="dxa"/>
            <w:shd w:val="clear" w:color="auto" w:fill="BFBFBF" w:themeFill="background1" w:themeFillShade="BF"/>
            <w:vAlign w:val="center"/>
          </w:tcPr>
          <w:p w14:paraId="4FDCBE53" w14:textId="77777777" w:rsidR="00E4322B" w:rsidRDefault="00E4322B" w:rsidP="0073317D">
            <w:pPr>
              <w:pStyle w:val="ProductList-OfferingBody"/>
              <w:ind w:left="-113"/>
              <w:jc w:val="center"/>
            </w:pPr>
          </w:p>
        </w:tc>
        <w:tc>
          <w:tcPr>
            <w:tcW w:w="739" w:type="dxa"/>
            <w:shd w:val="clear" w:color="auto" w:fill="BFBFBF" w:themeFill="background1" w:themeFillShade="BF"/>
            <w:vAlign w:val="center"/>
          </w:tcPr>
          <w:p w14:paraId="4FDCBE54" w14:textId="77777777" w:rsidR="00E4322B" w:rsidRDefault="00E4322B" w:rsidP="0073317D">
            <w:pPr>
              <w:pStyle w:val="ProductList-OfferingBody"/>
              <w:ind w:left="-113"/>
              <w:jc w:val="center"/>
            </w:pPr>
          </w:p>
        </w:tc>
        <w:tc>
          <w:tcPr>
            <w:tcW w:w="739" w:type="dxa"/>
            <w:shd w:val="clear" w:color="auto" w:fill="BFBFBF" w:themeFill="background1" w:themeFillShade="BF"/>
            <w:vAlign w:val="center"/>
          </w:tcPr>
          <w:p w14:paraId="4FDCBE55" w14:textId="77777777" w:rsidR="00E4322B" w:rsidRDefault="00E4322B" w:rsidP="0073317D">
            <w:pPr>
              <w:pStyle w:val="ProductList-OfferingBody"/>
              <w:ind w:left="-113"/>
              <w:jc w:val="center"/>
            </w:pPr>
          </w:p>
        </w:tc>
        <w:tc>
          <w:tcPr>
            <w:tcW w:w="739" w:type="dxa"/>
            <w:shd w:val="clear" w:color="auto" w:fill="BFBFBF" w:themeFill="background1" w:themeFillShade="BF"/>
            <w:vAlign w:val="center"/>
          </w:tcPr>
          <w:p w14:paraId="4FDCBE56" w14:textId="77777777" w:rsidR="00E4322B" w:rsidRPr="005A0966" w:rsidRDefault="00E4322B" w:rsidP="0073317D">
            <w:pPr>
              <w:pStyle w:val="ProductList-OfferingBody"/>
              <w:ind w:left="-113"/>
              <w:jc w:val="center"/>
            </w:pPr>
          </w:p>
        </w:tc>
      </w:tr>
      <w:tr w:rsidR="00806F75" w14:paraId="4FDCBE63" w14:textId="77777777" w:rsidTr="006D4CDC">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58" w14:textId="48D32836" w:rsidR="00806F75" w:rsidRPr="00111ECD" w:rsidRDefault="00806F75" w:rsidP="0073317D">
            <w:pPr>
              <w:pStyle w:val="ProductList-Offering2"/>
            </w:pPr>
            <w:bookmarkStart w:id="1137" w:name="_Toc379797339"/>
            <w:bookmarkStart w:id="1138" w:name="_Toc380513361"/>
            <w:bookmarkStart w:id="1139" w:name="_Toc380655411"/>
            <w:bookmarkStart w:id="1140" w:name="_Toc420695185"/>
            <w:r>
              <w:t>Exchange Online Plan 1</w:t>
            </w:r>
            <w:r>
              <w:fldChar w:fldCharType="begin"/>
            </w:r>
            <w:r>
              <w:instrText>XE "Exchange Online Plan 1"</w:instrText>
            </w:r>
            <w:r>
              <w:fldChar w:fldCharType="end"/>
            </w:r>
            <w:r>
              <w:t xml:space="preserve"> (SL de Usuario)</w:t>
            </w:r>
            <w:bookmarkEnd w:id="1137"/>
            <w:bookmarkEnd w:id="1138"/>
            <w:bookmarkEnd w:id="1139"/>
            <w:bookmarkEnd w:id="114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59" w14:textId="77777777" w:rsidR="00806F75" w:rsidRDefault="00806F75"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5A" w14:textId="77777777" w:rsidR="00806F75" w:rsidRDefault="00806F75" w:rsidP="0073317D">
            <w:pPr>
              <w:pStyle w:val="ProductList-OfferingBody"/>
              <w:ind w:left="-113"/>
              <w:jc w:val="center"/>
            </w:pPr>
          </w:p>
        </w:tc>
        <w:tc>
          <w:tcPr>
            <w:tcW w:w="739" w:type="dxa"/>
            <w:shd w:val="clear" w:color="auto" w:fill="70AD47" w:themeFill="accent6"/>
            <w:vAlign w:val="center"/>
          </w:tcPr>
          <w:p w14:paraId="4FDCBE5B" w14:textId="6405174D" w:rsidR="00806F75" w:rsidRDefault="00806F75" w:rsidP="0073317D">
            <w:pPr>
              <w:pStyle w:val="ProductList-OfferingBody"/>
              <w:ind w:left="-113"/>
              <w:jc w:val="center"/>
            </w:pPr>
            <w:r w:rsidRPr="00B045E8">
              <w:fldChar w:fldCharType="begin"/>
            </w:r>
            <w:r w:rsidRPr="00B045E8">
              <w:instrText xml:space="preserve">AutoTextList  \s NoStyle \t "Producto adicional" </w:instrText>
            </w:r>
            <w:r w:rsidRPr="00B045E8">
              <w:fldChar w:fldCharType="separate"/>
            </w:r>
            <w:r w:rsidRPr="00B045E8">
              <w:t xml:space="preserve"> A </w:t>
            </w:r>
            <w:r w:rsidRPr="00B045E8">
              <w:fldChar w:fldCharType="end"/>
            </w:r>
          </w:p>
        </w:tc>
        <w:tc>
          <w:tcPr>
            <w:tcW w:w="739" w:type="dxa"/>
            <w:shd w:val="clear" w:color="auto" w:fill="BFBFBF" w:themeFill="background1" w:themeFillShade="BF"/>
            <w:vAlign w:val="center"/>
          </w:tcPr>
          <w:p w14:paraId="4FDCBE5C" w14:textId="77777777" w:rsidR="00806F75" w:rsidRDefault="00806F75" w:rsidP="0073317D">
            <w:pPr>
              <w:pStyle w:val="ProductList-OfferingBody"/>
              <w:ind w:left="-113"/>
              <w:jc w:val="center"/>
            </w:pPr>
          </w:p>
        </w:tc>
        <w:tc>
          <w:tcPr>
            <w:tcW w:w="739" w:type="dxa"/>
            <w:shd w:val="clear" w:color="auto" w:fill="70AD47" w:themeFill="accent6"/>
            <w:vAlign w:val="center"/>
          </w:tcPr>
          <w:p w14:paraId="4FDCBE5D" w14:textId="77777777" w:rsidR="00806F75" w:rsidRDefault="00806F75" w:rsidP="0073317D">
            <w:pPr>
              <w:pStyle w:val="ProductList-OfferingBody"/>
              <w:ind w:left="-113"/>
              <w:jc w:val="center"/>
            </w:pPr>
          </w:p>
        </w:tc>
        <w:tc>
          <w:tcPr>
            <w:tcW w:w="738" w:type="dxa"/>
            <w:shd w:val="clear" w:color="auto" w:fill="70AD47" w:themeFill="accent6"/>
            <w:vAlign w:val="center"/>
          </w:tcPr>
          <w:p w14:paraId="4FDCBE5E" w14:textId="77777777" w:rsidR="00806F75" w:rsidRDefault="00806F75" w:rsidP="0073317D">
            <w:pPr>
              <w:pStyle w:val="ProductList-OfferingBody"/>
              <w:ind w:left="-113"/>
              <w:jc w:val="center"/>
            </w:pPr>
          </w:p>
        </w:tc>
        <w:tc>
          <w:tcPr>
            <w:tcW w:w="739" w:type="dxa"/>
            <w:shd w:val="clear" w:color="auto" w:fill="70AD47" w:themeFill="accent6"/>
            <w:vAlign w:val="center"/>
          </w:tcPr>
          <w:p w14:paraId="4FDCBE5F" w14:textId="02C8248C" w:rsidR="00806F75" w:rsidRPr="00806F75" w:rsidRDefault="00806F75" w:rsidP="0073317D">
            <w:pPr>
              <w:pStyle w:val="ProductList-OfferingBody"/>
              <w:ind w:left="-113"/>
              <w:jc w:val="center"/>
            </w:pPr>
            <w:r w:rsidRPr="00806F75">
              <w:fldChar w:fldCharType="begin"/>
            </w:r>
            <w:r w:rsidRPr="00806F75">
              <w:instrText>AutoTextList  \sNotStyle\t "Licencia Open y Open Value"</w:instrText>
            </w:r>
            <w:r w:rsidRPr="00806F75">
              <w:fldChar w:fldCharType="separate"/>
            </w:r>
            <w:r w:rsidRPr="00806F75">
              <w:t>OF</w:t>
            </w:r>
            <w:r w:rsidRPr="00806F75">
              <w:fldChar w:fldCharType="end"/>
            </w:r>
          </w:p>
        </w:tc>
        <w:tc>
          <w:tcPr>
            <w:tcW w:w="739" w:type="dxa"/>
            <w:shd w:val="clear" w:color="auto" w:fill="70AD47" w:themeFill="accent6"/>
            <w:vAlign w:val="center"/>
          </w:tcPr>
          <w:p w14:paraId="4FDCBE60" w14:textId="3F6D0C2A" w:rsidR="00806F75" w:rsidRDefault="00806F75" w:rsidP="0073317D">
            <w:pPr>
              <w:pStyle w:val="ProductList-OfferingBody"/>
              <w:ind w:left="-113"/>
              <w:jc w:val="center"/>
            </w:pPr>
            <w:r w:rsidRPr="00806F75">
              <w:fldChar w:fldCharType="begin"/>
            </w:r>
            <w:r w:rsidRPr="00806F75">
              <w:instrText xml:space="preserve"> AutoTextList  \sNoStyle\t "No toda la organización en Open Value"</w:instrText>
            </w:r>
            <w:r w:rsidRPr="00806F75">
              <w:fldChar w:fldCharType="separate"/>
            </w:r>
            <w:r w:rsidRPr="00806F75">
              <w:t xml:space="preserve"> P </w:t>
            </w:r>
            <w:r w:rsidRPr="00806F75">
              <w:fldChar w:fldCharType="end"/>
            </w:r>
          </w:p>
        </w:tc>
        <w:tc>
          <w:tcPr>
            <w:tcW w:w="739" w:type="dxa"/>
            <w:shd w:val="clear" w:color="auto" w:fill="BFBFBF" w:themeFill="background1" w:themeFillShade="BF"/>
            <w:vAlign w:val="center"/>
          </w:tcPr>
          <w:p w14:paraId="4FDCBE61" w14:textId="77777777" w:rsidR="00806F75" w:rsidRDefault="00806F75" w:rsidP="0073317D">
            <w:pPr>
              <w:pStyle w:val="ProductList-OfferingBody"/>
              <w:ind w:left="-113"/>
              <w:jc w:val="center"/>
            </w:pPr>
          </w:p>
        </w:tc>
        <w:tc>
          <w:tcPr>
            <w:tcW w:w="739" w:type="dxa"/>
            <w:shd w:val="clear" w:color="auto" w:fill="70AD47" w:themeFill="accent6"/>
            <w:vAlign w:val="center"/>
          </w:tcPr>
          <w:p w14:paraId="4FDCBE62" w14:textId="5E9069F8" w:rsidR="00806F75" w:rsidRDefault="00806F75" w:rsidP="0073317D">
            <w:pPr>
              <w:pStyle w:val="ProductList-OfferingBody"/>
              <w:ind w:left="-113"/>
              <w:jc w:val="center"/>
            </w:pPr>
            <w:r w:rsidRPr="00B045E8">
              <w:fldChar w:fldCharType="begin"/>
            </w:r>
            <w:r w:rsidRPr="00B045E8">
              <w:instrText xml:space="preserve">AutoTextList  \s NoStyle \t "Producto adicional" </w:instrText>
            </w:r>
            <w:r w:rsidRPr="00B045E8">
              <w:fldChar w:fldCharType="separate"/>
            </w:r>
            <w:r w:rsidRPr="00B045E8">
              <w:t xml:space="preserve"> A </w:t>
            </w:r>
            <w:r w:rsidRPr="00B045E8">
              <w:fldChar w:fldCharType="end"/>
            </w:r>
          </w:p>
        </w:tc>
      </w:tr>
      <w:tr w:rsidR="00965E88" w14:paraId="4FDCBE6F" w14:textId="77777777" w:rsidTr="006D4CDC">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64" w14:textId="2670533D" w:rsidR="00965E88" w:rsidRPr="00111ECD" w:rsidRDefault="00965E88" w:rsidP="00C215C7">
            <w:pPr>
              <w:pStyle w:val="ProductList-Offering2"/>
              <w:ind w:right="355"/>
            </w:pPr>
            <w:bookmarkStart w:id="1141" w:name="_Toc379797340"/>
            <w:bookmarkStart w:id="1142" w:name="_Toc380513362"/>
            <w:bookmarkStart w:id="1143" w:name="_Toc380655412"/>
            <w:bookmarkStart w:id="1144" w:name="_Toc420695186"/>
            <w:r>
              <w:t>Complemento de Exchange Online Plan 1</w:t>
            </w:r>
            <w:r>
              <w:fldChar w:fldCharType="begin"/>
            </w:r>
            <w:r>
              <w:instrText>XE "Exchange Online Plan 1"</w:instrText>
            </w:r>
            <w:r>
              <w:fldChar w:fldCharType="end"/>
            </w:r>
            <w:r>
              <w:fldChar w:fldCharType="begin"/>
            </w:r>
            <w:r>
              <w:instrText>XE "Complemento de Exchange Online Plan 1"</w:instrText>
            </w:r>
            <w:r>
              <w:fldChar w:fldCharType="end"/>
            </w:r>
            <w:r>
              <w:t xml:space="preserve"> (SL de Usuario)</w:t>
            </w:r>
            <w:bookmarkEnd w:id="1141"/>
            <w:bookmarkEnd w:id="1142"/>
            <w:bookmarkEnd w:id="1143"/>
            <w:bookmarkEnd w:id="114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65" w14:textId="77777777" w:rsidR="00965E88" w:rsidRDefault="00965E88"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66" w14:textId="77777777" w:rsidR="00965E88" w:rsidRDefault="00965E88" w:rsidP="0073317D">
            <w:pPr>
              <w:pStyle w:val="ProductList-OfferingBody"/>
              <w:ind w:left="-113"/>
              <w:jc w:val="center"/>
            </w:pPr>
          </w:p>
        </w:tc>
        <w:tc>
          <w:tcPr>
            <w:tcW w:w="739" w:type="dxa"/>
            <w:shd w:val="clear" w:color="auto" w:fill="70AD47" w:themeFill="accent6"/>
            <w:vAlign w:val="center"/>
          </w:tcPr>
          <w:p w14:paraId="4FDCBE67" w14:textId="6AC58150" w:rsidR="00965E88" w:rsidRDefault="00965E88" w:rsidP="0073317D">
            <w:pPr>
              <w:pStyle w:val="ProductList-OfferingBody"/>
              <w:ind w:left="-113"/>
              <w:jc w:val="center"/>
            </w:pPr>
            <w:r w:rsidRPr="00B045E8">
              <w:fldChar w:fldCharType="begin"/>
            </w:r>
            <w:r w:rsidRPr="00B045E8">
              <w:instrText xml:space="preserve">AutoTextList  \s NoStyle \t "Producto adicional" </w:instrText>
            </w:r>
            <w:r w:rsidRPr="00B045E8">
              <w:fldChar w:fldCharType="separate"/>
            </w:r>
            <w:r w:rsidRPr="00B045E8">
              <w:t xml:space="preserve"> A </w:t>
            </w:r>
            <w:r w:rsidRPr="00B045E8">
              <w:fldChar w:fldCharType="end"/>
            </w:r>
          </w:p>
        </w:tc>
        <w:tc>
          <w:tcPr>
            <w:tcW w:w="739" w:type="dxa"/>
            <w:shd w:val="clear" w:color="auto" w:fill="BFBFBF" w:themeFill="background1" w:themeFillShade="BF"/>
            <w:vAlign w:val="center"/>
          </w:tcPr>
          <w:p w14:paraId="4FDCBE68" w14:textId="77777777" w:rsidR="00965E88" w:rsidRDefault="00965E88" w:rsidP="0073317D">
            <w:pPr>
              <w:pStyle w:val="ProductList-OfferingBody"/>
              <w:ind w:left="-113"/>
              <w:jc w:val="center"/>
            </w:pPr>
          </w:p>
        </w:tc>
        <w:tc>
          <w:tcPr>
            <w:tcW w:w="739" w:type="dxa"/>
            <w:shd w:val="clear" w:color="auto" w:fill="70AD47" w:themeFill="accent6"/>
            <w:vAlign w:val="center"/>
          </w:tcPr>
          <w:p w14:paraId="4FDCBE69" w14:textId="77777777" w:rsidR="00965E88" w:rsidRDefault="00965E88" w:rsidP="0073317D">
            <w:pPr>
              <w:pStyle w:val="ProductList-OfferingBody"/>
              <w:ind w:left="-113"/>
              <w:jc w:val="center"/>
            </w:pPr>
          </w:p>
        </w:tc>
        <w:tc>
          <w:tcPr>
            <w:tcW w:w="738" w:type="dxa"/>
            <w:shd w:val="clear" w:color="auto" w:fill="BFBFBF" w:themeFill="background1" w:themeFillShade="BF"/>
            <w:vAlign w:val="center"/>
          </w:tcPr>
          <w:p w14:paraId="4FDCBE6A" w14:textId="77777777" w:rsidR="00965E88" w:rsidRDefault="00965E88" w:rsidP="0073317D">
            <w:pPr>
              <w:pStyle w:val="ProductList-OfferingBody"/>
              <w:ind w:left="-113"/>
              <w:jc w:val="center"/>
            </w:pPr>
          </w:p>
        </w:tc>
        <w:tc>
          <w:tcPr>
            <w:tcW w:w="739" w:type="dxa"/>
            <w:shd w:val="clear" w:color="auto" w:fill="BFBFBF" w:themeFill="background1" w:themeFillShade="BF"/>
            <w:vAlign w:val="center"/>
          </w:tcPr>
          <w:p w14:paraId="4FDCBE6B" w14:textId="77777777" w:rsidR="00965E88" w:rsidRDefault="00965E88" w:rsidP="0073317D">
            <w:pPr>
              <w:pStyle w:val="ProductList-OfferingBody"/>
              <w:ind w:left="-113"/>
              <w:jc w:val="center"/>
            </w:pPr>
          </w:p>
        </w:tc>
        <w:tc>
          <w:tcPr>
            <w:tcW w:w="739" w:type="dxa"/>
            <w:shd w:val="clear" w:color="auto" w:fill="BFBFBF" w:themeFill="background1" w:themeFillShade="BF"/>
            <w:vAlign w:val="center"/>
          </w:tcPr>
          <w:p w14:paraId="4FDCBE6C" w14:textId="77777777" w:rsidR="00965E88" w:rsidRDefault="00965E88" w:rsidP="0073317D">
            <w:pPr>
              <w:pStyle w:val="ProductList-OfferingBody"/>
              <w:ind w:left="-113"/>
              <w:jc w:val="center"/>
            </w:pPr>
          </w:p>
        </w:tc>
        <w:tc>
          <w:tcPr>
            <w:tcW w:w="739" w:type="dxa"/>
            <w:shd w:val="clear" w:color="auto" w:fill="BFBFBF" w:themeFill="background1" w:themeFillShade="BF"/>
            <w:vAlign w:val="center"/>
          </w:tcPr>
          <w:p w14:paraId="4FDCBE6D" w14:textId="77777777" w:rsidR="00965E88" w:rsidRDefault="00965E88" w:rsidP="0073317D">
            <w:pPr>
              <w:pStyle w:val="ProductList-OfferingBody"/>
              <w:ind w:left="-113"/>
              <w:jc w:val="center"/>
            </w:pPr>
          </w:p>
        </w:tc>
        <w:tc>
          <w:tcPr>
            <w:tcW w:w="739" w:type="dxa"/>
            <w:shd w:val="clear" w:color="auto" w:fill="BFBFBF" w:themeFill="background1" w:themeFillShade="BF"/>
            <w:vAlign w:val="center"/>
          </w:tcPr>
          <w:p w14:paraId="4FDCBE6E" w14:textId="79AE45A6" w:rsidR="00965E88" w:rsidRDefault="00965E88" w:rsidP="0073317D">
            <w:pPr>
              <w:pStyle w:val="ProductList-OfferingBody"/>
              <w:ind w:left="-113"/>
              <w:jc w:val="center"/>
            </w:pPr>
          </w:p>
        </w:tc>
      </w:tr>
      <w:tr w:rsidR="0073317D" w14:paraId="4FDCBE87" w14:textId="77777777" w:rsidTr="006D4CDC">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7C" w14:textId="37889AAA" w:rsidR="0073317D" w:rsidRPr="00111ECD" w:rsidRDefault="0073317D" w:rsidP="00C215C7">
            <w:pPr>
              <w:pStyle w:val="ProductList-Offering2"/>
              <w:ind w:right="301"/>
            </w:pPr>
            <w:bookmarkStart w:id="1145" w:name="_Toc379797341"/>
            <w:bookmarkStart w:id="1146" w:name="_Toc380513363"/>
            <w:bookmarkStart w:id="1147" w:name="_Toc380655413"/>
            <w:bookmarkStart w:id="1148" w:name="_Toc420695187"/>
            <w:r>
              <w:t>Exchange Online Plan 1</w:t>
            </w:r>
            <w:r>
              <w:fldChar w:fldCharType="begin"/>
            </w:r>
            <w:r>
              <w:instrText>XE "Exchange Online Plan 1"</w:instrText>
            </w:r>
            <w:r>
              <w:fldChar w:fldCharType="end"/>
            </w:r>
            <w:r>
              <w:t xml:space="preserve"> A</w:t>
            </w:r>
            <w:r>
              <w:fldChar w:fldCharType="begin"/>
            </w:r>
            <w:r>
              <w:instrText>XE "Exchange Online Plan 1 A"</w:instrText>
            </w:r>
            <w:r>
              <w:fldChar w:fldCharType="end"/>
            </w:r>
            <w:r>
              <w:t xml:space="preserve"> para Ex alumnos</w:t>
            </w:r>
            <w:r>
              <w:fldChar w:fldCharType="begin"/>
            </w:r>
            <w:r>
              <w:instrText>XE "Exchange Online Plan 1 A para ex alumnos"</w:instrText>
            </w:r>
            <w:r>
              <w:fldChar w:fldCharType="end"/>
            </w:r>
            <w:r>
              <w:t xml:space="preserve"> (SL de Usuario)</w:t>
            </w:r>
            <w:bookmarkEnd w:id="1145"/>
            <w:bookmarkEnd w:id="1146"/>
            <w:bookmarkEnd w:id="1147"/>
            <w:bookmarkEnd w:id="114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7D" w14:textId="77777777"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7E"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7F"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80" w14:textId="317BF04E" w:rsidR="0073317D" w:rsidRPr="009A4C9E" w:rsidRDefault="009A4C9E" w:rsidP="0073317D">
            <w:pPr>
              <w:pStyle w:val="ProductList-OfferingBody"/>
              <w:ind w:left="-113"/>
              <w:jc w:val="center"/>
            </w:pPr>
            <w:r w:rsidRPr="009A4C9E">
              <w:fldChar w:fldCharType="begin"/>
            </w:r>
            <w:r w:rsidRPr="009A4C9E">
              <w:instrText>AutoTextList  \sNoStyle\t "Solo EES de producto adicional"</w:instrText>
            </w:r>
            <w:r w:rsidRPr="009A4C9E">
              <w:fldChar w:fldCharType="separate"/>
            </w:r>
            <w:r w:rsidRPr="009A4C9E">
              <w:t>AE</w:t>
            </w:r>
            <w:r w:rsidRPr="009A4C9E">
              <w:fldChar w:fldCharType="end"/>
            </w:r>
          </w:p>
        </w:tc>
        <w:tc>
          <w:tcPr>
            <w:tcW w:w="739" w:type="dxa"/>
            <w:shd w:val="clear" w:color="auto" w:fill="BFBFBF" w:themeFill="background1" w:themeFillShade="BF"/>
            <w:vAlign w:val="center"/>
          </w:tcPr>
          <w:p w14:paraId="4FDCBE81" w14:textId="77777777" w:rsidR="0073317D" w:rsidRDefault="0073317D" w:rsidP="0073317D">
            <w:pPr>
              <w:pStyle w:val="ProductList-OfferingBody"/>
              <w:ind w:left="-113"/>
              <w:jc w:val="center"/>
            </w:pPr>
          </w:p>
        </w:tc>
        <w:tc>
          <w:tcPr>
            <w:tcW w:w="738" w:type="dxa"/>
            <w:shd w:val="clear" w:color="auto" w:fill="BFBFBF" w:themeFill="background1" w:themeFillShade="BF"/>
            <w:vAlign w:val="center"/>
          </w:tcPr>
          <w:p w14:paraId="4FDCBE82"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83"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84"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85"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86" w14:textId="77777777" w:rsidR="0073317D" w:rsidRDefault="0073317D" w:rsidP="0073317D">
            <w:pPr>
              <w:pStyle w:val="ProductList-OfferingBody"/>
              <w:ind w:left="-113"/>
              <w:jc w:val="center"/>
            </w:pPr>
          </w:p>
        </w:tc>
      </w:tr>
      <w:tr w:rsidR="00DF2A90" w14:paraId="4FDCBE93" w14:textId="77777777" w:rsidTr="006D4CDC">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88" w14:textId="4BCC1D2D" w:rsidR="00DF2A90" w:rsidRPr="00111ECD" w:rsidRDefault="00DF2A90" w:rsidP="00DF2A90">
            <w:pPr>
              <w:pStyle w:val="ProductList-Offering2"/>
            </w:pPr>
            <w:bookmarkStart w:id="1149" w:name="_Toc379797342"/>
            <w:bookmarkStart w:id="1150" w:name="_Toc380513364"/>
            <w:bookmarkStart w:id="1151" w:name="_Toc380655414"/>
            <w:bookmarkStart w:id="1152" w:name="_Toc420695188"/>
            <w:r>
              <w:t>Exchange Online Plan 1G</w:t>
            </w:r>
            <w:r>
              <w:fldChar w:fldCharType="begin"/>
            </w:r>
            <w:r>
              <w:instrText>XE "Exchange Online Plan 1G"</w:instrText>
            </w:r>
            <w:r>
              <w:fldChar w:fldCharType="end"/>
            </w:r>
            <w:r>
              <w:t xml:space="preserve"> (SL de Usuario)</w:t>
            </w:r>
            <w:bookmarkEnd w:id="1149"/>
            <w:bookmarkEnd w:id="1150"/>
            <w:bookmarkEnd w:id="1151"/>
            <w:bookmarkEnd w:id="115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89" w14:textId="77777777" w:rsidR="00DF2A90" w:rsidRDefault="00DF2A9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8A" w14:textId="77777777" w:rsidR="00DF2A90" w:rsidRDefault="00DF2A90" w:rsidP="0073317D">
            <w:pPr>
              <w:pStyle w:val="ProductList-OfferingBody"/>
              <w:ind w:left="-113"/>
              <w:jc w:val="center"/>
            </w:pPr>
          </w:p>
        </w:tc>
        <w:tc>
          <w:tcPr>
            <w:tcW w:w="739" w:type="dxa"/>
            <w:shd w:val="clear" w:color="auto" w:fill="70AD47" w:themeFill="accent6"/>
            <w:vAlign w:val="center"/>
          </w:tcPr>
          <w:p w14:paraId="4FDCBE8B" w14:textId="150E1989" w:rsidR="00DF2A90" w:rsidRPr="00965E88" w:rsidRDefault="00965E88" w:rsidP="00965E88">
            <w:pPr>
              <w:pStyle w:val="ProductList-OfferingBody"/>
              <w:ind w:left="-113"/>
              <w:jc w:val="center"/>
            </w:pPr>
            <w:r w:rsidRPr="00965E88">
              <w:fldChar w:fldCharType="begin"/>
            </w:r>
            <w:r w:rsidRPr="00965E88">
              <w:instrText xml:space="preserve">AutoTextList  \s NoStyle \t "Producto adicional" </w:instrText>
            </w:r>
            <w:r w:rsidRPr="00965E88">
              <w:fldChar w:fldCharType="separate"/>
            </w:r>
            <w:r w:rsidRPr="00965E88">
              <w:t xml:space="preserve"> A</w:t>
            </w:r>
            <w:r w:rsidRPr="00965E88">
              <w:fldChar w:fldCharType="end"/>
            </w:r>
            <w:r w:rsidRPr="00965E88">
              <w:t>,</w:t>
            </w:r>
            <w:r w:rsidRPr="00965E88">
              <w:fldChar w:fldCharType="begin"/>
            </w:r>
            <w:r w:rsidRPr="00965E88">
              <w:instrText xml:space="preserve">AutoTextList  \s NoStyle \t “Servicio de Nube Comunitaria Gubernamental de Estados Unidos” </w:instrText>
            </w:r>
            <w:r w:rsidRPr="00965E88">
              <w:fldChar w:fldCharType="separate"/>
            </w:r>
            <w:r w:rsidRPr="00965E88">
              <w:t>UC</w:t>
            </w:r>
            <w:r w:rsidRPr="00965E88">
              <w:fldChar w:fldCharType="end"/>
            </w:r>
          </w:p>
        </w:tc>
        <w:tc>
          <w:tcPr>
            <w:tcW w:w="739" w:type="dxa"/>
            <w:shd w:val="clear" w:color="auto" w:fill="BFBFBF" w:themeFill="background1" w:themeFillShade="BF"/>
            <w:vAlign w:val="center"/>
          </w:tcPr>
          <w:p w14:paraId="4FDCBE8C" w14:textId="77777777" w:rsidR="00DF2A90" w:rsidRDefault="00DF2A90" w:rsidP="0073317D">
            <w:pPr>
              <w:pStyle w:val="ProductList-OfferingBody"/>
              <w:ind w:left="-113"/>
              <w:jc w:val="center"/>
            </w:pPr>
          </w:p>
        </w:tc>
        <w:tc>
          <w:tcPr>
            <w:tcW w:w="739" w:type="dxa"/>
            <w:shd w:val="clear" w:color="auto" w:fill="70AD47" w:themeFill="accent6"/>
            <w:vAlign w:val="center"/>
          </w:tcPr>
          <w:p w14:paraId="4FDCBE8D" w14:textId="51E03ED4" w:rsidR="00DF2A90" w:rsidRPr="008C78A7" w:rsidRDefault="008C78A7" w:rsidP="0073317D">
            <w:pPr>
              <w:pStyle w:val="ProductList-OfferingBody"/>
              <w:ind w:left="-113"/>
              <w:jc w:val="center"/>
            </w:pPr>
            <w:r w:rsidRPr="008C78A7">
              <w:fldChar w:fldCharType="begin"/>
            </w:r>
            <w:r w:rsidRPr="008C78A7">
              <w:instrText xml:space="preserve">AutoTextList  \s NoStyle \t “Servicio de Nube Comunitaria Gubernamental de Estados Unidos” </w:instrText>
            </w:r>
            <w:r w:rsidRPr="008C78A7">
              <w:fldChar w:fldCharType="separate"/>
            </w:r>
            <w:r w:rsidRPr="008C78A7">
              <w:t>UC</w:t>
            </w:r>
            <w:r w:rsidRPr="008C78A7">
              <w:fldChar w:fldCharType="end"/>
            </w:r>
          </w:p>
        </w:tc>
        <w:tc>
          <w:tcPr>
            <w:tcW w:w="738" w:type="dxa"/>
            <w:shd w:val="clear" w:color="auto" w:fill="BFBFBF" w:themeFill="background1" w:themeFillShade="BF"/>
            <w:vAlign w:val="center"/>
          </w:tcPr>
          <w:p w14:paraId="4FDCBE8E"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8F"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90"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91"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92" w14:textId="77777777" w:rsidR="00DF2A90" w:rsidRPr="005A0966" w:rsidRDefault="00DF2A90" w:rsidP="0073317D">
            <w:pPr>
              <w:pStyle w:val="ProductList-OfferingBody"/>
              <w:ind w:left="-113"/>
              <w:jc w:val="center"/>
            </w:pPr>
          </w:p>
        </w:tc>
      </w:tr>
      <w:tr w:rsidR="008F7E5C" w14:paraId="4FDCBE9F" w14:textId="77777777" w:rsidTr="006D4CDC">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94" w14:textId="07D88A0F" w:rsidR="008F7E5C" w:rsidRPr="00111ECD" w:rsidRDefault="008F7E5C" w:rsidP="0073317D">
            <w:pPr>
              <w:pStyle w:val="ProductList-Offering2"/>
            </w:pPr>
            <w:bookmarkStart w:id="1153" w:name="_Toc379797343"/>
            <w:bookmarkStart w:id="1154" w:name="_Toc380513365"/>
            <w:bookmarkStart w:id="1155" w:name="_Toc380655415"/>
            <w:bookmarkStart w:id="1156" w:name="_Toc420695189"/>
            <w:r>
              <w:t>Exchange Online Plan 2</w:t>
            </w:r>
            <w:r>
              <w:fldChar w:fldCharType="begin"/>
            </w:r>
            <w:r>
              <w:instrText>XE "Exchange Online Plan 2"</w:instrText>
            </w:r>
            <w:r>
              <w:fldChar w:fldCharType="end"/>
            </w:r>
            <w:r>
              <w:t xml:space="preserve"> (SL de Usuario)</w:t>
            </w:r>
            <w:bookmarkEnd w:id="1153"/>
            <w:bookmarkEnd w:id="1154"/>
            <w:bookmarkEnd w:id="1155"/>
            <w:bookmarkEnd w:id="115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95" w14:textId="77777777" w:rsidR="008F7E5C" w:rsidRDefault="008F7E5C"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96" w14:textId="77777777" w:rsidR="008F7E5C" w:rsidRDefault="008F7E5C" w:rsidP="0073317D">
            <w:pPr>
              <w:pStyle w:val="ProductList-OfferingBody"/>
              <w:ind w:left="-113"/>
              <w:jc w:val="center"/>
            </w:pPr>
          </w:p>
        </w:tc>
        <w:tc>
          <w:tcPr>
            <w:tcW w:w="739" w:type="dxa"/>
            <w:shd w:val="clear" w:color="auto" w:fill="70AD47" w:themeFill="accent6"/>
            <w:vAlign w:val="center"/>
          </w:tcPr>
          <w:p w14:paraId="4FDCBE97" w14:textId="438BEAF9" w:rsidR="008F7E5C" w:rsidRDefault="008F7E5C" w:rsidP="0073317D">
            <w:pPr>
              <w:pStyle w:val="ProductList-OfferingBody"/>
              <w:ind w:left="-113"/>
              <w:jc w:val="center"/>
            </w:pPr>
            <w:r w:rsidRPr="00B045E8">
              <w:fldChar w:fldCharType="begin"/>
            </w:r>
            <w:r w:rsidRPr="00B045E8">
              <w:instrText xml:space="preserve">AutoTextList  \s NoStyle \t "Producto adicional" </w:instrText>
            </w:r>
            <w:r w:rsidRPr="00B045E8">
              <w:fldChar w:fldCharType="separate"/>
            </w:r>
            <w:r w:rsidRPr="00B045E8">
              <w:t xml:space="preserve"> A </w:t>
            </w:r>
            <w:r w:rsidRPr="00B045E8">
              <w:fldChar w:fldCharType="end"/>
            </w:r>
          </w:p>
        </w:tc>
        <w:tc>
          <w:tcPr>
            <w:tcW w:w="739" w:type="dxa"/>
            <w:shd w:val="clear" w:color="auto" w:fill="BFBFBF" w:themeFill="background1" w:themeFillShade="BF"/>
            <w:vAlign w:val="center"/>
          </w:tcPr>
          <w:p w14:paraId="4FDCBE98" w14:textId="77777777" w:rsidR="008F7E5C" w:rsidRDefault="008F7E5C" w:rsidP="0073317D">
            <w:pPr>
              <w:pStyle w:val="ProductList-OfferingBody"/>
              <w:ind w:left="-113"/>
              <w:jc w:val="center"/>
            </w:pPr>
          </w:p>
        </w:tc>
        <w:tc>
          <w:tcPr>
            <w:tcW w:w="739" w:type="dxa"/>
            <w:shd w:val="clear" w:color="auto" w:fill="70AD47" w:themeFill="accent6"/>
            <w:vAlign w:val="center"/>
          </w:tcPr>
          <w:p w14:paraId="4FDCBE99" w14:textId="77777777" w:rsidR="008F7E5C" w:rsidRDefault="008F7E5C" w:rsidP="0073317D">
            <w:pPr>
              <w:pStyle w:val="ProductList-OfferingBody"/>
              <w:ind w:left="-113"/>
              <w:jc w:val="center"/>
            </w:pPr>
          </w:p>
        </w:tc>
        <w:tc>
          <w:tcPr>
            <w:tcW w:w="738" w:type="dxa"/>
            <w:shd w:val="clear" w:color="auto" w:fill="70AD47" w:themeFill="accent6"/>
            <w:vAlign w:val="center"/>
          </w:tcPr>
          <w:p w14:paraId="4FDCBE9A" w14:textId="77777777" w:rsidR="008F7E5C" w:rsidRDefault="008F7E5C" w:rsidP="0073317D">
            <w:pPr>
              <w:pStyle w:val="ProductList-OfferingBody"/>
              <w:ind w:left="-113"/>
              <w:jc w:val="center"/>
            </w:pPr>
          </w:p>
        </w:tc>
        <w:tc>
          <w:tcPr>
            <w:tcW w:w="739" w:type="dxa"/>
            <w:shd w:val="clear" w:color="auto" w:fill="70AD47" w:themeFill="accent6"/>
            <w:vAlign w:val="center"/>
          </w:tcPr>
          <w:p w14:paraId="4FDCBE9B" w14:textId="55ED68E8" w:rsidR="008F7E5C" w:rsidRPr="008F7E5C" w:rsidRDefault="008F7E5C" w:rsidP="0073317D">
            <w:pPr>
              <w:pStyle w:val="ProductList-OfferingBody"/>
              <w:ind w:left="-113"/>
              <w:jc w:val="center"/>
            </w:pPr>
            <w:r w:rsidRPr="008F7E5C">
              <w:fldChar w:fldCharType="begin"/>
            </w:r>
            <w:r w:rsidRPr="008F7E5C">
              <w:instrText>AutoTextList  \sNotStyle\t "Licencia Open y Open Value"</w:instrText>
            </w:r>
            <w:r w:rsidRPr="008F7E5C">
              <w:fldChar w:fldCharType="separate"/>
            </w:r>
            <w:r w:rsidRPr="008F7E5C">
              <w:t>OF</w:t>
            </w:r>
            <w:r w:rsidRPr="008F7E5C">
              <w:fldChar w:fldCharType="end"/>
            </w:r>
          </w:p>
        </w:tc>
        <w:tc>
          <w:tcPr>
            <w:tcW w:w="739" w:type="dxa"/>
            <w:shd w:val="clear" w:color="auto" w:fill="70AD47" w:themeFill="accent6"/>
            <w:vAlign w:val="center"/>
          </w:tcPr>
          <w:p w14:paraId="4FDCBE9C" w14:textId="67EEAE8D" w:rsidR="008F7E5C" w:rsidRPr="008F7E5C" w:rsidRDefault="008F7E5C" w:rsidP="0073317D">
            <w:pPr>
              <w:pStyle w:val="ProductList-OfferingBody"/>
              <w:ind w:left="-113"/>
              <w:jc w:val="center"/>
            </w:pPr>
            <w:r w:rsidRPr="008F7E5C">
              <w:fldChar w:fldCharType="begin"/>
            </w:r>
            <w:r w:rsidRPr="008F7E5C">
              <w:instrText xml:space="preserve"> AutoTextList  \sNoStyle\t "No toda la organización en Open Value"</w:instrText>
            </w:r>
            <w:r w:rsidRPr="008F7E5C">
              <w:fldChar w:fldCharType="separate"/>
            </w:r>
            <w:r w:rsidRPr="008F7E5C">
              <w:t xml:space="preserve"> P </w:t>
            </w:r>
            <w:r w:rsidRPr="008F7E5C">
              <w:fldChar w:fldCharType="end"/>
            </w:r>
          </w:p>
        </w:tc>
        <w:tc>
          <w:tcPr>
            <w:tcW w:w="739" w:type="dxa"/>
            <w:shd w:val="clear" w:color="auto" w:fill="BFBFBF" w:themeFill="background1" w:themeFillShade="BF"/>
            <w:vAlign w:val="center"/>
          </w:tcPr>
          <w:p w14:paraId="4FDCBE9D" w14:textId="77777777" w:rsidR="008F7E5C" w:rsidRDefault="008F7E5C" w:rsidP="0073317D">
            <w:pPr>
              <w:pStyle w:val="ProductList-OfferingBody"/>
              <w:ind w:left="-113"/>
              <w:jc w:val="center"/>
            </w:pPr>
          </w:p>
        </w:tc>
        <w:tc>
          <w:tcPr>
            <w:tcW w:w="739" w:type="dxa"/>
            <w:shd w:val="clear" w:color="auto" w:fill="70AD47" w:themeFill="accent6"/>
            <w:vAlign w:val="center"/>
          </w:tcPr>
          <w:p w14:paraId="4FDCBE9E" w14:textId="1B20D292" w:rsidR="008F7E5C" w:rsidRDefault="008F7E5C" w:rsidP="0073317D">
            <w:pPr>
              <w:pStyle w:val="ProductList-OfferingBody"/>
              <w:ind w:left="-113"/>
              <w:jc w:val="center"/>
            </w:pPr>
            <w:r w:rsidRPr="00B045E8">
              <w:fldChar w:fldCharType="begin"/>
            </w:r>
            <w:r w:rsidRPr="00B045E8">
              <w:instrText xml:space="preserve">AutoTextList  \s NoStyle \t "Producto adicional" </w:instrText>
            </w:r>
            <w:r w:rsidRPr="00B045E8">
              <w:fldChar w:fldCharType="separate"/>
            </w:r>
            <w:r w:rsidRPr="00B045E8">
              <w:t xml:space="preserve"> A </w:t>
            </w:r>
            <w:r w:rsidRPr="00B045E8">
              <w:fldChar w:fldCharType="end"/>
            </w:r>
          </w:p>
        </w:tc>
      </w:tr>
      <w:tr w:rsidR="008F2378" w14:paraId="4FDCBEAB" w14:textId="77777777" w:rsidTr="006D4CDC">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A0" w14:textId="3683B585" w:rsidR="008F2378" w:rsidRPr="00111ECD" w:rsidRDefault="008F2378" w:rsidP="0073317D">
            <w:pPr>
              <w:pStyle w:val="ProductList-Offering2"/>
            </w:pPr>
            <w:bookmarkStart w:id="1157" w:name="_Toc379797344"/>
            <w:bookmarkStart w:id="1158" w:name="_Toc380513366"/>
            <w:bookmarkStart w:id="1159" w:name="_Toc380655416"/>
            <w:bookmarkStart w:id="1160" w:name="_Toc420695190"/>
            <w:r>
              <w:t>Exchange Online Plan 2A</w:t>
            </w:r>
            <w:r>
              <w:fldChar w:fldCharType="begin"/>
            </w:r>
            <w:r>
              <w:instrText>XE "Exchange Online Plan 2A"</w:instrText>
            </w:r>
            <w:r>
              <w:fldChar w:fldCharType="end"/>
            </w:r>
            <w:r>
              <w:t xml:space="preserve"> (SL de Usuario)</w:t>
            </w:r>
            <w:bookmarkEnd w:id="1157"/>
            <w:bookmarkEnd w:id="1158"/>
            <w:bookmarkEnd w:id="1159"/>
            <w:bookmarkEnd w:id="116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A1" w14:textId="77777777" w:rsidR="008F2378" w:rsidRDefault="008F2378" w:rsidP="0073317D">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FDCBEA2" w14:textId="77777777" w:rsidR="008F2378" w:rsidRDefault="008F2378" w:rsidP="0073317D">
            <w:pPr>
              <w:pStyle w:val="ProductList-OfferingBody"/>
              <w:ind w:left="-113"/>
              <w:jc w:val="center"/>
            </w:pPr>
            <w:r>
              <w:t>1</w:t>
            </w:r>
          </w:p>
        </w:tc>
        <w:tc>
          <w:tcPr>
            <w:tcW w:w="739" w:type="dxa"/>
            <w:shd w:val="clear" w:color="auto" w:fill="BFBFBF" w:themeFill="background1" w:themeFillShade="BF"/>
            <w:vAlign w:val="center"/>
          </w:tcPr>
          <w:p w14:paraId="4FDCBEA3" w14:textId="77777777" w:rsidR="008F2378" w:rsidRDefault="008F2378" w:rsidP="0073317D">
            <w:pPr>
              <w:pStyle w:val="ProductList-OfferingBody"/>
              <w:ind w:left="-113"/>
              <w:jc w:val="center"/>
            </w:pPr>
          </w:p>
        </w:tc>
        <w:tc>
          <w:tcPr>
            <w:tcW w:w="739" w:type="dxa"/>
            <w:shd w:val="clear" w:color="auto" w:fill="70AD47" w:themeFill="accent6"/>
            <w:vAlign w:val="center"/>
          </w:tcPr>
          <w:p w14:paraId="4FDCBEA4" w14:textId="1CC66165" w:rsidR="008F2378" w:rsidRPr="008F2378" w:rsidRDefault="008F2378" w:rsidP="008F2378">
            <w:pPr>
              <w:pStyle w:val="ProductList-OfferingBody"/>
              <w:ind w:left="-113"/>
              <w:jc w:val="center"/>
            </w:pPr>
            <w:r w:rsidRPr="008F2378">
              <w:fldChar w:fldCharType="begin"/>
            </w:r>
            <w:r w:rsidRPr="008F2378">
              <w:instrText xml:space="preserve">AutoTextList  \s NoStyle \t "Producto adicional" </w:instrText>
            </w:r>
            <w:r w:rsidRPr="008F2378">
              <w:fldChar w:fldCharType="separate"/>
            </w:r>
            <w:r w:rsidRPr="008F2378">
              <w:t xml:space="preserve"> A</w:t>
            </w:r>
            <w:r w:rsidRPr="008F2378">
              <w:fldChar w:fldCharType="end"/>
            </w:r>
            <w:r w:rsidRPr="008F2378">
              <w:t>,</w:t>
            </w:r>
            <w:r w:rsidRPr="008F2378">
              <w:fldChar w:fldCharType="begin"/>
            </w:r>
            <w:r w:rsidRPr="008F2378">
              <w:instrText xml:space="preserve"> AutoTextList \sNoStyle\t "Oferta de estudiantes"</w:instrText>
            </w:r>
            <w:r w:rsidRPr="008F2378">
              <w:fldChar w:fldCharType="separate"/>
            </w:r>
            <w:r w:rsidRPr="008F2378">
              <w:t>ST</w:t>
            </w:r>
            <w:r w:rsidRPr="008F2378">
              <w:fldChar w:fldCharType="end"/>
            </w:r>
          </w:p>
        </w:tc>
        <w:tc>
          <w:tcPr>
            <w:tcW w:w="739" w:type="dxa"/>
            <w:shd w:val="clear" w:color="auto" w:fill="BFBFBF" w:themeFill="background1" w:themeFillShade="BF"/>
            <w:vAlign w:val="center"/>
          </w:tcPr>
          <w:p w14:paraId="4FDCBEA5" w14:textId="77777777" w:rsidR="008F2378" w:rsidRDefault="008F2378" w:rsidP="0073317D">
            <w:pPr>
              <w:pStyle w:val="ProductList-OfferingBody"/>
              <w:ind w:left="-113"/>
              <w:jc w:val="center"/>
            </w:pPr>
          </w:p>
        </w:tc>
        <w:tc>
          <w:tcPr>
            <w:tcW w:w="738" w:type="dxa"/>
            <w:shd w:val="clear" w:color="auto" w:fill="BFBFBF" w:themeFill="background1" w:themeFillShade="BF"/>
            <w:vAlign w:val="center"/>
          </w:tcPr>
          <w:p w14:paraId="4FDCBEA6" w14:textId="77777777" w:rsidR="008F2378" w:rsidRDefault="008F2378" w:rsidP="0073317D">
            <w:pPr>
              <w:pStyle w:val="ProductList-OfferingBody"/>
              <w:ind w:left="-113"/>
              <w:jc w:val="center"/>
            </w:pPr>
          </w:p>
        </w:tc>
        <w:tc>
          <w:tcPr>
            <w:tcW w:w="739" w:type="dxa"/>
            <w:shd w:val="clear" w:color="auto" w:fill="BFBFBF" w:themeFill="background1" w:themeFillShade="BF"/>
            <w:vAlign w:val="center"/>
          </w:tcPr>
          <w:p w14:paraId="4FDCBEA7" w14:textId="1DDA5B8C" w:rsidR="008F2378" w:rsidRDefault="008F2378" w:rsidP="0073317D">
            <w:pPr>
              <w:pStyle w:val="ProductList-OfferingBody"/>
              <w:ind w:left="-113"/>
              <w:jc w:val="center"/>
            </w:pPr>
          </w:p>
        </w:tc>
        <w:tc>
          <w:tcPr>
            <w:tcW w:w="739" w:type="dxa"/>
            <w:shd w:val="clear" w:color="auto" w:fill="BFBFBF" w:themeFill="background1" w:themeFillShade="BF"/>
            <w:vAlign w:val="center"/>
          </w:tcPr>
          <w:p w14:paraId="4FDCBEA8" w14:textId="77777777" w:rsidR="008F2378" w:rsidRDefault="008F2378" w:rsidP="0073317D">
            <w:pPr>
              <w:pStyle w:val="ProductList-OfferingBody"/>
              <w:ind w:left="-113"/>
              <w:jc w:val="center"/>
            </w:pPr>
          </w:p>
        </w:tc>
        <w:tc>
          <w:tcPr>
            <w:tcW w:w="739" w:type="dxa"/>
            <w:shd w:val="clear" w:color="auto" w:fill="BFBFBF" w:themeFill="background1" w:themeFillShade="BF"/>
            <w:vAlign w:val="center"/>
          </w:tcPr>
          <w:p w14:paraId="4FDCBEA9" w14:textId="77777777" w:rsidR="008F2378" w:rsidRDefault="008F2378" w:rsidP="0073317D">
            <w:pPr>
              <w:pStyle w:val="ProductList-OfferingBody"/>
              <w:ind w:left="-113"/>
              <w:jc w:val="center"/>
            </w:pPr>
          </w:p>
        </w:tc>
        <w:tc>
          <w:tcPr>
            <w:tcW w:w="739" w:type="dxa"/>
            <w:shd w:val="clear" w:color="auto" w:fill="BFBFBF" w:themeFill="background1" w:themeFillShade="BF"/>
            <w:vAlign w:val="center"/>
          </w:tcPr>
          <w:p w14:paraId="4FDCBEAA" w14:textId="77777777" w:rsidR="008F2378" w:rsidRDefault="008F2378" w:rsidP="0073317D">
            <w:pPr>
              <w:pStyle w:val="ProductList-OfferingBody"/>
              <w:ind w:left="-113"/>
              <w:jc w:val="center"/>
            </w:pPr>
          </w:p>
        </w:tc>
      </w:tr>
      <w:tr w:rsidR="008C78A7" w14:paraId="4FDCBEB7" w14:textId="77777777" w:rsidTr="006D4CDC">
        <w:trPr>
          <w:cantSplit/>
        </w:trPr>
        <w:tc>
          <w:tcPr>
            <w:tcW w:w="3352" w:type="dxa"/>
            <w:tcBorders>
              <w:top w:val="dashSmallGap" w:sz="4" w:space="0" w:color="BFBFBF" w:themeColor="background1" w:themeShade="BF"/>
              <w:left w:val="nil"/>
              <w:bottom w:val="nil"/>
              <w:right w:val="nil"/>
            </w:tcBorders>
          </w:tcPr>
          <w:p w14:paraId="4FDCBEAC" w14:textId="616A2033" w:rsidR="008C78A7" w:rsidRPr="00111ECD" w:rsidRDefault="008C78A7" w:rsidP="00DF2A90">
            <w:pPr>
              <w:pStyle w:val="ProductList-Offering2"/>
            </w:pPr>
            <w:bookmarkStart w:id="1161" w:name="_Toc379797345"/>
            <w:bookmarkStart w:id="1162" w:name="_Toc380513367"/>
            <w:bookmarkStart w:id="1163" w:name="_Toc380655417"/>
            <w:bookmarkStart w:id="1164" w:name="_Toc420695191"/>
            <w:r>
              <w:t>Exchange Online Plan 2G</w:t>
            </w:r>
            <w:r>
              <w:fldChar w:fldCharType="begin"/>
            </w:r>
            <w:r>
              <w:instrText>XE "Exchange Online Plan 2G"</w:instrText>
            </w:r>
            <w:r>
              <w:fldChar w:fldCharType="end"/>
            </w:r>
            <w:r>
              <w:t xml:space="preserve"> (SL de Usuario)</w:t>
            </w:r>
            <w:bookmarkEnd w:id="1161"/>
            <w:bookmarkEnd w:id="1162"/>
            <w:bookmarkEnd w:id="1163"/>
            <w:bookmarkEnd w:id="1164"/>
          </w:p>
        </w:tc>
        <w:tc>
          <w:tcPr>
            <w:tcW w:w="738" w:type="dxa"/>
            <w:tcBorders>
              <w:top w:val="dashSmallGap" w:sz="4" w:space="0" w:color="BFBFBF" w:themeColor="background1" w:themeShade="BF"/>
              <w:left w:val="nil"/>
              <w:bottom w:val="nil"/>
              <w:right w:val="nil"/>
            </w:tcBorders>
            <w:shd w:val="clear" w:color="auto" w:fill="auto"/>
            <w:vAlign w:val="center"/>
          </w:tcPr>
          <w:p w14:paraId="4FDCBEAD" w14:textId="77777777" w:rsidR="008C78A7" w:rsidRDefault="008C78A7"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AE" w14:textId="77777777" w:rsidR="008C78A7" w:rsidRDefault="008C78A7" w:rsidP="0073317D">
            <w:pPr>
              <w:pStyle w:val="ProductList-OfferingBody"/>
              <w:ind w:left="-113"/>
              <w:jc w:val="center"/>
            </w:pPr>
          </w:p>
        </w:tc>
        <w:tc>
          <w:tcPr>
            <w:tcW w:w="739" w:type="dxa"/>
            <w:shd w:val="clear" w:color="auto" w:fill="70AD47" w:themeFill="accent6"/>
            <w:vAlign w:val="center"/>
          </w:tcPr>
          <w:p w14:paraId="4FDCBEAF" w14:textId="2182D3B9" w:rsidR="008C78A7" w:rsidRPr="005A0966" w:rsidRDefault="008C78A7" w:rsidP="0073317D">
            <w:pPr>
              <w:pStyle w:val="ProductList-OfferingBody"/>
              <w:ind w:left="-113"/>
              <w:jc w:val="center"/>
            </w:pPr>
            <w:r>
              <w:fldChar w:fldCharType="begin"/>
            </w:r>
            <w:r w:rsidRPr="005A0966">
              <w:instrText xml:space="preserve"> AutoTextList  \sNoStyle\t "Additional Product"</w:instrText>
            </w:r>
            <w:r>
              <w:fldChar w:fldCharType="separate"/>
            </w:r>
            <w:r w:rsidRPr="005A0966">
              <w:t xml:space="preserve"> A</w:t>
            </w:r>
            <w:r>
              <w:t>,</w:t>
            </w:r>
            <w:r w:rsidRPr="00FD2769">
              <w:fldChar w:fldCharType="begin"/>
            </w:r>
            <w:r w:rsidRPr="00FD2769">
              <w:instrText>AutoTextList  \s NoStyle \t “</w:instrText>
            </w:r>
            <w:r w:rsidRPr="00FD2769">
              <w:rPr>
                <w:u w:val="single"/>
              </w:rPr>
              <w:instrText>United States Government Community Cloud Service”</w:instrText>
            </w:r>
            <w:r w:rsidRPr="00FD2769">
              <w:instrText xml:space="preserve"> </w:instrText>
            </w:r>
            <w:r w:rsidRPr="00FD2769">
              <w:fldChar w:fldCharType="separate"/>
            </w:r>
            <w:r w:rsidRPr="00FD2769">
              <w:t>UC</w:t>
            </w:r>
            <w:r w:rsidRPr="00FD2769">
              <w:fldChar w:fldCharType="end"/>
            </w:r>
            <w:r w:rsidRPr="005A0966">
              <w:t xml:space="preserve"> </w:t>
            </w:r>
            <w:r>
              <w:fldChar w:fldCharType="end"/>
            </w:r>
          </w:p>
        </w:tc>
        <w:tc>
          <w:tcPr>
            <w:tcW w:w="739" w:type="dxa"/>
            <w:shd w:val="clear" w:color="auto" w:fill="BFBFBF" w:themeFill="background1" w:themeFillShade="BF"/>
            <w:vAlign w:val="center"/>
          </w:tcPr>
          <w:p w14:paraId="4FDCBEB0" w14:textId="77777777" w:rsidR="008C78A7" w:rsidRDefault="008C78A7" w:rsidP="0073317D">
            <w:pPr>
              <w:pStyle w:val="ProductList-OfferingBody"/>
              <w:ind w:left="-113"/>
              <w:jc w:val="center"/>
            </w:pPr>
          </w:p>
        </w:tc>
        <w:tc>
          <w:tcPr>
            <w:tcW w:w="739" w:type="dxa"/>
            <w:shd w:val="clear" w:color="auto" w:fill="70AD47" w:themeFill="accent6"/>
            <w:vAlign w:val="center"/>
          </w:tcPr>
          <w:p w14:paraId="4FDCBEB1" w14:textId="0EC63DCA" w:rsidR="008C78A7" w:rsidRDefault="008C78A7" w:rsidP="0073317D">
            <w:pPr>
              <w:pStyle w:val="ProductList-OfferingBody"/>
              <w:ind w:left="-113"/>
              <w:jc w:val="center"/>
            </w:pPr>
            <w:r w:rsidRPr="008C78A7">
              <w:fldChar w:fldCharType="begin"/>
            </w:r>
            <w:r w:rsidRPr="008C78A7">
              <w:instrText xml:space="preserve">AutoTextList  \s NoStyle \t “Servicio de Nube Comunitaria Gubernamental de Estados Unidos” </w:instrText>
            </w:r>
            <w:r w:rsidRPr="008C78A7">
              <w:fldChar w:fldCharType="separate"/>
            </w:r>
            <w:r w:rsidRPr="008C78A7">
              <w:t>UC</w:t>
            </w:r>
            <w:r w:rsidRPr="008C78A7">
              <w:fldChar w:fldCharType="end"/>
            </w:r>
          </w:p>
        </w:tc>
        <w:tc>
          <w:tcPr>
            <w:tcW w:w="738" w:type="dxa"/>
            <w:shd w:val="clear" w:color="auto" w:fill="BFBFBF" w:themeFill="background1" w:themeFillShade="BF"/>
            <w:vAlign w:val="center"/>
          </w:tcPr>
          <w:p w14:paraId="4FDCBEB2" w14:textId="77777777" w:rsidR="008C78A7" w:rsidRDefault="008C78A7" w:rsidP="0073317D">
            <w:pPr>
              <w:pStyle w:val="ProductList-OfferingBody"/>
              <w:ind w:left="-113"/>
              <w:jc w:val="center"/>
            </w:pPr>
          </w:p>
        </w:tc>
        <w:tc>
          <w:tcPr>
            <w:tcW w:w="739" w:type="dxa"/>
            <w:shd w:val="clear" w:color="auto" w:fill="BFBFBF" w:themeFill="background1" w:themeFillShade="BF"/>
            <w:vAlign w:val="center"/>
          </w:tcPr>
          <w:p w14:paraId="4FDCBEB3" w14:textId="77777777" w:rsidR="008C78A7" w:rsidRDefault="008C78A7" w:rsidP="0073317D">
            <w:pPr>
              <w:pStyle w:val="ProductList-OfferingBody"/>
              <w:ind w:left="-113"/>
              <w:jc w:val="center"/>
            </w:pPr>
          </w:p>
        </w:tc>
        <w:tc>
          <w:tcPr>
            <w:tcW w:w="739" w:type="dxa"/>
            <w:shd w:val="clear" w:color="auto" w:fill="BFBFBF" w:themeFill="background1" w:themeFillShade="BF"/>
            <w:vAlign w:val="center"/>
          </w:tcPr>
          <w:p w14:paraId="4FDCBEB4" w14:textId="77777777" w:rsidR="008C78A7" w:rsidRDefault="008C78A7" w:rsidP="0073317D">
            <w:pPr>
              <w:pStyle w:val="ProductList-OfferingBody"/>
              <w:ind w:left="-113"/>
              <w:jc w:val="center"/>
            </w:pPr>
          </w:p>
        </w:tc>
        <w:tc>
          <w:tcPr>
            <w:tcW w:w="739" w:type="dxa"/>
            <w:shd w:val="clear" w:color="auto" w:fill="BFBFBF" w:themeFill="background1" w:themeFillShade="BF"/>
            <w:vAlign w:val="center"/>
          </w:tcPr>
          <w:p w14:paraId="4FDCBEB5" w14:textId="77777777" w:rsidR="008C78A7" w:rsidRDefault="008C78A7" w:rsidP="0073317D">
            <w:pPr>
              <w:pStyle w:val="ProductList-OfferingBody"/>
              <w:ind w:left="-113"/>
              <w:jc w:val="center"/>
            </w:pPr>
          </w:p>
        </w:tc>
        <w:tc>
          <w:tcPr>
            <w:tcW w:w="739" w:type="dxa"/>
            <w:shd w:val="clear" w:color="auto" w:fill="BFBFBF" w:themeFill="background1" w:themeFillShade="BF"/>
            <w:vAlign w:val="center"/>
          </w:tcPr>
          <w:p w14:paraId="4FDCBEB6" w14:textId="77777777" w:rsidR="008C78A7" w:rsidRPr="005A0966" w:rsidRDefault="008C78A7" w:rsidP="0073317D">
            <w:pPr>
              <w:pStyle w:val="ProductList-OfferingBody"/>
              <w:ind w:left="-113"/>
              <w:jc w:val="center"/>
            </w:pPr>
          </w:p>
        </w:tc>
      </w:tr>
      <w:tr w:rsidR="008F7E5C" w14:paraId="4FDCBEC3" w14:textId="77777777" w:rsidTr="006D4CDC">
        <w:trPr>
          <w:cantSplit/>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B8" w14:textId="2E0C92E3" w:rsidR="008F7E5C" w:rsidRDefault="008F7E5C" w:rsidP="0073317D">
            <w:pPr>
              <w:pStyle w:val="ProductList-Offering2"/>
            </w:pPr>
            <w:bookmarkStart w:id="1165" w:name="_Toc379797346"/>
            <w:bookmarkStart w:id="1166" w:name="_Toc380513368"/>
            <w:bookmarkStart w:id="1167" w:name="_Toc380655418"/>
            <w:bookmarkStart w:id="1168" w:name="_Toc420695192"/>
            <w:r>
              <w:t>Exchange Online Protection</w:t>
            </w:r>
            <w:r>
              <w:fldChar w:fldCharType="begin"/>
            </w:r>
            <w:r>
              <w:instrText>XE "Exchange Online Protection"</w:instrText>
            </w:r>
            <w:r>
              <w:fldChar w:fldCharType="end"/>
            </w:r>
            <w:r>
              <w:t xml:space="preserve"> (SL de Usuario)</w:t>
            </w:r>
            <w:bookmarkEnd w:id="1165"/>
            <w:bookmarkEnd w:id="1166"/>
            <w:bookmarkEnd w:id="1167"/>
            <w:bookmarkEnd w:id="116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B9" w14:textId="77777777" w:rsidR="008F7E5C" w:rsidRDefault="008F7E5C"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BA" w14:textId="77777777" w:rsidR="008F7E5C" w:rsidRDefault="008F7E5C" w:rsidP="0073317D">
            <w:pPr>
              <w:pStyle w:val="ProductList-OfferingBody"/>
              <w:ind w:left="-113"/>
              <w:jc w:val="center"/>
            </w:pPr>
          </w:p>
        </w:tc>
        <w:tc>
          <w:tcPr>
            <w:tcW w:w="739" w:type="dxa"/>
            <w:shd w:val="clear" w:color="auto" w:fill="70AD47" w:themeFill="accent6"/>
            <w:vAlign w:val="center"/>
          </w:tcPr>
          <w:p w14:paraId="4FDCBEBB" w14:textId="1E994F90" w:rsidR="008F7E5C" w:rsidRDefault="008F7E5C" w:rsidP="0073317D">
            <w:pPr>
              <w:pStyle w:val="ProductList-OfferingBody"/>
              <w:ind w:left="-113"/>
              <w:jc w:val="center"/>
            </w:pPr>
            <w:r w:rsidRPr="00B045E8">
              <w:fldChar w:fldCharType="begin"/>
            </w:r>
            <w:r w:rsidRPr="00B045E8">
              <w:instrText xml:space="preserve">AutoTextList  \s NoStyle \t "Producto adicional" </w:instrText>
            </w:r>
            <w:r w:rsidRPr="00B045E8">
              <w:fldChar w:fldCharType="separate"/>
            </w:r>
            <w:r w:rsidRPr="00B045E8">
              <w:t xml:space="preserve"> A </w:t>
            </w:r>
            <w:r w:rsidRPr="00B045E8">
              <w:fldChar w:fldCharType="end"/>
            </w:r>
          </w:p>
        </w:tc>
        <w:tc>
          <w:tcPr>
            <w:tcW w:w="739" w:type="dxa"/>
            <w:shd w:val="clear" w:color="auto" w:fill="BFBFBF" w:themeFill="background1" w:themeFillShade="BF"/>
            <w:vAlign w:val="center"/>
          </w:tcPr>
          <w:p w14:paraId="4FDCBEBC" w14:textId="77777777" w:rsidR="008F7E5C" w:rsidRDefault="008F7E5C" w:rsidP="0073317D">
            <w:pPr>
              <w:pStyle w:val="ProductList-OfferingBody"/>
              <w:ind w:left="-113"/>
              <w:jc w:val="center"/>
            </w:pPr>
          </w:p>
        </w:tc>
        <w:tc>
          <w:tcPr>
            <w:tcW w:w="739" w:type="dxa"/>
            <w:shd w:val="clear" w:color="auto" w:fill="70AD47" w:themeFill="accent6"/>
            <w:vAlign w:val="center"/>
          </w:tcPr>
          <w:p w14:paraId="4FDCBEBD" w14:textId="77777777" w:rsidR="008F7E5C" w:rsidRDefault="008F7E5C" w:rsidP="0073317D">
            <w:pPr>
              <w:pStyle w:val="ProductList-OfferingBody"/>
              <w:ind w:left="-113"/>
              <w:jc w:val="center"/>
            </w:pPr>
          </w:p>
        </w:tc>
        <w:tc>
          <w:tcPr>
            <w:tcW w:w="738" w:type="dxa"/>
            <w:shd w:val="clear" w:color="auto" w:fill="70AD47" w:themeFill="accent6"/>
            <w:vAlign w:val="center"/>
          </w:tcPr>
          <w:p w14:paraId="4FDCBEBE" w14:textId="77777777" w:rsidR="008F7E5C" w:rsidRDefault="008F7E5C" w:rsidP="0073317D">
            <w:pPr>
              <w:pStyle w:val="ProductList-OfferingBody"/>
              <w:ind w:left="-113"/>
              <w:jc w:val="center"/>
            </w:pPr>
          </w:p>
        </w:tc>
        <w:tc>
          <w:tcPr>
            <w:tcW w:w="739" w:type="dxa"/>
            <w:shd w:val="clear" w:color="auto" w:fill="70AD47" w:themeFill="accent6"/>
            <w:vAlign w:val="center"/>
          </w:tcPr>
          <w:p w14:paraId="4FDCBEBF" w14:textId="41B4E4DD" w:rsidR="008F7E5C" w:rsidRDefault="008F7E5C" w:rsidP="0073317D">
            <w:pPr>
              <w:pStyle w:val="ProductList-OfferingBody"/>
              <w:ind w:left="-113"/>
              <w:jc w:val="center"/>
            </w:pPr>
            <w:r w:rsidRPr="008F7E5C">
              <w:fldChar w:fldCharType="begin"/>
            </w:r>
            <w:r w:rsidRPr="008F7E5C">
              <w:instrText>AutoTextList  \sNotStyle\t "Licencia Open y Open Value"</w:instrText>
            </w:r>
            <w:r w:rsidRPr="008F7E5C">
              <w:fldChar w:fldCharType="separate"/>
            </w:r>
            <w:r w:rsidRPr="008F7E5C">
              <w:t>OF</w:t>
            </w:r>
            <w:r w:rsidRPr="008F7E5C">
              <w:fldChar w:fldCharType="end"/>
            </w:r>
          </w:p>
        </w:tc>
        <w:tc>
          <w:tcPr>
            <w:tcW w:w="739" w:type="dxa"/>
            <w:shd w:val="clear" w:color="auto" w:fill="70AD47" w:themeFill="accent6"/>
            <w:vAlign w:val="center"/>
          </w:tcPr>
          <w:p w14:paraId="4FDCBEC0" w14:textId="2979AB74" w:rsidR="008F7E5C" w:rsidRPr="008F7E5C" w:rsidRDefault="008F7E5C" w:rsidP="0073317D">
            <w:pPr>
              <w:pStyle w:val="ProductList-OfferingBody"/>
              <w:ind w:left="-113"/>
              <w:jc w:val="center"/>
            </w:pPr>
            <w:r w:rsidRPr="008F7E5C">
              <w:fldChar w:fldCharType="begin"/>
            </w:r>
            <w:r w:rsidRPr="008F7E5C">
              <w:instrText xml:space="preserve"> AutoTextList  \sNoStyle\t "No toda la organización en Open Value"</w:instrText>
            </w:r>
            <w:r w:rsidRPr="008F7E5C">
              <w:fldChar w:fldCharType="separate"/>
            </w:r>
            <w:r w:rsidRPr="008F7E5C">
              <w:t xml:space="preserve"> P </w:t>
            </w:r>
            <w:r w:rsidRPr="008F7E5C">
              <w:fldChar w:fldCharType="end"/>
            </w:r>
          </w:p>
        </w:tc>
        <w:tc>
          <w:tcPr>
            <w:tcW w:w="739" w:type="dxa"/>
            <w:shd w:val="clear" w:color="auto" w:fill="BFBFBF" w:themeFill="background1" w:themeFillShade="BF"/>
            <w:vAlign w:val="center"/>
          </w:tcPr>
          <w:p w14:paraId="4FDCBEC1" w14:textId="77777777" w:rsidR="008F7E5C" w:rsidRDefault="008F7E5C" w:rsidP="0073317D">
            <w:pPr>
              <w:pStyle w:val="ProductList-OfferingBody"/>
              <w:ind w:left="-113"/>
              <w:jc w:val="center"/>
            </w:pPr>
          </w:p>
        </w:tc>
        <w:tc>
          <w:tcPr>
            <w:tcW w:w="739" w:type="dxa"/>
            <w:shd w:val="clear" w:color="auto" w:fill="70AD47" w:themeFill="accent6"/>
            <w:vAlign w:val="center"/>
          </w:tcPr>
          <w:p w14:paraId="4FDCBEC2" w14:textId="6A41E1A8" w:rsidR="008F7E5C" w:rsidRDefault="008F7E5C" w:rsidP="0073317D">
            <w:pPr>
              <w:pStyle w:val="ProductList-OfferingBody"/>
              <w:ind w:left="-113"/>
              <w:jc w:val="center"/>
            </w:pPr>
            <w:r w:rsidRPr="00B045E8">
              <w:fldChar w:fldCharType="begin"/>
            </w:r>
            <w:r w:rsidRPr="00B045E8">
              <w:instrText xml:space="preserve">AutoTextList  \s NoStyle \t "Producto adicional" </w:instrText>
            </w:r>
            <w:r w:rsidRPr="00B045E8">
              <w:fldChar w:fldCharType="separate"/>
            </w:r>
            <w:r w:rsidRPr="00B045E8">
              <w:t xml:space="preserve"> A </w:t>
            </w:r>
            <w:r w:rsidRPr="00B045E8">
              <w:fldChar w:fldCharType="end"/>
            </w:r>
          </w:p>
        </w:tc>
      </w:tr>
      <w:tr w:rsidR="008C78A7" w14:paraId="4FDCBECF" w14:textId="77777777" w:rsidTr="006D4CDC">
        <w:trPr>
          <w:cantSplit/>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C4" w14:textId="2DAFBD20" w:rsidR="008C78A7" w:rsidRPr="00111ECD" w:rsidRDefault="008C78A7" w:rsidP="0073317D">
            <w:pPr>
              <w:pStyle w:val="ProductList-Offering2"/>
            </w:pPr>
            <w:bookmarkStart w:id="1169" w:name="_Toc379797347"/>
            <w:bookmarkStart w:id="1170" w:name="_Toc380513369"/>
            <w:bookmarkStart w:id="1171" w:name="_Toc380655419"/>
            <w:bookmarkStart w:id="1172" w:name="_Toc420695193"/>
            <w:r>
              <w:t>Exchange Online Protection</w:t>
            </w:r>
            <w:r>
              <w:fldChar w:fldCharType="begin"/>
            </w:r>
            <w:r>
              <w:instrText>XE "Exchange Online Protection"</w:instrText>
            </w:r>
            <w:r>
              <w:fldChar w:fldCharType="end"/>
            </w:r>
            <w:r>
              <w:t xml:space="preserve"> A</w:t>
            </w:r>
            <w:r>
              <w:fldChar w:fldCharType="begin"/>
            </w:r>
            <w:r>
              <w:instrText>XE "Protección en línea de Exchange A"</w:instrText>
            </w:r>
            <w:r>
              <w:fldChar w:fldCharType="end"/>
            </w:r>
            <w:r>
              <w:t xml:space="preserve"> (SL de Usuario)</w:t>
            </w:r>
            <w:bookmarkEnd w:id="1169"/>
            <w:bookmarkEnd w:id="1170"/>
            <w:bookmarkEnd w:id="1171"/>
            <w:bookmarkEnd w:id="117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C5" w14:textId="77777777" w:rsidR="008C78A7" w:rsidRDefault="008C78A7"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C6" w14:textId="77777777" w:rsidR="008C78A7" w:rsidRDefault="008C78A7" w:rsidP="0073317D">
            <w:pPr>
              <w:pStyle w:val="ProductList-OfferingBody"/>
              <w:ind w:left="-113"/>
              <w:jc w:val="center"/>
            </w:pPr>
          </w:p>
        </w:tc>
        <w:tc>
          <w:tcPr>
            <w:tcW w:w="739" w:type="dxa"/>
            <w:shd w:val="clear" w:color="auto" w:fill="70AD47" w:themeFill="accent6"/>
            <w:vAlign w:val="center"/>
          </w:tcPr>
          <w:p w14:paraId="4FDCBEC7" w14:textId="33D8092F" w:rsidR="008C78A7" w:rsidRPr="005A0966" w:rsidRDefault="008C78A7" w:rsidP="0073317D">
            <w:pPr>
              <w:pStyle w:val="ProductList-OfferingBody"/>
              <w:ind w:left="-113"/>
              <w:jc w:val="center"/>
            </w:pPr>
            <w:r w:rsidRPr="00B045E8">
              <w:fldChar w:fldCharType="begin"/>
            </w:r>
            <w:r w:rsidRPr="00B045E8">
              <w:instrText xml:space="preserve">AutoTextList  \s NoStyle \t "Producto adicional" </w:instrText>
            </w:r>
            <w:r w:rsidRPr="00B045E8">
              <w:fldChar w:fldCharType="separate"/>
            </w:r>
            <w:r w:rsidRPr="00B045E8">
              <w:t xml:space="preserve"> A </w:t>
            </w:r>
            <w:r w:rsidRPr="00B045E8">
              <w:fldChar w:fldCharType="end"/>
            </w:r>
          </w:p>
        </w:tc>
        <w:tc>
          <w:tcPr>
            <w:tcW w:w="739" w:type="dxa"/>
            <w:shd w:val="clear" w:color="auto" w:fill="70AD47" w:themeFill="accent6"/>
            <w:vAlign w:val="center"/>
          </w:tcPr>
          <w:p w14:paraId="4FDCBEC8" w14:textId="72B3254B" w:rsidR="008C78A7" w:rsidRDefault="008C78A7" w:rsidP="0073317D">
            <w:pPr>
              <w:pStyle w:val="ProductList-OfferingBody"/>
              <w:ind w:left="-113"/>
              <w:jc w:val="center"/>
            </w:pPr>
            <w:r w:rsidRPr="009A4C9E">
              <w:fldChar w:fldCharType="begin"/>
            </w:r>
            <w:r w:rsidRPr="009A4C9E">
              <w:instrText>AutoTextList  \sNoStyle\t "Solo EES de producto adicional"</w:instrText>
            </w:r>
            <w:r w:rsidRPr="009A4C9E">
              <w:fldChar w:fldCharType="separate"/>
            </w:r>
            <w:r w:rsidRPr="009A4C9E">
              <w:t>AE</w:t>
            </w:r>
            <w:r w:rsidRPr="009A4C9E">
              <w:fldChar w:fldCharType="end"/>
            </w:r>
          </w:p>
        </w:tc>
        <w:tc>
          <w:tcPr>
            <w:tcW w:w="739" w:type="dxa"/>
            <w:shd w:val="clear" w:color="auto" w:fill="BFBFBF" w:themeFill="background1" w:themeFillShade="BF"/>
            <w:vAlign w:val="center"/>
          </w:tcPr>
          <w:p w14:paraId="4FDCBEC9" w14:textId="77777777" w:rsidR="008C78A7" w:rsidRDefault="008C78A7" w:rsidP="0073317D">
            <w:pPr>
              <w:pStyle w:val="ProductList-OfferingBody"/>
              <w:ind w:left="-113"/>
              <w:jc w:val="center"/>
            </w:pPr>
          </w:p>
        </w:tc>
        <w:tc>
          <w:tcPr>
            <w:tcW w:w="738" w:type="dxa"/>
            <w:shd w:val="clear" w:color="auto" w:fill="BFBFBF" w:themeFill="background1" w:themeFillShade="BF"/>
            <w:vAlign w:val="center"/>
          </w:tcPr>
          <w:p w14:paraId="4FDCBECA" w14:textId="77777777" w:rsidR="008C78A7" w:rsidRDefault="008C78A7" w:rsidP="0073317D">
            <w:pPr>
              <w:pStyle w:val="ProductList-OfferingBody"/>
              <w:ind w:left="-113"/>
              <w:jc w:val="center"/>
            </w:pPr>
          </w:p>
        </w:tc>
        <w:tc>
          <w:tcPr>
            <w:tcW w:w="739" w:type="dxa"/>
            <w:shd w:val="clear" w:color="auto" w:fill="BFBFBF" w:themeFill="background1" w:themeFillShade="BF"/>
            <w:vAlign w:val="center"/>
          </w:tcPr>
          <w:p w14:paraId="4FDCBECB" w14:textId="77777777" w:rsidR="008C78A7" w:rsidRDefault="008C78A7" w:rsidP="0073317D">
            <w:pPr>
              <w:pStyle w:val="ProductList-OfferingBody"/>
              <w:ind w:left="-113"/>
              <w:jc w:val="center"/>
            </w:pPr>
          </w:p>
        </w:tc>
        <w:tc>
          <w:tcPr>
            <w:tcW w:w="739" w:type="dxa"/>
            <w:shd w:val="clear" w:color="auto" w:fill="BFBFBF" w:themeFill="background1" w:themeFillShade="BF"/>
            <w:vAlign w:val="center"/>
          </w:tcPr>
          <w:p w14:paraId="4FDCBECC" w14:textId="77777777" w:rsidR="008C78A7" w:rsidRDefault="008C78A7" w:rsidP="0073317D">
            <w:pPr>
              <w:pStyle w:val="ProductList-OfferingBody"/>
              <w:ind w:left="-113"/>
              <w:jc w:val="center"/>
            </w:pPr>
          </w:p>
        </w:tc>
        <w:tc>
          <w:tcPr>
            <w:tcW w:w="739" w:type="dxa"/>
            <w:shd w:val="clear" w:color="auto" w:fill="BFBFBF" w:themeFill="background1" w:themeFillShade="BF"/>
            <w:vAlign w:val="center"/>
          </w:tcPr>
          <w:p w14:paraId="4FDCBECD" w14:textId="77777777" w:rsidR="008C78A7" w:rsidRDefault="008C78A7" w:rsidP="0073317D">
            <w:pPr>
              <w:pStyle w:val="ProductList-OfferingBody"/>
              <w:ind w:left="-113"/>
              <w:jc w:val="center"/>
            </w:pPr>
          </w:p>
        </w:tc>
        <w:tc>
          <w:tcPr>
            <w:tcW w:w="739" w:type="dxa"/>
            <w:shd w:val="clear" w:color="auto" w:fill="BFBFBF" w:themeFill="background1" w:themeFillShade="BF"/>
            <w:vAlign w:val="center"/>
          </w:tcPr>
          <w:p w14:paraId="4FDCBECE" w14:textId="77777777" w:rsidR="008C78A7" w:rsidRPr="005A0966" w:rsidRDefault="008C78A7" w:rsidP="0073317D">
            <w:pPr>
              <w:pStyle w:val="ProductList-OfferingBody"/>
              <w:ind w:left="-113"/>
              <w:jc w:val="center"/>
            </w:pPr>
          </w:p>
        </w:tc>
      </w:tr>
      <w:tr w:rsidR="00965E88" w14:paraId="4FDCBEDB" w14:textId="77777777" w:rsidTr="006D4CDC">
        <w:trPr>
          <w:cantSplit/>
        </w:trPr>
        <w:tc>
          <w:tcPr>
            <w:tcW w:w="3352" w:type="dxa"/>
            <w:tcBorders>
              <w:top w:val="dashSmallGap" w:sz="4" w:space="0" w:color="BFBFBF" w:themeColor="background1" w:themeShade="BF"/>
              <w:left w:val="nil"/>
              <w:bottom w:val="nil"/>
              <w:right w:val="nil"/>
            </w:tcBorders>
          </w:tcPr>
          <w:p w14:paraId="4FDCBED0" w14:textId="42E7252D" w:rsidR="00965E88" w:rsidRPr="00111ECD" w:rsidRDefault="00965E88" w:rsidP="0073317D">
            <w:pPr>
              <w:pStyle w:val="ProductList-Offering2"/>
            </w:pPr>
            <w:bookmarkStart w:id="1173" w:name="_Toc379797348"/>
            <w:bookmarkStart w:id="1174" w:name="_Toc380513370"/>
            <w:bookmarkStart w:id="1175" w:name="_Toc380655420"/>
            <w:bookmarkStart w:id="1176" w:name="_Toc420695194"/>
            <w:r>
              <w:t>Exchange Online Protection</w:t>
            </w:r>
            <w:r>
              <w:fldChar w:fldCharType="begin"/>
            </w:r>
            <w:r>
              <w:instrText>XE "Exchange Online Protection"</w:instrText>
            </w:r>
            <w:r>
              <w:fldChar w:fldCharType="end"/>
            </w:r>
            <w:r>
              <w:t xml:space="preserve"> G</w:t>
            </w:r>
            <w:r>
              <w:fldChar w:fldCharType="begin"/>
            </w:r>
            <w:r>
              <w:instrText>XE "Protección en línea de Exchange G"</w:instrText>
            </w:r>
            <w:r>
              <w:fldChar w:fldCharType="end"/>
            </w:r>
            <w:r>
              <w:t xml:space="preserve"> (SL de Usuario)</w:t>
            </w:r>
            <w:bookmarkEnd w:id="1173"/>
            <w:bookmarkEnd w:id="1174"/>
            <w:bookmarkEnd w:id="1175"/>
            <w:bookmarkEnd w:id="1176"/>
          </w:p>
        </w:tc>
        <w:tc>
          <w:tcPr>
            <w:tcW w:w="738" w:type="dxa"/>
            <w:tcBorders>
              <w:top w:val="dashSmallGap" w:sz="4" w:space="0" w:color="BFBFBF" w:themeColor="background1" w:themeShade="BF"/>
              <w:left w:val="nil"/>
              <w:bottom w:val="nil"/>
              <w:right w:val="nil"/>
            </w:tcBorders>
            <w:shd w:val="clear" w:color="auto" w:fill="auto"/>
            <w:vAlign w:val="center"/>
          </w:tcPr>
          <w:p w14:paraId="4FDCBED1" w14:textId="77777777" w:rsidR="00965E88" w:rsidRDefault="00965E88"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D2" w14:textId="77777777" w:rsidR="00965E88" w:rsidRDefault="00965E88" w:rsidP="0073317D">
            <w:pPr>
              <w:pStyle w:val="ProductList-OfferingBody"/>
              <w:ind w:left="-113"/>
              <w:jc w:val="center"/>
            </w:pPr>
          </w:p>
        </w:tc>
        <w:tc>
          <w:tcPr>
            <w:tcW w:w="739" w:type="dxa"/>
            <w:shd w:val="clear" w:color="auto" w:fill="70AD47" w:themeFill="accent6"/>
            <w:vAlign w:val="center"/>
          </w:tcPr>
          <w:p w14:paraId="4FDCBED3" w14:textId="50158136" w:rsidR="00965E88" w:rsidRPr="005A0966" w:rsidRDefault="00965E88" w:rsidP="0073317D">
            <w:pPr>
              <w:pStyle w:val="ProductList-OfferingBody"/>
              <w:ind w:left="-113"/>
              <w:jc w:val="center"/>
            </w:pPr>
            <w:r w:rsidRPr="00B045E8">
              <w:fldChar w:fldCharType="begin"/>
            </w:r>
            <w:r w:rsidRPr="00B045E8">
              <w:instrText xml:space="preserve">AutoTextList  \s NoStyle \t "Producto adicional" </w:instrText>
            </w:r>
            <w:r w:rsidRPr="00B045E8">
              <w:fldChar w:fldCharType="separate"/>
            </w:r>
            <w:r w:rsidRPr="00B045E8">
              <w:t xml:space="preserve"> A </w:t>
            </w:r>
            <w:r w:rsidRPr="00B045E8">
              <w:fldChar w:fldCharType="end"/>
            </w:r>
          </w:p>
        </w:tc>
        <w:tc>
          <w:tcPr>
            <w:tcW w:w="739" w:type="dxa"/>
            <w:shd w:val="clear" w:color="auto" w:fill="BFBFBF" w:themeFill="background1" w:themeFillShade="BF"/>
            <w:vAlign w:val="center"/>
          </w:tcPr>
          <w:p w14:paraId="4FDCBED4" w14:textId="77777777" w:rsidR="00965E88" w:rsidRDefault="00965E88" w:rsidP="0073317D">
            <w:pPr>
              <w:pStyle w:val="ProductList-OfferingBody"/>
              <w:ind w:left="-113"/>
              <w:jc w:val="center"/>
            </w:pPr>
          </w:p>
        </w:tc>
        <w:tc>
          <w:tcPr>
            <w:tcW w:w="739" w:type="dxa"/>
            <w:shd w:val="clear" w:color="auto" w:fill="BFBFBF" w:themeFill="background1" w:themeFillShade="BF"/>
            <w:vAlign w:val="center"/>
          </w:tcPr>
          <w:p w14:paraId="4FDCBED5" w14:textId="77777777" w:rsidR="00965E88" w:rsidRDefault="00965E88" w:rsidP="0073317D">
            <w:pPr>
              <w:pStyle w:val="ProductList-OfferingBody"/>
              <w:ind w:left="-113"/>
              <w:jc w:val="center"/>
            </w:pPr>
          </w:p>
        </w:tc>
        <w:tc>
          <w:tcPr>
            <w:tcW w:w="738" w:type="dxa"/>
            <w:shd w:val="clear" w:color="auto" w:fill="BFBFBF" w:themeFill="background1" w:themeFillShade="BF"/>
            <w:vAlign w:val="center"/>
          </w:tcPr>
          <w:p w14:paraId="4FDCBED6" w14:textId="77777777" w:rsidR="00965E88" w:rsidRDefault="00965E88" w:rsidP="0073317D">
            <w:pPr>
              <w:pStyle w:val="ProductList-OfferingBody"/>
              <w:ind w:left="-113"/>
              <w:jc w:val="center"/>
            </w:pPr>
          </w:p>
        </w:tc>
        <w:tc>
          <w:tcPr>
            <w:tcW w:w="739" w:type="dxa"/>
            <w:shd w:val="clear" w:color="auto" w:fill="BFBFBF" w:themeFill="background1" w:themeFillShade="BF"/>
            <w:vAlign w:val="center"/>
          </w:tcPr>
          <w:p w14:paraId="4FDCBED7" w14:textId="77777777" w:rsidR="00965E88" w:rsidRDefault="00965E88" w:rsidP="0073317D">
            <w:pPr>
              <w:pStyle w:val="ProductList-OfferingBody"/>
              <w:ind w:left="-113"/>
              <w:jc w:val="center"/>
            </w:pPr>
          </w:p>
        </w:tc>
        <w:tc>
          <w:tcPr>
            <w:tcW w:w="739" w:type="dxa"/>
            <w:shd w:val="clear" w:color="auto" w:fill="BFBFBF" w:themeFill="background1" w:themeFillShade="BF"/>
            <w:vAlign w:val="center"/>
          </w:tcPr>
          <w:p w14:paraId="4FDCBED8" w14:textId="77777777" w:rsidR="00965E88" w:rsidRDefault="00965E88" w:rsidP="0073317D">
            <w:pPr>
              <w:pStyle w:val="ProductList-OfferingBody"/>
              <w:ind w:left="-113"/>
              <w:jc w:val="center"/>
            </w:pPr>
          </w:p>
        </w:tc>
        <w:tc>
          <w:tcPr>
            <w:tcW w:w="739" w:type="dxa"/>
            <w:shd w:val="clear" w:color="auto" w:fill="BFBFBF" w:themeFill="background1" w:themeFillShade="BF"/>
            <w:vAlign w:val="center"/>
          </w:tcPr>
          <w:p w14:paraId="4FDCBED9" w14:textId="77777777" w:rsidR="00965E88" w:rsidRDefault="00965E88" w:rsidP="0073317D">
            <w:pPr>
              <w:pStyle w:val="ProductList-OfferingBody"/>
              <w:ind w:left="-113"/>
              <w:jc w:val="center"/>
            </w:pPr>
          </w:p>
        </w:tc>
        <w:tc>
          <w:tcPr>
            <w:tcW w:w="739" w:type="dxa"/>
            <w:shd w:val="clear" w:color="auto" w:fill="BFBFBF" w:themeFill="background1" w:themeFillShade="BF"/>
            <w:vAlign w:val="center"/>
          </w:tcPr>
          <w:p w14:paraId="4FDCBEDA" w14:textId="77777777" w:rsidR="00965E88" w:rsidRPr="005A0966" w:rsidRDefault="00965E88" w:rsidP="0073317D">
            <w:pPr>
              <w:pStyle w:val="ProductList-OfferingBody"/>
              <w:ind w:left="-113"/>
              <w:jc w:val="center"/>
            </w:pPr>
          </w:p>
        </w:tc>
      </w:tr>
    </w:tbl>
    <w:p w14:paraId="4FDCBEDC" w14:textId="77777777" w:rsidR="00EE40B5" w:rsidRPr="00C83987" w:rsidRDefault="00EE40B5"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9"/>
        <w:gridCol w:w="3562"/>
        <w:gridCol w:w="3562"/>
      </w:tblGrid>
      <w:tr w:rsidR="00782C7B" w14:paraId="4FDCBEE0" w14:textId="77777777" w:rsidTr="0090034A">
        <w:tc>
          <w:tcPr>
            <w:tcW w:w="3596" w:type="dxa"/>
          </w:tcPr>
          <w:p w14:paraId="4FDCBEDD" w14:textId="77777777" w:rsidR="00782C7B" w:rsidRDefault="0073317D" w:rsidP="0073317D">
            <w:pPr>
              <w:pStyle w:val="ProductList-Body"/>
              <w:spacing w:before="20" w:after="20"/>
            </w:pPr>
            <w:r>
              <w:t xml:space="preserve">Reducción elegible: </w:t>
            </w:r>
            <w:r>
              <w:rPr>
                <w:b/>
              </w:rPr>
              <w:t>Todo salvo Encryption</w:t>
            </w:r>
          </w:p>
        </w:tc>
        <w:tc>
          <w:tcPr>
            <w:tcW w:w="3597" w:type="dxa"/>
          </w:tcPr>
          <w:p w14:paraId="4FDCBEDE" w14:textId="1E20F559" w:rsidR="00782C7B" w:rsidRDefault="0073317D" w:rsidP="00DF3BB8">
            <w:pPr>
              <w:pStyle w:val="ProductList-Body"/>
              <w:spacing w:before="20" w:after="20"/>
            </w:pPr>
            <w:r>
              <w:t xml:space="preserve">Grupo de productos: </w:t>
            </w:r>
            <w:r>
              <w:rPr>
                <w:b/>
              </w:rPr>
              <w:t>Servidor</w:t>
            </w:r>
          </w:p>
        </w:tc>
        <w:tc>
          <w:tcPr>
            <w:tcW w:w="3597" w:type="dxa"/>
          </w:tcPr>
          <w:p w14:paraId="4FDCBEDF" w14:textId="71710C3B" w:rsidR="00782C7B" w:rsidRPr="0073317D" w:rsidRDefault="00085D21" w:rsidP="00085D21">
            <w:pPr>
              <w:pStyle w:val="ProductList-Body"/>
              <w:spacing w:before="20" w:after="20"/>
              <w:rPr>
                <w:b/>
              </w:rPr>
            </w:pPr>
            <w:r>
              <w:t>Excepciones de usuarios cualificados</w:t>
            </w:r>
            <w:r>
              <w:fldChar w:fldCharType="begin"/>
            </w:r>
            <w:r w:rsidRPr="00287117">
              <w:instrText xml:space="preserve"> </w:instrText>
            </w:r>
            <w:r>
              <w:instrText>AutoTextList \sNoStyle\t "Qualified User Exemption"</w:instrText>
            </w:r>
            <w:r>
              <w:fldChar w:fldCharType="end"/>
            </w:r>
            <w:r>
              <w:t xml:space="preserve">: </w:t>
            </w:r>
            <w:r>
              <w:rPr>
                <w:b/>
              </w:rPr>
              <w:t>Solo K</w:t>
            </w:r>
          </w:p>
        </w:tc>
      </w:tr>
      <w:tr w:rsidR="00782C7B" w14:paraId="4FDCBEE4" w14:textId="77777777" w:rsidTr="0090034A">
        <w:tc>
          <w:tcPr>
            <w:tcW w:w="3596" w:type="dxa"/>
          </w:tcPr>
          <w:p w14:paraId="4FDCBEE1" w14:textId="77777777" w:rsidR="00782C7B" w:rsidRPr="0073317D" w:rsidRDefault="0073317D" w:rsidP="0073317D">
            <w:pPr>
              <w:pStyle w:val="ProductList-Body"/>
              <w:spacing w:before="20" w:after="20"/>
              <w:rPr>
                <w:b/>
              </w:rPr>
            </w:pPr>
            <w:r>
              <w:t xml:space="preserve">Elegible para true up: </w:t>
            </w:r>
            <w:r>
              <w:rPr>
                <w:b/>
              </w:rPr>
              <w:t>Todo salvo Encryption</w:t>
            </w:r>
          </w:p>
        </w:tc>
        <w:tc>
          <w:tcPr>
            <w:tcW w:w="3597" w:type="dxa"/>
          </w:tcPr>
          <w:p w14:paraId="4FDCBEE2" w14:textId="77777777" w:rsidR="00782C7B" w:rsidRDefault="0073317D" w:rsidP="0073317D">
            <w:pPr>
              <w:pStyle w:val="ProductList-Body"/>
              <w:spacing w:before="20" w:after="20"/>
            </w:pPr>
            <w:r>
              <w:t xml:space="preserve">Elegible para periodo prorrogado: </w:t>
            </w:r>
            <w:r>
              <w:rPr>
                <w:b/>
              </w:rPr>
              <w:t>Todo salvo Encryption</w:t>
            </w:r>
          </w:p>
        </w:tc>
        <w:tc>
          <w:tcPr>
            <w:tcW w:w="3597" w:type="dxa"/>
          </w:tcPr>
          <w:p w14:paraId="4FDCBEE3" w14:textId="77777777" w:rsidR="00782C7B" w:rsidRDefault="00782C7B" w:rsidP="0073317D">
            <w:pPr>
              <w:pStyle w:val="ProductList-Body"/>
              <w:spacing w:before="20" w:after="20"/>
            </w:pPr>
          </w:p>
        </w:tc>
      </w:tr>
    </w:tbl>
    <w:p w14:paraId="4FDCBEE5" w14:textId="77777777" w:rsidR="00782C7B" w:rsidRPr="00C83987" w:rsidRDefault="00782C7B" w:rsidP="00782C7B">
      <w:pPr>
        <w:pStyle w:val="ProductList-Body"/>
        <w:shd w:val="clear" w:color="auto" w:fill="D9D9D9" w:themeFill="background1" w:themeFillShade="D9"/>
        <w:spacing w:before="120" w:after="120"/>
      </w:pPr>
      <w:r>
        <w:rPr>
          <w:b/>
        </w:rPr>
        <w:t>Información adicional</w:t>
      </w:r>
    </w:p>
    <w:p w14:paraId="4FDCBEE6" w14:textId="730F50B8" w:rsidR="0073317D" w:rsidRPr="00C83987" w:rsidRDefault="0073317D" w:rsidP="0073317D">
      <w:pPr>
        <w:pStyle w:val="ProductList-Body"/>
      </w:pPr>
      <w:r>
        <w:rPr>
          <w:b/>
          <w:color w:val="00188F"/>
        </w:rPr>
        <w:t>Archivado de Exchange Online para Servidor de Exchange</w:t>
      </w:r>
      <w:r>
        <w:fldChar w:fldCharType="begin"/>
      </w:r>
      <w:r>
        <w:instrText>XE "Archivado de Exchange Online para Servidor de Exchange"</w:instrText>
      </w:r>
      <w:r>
        <w:fldChar w:fldCharType="end"/>
      </w:r>
    </w:p>
    <w:p w14:paraId="4FDCBEE7" w14:textId="2DB2E37F" w:rsidR="0073317D" w:rsidRPr="00C83987" w:rsidRDefault="0073317D" w:rsidP="0073317D">
      <w:pPr>
        <w:pStyle w:val="ProductList-Body"/>
      </w:pPr>
      <w:r>
        <w:t>Exchange Online Archiving para Exchange Server</w:t>
      </w:r>
      <w:r>
        <w:fldChar w:fldCharType="begin"/>
      </w:r>
      <w:r>
        <w:instrText>XE "Archivado de Exchange Online para Servidor de Exchange"</w:instrText>
      </w:r>
      <w:r>
        <w:fldChar w:fldCharType="end"/>
      </w:r>
      <w:r>
        <w:t xml:space="preserve"> es un Servicio en Línea que sustituye a Exchange Hosted Archive</w:t>
      </w:r>
      <w:r>
        <w:fldChar w:fldCharType="begin"/>
      </w:r>
      <w:r>
        <w:instrText>XE "Exchange Hosted Archive"</w:instrText>
      </w:r>
      <w:r>
        <w:fldChar w:fldCharType="end"/>
      </w:r>
      <w:r>
        <w:t>.</w:t>
      </w:r>
    </w:p>
    <w:p w14:paraId="4FDCBEE8" w14:textId="77777777" w:rsidR="0073317D" w:rsidRPr="00C83987" w:rsidRDefault="0073317D" w:rsidP="0073317D">
      <w:pPr>
        <w:pStyle w:val="ProductList-Body"/>
      </w:pPr>
    </w:p>
    <w:p w14:paraId="4FDCBEE9" w14:textId="07F9B39A" w:rsidR="0073317D" w:rsidRPr="00C83987" w:rsidRDefault="0073317D" w:rsidP="0073317D">
      <w:pPr>
        <w:pStyle w:val="ProductList-Body"/>
      </w:pPr>
      <w:r>
        <w:t>Si un cliente renueva de Exchange Hosted Archive</w:t>
      </w:r>
      <w:r>
        <w:fldChar w:fldCharType="begin"/>
      </w:r>
      <w:r>
        <w:instrText>XE "Exchange Hosted Archive"</w:instrText>
      </w:r>
      <w:r>
        <w:fldChar w:fldCharType="end"/>
      </w:r>
      <w:r>
        <w:t xml:space="preserve"> a Exchange Online Archiving para Exchange Server</w:t>
      </w:r>
      <w:r>
        <w:fldChar w:fldCharType="begin"/>
      </w:r>
      <w:r>
        <w:instrText>XE "Archivado de Exchange Online para Servidor de Exchange"</w:instrText>
      </w:r>
      <w:r>
        <w:fldChar w:fldCharType="end"/>
      </w:r>
      <w:r>
        <w:t xml:space="preserve"> y todavía no ha migrado a Exchange Online Archiving para Exchange Server, sus Usuarios con Licencia podrán continuar utilizando el servicio Exchange Hosted Archive sujeto a los términos de los PUR de marzo de 2011 hasta su migración a Exchange Online Archiving para Exchange Server o hasta la expiración de la suscripción a Exchange Online Archiving para Exchange Server, lo que ocurra primero.</w:t>
      </w:r>
    </w:p>
    <w:p w14:paraId="4FDCBEEA" w14:textId="77777777" w:rsidR="0073317D" w:rsidRPr="00C83987" w:rsidRDefault="0073317D" w:rsidP="0073317D">
      <w:pPr>
        <w:pStyle w:val="ProductList-Body"/>
      </w:pPr>
    </w:p>
    <w:p w14:paraId="4FDCBEEB" w14:textId="02B5120A" w:rsidR="0073317D" w:rsidRPr="00C83987" w:rsidRDefault="0073317D" w:rsidP="0073317D">
      <w:pPr>
        <w:pStyle w:val="ProductList-Body"/>
      </w:pPr>
      <w:r>
        <w:rPr>
          <w:b/>
          <w:color w:val="00188F"/>
        </w:rPr>
        <w:t>Exchange Online Archiving para Exchange Server A</w:t>
      </w:r>
      <w:r>
        <w:fldChar w:fldCharType="begin"/>
      </w:r>
      <w:r>
        <w:instrText>XE "Exchange Online Archiving para Exchange Server A"</w:instrText>
      </w:r>
      <w:r>
        <w:fldChar w:fldCharType="end"/>
      </w:r>
    </w:p>
    <w:p w14:paraId="4FDCBEEC" w14:textId="21E96BA3" w:rsidR="0073317D" w:rsidRPr="00C83987" w:rsidRDefault="0073317D" w:rsidP="007E1E35">
      <w:pPr>
        <w:pStyle w:val="ProductList-Body"/>
        <w:ind w:right="-90"/>
      </w:pPr>
      <w:r>
        <w:t>Las Instituciones Académicas en virtud de la Inscripción para los contratos de Education Solutions y Contrato Open Value Subscription para Education Solutions, con licencia para Enterprise CAL Suite</w:t>
      </w:r>
      <w:r>
        <w:fldChar w:fldCharType="begin"/>
      </w:r>
      <w:r>
        <w:instrText>XE "Enterprise CAL Suite"</w:instrText>
      </w:r>
      <w:r>
        <w:fldChar w:fldCharType="end"/>
      </w:r>
      <w:r>
        <w:t xml:space="preserve"> para el recuento de Toda la Organización y el recuento de Estudiantes, están autorizadas para un número correspondiente de SL de Usuario de Exchange Online Archiving para Exchange Server</w:t>
      </w:r>
      <w:r>
        <w:fldChar w:fldCharType="begin"/>
      </w:r>
      <w:r>
        <w:instrText>XE "Archivado de Exchange Online para Servidor de Exchange"</w:instrText>
      </w:r>
      <w:r>
        <w:fldChar w:fldCharType="end"/>
      </w:r>
      <w:r>
        <w:t>A</w:t>
      </w:r>
      <w:r>
        <w:fldChar w:fldCharType="begin"/>
      </w:r>
      <w:r>
        <w:instrText>XE "Exchange Online Archiving para Exchange Server A"</w:instrText>
      </w:r>
      <w:r>
        <w:fldChar w:fldCharType="end"/>
      </w:r>
      <w:r>
        <w:t xml:space="preserve">, para todos los usuarios cubiertos en el recuento de la opción para toda la organización y el recuento de Estudiantes. Consulte la nota de producto </w:t>
      </w:r>
      <w:hyperlink w:anchor="CALSuiteHeading" w:history="1">
        <w:r>
          <w:rPr>
            <w:rStyle w:val="Hyperlink"/>
          </w:rPr>
          <w:t>Enterprise CAL Suite</w:t>
        </w:r>
      </w:hyperlink>
      <w:r>
        <w:t xml:space="preserve"> para obtener ayuda.</w:t>
      </w:r>
    </w:p>
    <w:p w14:paraId="4FDCBEED" w14:textId="77777777" w:rsidR="0073317D" w:rsidRPr="00C83987" w:rsidRDefault="0073317D" w:rsidP="0073317D">
      <w:pPr>
        <w:pStyle w:val="ProductList-Body"/>
      </w:pPr>
    </w:p>
    <w:p w14:paraId="4FDCBEEE" w14:textId="3D7B04C9" w:rsidR="0073317D" w:rsidRPr="00C83987" w:rsidRDefault="0073317D" w:rsidP="0073317D">
      <w:pPr>
        <w:pStyle w:val="ProductList-Body"/>
      </w:pPr>
      <w:r>
        <w:rPr>
          <w:b/>
          <w:color w:val="00188F"/>
        </w:rPr>
        <w:t>Exchange Hosted Archive</w:t>
      </w:r>
      <w:r>
        <w:fldChar w:fldCharType="begin"/>
      </w:r>
      <w:r>
        <w:instrText>XE "Exchange Hosted Archive"</w:instrText>
      </w:r>
      <w:r>
        <w:fldChar w:fldCharType="end"/>
      </w:r>
      <w:r>
        <w:rPr>
          <w:b/>
          <w:color w:val="00188F"/>
        </w:rPr>
        <w:t xml:space="preserve">, Exchange Hosted Archive Extra Storage </w:t>
      </w:r>
    </w:p>
    <w:p w14:paraId="4FDCBEEF" w14:textId="547B9FBC" w:rsidR="0073317D" w:rsidRPr="00C83987" w:rsidRDefault="0073317D" w:rsidP="0073317D">
      <w:pPr>
        <w:pStyle w:val="ProductList-Body"/>
      </w:pPr>
      <w:r>
        <w:t>Los clientes de Exchange Hosted Archive</w:t>
      </w:r>
      <w:r>
        <w:fldChar w:fldCharType="begin"/>
      </w:r>
      <w:r>
        <w:instrText>XE "Exchange Hosted Archive"</w:instrText>
      </w:r>
      <w:r>
        <w:fldChar w:fldCharType="end"/>
      </w:r>
      <w:r>
        <w:t xml:space="preserve"> pueden ser elegibles para utilizar el servicio en virtud de términos especiales.</w:t>
      </w:r>
      <w:r w:rsidR="00E32C7B">
        <w:t xml:space="preserve"> </w:t>
      </w:r>
      <w:r>
        <w:t xml:space="preserve">Para obtener más detalles, consulte la lista de productos de marzo de 2014 en </w:t>
      </w:r>
      <w:hyperlink r:id="rId58" w:history="1">
        <w:r>
          <w:rPr>
            <w:rStyle w:val="Hyperlink"/>
          </w:rPr>
          <w:t>http://go.microsoft.com/?linkid=9839207</w:t>
        </w:r>
      </w:hyperlink>
      <w:r>
        <w:t xml:space="preserve">. </w:t>
      </w:r>
    </w:p>
    <w:p w14:paraId="4FDCBEF0" w14:textId="77777777" w:rsidR="0073317D" w:rsidRPr="00C83987" w:rsidRDefault="0073317D" w:rsidP="0073317D">
      <w:pPr>
        <w:pStyle w:val="ProductList-Body"/>
      </w:pPr>
    </w:p>
    <w:p w14:paraId="4FDCBEF4" w14:textId="6AAA2830" w:rsidR="0073317D" w:rsidRPr="00C83987" w:rsidRDefault="0073317D" w:rsidP="0073317D">
      <w:pPr>
        <w:pStyle w:val="ProductList-Body"/>
      </w:pPr>
      <w:r>
        <w:rPr>
          <w:b/>
          <w:color w:val="00188F"/>
        </w:rPr>
        <w:t>Exchange Online Protection</w:t>
      </w:r>
      <w:r>
        <w:fldChar w:fldCharType="begin"/>
      </w:r>
      <w:r>
        <w:instrText>XE "Exchange Online Protection"</w:instrText>
      </w:r>
      <w:r>
        <w:fldChar w:fldCharType="end"/>
      </w:r>
    </w:p>
    <w:p w14:paraId="4FDCBEF5" w14:textId="2CC0A837" w:rsidR="0073317D" w:rsidRPr="00C83987" w:rsidRDefault="0073317D" w:rsidP="0073317D">
      <w:pPr>
        <w:pStyle w:val="ProductList-Body"/>
      </w:pPr>
      <w:r>
        <w:t>Puesto que este Servicio en Línea se ofrece por dominio, todos los usuarios de cualquier dominio con cobertura necesitan SL de Usuario.</w:t>
      </w:r>
      <w:r w:rsidR="00E32C7B">
        <w:t xml:space="preserve"> </w:t>
      </w:r>
      <w:r>
        <w:t>Los clientes que deseen obtener el servicio para un subconjunto de su base de usuarios pueden crear subdominios para un servicio multidireccional.</w:t>
      </w:r>
      <w:r w:rsidR="00E32C7B">
        <w:t xml:space="preserve"> </w:t>
      </w:r>
      <w:r>
        <w:t>Solo los usuarios que se encuentren dentro del subdominio con cobertura necesitan SL de Usuario.</w:t>
      </w:r>
    </w:p>
    <w:p w14:paraId="4FDCBEF6" w14:textId="77777777" w:rsidR="0073317D" w:rsidRPr="00C83987" w:rsidRDefault="0073317D" w:rsidP="0073317D">
      <w:pPr>
        <w:pStyle w:val="ProductList-Body"/>
      </w:pPr>
    </w:p>
    <w:p w14:paraId="4FDCBEF7" w14:textId="4A970C71" w:rsidR="0073317D" w:rsidRPr="00C83987" w:rsidRDefault="0073317D" w:rsidP="00A908DE">
      <w:pPr>
        <w:pStyle w:val="ProductList-Body"/>
        <w:ind w:right="171"/>
      </w:pPr>
      <w:r>
        <w:t>Las Instituciones Académicas en virtud de Enrollment for Education Solutions y el Contrato Open Value Subscription para Education Solutions, con licencia para Enterprise CAL Suite</w:t>
      </w:r>
      <w:r>
        <w:fldChar w:fldCharType="begin"/>
      </w:r>
      <w:r>
        <w:instrText>XE "Enterprise CAL Suite"</w:instrText>
      </w:r>
      <w:r>
        <w:fldChar w:fldCharType="end"/>
      </w:r>
      <w:r>
        <w:t xml:space="preserve"> o licencia CAL de Exchange Enterprise con Servicios, con cobertura de SA vigente, están completamente licenciadas para Exchange Online Protection</w:t>
      </w:r>
      <w:r>
        <w:fldChar w:fldCharType="begin"/>
      </w:r>
      <w:r>
        <w:instrText>XE "Exchange Online Protection"</w:instrText>
      </w:r>
      <w:r>
        <w:fldChar w:fldCharType="end"/>
      </w:r>
      <w:r>
        <w:t>, independiente de su número de Enterprise CAL Suite o licencia CAL de Exchange Enterprise con licencias de Servicios.</w:t>
      </w:r>
      <w:r w:rsidR="00E32C7B">
        <w:t xml:space="preserve"> </w:t>
      </w:r>
      <w:r>
        <w:t xml:space="preserve">Consulte las notas de producto </w:t>
      </w:r>
      <w:hyperlink w:anchor="CALSuiteHeading" w:history="1">
        <w:r>
          <w:rPr>
            <w:rStyle w:val="Hyperlink"/>
          </w:rPr>
          <w:t>Enterprise CAL Suite</w:t>
        </w:r>
      </w:hyperlink>
      <w:r>
        <w:t xml:space="preserve"> o </w:t>
      </w:r>
      <w:hyperlink w:anchor="ExchangeEntCALWithServ2013" w:history="1">
        <w:r>
          <w:rPr>
            <w:rStyle w:val="Hyperlink"/>
          </w:rPr>
          <w:t>CAL de Exchange Enterprise con servicios</w:t>
        </w:r>
      </w:hyperlink>
      <w:r>
        <w:t xml:space="preserve"> para obtener ayuda.</w:t>
      </w:r>
    </w:p>
    <w:p w14:paraId="48AFA3E4" w14:textId="77777777" w:rsidR="008006C5" w:rsidRPr="00C83987" w:rsidRDefault="008006C5" w:rsidP="008006C5">
      <w:pPr>
        <w:pStyle w:val="ProductList-Body"/>
        <w:tabs>
          <w:tab w:val="center" w:pos="5400"/>
        </w:tabs>
      </w:pPr>
    </w:p>
    <w:p w14:paraId="3001CE73" w14:textId="1FBBED0B" w:rsidR="00450EF0" w:rsidRPr="00C83987" w:rsidRDefault="00450EF0" w:rsidP="00450EF0">
      <w:pPr>
        <w:pStyle w:val="ProductList-Body"/>
      </w:pPr>
      <w:r>
        <w:rPr>
          <w:b/>
          <w:color w:val="00188F"/>
        </w:rPr>
        <w:t>SL de Usuario de Complemento</w:t>
      </w:r>
    </w:p>
    <w:p w14:paraId="2B784B25" w14:textId="07818655" w:rsidR="00450EF0" w:rsidRPr="00C83987" w:rsidRDefault="00450EF0" w:rsidP="00450EF0">
      <w:pPr>
        <w:pStyle w:val="ProductList-Body"/>
      </w:pPr>
      <w:r>
        <w:t xml:space="preserve">Consulte </w:t>
      </w:r>
      <w:hyperlink w:anchor="AddOn" w:history="1">
        <w:r>
          <w:rPr>
            <w:rStyle w:val="Hyperlink"/>
          </w:rPr>
          <w:t>SL de Usuario de Complemento</w:t>
        </w:r>
      </w:hyperlink>
      <w:r>
        <w:t xml:space="preserve"> en el Conjunto de Aplicaciones de Office 365 para obtener información sobre Complementos.</w:t>
      </w:r>
    </w:p>
    <w:p w14:paraId="4FDCBEF8" w14:textId="25402FFA" w:rsidR="00585A48" w:rsidRPr="00C83987" w:rsidRDefault="008A09A8" w:rsidP="00585A48">
      <w:pPr>
        <w:pStyle w:val="ProductList-Body"/>
        <w:shd w:val="clear" w:color="auto" w:fill="A6A6A6" w:themeFill="background1" w:themeFillShade="A6"/>
        <w:spacing w:before="120" w:after="240"/>
        <w:jc w:val="right"/>
      </w:pPr>
      <w:hyperlink w:anchor="ToC" w:history="1">
        <w:r w:rsidR="009F3860">
          <w:rPr>
            <w:rStyle w:val="Hyperlink"/>
            <w:sz w:val="16"/>
            <w:szCs w:val="16"/>
          </w:rPr>
          <w:t>Tabla de contenidos</w:t>
        </w:r>
      </w:hyperlink>
      <w:r w:rsidR="009F3860">
        <w:rPr>
          <w:sz w:val="16"/>
          <w:szCs w:val="16"/>
        </w:rPr>
        <w:t xml:space="preserve"> / </w:t>
      </w:r>
      <w:hyperlink w:anchor="ChartKey" w:history="1">
        <w:r w:rsidR="009F3860">
          <w:rPr>
            <w:rStyle w:val="Hyperlink"/>
            <w:sz w:val="16"/>
            <w:szCs w:val="16"/>
          </w:rPr>
          <w:t>Clave de gráficos</w:t>
        </w:r>
      </w:hyperlink>
      <w:r w:rsidR="009F3860">
        <w:rPr>
          <w:sz w:val="16"/>
          <w:szCs w:val="16"/>
        </w:rPr>
        <w:t xml:space="preserve"> / </w:t>
      </w:r>
      <w:hyperlink w:anchor="Index" w:history="1">
        <w:r w:rsidR="009F3860">
          <w:rPr>
            <w:rStyle w:val="Hyperlink"/>
            <w:sz w:val="16"/>
            <w:szCs w:val="16"/>
          </w:rPr>
          <w:t>Índice</w:t>
        </w:r>
      </w:hyperlink>
    </w:p>
    <w:p w14:paraId="6C79668E" w14:textId="77777777" w:rsidR="005E3BB2" w:rsidRDefault="005E3BB2" w:rsidP="005E3BB2">
      <w:pPr>
        <w:pStyle w:val="ProductList-Offering2Heading"/>
        <w:pBdr>
          <w:bottom w:val="none" w:sz="0" w:space="0" w:color="auto"/>
        </w:pBdr>
        <w:outlineLvl w:val="2"/>
      </w:pPr>
      <w:bookmarkStart w:id="1177" w:name="_Toc379797317"/>
    </w:p>
    <w:p w14:paraId="38D69B1F" w14:textId="43E704A2" w:rsidR="00405189" w:rsidRPr="00C83987" w:rsidRDefault="00405189" w:rsidP="00405189">
      <w:pPr>
        <w:pStyle w:val="ProductList-Offering2Heading"/>
        <w:outlineLvl w:val="2"/>
      </w:pPr>
      <w:r>
        <w:tab/>
      </w:r>
      <w:bookmarkStart w:id="1178" w:name="_Toc380513377"/>
      <w:bookmarkStart w:id="1179" w:name="_Toc380655427"/>
      <w:bookmarkStart w:id="1180" w:name="_Toc420695195"/>
      <w:r>
        <w:t>Aplicaciones de Office 365</w:t>
      </w:r>
      <w:bookmarkEnd w:id="1177"/>
      <w:bookmarkEnd w:id="1178"/>
      <w:bookmarkEnd w:id="1179"/>
      <w:bookmarkEnd w:id="1180"/>
    </w:p>
    <w:tbl>
      <w:tblPr>
        <w:tblStyle w:val="TableGrid"/>
        <w:tblW w:w="1072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11"/>
        <w:gridCol w:w="664"/>
        <w:gridCol w:w="739"/>
        <w:gridCol w:w="739"/>
        <w:gridCol w:w="739"/>
        <w:gridCol w:w="739"/>
        <w:gridCol w:w="738"/>
        <w:gridCol w:w="739"/>
        <w:gridCol w:w="739"/>
        <w:gridCol w:w="739"/>
        <w:gridCol w:w="739"/>
      </w:tblGrid>
      <w:tr w:rsidR="00962093" w14:paraId="1182D97D" w14:textId="77777777" w:rsidTr="005E3BB2">
        <w:trPr>
          <w:cantSplit/>
          <w:tblHeader/>
        </w:trPr>
        <w:tc>
          <w:tcPr>
            <w:tcW w:w="3411" w:type="dxa"/>
            <w:tcBorders>
              <w:bottom w:val="nil"/>
            </w:tcBorders>
            <w:shd w:val="clear" w:color="auto" w:fill="00188F"/>
          </w:tcPr>
          <w:p w14:paraId="1C09CFE7" w14:textId="77777777" w:rsidR="00962093" w:rsidRPr="00EE0836" w:rsidRDefault="00962093" w:rsidP="00FB719E">
            <w:pPr>
              <w:pStyle w:val="ProductList-OfferingBody"/>
              <w:ind w:left="-28"/>
              <w:rPr>
                <w:color w:val="FFFFFF" w:themeColor="background1"/>
              </w:rPr>
            </w:pPr>
            <w:r>
              <w:rPr>
                <w:color w:val="FFFFFF" w:themeColor="background1"/>
              </w:rPr>
              <w:t>Productos</w:t>
            </w:r>
          </w:p>
        </w:tc>
        <w:tc>
          <w:tcPr>
            <w:tcW w:w="664" w:type="dxa"/>
            <w:tcBorders>
              <w:bottom w:val="nil"/>
            </w:tcBorders>
            <w:shd w:val="clear" w:color="auto" w:fill="00188F"/>
            <w:vAlign w:val="center"/>
          </w:tcPr>
          <w:p w14:paraId="3F798A04" w14:textId="30F797A6" w:rsidR="00962093" w:rsidRPr="00EE0836" w:rsidRDefault="00962093" w:rsidP="00FB719E">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34B07EAA" w14:textId="58083673" w:rsidR="00962093" w:rsidRPr="00EE0836" w:rsidRDefault="00962093" w:rsidP="00FB719E">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Campus y School” </w:instrText>
            </w:r>
            <w:r w:rsidRPr="00ED3E2F">
              <w:rPr>
                <w:color w:val="FFFFFF" w:themeColor="background1"/>
              </w:rPr>
              <w:fldChar w:fldCharType="separate"/>
            </w:r>
            <w:r w:rsidRPr="00ED3E2F">
              <w:rPr>
                <w:color w:val="FFFFFF" w:themeColor="background1"/>
              </w:rPr>
              <w:t>CA/SA</w:t>
            </w:r>
            <w:r w:rsidRPr="00ED3E2F">
              <w:rPr>
                <w:color w:val="FFFFFF" w:themeColor="background1"/>
              </w:rPr>
              <w:fldChar w:fldCharType="end"/>
            </w:r>
          </w:p>
        </w:tc>
        <w:tc>
          <w:tcPr>
            <w:tcW w:w="739" w:type="dxa"/>
            <w:shd w:val="clear" w:color="auto" w:fill="00188F"/>
            <w:vAlign w:val="center"/>
          </w:tcPr>
          <w:p w14:paraId="71F816F9" w14:textId="6380B194" w:rsidR="00962093" w:rsidRPr="00EE0836" w:rsidRDefault="00962093" w:rsidP="00FB719E">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Enterprise y Contrato Enterprise Subscription” </w:instrText>
            </w:r>
            <w:r w:rsidRPr="00ED3E2F">
              <w:rPr>
                <w:color w:val="FFFFFF" w:themeColor="background1"/>
              </w:rPr>
              <w:fldChar w:fldCharType="separate"/>
            </w:r>
            <w:r w:rsidRPr="00ED3E2F">
              <w:rPr>
                <w:color w:val="FFFFFF" w:themeColor="background1"/>
              </w:rPr>
              <w:t>EA/EAS</w:t>
            </w:r>
            <w:r w:rsidRPr="00ED3E2F">
              <w:rPr>
                <w:color w:val="FFFFFF" w:themeColor="background1"/>
              </w:rPr>
              <w:fldChar w:fldCharType="end"/>
            </w:r>
          </w:p>
        </w:tc>
        <w:tc>
          <w:tcPr>
            <w:tcW w:w="739" w:type="dxa"/>
            <w:shd w:val="clear" w:color="auto" w:fill="00188F"/>
            <w:vAlign w:val="center"/>
          </w:tcPr>
          <w:p w14:paraId="559638C7" w14:textId="5EC74BA3" w:rsidR="00962093" w:rsidRPr="00EE0836" w:rsidRDefault="00962093" w:rsidP="00FB719E">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“Enrollment for Education Solutions” </w:instrText>
            </w:r>
            <w:r w:rsidRPr="00ED3E2F">
              <w:rPr>
                <w:color w:val="FFFFFF" w:themeColor="background1"/>
              </w:rPr>
              <w:fldChar w:fldCharType="separate"/>
            </w:r>
            <w:r w:rsidRPr="00ED3E2F">
              <w:rPr>
                <w:color w:val="FFFFFF" w:themeColor="background1"/>
              </w:rPr>
              <w:t>EES</w:t>
            </w:r>
            <w:r w:rsidRPr="00ED3E2F">
              <w:rPr>
                <w:color w:val="FFFFFF" w:themeColor="background1"/>
              </w:rPr>
              <w:fldChar w:fldCharType="end"/>
            </w:r>
          </w:p>
        </w:tc>
        <w:tc>
          <w:tcPr>
            <w:tcW w:w="739" w:type="dxa"/>
            <w:shd w:val="clear" w:color="auto" w:fill="00188F"/>
            <w:vAlign w:val="center"/>
          </w:tcPr>
          <w:p w14:paraId="7F0D20E7" w14:textId="069A039C" w:rsidR="00962093" w:rsidRPr="00EE0836" w:rsidRDefault="00962093" w:rsidP="00FB719E">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de Servicios y Productos de Microsoft” </w:instrText>
            </w:r>
            <w:r w:rsidRPr="00ED3E2F">
              <w:rPr>
                <w:color w:val="FFFFFF" w:themeColor="background1"/>
              </w:rPr>
              <w:fldChar w:fldCharType="separate"/>
            </w:r>
            <w:r w:rsidRPr="00ED3E2F">
              <w:rPr>
                <w:color w:val="FFFFFF" w:themeColor="background1"/>
              </w:rPr>
              <w:t>MPSA</w:t>
            </w:r>
            <w:r w:rsidRPr="00ED3E2F">
              <w:rPr>
                <w:color w:val="FFFFFF" w:themeColor="background1"/>
              </w:rPr>
              <w:fldChar w:fldCharType="end"/>
            </w:r>
          </w:p>
        </w:tc>
        <w:tc>
          <w:tcPr>
            <w:tcW w:w="738" w:type="dxa"/>
            <w:shd w:val="clear" w:color="auto" w:fill="00188F"/>
            <w:vAlign w:val="center"/>
          </w:tcPr>
          <w:p w14:paraId="35B42C5D" w14:textId="715A8D35" w:rsidR="00962093" w:rsidRPr="00EE0836" w:rsidRDefault="00962093" w:rsidP="00FB719E">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Open” </w:instrText>
            </w:r>
            <w:r w:rsidRPr="00ED3E2F">
              <w:rPr>
                <w:color w:val="FFFFFF" w:themeColor="background1"/>
              </w:rPr>
              <w:fldChar w:fldCharType="separate"/>
            </w:r>
            <w:r w:rsidRPr="00ED3E2F">
              <w:rPr>
                <w:color w:val="FFFFFF" w:themeColor="background1"/>
              </w:rPr>
              <w:t>OL</w:t>
            </w:r>
            <w:r w:rsidRPr="00ED3E2F">
              <w:rPr>
                <w:color w:val="FFFFFF" w:themeColor="background1"/>
              </w:rPr>
              <w:fldChar w:fldCharType="end"/>
            </w:r>
          </w:p>
        </w:tc>
        <w:tc>
          <w:tcPr>
            <w:tcW w:w="739" w:type="dxa"/>
            <w:shd w:val="clear" w:color="auto" w:fill="00188F"/>
            <w:vAlign w:val="center"/>
          </w:tcPr>
          <w:p w14:paraId="5C16BBBB" w14:textId="1A24C284" w:rsidR="00962093" w:rsidRPr="00EE0836" w:rsidRDefault="00962093" w:rsidP="00FB719E">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“Mínimo de Programas Open”  </w:instrText>
            </w:r>
            <w:r w:rsidRPr="00ED3E2F">
              <w:rPr>
                <w:color w:val="FFFFFF" w:themeColor="background1"/>
              </w:rPr>
              <w:fldChar w:fldCharType="separate"/>
            </w:r>
            <w:r w:rsidRPr="00ED3E2F">
              <w:rPr>
                <w:color w:val="FFFFFF" w:themeColor="background1"/>
              </w:rPr>
              <w:t>OM</w:t>
            </w:r>
            <w:r w:rsidRPr="00ED3E2F">
              <w:rPr>
                <w:color w:val="FFFFFF" w:themeColor="background1"/>
              </w:rPr>
              <w:fldChar w:fldCharType="end"/>
            </w:r>
          </w:p>
        </w:tc>
        <w:tc>
          <w:tcPr>
            <w:tcW w:w="739" w:type="dxa"/>
            <w:shd w:val="clear" w:color="auto" w:fill="00188F"/>
            <w:vAlign w:val="center"/>
          </w:tcPr>
          <w:p w14:paraId="6F2CEDDE" w14:textId="31B51DF3" w:rsidR="00962093" w:rsidRPr="00EE0836" w:rsidRDefault="00962093" w:rsidP="00FB719E">
            <w:pPr>
              <w:pStyle w:val="ProductList-OfferingBody"/>
              <w:ind w:left="-113"/>
              <w:jc w:val="center"/>
              <w:rPr>
                <w:color w:val="FFFFFF" w:themeColor="background1"/>
              </w:rPr>
            </w:pPr>
            <w:r w:rsidRPr="00240406">
              <w:rPr>
                <w:color w:val="FFFFFF" w:themeColor="background1"/>
              </w:rPr>
              <w:fldChar w:fldCharType="begin"/>
            </w:r>
            <w:r w:rsidRPr="00240406">
              <w:rPr>
                <w:color w:val="FFFFFF" w:themeColor="background1"/>
              </w:rPr>
              <w:instrText xml:space="preserve"> AutoTextList  \s\NoStyle\t “</w:instrText>
            </w:r>
            <w:r w:rsidRPr="00240406">
              <w:rPr>
                <w:color w:val="FFFFFF" w:themeColor="background1"/>
                <w:u w:val="single"/>
              </w:rPr>
              <w:instrText>Open Value y Open Value Subscription</w:instrText>
            </w:r>
            <w:r w:rsidRPr="00240406">
              <w:rPr>
                <w:color w:val="FFFFFF" w:themeColor="background1"/>
              </w:rPr>
              <w:instrText xml:space="preserve">” </w:instrText>
            </w:r>
            <w:r w:rsidRPr="00240406">
              <w:rPr>
                <w:color w:val="FFFFFF" w:themeColor="background1"/>
              </w:rPr>
              <w:fldChar w:fldCharType="separate"/>
            </w:r>
            <w:r w:rsidRPr="00240406">
              <w:rPr>
                <w:color w:val="FFFFFF" w:themeColor="background1"/>
              </w:rPr>
              <w:t>OV/OVS</w:t>
            </w:r>
            <w:r w:rsidRPr="00240406">
              <w:rPr>
                <w:color w:val="FFFFFF" w:themeColor="background1"/>
              </w:rPr>
              <w:fldChar w:fldCharType="end"/>
            </w:r>
          </w:p>
        </w:tc>
        <w:tc>
          <w:tcPr>
            <w:tcW w:w="739" w:type="dxa"/>
            <w:shd w:val="clear" w:color="auto" w:fill="00188F"/>
            <w:vAlign w:val="center"/>
          </w:tcPr>
          <w:p w14:paraId="29AE3DEF" w14:textId="2D6C60E8" w:rsidR="00962093" w:rsidRPr="00EE0836" w:rsidRDefault="00962093" w:rsidP="00FB719E">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“Select y Select Plus” </w:instrText>
            </w:r>
            <w:r w:rsidRPr="00ED3E2F">
              <w:rPr>
                <w:color w:val="FFFFFF" w:themeColor="background1"/>
              </w:rPr>
              <w:fldChar w:fldCharType="separate"/>
            </w:r>
            <w:r w:rsidRPr="00ED3E2F">
              <w:rPr>
                <w:color w:val="FFFFFF" w:themeColor="background1"/>
              </w:rPr>
              <w:t>S/S+</w:t>
            </w:r>
            <w:r w:rsidRPr="00ED3E2F">
              <w:rPr>
                <w:color w:val="FFFFFF" w:themeColor="background1"/>
              </w:rPr>
              <w:fldChar w:fldCharType="end"/>
            </w:r>
          </w:p>
        </w:tc>
        <w:tc>
          <w:tcPr>
            <w:tcW w:w="739" w:type="dxa"/>
            <w:shd w:val="clear" w:color="auto" w:fill="00188F"/>
            <w:vAlign w:val="center"/>
          </w:tcPr>
          <w:p w14:paraId="1C8ABD0A" w14:textId="5895AAC5" w:rsidR="00962093" w:rsidRPr="00EE0836" w:rsidRDefault="00962093" w:rsidP="00FB719E">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“Inscripción en la nube de servidor” </w:instrText>
            </w:r>
            <w:r w:rsidRPr="00ED3E2F">
              <w:rPr>
                <w:color w:val="FFFFFF" w:themeColor="background1"/>
              </w:rPr>
              <w:fldChar w:fldCharType="separate"/>
            </w:r>
            <w:r w:rsidRPr="00ED3E2F">
              <w:rPr>
                <w:color w:val="FFFFFF" w:themeColor="background1"/>
              </w:rPr>
              <w:t>SCE</w:t>
            </w:r>
            <w:r w:rsidRPr="00ED3E2F">
              <w:rPr>
                <w:color w:val="FFFFFF" w:themeColor="background1"/>
              </w:rPr>
              <w:fldChar w:fldCharType="end"/>
            </w:r>
          </w:p>
        </w:tc>
      </w:tr>
      <w:tr w:rsidR="00D315FF" w14:paraId="4948C08F" w14:textId="77777777" w:rsidTr="005E3BB2">
        <w:trPr>
          <w:cantSplit/>
        </w:trPr>
        <w:tc>
          <w:tcPr>
            <w:tcW w:w="3411" w:type="dxa"/>
            <w:tcBorders>
              <w:top w:val="nil"/>
              <w:left w:val="nil"/>
              <w:bottom w:val="dashSmallGap" w:sz="4" w:space="0" w:color="BFBFBF" w:themeColor="background1" w:themeShade="BF"/>
              <w:right w:val="nil"/>
            </w:tcBorders>
          </w:tcPr>
          <w:p w14:paraId="5BEBD565" w14:textId="1BECD1AF" w:rsidR="00D315FF" w:rsidRDefault="00D315FF" w:rsidP="00237299">
            <w:pPr>
              <w:pStyle w:val="ProductList-Offering2"/>
            </w:pPr>
            <w:bookmarkStart w:id="1181" w:name="_Toc420695196"/>
            <w:r>
              <w:t>Office 365 Business</w:t>
            </w:r>
            <w:bookmarkEnd w:id="1181"/>
            <w:r>
              <w:fldChar w:fldCharType="begin"/>
            </w:r>
            <w:r>
              <w:instrText>XE "Office 365 Business"</w:instrText>
            </w:r>
            <w:r>
              <w:fldChar w:fldCharType="end"/>
            </w:r>
          </w:p>
        </w:tc>
        <w:tc>
          <w:tcPr>
            <w:tcW w:w="664" w:type="dxa"/>
            <w:tcBorders>
              <w:top w:val="nil"/>
              <w:left w:val="nil"/>
              <w:bottom w:val="dashSmallGap" w:sz="4" w:space="0" w:color="BFBFBF" w:themeColor="background1" w:themeShade="BF"/>
              <w:right w:val="nil"/>
            </w:tcBorders>
            <w:vAlign w:val="center"/>
          </w:tcPr>
          <w:p w14:paraId="0166725D" w14:textId="77777777" w:rsidR="00D315FF" w:rsidRDefault="00D315FF"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23E1820" w14:textId="77777777" w:rsidR="00D315FF" w:rsidRDefault="00D315FF" w:rsidP="00237299">
            <w:pPr>
              <w:pStyle w:val="ProductList-OfferingBody"/>
              <w:ind w:left="-113"/>
              <w:jc w:val="center"/>
            </w:pPr>
          </w:p>
        </w:tc>
        <w:tc>
          <w:tcPr>
            <w:tcW w:w="739" w:type="dxa"/>
            <w:shd w:val="clear" w:color="auto" w:fill="BFBFBF" w:themeFill="background1" w:themeFillShade="BF"/>
            <w:vAlign w:val="center"/>
          </w:tcPr>
          <w:p w14:paraId="33306243" w14:textId="77777777" w:rsidR="00D315FF" w:rsidRDefault="00D315FF" w:rsidP="00237299">
            <w:pPr>
              <w:pStyle w:val="ProductList-OfferingBody"/>
              <w:ind w:left="-113"/>
              <w:jc w:val="center"/>
            </w:pPr>
          </w:p>
        </w:tc>
        <w:tc>
          <w:tcPr>
            <w:tcW w:w="739" w:type="dxa"/>
            <w:shd w:val="clear" w:color="auto" w:fill="BFBFBF" w:themeFill="background1" w:themeFillShade="BF"/>
            <w:vAlign w:val="center"/>
          </w:tcPr>
          <w:p w14:paraId="62367316" w14:textId="77777777" w:rsidR="00D315FF" w:rsidRDefault="00D315FF" w:rsidP="00237299">
            <w:pPr>
              <w:pStyle w:val="ProductList-OfferingBody"/>
              <w:ind w:left="-113"/>
              <w:jc w:val="center"/>
            </w:pPr>
          </w:p>
        </w:tc>
        <w:tc>
          <w:tcPr>
            <w:tcW w:w="739" w:type="dxa"/>
            <w:shd w:val="clear" w:color="auto" w:fill="BFBFBF" w:themeFill="background1" w:themeFillShade="BF"/>
            <w:vAlign w:val="center"/>
          </w:tcPr>
          <w:p w14:paraId="5DEA0F86" w14:textId="77777777" w:rsidR="00D315FF" w:rsidRDefault="00D315FF" w:rsidP="00237299">
            <w:pPr>
              <w:pStyle w:val="ProductList-OfferingBody"/>
              <w:ind w:left="-113"/>
              <w:jc w:val="center"/>
            </w:pPr>
          </w:p>
        </w:tc>
        <w:tc>
          <w:tcPr>
            <w:tcW w:w="738" w:type="dxa"/>
            <w:shd w:val="clear" w:color="auto" w:fill="70AD47" w:themeFill="accent6"/>
            <w:vAlign w:val="center"/>
          </w:tcPr>
          <w:p w14:paraId="77625D2B" w14:textId="77777777" w:rsidR="00D315FF" w:rsidRDefault="00D315FF" w:rsidP="00237299">
            <w:pPr>
              <w:pStyle w:val="ProductList-OfferingBody"/>
              <w:ind w:left="-113"/>
              <w:jc w:val="center"/>
            </w:pPr>
          </w:p>
        </w:tc>
        <w:tc>
          <w:tcPr>
            <w:tcW w:w="739" w:type="dxa"/>
            <w:shd w:val="clear" w:color="auto" w:fill="70AD47" w:themeFill="accent6"/>
            <w:vAlign w:val="center"/>
          </w:tcPr>
          <w:p w14:paraId="139D447E" w14:textId="7E12255F" w:rsidR="00D315FF" w:rsidRPr="00F05623" w:rsidRDefault="00F05623" w:rsidP="00237299">
            <w:pPr>
              <w:pStyle w:val="ProductList-OfferingBody"/>
              <w:ind w:left="-113"/>
              <w:jc w:val="center"/>
              <w:rPr>
                <w:color w:val="70AD47" w:themeColor="accent6"/>
              </w:rPr>
            </w:pPr>
            <w:r w:rsidRPr="00F05623">
              <w:fldChar w:fldCharType="begin"/>
            </w:r>
            <w:r w:rsidRPr="00F05623">
              <w:instrText>AutoTextList  \sNotStyle\t "Licencia Open y Open Value"</w:instrText>
            </w:r>
            <w:r w:rsidRPr="00F05623">
              <w:fldChar w:fldCharType="separate"/>
            </w:r>
            <w:r w:rsidRPr="00F05623">
              <w:t>OF</w:t>
            </w:r>
            <w:r w:rsidRPr="00F05623">
              <w:fldChar w:fldCharType="end"/>
            </w:r>
          </w:p>
        </w:tc>
        <w:tc>
          <w:tcPr>
            <w:tcW w:w="739" w:type="dxa"/>
            <w:shd w:val="clear" w:color="auto" w:fill="70AD47" w:themeFill="accent6"/>
            <w:vAlign w:val="center"/>
          </w:tcPr>
          <w:p w14:paraId="135951A5" w14:textId="53C1EF50" w:rsidR="00D315FF" w:rsidRPr="00420BC3" w:rsidRDefault="00420BC3" w:rsidP="00D315FF">
            <w:pPr>
              <w:pStyle w:val="ProductList-OfferingBody"/>
              <w:ind w:left="-126"/>
              <w:jc w:val="center"/>
            </w:pPr>
            <w:r w:rsidRPr="00420BC3">
              <w:fldChar w:fldCharType="begin"/>
            </w:r>
            <w:r w:rsidRPr="00420BC3">
              <w:instrText xml:space="preserve"> AutoTextList  \sNoStyle\t "No toda la organización en Open Value"</w:instrText>
            </w:r>
            <w:r w:rsidRPr="00420BC3">
              <w:fldChar w:fldCharType="separate"/>
            </w:r>
            <w:r w:rsidRPr="00420BC3">
              <w:t xml:space="preserve"> P </w:t>
            </w:r>
            <w:r w:rsidRPr="00420BC3">
              <w:fldChar w:fldCharType="end"/>
            </w:r>
          </w:p>
        </w:tc>
        <w:tc>
          <w:tcPr>
            <w:tcW w:w="739" w:type="dxa"/>
            <w:shd w:val="clear" w:color="auto" w:fill="BFBFBF" w:themeFill="background1" w:themeFillShade="BF"/>
            <w:vAlign w:val="center"/>
          </w:tcPr>
          <w:p w14:paraId="649DDF6F" w14:textId="77777777" w:rsidR="00D315FF" w:rsidRDefault="00D315FF" w:rsidP="00237299">
            <w:pPr>
              <w:pStyle w:val="ProductList-OfferingBody"/>
              <w:ind w:left="-113"/>
              <w:jc w:val="center"/>
            </w:pPr>
          </w:p>
        </w:tc>
        <w:tc>
          <w:tcPr>
            <w:tcW w:w="739" w:type="dxa"/>
            <w:shd w:val="clear" w:color="auto" w:fill="BFBFBF" w:themeFill="background1" w:themeFillShade="BF"/>
            <w:vAlign w:val="center"/>
          </w:tcPr>
          <w:p w14:paraId="1791A3E2" w14:textId="28C8D92D" w:rsidR="00D315FF" w:rsidRDefault="00D315FF" w:rsidP="00237299">
            <w:pPr>
              <w:pStyle w:val="ProductList-OfferingBody"/>
              <w:ind w:left="-113"/>
              <w:jc w:val="center"/>
            </w:pPr>
          </w:p>
        </w:tc>
      </w:tr>
      <w:tr w:rsidR="00F05623" w14:paraId="0350BE12" w14:textId="77777777" w:rsidTr="005E3BB2">
        <w:trPr>
          <w:cantSplit/>
        </w:trPr>
        <w:tc>
          <w:tcPr>
            <w:tcW w:w="3411" w:type="dxa"/>
            <w:tcBorders>
              <w:top w:val="nil"/>
              <w:left w:val="nil"/>
              <w:bottom w:val="dashSmallGap" w:sz="4" w:space="0" w:color="BFBFBF" w:themeColor="background1" w:themeShade="BF"/>
              <w:right w:val="nil"/>
            </w:tcBorders>
          </w:tcPr>
          <w:p w14:paraId="63DE545E" w14:textId="06FACE97" w:rsidR="00F05623" w:rsidRDefault="00F05623" w:rsidP="00237299">
            <w:pPr>
              <w:pStyle w:val="ProductList-Offering2"/>
            </w:pPr>
            <w:bookmarkStart w:id="1182" w:name="_Toc379797318"/>
            <w:bookmarkStart w:id="1183" w:name="_Toc380513378"/>
            <w:bookmarkStart w:id="1184" w:name="_Toc380655428"/>
            <w:bookmarkStart w:id="1185" w:name="_Toc420695197"/>
            <w:r>
              <w:t>Office 365 ProPlus</w:t>
            </w:r>
            <w:r>
              <w:fldChar w:fldCharType="begin"/>
            </w:r>
            <w:r>
              <w:instrText>XE "Office 365 ProPlus"</w:instrText>
            </w:r>
            <w:r>
              <w:fldChar w:fldCharType="end"/>
            </w:r>
            <w:r>
              <w:t xml:space="preserve"> (SL de Usuario)</w:t>
            </w:r>
            <w:bookmarkEnd w:id="1182"/>
            <w:bookmarkEnd w:id="1183"/>
            <w:bookmarkEnd w:id="1184"/>
            <w:bookmarkEnd w:id="1185"/>
          </w:p>
        </w:tc>
        <w:tc>
          <w:tcPr>
            <w:tcW w:w="664" w:type="dxa"/>
            <w:tcBorders>
              <w:top w:val="nil"/>
              <w:left w:val="nil"/>
              <w:bottom w:val="dashSmallGap" w:sz="4" w:space="0" w:color="BFBFBF" w:themeColor="background1" w:themeShade="BF"/>
              <w:right w:val="nil"/>
            </w:tcBorders>
            <w:vAlign w:val="center"/>
          </w:tcPr>
          <w:p w14:paraId="635790AF" w14:textId="77777777" w:rsidR="00F05623" w:rsidRDefault="00F05623" w:rsidP="00237299">
            <w:pPr>
              <w:pStyle w:val="ProductList-OfferingBody"/>
              <w:ind w:left="-113"/>
              <w:jc w:val="center"/>
            </w:pPr>
            <w:r>
              <w:t>2</w:t>
            </w:r>
          </w:p>
        </w:tc>
        <w:tc>
          <w:tcPr>
            <w:tcW w:w="739" w:type="dxa"/>
            <w:tcBorders>
              <w:left w:val="single" w:sz="12" w:space="0" w:color="FFFFFF" w:themeColor="background1"/>
            </w:tcBorders>
            <w:shd w:val="clear" w:color="auto" w:fill="BFBFBF" w:themeFill="background1" w:themeFillShade="BF"/>
            <w:vAlign w:val="center"/>
          </w:tcPr>
          <w:p w14:paraId="3156710D" w14:textId="77777777" w:rsidR="00F05623" w:rsidRDefault="00F05623" w:rsidP="00237299">
            <w:pPr>
              <w:pStyle w:val="ProductList-OfferingBody"/>
              <w:ind w:left="-113"/>
              <w:jc w:val="center"/>
            </w:pPr>
          </w:p>
        </w:tc>
        <w:tc>
          <w:tcPr>
            <w:tcW w:w="739" w:type="dxa"/>
            <w:shd w:val="clear" w:color="auto" w:fill="70AD47" w:themeFill="accent6"/>
            <w:vAlign w:val="center"/>
          </w:tcPr>
          <w:p w14:paraId="5C3BD3A4" w14:textId="0AB930E0" w:rsidR="00F05623" w:rsidRPr="00F05623" w:rsidRDefault="00F05623" w:rsidP="00237299">
            <w:pPr>
              <w:pStyle w:val="ProductList-OfferingBody"/>
              <w:ind w:left="-113"/>
              <w:jc w:val="center"/>
            </w:pPr>
            <w:r w:rsidRPr="00F05623">
              <w:fldChar w:fldCharType="begin"/>
            </w:r>
            <w:r w:rsidRPr="00F05623">
              <w:instrText xml:space="preserve"> AutoTextList  \sNoStyle\t "Producto Enterprise"</w:instrText>
            </w:r>
            <w:r w:rsidRPr="00F05623">
              <w:fldChar w:fldCharType="separate"/>
            </w:r>
            <w:r w:rsidRPr="00F05623">
              <w:t xml:space="preserve"> E </w:t>
            </w:r>
            <w:r w:rsidRPr="00F05623">
              <w:fldChar w:fldCharType="end"/>
            </w:r>
          </w:p>
        </w:tc>
        <w:tc>
          <w:tcPr>
            <w:tcW w:w="739" w:type="dxa"/>
            <w:shd w:val="clear" w:color="auto" w:fill="BFBFBF" w:themeFill="background1" w:themeFillShade="BF"/>
            <w:vAlign w:val="center"/>
          </w:tcPr>
          <w:p w14:paraId="7E332533" w14:textId="77777777" w:rsidR="00F05623" w:rsidRDefault="00F05623" w:rsidP="00237299">
            <w:pPr>
              <w:pStyle w:val="ProductList-OfferingBody"/>
              <w:ind w:left="-113"/>
              <w:jc w:val="center"/>
            </w:pPr>
          </w:p>
        </w:tc>
        <w:tc>
          <w:tcPr>
            <w:tcW w:w="739" w:type="dxa"/>
            <w:shd w:val="clear" w:color="auto" w:fill="70AD47" w:themeFill="accent6"/>
            <w:vAlign w:val="center"/>
          </w:tcPr>
          <w:p w14:paraId="0B270194" w14:textId="77777777" w:rsidR="00F05623" w:rsidRDefault="00F05623" w:rsidP="00237299">
            <w:pPr>
              <w:pStyle w:val="ProductList-OfferingBody"/>
              <w:ind w:left="-113"/>
              <w:jc w:val="center"/>
            </w:pPr>
          </w:p>
        </w:tc>
        <w:tc>
          <w:tcPr>
            <w:tcW w:w="738" w:type="dxa"/>
            <w:shd w:val="clear" w:color="auto" w:fill="70AD47" w:themeFill="accent6"/>
            <w:vAlign w:val="center"/>
          </w:tcPr>
          <w:p w14:paraId="72743B8B" w14:textId="77777777" w:rsidR="00F05623" w:rsidRDefault="00F05623" w:rsidP="00237299">
            <w:pPr>
              <w:pStyle w:val="ProductList-OfferingBody"/>
              <w:ind w:left="-113"/>
              <w:jc w:val="center"/>
            </w:pPr>
          </w:p>
        </w:tc>
        <w:tc>
          <w:tcPr>
            <w:tcW w:w="739" w:type="dxa"/>
            <w:shd w:val="clear" w:color="auto" w:fill="70AD47" w:themeFill="accent6"/>
            <w:vAlign w:val="center"/>
          </w:tcPr>
          <w:p w14:paraId="701D26D9" w14:textId="41B03547" w:rsidR="00F05623" w:rsidRDefault="00F05623" w:rsidP="00237299">
            <w:pPr>
              <w:pStyle w:val="ProductList-OfferingBody"/>
              <w:ind w:left="-113"/>
              <w:jc w:val="center"/>
            </w:pPr>
            <w:r w:rsidRPr="00F05623">
              <w:fldChar w:fldCharType="begin"/>
            </w:r>
            <w:r w:rsidRPr="00F05623">
              <w:instrText>AutoTextList  \sNotStyle\t "Licencia Open y Open Value"</w:instrText>
            </w:r>
            <w:r w:rsidRPr="00F05623">
              <w:fldChar w:fldCharType="separate"/>
            </w:r>
            <w:r w:rsidRPr="00F05623">
              <w:t>OF</w:t>
            </w:r>
            <w:r w:rsidRPr="00F05623">
              <w:fldChar w:fldCharType="end"/>
            </w:r>
          </w:p>
        </w:tc>
        <w:tc>
          <w:tcPr>
            <w:tcW w:w="739" w:type="dxa"/>
            <w:shd w:val="clear" w:color="auto" w:fill="70AD47" w:themeFill="accent6"/>
            <w:vAlign w:val="center"/>
          </w:tcPr>
          <w:p w14:paraId="29684DA4" w14:textId="5BC12E0E" w:rsidR="00F05623" w:rsidRPr="00420BC3" w:rsidRDefault="00420BC3" w:rsidP="00420BC3">
            <w:pPr>
              <w:pStyle w:val="ProductList-OfferingBody"/>
              <w:ind w:left="-126"/>
              <w:jc w:val="center"/>
            </w:pPr>
            <w:r w:rsidRPr="00420BC3">
              <w:fldChar w:fldCharType="begin"/>
            </w:r>
            <w:r w:rsidRPr="00420BC3">
              <w:instrText xml:space="preserve"> AutoTextList  \sNoStyle\t "Servicios en Línea Enterprise"</w:instrText>
            </w:r>
            <w:r w:rsidRPr="00420BC3">
              <w:fldChar w:fldCharType="separate"/>
            </w:r>
            <w:r w:rsidRPr="00420BC3">
              <w:t>EO</w:t>
            </w:r>
            <w:r w:rsidRPr="00420BC3">
              <w:fldChar w:fldCharType="end"/>
            </w:r>
            <w:r w:rsidRPr="00420BC3">
              <w:fldChar w:fldCharType="begin"/>
            </w:r>
            <w:r w:rsidRPr="00420BC3">
              <w:instrText xml:space="preserve"> AutoTextList  \sNoStyle\t "No toda la organización en Open Value"</w:instrText>
            </w:r>
            <w:r w:rsidRPr="00420BC3">
              <w:fldChar w:fldCharType="separate"/>
            </w:r>
            <w:r w:rsidRPr="00420BC3">
              <w:t xml:space="preserve">,P </w:t>
            </w:r>
            <w:r w:rsidRPr="00420BC3">
              <w:fldChar w:fldCharType="end"/>
            </w:r>
          </w:p>
        </w:tc>
        <w:tc>
          <w:tcPr>
            <w:tcW w:w="739" w:type="dxa"/>
            <w:shd w:val="clear" w:color="auto" w:fill="BFBFBF" w:themeFill="background1" w:themeFillShade="BF"/>
            <w:vAlign w:val="center"/>
          </w:tcPr>
          <w:p w14:paraId="21775B54" w14:textId="77777777" w:rsidR="00F05623" w:rsidRDefault="00F05623" w:rsidP="00237299">
            <w:pPr>
              <w:pStyle w:val="ProductList-OfferingBody"/>
              <w:ind w:left="-113"/>
              <w:jc w:val="center"/>
            </w:pPr>
          </w:p>
        </w:tc>
        <w:tc>
          <w:tcPr>
            <w:tcW w:w="739" w:type="dxa"/>
            <w:shd w:val="clear" w:color="auto" w:fill="BFBFBF" w:themeFill="background1" w:themeFillShade="BF"/>
            <w:vAlign w:val="center"/>
          </w:tcPr>
          <w:p w14:paraId="7AF77BAE" w14:textId="77777777" w:rsidR="00F05623" w:rsidRDefault="00F05623" w:rsidP="00237299">
            <w:pPr>
              <w:pStyle w:val="ProductList-OfferingBody"/>
              <w:ind w:left="-113"/>
              <w:jc w:val="center"/>
            </w:pPr>
          </w:p>
        </w:tc>
      </w:tr>
      <w:tr w:rsidR="00602678" w14:paraId="1EEA2BDD" w14:textId="77777777" w:rsidTr="005E3BB2">
        <w:trPr>
          <w:cantSplit/>
          <w:trHeight w:val="44"/>
        </w:trPr>
        <w:tc>
          <w:tcPr>
            <w:tcW w:w="3411" w:type="dxa"/>
            <w:tcBorders>
              <w:top w:val="dashSmallGap" w:sz="4" w:space="0" w:color="BFBFBF" w:themeColor="background1" w:themeShade="BF"/>
              <w:left w:val="nil"/>
              <w:bottom w:val="dashSmallGap" w:sz="4" w:space="0" w:color="BFBFBF" w:themeColor="background1" w:themeShade="BF"/>
              <w:right w:val="nil"/>
            </w:tcBorders>
          </w:tcPr>
          <w:p w14:paraId="4B9875C1" w14:textId="0D7152D2" w:rsidR="00602678" w:rsidRDefault="00602678" w:rsidP="00237299">
            <w:pPr>
              <w:pStyle w:val="ProductList-Offering2"/>
            </w:pPr>
            <w:bookmarkStart w:id="1186" w:name="_Toc379797319"/>
            <w:bookmarkStart w:id="1187" w:name="_Toc380513379"/>
            <w:bookmarkStart w:id="1188" w:name="_Toc380655429"/>
            <w:bookmarkStart w:id="1189" w:name="_Toc420695198"/>
            <w:r>
              <w:t>Office 365 ProPlus</w:t>
            </w:r>
            <w:r>
              <w:fldChar w:fldCharType="begin"/>
            </w:r>
            <w:r>
              <w:instrText>XE "Office 365 ProPlus"</w:instrText>
            </w:r>
            <w:r>
              <w:fldChar w:fldCharType="end"/>
            </w:r>
            <w:r>
              <w:t xml:space="preserve"> A</w:t>
            </w:r>
            <w:r>
              <w:fldChar w:fldCharType="begin"/>
            </w:r>
            <w:r>
              <w:instrText>XE "Office 365 ProPlus A"</w:instrText>
            </w:r>
            <w:r>
              <w:fldChar w:fldCharType="end"/>
            </w:r>
            <w:r>
              <w:t xml:space="preserve"> (SL de Usuario)</w:t>
            </w:r>
            <w:bookmarkEnd w:id="1186"/>
            <w:bookmarkEnd w:id="1187"/>
            <w:bookmarkEnd w:id="1188"/>
            <w:bookmarkEnd w:id="1189"/>
          </w:p>
        </w:tc>
        <w:tc>
          <w:tcPr>
            <w:tcW w:w="664" w:type="dxa"/>
            <w:tcBorders>
              <w:top w:val="dashSmallGap" w:sz="4" w:space="0" w:color="BFBFBF" w:themeColor="background1" w:themeShade="BF"/>
              <w:left w:val="nil"/>
              <w:bottom w:val="dashSmallGap" w:sz="4" w:space="0" w:color="BFBFBF" w:themeColor="background1" w:themeShade="BF"/>
              <w:right w:val="nil"/>
            </w:tcBorders>
            <w:vAlign w:val="center"/>
          </w:tcPr>
          <w:p w14:paraId="32EA5651" w14:textId="7169F53F" w:rsidR="00602678" w:rsidRDefault="00602678" w:rsidP="00237299">
            <w:pPr>
              <w:pStyle w:val="ProductList-OfferingBody"/>
              <w:ind w:left="-113"/>
              <w:jc w:val="center"/>
            </w:pPr>
            <w:r>
              <w:t>2</w:t>
            </w:r>
          </w:p>
        </w:tc>
        <w:tc>
          <w:tcPr>
            <w:tcW w:w="739" w:type="dxa"/>
            <w:tcBorders>
              <w:left w:val="single" w:sz="12" w:space="0" w:color="FFFFFF" w:themeColor="background1"/>
            </w:tcBorders>
            <w:shd w:val="clear" w:color="auto" w:fill="70AD47" w:themeFill="accent6"/>
            <w:vAlign w:val="center"/>
          </w:tcPr>
          <w:p w14:paraId="62FE2CCD" w14:textId="5C41096C" w:rsidR="00602678" w:rsidRDefault="00602678" w:rsidP="00237299">
            <w:pPr>
              <w:pStyle w:val="ProductList-OfferingBody"/>
              <w:ind w:left="-113"/>
              <w:jc w:val="center"/>
            </w:pPr>
            <w:r>
              <w:t>1</w:t>
            </w:r>
          </w:p>
        </w:tc>
        <w:tc>
          <w:tcPr>
            <w:tcW w:w="739" w:type="dxa"/>
            <w:shd w:val="clear" w:color="auto" w:fill="70AD47" w:themeFill="accent6"/>
            <w:vAlign w:val="center"/>
          </w:tcPr>
          <w:p w14:paraId="4C09AA56" w14:textId="19F1B915" w:rsidR="00602678" w:rsidRDefault="00602678" w:rsidP="00237299">
            <w:pPr>
              <w:pStyle w:val="ProductList-OfferingBody"/>
              <w:ind w:left="-113"/>
              <w:jc w:val="center"/>
            </w:pPr>
            <w:r w:rsidRPr="00F05623">
              <w:fldChar w:fldCharType="begin"/>
            </w:r>
            <w:r w:rsidRPr="00F05623">
              <w:instrText xml:space="preserve"> AutoTextList  \sNoStyle\t "Producto Enterprise"</w:instrText>
            </w:r>
            <w:r w:rsidRPr="00F05623">
              <w:fldChar w:fldCharType="separate"/>
            </w:r>
            <w:r w:rsidRPr="00F05623">
              <w:t xml:space="preserve"> E </w:t>
            </w:r>
            <w:r w:rsidRPr="00F05623">
              <w:fldChar w:fldCharType="end"/>
            </w:r>
          </w:p>
        </w:tc>
        <w:tc>
          <w:tcPr>
            <w:tcW w:w="739" w:type="dxa"/>
            <w:shd w:val="clear" w:color="auto" w:fill="70AD47" w:themeFill="accent6"/>
            <w:vAlign w:val="center"/>
          </w:tcPr>
          <w:p w14:paraId="29D8745E" w14:textId="075F0575" w:rsidR="00602678" w:rsidRPr="00597BBB" w:rsidRDefault="00597BBB" w:rsidP="00B070CB">
            <w:pPr>
              <w:pStyle w:val="ProductList-OfferingBody"/>
              <w:ind w:left="-113"/>
              <w:jc w:val="center"/>
            </w:pPr>
            <w:r w:rsidRPr="00597BBB">
              <w:fldChar w:fldCharType="begin"/>
            </w:r>
            <w:r w:rsidRPr="00597BBB">
              <w:instrText xml:space="preserve"> AutoTextList  \sNoStyle\t “Solo OVS-ES de producto adicional”</w:instrText>
            </w:r>
            <w:r w:rsidRPr="00597BBB">
              <w:fldChar w:fldCharType="separate"/>
            </w:r>
            <w:r w:rsidRPr="00597BBB">
              <w:t>AV</w:t>
            </w:r>
            <w:r w:rsidRPr="00597BBB">
              <w:fldChar w:fldCharType="end"/>
            </w:r>
            <w:r w:rsidRPr="00597BBB">
              <w:t>,</w:t>
            </w:r>
            <w:r w:rsidRPr="00597BBB">
              <w:fldChar w:fldCharType="begin"/>
            </w:r>
            <w:r w:rsidRPr="00597BBB">
              <w:instrText xml:space="preserve"> AutoTextList  \sNoStyle\t “Solo EES de Servicios en Línea Enterprise” </w:instrText>
            </w:r>
            <w:r w:rsidRPr="00597BBB">
              <w:fldChar w:fldCharType="separate"/>
            </w:r>
            <w:r w:rsidRPr="00597BBB">
              <w:t>EE</w:t>
            </w:r>
            <w:r w:rsidRPr="00597BBB">
              <w:fldChar w:fldCharType="end"/>
            </w:r>
          </w:p>
        </w:tc>
        <w:tc>
          <w:tcPr>
            <w:tcW w:w="739" w:type="dxa"/>
            <w:shd w:val="clear" w:color="auto" w:fill="BFBFBF" w:themeFill="background1" w:themeFillShade="BF"/>
            <w:vAlign w:val="center"/>
          </w:tcPr>
          <w:p w14:paraId="6FF50CCB" w14:textId="77777777" w:rsidR="00602678" w:rsidRDefault="00602678" w:rsidP="00237299">
            <w:pPr>
              <w:pStyle w:val="ProductList-OfferingBody"/>
              <w:ind w:left="-113"/>
              <w:jc w:val="center"/>
            </w:pPr>
          </w:p>
        </w:tc>
        <w:tc>
          <w:tcPr>
            <w:tcW w:w="738" w:type="dxa"/>
            <w:shd w:val="clear" w:color="auto" w:fill="70AD47" w:themeFill="accent6"/>
            <w:vAlign w:val="center"/>
          </w:tcPr>
          <w:p w14:paraId="26F8AF00" w14:textId="77777777" w:rsidR="00602678" w:rsidRDefault="00602678" w:rsidP="00237299">
            <w:pPr>
              <w:pStyle w:val="ProductList-OfferingBody"/>
              <w:ind w:left="-113"/>
              <w:jc w:val="center"/>
            </w:pPr>
          </w:p>
        </w:tc>
        <w:tc>
          <w:tcPr>
            <w:tcW w:w="739" w:type="dxa"/>
            <w:shd w:val="clear" w:color="auto" w:fill="70AD47" w:themeFill="accent6"/>
            <w:vAlign w:val="center"/>
          </w:tcPr>
          <w:p w14:paraId="2D5E522B" w14:textId="661F356D" w:rsidR="00602678" w:rsidRPr="00597BBB" w:rsidRDefault="00597BBB" w:rsidP="00237299">
            <w:pPr>
              <w:pStyle w:val="ProductList-OfferingBody"/>
              <w:ind w:left="-113"/>
              <w:jc w:val="center"/>
            </w:pPr>
            <w:r w:rsidRPr="00597BBB">
              <w:rPr>
                <w:color w:val="000000" w:themeColor="text1"/>
              </w:rPr>
              <w:fldChar w:fldCharType="begin"/>
            </w:r>
            <w:r w:rsidRPr="00597BBB">
              <w:rPr>
                <w:color w:val="000000" w:themeColor="text1"/>
              </w:rPr>
              <w:instrText xml:space="preserve"> AutoTextList  \s NoStyle \t “Licencia Open” </w:instrText>
            </w:r>
            <w:r w:rsidRPr="00597BBB">
              <w:rPr>
                <w:color w:val="000000" w:themeColor="text1"/>
              </w:rPr>
              <w:fldChar w:fldCharType="separate"/>
            </w:r>
            <w:r w:rsidRPr="00597BBB">
              <w:rPr>
                <w:color w:val="000000" w:themeColor="text1"/>
              </w:rPr>
              <w:t>OL</w:t>
            </w:r>
            <w:r w:rsidRPr="00597BBB">
              <w:rPr>
                <w:color w:val="000000" w:themeColor="text1"/>
              </w:rPr>
              <w:fldChar w:fldCharType="end"/>
            </w:r>
          </w:p>
        </w:tc>
        <w:tc>
          <w:tcPr>
            <w:tcW w:w="739" w:type="dxa"/>
            <w:shd w:val="clear" w:color="auto" w:fill="70AD47" w:themeFill="accent6"/>
            <w:vAlign w:val="center"/>
          </w:tcPr>
          <w:p w14:paraId="1682F3D2" w14:textId="519A01D5" w:rsidR="00602678" w:rsidRPr="00597BBB" w:rsidRDefault="00597BBB" w:rsidP="00237299">
            <w:pPr>
              <w:pStyle w:val="ProductList-OfferingBody"/>
              <w:ind w:left="-113"/>
              <w:jc w:val="center"/>
            </w:pPr>
            <w:r w:rsidRPr="00597BBB">
              <w:fldChar w:fldCharType="begin"/>
            </w:r>
            <w:r w:rsidRPr="00597BBB">
              <w:instrText xml:space="preserve"> AutoTextList  \sNoStyle\t "No toda la organización en Open Value"</w:instrText>
            </w:r>
            <w:r w:rsidRPr="00597BBB">
              <w:fldChar w:fldCharType="separate"/>
            </w:r>
            <w:r w:rsidRPr="00597BBB">
              <w:t xml:space="preserve"> P </w:t>
            </w:r>
            <w:r w:rsidRPr="00597BBB">
              <w:fldChar w:fldCharType="end"/>
            </w:r>
          </w:p>
        </w:tc>
        <w:tc>
          <w:tcPr>
            <w:tcW w:w="739" w:type="dxa"/>
            <w:shd w:val="clear" w:color="auto" w:fill="BFBFBF" w:themeFill="background1" w:themeFillShade="BF"/>
            <w:vAlign w:val="center"/>
          </w:tcPr>
          <w:p w14:paraId="38D07B9B" w14:textId="77777777" w:rsidR="00602678" w:rsidRDefault="00602678" w:rsidP="00237299">
            <w:pPr>
              <w:pStyle w:val="ProductList-OfferingBody"/>
              <w:ind w:left="-113"/>
              <w:jc w:val="center"/>
            </w:pPr>
          </w:p>
        </w:tc>
        <w:tc>
          <w:tcPr>
            <w:tcW w:w="739" w:type="dxa"/>
            <w:shd w:val="clear" w:color="auto" w:fill="BFBFBF" w:themeFill="background1" w:themeFillShade="BF"/>
            <w:vAlign w:val="center"/>
          </w:tcPr>
          <w:p w14:paraId="3122CB9E" w14:textId="77777777" w:rsidR="00602678" w:rsidRDefault="00602678" w:rsidP="00237299">
            <w:pPr>
              <w:pStyle w:val="ProductList-OfferingBody"/>
              <w:ind w:left="-113"/>
              <w:jc w:val="center"/>
            </w:pPr>
          </w:p>
        </w:tc>
      </w:tr>
      <w:tr w:rsidR="00597BBB" w14:paraId="2A437791" w14:textId="77777777" w:rsidTr="005E3BB2">
        <w:trPr>
          <w:cantSplit/>
          <w:trHeight w:val="44"/>
        </w:trPr>
        <w:tc>
          <w:tcPr>
            <w:tcW w:w="3411" w:type="dxa"/>
            <w:tcBorders>
              <w:top w:val="dashSmallGap" w:sz="4" w:space="0" w:color="BFBFBF" w:themeColor="background1" w:themeShade="BF"/>
              <w:left w:val="nil"/>
              <w:bottom w:val="dashSmallGap" w:sz="4" w:space="0" w:color="BFBFBF" w:themeColor="background1" w:themeShade="BF"/>
              <w:right w:val="nil"/>
            </w:tcBorders>
          </w:tcPr>
          <w:p w14:paraId="3D91F417" w14:textId="418B2AA9" w:rsidR="00597BBB" w:rsidRDefault="00597BBB" w:rsidP="00D315FF">
            <w:pPr>
              <w:pStyle w:val="ProductList-Offering2"/>
            </w:pPr>
            <w:bookmarkStart w:id="1190" w:name="_Toc420695199"/>
            <w:r>
              <w:t>Office 365 ProPlus for Education (SL de Usuario)</w:t>
            </w:r>
            <w:bookmarkEnd w:id="1190"/>
          </w:p>
        </w:tc>
        <w:tc>
          <w:tcPr>
            <w:tcW w:w="664"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234DE9D4" w14:textId="77777777" w:rsidR="00597BBB" w:rsidRDefault="00597BBB"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F102AD3" w14:textId="77777777" w:rsidR="00597BBB" w:rsidRDefault="00597BBB" w:rsidP="00237299">
            <w:pPr>
              <w:pStyle w:val="ProductList-OfferingBody"/>
              <w:ind w:left="-113"/>
              <w:jc w:val="center"/>
            </w:pPr>
          </w:p>
        </w:tc>
        <w:tc>
          <w:tcPr>
            <w:tcW w:w="739" w:type="dxa"/>
            <w:shd w:val="clear" w:color="auto" w:fill="BFBFBF" w:themeFill="background1" w:themeFillShade="BF"/>
            <w:vAlign w:val="center"/>
          </w:tcPr>
          <w:p w14:paraId="2A47E56D" w14:textId="77777777" w:rsidR="00597BBB" w:rsidRPr="005A0966" w:rsidRDefault="00597BBB" w:rsidP="00237299">
            <w:pPr>
              <w:pStyle w:val="ProductList-OfferingBody"/>
              <w:ind w:left="-113"/>
              <w:jc w:val="center"/>
            </w:pPr>
          </w:p>
        </w:tc>
        <w:tc>
          <w:tcPr>
            <w:tcW w:w="739" w:type="dxa"/>
            <w:shd w:val="clear" w:color="auto" w:fill="70AD47" w:themeFill="accent6"/>
            <w:vAlign w:val="center"/>
          </w:tcPr>
          <w:p w14:paraId="23395B58" w14:textId="407FE1BE" w:rsidR="00597BBB" w:rsidRPr="00597BBB" w:rsidRDefault="00597BBB" w:rsidP="00237299">
            <w:pPr>
              <w:pStyle w:val="ProductList-OfferingBody"/>
              <w:ind w:left="-113"/>
              <w:jc w:val="center"/>
            </w:pPr>
            <w:r w:rsidRPr="00597BBB">
              <w:fldChar w:fldCharType="begin"/>
            </w:r>
            <w:r w:rsidRPr="00597BBB">
              <w:instrText xml:space="preserve">AutoTextList  \s NoStyle \t "Producto adicional" </w:instrText>
            </w:r>
            <w:r w:rsidRPr="00597BBB">
              <w:fldChar w:fldCharType="separate"/>
            </w:r>
            <w:r w:rsidRPr="00597BBB">
              <w:t xml:space="preserve"> A </w:t>
            </w:r>
            <w:r w:rsidRPr="00597BBB">
              <w:fldChar w:fldCharType="end"/>
            </w:r>
          </w:p>
        </w:tc>
        <w:tc>
          <w:tcPr>
            <w:tcW w:w="739" w:type="dxa"/>
            <w:shd w:val="clear" w:color="auto" w:fill="BFBFBF" w:themeFill="background1" w:themeFillShade="BF"/>
            <w:vAlign w:val="center"/>
          </w:tcPr>
          <w:p w14:paraId="6A720327" w14:textId="77777777" w:rsidR="00597BBB" w:rsidRDefault="00597BBB" w:rsidP="00237299">
            <w:pPr>
              <w:pStyle w:val="ProductList-OfferingBody"/>
              <w:ind w:left="-113"/>
              <w:jc w:val="center"/>
            </w:pPr>
          </w:p>
        </w:tc>
        <w:tc>
          <w:tcPr>
            <w:tcW w:w="738" w:type="dxa"/>
            <w:shd w:val="clear" w:color="auto" w:fill="BFBFBF" w:themeFill="background1" w:themeFillShade="BF"/>
            <w:vAlign w:val="center"/>
          </w:tcPr>
          <w:p w14:paraId="32EFD43F" w14:textId="77777777" w:rsidR="00597BBB" w:rsidRDefault="00597BBB" w:rsidP="00237299">
            <w:pPr>
              <w:pStyle w:val="ProductList-OfferingBody"/>
              <w:ind w:left="-113"/>
              <w:jc w:val="center"/>
            </w:pPr>
          </w:p>
        </w:tc>
        <w:tc>
          <w:tcPr>
            <w:tcW w:w="739" w:type="dxa"/>
            <w:shd w:val="clear" w:color="auto" w:fill="BFBFBF" w:themeFill="background1" w:themeFillShade="BF"/>
            <w:vAlign w:val="center"/>
          </w:tcPr>
          <w:p w14:paraId="35AE5000" w14:textId="77777777" w:rsidR="00597BBB" w:rsidRDefault="00597BBB" w:rsidP="00237299">
            <w:pPr>
              <w:pStyle w:val="ProductList-OfferingBody"/>
              <w:ind w:left="-113"/>
              <w:jc w:val="center"/>
            </w:pPr>
          </w:p>
        </w:tc>
        <w:tc>
          <w:tcPr>
            <w:tcW w:w="739" w:type="dxa"/>
            <w:shd w:val="clear" w:color="auto" w:fill="BFBFBF" w:themeFill="background1" w:themeFillShade="BF"/>
            <w:vAlign w:val="center"/>
          </w:tcPr>
          <w:p w14:paraId="7B3FE50A" w14:textId="77777777" w:rsidR="00597BBB" w:rsidRDefault="00597BBB" w:rsidP="00237299">
            <w:pPr>
              <w:pStyle w:val="ProductList-OfferingBody"/>
              <w:ind w:left="-113"/>
              <w:jc w:val="center"/>
            </w:pPr>
          </w:p>
        </w:tc>
        <w:tc>
          <w:tcPr>
            <w:tcW w:w="739" w:type="dxa"/>
            <w:shd w:val="clear" w:color="auto" w:fill="BFBFBF" w:themeFill="background1" w:themeFillShade="BF"/>
            <w:vAlign w:val="center"/>
          </w:tcPr>
          <w:p w14:paraId="5D42B70D" w14:textId="77777777" w:rsidR="00597BBB" w:rsidRDefault="00597BBB" w:rsidP="00237299">
            <w:pPr>
              <w:pStyle w:val="ProductList-OfferingBody"/>
              <w:ind w:left="-113"/>
              <w:jc w:val="center"/>
            </w:pPr>
          </w:p>
        </w:tc>
        <w:tc>
          <w:tcPr>
            <w:tcW w:w="739" w:type="dxa"/>
            <w:shd w:val="clear" w:color="auto" w:fill="BFBFBF" w:themeFill="background1" w:themeFillShade="BF"/>
            <w:vAlign w:val="center"/>
          </w:tcPr>
          <w:p w14:paraId="637568D4" w14:textId="77777777" w:rsidR="00597BBB" w:rsidRDefault="00597BBB" w:rsidP="00237299">
            <w:pPr>
              <w:pStyle w:val="ProductList-OfferingBody"/>
              <w:ind w:left="-113"/>
              <w:jc w:val="center"/>
            </w:pPr>
          </w:p>
        </w:tc>
      </w:tr>
      <w:tr w:rsidR="00602678" w14:paraId="5936558B" w14:textId="77777777" w:rsidTr="005E3BB2">
        <w:trPr>
          <w:cantSplit/>
          <w:trHeight w:val="44"/>
        </w:trPr>
        <w:tc>
          <w:tcPr>
            <w:tcW w:w="3411" w:type="dxa"/>
            <w:tcBorders>
              <w:top w:val="dashSmallGap" w:sz="4" w:space="0" w:color="BFBFBF" w:themeColor="background1" w:themeShade="BF"/>
              <w:left w:val="nil"/>
              <w:bottom w:val="dashSmallGap" w:sz="4" w:space="0" w:color="BFBFBF" w:themeColor="background1" w:themeShade="BF"/>
              <w:right w:val="nil"/>
            </w:tcBorders>
          </w:tcPr>
          <w:p w14:paraId="18A1915C" w14:textId="2E8AC4DB" w:rsidR="00602678" w:rsidRDefault="00602678" w:rsidP="00D315FF">
            <w:pPr>
              <w:pStyle w:val="ProductList-Offering2"/>
            </w:pPr>
            <w:bookmarkStart w:id="1191" w:name="_Toc379797320"/>
            <w:bookmarkStart w:id="1192" w:name="_Toc380513380"/>
            <w:bookmarkStart w:id="1193" w:name="_Toc380655430"/>
            <w:bookmarkStart w:id="1194" w:name="_Toc420695200"/>
            <w:r>
              <w:t>Office 365 ProPlus Government G</w:t>
            </w:r>
            <w:r>
              <w:fldChar w:fldCharType="begin"/>
            </w:r>
            <w:r>
              <w:instrText>XE "Office 365 ProPlus Government G"</w:instrText>
            </w:r>
            <w:r>
              <w:fldChar w:fldCharType="end"/>
            </w:r>
            <w:r>
              <w:t xml:space="preserve"> (SL de Usuario)</w:t>
            </w:r>
            <w:bookmarkEnd w:id="1191"/>
            <w:bookmarkEnd w:id="1192"/>
            <w:bookmarkEnd w:id="1193"/>
            <w:bookmarkEnd w:id="1194"/>
          </w:p>
        </w:tc>
        <w:tc>
          <w:tcPr>
            <w:tcW w:w="664"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9522242" w14:textId="77777777" w:rsidR="00602678" w:rsidRDefault="00602678"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EF8FB6B" w14:textId="77777777" w:rsidR="00602678" w:rsidRDefault="00602678" w:rsidP="00237299">
            <w:pPr>
              <w:pStyle w:val="ProductList-OfferingBody"/>
              <w:ind w:left="-113"/>
              <w:jc w:val="center"/>
            </w:pPr>
          </w:p>
        </w:tc>
        <w:tc>
          <w:tcPr>
            <w:tcW w:w="739" w:type="dxa"/>
            <w:shd w:val="clear" w:color="auto" w:fill="70AD47" w:themeFill="accent6"/>
            <w:vAlign w:val="center"/>
          </w:tcPr>
          <w:p w14:paraId="20D20F9D" w14:textId="5EB3A854" w:rsidR="00602678" w:rsidRDefault="00602678" w:rsidP="00237299">
            <w:pPr>
              <w:pStyle w:val="ProductList-OfferingBody"/>
              <w:ind w:left="-113"/>
              <w:jc w:val="center"/>
            </w:pPr>
            <w:r w:rsidRPr="00F05623">
              <w:fldChar w:fldCharType="begin"/>
            </w:r>
            <w:r w:rsidRPr="00F05623">
              <w:instrText xml:space="preserve"> AutoTextList  \sNoStyle\t "Producto Enterprise"</w:instrText>
            </w:r>
            <w:r w:rsidRPr="00F05623">
              <w:fldChar w:fldCharType="separate"/>
            </w:r>
            <w:r w:rsidRPr="00F05623">
              <w:t xml:space="preserve"> E </w:t>
            </w:r>
            <w:r w:rsidRPr="00F05623">
              <w:fldChar w:fldCharType="end"/>
            </w:r>
          </w:p>
        </w:tc>
        <w:tc>
          <w:tcPr>
            <w:tcW w:w="739" w:type="dxa"/>
            <w:shd w:val="clear" w:color="auto" w:fill="BFBFBF" w:themeFill="background1" w:themeFillShade="BF"/>
            <w:vAlign w:val="center"/>
          </w:tcPr>
          <w:p w14:paraId="35ADC869" w14:textId="77777777" w:rsidR="00602678" w:rsidRPr="00597BBB" w:rsidRDefault="00602678" w:rsidP="00237299">
            <w:pPr>
              <w:pStyle w:val="ProductList-OfferingBody"/>
              <w:ind w:left="-113"/>
              <w:jc w:val="center"/>
            </w:pPr>
          </w:p>
        </w:tc>
        <w:tc>
          <w:tcPr>
            <w:tcW w:w="739" w:type="dxa"/>
            <w:shd w:val="clear" w:color="auto" w:fill="BFBFBF" w:themeFill="background1" w:themeFillShade="BF"/>
            <w:vAlign w:val="center"/>
          </w:tcPr>
          <w:p w14:paraId="66EE3DD5" w14:textId="77777777" w:rsidR="00602678" w:rsidRDefault="00602678" w:rsidP="00237299">
            <w:pPr>
              <w:pStyle w:val="ProductList-OfferingBody"/>
              <w:ind w:left="-113"/>
              <w:jc w:val="center"/>
            </w:pPr>
          </w:p>
        </w:tc>
        <w:tc>
          <w:tcPr>
            <w:tcW w:w="738" w:type="dxa"/>
            <w:shd w:val="clear" w:color="auto" w:fill="BFBFBF" w:themeFill="background1" w:themeFillShade="BF"/>
            <w:vAlign w:val="center"/>
          </w:tcPr>
          <w:p w14:paraId="5CC6FE7A" w14:textId="77777777" w:rsidR="00602678" w:rsidRDefault="00602678" w:rsidP="00237299">
            <w:pPr>
              <w:pStyle w:val="ProductList-OfferingBody"/>
              <w:ind w:left="-113"/>
              <w:jc w:val="center"/>
            </w:pPr>
          </w:p>
        </w:tc>
        <w:tc>
          <w:tcPr>
            <w:tcW w:w="739" w:type="dxa"/>
            <w:shd w:val="clear" w:color="auto" w:fill="BFBFBF" w:themeFill="background1" w:themeFillShade="BF"/>
            <w:vAlign w:val="center"/>
          </w:tcPr>
          <w:p w14:paraId="591D6FF3" w14:textId="77777777" w:rsidR="00602678" w:rsidRDefault="00602678" w:rsidP="00237299">
            <w:pPr>
              <w:pStyle w:val="ProductList-OfferingBody"/>
              <w:ind w:left="-113"/>
              <w:jc w:val="center"/>
            </w:pPr>
          </w:p>
        </w:tc>
        <w:tc>
          <w:tcPr>
            <w:tcW w:w="739" w:type="dxa"/>
            <w:shd w:val="clear" w:color="auto" w:fill="BFBFBF" w:themeFill="background1" w:themeFillShade="BF"/>
            <w:vAlign w:val="center"/>
          </w:tcPr>
          <w:p w14:paraId="595CB11E" w14:textId="77777777" w:rsidR="00602678" w:rsidRDefault="00602678" w:rsidP="00237299">
            <w:pPr>
              <w:pStyle w:val="ProductList-OfferingBody"/>
              <w:ind w:left="-113"/>
              <w:jc w:val="center"/>
            </w:pPr>
          </w:p>
        </w:tc>
        <w:tc>
          <w:tcPr>
            <w:tcW w:w="739" w:type="dxa"/>
            <w:shd w:val="clear" w:color="auto" w:fill="BFBFBF" w:themeFill="background1" w:themeFillShade="BF"/>
            <w:vAlign w:val="center"/>
          </w:tcPr>
          <w:p w14:paraId="54039EB1" w14:textId="77777777" w:rsidR="00602678" w:rsidRDefault="00602678" w:rsidP="00237299">
            <w:pPr>
              <w:pStyle w:val="ProductList-OfferingBody"/>
              <w:ind w:left="-113"/>
              <w:jc w:val="center"/>
            </w:pPr>
          </w:p>
        </w:tc>
        <w:tc>
          <w:tcPr>
            <w:tcW w:w="739" w:type="dxa"/>
            <w:shd w:val="clear" w:color="auto" w:fill="BFBFBF" w:themeFill="background1" w:themeFillShade="BF"/>
            <w:vAlign w:val="center"/>
          </w:tcPr>
          <w:p w14:paraId="29EBE17E" w14:textId="77777777" w:rsidR="00602678" w:rsidRDefault="00602678" w:rsidP="00237299">
            <w:pPr>
              <w:pStyle w:val="ProductList-OfferingBody"/>
              <w:ind w:left="-113"/>
              <w:jc w:val="center"/>
            </w:pPr>
          </w:p>
        </w:tc>
      </w:tr>
      <w:tr w:rsidR="00602678" w14:paraId="5EB14D46" w14:textId="77777777" w:rsidTr="005E3BB2">
        <w:trPr>
          <w:cantSplit/>
          <w:trHeight w:val="44"/>
        </w:trPr>
        <w:tc>
          <w:tcPr>
            <w:tcW w:w="3411" w:type="dxa"/>
            <w:tcBorders>
              <w:top w:val="dashSmallGap" w:sz="4" w:space="0" w:color="BFBFBF" w:themeColor="background1" w:themeShade="BF"/>
              <w:left w:val="nil"/>
              <w:bottom w:val="dashSmallGap" w:sz="4" w:space="0" w:color="BFBFBF" w:themeColor="background1" w:themeShade="BF"/>
              <w:right w:val="nil"/>
            </w:tcBorders>
          </w:tcPr>
          <w:p w14:paraId="147CAD3C" w14:textId="7E0623EC" w:rsidR="00602678" w:rsidRDefault="00602678" w:rsidP="00021DFC">
            <w:pPr>
              <w:pStyle w:val="ProductList-Offering2"/>
            </w:pPr>
            <w:bookmarkStart w:id="1195" w:name="_Toc379797321"/>
            <w:bookmarkStart w:id="1196" w:name="_Toc380513381"/>
            <w:bookmarkStart w:id="1197" w:name="_Toc380655431"/>
            <w:bookmarkStart w:id="1198" w:name="_Toc420695201"/>
            <w:r>
              <w:t>Office 365 ProPlus de SA (SL de Usuario)</w:t>
            </w:r>
            <w:bookmarkEnd w:id="1195"/>
            <w:bookmarkEnd w:id="1196"/>
            <w:bookmarkEnd w:id="1197"/>
            <w:bookmarkEnd w:id="1198"/>
          </w:p>
        </w:tc>
        <w:tc>
          <w:tcPr>
            <w:tcW w:w="664" w:type="dxa"/>
            <w:tcBorders>
              <w:top w:val="dashSmallGap" w:sz="4" w:space="0" w:color="BFBFBF" w:themeColor="background1" w:themeShade="BF"/>
              <w:left w:val="nil"/>
              <w:bottom w:val="dashSmallGap" w:sz="4" w:space="0" w:color="BFBFBF" w:themeColor="background1" w:themeShade="BF"/>
              <w:right w:val="nil"/>
            </w:tcBorders>
            <w:vAlign w:val="center"/>
          </w:tcPr>
          <w:p w14:paraId="0E0E9451" w14:textId="77777777" w:rsidR="00602678" w:rsidRDefault="00602678"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05C9FC5" w14:textId="77777777" w:rsidR="00602678" w:rsidRDefault="00602678" w:rsidP="00237299">
            <w:pPr>
              <w:pStyle w:val="ProductList-OfferingBody"/>
              <w:ind w:left="-113"/>
              <w:jc w:val="center"/>
            </w:pPr>
          </w:p>
        </w:tc>
        <w:tc>
          <w:tcPr>
            <w:tcW w:w="739" w:type="dxa"/>
            <w:shd w:val="clear" w:color="auto" w:fill="70AD47" w:themeFill="accent6"/>
            <w:vAlign w:val="center"/>
          </w:tcPr>
          <w:p w14:paraId="5C6A392F" w14:textId="142DFD45" w:rsidR="00602678" w:rsidRDefault="00602678" w:rsidP="00237299">
            <w:pPr>
              <w:pStyle w:val="ProductList-OfferingBody"/>
              <w:ind w:left="-113"/>
              <w:jc w:val="center"/>
            </w:pPr>
            <w:r w:rsidRPr="00F05623">
              <w:fldChar w:fldCharType="begin"/>
            </w:r>
            <w:r w:rsidRPr="00F05623">
              <w:instrText xml:space="preserve"> AutoTextList  \sNoStyle\t "Producto Enterprise"</w:instrText>
            </w:r>
            <w:r w:rsidRPr="00F05623">
              <w:fldChar w:fldCharType="separate"/>
            </w:r>
            <w:r w:rsidRPr="00F05623">
              <w:t xml:space="preserve"> E </w:t>
            </w:r>
            <w:r w:rsidRPr="00F05623">
              <w:fldChar w:fldCharType="end"/>
            </w:r>
          </w:p>
        </w:tc>
        <w:tc>
          <w:tcPr>
            <w:tcW w:w="739" w:type="dxa"/>
            <w:shd w:val="clear" w:color="auto" w:fill="BFBFBF" w:themeFill="background1" w:themeFillShade="BF"/>
            <w:vAlign w:val="center"/>
          </w:tcPr>
          <w:p w14:paraId="72209A23" w14:textId="77777777" w:rsidR="00602678" w:rsidRPr="00597BBB" w:rsidRDefault="00602678" w:rsidP="00237299">
            <w:pPr>
              <w:pStyle w:val="ProductList-OfferingBody"/>
              <w:ind w:left="-113"/>
              <w:jc w:val="center"/>
            </w:pPr>
          </w:p>
        </w:tc>
        <w:tc>
          <w:tcPr>
            <w:tcW w:w="739" w:type="dxa"/>
            <w:shd w:val="clear" w:color="auto" w:fill="BFBFBF" w:themeFill="background1" w:themeFillShade="BF"/>
            <w:vAlign w:val="center"/>
          </w:tcPr>
          <w:p w14:paraId="67C6174A" w14:textId="77777777" w:rsidR="00602678" w:rsidRDefault="00602678" w:rsidP="00237299">
            <w:pPr>
              <w:pStyle w:val="ProductList-OfferingBody"/>
              <w:ind w:left="-113"/>
              <w:jc w:val="center"/>
            </w:pPr>
          </w:p>
        </w:tc>
        <w:tc>
          <w:tcPr>
            <w:tcW w:w="738" w:type="dxa"/>
            <w:shd w:val="clear" w:color="auto" w:fill="BFBFBF" w:themeFill="background1" w:themeFillShade="BF"/>
            <w:vAlign w:val="center"/>
          </w:tcPr>
          <w:p w14:paraId="35786559" w14:textId="77777777" w:rsidR="00602678" w:rsidRDefault="00602678" w:rsidP="00237299">
            <w:pPr>
              <w:pStyle w:val="ProductList-OfferingBody"/>
              <w:ind w:left="-113"/>
              <w:jc w:val="center"/>
            </w:pPr>
          </w:p>
        </w:tc>
        <w:tc>
          <w:tcPr>
            <w:tcW w:w="739" w:type="dxa"/>
            <w:shd w:val="clear" w:color="auto" w:fill="BFBFBF" w:themeFill="background1" w:themeFillShade="BF"/>
            <w:vAlign w:val="center"/>
          </w:tcPr>
          <w:p w14:paraId="66D4DDA6" w14:textId="2F1C4979" w:rsidR="00602678" w:rsidRDefault="00602678" w:rsidP="00237299">
            <w:pPr>
              <w:pStyle w:val="ProductList-OfferingBody"/>
              <w:ind w:left="-113"/>
              <w:jc w:val="center"/>
            </w:pPr>
          </w:p>
        </w:tc>
        <w:tc>
          <w:tcPr>
            <w:tcW w:w="739" w:type="dxa"/>
            <w:shd w:val="clear" w:color="auto" w:fill="BFBFBF" w:themeFill="background1" w:themeFillShade="BF"/>
            <w:vAlign w:val="center"/>
          </w:tcPr>
          <w:p w14:paraId="0F480CBD" w14:textId="77777777" w:rsidR="00602678" w:rsidRDefault="00602678" w:rsidP="00237299">
            <w:pPr>
              <w:pStyle w:val="ProductList-OfferingBody"/>
              <w:ind w:left="-113"/>
              <w:jc w:val="center"/>
            </w:pPr>
          </w:p>
        </w:tc>
        <w:tc>
          <w:tcPr>
            <w:tcW w:w="739" w:type="dxa"/>
            <w:shd w:val="clear" w:color="auto" w:fill="BFBFBF" w:themeFill="background1" w:themeFillShade="BF"/>
            <w:vAlign w:val="center"/>
          </w:tcPr>
          <w:p w14:paraId="5A1D638F" w14:textId="77777777" w:rsidR="00602678" w:rsidRDefault="00602678" w:rsidP="00237299">
            <w:pPr>
              <w:pStyle w:val="ProductList-OfferingBody"/>
              <w:ind w:left="-113"/>
              <w:jc w:val="center"/>
            </w:pPr>
          </w:p>
        </w:tc>
        <w:tc>
          <w:tcPr>
            <w:tcW w:w="739" w:type="dxa"/>
            <w:shd w:val="clear" w:color="auto" w:fill="BFBFBF" w:themeFill="background1" w:themeFillShade="BF"/>
            <w:vAlign w:val="center"/>
          </w:tcPr>
          <w:p w14:paraId="348147EE" w14:textId="77777777" w:rsidR="00602678" w:rsidRDefault="00602678" w:rsidP="00237299">
            <w:pPr>
              <w:pStyle w:val="ProductList-OfferingBody"/>
              <w:ind w:left="-113"/>
              <w:jc w:val="center"/>
            </w:pPr>
          </w:p>
        </w:tc>
      </w:tr>
      <w:tr w:rsidR="00237299" w14:paraId="314E46DD" w14:textId="77777777" w:rsidTr="005E3BB2">
        <w:trPr>
          <w:cantSplit/>
          <w:trHeight w:val="44"/>
        </w:trPr>
        <w:tc>
          <w:tcPr>
            <w:tcW w:w="3411" w:type="dxa"/>
            <w:tcBorders>
              <w:top w:val="dashSmallGap" w:sz="4" w:space="0" w:color="BFBFBF" w:themeColor="background1" w:themeShade="BF"/>
              <w:left w:val="nil"/>
              <w:bottom w:val="dashSmallGap" w:sz="4" w:space="0" w:color="BFBFBF" w:themeColor="background1" w:themeShade="BF"/>
              <w:right w:val="nil"/>
            </w:tcBorders>
          </w:tcPr>
          <w:p w14:paraId="18BCB472" w14:textId="026254DE" w:rsidR="00237299" w:rsidRDefault="00237299" w:rsidP="001E0C6F">
            <w:pPr>
              <w:pStyle w:val="ProductList-Offering2"/>
              <w:ind w:right="7"/>
            </w:pPr>
            <w:bookmarkStart w:id="1199" w:name="_Toc379797323"/>
            <w:bookmarkStart w:id="1200" w:name="_Toc380513382"/>
            <w:bookmarkStart w:id="1201" w:name="_Toc380655432"/>
            <w:bookmarkStart w:id="1202" w:name="_Toc420695202"/>
            <w:r>
              <w:t>Project Online con Project Pro para Office 365</w:t>
            </w:r>
            <w:r>
              <w:fldChar w:fldCharType="begin"/>
            </w:r>
            <w:r>
              <w:instrText>XE "Project Online con Project Pro para Office 365"</w:instrText>
            </w:r>
            <w:r>
              <w:fldChar w:fldCharType="end"/>
            </w:r>
            <w:r>
              <w:t xml:space="preserve"> (SL de Usuario)</w:t>
            </w:r>
            <w:bookmarkEnd w:id="1199"/>
            <w:bookmarkEnd w:id="1200"/>
            <w:bookmarkEnd w:id="1201"/>
            <w:bookmarkEnd w:id="1202"/>
          </w:p>
        </w:tc>
        <w:tc>
          <w:tcPr>
            <w:tcW w:w="664"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A6330F0" w14:textId="5C8E485F" w:rsidR="00237299" w:rsidRDefault="00237299"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6A593184" w14:textId="77777777" w:rsidR="00237299" w:rsidRDefault="00237299" w:rsidP="00237299">
            <w:pPr>
              <w:pStyle w:val="ProductList-OfferingBody"/>
              <w:ind w:left="-113"/>
              <w:jc w:val="center"/>
            </w:pPr>
          </w:p>
        </w:tc>
        <w:tc>
          <w:tcPr>
            <w:tcW w:w="739" w:type="dxa"/>
            <w:shd w:val="clear" w:color="auto" w:fill="70AD47" w:themeFill="accent6"/>
            <w:vAlign w:val="center"/>
          </w:tcPr>
          <w:p w14:paraId="7ACD75FB" w14:textId="0DB243A7" w:rsidR="00237299" w:rsidRPr="00602678" w:rsidRDefault="00602678" w:rsidP="00237299">
            <w:pPr>
              <w:pStyle w:val="ProductList-OfferingBody"/>
              <w:ind w:left="-113"/>
              <w:jc w:val="center"/>
            </w:pPr>
            <w:r w:rsidRPr="00602678">
              <w:fldChar w:fldCharType="begin"/>
            </w:r>
            <w:r w:rsidRPr="00602678">
              <w:instrText xml:space="preserve">AutoTextList  \s NoStyle \t "Producto adicional" </w:instrText>
            </w:r>
            <w:r w:rsidRPr="00602678">
              <w:fldChar w:fldCharType="separate"/>
            </w:r>
            <w:r w:rsidRPr="00602678">
              <w:t xml:space="preserve"> A </w:t>
            </w:r>
            <w:r w:rsidRPr="00602678">
              <w:fldChar w:fldCharType="end"/>
            </w:r>
          </w:p>
        </w:tc>
        <w:tc>
          <w:tcPr>
            <w:tcW w:w="739" w:type="dxa"/>
            <w:shd w:val="clear" w:color="auto" w:fill="BFBFBF" w:themeFill="background1" w:themeFillShade="BF"/>
            <w:vAlign w:val="center"/>
          </w:tcPr>
          <w:p w14:paraId="37342701" w14:textId="77777777" w:rsidR="00237299" w:rsidRPr="00597BBB" w:rsidRDefault="00237299" w:rsidP="00237299">
            <w:pPr>
              <w:pStyle w:val="ProductList-OfferingBody"/>
              <w:ind w:left="-113"/>
              <w:jc w:val="center"/>
            </w:pPr>
          </w:p>
        </w:tc>
        <w:tc>
          <w:tcPr>
            <w:tcW w:w="739" w:type="dxa"/>
            <w:shd w:val="clear" w:color="auto" w:fill="70AD47" w:themeFill="accent6"/>
            <w:vAlign w:val="center"/>
          </w:tcPr>
          <w:p w14:paraId="66C91EE9" w14:textId="77777777" w:rsidR="00237299" w:rsidRDefault="00237299" w:rsidP="00237299">
            <w:pPr>
              <w:pStyle w:val="ProductList-OfferingBody"/>
              <w:ind w:left="-113"/>
              <w:jc w:val="center"/>
            </w:pPr>
          </w:p>
        </w:tc>
        <w:tc>
          <w:tcPr>
            <w:tcW w:w="738" w:type="dxa"/>
            <w:shd w:val="clear" w:color="auto" w:fill="BFBFBF" w:themeFill="background1" w:themeFillShade="BF"/>
            <w:vAlign w:val="center"/>
          </w:tcPr>
          <w:p w14:paraId="4CB3D0C5" w14:textId="77777777" w:rsidR="00237299" w:rsidRDefault="00237299" w:rsidP="00237299">
            <w:pPr>
              <w:pStyle w:val="ProductList-OfferingBody"/>
              <w:ind w:left="-113"/>
              <w:jc w:val="center"/>
            </w:pPr>
          </w:p>
        </w:tc>
        <w:tc>
          <w:tcPr>
            <w:tcW w:w="739" w:type="dxa"/>
            <w:shd w:val="clear" w:color="auto" w:fill="BFBFBF" w:themeFill="background1" w:themeFillShade="BF"/>
            <w:vAlign w:val="center"/>
          </w:tcPr>
          <w:p w14:paraId="295D06A3" w14:textId="77777777" w:rsidR="00237299" w:rsidRDefault="00237299" w:rsidP="00237299">
            <w:pPr>
              <w:pStyle w:val="ProductList-OfferingBody"/>
              <w:ind w:left="-113"/>
              <w:jc w:val="center"/>
            </w:pPr>
          </w:p>
        </w:tc>
        <w:tc>
          <w:tcPr>
            <w:tcW w:w="739" w:type="dxa"/>
            <w:shd w:val="clear" w:color="auto" w:fill="BFBFBF" w:themeFill="background1" w:themeFillShade="BF"/>
            <w:vAlign w:val="center"/>
          </w:tcPr>
          <w:p w14:paraId="70D4525C" w14:textId="77777777" w:rsidR="00237299" w:rsidRDefault="00237299" w:rsidP="00237299">
            <w:pPr>
              <w:pStyle w:val="ProductList-OfferingBody"/>
              <w:ind w:left="-113"/>
              <w:jc w:val="center"/>
            </w:pPr>
          </w:p>
        </w:tc>
        <w:tc>
          <w:tcPr>
            <w:tcW w:w="739" w:type="dxa"/>
            <w:shd w:val="clear" w:color="auto" w:fill="BFBFBF" w:themeFill="background1" w:themeFillShade="BF"/>
            <w:vAlign w:val="center"/>
          </w:tcPr>
          <w:p w14:paraId="1C6887A3" w14:textId="77777777" w:rsidR="00237299" w:rsidRDefault="00237299" w:rsidP="00237299">
            <w:pPr>
              <w:pStyle w:val="ProductList-OfferingBody"/>
              <w:ind w:left="-113"/>
              <w:jc w:val="center"/>
            </w:pPr>
          </w:p>
        </w:tc>
        <w:tc>
          <w:tcPr>
            <w:tcW w:w="739" w:type="dxa"/>
            <w:shd w:val="clear" w:color="auto" w:fill="BFBFBF" w:themeFill="background1" w:themeFillShade="BF"/>
            <w:vAlign w:val="center"/>
          </w:tcPr>
          <w:p w14:paraId="71284790" w14:textId="77777777" w:rsidR="00237299" w:rsidRPr="005A0966" w:rsidRDefault="00237299" w:rsidP="00237299">
            <w:pPr>
              <w:pStyle w:val="ProductList-OfferingBody"/>
              <w:ind w:left="-113"/>
              <w:jc w:val="center"/>
            </w:pPr>
          </w:p>
        </w:tc>
      </w:tr>
      <w:tr w:rsidR="00602678" w14:paraId="798E3ACC" w14:textId="77777777" w:rsidTr="005E3BB2">
        <w:trPr>
          <w:cantSplit/>
          <w:trHeight w:val="44"/>
        </w:trPr>
        <w:tc>
          <w:tcPr>
            <w:tcW w:w="3411" w:type="dxa"/>
            <w:tcBorders>
              <w:top w:val="dashSmallGap" w:sz="4" w:space="0" w:color="BFBFBF" w:themeColor="background1" w:themeShade="BF"/>
              <w:left w:val="nil"/>
              <w:bottom w:val="dashSmallGap" w:sz="4" w:space="0" w:color="BFBFBF" w:themeColor="background1" w:themeShade="BF"/>
              <w:right w:val="nil"/>
            </w:tcBorders>
          </w:tcPr>
          <w:p w14:paraId="1D4BBF53" w14:textId="3685927C" w:rsidR="00602678" w:rsidRDefault="00602678" w:rsidP="00D72AE5">
            <w:pPr>
              <w:pStyle w:val="ProductList-Offering2"/>
              <w:ind w:right="-2"/>
            </w:pPr>
            <w:bookmarkStart w:id="1203" w:name="_Toc420695203"/>
            <w:r>
              <w:t>Project Online con Project Pro para Office 365 de SA</w:t>
            </w:r>
            <w:r>
              <w:fldChar w:fldCharType="begin"/>
            </w:r>
            <w:r>
              <w:instrText>XE "Project Online con Project Pro para Office 365 de SA"</w:instrText>
            </w:r>
            <w:r>
              <w:fldChar w:fldCharType="end"/>
            </w:r>
            <w:r>
              <w:t xml:space="preserve"> (SL de Usuario)</w:t>
            </w:r>
            <w:bookmarkEnd w:id="1203"/>
          </w:p>
        </w:tc>
        <w:tc>
          <w:tcPr>
            <w:tcW w:w="664" w:type="dxa"/>
            <w:tcBorders>
              <w:top w:val="dashSmallGap" w:sz="4" w:space="0" w:color="BFBFBF" w:themeColor="background1" w:themeShade="BF"/>
              <w:left w:val="nil"/>
              <w:bottom w:val="dashSmallGap" w:sz="4" w:space="0" w:color="BFBFBF" w:themeColor="background1" w:themeShade="BF"/>
              <w:right w:val="nil"/>
            </w:tcBorders>
            <w:vAlign w:val="center"/>
          </w:tcPr>
          <w:p w14:paraId="7DF797B5" w14:textId="77777777" w:rsidR="00602678" w:rsidRDefault="00602678"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E8402AD" w14:textId="77777777" w:rsidR="00602678" w:rsidRDefault="00602678" w:rsidP="00237299">
            <w:pPr>
              <w:pStyle w:val="ProductList-OfferingBody"/>
              <w:ind w:left="-113"/>
              <w:jc w:val="center"/>
            </w:pPr>
          </w:p>
        </w:tc>
        <w:tc>
          <w:tcPr>
            <w:tcW w:w="739" w:type="dxa"/>
            <w:shd w:val="clear" w:color="auto" w:fill="70AD47" w:themeFill="accent6"/>
            <w:vAlign w:val="center"/>
          </w:tcPr>
          <w:p w14:paraId="49676D81" w14:textId="722D9A62" w:rsidR="00602678" w:rsidRPr="005A0966" w:rsidRDefault="00602678" w:rsidP="00237299">
            <w:pPr>
              <w:pStyle w:val="ProductList-OfferingBody"/>
              <w:ind w:left="-113"/>
              <w:jc w:val="center"/>
            </w:pPr>
            <w:r w:rsidRPr="00602678">
              <w:fldChar w:fldCharType="begin"/>
            </w:r>
            <w:r w:rsidRPr="00602678">
              <w:instrText xml:space="preserve">AutoTextList  \s NoStyle \t "Producto adicional" </w:instrText>
            </w:r>
            <w:r w:rsidRPr="00602678">
              <w:fldChar w:fldCharType="separate"/>
            </w:r>
            <w:r w:rsidRPr="00602678">
              <w:t xml:space="preserve"> A </w:t>
            </w:r>
            <w:r w:rsidRPr="00602678">
              <w:fldChar w:fldCharType="end"/>
            </w:r>
          </w:p>
        </w:tc>
        <w:tc>
          <w:tcPr>
            <w:tcW w:w="739" w:type="dxa"/>
            <w:shd w:val="clear" w:color="auto" w:fill="BFBFBF" w:themeFill="background1" w:themeFillShade="BF"/>
            <w:vAlign w:val="center"/>
          </w:tcPr>
          <w:p w14:paraId="1FE0D2B8" w14:textId="77777777" w:rsidR="00602678" w:rsidRPr="00597BBB" w:rsidRDefault="00602678" w:rsidP="00237299">
            <w:pPr>
              <w:pStyle w:val="ProductList-OfferingBody"/>
              <w:ind w:left="-113"/>
              <w:jc w:val="center"/>
            </w:pPr>
          </w:p>
        </w:tc>
        <w:tc>
          <w:tcPr>
            <w:tcW w:w="739" w:type="dxa"/>
            <w:shd w:val="clear" w:color="auto" w:fill="BFBFBF" w:themeFill="background1" w:themeFillShade="BF"/>
            <w:vAlign w:val="center"/>
          </w:tcPr>
          <w:p w14:paraId="0F00A30E" w14:textId="77777777" w:rsidR="00602678" w:rsidRDefault="00602678" w:rsidP="00237299">
            <w:pPr>
              <w:pStyle w:val="ProductList-OfferingBody"/>
              <w:ind w:left="-113"/>
              <w:jc w:val="center"/>
            </w:pPr>
          </w:p>
        </w:tc>
        <w:tc>
          <w:tcPr>
            <w:tcW w:w="738" w:type="dxa"/>
            <w:shd w:val="clear" w:color="auto" w:fill="BFBFBF" w:themeFill="background1" w:themeFillShade="BF"/>
            <w:vAlign w:val="center"/>
          </w:tcPr>
          <w:p w14:paraId="267C0B22" w14:textId="77777777" w:rsidR="00602678" w:rsidRDefault="00602678" w:rsidP="00237299">
            <w:pPr>
              <w:pStyle w:val="ProductList-OfferingBody"/>
              <w:ind w:left="-113"/>
              <w:jc w:val="center"/>
            </w:pPr>
          </w:p>
        </w:tc>
        <w:tc>
          <w:tcPr>
            <w:tcW w:w="739" w:type="dxa"/>
            <w:shd w:val="clear" w:color="auto" w:fill="BFBFBF" w:themeFill="background1" w:themeFillShade="BF"/>
            <w:vAlign w:val="center"/>
          </w:tcPr>
          <w:p w14:paraId="7FC3CFEB" w14:textId="0E7CE42E" w:rsidR="00602678" w:rsidRDefault="00602678" w:rsidP="00237299">
            <w:pPr>
              <w:pStyle w:val="ProductList-OfferingBody"/>
              <w:ind w:left="-113"/>
              <w:jc w:val="center"/>
            </w:pPr>
          </w:p>
        </w:tc>
        <w:tc>
          <w:tcPr>
            <w:tcW w:w="739" w:type="dxa"/>
            <w:shd w:val="clear" w:color="auto" w:fill="BFBFBF" w:themeFill="background1" w:themeFillShade="BF"/>
            <w:vAlign w:val="center"/>
          </w:tcPr>
          <w:p w14:paraId="160C6FE5" w14:textId="77777777" w:rsidR="00602678" w:rsidRDefault="00602678" w:rsidP="00237299">
            <w:pPr>
              <w:pStyle w:val="ProductList-OfferingBody"/>
              <w:ind w:left="-113"/>
              <w:jc w:val="center"/>
            </w:pPr>
          </w:p>
        </w:tc>
        <w:tc>
          <w:tcPr>
            <w:tcW w:w="739" w:type="dxa"/>
            <w:shd w:val="clear" w:color="auto" w:fill="BFBFBF" w:themeFill="background1" w:themeFillShade="BF"/>
            <w:vAlign w:val="center"/>
          </w:tcPr>
          <w:p w14:paraId="762D720A" w14:textId="77777777" w:rsidR="00602678" w:rsidRDefault="00602678" w:rsidP="00237299">
            <w:pPr>
              <w:pStyle w:val="ProductList-OfferingBody"/>
              <w:ind w:left="-113"/>
              <w:jc w:val="center"/>
            </w:pPr>
          </w:p>
        </w:tc>
        <w:tc>
          <w:tcPr>
            <w:tcW w:w="739" w:type="dxa"/>
            <w:shd w:val="clear" w:color="auto" w:fill="BFBFBF" w:themeFill="background1" w:themeFillShade="BF"/>
            <w:vAlign w:val="center"/>
          </w:tcPr>
          <w:p w14:paraId="487CDF45" w14:textId="77777777" w:rsidR="00602678" w:rsidRPr="005A0966" w:rsidRDefault="00602678" w:rsidP="00237299">
            <w:pPr>
              <w:pStyle w:val="ProductList-OfferingBody"/>
              <w:ind w:left="-113"/>
              <w:jc w:val="center"/>
            </w:pPr>
          </w:p>
        </w:tc>
      </w:tr>
      <w:tr w:rsidR="00597BBB" w14:paraId="7F377B60" w14:textId="77777777" w:rsidTr="005E3BB2">
        <w:trPr>
          <w:cantSplit/>
          <w:trHeight w:val="44"/>
        </w:trPr>
        <w:tc>
          <w:tcPr>
            <w:tcW w:w="3411" w:type="dxa"/>
            <w:tcBorders>
              <w:top w:val="dashSmallGap" w:sz="4" w:space="0" w:color="BFBFBF" w:themeColor="background1" w:themeShade="BF"/>
              <w:left w:val="nil"/>
              <w:bottom w:val="dashSmallGap" w:sz="4" w:space="0" w:color="BFBFBF" w:themeColor="background1" w:themeShade="BF"/>
              <w:right w:val="nil"/>
            </w:tcBorders>
          </w:tcPr>
          <w:p w14:paraId="23016753" w14:textId="5F14E6DD" w:rsidR="00597BBB" w:rsidRDefault="00597BBB" w:rsidP="00237299">
            <w:pPr>
              <w:pStyle w:val="ProductList-Offering2"/>
            </w:pPr>
            <w:bookmarkStart w:id="1204" w:name="_Toc379797324"/>
            <w:bookmarkStart w:id="1205" w:name="_Toc380513383"/>
            <w:bookmarkStart w:id="1206" w:name="_Toc380655433"/>
            <w:bookmarkStart w:id="1207" w:name="_Toc420695204"/>
            <w:r>
              <w:t>Project Pro para Office 365</w:t>
            </w:r>
            <w:bookmarkEnd w:id="1204"/>
            <w:bookmarkEnd w:id="1205"/>
            <w:bookmarkEnd w:id="1206"/>
            <w:bookmarkEnd w:id="1207"/>
            <w:r>
              <w:fldChar w:fldCharType="begin"/>
            </w:r>
            <w:r>
              <w:instrText>XE "Project Pro para Office 365"</w:instrText>
            </w:r>
            <w:r>
              <w:fldChar w:fldCharType="end"/>
            </w:r>
          </w:p>
        </w:tc>
        <w:tc>
          <w:tcPr>
            <w:tcW w:w="664" w:type="dxa"/>
            <w:tcBorders>
              <w:top w:val="dashSmallGap" w:sz="4" w:space="0" w:color="BFBFBF" w:themeColor="background1" w:themeShade="BF"/>
              <w:left w:val="nil"/>
              <w:bottom w:val="dashSmallGap" w:sz="4" w:space="0" w:color="BFBFBF" w:themeColor="background1" w:themeShade="BF"/>
              <w:right w:val="nil"/>
            </w:tcBorders>
            <w:vAlign w:val="center"/>
          </w:tcPr>
          <w:p w14:paraId="07E5A93B" w14:textId="77777777" w:rsidR="00597BBB" w:rsidRDefault="00597BBB"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099FA41" w14:textId="77777777" w:rsidR="00597BBB" w:rsidRDefault="00597BBB" w:rsidP="00237299">
            <w:pPr>
              <w:pStyle w:val="ProductList-OfferingBody"/>
              <w:ind w:left="-113"/>
              <w:jc w:val="center"/>
            </w:pPr>
          </w:p>
        </w:tc>
        <w:tc>
          <w:tcPr>
            <w:tcW w:w="739" w:type="dxa"/>
            <w:shd w:val="clear" w:color="auto" w:fill="70AD47" w:themeFill="accent6"/>
            <w:vAlign w:val="center"/>
          </w:tcPr>
          <w:p w14:paraId="7E223D77" w14:textId="5EA277EB" w:rsidR="00597BBB" w:rsidRDefault="00597BBB" w:rsidP="00237299">
            <w:pPr>
              <w:pStyle w:val="ProductList-OfferingBody"/>
              <w:ind w:left="-113"/>
              <w:jc w:val="center"/>
            </w:pPr>
            <w:r w:rsidRPr="00602678">
              <w:fldChar w:fldCharType="begin"/>
            </w:r>
            <w:r w:rsidRPr="00602678">
              <w:instrText xml:space="preserve">AutoTextList  \s NoStyle \t "Producto adicional" </w:instrText>
            </w:r>
            <w:r w:rsidRPr="00602678">
              <w:fldChar w:fldCharType="separate"/>
            </w:r>
            <w:r w:rsidRPr="00602678">
              <w:t xml:space="preserve"> A </w:t>
            </w:r>
            <w:r w:rsidRPr="00602678">
              <w:fldChar w:fldCharType="end"/>
            </w:r>
          </w:p>
        </w:tc>
        <w:tc>
          <w:tcPr>
            <w:tcW w:w="739" w:type="dxa"/>
            <w:shd w:val="clear" w:color="auto" w:fill="BFBFBF" w:themeFill="background1" w:themeFillShade="BF"/>
            <w:vAlign w:val="center"/>
          </w:tcPr>
          <w:p w14:paraId="029D04BB" w14:textId="77777777" w:rsidR="00597BBB" w:rsidRPr="00597BBB" w:rsidRDefault="00597BBB" w:rsidP="00237299">
            <w:pPr>
              <w:pStyle w:val="ProductList-OfferingBody"/>
              <w:ind w:left="-113"/>
              <w:jc w:val="center"/>
            </w:pPr>
          </w:p>
        </w:tc>
        <w:tc>
          <w:tcPr>
            <w:tcW w:w="739" w:type="dxa"/>
            <w:shd w:val="clear" w:color="auto" w:fill="70AD47" w:themeFill="accent6"/>
            <w:vAlign w:val="center"/>
          </w:tcPr>
          <w:p w14:paraId="5CCB2F35" w14:textId="77777777" w:rsidR="00597BBB" w:rsidRDefault="00597BBB" w:rsidP="00237299">
            <w:pPr>
              <w:pStyle w:val="ProductList-OfferingBody"/>
              <w:ind w:left="-113"/>
              <w:jc w:val="center"/>
            </w:pPr>
          </w:p>
        </w:tc>
        <w:tc>
          <w:tcPr>
            <w:tcW w:w="738" w:type="dxa"/>
            <w:shd w:val="clear" w:color="auto" w:fill="70AD47" w:themeFill="accent6"/>
            <w:vAlign w:val="center"/>
          </w:tcPr>
          <w:p w14:paraId="79DEE3B6" w14:textId="77777777" w:rsidR="00597BBB" w:rsidRDefault="00597BBB" w:rsidP="00237299">
            <w:pPr>
              <w:pStyle w:val="ProductList-OfferingBody"/>
              <w:ind w:left="-113"/>
              <w:jc w:val="center"/>
            </w:pPr>
          </w:p>
        </w:tc>
        <w:tc>
          <w:tcPr>
            <w:tcW w:w="739" w:type="dxa"/>
            <w:shd w:val="clear" w:color="auto" w:fill="70AD47" w:themeFill="accent6"/>
            <w:vAlign w:val="center"/>
          </w:tcPr>
          <w:p w14:paraId="76D2BDB1" w14:textId="121561C5" w:rsidR="00597BBB" w:rsidRPr="00597BBB" w:rsidRDefault="00597BBB" w:rsidP="00237299">
            <w:pPr>
              <w:pStyle w:val="ProductList-OfferingBody"/>
              <w:ind w:left="-113"/>
              <w:jc w:val="center"/>
            </w:pPr>
            <w:r w:rsidRPr="00597BBB">
              <w:fldChar w:fldCharType="begin"/>
            </w:r>
            <w:r w:rsidRPr="00597BBB">
              <w:instrText>AutoTextList  \sNotStyle\t "Licencia Open y Open Value"</w:instrText>
            </w:r>
            <w:r w:rsidRPr="00597BBB">
              <w:fldChar w:fldCharType="separate"/>
            </w:r>
            <w:r w:rsidRPr="00597BBB">
              <w:t>OF</w:t>
            </w:r>
            <w:r w:rsidRPr="00597BBB">
              <w:fldChar w:fldCharType="end"/>
            </w:r>
          </w:p>
        </w:tc>
        <w:tc>
          <w:tcPr>
            <w:tcW w:w="739" w:type="dxa"/>
            <w:shd w:val="clear" w:color="auto" w:fill="70AD47" w:themeFill="accent6"/>
            <w:vAlign w:val="center"/>
          </w:tcPr>
          <w:p w14:paraId="0DC423D1" w14:textId="09442B62" w:rsidR="00597BBB" w:rsidRDefault="00597BBB" w:rsidP="00237299">
            <w:pPr>
              <w:pStyle w:val="ProductList-OfferingBody"/>
              <w:ind w:left="-113"/>
              <w:jc w:val="center"/>
            </w:pPr>
            <w:r w:rsidRPr="00597BBB">
              <w:fldChar w:fldCharType="begin"/>
            </w:r>
            <w:r w:rsidRPr="00597BBB">
              <w:instrText xml:space="preserve"> AutoTextList  \sNoStyle\t "No toda la organización en Open Value"</w:instrText>
            </w:r>
            <w:r w:rsidRPr="00597BBB">
              <w:fldChar w:fldCharType="separate"/>
            </w:r>
            <w:r w:rsidRPr="00597BBB">
              <w:t xml:space="preserve"> P </w:t>
            </w:r>
            <w:r w:rsidRPr="00597BBB">
              <w:fldChar w:fldCharType="end"/>
            </w:r>
          </w:p>
        </w:tc>
        <w:tc>
          <w:tcPr>
            <w:tcW w:w="739" w:type="dxa"/>
            <w:shd w:val="clear" w:color="auto" w:fill="BFBFBF" w:themeFill="background1" w:themeFillShade="BF"/>
            <w:vAlign w:val="center"/>
          </w:tcPr>
          <w:p w14:paraId="389ECDC9" w14:textId="77777777" w:rsidR="00597BBB" w:rsidRDefault="00597BBB" w:rsidP="00237299">
            <w:pPr>
              <w:pStyle w:val="ProductList-OfferingBody"/>
              <w:ind w:left="-113"/>
              <w:jc w:val="center"/>
            </w:pPr>
          </w:p>
        </w:tc>
        <w:tc>
          <w:tcPr>
            <w:tcW w:w="739" w:type="dxa"/>
            <w:shd w:val="clear" w:color="auto" w:fill="70AD47" w:themeFill="accent6"/>
            <w:vAlign w:val="center"/>
          </w:tcPr>
          <w:p w14:paraId="3F496F16" w14:textId="392670BC" w:rsidR="00597BBB" w:rsidRDefault="00597BBB" w:rsidP="00237299">
            <w:pPr>
              <w:pStyle w:val="ProductList-OfferingBody"/>
              <w:ind w:left="-113"/>
              <w:jc w:val="center"/>
            </w:pPr>
            <w:r w:rsidRPr="00602678">
              <w:fldChar w:fldCharType="begin"/>
            </w:r>
            <w:r w:rsidRPr="00602678">
              <w:instrText xml:space="preserve">AutoTextList  \s NoStyle \t "Producto adicional" </w:instrText>
            </w:r>
            <w:r w:rsidRPr="00602678">
              <w:fldChar w:fldCharType="separate"/>
            </w:r>
            <w:r w:rsidRPr="00602678">
              <w:t xml:space="preserve"> A </w:t>
            </w:r>
            <w:r w:rsidRPr="00602678">
              <w:fldChar w:fldCharType="end"/>
            </w:r>
          </w:p>
        </w:tc>
      </w:tr>
      <w:tr w:rsidR="00602678" w14:paraId="15F97385" w14:textId="77777777" w:rsidTr="005E3BB2">
        <w:trPr>
          <w:cantSplit/>
          <w:trHeight w:val="44"/>
        </w:trPr>
        <w:tc>
          <w:tcPr>
            <w:tcW w:w="3411" w:type="dxa"/>
            <w:tcBorders>
              <w:top w:val="dashSmallGap" w:sz="4" w:space="0" w:color="BFBFBF" w:themeColor="background1" w:themeShade="BF"/>
              <w:left w:val="nil"/>
              <w:bottom w:val="dashSmallGap" w:sz="4" w:space="0" w:color="BFBFBF" w:themeColor="background1" w:themeShade="BF"/>
              <w:right w:val="nil"/>
            </w:tcBorders>
          </w:tcPr>
          <w:p w14:paraId="65ACB6FB" w14:textId="2BB5B213" w:rsidR="00602678" w:rsidRDefault="00602678" w:rsidP="00D315FF">
            <w:pPr>
              <w:pStyle w:val="ProductList-Offering2"/>
            </w:pPr>
            <w:bookmarkStart w:id="1208" w:name="_Toc420695205"/>
            <w:r>
              <w:t>Project Pro para Office 365 Administración Pública</w:t>
            </w:r>
            <w:bookmarkEnd w:id="1208"/>
            <w:r>
              <w:fldChar w:fldCharType="begin"/>
            </w:r>
            <w:r>
              <w:instrText>XE "Project Pro para Office 365 Administración Pública "</w:instrText>
            </w:r>
            <w:r>
              <w:fldChar w:fldCharType="end"/>
            </w:r>
          </w:p>
        </w:tc>
        <w:tc>
          <w:tcPr>
            <w:tcW w:w="664" w:type="dxa"/>
            <w:tcBorders>
              <w:top w:val="dashSmallGap" w:sz="4" w:space="0" w:color="BFBFBF" w:themeColor="background1" w:themeShade="BF"/>
              <w:left w:val="nil"/>
              <w:bottom w:val="dashSmallGap" w:sz="4" w:space="0" w:color="BFBFBF" w:themeColor="background1" w:themeShade="BF"/>
              <w:right w:val="nil"/>
            </w:tcBorders>
            <w:vAlign w:val="center"/>
          </w:tcPr>
          <w:p w14:paraId="2DF4AF2D" w14:textId="77777777" w:rsidR="00602678" w:rsidRDefault="00602678"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EF10BB8" w14:textId="77777777" w:rsidR="00602678" w:rsidRDefault="00602678" w:rsidP="00237299">
            <w:pPr>
              <w:pStyle w:val="ProductList-OfferingBody"/>
              <w:ind w:left="-113"/>
              <w:jc w:val="center"/>
            </w:pPr>
          </w:p>
        </w:tc>
        <w:tc>
          <w:tcPr>
            <w:tcW w:w="739" w:type="dxa"/>
            <w:shd w:val="clear" w:color="auto" w:fill="70AD47" w:themeFill="accent6"/>
            <w:vAlign w:val="center"/>
          </w:tcPr>
          <w:p w14:paraId="205B586E" w14:textId="4C78E4C6" w:rsidR="00602678" w:rsidRPr="005A0966" w:rsidRDefault="00602678" w:rsidP="00237299">
            <w:pPr>
              <w:pStyle w:val="ProductList-OfferingBody"/>
              <w:ind w:left="-113"/>
              <w:jc w:val="center"/>
            </w:pPr>
            <w:r w:rsidRPr="00602678">
              <w:fldChar w:fldCharType="begin"/>
            </w:r>
            <w:r w:rsidRPr="00602678">
              <w:instrText xml:space="preserve">AutoTextList  \s NoStyle \t "Producto adicional" </w:instrText>
            </w:r>
            <w:r w:rsidRPr="00602678">
              <w:fldChar w:fldCharType="separate"/>
            </w:r>
            <w:r w:rsidRPr="00602678">
              <w:t xml:space="preserve"> A </w:t>
            </w:r>
            <w:r w:rsidRPr="00602678">
              <w:fldChar w:fldCharType="end"/>
            </w:r>
          </w:p>
        </w:tc>
        <w:tc>
          <w:tcPr>
            <w:tcW w:w="739" w:type="dxa"/>
            <w:shd w:val="clear" w:color="auto" w:fill="BFBFBF" w:themeFill="background1" w:themeFillShade="BF"/>
            <w:vAlign w:val="center"/>
          </w:tcPr>
          <w:p w14:paraId="6B5C2B7B" w14:textId="77777777" w:rsidR="00602678" w:rsidRPr="00597BBB" w:rsidRDefault="00602678" w:rsidP="00237299">
            <w:pPr>
              <w:pStyle w:val="ProductList-OfferingBody"/>
              <w:ind w:left="-113"/>
              <w:jc w:val="center"/>
            </w:pPr>
          </w:p>
        </w:tc>
        <w:tc>
          <w:tcPr>
            <w:tcW w:w="739" w:type="dxa"/>
            <w:shd w:val="clear" w:color="auto" w:fill="70AD47" w:themeFill="accent6"/>
            <w:vAlign w:val="center"/>
          </w:tcPr>
          <w:p w14:paraId="49FCFE60" w14:textId="77777777" w:rsidR="00602678" w:rsidRDefault="00602678" w:rsidP="00237299">
            <w:pPr>
              <w:pStyle w:val="ProductList-OfferingBody"/>
              <w:ind w:left="-113"/>
              <w:jc w:val="center"/>
            </w:pPr>
          </w:p>
        </w:tc>
        <w:tc>
          <w:tcPr>
            <w:tcW w:w="738" w:type="dxa"/>
            <w:shd w:val="clear" w:color="auto" w:fill="BFBFBF" w:themeFill="background1" w:themeFillShade="BF"/>
            <w:vAlign w:val="center"/>
          </w:tcPr>
          <w:p w14:paraId="09B789E9" w14:textId="77777777" w:rsidR="00602678" w:rsidRDefault="00602678" w:rsidP="00237299">
            <w:pPr>
              <w:pStyle w:val="ProductList-OfferingBody"/>
              <w:ind w:left="-113"/>
              <w:jc w:val="center"/>
            </w:pPr>
          </w:p>
        </w:tc>
        <w:tc>
          <w:tcPr>
            <w:tcW w:w="739" w:type="dxa"/>
            <w:shd w:val="clear" w:color="auto" w:fill="BFBFBF" w:themeFill="background1" w:themeFillShade="BF"/>
            <w:vAlign w:val="center"/>
          </w:tcPr>
          <w:p w14:paraId="61326BBC" w14:textId="77777777" w:rsidR="00602678" w:rsidRDefault="00602678" w:rsidP="00237299">
            <w:pPr>
              <w:pStyle w:val="ProductList-OfferingBody"/>
              <w:ind w:left="-113"/>
              <w:jc w:val="center"/>
            </w:pPr>
          </w:p>
        </w:tc>
        <w:tc>
          <w:tcPr>
            <w:tcW w:w="739" w:type="dxa"/>
            <w:shd w:val="clear" w:color="auto" w:fill="BFBFBF" w:themeFill="background1" w:themeFillShade="BF"/>
            <w:vAlign w:val="center"/>
          </w:tcPr>
          <w:p w14:paraId="665BFF0F" w14:textId="77777777" w:rsidR="00602678" w:rsidRDefault="00602678" w:rsidP="00237299">
            <w:pPr>
              <w:pStyle w:val="ProductList-OfferingBody"/>
              <w:ind w:left="-113"/>
              <w:jc w:val="center"/>
            </w:pPr>
          </w:p>
        </w:tc>
        <w:tc>
          <w:tcPr>
            <w:tcW w:w="739" w:type="dxa"/>
            <w:shd w:val="clear" w:color="auto" w:fill="BFBFBF" w:themeFill="background1" w:themeFillShade="BF"/>
            <w:vAlign w:val="center"/>
          </w:tcPr>
          <w:p w14:paraId="7254D4A3" w14:textId="77777777" w:rsidR="00602678" w:rsidRDefault="00602678" w:rsidP="00237299">
            <w:pPr>
              <w:pStyle w:val="ProductList-OfferingBody"/>
              <w:ind w:left="-113"/>
              <w:jc w:val="center"/>
            </w:pPr>
          </w:p>
        </w:tc>
        <w:tc>
          <w:tcPr>
            <w:tcW w:w="739" w:type="dxa"/>
            <w:shd w:val="clear" w:color="auto" w:fill="BFBFBF" w:themeFill="background1" w:themeFillShade="BF"/>
            <w:vAlign w:val="center"/>
          </w:tcPr>
          <w:p w14:paraId="3B6E6A86" w14:textId="77777777" w:rsidR="00602678" w:rsidRPr="005A0966" w:rsidRDefault="00602678" w:rsidP="00237299">
            <w:pPr>
              <w:pStyle w:val="ProductList-OfferingBody"/>
              <w:ind w:left="-113"/>
              <w:jc w:val="center"/>
            </w:pPr>
          </w:p>
        </w:tc>
      </w:tr>
      <w:tr w:rsidR="00501E48" w14:paraId="4D62E336" w14:textId="77777777" w:rsidTr="005E3BB2">
        <w:trPr>
          <w:cantSplit/>
          <w:trHeight w:val="44"/>
        </w:trPr>
        <w:tc>
          <w:tcPr>
            <w:tcW w:w="3411" w:type="dxa"/>
            <w:tcBorders>
              <w:top w:val="dashSmallGap" w:sz="4" w:space="0" w:color="BFBFBF" w:themeColor="background1" w:themeShade="BF"/>
              <w:left w:val="nil"/>
              <w:bottom w:val="dashSmallGap" w:sz="4" w:space="0" w:color="BFBFBF" w:themeColor="background1" w:themeShade="BF"/>
              <w:right w:val="nil"/>
            </w:tcBorders>
          </w:tcPr>
          <w:p w14:paraId="0E8510A8" w14:textId="5E425E44" w:rsidR="00501E48" w:rsidRDefault="00501E48" w:rsidP="00D315FF">
            <w:pPr>
              <w:pStyle w:val="ProductList-Offering2"/>
            </w:pPr>
            <w:bookmarkStart w:id="1209" w:name="_Toc379797325"/>
            <w:bookmarkStart w:id="1210" w:name="_Toc380513384"/>
            <w:bookmarkStart w:id="1211" w:name="_Toc380655434"/>
            <w:bookmarkStart w:id="1212" w:name="_Toc420695206"/>
            <w:r>
              <w:t>Project Pro para Office 365 A</w:t>
            </w:r>
            <w:bookmarkEnd w:id="1209"/>
            <w:bookmarkEnd w:id="1210"/>
            <w:bookmarkEnd w:id="1211"/>
            <w:bookmarkEnd w:id="1212"/>
            <w:r>
              <w:fldChar w:fldCharType="begin"/>
            </w:r>
            <w:r>
              <w:instrText>XE "Project Pro para Office 365 A"</w:instrText>
            </w:r>
            <w:r>
              <w:fldChar w:fldCharType="end"/>
            </w:r>
          </w:p>
        </w:tc>
        <w:tc>
          <w:tcPr>
            <w:tcW w:w="664" w:type="dxa"/>
            <w:tcBorders>
              <w:top w:val="dashSmallGap" w:sz="4" w:space="0" w:color="BFBFBF" w:themeColor="background1" w:themeShade="BF"/>
              <w:left w:val="nil"/>
              <w:bottom w:val="dashSmallGap" w:sz="4" w:space="0" w:color="BFBFBF" w:themeColor="background1" w:themeShade="BF"/>
              <w:right w:val="nil"/>
            </w:tcBorders>
            <w:vAlign w:val="center"/>
          </w:tcPr>
          <w:p w14:paraId="21DCBD66" w14:textId="77777777" w:rsidR="00501E48" w:rsidRDefault="00501E48"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2C5AA6A8" w14:textId="77777777" w:rsidR="00501E48" w:rsidRDefault="00501E48" w:rsidP="00237299">
            <w:pPr>
              <w:pStyle w:val="ProductList-OfferingBody"/>
              <w:ind w:left="-113"/>
              <w:jc w:val="center"/>
            </w:pPr>
            <w:r>
              <w:t>1</w:t>
            </w:r>
          </w:p>
        </w:tc>
        <w:tc>
          <w:tcPr>
            <w:tcW w:w="739" w:type="dxa"/>
            <w:shd w:val="clear" w:color="auto" w:fill="70AD47" w:themeFill="accent6"/>
            <w:vAlign w:val="center"/>
          </w:tcPr>
          <w:p w14:paraId="2CB84224" w14:textId="7FBFC160" w:rsidR="00501E48" w:rsidRDefault="00501E48" w:rsidP="00237299">
            <w:pPr>
              <w:pStyle w:val="ProductList-OfferingBody"/>
              <w:ind w:left="-113"/>
              <w:jc w:val="center"/>
            </w:pPr>
            <w:r w:rsidRPr="00602678">
              <w:fldChar w:fldCharType="begin"/>
            </w:r>
            <w:r w:rsidRPr="00602678">
              <w:instrText xml:space="preserve">AutoTextList  \s NoStyle \t "Producto adicional" </w:instrText>
            </w:r>
            <w:r w:rsidRPr="00602678">
              <w:fldChar w:fldCharType="separate"/>
            </w:r>
            <w:r w:rsidRPr="00602678">
              <w:t xml:space="preserve"> A </w:t>
            </w:r>
            <w:r w:rsidRPr="00602678">
              <w:fldChar w:fldCharType="end"/>
            </w:r>
          </w:p>
        </w:tc>
        <w:tc>
          <w:tcPr>
            <w:tcW w:w="739" w:type="dxa"/>
            <w:shd w:val="clear" w:color="auto" w:fill="70AD47" w:themeFill="accent6"/>
            <w:vAlign w:val="center"/>
          </w:tcPr>
          <w:p w14:paraId="33CE2104" w14:textId="7BD6A102" w:rsidR="00501E48" w:rsidRPr="00597BBB" w:rsidRDefault="00501E48" w:rsidP="00237299">
            <w:pPr>
              <w:pStyle w:val="ProductList-OfferingBody"/>
              <w:ind w:left="-113"/>
              <w:jc w:val="center"/>
            </w:pPr>
            <w:r w:rsidRPr="00597BBB">
              <w:fldChar w:fldCharType="begin"/>
            </w:r>
            <w:r w:rsidRPr="00597BBB">
              <w:instrText xml:space="preserve"> AutoTextList  \sNoStyle\t “Solo OVS-ES de producto adicional”</w:instrText>
            </w:r>
            <w:r w:rsidRPr="00597BBB">
              <w:fldChar w:fldCharType="separate"/>
            </w:r>
            <w:r w:rsidRPr="00597BBB">
              <w:t>AV</w:t>
            </w:r>
            <w:r w:rsidRPr="00597BBB">
              <w:fldChar w:fldCharType="end"/>
            </w:r>
            <w:r w:rsidRPr="00597BBB">
              <w:t>,</w:t>
            </w:r>
            <w:r w:rsidRPr="00597BBB">
              <w:fldChar w:fldCharType="begin"/>
            </w:r>
            <w:r w:rsidRPr="00597BBB">
              <w:instrText xml:space="preserve"> AutoTextList  \sNoStyle\t “Oferta de estudiantes solo para EES”</w:instrText>
            </w:r>
            <w:r w:rsidRPr="00597BBB">
              <w:fldChar w:fldCharType="separate"/>
            </w:r>
            <w:r w:rsidRPr="00597BBB">
              <w:t>SE</w:t>
            </w:r>
            <w:r w:rsidRPr="00597BBB">
              <w:fldChar w:fldCharType="end"/>
            </w:r>
          </w:p>
        </w:tc>
        <w:tc>
          <w:tcPr>
            <w:tcW w:w="739" w:type="dxa"/>
            <w:shd w:val="clear" w:color="auto" w:fill="BFBFBF" w:themeFill="background1" w:themeFillShade="BF"/>
            <w:vAlign w:val="center"/>
          </w:tcPr>
          <w:p w14:paraId="05D56A4D" w14:textId="77777777" w:rsidR="00501E48" w:rsidRDefault="00501E48" w:rsidP="00237299">
            <w:pPr>
              <w:pStyle w:val="ProductList-OfferingBody"/>
              <w:ind w:left="-113"/>
              <w:jc w:val="center"/>
            </w:pPr>
          </w:p>
        </w:tc>
        <w:tc>
          <w:tcPr>
            <w:tcW w:w="738" w:type="dxa"/>
            <w:shd w:val="clear" w:color="auto" w:fill="70AD47" w:themeFill="accent6"/>
            <w:vAlign w:val="center"/>
          </w:tcPr>
          <w:p w14:paraId="675BC943" w14:textId="77777777" w:rsidR="00501E48" w:rsidRDefault="00501E48" w:rsidP="00237299">
            <w:pPr>
              <w:pStyle w:val="ProductList-OfferingBody"/>
              <w:ind w:left="-113"/>
              <w:jc w:val="center"/>
            </w:pPr>
          </w:p>
        </w:tc>
        <w:tc>
          <w:tcPr>
            <w:tcW w:w="739" w:type="dxa"/>
            <w:shd w:val="clear" w:color="auto" w:fill="70AD47" w:themeFill="accent6"/>
            <w:vAlign w:val="center"/>
          </w:tcPr>
          <w:p w14:paraId="4744FF82" w14:textId="79AFB28F" w:rsidR="00501E48" w:rsidRDefault="00501E48" w:rsidP="00237299">
            <w:pPr>
              <w:pStyle w:val="ProductList-OfferingBody"/>
              <w:ind w:left="-113"/>
              <w:jc w:val="center"/>
            </w:pPr>
            <w:r w:rsidRPr="00597BBB">
              <w:fldChar w:fldCharType="begin"/>
            </w:r>
            <w:r w:rsidRPr="00597BBB">
              <w:instrText>AutoTextList  \sNotStyle\t "Licencia Open y Open Value"</w:instrText>
            </w:r>
            <w:r w:rsidRPr="00597BBB">
              <w:fldChar w:fldCharType="separate"/>
            </w:r>
            <w:r w:rsidRPr="00597BBB">
              <w:t>OF</w:t>
            </w:r>
            <w:r w:rsidRPr="00597BBB">
              <w:fldChar w:fldCharType="end"/>
            </w:r>
          </w:p>
        </w:tc>
        <w:tc>
          <w:tcPr>
            <w:tcW w:w="739" w:type="dxa"/>
            <w:shd w:val="clear" w:color="auto" w:fill="70AD47" w:themeFill="accent6"/>
            <w:vAlign w:val="center"/>
          </w:tcPr>
          <w:p w14:paraId="3D0AF4D8" w14:textId="1F208621" w:rsidR="00501E48" w:rsidRDefault="00501E48" w:rsidP="00237299">
            <w:pPr>
              <w:pStyle w:val="ProductList-OfferingBody"/>
              <w:ind w:left="-113"/>
              <w:jc w:val="center"/>
            </w:pPr>
            <w:r w:rsidRPr="00597BBB">
              <w:fldChar w:fldCharType="begin"/>
            </w:r>
            <w:r w:rsidRPr="00597BBB">
              <w:instrText xml:space="preserve"> AutoTextList  \sNoStyle\t "No toda la organización en Open Value"</w:instrText>
            </w:r>
            <w:r w:rsidRPr="00597BBB">
              <w:fldChar w:fldCharType="separate"/>
            </w:r>
            <w:r w:rsidRPr="00597BBB">
              <w:t xml:space="preserve"> P </w:t>
            </w:r>
            <w:r w:rsidRPr="00597BBB">
              <w:fldChar w:fldCharType="end"/>
            </w:r>
          </w:p>
        </w:tc>
        <w:tc>
          <w:tcPr>
            <w:tcW w:w="739" w:type="dxa"/>
            <w:shd w:val="clear" w:color="auto" w:fill="BFBFBF" w:themeFill="background1" w:themeFillShade="BF"/>
            <w:vAlign w:val="center"/>
          </w:tcPr>
          <w:p w14:paraId="685FDB68" w14:textId="77777777" w:rsidR="00501E48" w:rsidRDefault="00501E48" w:rsidP="00237299">
            <w:pPr>
              <w:pStyle w:val="ProductList-OfferingBody"/>
              <w:ind w:left="-113"/>
              <w:jc w:val="center"/>
            </w:pPr>
          </w:p>
        </w:tc>
        <w:tc>
          <w:tcPr>
            <w:tcW w:w="739" w:type="dxa"/>
            <w:shd w:val="clear" w:color="auto" w:fill="70AD47" w:themeFill="accent6"/>
            <w:vAlign w:val="center"/>
          </w:tcPr>
          <w:p w14:paraId="407115EC" w14:textId="1CBEF6CE" w:rsidR="00501E48" w:rsidRDefault="00501E48" w:rsidP="00237299">
            <w:pPr>
              <w:pStyle w:val="ProductList-OfferingBody"/>
              <w:ind w:left="-113"/>
              <w:jc w:val="center"/>
            </w:pPr>
            <w:r w:rsidRPr="00602678">
              <w:fldChar w:fldCharType="begin"/>
            </w:r>
            <w:r w:rsidRPr="00602678">
              <w:instrText xml:space="preserve">AutoTextList  \s NoStyle \t "Producto adicional" </w:instrText>
            </w:r>
            <w:r w:rsidRPr="00602678">
              <w:fldChar w:fldCharType="separate"/>
            </w:r>
            <w:r w:rsidRPr="00602678">
              <w:t xml:space="preserve"> A </w:t>
            </w:r>
            <w:r w:rsidRPr="00602678">
              <w:fldChar w:fldCharType="end"/>
            </w:r>
          </w:p>
        </w:tc>
      </w:tr>
      <w:tr w:rsidR="00602678" w14:paraId="514C1230" w14:textId="77777777" w:rsidTr="005E3BB2">
        <w:trPr>
          <w:cantSplit/>
          <w:trHeight w:val="44"/>
        </w:trPr>
        <w:tc>
          <w:tcPr>
            <w:tcW w:w="3411" w:type="dxa"/>
            <w:tcBorders>
              <w:top w:val="dashSmallGap" w:sz="4" w:space="0" w:color="BFBFBF" w:themeColor="background1" w:themeShade="BF"/>
              <w:left w:val="nil"/>
              <w:bottom w:val="dashSmallGap" w:sz="4" w:space="0" w:color="BFBFBF" w:themeColor="background1" w:themeShade="BF"/>
              <w:right w:val="nil"/>
            </w:tcBorders>
          </w:tcPr>
          <w:p w14:paraId="3CC342D9" w14:textId="6F0EEAD7" w:rsidR="00602678" w:rsidRDefault="00602678" w:rsidP="00237299">
            <w:pPr>
              <w:pStyle w:val="ProductList-Offering2"/>
            </w:pPr>
            <w:bookmarkStart w:id="1213" w:name="_Toc420695207"/>
            <w:r>
              <w:t>Project Pro para Office 365 de SA</w:t>
            </w:r>
            <w:bookmarkEnd w:id="1213"/>
            <w:r>
              <w:fldChar w:fldCharType="begin"/>
            </w:r>
            <w:r>
              <w:instrText>XE "Project Pro para Office 365 de SA"</w:instrText>
            </w:r>
            <w:r>
              <w:fldChar w:fldCharType="end"/>
            </w:r>
          </w:p>
        </w:tc>
        <w:tc>
          <w:tcPr>
            <w:tcW w:w="664" w:type="dxa"/>
            <w:tcBorders>
              <w:top w:val="dashSmallGap" w:sz="4" w:space="0" w:color="BFBFBF" w:themeColor="background1" w:themeShade="BF"/>
              <w:left w:val="nil"/>
              <w:bottom w:val="dashSmallGap" w:sz="4" w:space="0" w:color="BFBFBF" w:themeColor="background1" w:themeShade="BF"/>
              <w:right w:val="nil"/>
            </w:tcBorders>
            <w:vAlign w:val="center"/>
          </w:tcPr>
          <w:p w14:paraId="29E84321" w14:textId="77777777" w:rsidR="00602678" w:rsidRDefault="00602678"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E64254D" w14:textId="77777777" w:rsidR="00602678" w:rsidRDefault="00602678" w:rsidP="00237299">
            <w:pPr>
              <w:pStyle w:val="ProductList-OfferingBody"/>
              <w:ind w:left="-113"/>
              <w:jc w:val="center"/>
            </w:pPr>
          </w:p>
        </w:tc>
        <w:tc>
          <w:tcPr>
            <w:tcW w:w="739" w:type="dxa"/>
            <w:shd w:val="clear" w:color="auto" w:fill="70AD47" w:themeFill="accent6"/>
            <w:vAlign w:val="center"/>
          </w:tcPr>
          <w:p w14:paraId="72F7CC6B" w14:textId="6497BBCD" w:rsidR="00602678" w:rsidRPr="005A0966" w:rsidRDefault="00602678" w:rsidP="00237299">
            <w:pPr>
              <w:pStyle w:val="ProductList-OfferingBody"/>
              <w:ind w:left="-113"/>
              <w:jc w:val="center"/>
            </w:pPr>
            <w:r w:rsidRPr="00602678">
              <w:fldChar w:fldCharType="begin"/>
            </w:r>
            <w:r w:rsidRPr="00602678">
              <w:instrText xml:space="preserve">AutoTextList  \s NoStyle \t "Producto adicional" </w:instrText>
            </w:r>
            <w:r w:rsidRPr="00602678">
              <w:fldChar w:fldCharType="separate"/>
            </w:r>
            <w:r w:rsidRPr="00602678">
              <w:t xml:space="preserve"> A </w:t>
            </w:r>
            <w:r w:rsidRPr="00602678">
              <w:fldChar w:fldCharType="end"/>
            </w:r>
          </w:p>
        </w:tc>
        <w:tc>
          <w:tcPr>
            <w:tcW w:w="739" w:type="dxa"/>
            <w:shd w:val="clear" w:color="auto" w:fill="BFBFBF" w:themeFill="background1" w:themeFillShade="BF"/>
            <w:vAlign w:val="center"/>
          </w:tcPr>
          <w:p w14:paraId="276A0FB8" w14:textId="77777777" w:rsidR="00602678" w:rsidRPr="00597BBB" w:rsidRDefault="00602678" w:rsidP="00237299">
            <w:pPr>
              <w:pStyle w:val="ProductList-OfferingBody"/>
              <w:ind w:left="-113"/>
              <w:jc w:val="center"/>
            </w:pPr>
          </w:p>
        </w:tc>
        <w:tc>
          <w:tcPr>
            <w:tcW w:w="739" w:type="dxa"/>
            <w:shd w:val="clear" w:color="auto" w:fill="BFBFBF" w:themeFill="background1" w:themeFillShade="BF"/>
            <w:vAlign w:val="center"/>
          </w:tcPr>
          <w:p w14:paraId="2AE9E095" w14:textId="77777777" w:rsidR="00602678" w:rsidRDefault="00602678" w:rsidP="00237299">
            <w:pPr>
              <w:pStyle w:val="ProductList-OfferingBody"/>
              <w:ind w:left="-113"/>
              <w:jc w:val="center"/>
            </w:pPr>
          </w:p>
        </w:tc>
        <w:tc>
          <w:tcPr>
            <w:tcW w:w="738" w:type="dxa"/>
            <w:shd w:val="clear" w:color="auto" w:fill="BFBFBF" w:themeFill="background1" w:themeFillShade="BF"/>
            <w:vAlign w:val="center"/>
          </w:tcPr>
          <w:p w14:paraId="69598CB1" w14:textId="77777777" w:rsidR="00602678" w:rsidRDefault="00602678" w:rsidP="00237299">
            <w:pPr>
              <w:pStyle w:val="ProductList-OfferingBody"/>
              <w:ind w:left="-113"/>
              <w:jc w:val="center"/>
            </w:pPr>
          </w:p>
        </w:tc>
        <w:tc>
          <w:tcPr>
            <w:tcW w:w="739" w:type="dxa"/>
            <w:shd w:val="clear" w:color="auto" w:fill="BFBFBF" w:themeFill="background1" w:themeFillShade="BF"/>
            <w:vAlign w:val="center"/>
          </w:tcPr>
          <w:p w14:paraId="2B7756F7" w14:textId="77777777" w:rsidR="00602678" w:rsidRDefault="00602678" w:rsidP="00237299">
            <w:pPr>
              <w:pStyle w:val="ProductList-OfferingBody"/>
              <w:ind w:left="-113"/>
              <w:jc w:val="center"/>
            </w:pPr>
          </w:p>
        </w:tc>
        <w:tc>
          <w:tcPr>
            <w:tcW w:w="739" w:type="dxa"/>
            <w:shd w:val="clear" w:color="auto" w:fill="BFBFBF" w:themeFill="background1" w:themeFillShade="BF"/>
            <w:vAlign w:val="center"/>
          </w:tcPr>
          <w:p w14:paraId="1C501474" w14:textId="77777777" w:rsidR="00602678" w:rsidRDefault="00602678" w:rsidP="00237299">
            <w:pPr>
              <w:pStyle w:val="ProductList-OfferingBody"/>
              <w:ind w:left="-113"/>
              <w:jc w:val="center"/>
            </w:pPr>
          </w:p>
        </w:tc>
        <w:tc>
          <w:tcPr>
            <w:tcW w:w="739" w:type="dxa"/>
            <w:shd w:val="clear" w:color="auto" w:fill="BFBFBF" w:themeFill="background1" w:themeFillShade="BF"/>
            <w:vAlign w:val="center"/>
          </w:tcPr>
          <w:p w14:paraId="472D6DFF" w14:textId="77777777" w:rsidR="00602678" w:rsidRDefault="00602678" w:rsidP="00237299">
            <w:pPr>
              <w:pStyle w:val="ProductList-OfferingBody"/>
              <w:ind w:left="-113"/>
              <w:jc w:val="center"/>
            </w:pPr>
          </w:p>
        </w:tc>
        <w:tc>
          <w:tcPr>
            <w:tcW w:w="739" w:type="dxa"/>
            <w:shd w:val="clear" w:color="auto" w:fill="BFBFBF" w:themeFill="background1" w:themeFillShade="BF"/>
            <w:vAlign w:val="center"/>
          </w:tcPr>
          <w:p w14:paraId="34E1B0E5" w14:textId="77777777" w:rsidR="00602678" w:rsidRDefault="00602678" w:rsidP="00237299">
            <w:pPr>
              <w:pStyle w:val="ProductList-OfferingBody"/>
              <w:ind w:left="-113"/>
              <w:jc w:val="center"/>
            </w:pPr>
          </w:p>
        </w:tc>
      </w:tr>
      <w:tr w:rsidR="00501E48" w14:paraId="564B913A" w14:textId="77777777" w:rsidTr="005E3BB2">
        <w:trPr>
          <w:cantSplit/>
          <w:trHeight w:val="44"/>
        </w:trPr>
        <w:tc>
          <w:tcPr>
            <w:tcW w:w="3411" w:type="dxa"/>
            <w:tcBorders>
              <w:top w:val="dashSmallGap" w:sz="4" w:space="0" w:color="BFBFBF" w:themeColor="background1" w:themeShade="BF"/>
              <w:left w:val="nil"/>
              <w:bottom w:val="dashSmallGap" w:sz="4" w:space="0" w:color="BFBFBF" w:themeColor="background1" w:themeShade="BF"/>
              <w:right w:val="nil"/>
            </w:tcBorders>
          </w:tcPr>
          <w:p w14:paraId="65B37EB5" w14:textId="609580A1" w:rsidR="00501E48" w:rsidRDefault="00501E48" w:rsidP="00237299">
            <w:pPr>
              <w:pStyle w:val="ProductList-Offering2"/>
            </w:pPr>
            <w:bookmarkStart w:id="1214" w:name="_Toc379797326"/>
            <w:bookmarkStart w:id="1215" w:name="_Toc380513385"/>
            <w:bookmarkStart w:id="1216" w:name="_Toc380655435"/>
            <w:bookmarkStart w:id="1217" w:name="_Toc420695208"/>
            <w:r>
              <w:t>Visio Pro para Office 365</w:t>
            </w:r>
            <w:bookmarkEnd w:id="1214"/>
            <w:bookmarkEnd w:id="1215"/>
            <w:bookmarkEnd w:id="1216"/>
            <w:bookmarkEnd w:id="1217"/>
            <w:r>
              <w:fldChar w:fldCharType="begin"/>
            </w:r>
            <w:r>
              <w:instrText>XE "Visio Pro para Office 365"</w:instrText>
            </w:r>
            <w:r>
              <w:fldChar w:fldCharType="end"/>
            </w:r>
          </w:p>
        </w:tc>
        <w:tc>
          <w:tcPr>
            <w:tcW w:w="664" w:type="dxa"/>
            <w:tcBorders>
              <w:top w:val="dashSmallGap" w:sz="4" w:space="0" w:color="BFBFBF" w:themeColor="background1" w:themeShade="BF"/>
              <w:left w:val="nil"/>
              <w:bottom w:val="dashSmallGap" w:sz="4" w:space="0" w:color="BFBFBF" w:themeColor="background1" w:themeShade="BF"/>
              <w:right w:val="nil"/>
            </w:tcBorders>
            <w:vAlign w:val="center"/>
          </w:tcPr>
          <w:p w14:paraId="3210DBC4" w14:textId="77777777" w:rsidR="00501E48" w:rsidRDefault="00501E48"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BCBCB43" w14:textId="77777777" w:rsidR="00501E48" w:rsidRDefault="00501E48" w:rsidP="00237299">
            <w:pPr>
              <w:pStyle w:val="ProductList-OfferingBody"/>
              <w:ind w:left="-113"/>
              <w:jc w:val="center"/>
            </w:pPr>
          </w:p>
        </w:tc>
        <w:tc>
          <w:tcPr>
            <w:tcW w:w="739" w:type="dxa"/>
            <w:shd w:val="clear" w:color="auto" w:fill="70AD47" w:themeFill="accent6"/>
            <w:vAlign w:val="center"/>
          </w:tcPr>
          <w:p w14:paraId="6441BA1B" w14:textId="79FA0701" w:rsidR="00501E48" w:rsidRDefault="00501E48" w:rsidP="00237299">
            <w:pPr>
              <w:pStyle w:val="ProductList-OfferingBody"/>
              <w:ind w:left="-113"/>
              <w:jc w:val="center"/>
            </w:pPr>
            <w:r w:rsidRPr="00602678">
              <w:fldChar w:fldCharType="begin"/>
            </w:r>
            <w:r w:rsidRPr="00602678">
              <w:instrText xml:space="preserve">AutoTextList  \s NoStyle \t "Producto adicional" </w:instrText>
            </w:r>
            <w:r w:rsidRPr="00602678">
              <w:fldChar w:fldCharType="separate"/>
            </w:r>
            <w:r w:rsidRPr="00602678">
              <w:t xml:space="preserve"> A </w:t>
            </w:r>
            <w:r w:rsidRPr="00602678">
              <w:fldChar w:fldCharType="end"/>
            </w:r>
          </w:p>
        </w:tc>
        <w:tc>
          <w:tcPr>
            <w:tcW w:w="739" w:type="dxa"/>
            <w:shd w:val="clear" w:color="auto" w:fill="BFBFBF" w:themeFill="background1" w:themeFillShade="BF"/>
            <w:vAlign w:val="center"/>
          </w:tcPr>
          <w:p w14:paraId="488D85CF" w14:textId="77777777" w:rsidR="00501E48" w:rsidRPr="00597BBB" w:rsidRDefault="00501E48" w:rsidP="00237299">
            <w:pPr>
              <w:pStyle w:val="ProductList-OfferingBody"/>
              <w:ind w:left="-113"/>
              <w:jc w:val="center"/>
            </w:pPr>
          </w:p>
        </w:tc>
        <w:tc>
          <w:tcPr>
            <w:tcW w:w="739" w:type="dxa"/>
            <w:shd w:val="clear" w:color="auto" w:fill="70AD47" w:themeFill="accent6"/>
            <w:vAlign w:val="center"/>
          </w:tcPr>
          <w:p w14:paraId="78533488" w14:textId="77777777" w:rsidR="00501E48" w:rsidRDefault="00501E48" w:rsidP="00237299">
            <w:pPr>
              <w:pStyle w:val="ProductList-OfferingBody"/>
              <w:ind w:left="-113"/>
              <w:jc w:val="center"/>
            </w:pPr>
          </w:p>
        </w:tc>
        <w:tc>
          <w:tcPr>
            <w:tcW w:w="738" w:type="dxa"/>
            <w:shd w:val="clear" w:color="auto" w:fill="70AD47" w:themeFill="accent6"/>
            <w:vAlign w:val="center"/>
          </w:tcPr>
          <w:p w14:paraId="2B13398C" w14:textId="77777777" w:rsidR="00501E48" w:rsidRDefault="00501E48" w:rsidP="00237299">
            <w:pPr>
              <w:pStyle w:val="ProductList-OfferingBody"/>
              <w:ind w:left="-113"/>
              <w:jc w:val="center"/>
            </w:pPr>
          </w:p>
        </w:tc>
        <w:tc>
          <w:tcPr>
            <w:tcW w:w="739" w:type="dxa"/>
            <w:shd w:val="clear" w:color="auto" w:fill="70AD47" w:themeFill="accent6"/>
            <w:vAlign w:val="center"/>
          </w:tcPr>
          <w:p w14:paraId="1B937851" w14:textId="0FDFCF4B" w:rsidR="00501E48" w:rsidRDefault="00501E48" w:rsidP="00237299">
            <w:pPr>
              <w:pStyle w:val="ProductList-OfferingBody"/>
              <w:ind w:left="-113"/>
              <w:jc w:val="center"/>
            </w:pPr>
            <w:r w:rsidRPr="00597BBB">
              <w:fldChar w:fldCharType="begin"/>
            </w:r>
            <w:r w:rsidRPr="00597BBB">
              <w:instrText>AutoTextList  \sNotStyle\t "Licencia Open y Open Value"</w:instrText>
            </w:r>
            <w:r w:rsidRPr="00597BBB">
              <w:fldChar w:fldCharType="separate"/>
            </w:r>
            <w:r w:rsidRPr="00597BBB">
              <w:t>OF</w:t>
            </w:r>
            <w:r w:rsidRPr="00597BBB">
              <w:fldChar w:fldCharType="end"/>
            </w:r>
          </w:p>
        </w:tc>
        <w:tc>
          <w:tcPr>
            <w:tcW w:w="739" w:type="dxa"/>
            <w:shd w:val="clear" w:color="auto" w:fill="70AD47" w:themeFill="accent6"/>
            <w:vAlign w:val="center"/>
          </w:tcPr>
          <w:p w14:paraId="037B87B5" w14:textId="26406846" w:rsidR="00501E48" w:rsidRDefault="00501E48" w:rsidP="00237299">
            <w:pPr>
              <w:pStyle w:val="ProductList-OfferingBody"/>
              <w:ind w:left="-113"/>
              <w:jc w:val="center"/>
            </w:pPr>
            <w:r w:rsidRPr="00597BBB">
              <w:fldChar w:fldCharType="begin"/>
            </w:r>
            <w:r w:rsidRPr="00597BBB">
              <w:instrText xml:space="preserve"> AutoTextList  \sNoStyle\t "No toda la organización en Open Value"</w:instrText>
            </w:r>
            <w:r w:rsidRPr="00597BBB">
              <w:fldChar w:fldCharType="separate"/>
            </w:r>
            <w:r w:rsidRPr="00597BBB">
              <w:t xml:space="preserve"> P </w:t>
            </w:r>
            <w:r w:rsidRPr="00597BBB">
              <w:fldChar w:fldCharType="end"/>
            </w:r>
          </w:p>
        </w:tc>
        <w:tc>
          <w:tcPr>
            <w:tcW w:w="739" w:type="dxa"/>
            <w:shd w:val="clear" w:color="auto" w:fill="BFBFBF" w:themeFill="background1" w:themeFillShade="BF"/>
            <w:vAlign w:val="center"/>
          </w:tcPr>
          <w:p w14:paraId="3511DAC9" w14:textId="77777777" w:rsidR="00501E48" w:rsidRDefault="00501E48" w:rsidP="00237299">
            <w:pPr>
              <w:pStyle w:val="ProductList-OfferingBody"/>
              <w:ind w:left="-113"/>
              <w:jc w:val="center"/>
            </w:pPr>
          </w:p>
        </w:tc>
        <w:tc>
          <w:tcPr>
            <w:tcW w:w="739" w:type="dxa"/>
            <w:shd w:val="clear" w:color="auto" w:fill="BFBFBF" w:themeFill="background1" w:themeFillShade="BF"/>
            <w:vAlign w:val="center"/>
          </w:tcPr>
          <w:p w14:paraId="0903150F" w14:textId="77777777" w:rsidR="00501E48" w:rsidRDefault="00501E48" w:rsidP="00237299">
            <w:pPr>
              <w:pStyle w:val="ProductList-OfferingBody"/>
              <w:ind w:left="-113"/>
              <w:jc w:val="center"/>
            </w:pPr>
          </w:p>
        </w:tc>
      </w:tr>
      <w:tr w:rsidR="00602678" w14:paraId="18D6FC68" w14:textId="77777777" w:rsidTr="005E3BB2">
        <w:trPr>
          <w:cantSplit/>
        </w:trPr>
        <w:tc>
          <w:tcPr>
            <w:tcW w:w="3411" w:type="dxa"/>
            <w:tcBorders>
              <w:top w:val="dashSmallGap" w:sz="4" w:space="0" w:color="BFBFBF" w:themeColor="background1" w:themeShade="BF"/>
              <w:left w:val="nil"/>
              <w:bottom w:val="dashSmallGap" w:sz="4" w:space="0" w:color="BFBFBF" w:themeColor="background1" w:themeShade="BF"/>
              <w:right w:val="nil"/>
            </w:tcBorders>
          </w:tcPr>
          <w:p w14:paraId="15E3F02B" w14:textId="55C08212" w:rsidR="00602678" w:rsidRDefault="00602678" w:rsidP="00EB46C3">
            <w:pPr>
              <w:pStyle w:val="ProductList-Offering2"/>
            </w:pPr>
            <w:bookmarkStart w:id="1218" w:name="_Toc420695209"/>
            <w:r>
              <w:t>Visio Pro para Office 365 Administración Pública</w:t>
            </w:r>
            <w:bookmarkEnd w:id="1218"/>
            <w:r>
              <w:fldChar w:fldCharType="begin"/>
            </w:r>
            <w:r>
              <w:instrText>XE "Visio Pro para Office 365 Administración Pública"</w:instrText>
            </w:r>
            <w:r>
              <w:fldChar w:fldCharType="end"/>
            </w:r>
          </w:p>
        </w:tc>
        <w:tc>
          <w:tcPr>
            <w:tcW w:w="664" w:type="dxa"/>
            <w:tcBorders>
              <w:top w:val="dashSmallGap" w:sz="4" w:space="0" w:color="BFBFBF" w:themeColor="background1" w:themeShade="BF"/>
              <w:left w:val="nil"/>
              <w:bottom w:val="dashSmallGap" w:sz="4" w:space="0" w:color="BFBFBF" w:themeColor="background1" w:themeShade="BF"/>
              <w:right w:val="nil"/>
            </w:tcBorders>
            <w:vAlign w:val="center"/>
          </w:tcPr>
          <w:p w14:paraId="64814CB4" w14:textId="77777777" w:rsidR="00602678" w:rsidRDefault="00602678"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68803D" w14:textId="77777777" w:rsidR="00602678" w:rsidRDefault="00602678" w:rsidP="00237299">
            <w:pPr>
              <w:pStyle w:val="ProductList-OfferingBody"/>
              <w:ind w:left="-113"/>
              <w:jc w:val="center"/>
            </w:pPr>
          </w:p>
        </w:tc>
        <w:tc>
          <w:tcPr>
            <w:tcW w:w="739" w:type="dxa"/>
            <w:shd w:val="clear" w:color="auto" w:fill="70AD47" w:themeFill="accent6"/>
            <w:vAlign w:val="center"/>
          </w:tcPr>
          <w:p w14:paraId="770C7EBF" w14:textId="750B3BD2" w:rsidR="00602678" w:rsidRPr="005A0966" w:rsidRDefault="00602678" w:rsidP="00237299">
            <w:pPr>
              <w:pStyle w:val="ProductList-OfferingBody"/>
              <w:ind w:left="-113"/>
              <w:jc w:val="center"/>
            </w:pPr>
            <w:r w:rsidRPr="00602678">
              <w:fldChar w:fldCharType="begin"/>
            </w:r>
            <w:r w:rsidRPr="00602678">
              <w:instrText xml:space="preserve">AutoTextList  \s NoStyle \t "Producto adicional" </w:instrText>
            </w:r>
            <w:r w:rsidRPr="00602678">
              <w:fldChar w:fldCharType="separate"/>
            </w:r>
            <w:r w:rsidRPr="00602678">
              <w:t xml:space="preserve"> A </w:t>
            </w:r>
            <w:r w:rsidRPr="00602678">
              <w:fldChar w:fldCharType="end"/>
            </w:r>
          </w:p>
        </w:tc>
        <w:tc>
          <w:tcPr>
            <w:tcW w:w="739" w:type="dxa"/>
            <w:shd w:val="clear" w:color="auto" w:fill="BFBFBF" w:themeFill="background1" w:themeFillShade="BF"/>
            <w:vAlign w:val="center"/>
          </w:tcPr>
          <w:p w14:paraId="35675661" w14:textId="77777777" w:rsidR="00602678" w:rsidRPr="00597BBB" w:rsidRDefault="00602678" w:rsidP="00237299">
            <w:pPr>
              <w:pStyle w:val="ProductList-OfferingBody"/>
              <w:ind w:left="-113"/>
              <w:jc w:val="center"/>
            </w:pPr>
          </w:p>
        </w:tc>
        <w:tc>
          <w:tcPr>
            <w:tcW w:w="739" w:type="dxa"/>
            <w:shd w:val="clear" w:color="auto" w:fill="70AD47" w:themeFill="accent6"/>
            <w:vAlign w:val="center"/>
          </w:tcPr>
          <w:p w14:paraId="58699DC7" w14:textId="77777777" w:rsidR="00602678" w:rsidRDefault="00602678" w:rsidP="00237299">
            <w:pPr>
              <w:pStyle w:val="ProductList-OfferingBody"/>
              <w:ind w:left="-113"/>
              <w:jc w:val="center"/>
            </w:pPr>
          </w:p>
        </w:tc>
        <w:tc>
          <w:tcPr>
            <w:tcW w:w="738" w:type="dxa"/>
            <w:shd w:val="clear" w:color="auto" w:fill="BFBFBF" w:themeFill="background1" w:themeFillShade="BF"/>
            <w:vAlign w:val="center"/>
          </w:tcPr>
          <w:p w14:paraId="66D6D3A0" w14:textId="77777777" w:rsidR="00602678" w:rsidRDefault="00602678" w:rsidP="00237299">
            <w:pPr>
              <w:pStyle w:val="ProductList-OfferingBody"/>
              <w:ind w:left="-113"/>
              <w:jc w:val="center"/>
            </w:pPr>
          </w:p>
        </w:tc>
        <w:tc>
          <w:tcPr>
            <w:tcW w:w="739" w:type="dxa"/>
            <w:shd w:val="clear" w:color="auto" w:fill="BFBFBF" w:themeFill="background1" w:themeFillShade="BF"/>
            <w:vAlign w:val="center"/>
          </w:tcPr>
          <w:p w14:paraId="5A819663" w14:textId="77777777" w:rsidR="00602678" w:rsidRDefault="00602678" w:rsidP="00237299">
            <w:pPr>
              <w:pStyle w:val="ProductList-OfferingBody"/>
              <w:ind w:left="-113"/>
              <w:jc w:val="center"/>
            </w:pPr>
          </w:p>
        </w:tc>
        <w:tc>
          <w:tcPr>
            <w:tcW w:w="739" w:type="dxa"/>
            <w:shd w:val="clear" w:color="auto" w:fill="BFBFBF" w:themeFill="background1" w:themeFillShade="BF"/>
            <w:vAlign w:val="center"/>
          </w:tcPr>
          <w:p w14:paraId="38733812" w14:textId="77777777" w:rsidR="00602678" w:rsidRDefault="00602678" w:rsidP="00237299">
            <w:pPr>
              <w:pStyle w:val="ProductList-OfferingBody"/>
              <w:ind w:left="-113"/>
              <w:jc w:val="center"/>
            </w:pPr>
          </w:p>
        </w:tc>
        <w:tc>
          <w:tcPr>
            <w:tcW w:w="739" w:type="dxa"/>
            <w:shd w:val="clear" w:color="auto" w:fill="BFBFBF" w:themeFill="background1" w:themeFillShade="BF"/>
            <w:vAlign w:val="center"/>
          </w:tcPr>
          <w:p w14:paraId="373AD7CA" w14:textId="77777777" w:rsidR="00602678" w:rsidRDefault="00602678" w:rsidP="00237299">
            <w:pPr>
              <w:pStyle w:val="ProductList-OfferingBody"/>
              <w:ind w:left="-113"/>
              <w:jc w:val="center"/>
            </w:pPr>
          </w:p>
        </w:tc>
        <w:tc>
          <w:tcPr>
            <w:tcW w:w="739" w:type="dxa"/>
            <w:shd w:val="clear" w:color="auto" w:fill="BFBFBF" w:themeFill="background1" w:themeFillShade="BF"/>
            <w:vAlign w:val="center"/>
          </w:tcPr>
          <w:p w14:paraId="677544A3" w14:textId="77777777" w:rsidR="00602678" w:rsidRDefault="00602678" w:rsidP="00237299">
            <w:pPr>
              <w:pStyle w:val="ProductList-OfferingBody"/>
              <w:ind w:left="-113"/>
              <w:jc w:val="center"/>
            </w:pPr>
          </w:p>
        </w:tc>
      </w:tr>
      <w:tr w:rsidR="00501E48" w14:paraId="5342BA52" w14:textId="77777777" w:rsidTr="005E3BB2">
        <w:trPr>
          <w:cantSplit/>
        </w:trPr>
        <w:tc>
          <w:tcPr>
            <w:tcW w:w="3411" w:type="dxa"/>
            <w:tcBorders>
              <w:top w:val="dashSmallGap" w:sz="4" w:space="0" w:color="BFBFBF" w:themeColor="background1" w:themeShade="BF"/>
              <w:left w:val="nil"/>
              <w:bottom w:val="dashSmallGap" w:sz="4" w:space="0" w:color="BFBFBF" w:themeColor="background1" w:themeShade="BF"/>
              <w:right w:val="nil"/>
            </w:tcBorders>
          </w:tcPr>
          <w:p w14:paraId="2C0F416D" w14:textId="6D8AE3DE" w:rsidR="00501E48" w:rsidRDefault="00501E48" w:rsidP="00EB46C3">
            <w:pPr>
              <w:pStyle w:val="ProductList-Offering2"/>
            </w:pPr>
            <w:bookmarkStart w:id="1219" w:name="_Toc379797327"/>
            <w:bookmarkStart w:id="1220" w:name="_Toc380513386"/>
            <w:bookmarkStart w:id="1221" w:name="_Toc380655436"/>
            <w:bookmarkStart w:id="1222" w:name="_Toc420695210"/>
            <w:r>
              <w:t>Visio Pro para Office 365 A</w:t>
            </w:r>
            <w:bookmarkEnd w:id="1219"/>
            <w:bookmarkEnd w:id="1220"/>
            <w:bookmarkEnd w:id="1221"/>
            <w:bookmarkEnd w:id="1222"/>
            <w:r>
              <w:fldChar w:fldCharType="begin"/>
            </w:r>
            <w:r>
              <w:instrText>XE "Visio Pro para Office 365 A"</w:instrText>
            </w:r>
            <w:r>
              <w:fldChar w:fldCharType="end"/>
            </w:r>
          </w:p>
        </w:tc>
        <w:tc>
          <w:tcPr>
            <w:tcW w:w="664" w:type="dxa"/>
            <w:tcBorders>
              <w:top w:val="dashSmallGap" w:sz="4" w:space="0" w:color="BFBFBF" w:themeColor="background1" w:themeShade="BF"/>
              <w:left w:val="nil"/>
              <w:bottom w:val="dashSmallGap" w:sz="4" w:space="0" w:color="BFBFBF" w:themeColor="background1" w:themeShade="BF"/>
              <w:right w:val="nil"/>
            </w:tcBorders>
            <w:vAlign w:val="center"/>
          </w:tcPr>
          <w:p w14:paraId="604DC6E4" w14:textId="77777777" w:rsidR="00501E48" w:rsidRDefault="00501E48"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22D3FFEE" w14:textId="77777777" w:rsidR="00501E48" w:rsidRDefault="00501E48" w:rsidP="00237299">
            <w:pPr>
              <w:pStyle w:val="ProductList-OfferingBody"/>
              <w:ind w:left="-113"/>
              <w:jc w:val="center"/>
            </w:pPr>
            <w:r>
              <w:t>1</w:t>
            </w:r>
          </w:p>
        </w:tc>
        <w:tc>
          <w:tcPr>
            <w:tcW w:w="739" w:type="dxa"/>
            <w:shd w:val="clear" w:color="auto" w:fill="70AD47" w:themeFill="accent6"/>
            <w:vAlign w:val="center"/>
          </w:tcPr>
          <w:p w14:paraId="3A0E24E7" w14:textId="47FF0F63" w:rsidR="00501E48" w:rsidRDefault="00501E48" w:rsidP="00237299">
            <w:pPr>
              <w:pStyle w:val="ProductList-OfferingBody"/>
              <w:ind w:left="-113"/>
              <w:jc w:val="center"/>
            </w:pPr>
            <w:r w:rsidRPr="00602678">
              <w:fldChar w:fldCharType="begin"/>
            </w:r>
            <w:r w:rsidRPr="00602678">
              <w:instrText xml:space="preserve">AutoTextList  \s NoStyle \t "Producto adicional" </w:instrText>
            </w:r>
            <w:r w:rsidRPr="00602678">
              <w:fldChar w:fldCharType="separate"/>
            </w:r>
            <w:r w:rsidRPr="00602678">
              <w:t xml:space="preserve"> A </w:t>
            </w:r>
            <w:r w:rsidRPr="00602678">
              <w:fldChar w:fldCharType="end"/>
            </w:r>
          </w:p>
        </w:tc>
        <w:tc>
          <w:tcPr>
            <w:tcW w:w="739" w:type="dxa"/>
            <w:shd w:val="clear" w:color="auto" w:fill="70AD47" w:themeFill="accent6"/>
            <w:vAlign w:val="center"/>
          </w:tcPr>
          <w:p w14:paraId="4BAA8AC8" w14:textId="10AB9F5B" w:rsidR="00501E48" w:rsidRPr="00597BBB" w:rsidRDefault="00501E48" w:rsidP="00237299">
            <w:pPr>
              <w:pStyle w:val="ProductList-OfferingBody"/>
              <w:ind w:left="-113"/>
              <w:jc w:val="center"/>
            </w:pPr>
            <w:r w:rsidRPr="00597BBB">
              <w:fldChar w:fldCharType="begin"/>
            </w:r>
            <w:r w:rsidRPr="00597BBB">
              <w:instrText xml:space="preserve"> AutoTextList  \sNoStyle\t “Solo OVS-ES de producto adicional”</w:instrText>
            </w:r>
            <w:r w:rsidRPr="00597BBB">
              <w:fldChar w:fldCharType="separate"/>
            </w:r>
            <w:r w:rsidRPr="00597BBB">
              <w:t>AV</w:t>
            </w:r>
            <w:r w:rsidRPr="00597BBB">
              <w:fldChar w:fldCharType="end"/>
            </w:r>
            <w:r w:rsidRPr="00597BBB">
              <w:t>,</w:t>
            </w:r>
            <w:r w:rsidRPr="00597BBB">
              <w:fldChar w:fldCharType="begin"/>
            </w:r>
            <w:r w:rsidRPr="00597BBB">
              <w:instrText xml:space="preserve"> AutoTextList  \sNoStyle\t “Oferta de estudiantes solo para EES”</w:instrText>
            </w:r>
            <w:r w:rsidRPr="00597BBB">
              <w:fldChar w:fldCharType="separate"/>
            </w:r>
            <w:r w:rsidRPr="00597BBB">
              <w:t>SE</w:t>
            </w:r>
            <w:r w:rsidRPr="00597BBB">
              <w:fldChar w:fldCharType="end"/>
            </w:r>
          </w:p>
        </w:tc>
        <w:tc>
          <w:tcPr>
            <w:tcW w:w="739" w:type="dxa"/>
            <w:shd w:val="clear" w:color="auto" w:fill="BFBFBF" w:themeFill="background1" w:themeFillShade="BF"/>
            <w:vAlign w:val="center"/>
          </w:tcPr>
          <w:p w14:paraId="689B04D4" w14:textId="77777777" w:rsidR="00501E48" w:rsidRDefault="00501E48" w:rsidP="00237299">
            <w:pPr>
              <w:pStyle w:val="ProductList-OfferingBody"/>
              <w:ind w:left="-113"/>
              <w:jc w:val="center"/>
            </w:pPr>
          </w:p>
        </w:tc>
        <w:tc>
          <w:tcPr>
            <w:tcW w:w="738" w:type="dxa"/>
            <w:shd w:val="clear" w:color="auto" w:fill="70AD47" w:themeFill="accent6"/>
            <w:vAlign w:val="center"/>
          </w:tcPr>
          <w:p w14:paraId="1E15219E" w14:textId="77777777" w:rsidR="00501E48" w:rsidRDefault="00501E48" w:rsidP="00237299">
            <w:pPr>
              <w:pStyle w:val="ProductList-OfferingBody"/>
              <w:ind w:left="-113"/>
              <w:jc w:val="center"/>
            </w:pPr>
          </w:p>
        </w:tc>
        <w:tc>
          <w:tcPr>
            <w:tcW w:w="739" w:type="dxa"/>
            <w:shd w:val="clear" w:color="auto" w:fill="70AD47" w:themeFill="accent6"/>
            <w:vAlign w:val="center"/>
          </w:tcPr>
          <w:p w14:paraId="2BB773C1" w14:textId="4B38F15B" w:rsidR="00501E48" w:rsidRDefault="00501E48" w:rsidP="00237299">
            <w:pPr>
              <w:pStyle w:val="ProductList-OfferingBody"/>
              <w:ind w:left="-113"/>
              <w:jc w:val="center"/>
            </w:pPr>
            <w:r w:rsidRPr="00597BBB">
              <w:fldChar w:fldCharType="begin"/>
            </w:r>
            <w:r w:rsidRPr="00597BBB">
              <w:instrText>AutoTextList  \sNotStyle\t "Licencia Open y Open Value"</w:instrText>
            </w:r>
            <w:r w:rsidRPr="00597BBB">
              <w:fldChar w:fldCharType="separate"/>
            </w:r>
            <w:r w:rsidRPr="00597BBB">
              <w:t>OF</w:t>
            </w:r>
            <w:r w:rsidRPr="00597BBB">
              <w:fldChar w:fldCharType="end"/>
            </w:r>
          </w:p>
        </w:tc>
        <w:tc>
          <w:tcPr>
            <w:tcW w:w="739" w:type="dxa"/>
            <w:shd w:val="clear" w:color="auto" w:fill="70AD47" w:themeFill="accent6"/>
            <w:vAlign w:val="center"/>
          </w:tcPr>
          <w:p w14:paraId="37E08649" w14:textId="4BB8C424" w:rsidR="00501E48" w:rsidRDefault="00501E48" w:rsidP="00237299">
            <w:pPr>
              <w:pStyle w:val="ProductList-OfferingBody"/>
              <w:ind w:left="-113"/>
              <w:jc w:val="center"/>
            </w:pPr>
            <w:r w:rsidRPr="00597BBB">
              <w:fldChar w:fldCharType="begin"/>
            </w:r>
            <w:r w:rsidRPr="00597BBB">
              <w:instrText xml:space="preserve"> AutoTextList  \sNoStyle\t "No toda la organización en Open Value"</w:instrText>
            </w:r>
            <w:r w:rsidRPr="00597BBB">
              <w:fldChar w:fldCharType="separate"/>
            </w:r>
            <w:r w:rsidRPr="00597BBB">
              <w:t xml:space="preserve"> P </w:t>
            </w:r>
            <w:r w:rsidRPr="00597BBB">
              <w:fldChar w:fldCharType="end"/>
            </w:r>
          </w:p>
        </w:tc>
        <w:tc>
          <w:tcPr>
            <w:tcW w:w="739" w:type="dxa"/>
            <w:shd w:val="clear" w:color="auto" w:fill="BFBFBF" w:themeFill="background1" w:themeFillShade="BF"/>
            <w:vAlign w:val="center"/>
          </w:tcPr>
          <w:p w14:paraId="3B8C69D3" w14:textId="77777777" w:rsidR="00501E48" w:rsidRDefault="00501E48" w:rsidP="00237299">
            <w:pPr>
              <w:pStyle w:val="ProductList-OfferingBody"/>
              <w:ind w:left="-113"/>
              <w:jc w:val="center"/>
            </w:pPr>
          </w:p>
        </w:tc>
        <w:tc>
          <w:tcPr>
            <w:tcW w:w="739" w:type="dxa"/>
            <w:shd w:val="clear" w:color="auto" w:fill="BFBFBF" w:themeFill="background1" w:themeFillShade="BF"/>
            <w:vAlign w:val="center"/>
          </w:tcPr>
          <w:p w14:paraId="14C48C30" w14:textId="77777777" w:rsidR="00501E48" w:rsidRDefault="00501E48" w:rsidP="00237299">
            <w:pPr>
              <w:pStyle w:val="ProductList-OfferingBody"/>
              <w:ind w:left="-113"/>
              <w:jc w:val="center"/>
            </w:pPr>
          </w:p>
        </w:tc>
      </w:tr>
      <w:tr w:rsidR="00602678" w14:paraId="4565A69F" w14:textId="77777777" w:rsidTr="005E3BB2">
        <w:trPr>
          <w:cantSplit/>
        </w:trPr>
        <w:tc>
          <w:tcPr>
            <w:tcW w:w="3411" w:type="dxa"/>
            <w:tcBorders>
              <w:top w:val="dashSmallGap" w:sz="4" w:space="0" w:color="BFBFBF" w:themeColor="background1" w:themeShade="BF"/>
              <w:left w:val="nil"/>
              <w:bottom w:val="nil"/>
              <w:right w:val="nil"/>
            </w:tcBorders>
          </w:tcPr>
          <w:p w14:paraId="2121807C" w14:textId="103A0C1F" w:rsidR="00602678" w:rsidRDefault="00602678" w:rsidP="00237299">
            <w:pPr>
              <w:pStyle w:val="ProductList-Offering2"/>
            </w:pPr>
            <w:bookmarkStart w:id="1223" w:name="_Toc420695211"/>
            <w:r>
              <w:t>Visio Pro para Office 365 de SA</w:t>
            </w:r>
            <w:bookmarkEnd w:id="1223"/>
            <w:r>
              <w:fldChar w:fldCharType="begin"/>
            </w:r>
            <w:r>
              <w:instrText>XE "Visio Pro para Office 365 de SA"</w:instrText>
            </w:r>
            <w:r>
              <w:fldChar w:fldCharType="end"/>
            </w:r>
          </w:p>
        </w:tc>
        <w:tc>
          <w:tcPr>
            <w:tcW w:w="664" w:type="dxa"/>
            <w:tcBorders>
              <w:top w:val="dashSmallGap" w:sz="4" w:space="0" w:color="BFBFBF" w:themeColor="background1" w:themeShade="BF"/>
              <w:left w:val="nil"/>
              <w:bottom w:val="nil"/>
              <w:right w:val="nil"/>
            </w:tcBorders>
            <w:vAlign w:val="center"/>
          </w:tcPr>
          <w:p w14:paraId="1D4AC65A" w14:textId="77777777" w:rsidR="00602678" w:rsidRDefault="00602678"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8A8321A" w14:textId="77777777" w:rsidR="00602678" w:rsidRDefault="00602678" w:rsidP="00237299">
            <w:pPr>
              <w:pStyle w:val="ProductList-OfferingBody"/>
              <w:ind w:left="-113"/>
              <w:jc w:val="center"/>
            </w:pPr>
          </w:p>
        </w:tc>
        <w:tc>
          <w:tcPr>
            <w:tcW w:w="739" w:type="dxa"/>
            <w:shd w:val="clear" w:color="auto" w:fill="70AD47" w:themeFill="accent6"/>
            <w:vAlign w:val="center"/>
          </w:tcPr>
          <w:p w14:paraId="4796ED41" w14:textId="16E32680" w:rsidR="00602678" w:rsidRPr="005A0966" w:rsidRDefault="00602678" w:rsidP="00237299">
            <w:pPr>
              <w:pStyle w:val="ProductList-OfferingBody"/>
              <w:ind w:left="-113"/>
              <w:jc w:val="center"/>
            </w:pPr>
            <w:r w:rsidRPr="00602678">
              <w:fldChar w:fldCharType="begin"/>
            </w:r>
            <w:r w:rsidRPr="00602678">
              <w:instrText xml:space="preserve">AutoTextList  \s NoStyle \t "Producto adicional" </w:instrText>
            </w:r>
            <w:r w:rsidRPr="00602678">
              <w:fldChar w:fldCharType="separate"/>
            </w:r>
            <w:r w:rsidRPr="00602678">
              <w:t xml:space="preserve"> A </w:t>
            </w:r>
            <w:r w:rsidRPr="00602678">
              <w:fldChar w:fldCharType="end"/>
            </w:r>
          </w:p>
        </w:tc>
        <w:tc>
          <w:tcPr>
            <w:tcW w:w="739" w:type="dxa"/>
            <w:shd w:val="clear" w:color="auto" w:fill="BFBFBF" w:themeFill="background1" w:themeFillShade="BF"/>
            <w:vAlign w:val="center"/>
          </w:tcPr>
          <w:p w14:paraId="0418C057" w14:textId="77777777" w:rsidR="00602678" w:rsidRDefault="00602678" w:rsidP="00237299">
            <w:pPr>
              <w:pStyle w:val="ProductList-OfferingBody"/>
              <w:ind w:left="-113"/>
              <w:jc w:val="center"/>
            </w:pPr>
          </w:p>
        </w:tc>
        <w:tc>
          <w:tcPr>
            <w:tcW w:w="739" w:type="dxa"/>
            <w:shd w:val="clear" w:color="auto" w:fill="BFBFBF" w:themeFill="background1" w:themeFillShade="BF"/>
            <w:vAlign w:val="center"/>
          </w:tcPr>
          <w:p w14:paraId="44978865" w14:textId="77777777" w:rsidR="00602678" w:rsidRDefault="00602678" w:rsidP="00237299">
            <w:pPr>
              <w:pStyle w:val="ProductList-OfferingBody"/>
              <w:ind w:left="-113"/>
              <w:jc w:val="center"/>
            </w:pPr>
          </w:p>
        </w:tc>
        <w:tc>
          <w:tcPr>
            <w:tcW w:w="738" w:type="dxa"/>
            <w:shd w:val="clear" w:color="auto" w:fill="BFBFBF" w:themeFill="background1" w:themeFillShade="BF"/>
            <w:vAlign w:val="center"/>
          </w:tcPr>
          <w:p w14:paraId="04586CC7" w14:textId="77777777" w:rsidR="00602678" w:rsidRDefault="00602678" w:rsidP="00237299">
            <w:pPr>
              <w:pStyle w:val="ProductList-OfferingBody"/>
              <w:ind w:left="-113"/>
              <w:jc w:val="center"/>
            </w:pPr>
          </w:p>
        </w:tc>
        <w:tc>
          <w:tcPr>
            <w:tcW w:w="739" w:type="dxa"/>
            <w:shd w:val="clear" w:color="auto" w:fill="BFBFBF" w:themeFill="background1" w:themeFillShade="BF"/>
            <w:vAlign w:val="center"/>
          </w:tcPr>
          <w:p w14:paraId="4F51B8DA" w14:textId="77777777" w:rsidR="00602678" w:rsidRDefault="00602678" w:rsidP="00237299">
            <w:pPr>
              <w:pStyle w:val="ProductList-OfferingBody"/>
              <w:ind w:left="-113"/>
              <w:jc w:val="center"/>
            </w:pPr>
          </w:p>
        </w:tc>
        <w:tc>
          <w:tcPr>
            <w:tcW w:w="739" w:type="dxa"/>
            <w:shd w:val="clear" w:color="auto" w:fill="BFBFBF" w:themeFill="background1" w:themeFillShade="BF"/>
            <w:vAlign w:val="center"/>
          </w:tcPr>
          <w:p w14:paraId="0D2D63A2" w14:textId="77777777" w:rsidR="00602678" w:rsidRDefault="00602678" w:rsidP="00237299">
            <w:pPr>
              <w:pStyle w:val="ProductList-OfferingBody"/>
              <w:ind w:left="-113"/>
              <w:jc w:val="center"/>
            </w:pPr>
          </w:p>
        </w:tc>
        <w:tc>
          <w:tcPr>
            <w:tcW w:w="739" w:type="dxa"/>
            <w:shd w:val="clear" w:color="auto" w:fill="BFBFBF" w:themeFill="background1" w:themeFillShade="BF"/>
            <w:vAlign w:val="center"/>
          </w:tcPr>
          <w:p w14:paraId="2153E890" w14:textId="77777777" w:rsidR="00602678" w:rsidRDefault="00602678" w:rsidP="00237299">
            <w:pPr>
              <w:pStyle w:val="ProductList-OfferingBody"/>
              <w:ind w:left="-113"/>
              <w:jc w:val="center"/>
            </w:pPr>
          </w:p>
        </w:tc>
        <w:tc>
          <w:tcPr>
            <w:tcW w:w="739" w:type="dxa"/>
            <w:shd w:val="clear" w:color="auto" w:fill="BFBFBF" w:themeFill="background1" w:themeFillShade="BF"/>
            <w:vAlign w:val="center"/>
          </w:tcPr>
          <w:p w14:paraId="2B0DA452" w14:textId="77777777" w:rsidR="00602678" w:rsidRDefault="00602678" w:rsidP="00237299">
            <w:pPr>
              <w:pStyle w:val="ProductList-OfferingBody"/>
              <w:ind w:left="-113"/>
              <w:jc w:val="center"/>
            </w:pPr>
          </w:p>
        </w:tc>
      </w:tr>
    </w:tbl>
    <w:p w14:paraId="41F2AE0F" w14:textId="77777777" w:rsidR="00405189" w:rsidRPr="002A2D19" w:rsidRDefault="00405189" w:rsidP="00405189">
      <w:pPr>
        <w:pStyle w:val="ProductList-Body"/>
        <w:rPr>
          <w:sz w:val="14"/>
          <w:szCs w:val="14"/>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2787"/>
        <w:gridCol w:w="4336"/>
      </w:tblGrid>
      <w:tr w:rsidR="00405189" w14:paraId="1DB965F3" w14:textId="77777777" w:rsidTr="00C81807">
        <w:tc>
          <w:tcPr>
            <w:tcW w:w="3596" w:type="dxa"/>
          </w:tcPr>
          <w:p w14:paraId="160C603A" w14:textId="77777777" w:rsidR="00405189" w:rsidRPr="00777FB4" w:rsidRDefault="00405189" w:rsidP="00FB719E">
            <w:pPr>
              <w:pStyle w:val="ProductList-Body"/>
              <w:spacing w:before="20" w:after="20"/>
              <w:rPr>
                <w:b/>
              </w:rPr>
            </w:pPr>
            <w:r>
              <w:t xml:space="preserve">Reducción elegible: </w:t>
            </w:r>
            <w:r>
              <w:rPr>
                <w:b/>
              </w:rPr>
              <w:t>Todos</w:t>
            </w:r>
          </w:p>
        </w:tc>
        <w:tc>
          <w:tcPr>
            <w:tcW w:w="2812" w:type="dxa"/>
          </w:tcPr>
          <w:p w14:paraId="73D43E53" w14:textId="77777777" w:rsidR="00405189" w:rsidRDefault="00405189" w:rsidP="00FB719E">
            <w:pPr>
              <w:pStyle w:val="ProductList-Body"/>
              <w:spacing w:before="20" w:after="20"/>
            </w:pPr>
            <w:r>
              <w:t xml:space="preserve">Grupo de productos: </w:t>
            </w:r>
            <w:r>
              <w:rPr>
                <w:b/>
              </w:rPr>
              <w:t>Aplicación</w:t>
            </w:r>
          </w:p>
        </w:tc>
        <w:tc>
          <w:tcPr>
            <w:tcW w:w="4382" w:type="dxa"/>
          </w:tcPr>
          <w:p w14:paraId="3067EB44" w14:textId="6C5B2B83" w:rsidR="00405189" w:rsidRPr="00B64912" w:rsidRDefault="00405189" w:rsidP="00FB719E">
            <w:pPr>
              <w:pStyle w:val="ProductList-Body"/>
              <w:spacing w:before="20" w:after="20"/>
              <w:rPr>
                <w:b/>
              </w:rPr>
            </w:pPr>
            <w:r>
              <w:t xml:space="preserve">Elegible para periodo prorrogado: </w:t>
            </w:r>
            <w:r>
              <w:rPr>
                <w:b/>
              </w:rPr>
              <w:t>Office 365 A, Project</w:t>
            </w:r>
            <w:r w:rsidR="00E32C7B">
              <w:rPr>
                <w:b/>
              </w:rPr>
              <w:t xml:space="preserve"> </w:t>
            </w:r>
          </w:p>
        </w:tc>
      </w:tr>
      <w:tr w:rsidR="00405189" w14:paraId="3EE4E456" w14:textId="77777777" w:rsidTr="00C81807">
        <w:tc>
          <w:tcPr>
            <w:tcW w:w="3596" w:type="dxa"/>
          </w:tcPr>
          <w:p w14:paraId="6C88D160" w14:textId="77777777" w:rsidR="00405189" w:rsidRDefault="00405189" w:rsidP="00FB719E">
            <w:pPr>
              <w:pStyle w:val="ProductList-Body"/>
              <w:spacing w:before="20" w:after="20"/>
            </w:pPr>
            <w:r>
              <w:t xml:space="preserve">Transición elegible: </w:t>
            </w:r>
            <w:r>
              <w:rPr>
                <w:b/>
              </w:rPr>
              <w:t>Todos</w:t>
            </w:r>
          </w:p>
        </w:tc>
        <w:tc>
          <w:tcPr>
            <w:tcW w:w="2812" w:type="dxa"/>
          </w:tcPr>
          <w:p w14:paraId="57D52F42" w14:textId="77777777" w:rsidR="00405189" w:rsidRPr="00777FB4" w:rsidRDefault="00405189" w:rsidP="00FB719E">
            <w:pPr>
              <w:pStyle w:val="ProductList-Body"/>
              <w:spacing w:before="20" w:after="20"/>
              <w:rPr>
                <w:b/>
              </w:rPr>
            </w:pPr>
            <w:r>
              <w:t xml:space="preserve">Elegible para true up: </w:t>
            </w:r>
            <w:r>
              <w:rPr>
                <w:b/>
              </w:rPr>
              <w:t>Todos</w:t>
            </w:r>
          </w:p>
        </w:tc>
        <w:tc>
          <w:tcPr>
            <w:tcW w:w="4382" w:type="dxa"/>
          </w:tcPr>
          <w:p w14:paraId="2882D9A9" w14:textId="77777777" w:rsidR="00405189" w:rsidRPr="00B64912" w:rsidRDefault="00405189" w:rsidP="00FB719E">
            <w:pPr>
              <w:pStyle w:val="ProductList-Body"/>
              <w:spacing w:before="20" w:after="20"/>
              <w:ind w:left="169"/>
              <w:rPr>
                <w:b/>
              </w:rPr>
            </w:pPr>
            <w:r>
              <w:rPr>
                <w:b/>
              </w:rPr>
              <w:t>Pro para Office 365, Visio Pro para Office 365</w:t>
            </w:r>
            <w:r>
              <w:fldChar w:fldCharType="begin"/>
            </w:r>
            <w:r>
              <w:instrText>XE "Visio Pro para Office 365"</w:instrText>
            </w:r>
            <w:r>
              <w:fldChar w:fldCharType="end"/>
            </w:r>
          </w:p>
        </w:tc>
      </w:tr>
    </w:tbl>
    <w:p w14:paraId="6E189D11" w14:textId="77777777" w:rsidR="00405189" w:rsidRPr="00C83987" w:rsidRDefault="00405189" w:rsidP="00405189">
      <w:pPr>
        <w:pStyle w:val="ProductList-Body"/>
        <w:shd w:val="clear" w:color="auto" w:fill="D9D9D9" w:themeFill="background1" w:themeFillShade="D9"/>
        <w:spacing w:before="120" w:after="120"/>
      </w:pPr>
      <w:r>
        <w:rPr>
          <w:b/>
        </w:rPr>
        <w:t>Información adicional</w:t>
      </w:r>
    </w:p>
    <w:p w14:paraId="304C6DC5" w14:textId="77777777" w:rsidR="00E1260A" w:rsidRPr="002A2D19" w:rsidRDefault="00E1260A" w:rsidP="00405189">
      <w:pPr>
        <w:pStyle w:val="ProductList-Body"/>
        <w:rPr>
          <w:sz w:val="14"/>
          <w:szCs w:val="14"/>
        </w:rPr>
      </w:pPr>
    </w:p>
    <w:p w14:paraId="414E8F9C" w14:textId="38255FE7" w:rsidR="00405189" w:rsidRPr="00C83987" w:rsidRDefault="00405189" w:rsidP="00405189">
      <w:pPr>
        <w:pStyle w:val="ProductList-Body"/>
      </w:pPr>
      <w:r>
        <w:rPr>
          <w:b/>
          <w:color w:val="00188F"/>
        </w:rPr>
        <w:t>Elegibilidad de compra para las Aplicaciones de Office 365 de las SL de Usuario de SA</w:t>
      </w:r>
    </w:p>
    <w:p w14:paraId="7DE82604" w14:textId="0CDD05B3" w:rsidR="00405189" w:rsidRPr="00C83987" w:rsidRDefault="005D0C2F" w:rsidP="00405189">
      <w:pPr>
        <w:pStyle w:val="ProductList-Body"/>
      </w:pPr>
      <w:r>
        <w:rPr>
          <w:i/>
          <w:iCs/>
        </w:rPr>
        <w:t>Las SL de Usuario de SA</w:t>
      </w:r>
      <w:r>
        <w:t xml:space="preserve"> pueden adquirirse para las Licencias de transición perpetuas, totalmente pagadas, con SA activo para los Productos Certificados en la siguiente tabla.</w:t>
      </w:r>
    </w:p>
    <w:p w14:paraId="4E075932" w14:textId="77777777" w:rsidR="00405189" w:rsidRPr="002A2D19" w:rsidRDefault="00405189" w:rsidP="00405189">
      <w:pPr>
        <w:pStyle w:val="ProductList-Body"/>
        <w:rPr>
          <w:sz w:val="14"/>
          <w:szCs w:val="14"/>
        </w:rPr>
      </w:pPr>
    </w:p>
    <w:tbl>
      <w:tblPr>
        <w:tblStyle w:val="TableGrid"/>
        <w:tblW w:w="0" w:type="auto"/>
        <w:tblInd w:w="175" w:type="dxa"/>
        <w:tblLook w:val="04A0" w:firstRow="1" w:lastRow="0" w:firstColumn="1" w:lastColumn="0" w:noHBand="0" w:noVBand="1"/>
      </w:tblPr>
      <w:tblGrid>
        <w:gridCol w:w="3780"/>
        <w:gridCol w:w="6660"/>
      </w:tblGrid>
      <w:tr w:rsidR="005D0C2F" w:rsidRPr="0009164C" w14:paraId="7C79A4AE" w14:textId="77777777" w:rsidTr="00823A9F">
        <w:trPr>
          <w:tblHeader/>
        </w:trPr>
        <w:tc>
          <w:tcPr>
            <w:tcW w:w="3780" w:type="dxa"/>
            <w:shd w:val="clear" w:color="auto" w:fill="0072C6"/>
          </w:tcPr>
          <w:p w14:paraId="4EE516A3" w14:textId="461ACB05" w:rsidR="005D0C2F" w:rsidRPr="0009164C" w:rsidRDefault="005D0C2F" w:rsidP="005D0C2F">
            <w:pPr>
              <w:pStyle w:val="ProductList-Body"/>
              <w:spacing w:before="20" w:after="20"/>
              <w:rPr>
                <w:color w:val="FFFFFF" w:themeColor="background1"/>
              </w:rPr>
            </w:pPr>
            <w:r>
              <w:rPr>
                <w:color w:val="FFFFFF" w:themeColor="background1"/>
              </w:rPr>
              <w:t>Productos Certificados que hacen una transición</w:t>
            </w:r>
          </w:p>
        </w:tc>
        <w:tc>
          <w:tcPr>
            <w:tcW w:w="6660" w:type="dxa"/>
            <w:shd w:val="clear" w:color="auto" w:fill="0072C6"/>
          </w:tcPr>
          <w:p w14:paraId="45A23FE2" w14:textId="6F4680D0" w:rsidR="005D0C2F" w:rsidRPr="0009164C" w:rsidRDefault="005D0C2F" w:rsidP="00C11EE3">
            <w:pPr>
              <w:pStyle w:val="ProductList-Body"/>
              <w:spacing w:before="20" w:after="20"/>
              <w:rPr>
                <w:color w:val="FFFFFF" w:themeColor="background1"/>
              </w:rPr>
            </w:pPr>
            <w:r>
              <w:rPr>
                <w:color w:val="FFFFFF" w:themeColor="background1"/>
              </w:rPr>
              <w:t>SL de Usuario de SA correspondiente</w:t>
            </w:r>
          </w:p>
        </w:tc>
      </w:tr>
      <w:tr w:rsidR="005D0C2F" w14:paraId="176FD991" w14:textId="77777777" w:rsidTr="00823A9F">
        <w:tc>
          <w:tcPr>
            <w:tcW w:w="3780" w:type="dxa"/>
          </w:tcPr>
          <w:p w14:paraId="61AF9069" w14:textId="60861C4E" w:rsidR="005D0C2F" w:rsidRDefault="005D0C2F" w:rsidP="00823A9F">
            <w:pPr>
              <w:pStyle w:val="ProductList-Body"/>
            </w:pPr>
            <w:r>
              <w:t>Office Professional Plus</w:t>
            </w:r>
          </w:p>
        </w:tc>
        <w:tc>
          <w:tcPr>
            <w:tcW w:w="6660" w:type="dxa"/>
          </w:tcPr>
          <w:p w14:paraId="55C8E7C2" w14:textId="1792C8C5" w:rsidR="005D0C2F" w:rsidRDefault="005D0C2F" w:rsidP="005D0C2F">
            <w:pPr>
              <w:pStyle w:val="ProductList-Body"/>
            </w:pPr>
            <w:r>
              <w:t>Office 365 ProPlus de SA</w:t>
            </w:r>
          </w:p>
        </w:tc>
      </w:tr>
      <w:tr w:rsidR="00554F41" w14:paraId="526E27D2" w14:textId="77777777" w:rsidTr="00823A9F">
        <w:tc>
          <w:tcPr>
            <w:tcW w:w="3780" w:type="dxa"/>
          </w:tcPr>
          <w:p w14:paraId="1204E6E5" w14:textId="2A04F6A8" w:rsidR="00554F41" w:rsidRDefault="00554F41" w:rsidP="00823A9F">
            <w:pPr>
              <w:pStyle w:val="ProductList-Body"/>
            </w:pPr>
            <w:r>
              <w:t>Project Professional</w:t>
            </w:r>
          </w:p>
        </w:tc>
        <w:tc>
          <w:tcPr>
            <w:tcW w:w="6660" w:type="dxa"/>
          </w:tcPr>
          <w:p w14:paraId="611A8BB2" w14:textId="499D07C7" w:rsidR="00554F41" w:rsidRDefault="00554F41" w:rsidP="005D0C2F">
            <w:pPr>
              <w:pStyle w:val="ProductList-Body"/>
            </w:pPr>
            <w:r>
              <w:t>Project Pro para Office 365</w:t>
            </w:r>
          </w:p>
        </w:tc>
      </w:tr>
      <w:tr w:rsidR="00554F41" w14:paraId="4434CED8" w14:textId="77777777" w:rsidTr="00823A9F">
        <w:tc>
          <w:tcPr>
            <w:tcW w:w="3780" w:type="dxa"/>
          </w:tcPr>
          <w:p w14:paraId="7EE37C94" w14:textId="1B7744F4" w:rsidR="00554F41" w:rsidRDefault="00554F41" w:rsidP="00823A9F">
            <w:pPr>
              <w:pStyle w:val="ProductList-Body"/>
            </w:pPr>
            <w:r>
              <w:t>Visio Professional</w:t>
            </w:r>
          </w:p>
        </w:tc>
        <w:tc>
          <w:tcPr>
            <w:tcW w:w="6660" w:type="dxa"/>
          </w:tcPr>
          <w:p w14:paraId="782F2895" w14:textId="28402D8B" w:rsidR="00554F41" w:rsidRDefault="00554F41" w:rsidP="005D0C2F">
            <w:pPr>
              <w:pStyle w:val="ProductList-Body"/>
            </w:pPr>
            <w:r>
              <w:t>Visio Pro para Office 365</w:t>
            </w:r>
          </w:p>
        </w:tc>
      </w:tr>
    </w:tbl>
    <w:p w14:paraId="03196157" w14:textId="77777777" w:rsidR="005D0C2F" w:rsidRPr="002A2D19" w:rsidRDefault="005D0C2F" w:rsidP="00405189">
      <w:pPr>
        <w:pStyle w:val="ProductList-Body"/>
        <w:rPr>
          <w:sz w:val="14"/>
          <w:szCs w:val="14"/>
        </w:rPr>
      </w:pPr>
    </w:p>
    <w:p w14:paraId="0AF5A2D1" w14:textId="77777777" w:rsidR="00405189" w:rsidRPr="00C83987" w:rsidRDefault="00405189" w:rsidP="00405189">
      <w:pPr>
        <w:pStyle w:val="ProductList-Body"/>
      </w:pPr>
      <w:r>
        <w:rPr>
          <w:b/>
          <w:color w:val="00188F"/>
        </w:rPr>
        <w:t>Uso de Office Professional Plus 2010</w:t>
      </w:r>
      <w:r>
        <w:fldChar w:fldCharType="begin"/>
      </w:r>
      <w:r>
        <w:instrText>XE "Office Professional Plus 2010"</w:instrText>
      </w:r>
      <w:r>
        <w:fldChar w:fldCharType="end"/>
      </w:r>
      <w:r>
        <w:rPr>
          <w:b/>
          <w:color w:val="00188F"/>
        </w:rPr>
        <w:t xml:space="preserve"> u Office para Mac Standard 2011</w:t>
      </w:r>
      <w:r>
        <w:fldChar w:fldCharType="begin"/>
      </w:r>
      <w:r>
        <w:instrText>XE "Office para Mac Standard 2011"</w:instrText>
      </w:r>
      <w:r>
        <w:fldChar w:fldCharType="end"/>
      </w:r>
      <w:r>
        <w:rPr>
          <w:b/>
          <w:color w:val="00188F"/>
        </w:rPr>
        <w:t xml:space="preserve"> Media</w:t>
      </w:r>
    </w:p>
    <w:p w14:paraId="0C73E2A0" w14:textId="77777777" w:rsidR="00405189" w:rsidRPr="00C83987" w:rsidRDefault="00405189" w:rsidP="00405189">
      <w:pPr>
        <w:pStyle w:val="ProductList-Body"/>
      </w:pPr>
      <w:r>
        <w:t>Con el lanzamiento del servicio actualizado para Office 365 ProPlus</w:t>
      </w:r>
      <w:r>
        <w:fldChar w:fldCharType="begin"/>
      </w:r>
      <w:r>
        <w:instrText>XE "Office 365 ProPlus"</w:instrText>
      </w:r>
      <w:r>
        <w:fldChar w:fldCharType="end"/>
      </w:r>
      <w:r>
        <w:t>, se ha interrumpido su derecho de elegibilidad de soporte físico para utilizar Office Professional Plus 2010</w:t>
      </w:r>
      <w:r>
        <w:fldChar w:fldCharType="begin"/>
      </w:r>
      <w:r>
        <w:instrText>XE "Office Professional Plus 2010"</w:instrText>
      </w:r>
      <w:r>
        <w:fldChar w:fldCharType="end"/>
      </w:r>
      <w:r>
        <w:t xml:space="preserve"> u Office para Mac Standard 2011</w:t>
      </w:r>
      <w:r>
        <w:fldChar w:fldCharType="begin"/>
      </w:r>
      <w:r>
        <w:instrText>XE "Office para Mac Standard 2011"</w:instrText>
      </w:r>
      <w:r>
        <w:fldChar w:fldCharType="end"/>
      </w:r>
      <w:r>
        <w:t xml:space="preserve"> en lugar del software Office 365 ProPlus software en virtud de las suscripciones vigentes. Los clientes deben actualizar sus dispositivos con el soporte físico de Office 365 ProPlus antes del 28 de febrero de 2014.</w:t>
      </w:r>
    </w:p>
    <w:p w14:paraId="4AB336E9" w14:textId="77777777" w:rsidR="0066696B" w:rsidRPr="002A2D19" w:rsidRDefault="0066696B" w:rsidP="0066696B">
      <w:pPr>
        <w:pStyle w:val="ProductList-Body"/>
        <w:rPr>
          <w:sz w:val="14"/>
          <w:szCs w:val="14"/>
        </w:rPr>
      </w:pPr>
    </w:p>
    <w:p w14:paraId="584E6F38" w14:textId="439BDA7B" w:rsidR="0066696B" w:rsidRPr="00C83987" w:rsidRDefault="0066696B" w:rsidP="0066696B">
      <w:pPr>
        <w:pStyle w:val="ProductList-Body"/>
      </w:pPr>
      <w:r>
        <w:rPr>
          <w:b/>
          <w:color w:val="00188F"/>
        </w:rPr>
        <w:t>El uso de las Aplicaciones en un servidor de red o en una Plataforma de Microsoft Azure con activación en equipos compartidos</w:t>
      </w:r>
    </w:p>
    <w:p w14:paraId="540DAABB" w14:textId="280FFD88" w:rsidR="0066696B" w:rsidRPr="00C83987" w:rsidRDefault="0066696B" w:rsidP="0066696B">
      <w:pPr>
        <w:pStyle w:val="ProductList-Body"/>
      </w:pPr>
      <w:r>
        <w:t xml:space="preserve">Los Usuarios con Licencia de Office 365 ProPlus, Visio Pro para Office 365 y Project Pro para Office 365 también pueden utilizar software incluido con sus SL de Usuario en un Servidor de Red o en los Servicios de Plataforma de Microsoft Azure con activación en equipos compartidos. Pueden utilizar el software para crear, editar o guardar documentos. </w:t>
      </w:r>
      <w:r w:rsidR="00E32C7B">
        <w:t>“</w:t>
      </w:r>
      <w:r>
        <w:t>Servidor de Red</w:t>
      </w:r>
      <w:r w:rsidR="00E32C7B">
        <w:t>”</w:t>
      </w:r>
      <w:r>
        <w:t xml:space="preserve"> es un servidor de hardware físico dedicado exclusivamente al uso del cliente.</w:t>
      </w:r>
    </w:p>
    <w:p w14:paraId="0713AF2B" w14:textId="77777777" w:rsidR="00846057" w:rsidRPr="002A2D19" w:rsidRDefault="00846057" w:rsidP="006C77E2">
      <w:pPr>
        <w:pStyle w:val="ProductList-Body"/>
        <w:rPr>
          <w:sz w:val="14"/>
          <w:szCs w:val="14"/>
        </w:rPr>
      </w:pPr>
    </w:p>
    <w:p w14:paraId="77F975F3" w14:textId="607A95C3" w:rsidR="006C77E2" w:rsidRPr="00C83987" w:rsidRDefault="006C77E2" w:rsidP="006C77E2">
      <w:pPr>
        <w:pStyle w:val="ProductList-Body"/>
      </w:pPr>
      <w:r>
        <w:rPr>
          <w:b/>
          <w:color w:val="00188F"/>
        </w:rPr>
        <w:t>Los clientes que con anterioridad aplicaron correctamente la Elegibilidad de Soporte Físico con Servicios de Escritorio Remoto (RDS, Remote Desktop Services) para Office 365 Pro Plus, Visio Pro para Office 365 y Project Pro para Office 365</w:t>
      </w:r>
    </w:p>
    <w:p w14:paraId="4F677BC9" w14:textId="1914A28D" w:rsidR="006C77E2" w:rsidRPr="00C83987" w:rsidRDefault="006C77E2" w:rsidP="006C77E2">
      <w:pPr>
        <w:pStyle w:val="ProductList-Body"/>
      </w:pPr>
      <w:r>
        <w:t>Si anteriormente instaló una copia del software 2013 correspondiente en un servidor de red local para utilizar el software en un servidor de red con el rol de RDS habilitado, puede continuar haciéndolo a más tardar hasta el 31 de agosto de 2015, momento en el cual debe utilizar el software de Office 365 correspondiente según se describe en el Uso de Aplicaciones en un Servidor de Red o en la Plataforma de Microsoft Azure con activación en equipos compartidos.</w:t>
      </w:r>
    </w:p>
    <w:p w14:paraId="4F344FA7" w14:textId="77777777" w:rsidR="00405189" w:rsidRDefault="00405189" w:rsidP="00405189">
      <w:pPr>
        <w:pStyle w:val="ProductList-Body"/>
        <w:rPr>
          <w:sz w:val="14"/>
          <w:szCs w:val="14"/>
        </w:rPr>
      </w:pPr>
    </w:p>
    <w:p w14:paraId="08604622" w14:textId="77777777" w:rsidR="005E3BB2" w:rsidRDefault="005E3BB2" w:rsidP="00405189">
      <w:pPr>
        <w:pStyle w:val="ProductList-Body"/>
        <w:rPr>
          <w:sz w:val="14"/>
          <w:szCs w:val="14"/>
        </w:rPr>
      </w:pPr>
    </w:p>
    <w:p w14:paraId="706F3315" w14:textId="77777777" w:rsidR="005E3BB2" w:rsidRPr="002A2D19" w:rsidRDefault="005E3BB2" w:rsidP="00405189">
      <w:pPr>
        <w:pStyle w:val="ProductList-Body"/>
        <w:rPr>
          <w:sz w:val="14"/>
          <w:szCs w:val="14"/>
        </w:rPr>
      </w:pPr>
    </w:p>
    <w:p w14:paraId="24E0A857" w14:textId="77777777" w:rsidR="00405189" w:rsidRPr="00C83987" w:rsidRDefault="00405189" w:rsidP="00405189">
      <w:pPr>
        <w:pStyle w:val="ProductList-Body"/>
      </w:pPr>
      <w:r>
        <w:rPr>
          <w:b/>
          <w:color w:val="00188F"/>
        </w:rPr>
        <w:t>Elegibilidad de soporte físico para Office 365 Pro Plus con derechos de Windows To Go</w:t>
      </w:r>
    </w:p>
    <w:p w14:paraId="59A6CFF2" w14:textId="77777777" w:rsidR="00405189" w:rsidRPr="00C83987" w:rsidRDefault="00405189" w:rsidP="0030710B">
      <w:pPr>
        <w:pStyle w:val="ProductList-Body"/>
        <w:ind w:right="72"/>
      </w:pPr>
      <w:r>
        <w:t>Como parte de la incorporación de los Derechos de Windows To Go, si el usuario al que el cliente ha cedido una licencia de Office 365 ProPlus</w:t>
      </w:r>
      <w:r>
        <w:fldChar w:fldCharType="begin"/>
      </w:r>
      <w:r>
        <w:instrText>XE "Office 365 ProPlus"</w:instrText>
      </w:r>
      <w:r>
        <w:fldChar w:fldCharType="end"/>
      </w:r>
      <w:r>
        <w:t xml:space="preserve"> invoca el derecho a utilizar software en virtud de los Derechos de Windows to Go, en lugar de instalar una copia del software proporcionada con Office 365 ProPlus en uno de los cinco dispositivos permitidos conforme a los términos de servicio de Office 365 ProPlus, ese usuario puede 1) instalar una copia de Office Professional Plus 2013</w:t>
      </w:r>
      <w:r>
        <w:fldChar w:fldCharType="begin"/>
      </w:r>
      <w:r>
        <w:instrText>XE "Office Professional Plus 2013"</w:instrText>
      </w:r>
      <w:r>
        <w:fldChar w:fldCharType="end"/>
      </w:r>
      <w:r>
        <w:t xml:space="preserve"> en la unidad USB utilizada para los Derechos de Windows to Go y 2) utilizar el software de Office Professional Plus 2013 en esa unidad USB en cualquier dispositivo. Con la terminación de su suscripción de Office 365 ProPlus de cliente, debe desinstalar el software de Office Professional Plus 2013 de la unidad USB.</w:t>
      </w:r>
    </w:p>
    <w:p w14:paraId="6F84558C" w14:textId="77777777" w:rsidR="00405189" w:rsidRPr="002A2D19" w:rsidRDefault="00405189" w:rsidP="00405189">
      <w:pPr>
        <w:pStyle w:val="ProductList-Body"/>
        <w:rPr>
          <w:sz w:val="14"/>
          <w:szCs w:val="14"/>
        </w:rPr>
      </w:pPr>
    </w:p>
    <w:p w14:paraId="42D2C582" w14:textId="7BD56902" w:rsidR="00405189" w:rsidRPr="00C83987" w:rsidRDefault="00405189" w:rsidP="00405189">
      <w:pPr>
        <w:pStyle w:val="ProductList-Body"/>
      </w:pPr>
      <w:r>
        <w:rPr>
          <w:b/>
          <w:color w:val="00188F"/>
        </w:rPr>
        <w:t>Contrato Campus y School, Enrollment for Education Solutions y Suscripciones Open Value: Education Solutions</w:t>
      </w:r>
    </w:p>
    <w:p w14:paraId="2AEFEA90" w14:textId="73EBF51C" w:rsidR="00405189" w:rsidRPr="00C83987" w:rsidRDefault="00405189" w:rsidP="00405189">
      <w:pPr>
        <w:pStyle w:val="ProductList-Body"/>
      </w:pPr>
      <w:r>
        <w:t>Si una institución se suscribe a una SL de Usuario de Office 365 ProPlus</w:t>
      </w:r>
      <w:r>
        <w:fldChar w:fldCharType="begin"/>
      </w:r>
      <w:r>
        <w:instrText>XE "Office 365 ProPlus"</w:instrText>
      </w:r>
      <w:r>
        <w:fldChar w:fldCharType="end"/>
      </w:r>
      <w:r>
        <w:t>, debe adquirir una licencia para cada Usuario Cualificado en la organización de la institución. Si una institución se registra para una Student Option para SL de Usuario de Office 365 ProPlus, debe adquirir una licencia para cada Estudiante en la organización.</w:t>
      </w:r>
    </w:p>
    <w:p w14:paraId="7D3A8EA8" w14:textId="4106AE1F" w:rsidR="00405189" w:rsidRPr="00C83987" w:rsidRDefault="00405189" w:rsidP="00405189">
      <w:pPr>
        <w:pStyle w:val="ProductList-Body"/>
      </w:pPr>
      <w:r>
        <w:t>Las instituciones con SL de Usuario de Office 365 ProPlus</w:t>
      </w:r>
      <w:r>
        <w:fldChar w:fldCharType="begin"/>
      </w:r>
      <w:r>
        <w:instrText>XE "Office 365 ProPlus"</w:instrText>
      </w:r>
      <w:r>
        <w:fldChar w:fldCharType="end"/>
      </w:r>
      <w:r>
        <w:t xml:space="preserve"> cedidas a todos los miembros del personal y profesorado pueden instalar el software de Office Professional Plus 2013</w:t>
      </w:r>
      <w:r>
        <w:fldChar w:fldCharType="begin"/>
      </w:r>
      <w:r>
        <w:instrText>XE "Office Professional Plus 2013"</w:instrText>
      </w:r>
      <w:r>
        <w:fldChar w:fldCharType="end"/>
      </w:r>
      <w:r>
        <w:t xml:space="preserve"> en cualquier laboratorio o biblioteca de libre acceso dentro de la organización de la institución.</w:t>
      </w:r>
      <w:r w:rsidR="00E32C7B">
        <w:t xml:space="preserve"> </w:t>
      </w:r>
      <w:r>
        <w:t>De otro modo, el uso del software está sujeto a los términos de licencia de Office Professional Plus 2013.</w:t>
      </w:r>
    </w:p>
    <w:p w14:paraId="4B8E8B02" w14:textId="2269A3C2" w:rsidR="00836411" w:rsidRPr="00C83987" w:rsidRDefault="00836411" w:rsidP="00405189">
      <w:pPr>
        <w:pStyle w:val="ProductList-Body"/>
      </w:pPr>
    </w:p>
    <w:p w14:paraId="78F67815" w14:textId="477729CB" w:rsidR="00836411" w:rsidRPr="00C83987" w:rsidRDefault="00836411" w:rsidP="00405189">
      <w:pPr>
        <w:pStyle w:val="ProductList-Body"/>
      </w:pPr>
      <w:r>
        <w:t>Las instituciones con Software Assurance de Office Professional Plus cedido a todos los miembros del personal y profesorado son elegibles para adquirir Licencias de Office 365 ProPlus para todos los miembros del personal y parte del profesorado de la organización de la Institución sin costo adicional para la Institución. Puede que las licencias adquiridas sin ningún coste a través de esta oferta no se contabilicen para el cumplimiento de los requisitos de pedidos mínimos de la institución.</w:t>
      </w:r>
    </w:p>
    <w:p w14:paraId="4A7FCE19" w14:textId="77777777" w:rsidR="00405189" w:rsidRPr="00C83987" w:rsidRDefault="00405189" w:rsidP="00405189">
      <w:pPr>
        <w:pStyle w:val="ProductList-Body"/>
      </w:pPr>
    </w:p>
    <w:p w14:paraId="241273B8" w14:textId="77777777" w:rsidR="00405189" w:rsidRPr="00C83987" w:rsidRDefault="00405189" w:rsidP="00405189">
      <w:pPr>
        <w:pStyle w:val="ProductList-Body"/>
      </w:pPr>
      <w:r>
        <w:rPr>
          <w:b/>
          <w:color w:val="00188F"/>
        </w:rPr>
        <w:t>Office Multi Language Pack</w:t>
      </w:r>
      <w:r>
        <w:rPr>
          <w:b/>
        </w:rPr>
        <w:t xml:space="preserve"> </w:t>
      </w:r>
    </w:p>
    <w:p w14:paraId="72EE1D20" w14:textId="714EB517" w:rsidR="00405189" w:rsidRPr="00C83987" w:rsidRDefault="00405189" w:rsidP="00405189">
      <w:pPr>
        <w:pStyle w:val="ProductList-Body"/>
      </w:pPr>
      <w:r>
        <w:t xml:space="preserve">Los clientes con suscripciones a Office 365 ProPlus pueden utilizar la última versión de Office Multi Language Pack con copias de software de aplicaciones de desktop que estén autorizados a utilizar en virtud de su suscripción cualificada a Office 365. El derecho a utilizar Office Multi Language Pack expira en el momento en que expiran los derechos en virtud de la licencia aplicable de Office 365. </w:t>
      </w:r>
    </w:p>
    <w:p w14:paraId="33E0592D" w14:textId="77777777" w:rsidR="00405189" w:rsidRPr="00C83987" w:rsidRDefault="00405189" w:rsidP="00405189">
      <w:pPr>
        <w:pStyle w:val="ProductList-Body"/>
      </w:pPr>
    </w:p>
    <w:p w14:paraId="40C9D343" w14:textId="77777777" w:rsidR="00405189" w:rsidRPr="00C83987" w:rsidRDefault="00405189" w:rsidP="00405189">
      <w:pPr>
        <w:pStyle w:val="ProductList-Body"/>
      </w:pPr>
      <w:r>
        <w:rPr>
          <w:b/>
          <w:color w:val="00188F"/>
        </w:rPr>
        <w:t>E-Learning</w:t>
      </w:r>
    </w:p>
    <w:p w14:paraId="19BA88DC" w14:textId="0BB7E0C3" w:rsidR="00405189" w:rsidRPr="00C83987" w:rsidRDefault="00405189" w:rsidP="00405189">
      <w:pPr>
        <w:pStyle w:val="ProductList-Body"/>
      </w:pPr>
      <w:r>
        <w:t>Los clientes con Office 365 ProPlus son elegibles para utilizar los cursos de aplicaciones E-Learning alojados. Los clientes elegibles recibirán un código de acceso por inscripción/contrato cualificado.</w:t>
      </w:r>
      <w:r w:rsidR="00E32C7B">
        <w:t xml:space="preserve"> </w:t>
      </w:r>
      <w:r>
        <w:t>Los clientes también podrán descargar archivos de E-Learning, compatibles con SCORM y de solo contenido (para Aplicaciones) desde VLSC para importarlos a su Plataforma de eLearning (LMS).</w:t>
      </w:r>
      <w:r w:rsidR="00E32C7B">
        <w:t xml:space="preserve"> </w:t>
      </w:r>
      <w:r>
        <w:t xml:space="preserve">No se necesita un código de acceso para descargar archivos desde VLSC. </w:t>
      </w:r>
    </w:p>
    <w:p w14:paraId="24211965" w14:textId="77777777" w:rsidR="00405189" w:rsidRPr="00C83987" w:rsidRDefault="00405189" w:rsidP="00405189">
      <w:pPr>
        <w:pStyle w:val="ProductList-Body"/>
      </w:pPr>
    </w:p>
    <w:p w14:paraId="24D7F762" w14:textId="3AFCD279" w:rsidR="00405189" w:rsidRPr="00C83987" w:rsidRDefault="00405189" w:rsidP="00405189">
      <w:pPr>
        <w:pStyle w:val="ProductList-Body"/>
      </w:pPr>
      <w:r>
        <w:t>El número máximo de usuarios para los que un cliente podrá utilizar la formación de E-Learning equivale al número de suscripciones de Office 365 adquiridas. Los Clientes deben designar un usuario para cada licencia aplicable.</w:t>
      </w:r>
      <w:r w:rsidR="00E32C7B">
        <w:t xml:space="preserve"> </w:t>
      </w:r>
      <w:r>
        <w:t>El acceso no puede transmitirse de un usuario a otro.</w:t>
      </w:r>
      <w:r w:rsidR="00E32C7B">
        <w:t xml:space="preserve"> </w:t>
      </w:r>
      <w:r>
        <w:t>En el momento del inicio de un curso individual, cada usuario cualificado contará con un máximo de 12 meses para finalizar el curso antes de que expire el acceso, siempre que el curso se inicie antes de la expiración de la licencia de suscripción. Los Clientes elegibles pueden adquirir kits de E-Learning en un centro de suministro regional si la opción online no es suficiente. El uso y la implementación por parte de los Clientes de los cursos de E-Learning están sujetos a los términos y condiciones de su contrato de licencia.</w:t>
      </w:r>
      <w:r w:rsidR="00E32C7B">
        <w:t xml:space="preserve"> </w:t>
      </w:r>
    </w:p>
    <w:p w14:paraId="0C3A2D37" w14:textId="77777777" w:rsidR="00405189" w:rsidRPr="00C83987" w:rsidRDefault="00405189" w:rsidP="00405189">
      <w:pPr>
        <w:pStyle w:val="ProductList-Body"/>
      </w:pPr>
    </w:p>
    <w:p w14:paraId="2EE55CD1" w14:textId="77777777" w:rsidR="00405189" w:rsidRPr="00C83987" w:rsidRDefault="00405189" w:rsidP="00405189">
      <w:pPr>
        <w:pStyle w:val="ProductList-Body"/>
      </w:pPr>
      <w:r>
        <w:t>Los clientes del Contrato Enterprise y Select podrán obtener contenido compatible con SCORM (para Aplicaciones) a través de una descarga o DVD, mientras que los clientes de Open y Open Value solo podrán obtener contenido compatible con SCORM (para Aplicaciones) a través de un DVD.</w:t>
      </w:r>
    </w:p>
    <w:p w14:paraId="7FE37E15" w14:textId="29E6BC4F" w:rsidR="00A11413" w:rsidRPr="00C83987" w:rsidRDefault="00A11413" w:rsidP="00405189">
      <w:pPr>
        <w:pStyle w:val="ProductList-Body"/>
      </w:pPr>
    </w:p>
    <w:p w14:paraId="153FC8E1" w14:textId="77777777" w:rsidR="00A11413" w:rsidRPr="00C83987" w:rsidRDefault="00A11413" w:rsidP="00A11413">
      <w:pPr>
        <w:pStyle w:val="ProductList-Body"/>
      </w:pPr>
      <w:r>
        <w:rPr>
          <w:b/>
          <w:color w:val="00188F"/>
        </w:rPr>
        <w:t>Office Online</w:t>
      </w:r>
    </w:p>
    <w:p w14:paraId="4B0A1DC7" w14:textId="3295C7AA" w:rsidR="00A11413" w:rsidRPr="00C83987" w:rsidRDefault="00A11413" w:rsidP="00A11413">
      <w:pPr>
        <w:pStyle w:val="ProductList-Body"/>
        <w:tabs>
          <w:tab w:val="clear" w:pos="158"/>
          <w:tab w:val="left" w:pos="180"/>
        </w:tabs>
      </w:pPr>
      <w:r>
        <w:t>Los clientes con Office 365 ProPlus son elegibles para utilizar Office Online.</w:t>
      </w:r>
      <w:r w:rsidR="00E32C7B">
        <w:t xml:space="preserve"> </w:t>
      </w:r>
      <w:r>
        <w:t xml:space="preserve">Los Usuarios con Licencia pueden acceder a Office Online para ver y editar documentos. Los usuarios también deben contar con licencia para planes de SharePoint Online para acceder a los Servicios de Office Online. El uso de Office Online se rige por los términos de licencia para ese servicio en los Derechos de uso de los Servicios en Línea. </w:t>
      </w:r>
    </w:p>
    <w:p w14:paraId="3A3FAA6B" w14:textId="77777777" w:rsidR="002731FA" w:rsidRPr="00C83987" w:rsidRDefault="002731FA" w:rsidP="002731FA">
      <w:pPr>
        <w:pStyle w:val="ProductList-Body"/>
      </w:pPr>
    </w:p>
    <w:p w14:paraId="4394942B" w14:textId="77777777" w:rsidR="002731FA" w:rsidRPr="00C83987" w:rsidRDefault="002731FA" w:rsidP="002731FA">
      <w:pPr>
        <w:pStyle w:val="ProductList-Body"/>
      </w:pPr>
      <w:r>
        <w:rPr>
          <w:b/>
          <w:color w:val="00188F"/>
        </w:rPr>
        <w:t>Periodo de migración de Open Value Subscription</w:t>
      </w:r>
    </w:p>
    <w:p w14:paraId="3A4F05A0" w14:textId="2BB1BC9E" w:rsidR="00594255" w:rsidRPr="00C83987" w:rsidRDefault="002731FA" w:rsidP="00FE7A96">
      <w:pPr>
        <w:pStyle w:val="ProductList-Body"/>
        <w:tabs>
          <w:tab w:val="clear" w:pos="158"/>
          <w:tab w:val="left" w:pos="180"/>
        </w:tabs>
        <w:ind w:right="72"/>
      </w:pPr>
      <w:r>
        <w:t>Para cada unidad de SL de Usuario de Office 365 ProPlus, Mediana Empresa, Enterprise E3-E4 o Ámbito Educativo E3-</w:t>
      </w:r>
      <w:r w:rsidR="00E66404">
        <w:t>E</w:t>
      </w:r>
      <w:r>
        <w:t xml:space="preserve">4 que un cliente active antes de la expiración de su contrato Open Value Subscription o en la fecha de expiración de este (la </w:t>
      </w:r>
      <w:r w:rsidR="00E32C7B">
        <w:t>“</w:t>
      </w:r>
      <w:r>
        <w:t>Fecha de Expiración</w:t>
      </w:r>
      <w:r w:rsidR="00E32C7B">
        <w:t>”</w:t>
      </w:r>
      <w:r>
        <w:t>), el cliente puede seguir utilizando la copia de Office Standard o Professional Plus para la que dispone de licencia en virtud de un contrato Open Value Subscription.</w:t>
      </w:r>
      <w:r w:rsidR="00E32C7B">
        <w:t xml:space="preserve"> </w:t>
      </w:r>
      <w:r>
        <w:t>Este derecho expira 180 días después de la Fecha de Expiración.</w:t>
      </w:r>
      <w:r w:rsidR="00E32C7B">
        <w:t xml:space="preserve"> </w:t>
      </w:r>
      <w:r>
        <w:t>El uso de Office Standard u Office Professional Plus durante este periodo está sujeto a los Derechos de Uso vigentes en la Fecha de Expiración.</w:t>
      </w:r>
    </w:p>
    <w:p w14:paraId="30267C7E" w14:textId="2573D271" w:rsidR="00405189" w:rsidRPr="00C83987" w:rsidRDefault="008A09A8" w:rsidP="00405189">
      <w:pPr>
        <w:pStyle w:val="ProductList-Body"/>
        <w:shd w:val="clear" w:color="auto" w:fill="A6A6A6" w:themeFill="background1" w:themeFillShade="A6"/>
        <w:spacing w:before="120" w:after="240"/>
        <w:jc w:val="right"/>
      </w:pPr>
      <w:hyperlink w:anchor="ToC" w:history="1">
        <w:r w:rsidR="009F3860">
          <w:rPr>
            <w:rStyle w:val="Hyperlink"/>
            <w:sz w:val="16"/>
            <w:szCs w:val="16"/>
          </w:rPr>
          <w:t>Tabla de contenidos</w:t>
        </w:r>
      </w:hyperlink>
      <w:r w:rsidR="009F3860">
        <w:rPr>
          <w:sz w:val="16"/>
          <w:szCs w:val="16"/>
        </w:rPr>
        <w:t xml:space="preserve"> / </w:t>
      </w:r>
      <w:hyperlink w:anchor="ChartKey" w:history="1">
        <w:r w:rsidR="009F3860">
          <w:rPr>
            <w:rStyle w:val="Hyperlink"/>
            <w:sz w:val="16"/>
            <w:szCs w:val="16"/>
          </w:rPr>
          <w:t>Clave de gráficos</w:t>
        </w:r>
      </w:hyperlink>
      <w:r w:rsidR="009F3860">
        <w:rPr>
          <w:sz w:val="16"/>
          <w:szCs w:val="16"/>
        </w:rPr>
        <w:t xml:space="preserve"> / </w:t>
      </w:r>
      <w:hyperlink w:anchor="Index" w:history="1">
        <w:r w:rsidR="009F3860">
          <w:rPr>
            <w:rStyle w:val="Hyperlink"/>
            <w:sz w:val="16"/>
            <w:szCs w:val="16"/>
          </w:rPr>
          <w:t>Índice</w:t>
        </w:r>
      </w:hyperlink>
    </w:p>
    <w:p w14:paraId="75079753" w14:textId="77777777" w:rsidR="005E3BB2" w:rsidRDefault="005E3BB2" w:rsidP="005E3BB2">
      <w:pPr>
        <w:pStyle w:val="ProductList-Offering2Heading"/>
        <w:pBdr>
          <w:bottom w:val="none" w:sz="0" w:space="0" w:color="auto"/>
        </w:pBdr>
        <w:outlineLvl w:val="2"/>
      </w:pPr>
    </w:p>
    <w:p w14:paraId="3F453E2B" w14:textId="77777777" w:rsidR="005E3BB2" w:rsidRDefault="005E3BB2" w:rsidP="005E3BB2">
      <w:pPr>
        <w:pStyle w:val="ProductList-Offering2Heading"/>
        <w:pBdr>
          <w:bottom w:val="none" w:sz="0" w:space="0" w:color="auto"/>
        </w:pBdr>
        <w:outlineLvl w:val="2"/>
      </w:pPr>
    </w:p>
    <w:p w14:paraId="4FDCBF67" w14:textId="082EEBDA" w:rsidR="00EE40B5" w:rsidRPr="00C83987" w:rsidRDefault="00EE40B5" w:rsidP="00680B4D">
      <w:pPr>
        <w:pStyle w:val="ProductList-Offering2Heading"/>
        <w:outlineLvl w:val="2"/>
      </w:pPr>
      <w:r>
        <w:tab/>
      </w:r>
      <w:bookmarkStart w:id="1224" w:name="_Toc378147666"/>
      <w:bookmarkStart w:id="1225" w:name="_Toc378151563"/>
      <w:bookmarkStart w:id="1226" w:name="_Toc379797355"/>
      <w:bookmarkStart w:id="1227" w:name="_Toc380513387"/>
      <w:bookmarkStart w:id="1228" w:name="_Toc380655437"/>
      <w:bookmarkStart w:id="1229" w:name="O365Suites"/>
      <w:bookmarkStart w:id="1230" w:name="_Toc420695212"/>
      <w:r>
        <w:t>Conjuntos de Aplicaciones de Office 365</w:t>
      </w:r>
      <w:bookmarkEnd w:id="1224"/>
      <w:bookmarkEnd w:id="1225"/>
      <w:bookmarkEnd w:id="1226"/>
      <w:bookmarkEnd w:id="1227"/>
      <w:bookmarkEnd w:id="1228"/>
      <w:bookmarkEnd w:id="1229"/>
      <w:bookmarkEnd w:id="1230"/>
    </w:p>
    <w:tbl>
      <w:tblPr>
        <w:tblStyle w:val="TableGrid"/>
        <w:tblW w:w="10726"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9"/>
        <w:gridCol w:w="736"/>
        <w:gridCol w:w="738"/>
        <w:gridCol w:w="738"/>
        <w:gridCol w:w="738"/>
        <w:gridCol w:w="738"/>
        <w:gridCol w:w="6"/>
        <w:gridCol w:w="732"/>
        <w:gridCol w:w="6"/>
        <w:gridCol w:w="733"/>
        <w:gridCol w:w="6"/>
        <w:gridCol w:w="733"/>
        <w:gridCol w:w="6"/>
        <w:gridCol w:w="733"/>
        <w:gridCol w:w="6"/>
        <w:gridCol w:w="733"/>
        <w:gridCol w:w="15"/>
      </w:tblGrid>
      <w:tr w:rsidR="00962093" w14:paraId="4FDCBF73" w14:textId="77777777" w:rsidTr="00053547">
        <w:trPr>
          <w:gridAfter w:val="1"/>
          <w:wAfter w:w="15" w:type="dxa"/>
          <w:cantSplit/>
          <w:tblHeader/>
        </w:trPr>
        <w:tc>
          <w:tcPr>
            <w:tcW w:w="3329" w:type="dxa"/>
            <w:tcBorders>
              <w:bottom w:val="nil"/>
            </w:tcBorders>
            <w:shd w:val="clear" w:color="auto" w:fill="00188F"/>
          </w:tcPr>
          <w:p w14:paraId="4FDCBF68" w14:textId="77777777" w:rsidR="00962093" w:rsidRPr="00EE0836" w:rsidRDefault="00962093" w:rsidP="00C4636F">
            <w:pPr>
              <w:pStyle w:val="ProductList-OfferingBody"/>
              <w:ind w:left="-28"/>
              <w:rPr>
                <w:color w:val="FFFFFF" w:themeColor="background1"/>
              </w:rPr>
            </w:pPr>
            <w:r>
              <w:rPr>
                <w:color w:val="FFFFFF" w:themeColor="background1"/>
              </w:rPr>
              <w:t>Productos</w:t>
            </w:r>
          </w:p>
        </w:tc>
        <w:tc>
          <w:tcPr>
            <w:tcW w:w="736" w:type="dxa"/>
            <w:tcBorders>
              <w:bottom w:val="nil"/>
            </w:tcBorders>
            <w:shd w:val="clear" w:color="auto" w:fill="00188F"/>
            <w:vAlign w:val="center"/>
          </w:tcPr>
          <w:p w14:paraId="4FDCBF69" w14:textId="32F1CDB8" w:rsidR="00962093" w:rsidRPr="00EE0836" w:rsidRDefault="00962093" w:rsidP="00C4636F">
            <w:pPr>
              <w:pStyle w:val="ProductList-OfferingBody"/>
              <w:ind w:left="-113"/>
              <w:jc w:val="center"/>
              <w:rPr>
                <w:color w:val="FFFFFF" w:themeColor="background1"/>
              </w:rPr>
            </w:pPr>
            <w:r>
              <w:rPr>
                <w:color w:val="FFFFFF" w:themeColor="background1"/>
              </w:rPr>
              <w:t>Punto</w:t>
            </w:r>
          </w:p>
        </w:tc>
        <w:tc>
          <w:tcPr>
            <w:tcW w:w="738" w:type="dxa"/>
            <w:tcBorders>
              <w:left w:val="single" w:sz="12" w:space="0" w:color="FFFFFF" w:themeColor="background1"/>
            </w:tcBorders>
            <w:shd w:val="clear" w:color="auto" w:fill="00188F"/>
            <w:vAlign w:val="center"/>
          </w:tcPr>
          <w:p w14:paraId="4FDCBF6A" w14:textId="6EF8BE54" w:rsidR="00962093" w:rsidRPr="00EE0836" w:rsidRDefault="00962093" w:rsidP="00C4636F">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Campus y School” </w:instrText>
            </w:r>
            <w:r w:rsidRPr="00ED3E2F">
              <w:rPr>
                <w:color w:val="FFFFFF" w:themeColor="background1"/>
              </w:rPr>
              <w:fldChar w:fldCharType="separate"/>
            </w:r>
            <w:r w:rsidRPr="00ED3E2F">
              <w:rPr>
                <w:color w:val="FFFFFF" w:themeColor="background1"/>
              </w:rPr>
              <w:t>CA/SA</w:t>
            </w:r>
            <w:r w:rsidRPr="00ED3E2F">
              <w:rPr>
                <w:color w:val="FFFFFF" w:themeColor="background1"/>
              </w:rPr>
              <w:fldChar w:fldCharType="end"/>
            </w:r>
          </w:p>
        </w:tc>
        <w:tc>
          <w:tcPr>
            <w:tcW w:w="738" w:type="dxa"/>
            <w:shd w:val="clear" w:color="auto" w:fill="00188F"/>
            <w:vAlign w:val="center"/>
          </w:tcPr>
          <w:p w14:paraId="4FDCBF6B" w14:textId="42A22630" w:rsidR="00962093" w:rsidRPr="00EE0836" w:rsidRDefault="00962093" w:rsidP="00C4636F">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Enterprise y Contrato Enterprise Subscription” </w:instrText>
            </w:r>
            <w:r w:rsidRPr="00ED3E2F">
              <w:rPr>
                <w:color w:val="FFFFFF" w:themeColor="background1"/>
              </w:rPr>
              <w:fldChar w:fldCharType="separate"/>
            </w:r>
            <w:r w:rsidRPr="00ED3E2F">
              <w:rPr>
                <w:color w:val="FFFFFF" w:themeColor="background1"/>
              </w:rPr>
              <w:t>EA/EAS</w:t>
            </w:r>
            <w:r w:rsidRPr="00ED3E2F">
              <w:rPr>
                <w:color w:val="FFFFFF" w:themeColor="background1"/>
              </w:rPr>
              <w:fldChar w:fldCharType="end"/>
            </w:r>
          </w:p>
        </w:tc>
        <w:tc>
          <w:tcPr>
            <w:tcW w:w="738" w:type="dxa"/>
            <w:shd w:val="clear" w:color="auto" w:fill="00188F"/>
            <w:vAlign w:val="center"/>
          </w:tcPr>
          <w:p w14:paraId="4FDCBF6C" w14:textId="49E4070C" w:rsidR="00962093" w:rsidRPr="00EE0836" w:rsidRDefault="00962093" w:rsidP="00C4636F">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“Enrollment for Education Solutions” </w:instrText>
            </w:r>
            <w:r w:rsidRPr="00ED3E2F">
              <w:rPr>
                <w:color w:val="FFFFFF" w:themeColor="background1"/>
              </w:rPr>
              <w:fldChar w:fldCharType="separate"/>
            </w:r>
            <w:r w:rsidRPr="00ED3E2F">
              <w:rPr>
                <w:color w:val="FFFFFF" w:themeColor="background1"/>
              </w:rPr>
              <w:t>EES</w:t>
            </w:r>
            <w:r w:rsidRPr="00ED3E2F">
              <w:rPr>
                <w:color w:val="FFFFFF" w:themeColor="background1"/>
              </w:rPr>
              <w:fldChar w:fldCharType="end"/>
            </w:r>
          </w:p>
        </w:tc>
        <w:tc>
          <w:tcPr>
            <w:tcW w:w="738" w:type="dxa"/>
            <w:shd w:val="clear" w:color="auto" w:fill="00188F"/>
            <w:vAlign w:val="center"/>
          </w:tcPr>
          <w:p w14:paraId="4FDCBF6D" w14:textId="30AFB52D" w:rsidR="00962093" w:rsidRPr="00EE0836" w:rsidRDefault="00962093" w:rsidP="00C4636F">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de Servicios y Productos de Microsoft” </w:instrText>
            </w:r>
            <w:r w:rsidRPr="00ED3E2F">
              <w:rPr>
                <w:color w:val="FFFFFF" w:themeColor="background1"/>
              </w:rPr>
              <w:fldChar w:fldCharType="separate"/>
            </w:r>
            <w:r w:rsidRPr="00ED3E2F">
              <w:rPr>
                <w:color w:val="FFFFFF" w:themeColor="background1"/>
              </w:rPr>
              <w:t>MPSA</w:t>
            </w:r>
            <w:r w:rsidRPr="00ED3E2F">
              <w:rPr>
                <w:color w:val="FFFFFF" w:themeColor="background1"/>
              </w:rPr>
              <w:fldChar w:fldCharType="end"/>
            </w:r>
          </w:p>
        </w:tc>
        <w:tc>
          <w:tcPr>
            <w:tcW w:w="738" w:type="dxa"/>
            <w:gridSpan w:val="2"/>
            <w:shd w:val="clear" w:color="auto" w:fill="00188F"/>
            <w:vAlign w:val="center"/>
          </w:tcPr>
          <w:p w14:paraId="4FDCBF6E" w14:textId="56E27D69" w:rsidR="00962093" w:rsidRPr="00EE0836" w:rsidRDefault="00962093" w:rsidP="00C4636F">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Open” </w:instrText>
            </w:r>
            <w:r w:rsidRPr="00ED3E2F">
              <w:rPr>
                <w:color w:val="FFFFFF" w:themeColor="background1"/>
              </w:rPr>
              <w:fldChar w:fldCharType="separate"/>
            </w:r>
            <w:r w:rsidRPr="00ED3E2F">
              <w:rPr>
                <w:color w:val="FFFFFF" w:themeColor="background1"/>
              </w:rPr>
              <w:t>OL</w:t>
            </w:r>
            <w:r w:rsidRPr="00ED3E2F">
              <w:rPr>
                <w:color w:val="FFFFFF" w:themeColor="background1"/>
              </w:rPr>
              <w:fldChar w:fldCharType="end"/>
            </w:r>
          </w:p>
        </w:tc>
        <w:tc>
          <w:tcPr>
            <w:tcW w:w="739" w:type="dxa"/>
            <w:gridSpan w:val="2"/>
            <w:shd w:val="clear" w:color="auto" w:fill="00188F"/>
            <w:vAlign w:val="center"/>
          </w:tcPr>
          <w:p w14:paraId="4FDCBF6F" w14:textId="6611A139" w:rsidR="00962093" w:rsidRPr="00EE0836" w:rsidRDefault="00962093" w:rsidP="00C4636F">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“Mínimo de Programas Open”  </w:instrText>
            </w:r>
            <w:r w:rsidRPr="00ED3E2F">
              <w:rPr>
                <w:color w:val="FFFFFF" w:themeColor="background1"/>
              </w:rPr>
              <w:fldChar w:fldCharType="separate"/>
            </w:r>
            <w:r w:rsidRPr="00ED3E2F">
              <w:rPr>
                <w:color w:val="FFFFFF" w:themeColor="background1"/>
              </w:rPr>
              <w:t>OM</w:t>
            </w:r>
            <w:r w:rsidRPr="00ED3E2F">
              <w:rPr>
                <w:color w:val="FFFFFF" w:themeColor="background1"/>
              </w:rPr>
              <w:fldChar w:fldCharType="end"/>
            </w:r>
          </w:p>
        </w:tc>
        <w:tc>
          <w:tcPr>
            <w:tcW w:w="739" w:type="dxa"/>
            <w:gridSpan w:val="2"/>
            <w:shd w:val="clear" w:color="auto" w:fill="00188F"/>
            <w:vAlign w:val="center"/>
          </w:tcPr>
          <w:p w14:paraId="4FDCBF70" w14:textId="67BB0F47" w:rsidR="00962093" w:rsidRPr="00EE0836" w:rsidRDefault="00962093" w:rsidP="00C4636F">
            <w:pPr>
              <w:pStyle w:val="ProductList-OfferingBody"/>
              <w:ind w:left="-113"/>
              <w:jc w:val="center"/>
              <w:rPr>
                <w:color w:val="FFFFFF" w:themeColor="background1"/>
              </w:rPr>
            </w:pPr>
            <w:r w:rsidRPr="00240406">
              <w:rPr>
                <w:color w:val="FFFFFF" w:themeColor="background1"/>
              </w:rPr>
              <w:fldChar w:fldCharType="begin"/>
            </w:r>
            <w:r w:rsidRPr="00240406">
              <w:rPr>
                <w:color w:val="FFFFFF" w:themeColor="background1"/>
              </w:rPr>
              <w:instrText xml:space="preserve"> AutoTextList  \s\NoStyle\t “</w:instrText>
            </w:r>
            <w:r w:rsidRPr="00240406">
              <w:rPr>
                <w:color w:val="FFFFFF" w:themeColor="background1"/>
                <w:u w:val="single"/>
              </w:rPr>
              <w:instrText>Open Value y Open Value Subscription</w:instrText>
            </w:r>
            <w:r w:rsidRPr="00240406">
              <w:rPr>
                <w:color w:val="FFFFFF" w:themeColor="background1"/>
              </w:rPr>
              <w:instrText xml:space="preserve">” </w:instrText>
            </w:r>
            <w:r w:rsidRPr="00240406">
              <w:rPr>
                <w:color w:val="FFFFFF" w:themeColor="background1"/>
              </w:rPr>
              <w:fldChar w:fldCharType="separate"/>
            </w:r>
            <w:r w:rsidRPr="00240406">
              <w:rPr>
                <w:color w:val="FFFFFF" w:themeColor="background1"/>
              </w:rPr>
              <w:t>OV/OVS</w:t>
            </w:r>
            <w:r w:rsidRPr="00240406">
              <w:rPr>
                <w:color w:val="FFFFFF" w:themeColor="background1"/>
              </w:rPr>
              <w:fldChar w:fldCharType="end"/>
            </w:r>
          </w:p>
        </w:tc>
        <w:tc>
          <w:tcPr>
            <w:tcW w:w="739" w:type="dxa"/>
            <w:gridSpan w:val="2"/>
            <w:shd w:val="clear" w:color="auto" w:fill="00188F"/>
            <w:vAlign w:val="center"/>
          </w:tcPr>
          <w:p w14:paraId="4FDCBF71" w14:textId="2D389C7F" w:rsidR="00962093" w:rsidRPr="00EE0836" w:rsidRDefault="00962093" w:rsidP="00C4636F">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“Select y Select Plus” </w:instrText>
            </w:r>
            <w:r w:rsidRPr="00ED3E2F">
              <w:rPr>
                <w:color w:val="FFFFFF" w:themeColor="background1"/>
              </w:rPr>
              <w:fldChar w:fldCharType="separate"/>
            </w:r>
            <w:r w:rsidRPr="00ED3E2F">
              <w:rPr>
                <w:color w:val="FFFFFF" w:themeColor="background1"/>
              </w:rPr>
              <w:t>S/S+</w:t>
            </w:r>
            <w:r w:rsidRPr="00ED3E2F">
              <w:rPr>
                <w:color w:val="FFFFFF" w:themeColor="background1"/>
              </w:rPr>
              <w:fldChar w:fldCharType="end"/>
            </w:r>
          </w:p>
        </w:tc>
        <w:tc>
          <w:tcPr>
            <w:tcW w:w="739" w:type="dxa"/>
            <w:gridSpan w:val="2"/>
            <w:shd w:val="clear" w:color="auto" w:fill="00188F"/>
            <w:vAlign w:val="center"/>
          </w:tcPr>
          <w:p w14:paraId="4FDCBF72" w14:textId="61C8A19F" w:rsidR="00962093" w:rsidRPr="00EE0836" w:rsidRDefault="00962093" w:rsidP="00C4636F">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“Inscripción en la nube de servidor” </w:instrText>
            </w:r>
            <w:r w:rsidRPr="00ED3E2F">
              <w:rPr>
                <w:color w:val="FFFFFF" w:themeColor="background1"/>
              </w:rPr>
              <w:fldChar w:fldCharType="separate"/>
            </w:r>
            <w:r w:rsidRPr="00ED3E2F">
              <w:rPr>
                <w:color w:val="FFFFFF" w:themeColor="background1"/>
              </w:rPr>
              <w:t>SCE</w:t>
            </w:r>
            <w:r w:rsidRPr="00ED3E2F">
              <w:rPr>
                <w:color w:val="FFFFFF" w:themeColor="background1"/>
              </w:rPr>
              <w:fldChar w:fldCharType="end"/>
            </w:r>
          </w:p>
        </w:tc>
      </w:tr>
      <w:tr w:rsidR="00565CC3" w14:paraId="02791657" w14:textId="77777777" w:rsidTr="00395DE8">
        <w:trPr>
          <w:cantSplit/>
        </w:trPr>
        <w:tc>
          <w:tcPr>
            <w:tcW w:w="3329" w:type="dxa"/>
            <w:tcBorders>
              <w:top w:val="nil"/>
              <w:left w:val="nil"/>
              <w:bottom w:val="dashSmallGap" w:sz="4" w:space="0" w:color="BFBFBF" w:themeColor="background1" w:themeShade="BF"/>
              <w:right w:val="nil"/>
            </w:tcBorders>
          </w:tcPr>
          <w:p w14:paraId="4E363BEF" w14:textId="60C9B5F4" w:rsidR="00565CC3" w:rsidRDefault="00565CC3" w:rsidP="004018BA">
            <w:pPr>
              <w:pStyle w:val="ProductList-Offering2"/>
            </w:pPr>
            <w:bookmarkStart w:id="1231" w:name="_Toc420695213"/>
            <w:r>
              <w:t>Office 365 Business Essentials</w:t>
            </w:r>
            <w:bookmarkEnd w:id="1231"/>
            <w:r>
              <w:fldChar w:fldCharType="begin"/>
            </w:r>
            <w:r>
              <w:instrText>XE "Office 365 Business Essentials"</w:instrText>
            </w:r>
            <w:r>
              <w:fldChar w:fldCharType="end"/>
            </w:r>
          </w:p>
        </w:tc>
        <w:tc>
          <w:tcPr>
            <w:tcW w:w="736" w:type="dxa"/>
            <w:tcBorders>
              <w:top w:val="nil"/>
              <w:left w:val="nil"/>
              <w:bottom w:val="dashSmallGap" w:sz="4" w:space="0" w:color="BFBFBF" w:themeColor="background1" w:themeShade="BF"/>
              <w:right w:val="nil"/>
            </w:tcBorders>
            <w:vAlign w:val="center"/>
          </w:tcPr>
          <w:p w14:paraId="11A61519" w14:textId="77777777" w:rsidR="00565CC3" w:rsidRDefault="00565CC3" w:rsidP="004018B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2B840852" w14:textId="77777777" w:rsidR="00565CC3" w:rsidRDefault="00565CC3" w:rsidP="004018BA">
            <w:pPr>
              <w:pStyle w:val="ProductList-OfferingBody"/>
              <w:ind w:left="-113"/>
              <w:jc w:val="center"/>
            </w:pPr>
          </w:p>
        </w:tc>
        <w:tc>
          <w:tcPr>
            <w:tcW w:w="738" w:type="dxa"/>
            <w:shd w:val="clear" w:color="auto" w:fill="BFBFBF" w:themeFill="background1" w:themeFillShade="BF"/>
            <w:vAlign w:val="center"/>
          </w:tcPr>
          <w:p w14:paraId="033FFA06" w14:textId="77777777" w:rsidR="00565CC3" w:rsidRDefault="00565CC3" w:rsidP="004018BA">
            <w:pPr>
              <w:pStyle w:val="ProductList-OfferingBody"/>
              <w:ind w:left="-113"/>
              <w:jc w:val="center"/>
            </w:pPr>
          </w:p>
        </w:tc>
        <w:tc>
          <w:tcPr>
            <w:tcW w:w="738" w:type="dxa"/>
            <w:shd w:val="clear" w:color="auto" w:fill="BFBFBF" w:themeFill="background1" w:themeFillShade="BF"/>
            <w:vAlign w:val="center"/>
          </w:tcPr>
          <w:p w14:paraId="48676F8D" w14:textId="77777777" w:rsidR="00565CC3" w:rsidRDefault="00565CC3" w:rsidP="004018BA">
            <w:pPr>
              <w:pStyle w:val="ProductList-OfferingBody"/>
              <w:ind w:left="-113"/>
              <w:jc w:val="center"/>
            </w:pPr>
          </w:p>
        </w:tc>
        <w:tc>
          <w:tcPr>
            <w:tcW w:w="744" w:type="dxa"/>
            <w:gridSpan w:val="2"/>
            <w:shd w:val="clear" w:color="auto" w:fill="BFBFBF" w:themeFill="background1" w:themeFillShade="BF"/>
            <w:vAlign w:val="center"/>
          </w:tcPr>
          <w:p w14:paraId="432F56FB" w14:textId="77777777" w:rsidR="00565CC3" w:rsidRDefault="00565CC3" w:rsidP="004018BA">
            <w:pPr>
              <w:pStyle w:val="ProductList-OfferingBody"/>
              <w:ind w:left="-113"/>
              <w:jc w:val="center"/>
            </w:pPr>
          </w:p>
        </w:tc>
        <w:tc>
          <w:tcPr>
            <w:tcW w:w="738" w:type="dxa"/>
            <w:gridSpan w:val="2"/>
            <w:shd w:val="clear" w:color="auto" w:fill="70AD47" w:themeFill="accent6"/>
            <w:vAlign w:val="center"/>
          </w:tcPr>
          <w:p w14:paraId="0A28B51A" w14:textId="77777777" w:rsidR="00565CC3" w:rsidRDefault="00565CC3" w:rsidP="004018BA">
            <w:pPr>
              <w:pStyle w:val="ProductList-OfferingBody"/>
              <w:ind w:left="-113"/>
              <w:jc w:val="center"/>
            </w:pPr>
          </w:p>
        </w:tc>
        <w:tc>
          <w:tcPr>
            <w:tcW w:w="739" w:type="dxa"/>
            <w:gridSpan w:val="2"/>
            <w:shd w:val="clear" w:color="auto" w:fill="70AD47" w:themeFill="accent6"/>
            <w:vAlign w:val="center"/>
          </w:tcPr>
          <w:p w14:paraId="56B858B9" w14:textId="0797F27C" w:rsidR="00565CC3" w:rsidRPr="00565CC3" w:rsidRDefault="00565CC3" w:rsidP="004018BA">
            <w:pPr>
              <w:pStyle w:val="ProductList-OfferingBody"/>
              <w:ind w:left="-113"/>
              <w:jc w:val="center"/>
              <w:rPr>
                <w:color w:val="70AD47" w:themeColor="accent6"/>
              </w:rPr>
            </w:pPr>
            <w:r w:rsidRPr="00565CC3">
              <w:fldChar w:fldCharType="begin"/>
            </w:r>
            <w:r w:rsidRPr="00565CC3">
              <w:instrText>AutoTextList  \sNotStyle\t "Licencia Open y Open Value"</w:instrText>
            </w:r>
            <w:r w:rsidRPr="00565CC3">
              <w:fldChar w:fldCharType="separate"/>
            </w:r>
            <w:r w:rsidRPr="00565CC3">
              <w:t>OF</w:t>
            </w:r>
            <w:r w:rsidRPr="00565CC3">
              <w:fldChar w:fldCharType="end"/>
            </w:r>
          </w:p>
        </w:tc>
        <w:tc>
          <w:tcPr>
            <w:tcW w:w="739" w:type="dxa"/>
            <w:gridSpan w:val="2"/>
            <w:shd w:val="clear" w:color="auto" w:fill="70AD47" w:themeFill="accent6"/>
          </w:tcPr>
          <w:p w14:paraId="79308679" w14:textId="4374752F" w:rsidR="00565CC3" w:rsidRPr="00565CC3" w:rsidRDefault="00565CC3" w:rsidP="004018BA">
            <w:pPr>
              <w:pStyle w:val="ProductList-OfferingBody"/>
              <w:ind w:left="-126"/>
              <w:jc w:val="center"/>
            </w:pPr>
            <w:r w:rsidRPr="00565CC3">
              <w:fldChar w:fldCharType="begin"/>
            </w:r>
            <w:r w:rsidRPr="00565CC3">
              <w:instrText xml:space="preserve"> AutoTextList  \sNoStyle\t "No toda la organización en Open Value"</w:instrText>
            </w:r>
            <w:r w:rsidRPr="00565CC3">
              <w:fldChar w:fldCharType="separate"/>
            </w:r>
            <w:r w:rsidRPr="00565CC3">
              <w:t xml:space="preserve"> P </w:t>
            </w:r>
            <w:r w:rsidRPr="00565CC3">
              <w:fldChar w:fldCharType="end"/>
            </w:r>
          </w:p>
        </w:tc>
        <w:tc>
          <w:tcPr>
            <w:tcW w:w="739" w:type="dxa"/>
            <w:gridSpan w:val="2"/>
            <w:shd w:val="clear" w:color="auto" w:fill="BFBFBF" w:themeFill="background1" w:themeFillShade="BF"/>
            <w:vAlign w:val="center"/>
          </w:tcPr>
          <w:p w14:paraId="55A3C4EB" w14:textId="77777777" w:rsidR="00565CC3" w:rsidRDefault="00565CC3" w:rsidP="004018BA">
            <w:pPr>
              <w:pStyle w:val="ProductList-OfferingBody"/>
              <w:ind w:left="-113"/>
              <w:jc w:val="center"/>
            </w:pPr>
          </w:p>
        </w:tc>
        <w:tc>
          <w:tcPr>
            <w:tcW w:w="748" w:type="dxa"/>
            <w:gridSpan w:val="2"/>
            <w:shd w:val="clear" w:color="auto" w:fill="BFBFBF" w:themeFill="background1" w:themeFillShade="BF"/>
            <w:vAlign w:val="center"/>
          </w:tcPr>
          <w:p w14:paraId="06C65A0B" w14:textId="38D70606" w:rsidR="00565CC3" w:rsidRDefault="00565CC3" w:rsidP="004018BA">
            <w:pPr>
              <w:pStyle w:val="ProductList-OfferingBody"/>
              <w:ind w:left="-113"/>
              <w:jc w:val="center"/>
            </w:pPr>
          </w:p>
        </w:tc>
      </w:tr>
      <w:tr w:rsidR="00565CC3" w14:paraId="7FC5C45E" w14:textId="77777777" w:rsidTr="00395DE8">
        <w:trPr>
          <w:cantSplit/>
        </w:trPr>
        <w:tc>
          <w:tcPr>
            <w:tcW w:w="3329" w:type="dxa"/>
            <w:tcBorders>
              <w:top w:val="nil"/>
              <w:left w:val="nil"/>
              <w:bottom w:val="dashSmallGap" w:sz="4" w:space="0" w:color="BFBFBF" w:themeColor="background1" w:themeShade="BF"/>
              <w:right w:val="nil"/>
            </w:tcBorders>
          </w:tcPr>
          <w:p w14:paraId="64865062" w14:textId="66A7AE76" w:rsidR="00565CC3" w:rsidRDefault="00565CC3" w:rsidP="004018BA">
            <w:pPr>
              <w:pStyle w:val="ProductList-Offering2"/>
            </w:pPr>
            <w:bookmarkStart w:id="1232" w:name="_Toc420695214"/>
            <w:r>
              <w:t>Office 365 Business Premium</w:t>
            </w:r>
            <w:bookmarkEnd w:id="1232"/>
            <w:r>
              <w:fldChar w:fldCharType="begin"/>
            </w:r>
            <w:r>
              <w:instrText>XE "Office 365 Premium"</w:instrText>
            </w:r>
            <w:r>
              <w:fldChar w:fldCharType="end"/>
            </w:r>
          </w:p>
        </w:tc>
        <w:tc>
          <w:tcPr>
            <w:tcW w:w="736" w:type="dxa"/>
            <w:tcBorders>
              <w:top w:val="nil"/>
              <w:left w:val="nil"/>
              <w:bottom w:val="dashSmallGap" w:sz="4" w:space="0" w:color="BFBFBF" w:themeColor="background1" w:themeShade="BF"/>
              <w:right w:val="nil"/>
            </w:tcBorders>
            <w:vAlign w:val="center"/>
          </w:tcPr>
          <w:p w14:paraId="0FC6A97A" w14:textId="77777777" w:rsidR="00565CC3" w:rsidRDefault="00565CC3" w:rsidP="004018B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53607A0C" w14:textId="77777777" w:rsidR="00565CC3" w:rsidRDefault="00565CC3" w:rsidP="004018BA">
            <w:pPr>
              <w:pStyle w:val="ProductList-OfferingBody"/>
              <w:ind w:left="-113"/>
              <w:jc w:val="center"/>
            </w:pPr>
          </w:p>
        </w:tc>
        <w:tc>
          <w:tcPr>
            <w:tcW w:w="738" w:type="dxa"/>
            <w:shd w:val="clear" w:color="auto" w:fill="BFBFBF" w:themeFill="background1" w:themeFillShade="BF"/>
            <w:vAlign w:val="center"/>
          </w:tcPr>
          <w:p w14:paraId="3736F833" w14:textId="77777777" w:rsidR="00565CC3" w:rsidRDefault="00565CC3" w:rsidP="004018BA">
            <w:pPr>
              <w:pStyle w:val="ProductList-OfferingBody"/>
              <w:ind w:left="-113"/>
              <w:jc w:val="center"/>
            </w:pPr>
          </w:p>
        </w:tc>
        <w:tc>
          <w:tcPr>
            <w:tcW w:w="738" w:type="dxa"/>
            <w:shd w:val="clear" w:color="auto" w:fill="BFBFBF" w:themeFill="background1" w:themeFillShade="BF"/>
            <w:vAlign w:val="center"/>
          </w:tcPr>
          <w:p w14:paraId="52DC8E33" w14:textId="77777777" w:rsidR="00565CC3" w:rsidRDefault="00565CC3" w:rsidP="004018BA">
            <w:pPr>
              <w:pStyle w:val="ProductList-OfferingBody"/>
              <w:ind w:left="-113"/>
              <w:jc w:val="center"/>
            </w:pPr>
          </w:p>
        </w:tc>
        <w:tc>
          <w:tcPr>
            <w:tcW w:w="744" w:type="dxa"/>
            <w:gridSpan w:val="2"/>
            <w:shd w:val="clear" w:color="auto" w:fill="BFBFBF" w:themeFill="background1" w:themeFillShade="BF"/>
            <w:vAlign w:val="center"/>
          </w:tcPr>
          <w:p w14:paraId="724813EA" w14:textId="77777777" w:rsidR="00565CC3" w:rsidRDefault="00565CC3" w:rsidP="004018BA">
            <w:pPr>
              <w:pStyle w:val="ProductList-OfferingBody"/>
              <w:ind w:left="-113"/>
              <w:jc w:val="center"/>
            </w:pPr>
          </w:p>
        </w:tc>
        <w:tc>
          <w:tcPr>
            <w:tcW w:w="738" w:type="dxa"/>
            <w:gridSpan w:val="2"/>
            <w:shd w:val="clear" w:color="auto" w:fill="70AD47" w:themeFill="accent6"/>
            <w:vAlign w:val="center"/>
          </w:tcPr>
          <w:p w14:paraId="5230EC98" w14:textId="77777777" w:rsidR="00565CC3" w:rsidRDefault="00565CC3" w:rsidP="004018BA">
            <w:pPr>
              <w:pStyle w:val="ProductList-OfferingBody"/>
              <w:ind w:left="-113"/>
              <w:jc w:val="center"/>
            </w:pPr>
          </w:p>
        </w:tc>
        <w:tc>
          <w:tcPr>
            <w:tcW w:w="739" w:type="dxa"/>
            <w:gridSpan w:val="2"/>
            <w:shd w:val="clear" w:color="auto" w:fill="70AD47" w:themeFill="accent6"/>
            <w:vAlign w:val="center"/>
          </w:tcPr>
          <w:p w14:paraId="39F17556" w14:textId="419B8FB3" w:rsidR="00565CC3" w:rsidRPr="00EE1519" w:rsidRDefault="00565CC3" w:rsidP="004018BA">
            <w:pPr>
              <w:pStyle w:val="ProductList-OfferingBody"/>
              <w:ind w:left="-113"/>
              <w:jc w:val="center"/>
              <w:rPr>
                <w:color w:val="70AD47" w:themeColor="accent6"/>
              </w:rPr>
            </w:pPr>
            <w:r w:rsidRPr="00565CC3">
              <w:fldChar w:fldCharType="begin"/>
            </w:r>
            <w:r w:rsidRPr="00565CC3">
              <w:instrText>AutoTextList  \sNotStyle\t "Licencia Open y Open Value"</w:instrText>
            </w:r>
            <w:r w:rsidRPr="00565CC3">
              <w:fldChar w:fldCharType="separate"/>
            </w:r>
            <w:r w:rsidRPr="00565CC3">
              <w:t>OF</w:t>
            </w:r>
            <w:r w:rsidRPr="00565CC3">
              <w:fldChar w:fldCharType="end"/>
            </w:r>
          </w:p>
        </w:tc>
        <w:tc>
          <w:tcPr>
            <w:tcW w:w="739" w:type="dxa"/>
            <w:gridSpan w:val="2"/>
            <w:shd w:val="clear" w:color="auto" w:fill="70AD47" w:themeFill="accent6"/>
          </w:tcPr>
          <w:p w14:paraId="7F2F3037" w14:textId="1FF6007C" w:rsidR="00565CC3" w:rsidRPr="00565CC3" w:rsidRDefault="00565CC3" w:rsidP="004018BA">
            <w:pPr>
              <w:pStyle w:val="ProductList-OfferingBody"/>
              <w:ind w:left="-126"/>
              <w:jc w:val="center"/>
            </w:pPr>
            <w:r w:rsidRPr="00565CC3">
              <w:fldChar w:fldCharType="begin"/>
            </w:r>
            <w:r w:rsidRPr="00565CC3">
              <w:instrText xml:space="preserve"> AutoTextList  \sNoStyle\t "No toda la organización en Open Value"</w:instrText>
            </w:r>
            <w:r w:rsidRPr="00565CC3">
              <w:fldChar w:fldCharType="separate"/>
            </w:r>
            <w:r w:rsidRPr="00565CC3">
              <w:t xml:space="preserve"> P </w:t>
            </w:r>
            <w:r w:rsidRPr="00565CC3">
              <w:fldChar w:fldCharType="end"/>
            </w:r>
          </w:p>
        </w:tc>
        <w:tc>
          <w:tcPr>
            <w:tcW w:w="739" w:type="dxa"/>
            <w:gridSpan w:val="2"/>
            <w:shd w:val="clear" w:color="auto" w:fill="BFBFBF" w:themeFill="background1" w:themeFillShade="BF"/>
            <w:vAlign w:val="center"/>
          </w:tcPr>
          <w:p w14:paraId="5059B53A" w14:textId="77777777" w:rsidR="00565CC3" w:rsidRDefault="00565CC3" w:rsidP="004018BA">
            <w:pPr>
              <w:pStyle w:val="ProductList-OfferingBody"/>
              <w:ind w:left="-113"/>
              <w:jc w:val="center"/>
            </w:pPr>
          </w:p>
        </w:tc>
        <w:tc>
          <w:tcPr>
            <w:tcW w:w="748" w:type="dxa"/>
            <w:gridSpan w:val="2"/>
            <w:shd w:val="clear" w:color="auto" w:fill="BFBFBF" w:themeFill="background1" w:themeFillShade="BF"/>
            <w:vAlign w:val="center"/>
          </w:tcPr>
          <w:p w14:paraId="1C8A46AB" w14:textId="4A9728D1" w:rsidR="00565CC3" w:rsidRDefault="00565CC3" w:rsidP="004018BA">
            <w:pPr>
              <w:pStyle w:val="ProductList-OfferingBody"/>
              <w:ind w:left="-113"/>
              <w:jc w:val="center"/>
            </w:pPr>
          </w:p>
        </w:tc>
      </w:tr>
      <w:tr w:rsidR="00F73609" w14:paraId="4FDCBF7F" w14:textId="77777777" w:rsidTr="00053547">
        <w:trPr>
          <w:gridAfter w:val="1"/>
          <w:wAfter w:w="15" w:type="dxa"/>
          <w:cantSplit/>
        </w:trPr>
        <w:tc>
          <w:tcPr>
            <w:tcW w:w="3329" w:type="dxa"/>
            <w:tcBorders>
              <w:top w:val="nil"/>
              <w:left w:val="nil"/>
              <w:bottom w:val="dashSmallGap" w:sz="4" w:space="0" w:color="BFBFBF" w:themeColor="background1" w:themeShade="BF"/>
              <w:right w:val="nil"/>
            </w:tcBorders>
          </w:tcPr>
          <w:p w14:paraId="4FDCBF74" w14:textId="71BF99DE" w:rsidR="00F73609" w:rsidRPr="00D665E9" w:rsidRDefault="00F73609" w:rsidP="006E0B7E">
            <w:pPr>
              <w:pStyle w:val="ProductList-Offering2"/>
            </w:pPr>
            <w:bookmarkStart w:id="1233" w:name="_Toc379797356"/>
            <w:bookmarkStart w:id="1234" w:name="_Toc380513388"/>
            <w:bookmarkStart w:id="1235" w:name="_Toc380655438"/>
            <w:bookmarkStart w:id="1236" w:name="_Toc420695215"/>
            <w:r>
              <w:t>Office 365 Ámbito educativo E1</w:t>
            </w:r>
            <w:r>
              <w:fldChar w:fldCharType="begin"/>
            </w:r>
            <w:r>
              <w:instrText>XE "Office 365 Ámbito educativo A2"</w:instrText>
            </w:r>
            <w:r>
              <w:fldChar w:fldCharType="end"/>
            </w:r>
            <w:r>
              <w:t xml:space="preserve"> (SL de Usuario)</w:t>
            </w:r>
            <w:bookmarkEnd w:id="1233"/>
            <w:bookmarkEnd w:id="1234"/>
            <w:bookmarkEnd w:id="1235"/>
            <w:bookmarkEnd w:id="1236"/>
          </w:p>
        </w:tc>
        <w:tc>
          <w:tcPr>
            <w:tcW w:w="736" w:type="dxa"/>
            <w:tcBorders>
              <w:top w:val="nil"/>
              <w:left w:val="nil"/>
              <w:bottom w:val="dashSmallGap" w:sz="4" w:space="0" w:color="BFBFBF" w:themeColor="background1" w:themeShade="BF"/>
              <w:right w:val="nil"/>
            </w:tcBorders>
            <w:vAlign w:val="center"/>
          </w:tcPr>
          <w:p w14:paraId="4FDCBF75" w14:textId="77777777" w:rsidR="00F73609" w:rsidRDefault="00F73609"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BF76" w14:textId="77777777" w:rsidR="00F73609" w:rsidRDefault="00F73609" w:rsidP="00F73609">
            <w:pPr>
              <w:pStyle w:val="ProductList-OfferingBody"/>
              <w:ind w:left="-113"/>
              <w:jc w:val="center"/>
            </w:pPr>
          </w:p>
        </w:tc>
        <w:tc>
          <w:tcPr>
            <w:tcW w:w="738" w:type="dxa"/>
            <w:shd w:val="clear" w:color="auto" w:fill="BFBFBF" w:themeFill="background1" w:themeFillShade="BF"/>
            <w:vAlign w:val="center"/>
          </w:tcPr>
          <w:p w14:paraId="4FDCBF77" w14:textId="77777777" w:rsidR="00F73609" w:rsidRDefault="00F73609" w:rsidP="00F73609">
            <w:pPr>
              <w:pStyle w:val="ProductList-OfferingBody"/>
              <w:ind w:left="-113"/>
              <w:jc w:val="center"/>
            </w:pPr>
          </w:p>
        </w:tc>
        <w:tc>
          <w:tcPr>
            <w:tcW w:w="738" w:type="dxa"/>
            <w:shd w:val="clear" w:color="auto" w:fill="70AD47" w:themeFill="accent6"/>
            <w:vAlign w:val="center"/>
          </w:tcPr>
          <w:p w14:paraId="4FDCBF78" w14:textId="2FEA4C16" w:rsidR="00F73609" w:rsidRPr="00565CC3" w:rsidRDefault="00565CC3" w:rsidP="00565CC3">
            <w:pPr>
              <w:pStyle w:val="ProductList-OfferingBody"/>
              <w:ind w:left="-113"/>
              <w:jc w:val="center"/>
            </w:pPr>
            <w:r w:rsidRPr="00565CC3">
              <w:fldChar w:fldCharType="begin"/>
            </w:r>
            <w:r w:rsidRPr="00565CC3">
              <w:instrText xml:space="preserve">AutoTextList  \s NoStyle \t "Producto adicional" </w:instrText>
            </w:r>
            <w:r w:rsidRPr="00565CC3">
              <w:fldChar w:fldCharType="separate"/>
            </w:r>
            <w:r w:rsidRPr="00565CC3">
              <w:t xml:space="preserve"> A</w:t>
            </w:r>
            <w:r w:rsidRPr="00565CC3">
              <w:fldChar w:fldCharType="end"/>
            </w:r>
            <w:r w:rsidRPr="00565CC3">
              <w:t>,</w:t>
            </w:r>
            <w:r w:rsidRPr="00565CC3">
              <w:fldChar w:fldCharType="begin"/>
            </w:r>
            <w:r w:rsidRPr="00565CC3">
              <w:instrText xml:space="preserve"> AutoTextList  \sNoStyle\t “Oferta de estudiantes solo para EES”</w:instrText>
            </w:r>
            <w:r w:rsidRPr="00565CC3">
              <w:fldChar w:fldCharType="separate"/>
            </w:r>
            <w:r w:rsidRPr="00565CC3">
              <w:t>SE</w:t>
            </w:r>
            <w:r w:rsidRPr="00565CC3">
              <w:fldChar w:fldCharType="end"/>
            </w:r>
          </w:p>
        </w:tc>
        <w:tc>
          <w:tcPr>
            <w:tcW w:w="738" w:type="dxa"/>
            <w:shd w:val="clear" w:color="auto" w:fill="BFBFBF" w:themeFill="background1" w:themeFillShade="BF"/>
            <w:vAlign w:val="center"/>
          </w:tcPr>
          <w:p w14:paraId="4FDCBF79" w14:textId="77777777" w:rsidR="00F73609" w:rsidRDefault="00F73609" w:rsidP="00F73609">
            <w:pPr>
              <w:pStyle w:val="ProductList-OfferingBody"/>
              <w:ind w:left="-113"/>
              <w:jc w:val="center"/>
            </w:pPr>
          </w:p>
        </w:tc>
        <w:tc>
          <w:tcPr>
            <w:tcW w:w="738" w:type="dxa"/>
            <w:gridSpan w:val="2"/>
            <w:shd w:val="clear" w:color="auto" w:fill="BFBFBF" w:themeFill="background1" w:themeFillShade="BF"/>
            <w:vAlign w:val="center"/>
          </w:tcPr>
          <w:p w14:paraId="4FDCBF7A" w14:textId="77777777"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7B" w14:textId="77777777"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7C" w14:textId="70C78C9D"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7D" w14:textId="77777777"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7E" w14:textId="77777777" w:rsidR="00F73609" w:rsidRDefault="00F73609" w:rsidP="00F73609">
            <w:pPr>
              <w:pStyle w:val="ProductList-OfferingBody"/>
              <w:ind w:left="-113"/>
              <w:jc w:val="center"/>
            </w:pPr>
          </w:p>
        </w:tc>
      </w:tr>
      <w:tr w:rsidR="00565CC3" w14:paraId="4FDCBF8B" w14:textId="77777777" w:rsidTr="00053547">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80" w14:textId="326A4F4F" w:rsidR="00565CC3" w:rsidRPr="00D665E9" w:rsidRDefault="00565CC3" w:rsidP="009472AC">
            <w:pPr>
              <w:pStyle w:val="ProductList-Offering2"/>
            </w:pPr>
            <w:bookmarkStart w:id="1237" w:name="_Toc379797357"/>
            <w:bookmarkStart w:id="1238" w:name="_Toc380513389"/>
            <w:bookmarkStart w:id="1239" w:name="_Toc380655439"/>
            <w:bookmarkStart w:id="1240" w:name="_Toc420695216"/>
            <w:r>
              <w:t>Office 365 Ámbito educativo E3</w:t>
            </w:r>
            <w:r>
              <w:fldChar w:fldCharType="begin"/>
            </w:r>
            <w:r>
              <w:instrText>XE "Office 365 Ámbito educativo A3"</w:instrText>
            </w:r>
            <w:r>
              <w:fldChar w:fldCharType="end"/>
            </w:r>
            <w:r>
              <w:t xml:space="preserve"> (SL de Usuario)</w:t>
            </w:r>
            <w:bookmarkEnd w:id="1237"/>
            <w:bookmarkEnd w:id="1238"/>
            <w:bookmarkEnd w:id="1239"/>
            <w:bookmarkEnd w:id="1240"/>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81" w14:textId="69A616B9" w:rsidR="00565CC3" w:rsidRDefault="00565CC3"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4FDCBF82" w14:textId="23C2B816" w:rsidR="00565CC3" w:rsidRDefault="00565CC3" w:rsidP="005D0C2F">
            <w:pPr>
              <w:pStyle w:val="ProductList-OfferingBody"/>
              <w:ind w:left="-113"/>
              <w:jc w:val="center"/>
            </w:pPr>
            <w:r>
              <w:t>1</w:t>
            </w:r>
          </w:p>
        </w:tc>
        <w:tc>
          <w:tcPr>
            <w:tcW w:w="738" w:type="dxa"/>
            <w:shd w:val="clear" w:color="auto" w:fill="BFBFBF" w:themeFill="background1" w:themeFillShade="BF"/>
            <w:vAlign w:val="center"/>
          </w:tcPr>
          <w:p w14:paraId="4FDCBF83" w14:textId="77777777" w:rsidR="00565CC3" w:rsidRDefault="00565CC3" w:rsidP="00F73609">
            <w:pPr>
              <w:pStyle w:val="ProductList-OfferingBody"/>
              <w:ind w:left="-113"/>
              <w:jc w:val="center"/>
            </w:pPr>
          </w:p>
        </w:tc>
        <w:tc>
          <w:tcPr>
            <w:tcW w:w="738" w:type="dxa"/>
            <w:shd w:val="clear" w:color="auto" w:fill="70AD47" w:themeFill="accent6"/>
            <w:vAlign w:val="center"/>
          </w:tcPr>
          <w:p w14:paraId="4FDCBF84" w14:textId="76B3CC76" w:rsidR="00565CC3" w:rsidRPr="00565CC3" w:rsidRDefault="00565CC3" w:rsidP="00565CC3">
            <w:pPr>
              <w:pStyle w:val="ProductList-OfferingBody"/>
              <w:ind w:left="-113"/>
              <w:jc w:val="center"/>
            </w:pPr>
            <w:r w:rsidRPr="00565CC3">
              <w:fldChar w:fldCharType="begin"/>
            </w:r>
            <w:r w:rsidRPr="00565CC3">
              <w:instrText xml:space="preserve">AutoTextList  \s NoStyle \t "Producto adicional" </w:instrText>
            </w:r>
            <w:r w:rsidRPr="00565CC3">
              <w:fldChar w:fldCharType="separate"/>
            </w:r>
            <w:r w:rsidRPr="00565CC3">
              <w:t xml:space="preserve"> A</w:t>
            </w:r>
            <w:r w:rsidRPr="00565CC3">
              <w:fldChar w:fldCharType="end"/>
            </w:r>
            <w:r w:rsidRPr="00565CC3">
              <w:t>,</w:t>
            </w:r>
            <w:r w:rsidRPr="00565CC3">
              <w:fldChar w:fldCharType="begin"/>
            </w:r>
            <w:r w:rsidRPr="00565CC3">
              <w:instrText xml:space="preserve"> AutoTextList \sNoStyle\t "Oferta de estudiantes"</w:instrText>
            </w:r>
            <w:r w:rsidRPr="00565CC3">
              <w:fldChar w:fldCharType="separate"/>
            </w:r>
            <w:r w:rsidRPr="00565CC3">
              <w:t>ST</w:t>
            </w:r>
            <w:r w:rsidRPr="00565CC3">
              <w:fldChar w:fldCharType="end"/>
            </w:r>
          </w:p>
        </w:tc>
        <w:tc>
          <w:tcPr>
            <w:tcW w:w="738" w:type="dxa"/>
            <w:shd w:val="clear" w:color="auto" w:fill="BFBFBF" w:themeFill="background1" w:themeFillShade="BF"/>
            <w:vAlign w:val="center"/>
          </w:tcPr>
          <w:p w14:paraId="4FDCBF85" w14:textId="77777777" w:rsidR="00565CC3" w:rsidRDefault="00565CC3" w:rsidP="00F73609">
            <w:pPr>
              <w:pStyle w:val="ProductList-OfferingBody"/>
              <w:ind w:left="-113"/>
              <w:jc w:val="center"/>
            </w:pPr>
          </w:p>
        </w:tc>
        <w:tc>
          <w:tcPr>
            <w:tcW w:w="738" w:type="dxa"/>
            <w:gridSpan w:val="2"/>
            <w:shd w:val="clear" w:color="auto" w:fill="70AD47" w:themeFill="accent6"/>
            <w:vAlign w:val="center"/>
          </w:tcPr>
          <w:p w14:paraId="4FDCBF86" w14:textId="77777777" w:rsidR="00565CC3" w:rsidRDefault="00565CC3" w:rsidP="00F73609">
            <w:pPr>
              <w:pStyle w:val="ProductList-OfferingBody"/>
              <w:ind w:left="-113"/>
              <w:jc w:val="center"/>
            </w:pPr>
          </w:p>
        </w:tc>
        <w:tc>
          <w:tcPr>
            <w:tcW w:w="739" w:type="dxa"/>
            <w:gridSpan w:val="2"/>
            <w:shd w:val="clear" w:color="auto" w:fill="70AD47" w:themeFill="accent6"/>
            <w:vAlign w:val="center"/>
          </w:tcPr>
          <w:p w14:paraId="4FDCBF87" w14:textId="564CE920" w:rsidR="00565CC3" w:rsidRPr="00CB2A13" w:rsidRDefault="00565CC3" w:rsidP="00F73609">
            <w:pPr>
              <w:pStyle w:val="ProductList-OfferingBody"/>
              <w:ind w:left="-113"/>
              <w:jc w:val="center"/>
            </w:pPr>
            <w:r w:rsidRPr="00565CC3">
              <w:fldChar w:fldCharType="begin"/>
            </w:r>
            <w:r w:rsidRPr="00565CC3">
              <w:instrText>AutoTextList  \sNotStyle\t "Licencia Open y Open Value"</w:instrText>
            </w:r>
            <w:r w:rsidRPr="00565CC3">
              <w:fldChar w:fldCharType="separate"/>
            </w:r>
            <w:r w:rsidRPr="00565CC3">
              <w:t>OF</w:t>
            </w:r>
            <w:r w:rsidRPr="00565CC3">
              <w:fldChar w:fldCharType="end"/>
            </w:r>
          </w:p>
        </w:tc>
        <w:tc>
          <w:tcPr>
            <w:tcW w:w="739" w:type="dxa"/>
            <w:gridSpan w:val="2"/>
            <w:shd w:val="clear" w:color="auto" w:fill="BFBFBF" w:themeFill="background1" w:themeFillShade="BF"/>
            <w:vAlign w:val="center"/>
          </w:tcPr>
          <w:p w14:paraId="4FDCBF88" w14:textId="33714F4F" w:rsidR="00565CC3" w:rsidRDefault="00565CC3" w:rsidP="00F73609">
            <w:pPr>
              <w:pStyle w:val="ProductList-OfferingBody"/>
              <w:ind w:left="-113"/>
              <w:jc w:val="center"/>
            </w:pPr>
          </w:p>
        </w:tc>
        <w:tc>
          <w:tcPr>
            <w:tcW w:w="739" w:type="dxa"/>
            <w:gridSpan w:val="2"/>
            <w:shd w:val="clear" w:color="auto" w:fill="BFBFBF" w:themeFill="background1" w:themeFillShade="BF"/>
            <w:vAlign w:val="center"/>
          </w:tcPr>
          <w:p w14:paraId="4FDCBF89" w14:textId="77777777" w:rsidR="00565CC3" w:rsidRDefault="00565CC3" w:rsidP="00F73609">
            <w:pPr>
              <w:pStyle w:val="ProductList-OfferingBody"/>
              <w:ind w:left="-113"/>
              <w:jc w:val="center"/>
            </w:pPr>
          </w:p>
        </w:tc>
        <w:tc>
          <w:tcPr>
            <w:tcW w:w="739" w:type="dxa"/>
            <w:gridSpan w:val="2"/>
            <w:shd w:val="clear" w:color="auto" w:fill="BFBFBF" w:themeFill="background1" w:themeFillShade="BF"/>
            <w:vAlign w:val="center"/>
          </w:tcPr>
          <w:p w14:paraId="4FDCBF8A" w14:textId="77777777" w:rsidR="00565CC3" w:rsidRDefault="00565CC3" w:rsidP="00F73609">
            <w:pPr>
              <w:pStyle w:val="ProductList-OfferingBody"/>
              <w:ind w:left="-113"/>
              <w:jc w:val="center"/>
            </w:pPr>
          </w:p>
        </w:tc>
      </w:tr>
      <w:tr w:rsidR="00F73609" w14:paraId="4FDCBF97" w14:textId="77777777" w:rsidTr="00053547">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8C" w14:textId="1CFC59BA" w:rsidR="00F73609" w:rsidRPr="00D665E9" w:rsidRDefault="00F73609" w:rsidP="009472AC">
            <w:pPr>
              <w:pStyle w:val="ProductList-Offering2"/>
            </w:pPr>
            <w:bookmarkStart w:id="1241" w:name="_Toc379797358"/>
            <w:bookmarkStart w:id="1242" w:name="_Toc380513390"/>
            <w:bookmarkStart w:id="1243" w:name="_Toc380655440"/>
            <w:bookmarkStart w:id="1244" w:name="_Toc420695217"/>
            <w:r>
              <w:t>Office 365 Ámbito educativo E4</w:t>
            </w:r>
            <w:r>
              <w:fldChar w:fldCharType="begin"/>
            </w:r>
            <w:r>
              <w:instrText>XE "Office 365 Ámbito educativo A4"</w:instrText>
            </w:r>
            <w:r>
              <w:fldChar w:fldCharType="end"/>
            </w:r>
            <w:r>
              <w:t xml:space="preserve"> (SL de Usuario)</w:t>
            </w:r>
            <w:bookmarkEnd w:id="1241"/>
            <w:bookmarkEnd w:id="1242"/>
            <w:bookmarkEnd w:id="1243"/>
            <w:bookmarkEnd w:id="1244"/>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8D" w14:textId="120ED08A" w:rsidR="00F73609" w:rsidRDefault="00F73609" w:rsidP="00F73609">
            <w:pPr>
              <w:pStyle w:val="ProductList-OfferingBody"/>
              <w:ind w:left="-113"/>
              <w:jc w:val="center"/>
            </w:pPr>
          </w:p>
        </w:tc>
        <w:tc>
          <w:tcPr>
            <w:tcW w:w="738" w:type="dxa"/>
            <w:tcBorders>
              <w:left w:val="single" w:sz="12" w:space="0" w:color="FFFFFF" w:themeColor="background1"/>
            </w:tcBorders>
            <w:shd w:val="clear" w:color="auto" w:fill="70AD47" w:themeFill="accent6"/>
            <w:vAlign w:val="center"/>
          </w:tcPr>
          <w:p w14:paraId="4FDCBF8E" w14:textId="001CE7A8" w:rsidR="00F73609" w:rsidRDefault="005D0C2F" w:rsidP="005D0C2F">
            <w:pPr>
              <w:pStyle w:val="ProductList-OfferingBody"/>
              <w:ind w:left="-113"/>
              <w:jc w:val="center"/>
            </w:pPr>
            <w:r>
              <w:t>1</w:t>
            </w:r>
          </w:p>
        </w:tc>
        <w:tc>
          <w:tcPr>
            <w:tcW w:w="738" w:type="dxa"/>
            <w:shd w:val="clear" w:color="auto" w:fill="BFBFBF" w:themeFill="background1" w:themeFillShade="BF"/>
            <w:vAlign w:val="center"/>
          </w:tcPr>
          <w:p w14:paraId="4FDCBF8F" w14:textId="77777777" w:rsidR="00F73609" w:rsidRDefault="00F73609" w:rsidP="00F73609">
            <w:pPr>
              <w:pStyle w:val="ProductList-OfferingBody"/>
              <w:ind w:left="-113"/>
              <w:jc w:val="center"/>
            </w:pPr>
          </w:p>
        </w:tc>
        <w:tc>
          <w:tcPr>
            <w:tcW w:w="738" w:type="dxa"/>
            <w:shd w:val="clear" w:color="auto" w:fill="70AD47" w:themeFill="accent6"/>
            <w:vAlign w:val="center"/>
          </w:tcPr>
          <w:p w14:paraId="4FDCBF90" w14:textId="4C934D51" w:rsidR="00F73609" w:rsidRPr="001A7D08" w:rsidRDefault="001A7D08" w:rsidP="001A7D08">
            <w:pPr>
              <w:pStyle w:val="ProductList-OfferingBody"/>
              <w:ind w:left="-113"/>
              <w:jc w:val="center"/>
            </w:pPr>
            <w:r w:rsidRPr="001A7D08">
              <w:fldChar w:fldCharType="begin"/>
            </w:r>
            <w:r w:rsidRPr="001A7D08">
              <w:instrText xml:space="preserve">AutoTextList  \s NoStyle \t "Producto adicional" </w:instrText>
            </w:r>
            <w:r w:rsidRPr="001A7D08">
              <w:fldChar w:fldCharType="separate"/>
            </w:r>
            <w:r w:rsidRPr="001A7D08">
              <w:t xml:space="preserve"> A</w:t>
            </w:r>
            <w:r w:rsidRPr="001A7D08">
              <w:fldChar w:fldCharType="end"/>
            </w:r>
            <w:r w:rsidRPr="001A7D08">
              <w:t>,</w:t>
            </w:r>
            <w:r w:rsidRPr="001A7D08">
              <w:fldChar w:fldCharType="begin"/>
            </w:r>
            <w:r w:rsidRPr="001A7D08">
              <w:instrText xml:space="preserve"> AutoTextList \sNoStyle\t "Oferta de estudiantes"</w:instrText>
            </w:r>
            <w:r w:rsidRPr="001A7D08">
              <w:fldChar w:fldCharType="separate"/>
            </w:r>
            <w:r w:rsidRPr="001A7D08">
              <w:t>ST</w:t>
            </w:r>
            <w:r w:rsidRPr="001A7D08">
              <w:fldChar w:fldCharType="end"/>
            </w:r>
          </w:p>
        </w:tc>
        <w:tc>
          <w:tcPr>
            <w:tcW w:w="738" w:type="dxa"/>
            <w:shd w:val="clear" w:color="auto" w:fill="BFBFBF" w:themeFill="background1" w:themeFillShade="BF"/>
            <w:vAlign w:val="center"/>
          </w:tcPr>
          <w:p w14:paraId="4FDCBF91" w14:textId="77777777" w:rsidR="00F73609" w:rsidRDefault="00F73609" w:rsidP="00F73609">
            <w:pPr>
              <w:pStyle w:val="ProductList-OfferingBody"/>
              <w:ind w:left="-113"/>
              <w:jc w:val="center"/>
            </w:pPr>
          </w:p>
        </w:tc>
        <w:tc>
          <w:tcPr>
            <w:tcW w:w="738" w:type="dxa"/>
            <w:gridSpan w:val="2"/>
            <w:shd w:val="clear" w:color="auto" w:fill="70AD47" w:themeFill="accent6"/>
            <w:vAlign w:val="center"/>
          </w:tcPr>
          <w:p w14:paraId="4FDCBF92" w14:textId="77777777" w:rsidR="00F73609" w:rsidRDefault="00F73609" w:rsidP="00F73609">
            <w:pPr>
              <w:pStyle w:val="ProductList-OfferingBody"/>
              <w:ind w:left="-113"/>
              <w:jc w:val="center"/>
            </w:pPr>
          </w:p>
        </w:tc>
        <w:tc>
          <w:tcPr>
            <w:tcW w:w="739" w:type="dxa"/>
            <w:gridSpan w:val="2"/>
            <w:shd w:val="clear" w:color="auto" w:fill="70AD47" w:themeFill="accent6"/>
            <w:vAlign w:val="center"/>
          </w:tcPr>
          <w:p w14:paraId="4FDCBF93" w14:textId="1892752E" w:rsidR="00F73609" w:rsidRPr="00861718" w:rsidRDefault="00861718" w:rsidP="00F73609">
            <w:pPr>
              <w:pStyle w:val="ProductList-OfferingBody"/>
              <w:ind w:left="-113"/>
              <w:jc w:val="center"/>
            </w:pPr>
            <w:r w:rsidRPr="00861718">
              <w:fldChar w:fldCharType="begin"/>
            </w:r>
            <w:r w:rsidRPr="00861718">
              <w:instrText>AutoTextList  \sNotStyle\t "Licencia Open y Open Value"</w:instrText>
            </w:r>
            <w:r w:rsidRPr="00861718">
              <w:fldChar w:fldCharType="separate"/>
            </w:r>
            <w:r w:rsidRPr="00861718">
              <w:t>OF</w:t>
            </w:r>
            <w:r w:rsidRPr="00861718">
              <w:fldChar w:fldCharType="end"/>
            </w:r>
          </w:p>
        </w:tc>
        <w:tc>
          <w:tcPr>
            <w:tcW w:w="739" w:type="dxa"/>
            <w:gridSpan w:val="2"/>
            <w:shd w:val="clear" w:color="auto" w:fill="BFBFBF" w:themeFill="background1" w:themeFillShade="BF"/>
            <w:vAlign w:val="center"/>
          </w:tcPr>
          <w:p w14:paraId="4FDCBF94" w14:textId="180AE7C0"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95" w14:textId="77777777"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96" w14:textId="77777777" w:rsidR="00F73609" w:rsidRDefault="00F73609" w:rsidP="00F73609">
            <w:pPr>
              <w:pStyle w:val="ProductList-OfferingBody"/>
              <w:ind w:left="-113"/>
              <w:jc w:val="center"/>
            </w:pPr>
          </w:p>
        </w:tc>
      </w:tr>
      <w:tr w:rsidR="00F73609" w14:paraId="4FDCBFA3" w14:textId="77777777" w:rsidTr="00053547">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98" w14:textId="678FF2BB" w:rsidR="00F73609" w:rsidRPr="00D665E9" w:rsidRDefault="00F73609" w:rsidP="009472AC">
            <w:pPr>
              <w:pStyle w:val="ProductList-Offering2"/>
            </w:pPr>
            <w:bookmarkStart w:id="1245" w:name="_Toc379797359"/>
            <w:bookmarkStart w:id="1246" w:name="_Toc380513391"/>
            <w:bookmarkStart w:id="1247" w:name="_Toc380655441"/>
            <w:bookmarkStart w:id="1248" w:name="_Toc420695218"/>
            <w:r>
              <w:t>Complemento de Office 365 Ámbito educativo E3</w:t>
            </w:r>
            <w:r>
              <w:fldChar w:fldCharType="begin"/>
            </w:r>
            <w:r>
              <w:instrText>XE "Office 365 Ámbito educativo A3"</w:instrText>
            </w:r>
            <w:r>
              <w:fldChar w:fldCharType="end"/>
            </w:r>
            <w:r>
              <w:t>, E4</w:t>
            </w:r>
            <w:r>
              <w:fldChar w:fldCharType="begin"/>
            </w:r>
            <w:r>
              <w:instrText>XE "Complemento de Office 365 Ámbito educativo A3, A4"</w:instrText>
            </w:r>
            <w:r>
              <w:fldChar w:fldCharType="end"/>
            </w:r>
            <w:r>
              <w:t xml:space="preserve"> (SL de Usuario)</w:t>
            </w:r>
            <w:bookmarkEnd w:id="1245"/>
            <w:bookmarkEnd w:id="1246"/>
            <w:bookmarkEnd w:id="1247"/>
            <w:bookmarkEnd w:id="1248"/>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99" w14:textId="2342C718" w:rsidR="00F73609" w:rsidRDefault="001D2A76"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4FDCBF9A" w14:textId="77777777" w:rsidR="00F73609" w:rsidRDefault="00F73609" w:rsidP="00F73609">
            <w:pPr>
              <w:pStyle w:val="ProductList-OfferingBody"/>
              <w:ind w:left="-113"/>
              <w:jc w:val="center"/>
            </w:pPr>
            <w:r>
              <w:t>1</w:t>
            </w:r>
          </w:p>
        </w:tc>
        <w:tc>
          <w:tcPr>
            <w:tcW w:w="738" w:type="dxa"/>
            <w:shd w:val="clear" w:color="auto" w:fill="BFBFBF" w:themeFill="background1" w:themeFillShade="BF"/>
            <w:vAlign w:val="center"/>
          </w:tcPr>
          <w:p w14:paraId="4FDCBF9B" w14:textId="77777777" w:rsidR="00F73609" w:rsidRDefault="00F73609" w:rsidP="00F73609">
            <w:pPr>
              <w:pStyle w:val="ProductList-OfferingBody"/>
              <w:ind w:left="-113"/>
              <w:jc w:val="center"/>
            </w:pPr>
          </w:p>
        </w:tc>
        <w:tc>
          <w:tcPr>
            <w:tcW w:w="738" w:type="dxa"/>
            <w:shd w:val="clear" w:color="auto" w:fill="70AD47" w:themeFill="accent6"/>
            <w:vAlign w:val="center"/>
          </w:tcPr>
          <w:p w14:paraId="4FDCBF9C" w14:textId="2533382A" w:rsidR="00F73609" w:rsidRPr="001A7D08" w:rsidRDefault="001A7D08" w:rsidP="00F73609">
            <w:pPr>
              <w:pStyle w:val="ProductList-OfferingBody"/>
              <w:ind w:left="-113"/>
              <w:jc w:val="center"/>
            </w:pPr>
            <w:r w:rsidRPr="001A7D08">
              <w:fldChar w:fldCharType="begin"/>
            </w:r>
            <w:r w:rsidRPr="001A7D08">
              <w:instrText xml:space="preserve">AutoTextList  \s NoStyle \t "Producto adicional" </w:instrText>
            </w:r>
            <w:r w:rsidRPr="001A7D08">
              <w:fldChar w:fldCharType="separate"/>
            </w:r>
            <w:r w:rsidRPr="001A7D08">
              <w:t xml:space="preserve"> A </w:t>
            </w:r>
            <w:r w:rsidRPr="001A7D08">
              <w:fldChar w:fldCharType="end"/>
            </w:r>
          </w:p>
        </w:tc>
        <w:tc>
          <w:tcPr>
            <w:tcW w:w="738" w:type="dxa"/>
            <w:shd w:val="clear" w:color="auto" w:fill="BFBFBF" w:themeFill="background1" w:themeFillShade="BF"/>
            <w:vAlign w:val="center"/>
          </w:tcPr>
          <w:p w14:paraId="4FDCBF9D" w14:textId="77777777" w:rsidR="00F73609" w:rsidRDefault="00F73609" w:rsidP="00F73609">
            <w:pPr>
              <w:pStyle w:val="ProductList-OfferingBody"/>
              <w:ind w:left="-113"/>
              <w:jc w:val="center"/>
            </w:pPr>
          </w:p>
        </w:tc>
        <w:tc>
          <w:tcPr>
            <w:tcW w:w="738" w:type="dxa"/>
            <w:gridSpan w:val="2"/>
            <w:shd w:val="clear" w:color="auto" w:fill="BFBFBF" w:themeFill="background1" w:themeFillShade="BF"/>
            <w:vAlign w:val="center"/>
          </w:tcPr>
          <w:p w14:paraId="4FDCBF9E" w14:textId="77777777"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9F" w14:textId="77777777"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A0" w14:textId="185FE31A"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A1" w14:textId="77777777"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A2" w14:textId="77777777" w:rsidR="00F73609" w:rsidRDefault="00F73609" w:rsidP="00F73609">
            <w:pPr>
              <w:pStyle w:val="ProductList-OfferingBody"/>
              <w:ind w:left="-113"/>
              <w:jc w:val="center"/>
            </w:pPr>
          </w:p>
        </w:tc>
      </w:tr>
      <w:tr w:rsidR="001A7D08" w14:paraId="4FDCBFAF" w14:textId="77777777" w:rsidTr="00053547">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A4" w14:textId="32B2F661" w:rsidR="001A7D08" w:rsidRPr="00D665E9" w:rsidRDefault="001A7D08" w:rsidP="009472AC">
            <w:pPr>
              <w:pStyle w:val="ProductList-Offering2"/>
            </w:pPr>
            <w:bookmarkStart w:id="1249" w:name="_Toc379797360"/>
            <w:bookmarkStart w:id="1250" w:name="_Toc380513392"/>
            <w:bookmarkStart w:id="1251" w:name="_Toc380655442"/>
            <w:bookmarkStart w:id="1252" w:name="_Toc420695219"/>
            <w:r>
              <w:t>Office 365 Ámbito educativo E3 y E4 sin Complemento de ProPlus</w:t>
            </w:r>
            <w:r>
              <w:fldChar w:fldCharType="begin"/>
            </w:r>
            <w:r>
              <w:instrText>XE "Office 365 Enterprise A2, A3, A4 sin Complemento de Office Pro Plus"</w:instrText>
            </w:r>
            <w:r>
              <w:fldChar w:fldCharType="end"/>
            </w:r>
            <w:r>
              <w:t xml:space="preserve"> (SL de Usuario)</w:t>
            </w:r>
            <w:bookmarkEnd w:id="1249"/>
            <w:bookmarkEnd w:id="1250"/>
            <w:bookmarkEnd w:id="1251"/>
            <w:bookmarkEnd w:id="1252"/>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A5" w14:textId="0C794456" w:rsidR="001A7D08" w:rsidRDefault="001A7D08"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4FDCBFA6" w14:textId="77777777" w:rsidR="001A7D08" w:rsidRDefault="001A7D08" w:rsidP="00F73609">
            <w:pPr>
              <w:pStyle w:val="ProductList-OfferingBody"/>
              <w:ind w:left="-113"/>
              <w:jc w:val="center"/>
            </w:pPr>
            <w:r>
              <w:t>1</w:t>
            </w:r>
          </w:p>
        </w:tc>
        <w:tc>
          <w:tcPr>
            <w:tcW w:w="738" w:type="dxa"/>
            <w:shd w:val="clear" w:color="auto" w:fill="BFBFBF" w:themeFill="background1" w:themeFillShade="BF"/>
            <w:vAlign w:val="center"/>
          </w:tcPr>
          <w:p w14:paraId="4FDCBFA7" w14:textId="77777777" w:rsidR="001A7D08" w:rsidRDefault="001A7D08" w:rsidP="00F73609">
            <w:pPr>
              <w:pStyle w:val="ProductList-OfferingBody"/>
              <w:ind w:left="-113"/>
              <w:jc w:val="center"/>
            </w:pPr>
          </w:p>
        </w:tc>
        <w:tc>
          <w:tcPr>
            <w:tcW w:w="738" w:type="dxa"/>
            <w:shd w:val="clear" w:color="auto" w:fill="70AD47" w:themeFill="accent6"/>
            <w:vAlign w:val="center"/>
          </w:tcPr>
          <w:p w14:paraId="4FDCBFA8" w14:textId="001D1E62" w:rsidR="001A7D08" w:rsidRDefault="001A7D08" w:rsidP="00F73609">
            <w:pPr>
              <w:pStyle w:val="ProductList-OfferingBody"/>
              <w:ind w:left="-113"/>
              <w:jc w:val="center"/>
            </w:pPr>
            <w:r w:rsidRPr="001A7D08">
              <w:fldChar w:fldCharType="begin"/>
            </w:r>
            <w:r w:rsidRPr="001A7D08">
              <w:instrText xml:space="preserve">AutoTextList  \s NoStyle \t "Producto adicional" </w:instrText>
            </w:r>
            <w:r w:rsidRPr="001A7D08">
              <w:fldChar w:fldCharType="separate"/>
            </w:r>
            <w:r w:rsidRPr="001A7D08">
              <w:t xml:space="preserve"> A </w:t>
            </w:r>
            <w:r w:rsidRPr="001A7D08">
              <w:fldChar w:fldCharType="end"/>
            </w:r>
          </w:p>
        </w:tc>
        <w:tc>
          <w:tcPr>
            <w:tcW w:w="738" w:type="dxa"/>
            <w:shd w:val="clear" w:color="auto" w:fill="BFBFBF" w:themeFill="background1" w:themeFillShade="BF"/>
            <w:vAlign w:val="center"/>
          </w:tcPr>
          <w:p w14:paraId="4FDCBFA9" w14:textId="77777777" w:rsidR="001A7D08" w:rsidRDefault="001A7D08" w:rsidP="00F73609">
            <w:pPr>
              <w:pStyle w:val="ProductList-OfferingBody"/>
              <w:ind w:left="-113"/>
              <w:jc w:val="center"/>
            </w:pPr>
          </w:p>
        </w:tc>
        <w:tc>
          <w:tcPr>
            <w:tcW w:w="738" w:type="dxa"/>
            <w:gridSpan w:val="2"/>
            <w:shd w:val="clear" w:color="auto" w:fill="BFBFBF" w:themeFill="background1" w:themeFillShade="BF"/>
            <w:vAlign w:val="center"/>
          </w:tcPr>
          <w:p w14:paraId="4FDCBFAA" w14:textId="77777777" w:rsidR="001A7D08" w:rsidRDefault="001A7D08" w:rsidP="00F73609">
            <w:pPr>
              <w:pStyle w:val="ProductList-OfferingBody"/>
              <w:ind w:left="-113"/>
              <w:jc w:val="center"/>
            </w:pPr>
          </w:p>
        </w:tc>
        <w:tc>
          <w:tcPr>
            <w:tcW w:w="739" w:type="dxa"/>
            <w:gridSpan w:val="2"/>
            <w:shd w:val="clear" w:color="auto" w:fill="BFBFBF" w:themeFill="background1" w:themeFillShade="BF"/>
            <w:vAlign w:val="center"/>
          </w:tcPr>
          <w:p w14:paraId="4FDCBFAB" w14:textId="77777777" w:rsidR="001A7D08" w:rsidRDefault="001A7D08" w:rsidP="00F73609">
            <w:pPr>
              <w:pStyle w:val="ProductList-OfferingBody"/>
              <w:ind w:left="-113"/>
              <w:jc w:val="center"/>
            </w:pPr>
          </w:p>
        </w:tc>
        <w:tc>
          <w:tcPr>
            <w:tcW w:w="739" w:type="dxa"/>
            <w:gridSpan w:val="2"/>
            <w:shd w:val="clear" w:color="auto" w:fill="BFBFBF" w:themeFill="background1" w:themeFillShade="BF"/>
            <w:vAlign w:val="center"/>
          </w:tcPr>
          <w:p w14:paraId="4FDCBFAC" w14:textId="77777777" w:rsidR="001A7D08" w:rsidRDefault="001A7D08" w:rsidP="00F73609">
            <w:pPr>
              <w:pStyle w:val="ProductList-OfferingBody"/>
              <w:ind w:left="-113"/>
              <w:jc w:val="center"/>
            </w:pPr>
          </w:p>
        </w:tc>
        <w:tc>
          <w:tcPr>
            <w:tcW w:w="739" w:type="dxa"/>
            <w:gridSpan w:val="2"/>
            <w:shd w:val="clear" w:color="auto" w:fill="BFBFBF" w:themeFill="background1" w:themeFillShade="BF"/>
            <w:vAlign w:val="center"/>
          </w:tcPr>
          <w:p w14:paraId="4FDCBFAD" w14:textId="77777777" w:rsidR="001A7D08" w:rsidRDefault="001A7D08" w:rsidP="00F73609">
            <w:pPr>
              <w:pStyle w:val="ProductList-OfferingBody"/>
              <w:ind w:left="-113"/>
              <w:jc w:val="center"/>
            </w:pPr>
          </w:p>
        </w:tc>
        <w:tc>
          <w:tcPr>
            <w:tcW w:w="739" w:type="dxa"/>
            <w:gridSpan w:val="2"/>
            <w:shd w:val="clear" w:color="auto" w:fill="BFBFBF" w:themeFill="background1" w:themeFillShade="BF"/>
            <w:vAlign w:val="center"/>
          </w:tcPr>
          <w:p w14:paraId="4FDCBFAE" w14:textId="77777777" w:rsidR="001A7D08" w:rsidRDefault="001A7D08" w:rsidP="00F73609">
            <w:pPr>
              <w:pStyle w:val="ProductList-OfferingBody"/>
              <w:ind w:left="-113"/>
              <w:jc w:val="center"/>
            </w:pPr>
          </w:p>
        </w:tc>
      </w:tr>
      <w:tr w:rsidR="00501E48" w14:paraId="467D721F" w14:textId="77777777" w:rsidTr="00053547">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B9B6B53" w14:textId="05D5F536" w:rsidR="00501E48" w:rsidRPr="00D665E9" w:rsidRDefault="00501E48" w:rsidP="00C81E30">
            <w:pPr>
              <w:pStyle w:val="ProductList-Offering2"/>
            </w:pPr>
            <w:bookmarkStart w:id="1253" w:name="_Toc379797361"/>
            <w:bookmarkStart w:id="1254" w:name="_Toc380513393"/>
            <w:bookmarkStart w:id="1255" w:name="_Toc380655443"/>
            <w:bookmarkStart w:id="1256" w:name="_Toc420695220"/>
            <w:r>
              <w:t>Office 365 Enterprise E1</w:t>
            </w:r>
            <w:r>
              <w:fldChar w:fldCharType="begin"/>
            </w:r>
            <w:r>
              <w:instrText>XE "Office 365 Enterprise E1"</w:instrText>
            </w:r>
            <w:r>
              <w:fldChar w:fldCharType="end"/>
            </w:r>
            <w:r>
              <w:t xml:space="preserve"> (SL de Usuario)</w:t>
            </w:r>
            <w:bookmarkEnd w:id="1253"/>
            <w:bookmarkEnd w:id="1254"/>
            <w:bookmarkEnd w:id="1255"/>
            <w:bookmarkEnd w:id="1256"/>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24711E0E" w14:textId="28160138" w:rsidR="00501E48" w:rsidRDefault="00501E48" w:rsidP="00F73609">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229ABCD4" w14:textId="77777777" w:rsidR="00501E48" w:rsidRDefault="00501E48" w:rsidP="00F73609">
            <w:pPr>
              <w:pStyle w:val="ProductList-OfferingBody"/>
              <w:ind w:left="-113"/>
              <w:jc w:val="center"/>
            </w:pPr>
          </w:p>
        </w:tc>
        <w:tc>
          <w:tcPr>
            <w:tcW w:w="738" w:type="dxa"/>
            <w:shd w:val="clear" w:color="auto" w:fill="70AD47" w:themeFill="accent6"/>
            <w:vAlign w:val="center"/>
          </w:tcPr>
          <w:p w14:paraId="254ADE45" w14:textId="3F51CAA7" w:rsidR="00501E48" w:rsidRPr="008319EB" w:rsidRDefault="00501E48" w:rsidP="00F73609">
            <w:pPr>
              <w:pStyle w:val="ProductList-OfferingBody"/>
              <w:ind w:left="-113"/>
              <w:jc w:val="center"/>
            </w:pPr>
            <w:r w:rsidRPr="008319EB">
              <w:fldChar w:fldCharType="begin"/>
            </w:r>
            <w:r w:rsidRPr="008319EB">
              <w:instrText xml:space="preserve"> AutoTextList  \sNoStyle\t "Servicios en Línea Enterprise"</w:instrText>
            </w:r>
            <w:r w:rsidRPr="008319EB">
              <w:fldChar w:fldCharType="separate"/>
            </w:r>
            <w:r w:rsidRPr="008319EB">
              <w:t>EO</w:t>
            </w:r>
            <w:r w:rsidRPr="008319EB">
              <w:fldChar w:fldCharType="end"/>
            </w:r>
          </w:p>
        </w:tc>
        <w:tc>
          <w:tcPr>
            <w:tcW w:w="738" w:type="dxa"/>
            <w:shd w:val="clear" w:color="auto" w:fill="BFBFBF" w:themeFill="background1" w:themeFillShade="BF"/>
            <w:vAlign w:val="center"/>
          </w:tcPr>
          <w:p w14:paraId="443DBAF5" w14:textId="77777777" w:rsidR="00501E48" w:rsidRDefault="00501E48" w:rsidP="00F73609">
            <w:pPr>
              <w:pStyle w:val="ProductList-OfferingBody"/>
              <w:ind w:left="-113"/>
              <w:jc w:val="center"/>
            </w:pPr>
          </w:p>
        </w:tc>
        <w:tc>
          <w:tcPr>
            <w:tcW w:w="738" w:type="dxa"/>
            <w:shd w:val="clear" w:color="auto" w:fill="70AD47" w:themeFill="accent6"/>
            <w:vAlign w:val="center"/>
          </w:tcPr>
          <w:p w14:paraId="0F3A2432" w14:textId="77777777" w:rsidR="00501E48" w:rsidRDefault="00501E48" w:rsidP="00F73609">
            <w:pPr>
              <w:pStyle w:val="ProductList-OfferingBody"/>
              <w:ind w:left="-113"/>
              <w:jc w:val="center"/>
            </w:pPr>
          </w:p>
        </w:tc>
        <w:tc>
          <w:tcPr>
            <w:tcW w:w="738" w:type="dxa"/>
            <w:gridSpan w:val="2"/>
            <w:shd w:val="clear" w:color="auto" w:fill="70AD47" w:themeFill="accent6"/>
            <w:vAlign w:val="center"/>
          </w:tcPr>
          <w:p w14:paraId="448B47D0" w14:textId="77777777" w:rsidR="00501E48" w:rsidRDefault="00501E48" w:rsidP="00F73609">
            <w:pPr>
              <w:pStyle w:val="ProductList-OfferingBody"/>
              <w:ind w:left="-113"/>
              <w:jc w:val="center"/>
            </w:pPr>
          </w:p>
        </w:tc>
        <w:tc>
          <w:tcPr>
            <w:tcW w:w="739" w:type="dxa"/>
            <w:gridSpan w:val="2"/>
            <w:shd w:val="clear" w:color="auto" w:fill="70AD47" w:themeFill="accent6"/>
            <w:vAlign w:val="center"/>
          </w:tcPr>
          <w:p w14:paraId="2E4ED280" w14:textId="33EDC477" w:rsidR="00501E48" w:rsidRDefault="00501E48" w:rsidP="00F73609">
            <w:pPr>
              <w:pStyle w:val="ProductList-OfferingBody"/>
              <w:ind w:left="-113"/>
              <w:jc w:val="center"/>
            </w:pPr>
            <w:r w:rsidRPr="00861718">
              <w:fldChar w:fldCharType="begin"/>
            </w:r>
            <w:r w:rsidRPr="00861718">
              <w:instrText>AutoTextList  \sNotStyle\t "Licencia Open y Open Value"</w:instrText>
            </w:r>
            <w:r w:rsidRPr="00861718">
              <w:fldChar w:fldCharType="separate"/>
            </w:r>
            <w:r w:rsidRPr="00861718">
              <w:t>OF</w:t>
            </w:r>
            <w:r w:rsidRPr="00861718">
              <w:fldChar w:fldCharType="end"/>
            </w:r>
          </w:p>
        </w:tc>
        <w:tc>
          <w:tcPr>
            <w:tcW w:w="739" w:type="dxa"/>
            <w:gridSpan w:val="2"/>
            <w:shd w:val="clear" w:color="auto" w:fill="70AD47" w:themeFill="accent6"/>
            <w:vAlign w:val="center"/>
          </w:tcPr>
          <w:p w14:paraId="20EE4D79" w14:textId="41E89D7A" w:rsidR="00501E48" w:rsidRPr="00861718" w:rsidRDefault="00501E48" w:rsidP="00F73609">
            <w:pPr>
              <w:pStyle w:val="ProductList-OfferingBody"/>
              <w:ind w:left="-113"/>
              <w:jc w:val="center"/>
            </w:pPr>
            <w:r w:rsidRPr="00861718">
              <w:fldChar w:fldCharType="begin"/>
            </w:r>
            <w:r w:rsidRPr="00861718">
              <w:instrText xml:space="preserve"> AutoTextList  \sNoStyle\t "Servicios en Línea Enterprise"</w:instrText>
            </w:r>
            <w:r w:rsidRPr="00861718">
              <w:fldChar w:fldCharType="separate"/>
            </w:r>
            <w:r w:rsidRPr="00861718">
              <w:t>EO</w:t>
            </w:r>
            <w:r w:rsidRPr="00861718">
              <w:fldChar w:fldCharType="end"/>
            </w:r>
            <w:r w:rsidRPr="00861718">
              <w:fldChar w:fldCharType="begin"/>
            </w:r>
            <w:r w:rsidRPr="00861718">
              <w:instrText xml:space="preserve"> AutoTextList  \sNoStyle\t "No toda la organización en Open Value"</w:instrText>
            </w:r>
            <w:r w:rsidRPr="00861718">
              <w:fldChar w:fldCharType="separate"/>
            </w:r>
            <w:r w:rsidRPr="00861718">
              <w:t xml:space="preserve">,P </w:t>
            </w:r>
            <w:r w:rsidRPr="00861718">
              <w:fldChar w:fldCharType="end"/>
            </w:r>
          </w:p>
        </w:tc>
        <w:tc>
          <w:tcPr>
            <w:tcW w:w="739" w:type="dxa"/>
            <w:gridSpan w:val="2"/>
            <w:shd w:val="clear" w:color="auto" w:fill="BFBFBF" w:themeFill="background1" w:themeFillShade="BF"/>
            <w:vAlign w:val="center"/>
          </w:tcPr>
          <w:p w14:paraId="711ECDAE" w14:textId="77777777" w:rsidR="00501E48" w:rsidRDefault="00501E48" w:rsidP="00F73609">
            <w:pPr>
              <w:pStyle w:val="ProductList-OfferingBody"/>
              <w:ind w:left="-113"/>
              <w:jc w:val="center"/>
            </w:pPr>
          </w:p>
        </w:tc>
        <w:tc>
          <w:tcPr>
            <w:tcW w:w="754" w:type="dxa"/>
            <w:gridSpan w:val="3"/>
            <w:shd w:val="clear" w:color="auto" w:fill="BFBFBF" w:themeFill="background1" w:themeFillShade="BF"/>
            <w:vAlign w:val="center"/>
          </w:tcPr>
          <w:p w14:paraId="45C58B4A" w14:textId="77777777" w:rsidR="00501E48" w:rsidRDefault="00501E48" w:rsidP="00F73609">
            <w:pPr>
              <w:pStyle w:val="ProductList-OfferingBody"/>
              <w:ind w:left="-113"/>
              <w:jc w:val="center"/>
            </w:pPr>
          </w:p>
        </w:tc>
      </w:tr>
      <w:tr w:rsidR="00501E48" w14:paraId="26E86982" w14:textId="77777777" w:rsidTr="00053547">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3E1ECF58" w14:textId="29FB458E" w:rsidR="00501E48" w:rsidRPr="00D665E9" w:rsidRDefault="00501E48" w:rsidP="003A43D0">
            <w:pPr>
              <w:pStyle w:val="ProductList-Offering2"/>
            </w:pPr>
            <w:bookmarkStart w:id="1257" w:name="_Toc420695221"/>
            <w:r>
              <w:t>Office 365 Enterprise E1 de SA (SL de Usuario)</w:t>
            </w:r>
            <w:bookmarkEnd w:id="1257"/>
            <w:r>
              <w:fldChar w:fldCharType="begin"/>
            </w:r>
            <w:r>
              <w:instrText>XE "Office 365 Enterprise E1 de SA (SL de Usuario)"</w:instrText>
            </w:r>
            <w:r>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3F0542E1" w14:textId="3878AB50" w:rsidR="00501E48" w:rsidRDefault="00501E48"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7E37865" w14:textId="77777777" w:rsidR="00501E48" w:rsidRDefault="00501E48" w:rsidP="00F73609">
            <w:pPr>
              <w:pStyle w:val="ProductList-OfferingBody"/>
              <w:ind w:left="-113"/>
              <w:jc w:val="center"/>
            </w:pPr>
          </w:p>
        </w:tc>
        <w:tc>
          <w:tcPr>
            <w:tcW w:w="738" w:type="dxa"/>
            <w:shd w:val="clear" w:color="auto" w:fill="70AD47" w:themeFill="accent6"/>
            <w:vAlign w:val="center"/>
          </w:tcPr>
          <w:p w14:paraId="7C8E9F8B" w14:textId="6542F4FE" w:rsidR="00501E48" w:rsidRDefault="00501E48" w:rsidP="00F73609">
            <w:pPr>
              <w:pStyle w:val="ProductList-OfferingBody"/>
              <w:ind w:left="-113"/>
              <w:jc w:val="center"/>
            </w:pPr>
            <w:r w:rsidRPr="008319EB">
              <w:fldChar w:fldCharType="begin"/>
            </w:r>
            <w:r w:rsidRPr="008319EB">
              <w:instrText xml:space="preserve"> AutoTextList  \sNoStyle\t "Servicios en Línea Enterprise"</w:instrText>
            </w:r>
            <w:r w:rsidRPr="008319EB">
              <w:fldChar w:fldCharType="separate"/>
            </w:r>
            <w:r w:rsidRPr="008319EB">
              <w:t>EO</w:t>
            </w:r>
            <w:r w:rsidRPr="008319EB">
              <w:fldChar w:fldCharType="end"/>
            </w:r>
          </w:p>
        </w:tc>
        <w:tc>
          <w:tcPr>
            <w:tcW w:w="738" w:type="dxa"/>
            <w:shd w:val="clear" w:color="auto" w:fill="BFBFBF" w:themeFill="background1" w:themeFillShade="BF"/>
            <w:vAlign w:val="center"/>
          </w:tcPr>
          <w:p w14:paraId="068B8412" w14:textId="77777777" w:rsidR="00501E48" w:rsidRDefault="00501E48" w:rsidP="00F73609">
            <w:pPr>
              <w:pStyle w:val="ProductList-OfferingBody"/>
              <w:ind w:left="-113"/>
              <w:jc w:val="center"/>
            </w:pPr>
          </w:p>
        </w:tc>
        <w:tc>
          <w:tcPr>
            <w:tcW w:w="738" w:type="dxa"/>
            <w:shd w:val="clear" w:color="auto" w:fill="BFBFBF" w:themeFill="background1" w:themeFillShade="BF"/>
            <w:vAlign w:val="center"/>
          </w:tcPr>
          <w:p w14:paraId="315661A9" w14:textId="77777777" w:rsidR="00501E48" w:rsidRDefault="00501E48" w:rsidP="00F73609">
            <w:pPr>
              <w:pStyle w:val="ProductList-OfferingBody"/>
              <w:ind w:left="-113"/>
              <w:jc w:val="center"/>
            </w:pPr>
          </w:p>
        </w:tc>
        <w:tc>
          <w:tcPr>
            <w:tcW w:w="738" w:type="dxa"/>
            <w:gridSpan w:val="2"/>
            <w:shd w:val="clear" w:color="auto" w:fill="BFBFBF" w:themeFill="background1" w:themeFillShade="BF"/>
            <w:vAlign w:val="center"/>
          </w:tcPr>
          <w:p w14:paraId="59ED4FEF" w14:textId="77777777" w:rsidR="00501E48" w:rsidRDefault="00501E48" w:rsidP="00F73609">
            <w:pPr>
              <w:pStyle w:val="ProductList-OfferingBody"/>
              <w:ind w:left="-113"/>
              <w:jc w:val="center"/>
            </w:pPr>
          </w:p>
        </w:tc>
        <w:tc>
          <w:tcPr>
            <w:tcW w:w="739" w:type="dxa"/>
            <w:gridSpan w:val="2"/>
            <w:shd w:val="clear" w:color="auto" w:fill="BFBFBF" w:themeFill="background1" w:themeFillShade="BF"/>
            <w:vAlign w:val="center"/>
          </w:tcPr>
          <w:p w14:paraId="00205EDE" w14:textId="77777777" w:rsidR="00501E48" w:rsidRDefault="00501E48" w:rsidP="00F73609">
            <w:pPr>
              <w:pStyle w:val="ProductList-OfferingBody"/>
              <w:ind w:left="-113"/>
              <w:jc w:val="center"/>
            </w:pPr>
          </w:p>
        </w:tc>
        <w:tc>
          <w:tcPr>
            <w:tcW w:w="739" w:type="dxa"/>
            <w:gridSpan w:val="2"/>
            <w:shd w:val="clear" w:color="auto" w:fill="BFBFBF" w:themeFill="background1" w:themeFillShade="BF"/>
            <w:vAlign w:val="center"/>
          </w:tcPr>
          <w:p w14:paraId="74E4125C" w14:textId="77777777" w:rsidR="00501E48" w:rsidRDefault="00501E48" w:rsidP="00F73609">
            <w:pPr>
              <w:pStyle w:val="ProductList-OfferingBody"/>
              <w:ind w:left="-113"/>
              <w:jc w:val="center"/>
            </w:pPr>
          </w:p>
        </w:tc>
        <w:tc>
          <w:tcPr>
            <w:tcW w:w="739" w:type="dxa"/>
            <w:gridSpan w:val="2"/>
            <w:shd w:val="clear" w:color="auto" w:fill="BFBFBF" w:themeFill="background1" w:themeFillShade="BF"/>
            <w:vAlign w:val="center"/>
          </w:tcPr>
          <w:p w14:paraId="6CA1379A" w14:textId="77777777" w:rsidR="00501E48" w:rsidRDefault="00501E48" w:rsidP="00F73609">
            <w:pPr>
              <w:pStyle w:val="ProductList-OfferingBody"/>
              <w:ind w:left="-113"/>
              <w:jc w:val="center"/>
            </w:pPr>
          </w:p>
        </w:tc>
        <w:tc>
          <w:tcPr>
            <w:tcW w:w="739" w:type="dxa"/>
            <w:gridSpan w:val="2"/>
            <w:shd w:val="clear" w:color="auto" w:fill="BFBFBF" w:themeFill="background1" w:themeFillShade="BF"/>
            <w:vAlign w:val="center"/>
          </w:tcPr>
          <w:p w14:paraId="7FDEF19F" w14:textId="77777777" w:rsidR="00501E48" w:rsidRDefault="00501E48" w:rsidP="00F73609">
            <w:pPr>
              <w:pStyle w:val="ProductList-OfferingBody"/>
              <w:ind w:left="-113"/>
              <w:jc w:val="center"/>
            </w:pPr>
          </w:p>
        </w:tc>
      </w:tr>
      <w:tr w:rsidR="00501E48" w14:paraId="4FDCBFBB" w14:textId="77777777" w:rsidTr="00053547">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B0" w14:textId="2EE029BB" w:rsidR="00501E48" w:rsidRPr="00D665E9" w:rsidRDefault="00501E48" w:rsidP="00F73609">
            <w:pPr>
              <w:pStyle w:val="ProductList-Offering2"/>
            </w:pPr>
            <w:bookmarkStart w:id="1258" w:name="_Toc379797362"/>
            <w:bookmarkStart w:id="1259" w:name="_Toc380513394"/>
            <w:bookmarkStart w:id="1260" w:name="_Toc380655444"/>
            <w:bookmarkStart w:id="1261" w:name="_Toc420695222"/>
            <w:r>
              <w:t>Office 365 Enterprise E3</w:t>
            </w:r>
            <w:r>
              <w:fldChar w:fldCharType="begin"/>
            </w:r>
            <w:r>
              <w:instrText>XE "Office 365 Enterprise E3"</w:instrText>
            </w:r>
            <w:r>
              <w:fldChar w:fldCharType="end"/>
            </w:r>
            <w:r>
              <w:t xml:space="preserve"> (SL de Usuario)</w:t>
            </w:r>
            <w:bookmarkEnd w:id="1258"/>
            <w:bookmarkEnd w:id="1259"/>
            <w:bookmarkEnd w:id="1260"/>
            <w:bookmarkEnd w:id="1261"/>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B1" w14:textId="05182B77" w:rsidR="00501E48" w:rsidRDefault="00501E48" w:rsidP="005D0C2F">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BFB2" w14:textId="77777777" w:rsidR="00501E48" w:rsidRDefault="00501E48" w:rsidP="00F73609">
            <w:pPr>
              <w:pStyle w:val="ProductList-OfferingBody"/>
              <w:ind w:left="-113"/>
              <w:jc w:val="center"/>
            </w:pPr>
          </w:p>
        </w:tc>
        <w:tc>
          <w:tcPr>
            <w:tcW w:w="738" w:type="dxa"/>
            <w:shd w:val="clear" w:color="auto" w:fill="70AD47" w:themeFill="accent6"/>
            <w:vAlign w:val="center"/>
          </w:tcPr>
          <w:p w14:paraId="4FDCBFB3" w14:textId="0B03F20B" w:rsidR="00501E48" w:rsidRDefault="00501E48" w:rsidP="00F73609">
            <w:pPr>
              <w:pStyle w:val="ProductList-OfferingBody"/>
              <w:ind w:left="-113"/>
              <w:jc w:val="center"/>
            </w:pPr>
            <w:r w:rsidRPr="008319EB">
              <w:fldChar w:fldCharType="begin"/>
            </w:r>
            <w:r w:rsidRPr="008319EB">
              <w:instrText xml:space="preserve"> AutoTextList  \sNoStyle\t "Servicios en Línea Enterprise"</w:instrText>
            </w:r>
            <w:r w:rsidRPr="008319EB">
              <w:fldChar w:fldCharType="separate"/>
            </w:r>
            <w:r w:rsidRPr="008319EB">
              <w:t>EO</w:t>
            </w:r>
            <w:r w:rsidRPr="008319EB">
              <w:fldChar w:fldCharType="end"/>
            </w:r>
          </w:p>
        </w:tc>
        <w:tc>
          <w:tcPr>
            <w:tcW w:w="738" w:type="dxa"/>
            <w:shd w:val="clear" w:color="auto" w:fill="BFBFBF" w:themeFill="background1" w:themeFillShade="BF"/>
            <w:vAlign w:val="center"/>
          </w:tcPr>
          <w:p w14:paraId="4FDCBFB4" w14:textId="77777777" w:rsidR="00501E48" w:rsidRDefault="00501E48" w:rsidP="00F73609">
            <w:pPr>
              <w:pStyle w:val="ProductList-OfferingBody"/>
              <w:ind w:left="-113"/>
              <w:jc w:val="center"/>
            </w:pPr>
          </w:p>
        </w:tc>
        <w:tc>
          <w:tcPr>
            <w:tcW w:w="738" w:type="dxa"/>
            <w:shd w:val="clear" w:color="auto" w:fill="70AD47" w:themeFill="accent6"/>
            <w:vAlign w:val="center"/>
          </w:tcPr>
          <w:p w14:paraId="4FDCBFB5" w14:textId="77777777" w:rsidR="00501E48" w:rsidRDefault="00501E48" w:rsidP="00F73609">
            <w:pPr>
              <w:pStyle w:val="ProductList-OfferingBody"/>
              <w:ind w:left="-113"/>
              <w:jc w:val="center"/>
            </w:pPr>
          </w:p>
        </w:tc>
        <w:tc>
          <w:tcPr>
            <w:tcW w:w="738" w:type="dxa"/>
            <w:gridSpan w:val="2"/>
            <w:shd w:val="clear" w:color="auto" w:fill="70AD47" w:themeFill="accent6"/>
            <w:vAlign w:val="center"/>
          </w:tcPr>
          <w:p w14:paraId="4FDCBFB6" w14:textId="77777777" w:rsidR="00501E48" w:rsidRDefault="00501E48" w:rsidP="00F73609">
            <w:pPr>
              <w:pStyle w:val="ProductList-OfferingBody"/>
              <w:ind w:left="-113"/>
              <w:jc w:val="center"/>
            </w:pPr>
          </w:p>
        </w:tc>
        <w:tc>
          <w:tcPr>
            <w:tcW w:w="739" w:type="dxa"/>
            <w:gridSpan w:val="2"/>
            <w:shd w:val="clear" w:color="auto" w:fill="70AD47" w:themeFill="accent6"/>
            <w:vAlign w:val="center"/>
          </w:tcPr>
          <w:p w14:paraId="4FDCBFB7" w14:textId="6D1973DE" w:rsidR="00501E48" w:rsidRDefault="00501E48" w:rsidP="00F73609">
            <w:pPr>
              <w:pStyle w:val="ProductList-OfferingBody"/>
              <w:ind w:left="-113"/>
              <w:jc w:val="center"/>
            </w:pPr>
            <w:r w:rsidRPr="00861718">
              <w:fldChar w:fldCharType="begin"/>
            </w:r>
            <w:r w:rsidRPr="00861718">
              <w:instrText>AutoTextList  \sNotStyle\t "Licencia Open y Open Value"</w:instrText>
            </w:r>
            <w:r w:rsidRPr="00861718">
              <w:fldChar w:fldCharType="separate"/>
            </w:r>
            <w:r w:rsidRPr="00861718">
              <w:t>OF</w:t>
            </w:r>
            <w:r w:rsidRPr="00861718">
              <w:fldChar w:fldCharType="end"/>
            </w:r>
          </w:p>
        </w:tc>
        <w:tc>
          <w:tcPr>
            <w:tcW w:w="739" w:type="dxa"/>
            <w:gridSpan w:val="2"/>
            <w:shd w:val="clear" w:color="auto" w:fill="70AD47" w:themeFill="accent6"/>
            <w:vAlign w:val="center"/>
          </w:tcPr>
          <w:p w14:paraId="4FDCBFB8" w14:textId="1586E385" w:rsidR="00501E48" w:rsidRPr="00861718" w:rsidRDefault="00501E48" w:rsidP="00F73609">
            <w:pPr>
              <w:pStyle w:val="ProductList-OfferingBody"/>
              <w:ind w:left="-113"/>
              <w:jc w:val="center"/>
            </w:pPr>
            <w:r w:rsidRPr="00861718">
              <w:fldChar w:fldCharType="begin"/>
            </w:r>
            <w:r w:rsidRPr="00861718">
              <w:instrText xml:space="preserve"> AutoTextList  \sNoStyle\t "Servicios en Línea Enterprise"</w:instrText>
            </w:r>
            <w:r w:rsidRPr="00861718">
              <w:fldChar w:fldCharType="separate"/>
            </w:r>
            <w:r w:rsidRPr="00861718">
              <w:t>EO</w:t>
            </w:r>
            <w:r w:rsidRPr="00861718">
              <w:fldChar w:fldCharType="end"/>
            </w:r>
            <w:r w:rsidRPr="00861718">
              <w:fldChar w:fldCharType="begin"/>
            </w:r>
            <w:r w:rsidRPr="00861718">
              <w:instrText xml:space="preserve"> AutoTextList  \sNoStyle\t "No toda la organización en Open Value"</w:instrText>
            </w:r>
            <w:r w:rsidRPr="00861718">
              <w:fldChar w:fldCharType="separate"/>
            </w:r>
            <w:r w:rsidRPr="00861718">
              <w:t xml:space="preserve">,P </w:t>
            </w:r>
            <w:r w:rsidRPr="00861718">
              <w:fldChar w:fldCharType="end"/>
            </w:r>
          </w:p>
        </w:tc>
        <w:tc>
          <w:tcPr>
            <w:tcW w:w="739" w:type="dxa"/>
            <w:gridSpan w:val="2"/>
            <w:shd w:val="clear" w:color="auto" w:fill="BFBFBF" w:themeFill="background1" w:themeFillShade="BF"/>
            <w:vAlign w:val="center"/>
          </w:tcPr>
          <w:p w14:paraId="4FDCBFB9" w14:textId="77777777" w:rsidR="00501E48" w:rsidRDefault="00501E48" w:rsidP="00F73609">
            <w:pPr>
              <w:pStyle w:val="ProductList-OfferingBody"/>
              <w:ind w:left="-113"/>
              <w:jc w:val="center"/>
            </w:pPr>
          </w:p>
        </w:tc>
        <w:tc>
          <w:tcPr>
            <w:tcW w:w="739" w:type="dxa"/>
            <w:gridSpan w:val="2"/>
            <w:shd w:val="clear" w:color="auto" w:fill="BFBFBF" w:themeFill="background1" w:themeFillShade="BF"/>
            <w:vAlign w:val="center"/>
          </w:tcPr>
          <w:p w14:paraId="4FDCBFBA" w14:textId="77777777" w:rsidR="00501E48" w:rsidRDefault="00501E48" w:rsidP="00F73609">
            <w:pPr>
              <w:pStyle w:val="ProductList-OfferingBody"/>
              <w:ind w:left="-113"/>
              <w:jc w:val="center"/>
            </w:pPr>
          </w:p>
        </w:tc>
      </w:tr>
      <w:tr w:rsidR="00501E48" w14:paraId="1ECCAC5E" w14:textId="77777777" w:rsidTr="00053547">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D33F37A" w14:textId="5A1D7332" w:rsidR="00501E48" w:rsidRPr="00D665E9" w:rsidRDefault="00501E48" w:rsidP="003A43D0">
            <w:pPr>
              <w:pStyle w:val="ProductList-Offering2"/>
            </w:pPr>
            <w:bookmarkStart w:id="1262" w:name="_Toc420695223"/>
            <w:r>
              <w:t>Office 365 Enterprise E3 de SA (SL de Usuario)</w:t>
            </w:r>
            <w:bookmarkEnd w:id="1262"/>
            <w:r>
              <w:fldChar w:fldCharType="begin"/>
            </w:r>
            <w:r>
              <w:instrText>XE "Office 365 Enterprise E3 de SA (SL de Usuario)"</w:instrText>
            </w:r>
            <w:r>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5D1071D9" w14:textId="77777777" w:rsidR="00501E48" w:rsidRDefault="00501E48"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5AEC8C90" w14:textId="77777777" w:rsidR="00501E48" w:rsidRDefault="00501E48" w:rsidP="00F73609">
            <w:pPr>
              <w:pStyle w:val="ProductList-OfferingBody"/>
              <w:ind w:left="-113"/>
              <w:jc w:val="center"/>
            </w:pPr>
          </w:p>
        </w:tc>
        <w:tc>
          <w:tcPr>
            <w:tcW w:w="738" w:type="dxa"/>
            <w:shd w:val="clear" w:color="auto" w:fill="70AD47" w:themeFill="accent6"/>
            <w:vAlign w:val="center"/>
          </w:tcPr>
          <w:p w14:paraId="3FD95E62" w14:textId="2C3A828E" w:rsidR="00501E48" w:rsidRDefault="00501E48" w:rsidP="00F73609">
            <w:pPr>
              <w:pStyle w:val="ProductList-OfferingBody"/>
              <w:ind w:left="-113"/>
              <w:jc w:val="center"/>
            </w:pPr>
            <w:r w:rsidRPr="008319EB">
              <w:fldChar w:fldCharType="begin"/>
            </w:r>
            <w:r w:rsidRPr="008319EB">
              <w:instrText xml:space="preserve"> AutoTextList  \sNoStyle\t "Servicios en Línea Enterprise"</w:instrText>
            </w:r>
            <w:r w:rsidRPr="008319EB">
              <w:fldChar w:fldCharType="separate"/>
            </w:r>
            <w:r w:rsidRPr="008319EB">
              <w:t>EO</w:t>
            </w:r>
            <w:r w:rsidRPr="008319EB">
              <w:fldChar w:fldCharType="end"/>
            </w:r>
          </w:p>
        </w:tc>
        <w:tc>
          <w:tcPr>
            <w:tcW w:w="738" w:type="dxa"/>
            <w:shd w:val="clear" w:color="auto" w:fill="BFBFBF" w:themeFill="background1" w:themeFillShade="BF"/>
            <w:vAlign w:val="center"/>
          </w:tcPr>
          <w:p w14:paraId="1106A8ED" w14:textId="77777777" w:rsidR="00501E48" w:rsidRDefault="00501E48" w:rsidP="00F73609">
            <w:pPr>
              <w:pStyle w:val="ProductList-OfferingBody"/>
              <w:ind w:left="-113"/>
              <w:jc w:val="center"/>
            </w:pPr>
          </w:p>
        </w:tc>
        <w:tc>
          <w:tcPr>
            <w:tcW w:w="738" w:type="dxa"/>
            <w:shd w:val="clear" w:color="auto" w:fill="BFBFBF" w:themeFill="background1" w:themeFillShade="BF"/>
            <w:vAlign w:val="center"/>
          </w:tcPr>
          <w:p w14:paraId="478B3EF9" w14:textId="77777777" w:rsidR="00501E48" w:rsidRDefault="00501E48" w:rsidP="00F73609">
            <w:pPr>
              <w:pStyle w:val="ProductList-OfferingBody"/>
              <w:ind w:left="-113"/>
              <w:jc w:val="center"/>
            </w:pPr>
          </w:p>
        </w:tc>
        <w:tc>
          <w:tcPr>
            <w:tcW w:w="738" w:type="dxa"/>
            <w:gridSpan w:val="2"/>
            <w:shd w:val="clear" w:color="auto" w:fill="BFBFBF" w:themeFill="background1" w:themeFillShade="BF"/>
            <w:vAlign w:val="center"/>
          </w:tcPr>
          <w:p w14:paraId="43FBBD1C" w14:textId="77777777" w:rsidR="00501E48" w:rsidRDefault="00501E48" w:rsidP="00F73609">
            <w:pPr>
              <w:pStyle w:val="ProductList-OfferingBody"/>
              <w:ind w:left="-113"/>
              <w:jc w:val="center"/>
            </w:pPr>
          </w:p>
        </w:tc>
        <w:tc>
          <w:tcPr>
            <w:tcW w:w="739" w:type="dxa"/>
            <w:gridSpan w:val="2"/>
            <w:shd w:val="clear" w:color="auto" w:fill="BFBFBF" w:themeFill="background1" w:themeFillShade="BF"/>
            <w:vAlign w:val="center"/>
          </w:tcPr>
          <w:p w14:paraId="2B92AF2B" w14:textId="77777777" w:rsidR="00501E48" w:rsidRDefault="00501E48" w:rsidP="00F73609">
            <w:pPr>
              <w:pStyle w:val="ProductList-OfferingBody"/>
              <w:ind w:left="-113"/>
              <w:jc w:val="center"/>
            </w:pPr>
          </w:p>
        </w:tc>
        <w:tc>
          <w:tcPr>
            <w:tcW w:w="739" w:type="dxa"/>
            <w:gridSpan w:val="2"/>
            <w:shd w:val="clear" w:color="auto" w:fill="BFBFBF" w:themeFill="background1" w:themeFillShade="BF"/>
            <w:vAlign w:val="center"/>
          </w:tcPr>
          <w:p w14:paraId="3556CFDA" w14:textId="77777777" w:rsidR="00501E48" w:rsidRDefault="00501E48" w:rsidP="00F73609">
            <w:pPr>
              <w:pStyle w:val="ProductList-OfferingBody"/>
              <w:ind w:left="-113"/>
              <w:jc w:val="center"/>
            </w:pPr>
          </w:p>
        </w:tc>
        <w:tc>
          <w:tcPr>
            <w:tcW w:w="739" w:type="dxa"/>
            <w:gridSpan w:val="2"/>
            <w:shd w:val="clear" w:color="auto" w:fill="BFBFBF" w:themeFill="background1" w:themeFillShade="BF"/>
            <w:vAlign w:val="center"/>
          </w:tcPr>
          <w:p w14:paraId="5E709FC2" w14:textId="77777777" w:rsidR="00501E48" w:rsidRDefault="00501E48" w:rsidP="00F73609">
            <w:pPr>
              <w:pStyle w:val="ProductList-OfferingBody"/>
              <w:ind w:left="-113"/>
              <w:jc w:val="center"/>
            </w:pPr>
          </w:p>
        </w:tc>
        <w:tc>
          <w:tcPr>
            <w:tcW w:w="739" w:type="dxa"/>
            <w:gridSpan w:val="2"/>
            <w:shd w:val="clear" w:color="auto" w:fill="BFBFBF" w:themeFill="background1" w:themeFillShade="BF"/>
            <w:vAlign w:val="center"/>
          </w:tcPr>
          <w:p w14:paraId="21ADACD8" w14:textId="77777777" w:rsidR="00501E48" w:rsidRDefault="00501E48" w:rsidP="00F73609">
            <w:pPr>
              <w:pStyle w:val="ProductList-OfferingBody"/>
              <w:ind w:left="-113"/>
              <w:jc w:val="center"/>
            </w:pPr>
          </w:p>
        </w:tc>
      </w:tr>
      <w:tr w:rsidR="00501E48" w14:paraId="4FDCBFC7" w14:textId="77777777" w:rsidTr="00053547">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BC" w14:textId="58DEF0BD" w:rsidR="00501E48" w:rsidRPr="00D665E9" w:rsidRDefault="00501E48" w:rsidP="00F73609">
            <w:pPr>
              <w:pStyle w:val="ProductList-Offering2"/>
            </w:pPr>
            <w:bookmarkStart w:id="1263" w:name="_Toc379797363"/>
            <w:bookmarkStart w:id="1264" w:name="_Toc380513395"/>
            <w:bookmarkStart w:id="1265" w:name="_Toc380655445"/>
            <w:bookmarkStart w:id="1266" w:name="_Toc420695224"/>
            <w:r>
              <w:t>Office 365 Enterprise E4</w:t>
            </w:r>
            <w:r>
              <w:fldChar w:fldCharType="begin"/>
            </w:r>
            <w:r>
              <w:instrText>XE "Office 365 Enterprise E4"</w:instrText>
            </w:r>
            <w:r>
              <w:fldChar w:fldCharType="end"/>
            </w:r>
            <w:r>
              <w:t xml:space="preserve"> (SL de Usuario)</w:t>
            </w:r>
            <w:bookmarkEnd w:id="1263"/>
            <w:bookmarkEnd w:id="1264"/>
            <w:bookmarkEnd w:id="1265"/>
            <w:bookmarkEnd w:id="1266"/>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BD" w14:textId="4F29E920" w:rsidR="00501E48" w:rsidRDefault="00501E48" w:rsidP="005D0C2F">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BFBE" w14:textId="77777777" w:rsidR="00501E48" w:rsidRDefault="00501E48" w:rsidP="00F73609">
            <w:pPr>
              <w:pStyle w:val="ProductList-OfferingBody"/>
              <w:ind w:left="-113"/>
              <w:jc w:val="center"/>
            </w:pPr>
          </w:p>
        </w:tc>
        <w:tc>
          <w:tcPr>
            <w:tcW w:w="738" w:type="dxa"/>
            <w:shd w:val="clear" w:color="auto" w:fill="70AD47" w:themeFill="accent6"/>
            <w:vAlign w:val="center"/>
          </w:tcPr>
          <w:p w14:paraId="4FDCBFBF" w14:textId="70871F73" w:rsidR="00501E48" w:rsidRDefault="00501E48" w:rsidP="00F73609">
            <w:pPr>
              <w:pStyle w:val="ProductList-OfferingBody"/>
              <w:ind w:left="-113"/>
              <w:jc w:val="center"/>
            </w:pPr>
            <w:r w:rsidRPr="008319EB">
              <w:fldChar w:fldCharType="begin"/>
            </w:r>
            <w:r w:rsidRPr="008319EB">
              <w:instrText xml:space="preserve"> AutoTextList  \sNoStyle\t "Servicios en Línea Enterprise"</w:instrText>
            </w:r>
            <w:r w:rsidRPr="008319EB">
              <w:fldChar w:fldCharType="separate"/>
            </w:r>
            <w:r w:rsidRPr="008319EB">
              <w:t>EO</w:t>
            </w:r>
            <w:r w:rsidRPr="008319EB">
              <w:fldChar w:fldCharType="end"/>
            </w:r>
          </w:p>
        </w:tc>
        <w:tc>
          <w:tcPr>
            <w:tcW w:w="738" w:type="dxa"/>
            <w:shd w:val="clear" w:color="auto" w:fill="BFBFBF" w:themeFill="background1" w:themeFillShade="BF"/>
            <w:vAlign w:val="center"/>
          </w:tcPr>
          <w:p w14:paraId="4FDCBFC0" w14:textId="77777777" w:rsidR="00501E48" w:rsidRDefault="00501E48" w:rsidP="00F73609">
            <w:pPr>
              <w:pStyle w:val="ProductList-OfferingBody"/>
              <w:ind w:left="-113"/>
              <w:jc w:val="center"/>
            </w:pPr>
          </w:p>
        </w:tc>
        <w:tc>
          <w:tcPr>
            <w:tcW w:w="738" w:type="dxa"/>
            <w:shd w:val="clear" w:color="auto" w:fill="70AD47" w:themeFill="accent6"/>
            <w:vAlign w:val="center"/>
          </w:tcPr>
          <w:p w14:paraId="4FDCBFC1" w14:textId="77777777" w:rsidR="00501E48" w:rsidRDefault="00501E48" w:rsidP="00F73609">
            <w:pPr>
              <w:pStyle w:val="ProductList-OfferingBody"/>
              <w:ind w:left="-113"/>
              <w:jc w:val="center"/>
            </w:pPr>
          </w:p>
        </w:tc>
        <w:tc>
          <w:tcPr>
            <w:tcW w:w="738" w:type="dxa"/>
            <w:gridSpan w:val="2"/>
            <w:shd w:val="clear" w:color="auto" w:fill="70AD47" w:themeFill="accent6"/>
            <w:vAlign w:val="center"/>
          </w:tcPr>
          <w:p w14:paraId="4FDCBFC2" w14:textId="77777777" w:rsidR="00501E48" w:rsidRDefault="00501E48" w:rsidP="00F73609">
            <w:pPr>
              <w:pStyle w:val="ProductList-OfferingBody"/>
              <w:ind w:left="-113"/>
              <w:jc w:val="center"/>
            </w:pPr>
          </w:p>
        </w:tc>
        <w:tc>
          <w:tcPr>
            <w:tcW w:w="739" w:type="dxa"/>
            <w:gridSpan w:val="2"/>
            <w:shd w:val="clear" w:color="auto" w:fill="70AD47" w:themeFill="accent6"/>
            <w:vAlign w:val="center"/>
          </w:tcPr>
          <w:p w14:paraId="4FDCBFC3" w14:textId="09A8CA2E" w:rsidR="00501E48" w:rsidRDefault="00501E48" w:rsidP="00F73609">
            <w:pPr>
              <w:pStyle w:val="ProductList-OfferingBody"/>
              <w:ind w:left="-113"/>
              <w:jc w:val="center"/>
            </w:pPr>
            <w:r w:rsidRPr="00861718">
              <w:fldChar w:fldCharType="begin"/>
            </w:r>
            <w:r w:rsidRPr="00861718">
              <w:instrText>AutoTextList  \sNotStyle\t "Licencia Open y Open Value"</w:instrText>
            </w:r>
            <w:r w:rsidRPr="00861718">
              <w:fldChar w:fldCharType="separate"/>
            </w:r>
            <w:r w:rsidRPr="00861718">
              <w:t>OF</w:t>
            </w:r>
            <w:r w:rsidRPr="00861718">
              <w:fldChar w:fldCharType="end"/>
            </w:r>
          </w:p>
        </w:tc>
        <w:tc>
          <w:tcPr>
            <w:tcW w:w="739" w:type="dxa"/>
            <w:gridSpan w:val="2"/>
            <w:shd w:val="clear" w:color="auto" w:fill="70AD47" w:themeFill="accent6"/>
            <w:vAlign w:val="center"/>
          </w:tcPr>
          <w:p w14:paraId="4FDCBFC4" w14:textId="43174D5A" w:rsidR="00501E48" w:rsidRPr="00861718" w:rsidRDefault="00501E48" w:rsidP="00861718">
            <w:pPr>
              <w:pStyle w:val="ProductList-OfferingBody"/>
              <w:ind w:left="-113"/>
              <w:jc w:val="center"/>
            </w:pPr>
            <w:r w:rsidRPr="00861718">
              <w:fldChar w:fldCharType="begin"/>
            </w:r>
            <w:r w:rsidRPr="00861718">
              <w:instrText xml:space="preserve"> AutoTextList  \sNoStyle\t "Servicios en Línea Enterprise"</w:instrText>
            </w:r>
            <w:r w:rsidRPr="00861718">
              <w:fldChar w:fldCharType="separate"/>
            </w:r>
            <w:r w:rsidRPr="00861718">
              <w:t>EO</w:t>
            </w:r>
            <w:r w:rsidRPr="00861718">
              <w:fldChar w:fldCharType="end"/>
            </w:r>
            <w:r w:rsidRPr="00861718">
              <w:fldChar w:fldCharType="begin"/>
            </w:r>
            <w:r w:rsidRPr="00861718">
              <w:instrText xml:space="preserve"> AutoTextList  \sNoStyle\t "No toda la organización en Open Value"</w:instrText>
            </w:r>
            <w:r w:rsidRPr="00861718">
              <w:fldChar w:fldCharType="separate"/>
            </w:r>
            <w:r w:rsidRPr="00861718">
              <w:t xml:space="preserve">,P </w:t>
            </w:r>
            <w:r w:rsidRPr="00861718">
              <w:fldChar w:fldCharType="end"/>
            </w:r>
          </w:p>
        </w:tc>
        <w:tc>
          <w:tcPr>
            <w:tcW w:w="739" w:type="dxa"/>
            <w:gridSpan w:val="2"/>
            <w:shd w:val="clear" w:color="auto" w:fill="BFBFBF" w:themeFill="background1" w:themeFillShade="BF"/>
            <w:vAlign w:val="center"/>
          </w:tcPr>
          <w:p w14:paraId="4FDCBFC5" w14:textId="77777777" w:rsidR="00501E48" w:rsidRDefault="00501E48" w:rsidP="00F73609">
            <w:pPr>
              <w:pStyle w:val="ProductList-OfferingBody"/>
              <w:ind w:left="-113"/>
              <w:jc w:val="center"/>
            </w:pPr>
          </w:p>
        </w:tc>
        <w:tc>
          <w:tcPr>
            <w:tcW w:w="739" w:type="dxa"/>
            <w:gridSpan w:val="2"/>
            <w:shd w:val="clear" w:color="auto" w:fill="BFBFBF" w:themeFill="background1" w:themeFillShade="BF"/>
            <w:vAlign w:val="center"/>
          </w:tcPr>
          <w:p w14:paraId="4FDCBFC6" w14:textId="77777777" w:rsidR="00501E48" w:rsidRDefault="00501E48" w:rsidP="00F73609">
            <w:pPr>
              <w:pStyle w:val="ProductList-OfferingBody"/>
              <w:ind w:left="-113"/>
              <w:jc w:val="center"/>
            </w:pPr>
          </w:p>
        </w:tc>
      </w:tr>
      <w:tr w:rsidR="00501E48" w14:paraId="6B006CD1" w14:textId="77777777" w:rsidTr="00053547">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2BB96D5C" w14:textId="32F42FA2" w:rsidR="00501E48" w:rsidRPr="00D665E9" w:rsidRDefault="00501E48" w:rsidP="003A43D0">
            <w:pPr>
              <w:pStyle w:val="ProductList-Offering2"/>
            </w:pPr>
            <w:bookmarkStart w:id="1267" w:name="_Toc420695225"/>
            <w:r>
              <w:t>Office 365 Enterprise E4 de SA (SL de Usuario)</w:t>
            </w:r>
            <w:bookmarkEnd w:id="1267"/>
            <w:r>
              <w:fldChar w:fldCharType="begin"/>
            </w:r>
            <w:r>
              <w:instrText>XE "Office 365 Enterprise E4 de SA (SL de Usuario)"</w:instrText>
            </w:r>
            <w:r>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03A52915" w14:textId="77777777" w:rsidR="00501E48" w:rsidRDefault="00501E48"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7225C91E" w14:textId="77777777" w:rsidR="00501E48" w:rsidRDefault="00501E48" w:rsidP="00F73609">
            <w:pPr>
              <w:pStyle w:val="ProductList-OfferingBody"/>
              <w:ind w:left="-113"/>
              <w:jc w:val="center"/>
            </w:pPr>
          </w:p>
        </w:tc>
        <w:tc>
          <w:tcPr>
            <w:tcW w:w="738" w:type="dxa"/>
            <w:shd w:val="clear" w:color="auto" w:fill="70AD47" w:themeFill="accent6"/>
            <w:vAlign w:val="center"/>
          </w:tcPr>
          <w:p w14:paraId="2EA17079" w14:textId="2CB3EE56" w:rsidR="00501E48" w:rsidRDefault="00501E48" w:rsidP="00F73609">
            <w:pPr>
              <w:pStyle w:val="ProductList-OfferingBody"/>
              <w:ind w:left="-113"/>
              <w:jc w:val="center"/>
            </w:pPr>
            <w:r w:rsidRPr="008319EB">
              <w:fldChar w:fldCharType="begin"/>
            </w:r>
            <w:r w:rsidRPr="008319EB">
              <w:instrText xml:space="preserve"> AutoTextList  \sNoStyle\t "Servicios en Línea Enterprise"</w:instrText>
            </w:r>
            <w:r w:rsidRPr="008319EB">
              <w:fldChar w:fldCharType="separate"/>
            </w:r>
            <w:r w:rsidRPr="008319EB">
              <w:t>EO</w:t>
            </w:r>
            <w:r w:rsidRPr="008319EB">
              <w:fldChar w:fldCharType="end"/>
            </w:r>
          </w:p>
        </w:tc>
        <w:tc>
          <w:tcPr>
            <w:tcW w:w="738" w:type="dxa"/>
            <w:shd w:val="clear" w:color="auto" w:fill="BFBFBF" w:themeFill="background1" w:themeFillShade="BF"/>
            <w:vAlign w:val="center"/>
          </w:tcPr>
          <w:p w14:paraId="02648D14" w14:textId="77777777" w:rsidR="00501E48" w:rsidRDefault="00501E48" w:rsidP="00F73609">
            <w:pPr>
              <w:pStyle w:val="ProductList-OfferingBody"/>
              <w:ind w:left="-113"/>
              <w:jc w:val="center"/>
            </w:pPr>
          </w:p>
        </w:tc>
        <w:tc>
          <w:tcPr>
            <w:tcW w:w="738" w:type="dxa"/>
            <w:shd w:val="clear" w:color="auto" w:fill="BFBFBF" w:themeFill="background1" w:themeFillShade="BF"/>
            <w:vAlign w:val="center"/>
          </w:tcPr>
          <w:p w14:paraId="6684F7CE" w14:textId="77777777" w:rsidR="00501E48" w:rsidRDefault="00501E48" w:rsidP="00F73609">
            <w:pPr>
              <w:pStyle w:val="ProductList-OfferingBody"/>
              <w:ind w:left="-113"/>
              <w:jc w:val="center"/>
            </w:pPr>
          </w:p>
        </w:tc>
        <w:tc>
          <w:tcPr>
            <w:tcW w:w="738" w:type="dxa"/>
            <w:gridSpan w:val="2"/>
            <w:shd w:val="clear" w:color="auto" w:fill="BFBFBF" w:themeFill="background1" w:themeFillShade="BF"/>
            <w:vAlign w:val="center"/>
          </w:tcPr>
          <w:p w14:paraId="162374E1" w14:textId="77777777" w:rsidR="00501E48" w:rsidRDefault="00501E48" w:rsidP="00F73609">
            <w:pPr>
              <w:pStyle w:val="ProductList-OfferingBody"/>
              <w:ind w:left="-113"/>
              <w:jc w:val="center"/>
            </w:pPr>
          </w:p>
        </w:tc>
        <w:tc>
          <w:tcPr>
            <w:tcW w:w="739" w:type="dxa"/>
            <w:gridSpan w:val="2"/>
            <w:shd w:val="clear" w:color="auto" w:fill="BFBFBF" w:themeFill="background1" w:themeFillShade="BF"/>
            <w:vAlign w:val="center"/>
          </w:tcPr>
          <w:p w14:paraId="69479A73" w14:textId="77777777" w:rsidR="00501E48" w:rsidRDefault="00501E48" w:rsidP="00F73609">
            <w:pPr>
              <w:pStyle w:val="ProductList-OfferingBody"/>
              <w:ind w:left="-113"/>
              <w:jc w:val="center"/>
            </w:pPr>
          </w:p>
        </w:tc>
        <w:tc>
          <w:tcPr>
            <w:tcW w:w="739" w:type="dxa"/>
            <w:gridSpan w:val="2"/>
            <w:shd w:val="clear" w:color="auto" w:fill="BFBFBF" w:themeFill="background1" w:themeFillShade="BF"/>
            <w:vAlign w:val="center"/>
          </w:tcPr>
          <w:p w14:paraId="7AFD2F40" w14:textId="77777777" w:rsidR="00501E48" w:rsidRDefault="00501E48" w:rsidP="00F73609">
            <w:pPr>
              <w:pStyle w:val="ProductList-OfferingBody"/>
              <w:ind w:left="-113"/>
              <w:jc w:val="center"/>
            </w:pPr>
          </w:p>
        </w:tc>
        <w:tc>
          <w:tcPr>
            <w:tcW w:w="739" w:type="dxa"/>
            <w:gridSpan w:val="2"/>
            <w:shd w:val="clear" w:color="auto" w:fill="BFBFBF" w:themeFill="background1" w:themeFillShade="BF"/>
            <w:vAlign w:val="center"/>
          </w:tcPr>
          <w:p w14:paraId="5E0AA5A8" w14:textId="77777777" w:rsidR="00501E48" w:rsidRDefault="00501E48" w:rsidP="00F73609">
            <w:pPr>
              <w:pStyle w:val="ProductList-OfferingBody"/>
              <w:ind w:left="-113"/>
              <w:jc w:val="center"/>
            </w:pPr>
          </w:p>
        </w:tc>
        <w:tc>
          <w:tcPr>
            <w:tcW w:w="739" w:type="dxa"/>
            <w:gridSpan w:val="2"/>
            <w:shd w:val="clear" w:color="auto" w:fill="BFBFBF" w:themeFill="background1" w:themeFillShade="BF"/>
            <w:vAlign w:val="center"/>
          </w:tcPr>
          <w:p w14:paraId="5981FE2A" w14:textId="77777777" w:rsidR="00501E48" w:rsidRDefault="00501E48" w:rsidP="00F73609">
            <w:pPr>
              <w:pStyle w:val="ProductList-OfferingBody"/>
              <w:ind w:left="-113"/>
              <w:jc w:val="center"/>
            </w:pPr>
          </w:p>
        </w:tc>
      </w:tr>
      <w:tr w:rsidR="00501E48" w14:paraId="4FDCBFD3" w14:textId="77777777" w:rsidTr="00053547">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C8" w14:textId="6F526F70" w:rsidR="00501E48" w:rsidRPr="00D665E9" w:rsidRDefault="00501E48" w:rsidP="001F4A2A">
            <w:pPr>
              <w:pStyle w:val="ProductList-Offering2"/>
            </w:pPr>
            <w:bookmarkStart w:id="1268" w:name="_Toc379797364"/>
            <w:bookmarkStart w:id="1269" w:name="_Toc380513396"/>
            <w:bookmarkStart w:id="1270" w:name="_Toc380655446"/>
            <w:bookmarkStart w:id="1271" w:name="_Toc420695226"/>
            <w:r>
              <w:t>Complemento de Office 365 Enterprise E1</w:t>
            </w:r>
            <w:r>
              <w:fldChar w:fldCharType="begin"/>
            </w:r>
            <w:r>
              <w:instrText>XE "Office 365 Enterprise E1"</w:instrText>
            </w:r>
            <w:r>
              <w:fldChar w:fldCharType="end"/>
            </w:r>
            <w:r>
              <w:t xml:space="preserve"> y E3</w:t>
            </w:r>
            <w:r>
              <w:fldChar w:fldCharType="begin"/>
            </w:r>
            <w:r>
              <w:instrText>XE "Complemento de Office 365 Enterprise E1, E3, E4"</w:instrText>
            </w:r>
            <w:r>
              <w:fldChar w:fldCharType="end"/>
            </w:r>
            <w:r>
              <w:t xml:space="preserve"> (SL de Usuario)</w:t>
            </w:r>
            <w:bookmarkEnd w:id="1268"/>
            <w:bookmarkEnd w:id="1269"/>
            <w:bookmarkEnd w:id="1270"/>
            <w:bookmarkEnd w:id="1271"/>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C9" w14:textId="0C6C7C88" w:rsidR="00501E48" w:rsidRDefault="00501E48" w:rsidP="001D2A76">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BFCA" w14:textId="77777777" w:rsidR="00501E48" w:rsidRDefault="00501E48" w:rsidP="00F73609">
            <w:pPr>
              <w:pStyle w:val="ProductList-OfferingBody"/>
              <w:ind w:left="-113"/>
              <w:jc w:val="center"/>
            </w:pPr>
          </w:p>
        </w:tc>
        <w:tc>
          <w:tcPr>
            <w:tcW w:w="738" w:type="dxa"/>
            <w:shd w:val="clear" w:color="auto" w:fill="70AD47" w:themeFill="accent6"/>
            <w:vAlign w:val="center"/>
          </w:tcPr>
          <w:p w14:paraId="4FDCBFCB" w14:textId="4291168F" w:rsidR="00501E48" w:rsidRDefault="00501E48" w:rsidP="00F5696E">
            <w:pPr>
              <w:pStyle w:val="ProductList-OfferingBody"/>
              <w:ind w:left="-113"/>
              <w:jc w:val="center"/>
            </w:pPr>
            <w:r w:rsidRPr="008319EB">
              <w:fldChar w:fldCharType="begin"/>
            </w:r>
            <w:r w:rsidRPr="008319EB">
              <w:instrText xml:space="preserve"> AutoTextList  \sNoStyle\t "Servicios en Línea Enterprise"</w:instrText>
            </w:r>
            <w:r w:rsidRPr="008319EB">
              <w:fldChar w:fldCharType="separate"/>
            </w:r>
            <w:r w:rsidRPr="008319EB">
              <w:t>EO</w:t>
            </w:r>
            <w:r w:rsidRPr="008319EB">
              <w:fldChar w:fldCharType="end"/>
            </w:r>
          </w:p>
        </w:tc>
        <w:tc>
          <w:tcPr>
            <w:tcW w:w="738" w:type="dxa"/>
            <w:shd w:val="clear" w:color="auto" w:fill="BFBFBF" w:themeFill="background1" w:themeFillShade="BF"/>
            <w:vAlign w:val="center"/>
          </w:tcPr>
          <w:p w14:paraId="4FDCBFCC" w14:textId="77777777" w:rsidR="00501E48" w:rsidRDefault="00501E48" w:rsidP="00F73609">
            <w:pPr>
              <w:pStyle w:val="ProductList-OfferingBody"/>
              <w:ind w:left="-113"/>
              <w:jc w:val="center"/>
            </w:pPr>
          </w:p>
        </w:tc>
        <w:tc>
          <w:tcPr>
            <w:tcW w:w="738" w:type="dxa"/>
            <w:shd w:val="clear" w:color="auto" w:fill="70AD47" w:themeFill="accent6"/>
            <w:vAlign w:val="center"/>
          </w:tcPr>
          <w:p w14:paraId="4FDCBFCD" w14:textId="77777777" w:rsidR="00501E48" w:rsidRDefault="00501E48" w:rsidP="00F73609">
            <w:pPr>
              <w:pStyle w:val="ProductList-OfferingBody"/>
              <w:ind w:left="-113"/>
              <w:jc w:val="center"/>
            </w:pPr>
          </w:p>
        </w:tc>
        <w:tc>
          <w:tcPr>
            <w:tcW w:w="738" w:type="dxa"/>
            <w:gridSpan w:val="2"/>
            <w:shd w:val="clear" w:color="auto" w:fill="BFBFBF" w:themeFill="background1" w:themeFillShade="BF"/>
            <w:vAlign w:val="center"/>
          </w:tcPr>
          <w:p w14:paraId="4FDCBFCE" w14:textId="77777777" w:rsidR="00501E48" w:rsidRDefault="00501E48" w:rsidP="00F73609">
            <w:pPr>
              <w:pStyle w:val="ProductList-OfferingBody"/>
              <w:ind w:left="-113"/>
              <w:jc w:val="center"/>
            </w:pPr>
          </w:p>
        </w:tc>
        <w:tc>
          <w:tcPr>
            <w:tcW w:w="739" w:type="dxa"/>
            <w:gridSpan w:val="2"/>
            <w:shd w:val="clear" w:color="auto" w:fill="BFBFBF" w:themeFill="background1" w:themeFillShade="BF"/>
            <w:vAlign w:val="center"/>
          </w:tcPr>
          <w:p w14:paraId="4FDCBFCF" w14:textId="77777777" w:rsidR="00501E48" w:rsidRDefault="00501E48" w:rsidP="00F73609">
            <w:pPr>
              <w:pStyle w:val="ProductList-OfferingBody"/>
              <w:ind w:left="-113"/>
              <w:jc w:val="center"/>
            </w:pPr>
          </w:p>
        </w:tc>
        <w:tc>
          <w:tcPr>
            <w:tcW w:w="739" w:type="dxa"/>
            <w:gridSpan w:val="2"/>
            <w:shd w:val="clear" w:color="auto" w:fill="70AD47" w:themeFill="accent6"/>
            <w:vAlign w:val="center"/>
          </w:tcPr>
          <w:p w14:paraId="4FDCBFD0" w14:textId="2BEB0E07" w:rsidR="00501E48" w:rsidRPr="00861718" w:rsidRDefault="00501E48" w:rsidP="001F4A2A">
            <w:pPr>
              <w:pStyle w:val="ProductList-OfferingBody"/>
              <w:ind w:left="-113"/>
              <w:jc w:val="center"/>
            </w:pPr>
            <w:r w:rsidRPr="00861718">
              <w:fldChar w:fldCharType="begin"/>
            </w:r>
            <w:r w:rsidRPr="00861718">
              <w:instrText xml:space="preserve">AutoTextList  \s NoStyle \t "Toda la organización" </w:instrText>
            </w:r>
            <w:r w:rsidRPr="00861718">
              <w:fldChar w:fldCharType="separate"/>
            </w:r>
            <w:r w:rsidRPr="00861718">
              <w:t>OW</w:t>
            </w:r>
            <w:r w:rsidRPr="00861718">
              <w:fldChar w:fldCharType="end"/>
            </w:r>
          </w:p>
        </w:tc>
        <w:tc>
          <w:tcPr>
            <w:tcW w:w="739" w:type="dxa"/>
            <w:gridSpan w:val="2"/>
            <w:shd w:val="clear" w:color="auto" w:fill="BFBFBF" w:themeFill="background1" w:themeFillShade="BF"/>
            <w:vAlign w:val="center"/>
          </w:tcPr>
          <w:p w14:paraId="4FDCBFD1" w14:textId="77777777" w:rsidR="00501E48" w:rsidRDefault="00501E48" w:rsidP="00F73609">
            <w:pPr>
              <w:pStyle w:val="ProductList-OfferingBody"/>
              <w:ind w:left="-113"/>
              <w:jc w:val="center"/>
            </w:pPr>
          </w:p>
        </w:tc>
        <w:tc>
          <w:tcPr>
            <w:tcW w:w="739" w:type="dxa"/>
            <w:gridSpan w:val="2"/>
            <w:shd w:val="clear" w:color="auto" w:fill="BFBFBF" w:themeFill="background1" w:themeFillShade="BF"/>
            <w:vAlign w:val="center"/>
          </w:tcPr>
          <w:p w14:paraId="4FDCBFD2" w14:textId="77777777" w:rsidR="00501E48" w:rsidRDefault="00501E48" w:rsidP="00F73609">
            <w:pPr>
              <w:pStyle w:val="ProductList-OfferingBody"/>
              <w:ind w:left="-113"/>
              <w:jc w:val="center"/>
            </w:pPr>
          </w:p>
        </w:tc>
      </w:tr>
      <w:tr w:rsidR="00501E48" w14:paraId="571E994F" w14:textId="77777777" w:rsidTr="00053547">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7D29DB4" w14:textId="5DF7F313" w:rsidR="00501E48" w:rsidRPr="00D665E9" w:rsidRDefault="00501E48" w:rsidP="001F4A2A">
            <w:pPr>
              <w:pStyle w:val="ProductList-Offering2"/>
            </w:pPr>
            <w:bookmarkStart w:id="1272" w:name="_Toc420695227"/>
            <w:r>
              <w:t>Complemento de Office 365 Enterprise E4</w:t>
            </w:r>
            <w:r>
              <w:fldChar w:fldCharType="begin"/>
            </w:r>
            <w:r>
              <w:instrText>XE "Complemento de Office 365 Enterprise E1, E3, E4"</w:instrText>
            </w:r>
            <w:r>
              <w:fldChar w:fldCharType="end"/>
            </w:r>
            <w:r>
              <w:t xml:space="preserve"> (SL de Usuario)</w:t>
            </w:r>
            <w:bookmarkEnd w:id="1272"/>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75F8D363" w14:textId="38F2321E" w:rsidR="00501E48" w:rsidRDefault="00501E48"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65D2645D" w14:textId="77777777" w:rsidR="00501E48" w:rsidRDefault="00501E48" w:rsidP="001F4A2A">
            <w:pPr>
              <w:pStyle w:val="ProductList-OfferingBody"/>
              <w:ind w:left="-113"/>
              <w:jc w:val="center"/>
            </w:pPr>
          </w:p>
        </w:tc>
        <w:tc>
          <w:tcPr>
            <w:tcW w:w="738" w:type="dxa"/>
            <w:shd w:val="clear" w:color="auto" w:fill="70AD47" w:themeFill="accent6"/>
            <w:vAlign w:val="center"/>
          </w:tcPr>
          <w:p w14:paraId="53613719" w14:textId="56B05ACE" w:rsidR="00501E48" w:rsidRPr="005A0966" w:rsidRDefault="00501E48" w:rsidP="001F4A2A">
            <w:pPr>
              <w:pStyle w:val="ProductList-OfferingBody"/>
              <w:ind w:left="-113"/>
              <w:jc w:val="center"/>
            </w:pPr>
            <w:r w:rsidRPr="008319EB">
              <w:fldChar w:fldCharType="begin"/>
            </w:r>
            <w:r w:rsidRPr="008319EB">
              <w:instrText xml:space="preserve"> AutoTextList  \sNoStyle\t "Servicios en Línea Enterprise"</w:instrText>
            </w:r>
            <w:r w:rsidRPr="008319EB">
              <w:fldChar w:fldCharType="separate"/>
            </w:r>
            <w:r w:rsidRPr="008319EB">
              <w:t>EO</w:t>
            </w:r>
            <w:r w:rsidRPr="008319EB">
              <w:fldChar w:fldCharType="end"/>
            </w:r>
          </w:p>
        </w:tc>
        <w:tc>
          <w:tcPr>
            <w:tcW w:w="738" w:type="dxa"/>
            <w:shd w:val="clear" w:color="auto" w:fill="BFBFBF" w:themeFill="background1" w:themeFillShade="BF"/>
            <w:vAlign w:val="center"/>
          </w:tcPr>
          <w:p w14:paraId="538BA8D3" w14:textId="77777777" w:rsidR="00501E48" w:rsidRDefault="00501E48" w:rsidP="001F4A2A">
            <w:pPr>
              <w:pStyle w:val="ProductList-OfferingBody"/>
              <w:ind w:left="-113"/>
              <w:jc w:val="center"/>
            </w:pPr>
          </w:p>
        </w:tc>
        <w:tc>
          <w:tcPr>
            <w:tcW w:w="738" w:type="dxa"/>
            <w:shd w:val="clear" w:color="auto" w:fill="70AD47" w:themeFill="accent6"/>
            <w:vAlign w:val="center"/>
          </w:tcPr>
          <w:p w14:paraId="2FD89253" w14:textId="77777777" w:rsidR="00501E48" w:rsidRDefault="00501E48" w:rsidP="001F4A2A">
            <w:pPr>
              <w:pStyle w:val="ProductList-OfferingBody"/>
              <w:ind w:left="-113"/>
              <w:jc w:val="center"/>
            </w:pPr>
          </w:p>
        </w:tc>
        <w:tc>
          <w:tcPr>
            <w:tcW w:w="738" w:type="dxa"/>
            <w:gridSpan w:val="2"/>
            <w:shd w:val="clear" w:color="auto" w:fill="BFBFBF" w:themeFill="background1" w:themeFillShade="BF"/>
            <w:vAlign w:val="center"/>
          </w:tcPr>
          <w:p w14:paraId="227254AB" w14:textId="77777777" w:rsidR="00501E48" w:rsidRDefault="00501E48" w:rsidP="001F4A2A">
            <w:pPr>
              <w:pStyle w:val="ProductList-OfferingBody"/>
              <w:ind w:left="-113"/>
              <w:jc w:val="center"/>
            </w:pPr>
          </w:p>
        </w:tc>
        <w:tc>
          <w:tcPr>
            <w:tcW w:w="739" w:type="dxa"/>
            <w:gridSpan w:val="2"/>
            <w:shd w:val="clear" w:color="auto" w:fill="BFBFBF" w:themeFill="background1" w:themeFillShade="BF"/>
            <w:vAlign w:val="center"/>
          </w:tcPr>
          <w:p w14:paraId="1726E7C9" w14:textId="77777777" w:rsidR="00501E48" w:rsidRDefault="00501E48" w:rsidP="001F4A2A">
            <w:pPr>
              <w:pStyle w:val="ProductList-OfferingBody"/>
              <w:ind w:left="-113"/>
              <w:jc w:val="center"/>
            </w:pPr>
          </w:p>
        </w:tc>
        <w:tc>
          <w:tcPr>
            <w:tcW w:w="739" w:type="dxa"/>
            <w:gridSpan w:val="2"/>
            <w:shd w:val="clear" w:color="auto" w:fill="BFBFBF" w:themeFill="background1" w:themeFillShade="BF"/>
            <w:vAlign w:val="center"/>
          </w:tcPr>
          <w:p w14:paraId="4A96BE52" w14:textId="77777777" w:rsidR="00501E48" w:rsidRDefault="00501E48" w:rsidP="001F4A2A">
            <w:pPr>
              <w:pStyle w:val="ProductList-OfferingBody"/>
              <w:ind w:left="-113"/>
              <w:jc w:val="center"/>
            </w:pPr>
          </w:p>
        </w:tc>
        <w:tc>
          <w:tcPr>
            <w:tcW w:w="739" w:type="dxa"/>
            <w:gridSpan w:val="2"/>
            <w:shd w:val="clear" w:color="auto" w:fill="BFBFBF" w:themeFill="background1" w:themeFillShade="BF"/>
            <w:vAlign w:val="center"/>
          </w:tcPr>
          <w:p w14:paraId="14102164" w14:textId="77777777" w:rsidR="00501E48" w:rsidRDefault="00501E48" w:rsidP="001F4A2A">
            <w:pPr>
              <w:pStyle w:val="ProductList-OfferingBody"/>
              <w:ind w:left="-113"/>
              <w:jc w:val="center"/>
            </w:pPr>
          </w:p>
        </w:tc>
        <w:tc>
          <w:tcPr>
            <w:tcW w:w="739" w:type="dxa"/>
            <w:gridSpan w:val="2"/>
            <w:shd w:val="clear" w:color="auto" w:fill="BFBFBF" w:themeFill="background1" w:themeFillShade="BF"/>
            <w:vAlign w:val="center"/>
          </w:tcPr>
          <w:p w14:paraId="49DDA563" w14:textId="161FD340" w:rsidR="00501E48" w:rsidRDefault="00501E48" w:rsidP="001F4A2A">
            <w:pPr>
              <w:pStyle w:val="ProductList-OfferingBody"/>
              <w:ind w:left="-113"/>
              <w:jc w:val="center"/>
            </w:pPr>
          </w:p>
        </w:tc>
      </w:tr>
      <w:tr w:rsidR="00501E48" w14:paraId="4FDCBFDF" w14:textId="77777777" w:rsidTr="00053547">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D4" w14:textId="3DC89D6B" w:rsidR="00501E48" w:rsidRPr="00D665E9" w:rsidRDefault="00501E48" w:rsidP="00D72AE5">
            <w:pPr>
              <w:pStyle w:val="ProductList-Offering2"/>
            </w:pPr>
            <w:bookmarkStart w:id="1273" w:name="_Toc379797365"/>
            <w:bookmarkStart w:id="1274" w:name="_Toc380513397"/>
            <w:bookmarkStart w:id="1275" w:name="_Toc380655447"/>
            <w:bookmarkStart w:id="1276" w:name="_Toc420695228"/>
            <w:r>
              <w:t>Office 365 Enterprise</w:t>
            </w:r>
            <w:r>
              <w:fldChar w:fldCharType="begin"/>
            </w:r>
            <w:r>
              <w:instrText>XE "Office 365 Enterprise E1"</w:instrText>
            </w:r>
            <w:r>
              <w:fldChar w:fldCharType="end"/>
            </w:r>
            <w:r>
              <w:t xml:space="preserve"> E3 y E4 sin Complemento de ProPlus</w:t>
            </w:r>
            <w:r>
              <w:fldChar w:fldCharType="begin"/>
            </w:r>
            <w:r>
              <w:instrText>XE "Office 365 Enterprise E1, E3, E4 sin Complemento de Office Pro Plus"</w:instrText>
            </w:r>
            <w:r>
              <w:fldChar w:fldCharType="end"/>
            </w:r>
            <w:r>
              <w:t xml:space="preserve"> (SL de Usuario)</w:t>
            </w:r>
            <w:bookmarkEnd w:id="1273"/>
            <w:bookmarkEnd w:id="1274"/>
            <w:bookmarkEnd w:id="1275"/>
            <w:bookmarkEnd w:id="1276"/>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D5" w14:textId="77777777" w:rsidR="00501E48" w:rsidRDefault="00501E48"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BFD6" w14:textId="77777777" w:rsidR="00501E48" w:rsidRDefault="00501E48" w:rsidP="001F4A2A">
            <w:pPr>
              <w:pStyle w:val="ProductList-OfferingBody"/>
              <w:ind w:left="-113"/>
              <w:jc w:val="center"/>
            </w:pPr>
          </w:p>
        </w:tc>
        <w:tc>
          <w:tcPr>
            <w:tcW w:w="738" w:type="dxa"/>
            <w:shd w:val="clear" w:color="auto" w:fill="70AD47" w:themeFill="accent6"/>
            <w:vAlign w:val="center"/>
          </w:tcPr>
          <w:p w14:paraId="4FDCBFD7" w14:textId="637FFB24" w:rsidR="00501E48" w:rsidRDefault="00501E48" w:rsidP="001F4A2A">
            <w:pPr>
              <w:pStyle w:val="ProductList-OfferingBody"/>
              <w:ind w:left="-113"/>
              <w:jc w:val="center"/>
            </w:pPr>
            <w:r w:rsidRPr="008319EB">
              <w:fldChar w:fldCharType="begin"/>
            </w:r>
            <w:r w:rsidRPr="008319EB">
              <w:instrText xml:space="preserve"> AutoTextList  \sNoStyle\t "Servicios en Línea Enterprise"</w:instrText>
            </w:r>
            <w:r w:rsidRPr="008319EB">
              <w:fldChar w:fldCharType="separate"/>
            </w:r>
            <w:r w:rsidRPr="008319EB">
              <w:t>EO</w:t>
            </w:r>
            <w:r w:rsidRPr="008319EB">
              <w:fldChar w:fldCharType="end"/>
            </w:r>
          </w:p>
        </w:tc>
        <w:tc>
          <w:tcPr>
            <w:tcW w:w="738" w:type="dxa"/>
            <w:shd w:val="clear" w:color="auto" w:fill="BFBFBF" w:themeFill="background1" w:themeFillShade="BF"/>
            <w:vAlign w:val="center"/>
          </w:tcPr>
          <w:p w14:paraId="4FDCBFD8" w14:textId="77777777" w:rsidR="00501E48" w:rsidRDefault="00501E48" w:rsidP="001F4A2A">
            <w:pPr>
              <w:pStyle w:val="ProductList-OfferingBody"/>
              <w:ind w:left="-113"/>
              <w:jc w:val="center"/>
            </w:pPr>
          </w:p>
        </w:tc>
        <w:tc>
          <w:tcPr>
            <w:tcW w:w="738" w:type="dxa"/>
            <w:shd w:val="clear" w:color="auto" w:fill="BFBFBF" w:themeFill="background1" w:themeFillShade="BF"/>
            <w:vAlign w:val="center"/>
          </w:tcPr>
          <w:p w14:paraId="4FDCBFD9" w14:textId="77777777" w:rsidR="00501E48" w:rsidRDefault="00501E48" w:rsidP="001F4A2A">
            <w:pPr>
              <w:pStyle w:val="ProductList-OfferingBody"/>
              <w:ind w:left="-113"/>
              <w:jc w:val="center"/>
            </w:pPr>
          </w:p>
        </w:tc>
        <w:tc>
          <w:tcPr>
            <w:tcW w:w="738" w:type="dxa"/>
            <w:gridSpan w:val="2"/>
            <w:shd w:val="clear" w:color="auto" w:fill="BFBFBF" w:themeFill="background1" w:themeFillShade="BF"/>
            <w:vAlign w:val="center"/>
          </w:tcPr>
          <w:p w14:paraId="4FDCBFDA" w14:textId="77777777" w:rsidR="00501E48" w:rsidRDefault="00501E48" w:rsidP="001F4A2A">
            <w:pPr>
              <w:pStyle w:val="ProductList-OfferingBody"/>
              <w:ind w:left="-113"/>
              <w:jc w:val="center"/>
            </w:pPr>
          </w:p>
        </w:tc>
        <w:tc>
          <w:tcPr>
            <w:tcW w:w="739" w:type="dxa"/>
            <w:gridSpan w:val="2"/>
            <w:shd w:val="clear" w:color="auto" w:fill="BFBFBF" w:themeFill="background1" w:themeFillShade="BF"/>
            <w:vAlign w:val="center"/>
          </w:tcPr>
          <w:p w14:paraId="4FDCBFDB" w14:textId="77777777" w:rsidR="00501E48" w:rsidRDefault="00501E48" w:rsidP="001F4A2A">
            <w:pPr>
              <w:pStyle w:val="ProductList-OfferingBody"/>
              <w:ind w:left="-113"/>
              <w:jc w:val="center"/>
            </w:pPr>
          </w:p>
        </w:tc>
        <w:tc>
          <w:tcPr>
            <w:tcW w:w="739" w:type="dxa"/>
            <w:gridSpan w:val="2"/>
            <w:shd w:val="clear" w:color="auto" w:fill="BFBFBF" w:themeFill="background1" w:themeFillShade="BF"/>
            <w:vAlign w:val="center"/>
          </w:tcPr>
          <w:p w14:paraId="4FDCBFDC" w14:textId="77777777" w:rsidR="00501E48" w:rsidRDefault="00501E48" w:rsidP="001F4A2A">
            <w:pPr>
              <w:pStyle w:val="ProductList-OfferingBody"/>
              <w:ind w:left="-113"/>
              <w:jc w:val="center"/>
            </w:pPr>
          </w:p>
        </w:tc>
        <w:tc>
          <w:tcPr>
            <w:tcW w:w="739" w:type="dxa"/>
            <w:gridSpan w:val="2"/>
            <w:shd w:val="clear" w:color="auto" w:fill="BFBFBF" w:themeFill="background1" w:themeFillShade="BF"/>
            <w:vAlign w:val="center"/>
          </w:tcPr>
          <w:p w14:paraId="4FDCBFDD" w14:textId="77777777" w:rsidR="00501E48" w:rsidRDefault="00501E48" w:rsidP="001F4A2A">
            <w:pPr>
              <w:pStyle w:val="ProductList-OfferingBody"/>
              <w:ind w:left="-113"/>
              <w:jc w:val="center"/>
            </w:pPr>
          </w:p>
        </w:tc>
        <w:tc>
          <w:tcPr>
            <w:tcW w:w="739" w:type="dxa"/>
            <w:gridSpan w:val="2"/>
            <w:shd w:val="clear" w:color="auto" w:fill="BFBFBF" w:themeFill="background1" w:themeFillShade="BF"/>
            <w:vAlign w:val="center"/>
          </w:tcPr>
          <w:p w14:paraId="4FDCBFDE" w14:textId="77777777" w:rsidR="00501E48" w:rsidRDefault="00501E48" w:rsidP="001F4A2A">
            <w:pPr>
              <w:pStyle w:val="ProductList-OfferingBody"/>
              <w:ind w:left="-113"/>
              <w:jc w:val="center"/>
            </w:pPr>
          </w:p>
        </w:tc>
      </w:tr>
      <w:tr w:rsidR="001F4A2A" w14:paraId="4FDCBFEB" w14:textId="77777777" w:rsidTr="00053547">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E0" w14:textId="61CB55EC" w:rsidR="001F4A2A" w:rsidRPr="00D665E9" w:rsidRDefault="001F4A2A" w:rsidP="001F4A2A">
            <w:pPr>
              <w:pStyle w:val="ProductList-Offering2"/>
            </w:pPr>
            <w:bookmarkStart w:id="1277" w:name="_Toc379797366"/>
            <w:bookmarkStart w:id="1278" w:name="_Toc380513398"/>
            <w:bookmarkStart w:id="1279" w:name="_Toc380655448"/>
            <w:bookmarkStart w:id="1280" w:name="_Toc420695229"/>
            <w:r>
              <w:t>Office 365 Enterprise K1</w:t>
            </w:r>
            <w:r>
              <w:fldChar w:fldCharType="begin"/>
            </w:r>
            <w:r>
              <w:instrText>XE "Office 365 Enterprise K1"</w:instrText>
            </w:r>
            <w:r>
              <w:fldChar w:fldCharType="end"/>
            </w:r>
            <w:r>
              <w:t xml:space="preserve"> (SL de Usuario)</w:t>
            </w:r>
            <w:bookmarkEnd w:id="1277"/>
            <w:bookmarkEnd w:id="1278"/>
            <w:bookmarkEnd w:id="1279"/>
            <w:bookmarkEnd w:id="1280"/>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E1" w14:textId="456E7EA7" w:rsidR="001F4A2A" w:rsidRDefault="001D2A76"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BFE2" w14:textId="77777777" w:rsidR="001F4A2A" w:rsidRDefault="001F4A2A" w:rsidP="001F4A2A">
            <w:pPr>
              <w:pStyle w:val="ProductList-OfferingBody"/>
              <w:ind w:left="-113"/>
              <w:jc w:val="center"/>
            </w:pPr>
          </w:p>
        </w:tc>
        <w:tc>
          <w:tcPr>
            <w:tcW w:w="738" w:type="dxa"/>
            <w:shd w:val="clear" w:color="auto" w:fill="70AD47" w:themeFill="accent6"/>
            <w:vAlign w:val="center"/>
          </w:tcPr>
          <w:p w14:paraId="4FDCBFE3" w14:textId="508BE45E" w:rsidR="001F4A2A" w:rsidRPr="008319EB" w:rsidRDefault="008319EB" w:rsidP="001F4A2A">
            <w:pPr>
              <w:pStyle w:val="ProductList-OfferingBody"/>
              <w:ind w:left="-113"/>
              <w:jc w:val="center"/>
            </w:pPr>
            <w:r w:rsidRPr="008319EB">
              <w:fldChar w:fldCharType="begin"/>
            </w:r>
            <w:r w:rsidRPr="008319EB">
              <w:instrText xml:space="preserve">AutoTextList  \s NoStyle \t "Producto adicional" </w:instrText>
            </w:r>
            <w:r w:rsidRPr="008319EB">
              <w:fldChar w:fldCharType="separate"/>
            </w:r>
            <w:r w:rsidRPr="008319EB">
              <w:t xml:space="preserve"> A </w:t>
            </w:r>
            <w:r w:rsidRPr="008319EB">
              <w:fldChar w:fldCharType="end"/>
            </w:r>
          </w:p>
        </w:tc>
        <w:tc>
          <w:tcPr>
            <w:tcW w:w="738" w:type="dxa"/>
            <w:shd w:val="clear" w:color="auto" w:fill="BFBFBF" w:themeFill="background1" w:themeFillShade="BF"/>
            <w:vAlign w:val="center"/>
          </w:tcPr>
          <w:p w14:paraId="4FDCBFE4" w14:textId="77777777" w:rsidR="001F4A2A" w:rsidRDefault="001F4A2A" w:rsidP="001F4A2A">
            <w:pPr>
              <w:pStyle w:val="ProductList-OfferingBody"/>
              <w:ind w:left="-113"/>
              <w:jc w:val="center"/>
            </w:pPr>
          </w:p>
        </w:tc>
        <w:tc>
          <w:tcPr>
            <w:tcW w:w="738" w:type="dxa"/>
            <w:shd w:val="clear" w:color="auto" w:fill="70AD47" w:themeFill="accent6"/>
            <w:vAlign w:val="center"/>
          </w:tcPr>
          <w:p w14:paraId="4FDCBFE5" w14:textId="77777777" w:rsidR="001F4A2A" w:rsidRDefault="001F4A2A" w:rsidP="001F4A2A">
            <w:pPr>
              <w:pStyle w:val="ProductList-OfferingBody"/>
              <w:ind w:left="-113"/>
              <w:jc w:val="center"/>
            </w:pPr>
          </w:p>
        </w:tc>
        <w:tc>
          <w:tcPr>
            <w:tcW w:w="738" w:type="dxa"/>
            <w:gridSpan w:val="2"/>
            <w:shd w:val="clear" w:color="auto" w:fill="BFBFBF" w:themeFill="background1" w:themeFillShade="BF"/>
            <w:vAlign w:val="center"/>
          </w:tcPr>
          <w:p w14:paraId="4FDCBFE6" w14:textId="77777777" w:rsidR="001F4A2A" w:rsidRDefault="001F4A2A" w:rsidP="001F4A2A">
            <w:pPr>
              <w:pStyle w:val="ProductList-OfferingBody"/>
              <w:ind w:left="-113"/>
              <w:jc w:val="center"/>
            </w:pPr>
          </w:p>
        </w:tc>
        <w:tc>
          <w:tcPr>
            <w:tcW w:w="739" w:type="dxa"/>
            <w:gridSpan w:val="2"/>
            <w:shd w:val="clear" w:color="auto" w:fill="BFBFBF" w:themeFill="background1" w:themeFillShade="BF"/>
            <w:vAlign w:val="center"/>
          </w:tcPr>
          <w:p w14:paraId="4FDCBFE7" w14:textId="77777777" w:rsidR="001F4A2A" w:rsidRDefault="001F4A2A" w:rsidP="001F4A2A">
            <w:pPr>
              <w:pStyle w:val="ProductList-OfferingBody"/>
              <w:ind w:left="-113"/>
              <w:jc w:val="center"/>
            </w:pPr>
          </w:p>
        </w:tc>
        <w:tc>
          <w:tcPr>
            <w:tcW w:w="739" w:type="dxa"/>
            <w:gridSpan w:val="2"/>
            <w:shd w:val="clear" w:color="auto" w:fill="BFBFBF" w:themeFill="background1" w:themeFillShade="BF"/>
            <w:vAlign w:val="center"/>
          </w:tcPr>
          <w:p w14:paraId="4FDCBFE8" w14:textId="77777777" w:rsidR="001F4A2A" w:rsidRDefault="001F4A2A" w:rsidP="001F4A2A">
            <w:pPr>
              <w:pStyle w:val="ProductList-OfferingBody"/>
              <w:ind w:left="-113"/>
              <w:jc w:val="center"/>
            </w:pPr>
          </w:p>
        </w:tc>
        <w:tc>
          <w:tcPr>
            <w:tcW w:w="739" w:type="dxa"/>
            <w:gridSpan w:val="2"/>
            <w:shd w:val="clear" w:color="auto" w:fill="BFBFBF" w:themeFill="background1" w:themeFillShade="BF"/>
            <w:vAlign w:val="center"/>
          </w:tcPr>
          <w:p w14:paraId="4FDCBFE9" w14:textId="77777777" w:rsidR="001F4A2A" w:rsidRDefault="001F4A2A" w:rsidP="001F4A2A">
            <w:pPr>
              <w:pStyle w:val="ProductList-OfferingBody"/>
              <w:ind w:left="-113"/>
              <w:jc w:val="center"/>
            </w:pPr>
          </w:p>
        </w:tc>
        <w:tc>
          <w:tcPr>
            <w:tcW w:w="739" w:type="dxa"/>
            <w:gridSpan w:val="2"/>
            <w:shd w:val="clear" w:color="auto" w:fill="BFBFBF" w:themeFill="background1" w:themeFillShade="BF"/>
            <w:vAlign w:val="center"/>
          </w:tcPr>
          <w:p w14:paraId="4FDCBFEA" w14:textId="77777777" w:rsidR="001F4A2A" w:rsidRDefault="001F4A2A" w:rsidP="001F4A2A">
            <w:pPr>
              <w:pStyle w:val="ProductList-OfferingBody"/>
              <w:ind w:left="-113"/>
              <w:jc w:val="center"/>
            </w:pPr>
          </w:p>
        </w:tc>
      </w:tr>
      <w:tr w:rsidR="00501E48" w14:paraId="4FDCBFF7" w14:textId="77777777" w:rsidTr="00053547">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EC" w14:textId="47CF7FB0" w:rsidR="00501E48" w:rsidRPr="00D665E9" w:rsidRDefault="00501E48" w:rsidP="00FE7A96">
            <w:pPr>
              <w:pStyle w:val="ProductList-Offering2"/>
              <w:ind w:right="143"/>
            </w:pPr>
            <w:bookmarkStart w:id="1281" w:name="_Toc379797367"/>
            <w:bookmarkStart w:id="1282" w:name="_Toc380513399"/>
            <w:bookmarkStart w:id="1283" w:name="_Toc380655449"/>
            <w:bookmarkStart w:id="1284" w:name="_Toc420695230"/>
            <w:r>
              <w:t>Office 365 Administración Pública E1, E3, E4</w:t>
            </w:r>
            <w:r>
              <w:fldChar w:fldCharType="begin"/>
            </w:r>
            <w:r>
              <w:instrText>XE "Office 365 Administración Pública G1, G3, G4"</w:instrText>
            </w:r>
            <w:r>
              <w:fldChar w:fldCharType="end"/>
            </w:r>
            <w:r>
              <w:t xml:space="preserve"> (SL de Usuario)</w:t>
            </w:r>
            <w:bookmarkEnd w:id="1281"/>
            <w:bookmarkEnd w:id="1282"/>
            <w:bookmarkEnd w:id="1283"/>
            <w:bookmarkEnd w:id="1284"/>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ED" w14:textId="77777777" w:rsidR="00501E48" w:rsidRDefault="00501E48"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BFEE" w14:textId="77777777" w:rsidR="00501E48" w:rsidRDefault="00501E48" w:rsidP="001F4A2A">
            <w:pPr>
              <w:pStyle w:val="ProductList-OfferingBody"/>
              <w:ind w:left="-113"/>
              <w:jc w:val="center"/>
            </w:pPr>
          </w:p>
        </w:tc>
        <w:tc>
          <w:tcPr>
            <w:tcW w:w="738" w:type="dxa"/>
            <w:shd w:val="clear" w:color="auto" w:fill="70AD47" w:themeFill="accent6"/>
            <w:vAlign w:val="center"/>
          </w:tcPr>
          <w:p w14:paraId="4FDCBFEF" w14:textId="47BC74CF" w:rsidR="00501E48" w:rsidRPr="008319EB" w:rsidRDefault="00501E48" w:rsidP="001F4A2A">
            <w:pPr>
              <w:pStyle w:val="ProductList-OfferingBody"/>
              <w:ind w:left="-113"/>
              <w:jc w:val="center"/>
            </w:pPr>
            <w:r w:rsidRPr="008319EB">
              <w:fldChar w:fldCharType="begin"/>
            </w:r>
            <w:r w:rsidRPr="008319EB">
              <w:instrText xml:space="preserve"> AutoTextList  \sNoStyle\t "Servicios en Línea Enterprise"</w:instrText>
            </w:r>
            <w:r w:rsidRPr="008319EB">
              <w:fldChar w:fldCharType="separate"/>
            </w:r>
            <w:r w:rsidRPr="008319EB">
              <w:t>EO</w:t>
            </w:r>
            <w:r w:rsidRPr="008319EB">
              <w:fldChar w:fldCharType="end"/>
            </w:r>
            <w:r w:rsidRPr="008319EB">
              <w:t>,</w:t>
            </w:r>
            <w:r w:rsidRPr="008319EB">
              <w:fldChar w:fldCharType="begin"/>
            </w:r>
            <w:r w:rsidRPr="008319EB">
              <w:instrText xml:space="preserve">AutoTextList  \s NoStyle \t “Servicio de Nube Comunitaria Gubernamental de Estados Unidos” </w:instrText>
            </w:r>
            <w:r w:rsidRPr="008319EB">
              <w:fldChar w:fldCharType="separate"/>
            </w:r>
            <w:r w:rsidRPr="008319EB">
              <w:t>UC</w:t>
            </w:r>
            <w:r w:rsidRPr="008319EB">
              <w:fldChar w:fldCharType="end"/>
            </w:r>
          </w:p>
        </w:tc>
        <w:tc>
          <w:tcPr>
            <w:tcW w:w="738" w:type="dxa"/>
            <w:shd w:val="clear" w:color="auto" w:fill="BFBFBF" w:themeFill="background1" w:themeFillShade="BF"/>
            <w:vAlign w:val="center"/>
          </w:tcPr>
          <w:p w14:paraId="4FDCBFF0" w14:textId="77777777" w:rsidR="00501E48" w:rsidRDefault="00501E48" w:rsidP="001F4A2A">
            <w:pPr>
              <w:pStyle w:val="ProductList-OfferingBody"/>
              <w:ind w:left="-113"/>
              <w:jc w:val="center"/>
            </w:pPr>
          </w:p>
        </w:tc>
        <w:tc>
          <w:tcPr>
            <w:tcW w:w="738" w:type="dxa"/>
            <w:shd w:val="clear" w:color="auto" w:fill="70AD47" w:themeFill="accent6"/>
            <w:vAlign w:val="center"/>
          </w:tcPr>
          <w:p w14:paraId="4FDCBFF1" w14:textId="72EAC099" w:rsidR="00501E48" w:rsidRPr="00861718" w:rsidRDefault="00501E48" w:rsidP="001F4A2A">
            <w:pPr>
              <w:pStyle w:val="ProductList-OfferingBody"/>
              <w:ind w:left="-113"/>
              <w:jc w:val="center"/>
            </w:pPr>
            <w:r w:rsidRPr="00861718">
              <w:fldChar w:fldCharType="begin"/>
            </w:r>
            <w:r w:rsidRPr="00861718">
              <w:instrText xml:space="preserve">AutoTextList  \s NoStyle \t “Servicio de Nube Comunitaria Gubernamental de Estados Unidos” </w:instrText>
            </w:r>
            <w:r w:rsidRPr="00861718">
              <w:fldChar w:fldCharType="separate"/>
            </w:r>
            <w:r w:rsidRPr="00861718">
              <w:t>UC</w:t>
            </w:r>
            <w:r w:rsidRPr="00861718">
              <w:fldChar w:fldCharType="end"/>
            </w:r>
          </w:p>
        </w:tc>
        <w:tc>
          <w:tcPr>
            <w:tcW w:w="738" w:type="dxa"/>
            <w:gridSpan w:val="2"/>
            <w:shd w:val="clear" w:color="auto" w:fill="BFBFBF" w:themeFill="background1" w:themeFillShade="BF"/>
            <w:vAlign w:val="center"/>
          </w:tcPr>
          <w:p w14:paraId="4FDCBFF2" w14:textId="77777777" w:rsidR="00501E48" w:rsidRDefault="00501E48" w:rsidP="001F4A2A">
            <w:pPr>
              <w:pStyle w:val="ProductList-OfferingBody"/>
              <w:ind w:left="-113"/>
              <w:jc w:val="center"/>
            </w:pPr>
          </w:p>
        </w:tc>
        <w:tc>
          <w:tcPr>
            <w:tcW w:w="739" w:type="dxa"/>
            <w:gridSpan w:val="2"/>
            <w:shd w:val="clear" w:color="auto" w:fill="BFBFBF" w:themeFill="background1" w:themeFillShade="BF"/>
            <w:vAlign w:val="center"/>
          </w:tcPr>
          <w:p w14:paraId="4FDCBFF3" w14:textId="77777777" w:rsidR="00501E48" w:rsidRDefault="00501E48" w:rsidP="001F4A2A">
            <w:pPr>
              <w:pStyle w:val="ProductList-OfferingBody"/>
              <w:ind w:left="-113"/>
              <w:jc w:val="center"/>
            </w:pPr>
          </w:p>
        </w:tc>
        <w:tc>
          <w:tcPr>
            <w:tcW w:w="739" w:type="dxa"/>
            <w:gridSpan w:val="2"/>
            <w:shd w:val="clear" w:color="auto" w:fill="BFBFBF" w:themeFill="background1" w:themeFillShade="BF"/>
            <w:vAlign w:val="center"/>
          </w:tcPr>
          <w:p w14:paraId="4FDCBFF4" w14:textId="77777777" w:rsidR="00501E48" w:rsidRDefault="00501E48" w:rsidP="001F4A2A">
            <w:pPr>
              <w:pStyle w:val="ProductList-OfferingBody"/>
              <w:ind w:left="-113"/>
              <w:jc w:val="center"/>
            </w:pPr>
          </w:p>
        </w:tc>
        <w:tc>
          <w:tcPr>
            <w:tcW w:w="739" w:type="dxa"/>
            <w:gridSpan w:val="2"/>
            <w:shd w:val="clear" w:color="auto" w:fill="BFBFBF" w:themeFill="background1" w:themeFillShade="BF"/>
            <w:vAlign w:val="center"/>
          </w:tcPr>
          <w:p w14:paraId="4FDCBFF5" w14:textId="77777777" w:rsidR="00501E48" w:rsidRDefault="00501E48" w:rsidP="001F4A2A">
            <w:pPr>
              <w:pStyle w:val="ProductList-OfferingBody"/>
              <w:ind w:left="-113"/>
              <w:jc w:val="center"/>
            </w:pPr>
          </w:p>
        </w:tc>
        <w:tc>
          <w:tcPr>
            <w:tcW w:w="739" w:type="dxa"/>
            <w:gridSpan w:val="2"/>
            <w:shd w:val="clear" w:color="auto" w:fill="BFBFBF" w:themeFill="background1" w:themeFillShade="BF"/>
            <w:vAlign w:val="center"/>
          </w:tcPr>
          <w:p w14:paraId="4FDCBFF6" w14:textId="77777777" w:rsidR="00501E48" w:rsidRDefault="00501E48" w:rsidP="001F4A2A">
            <w:pPr>
              <w:pStyle w:val="ProductList-OfferingBody"/>
              <w:ind w:left="-113"/>
              <w:jc w:val="center"/>
            </w:pPr>
          </w:p>
        </w:tc>
      </w:tr>
      <w:tr w:rsidR="00501E48" w14:paraId="539E1D3C" w14:textId="77777777" w:rsidTr="00053547">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12FA6851" w14:textId="5F0521C3" w:rsidR="00501E48" w:rsidRPr="00D665E9" w:rsidRDefault="00501E48" w:rsidP="00FE7A96">
            <w:pPr>
              <w:pStyle w:val="ProductList-Offering2"/>
              <w:ind w:right="0"/>
            </w:pPr>
            <w:bookmarkStart w:id="1285" w:name="_Toc420695231"/>
            <w:r>
              <w:t>Office 365 Administración Pública E1, E3, E4 de SA</w:t>
            </w:r>
            <w:r>
              <w:fldChar w:fldCharType="begin"/>
            </w:r>
            <w:r>
              <w:instrText>XE "Office 365 Administración Pública G1, G3, G4 de SA"</w:instrText>
            </w:r>
            <w:r>
              <w:fldChar w:fldCharType="end"/>
            </w:r>
            <w:r>
              <w:t xml:space="preserve"> (SL de Usuario)</w:t>
            </w:r>
            <w:bookmarkEnd w:id="1285"/>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2B809B9B" w14:textId="77777777" w:rsidR="00501E48" w:rsidRDefault="00501E48"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7FDE5B47" w14:textId="77777777" w:rsidR="00501E48" w:rsidRDefault="00501E48" w:rsidP="001F4A2A">
            <w:pPr>
              <w:pStyle w:val="ProductList-OfferingBody"/>
              <w:ind w:left="-113"/>
              <w:jc w:val="center"/>
            </w:pPr>
          </w:p>
        </w:tc>
        <w:tc>
          <w:tcPr>
            <w:tcW w:w="738" w:type="dxa"/>
            <w:shd w:val="clear" w:color="auto" w:fill="70AD47" w:themeFill="accent6"/>
            <w:vAlign w:val="center"/>
          </w:tcPr>
          <w:p w14:paraId="1060A80F" w14:textId="7D126F8B" w:rsidR="00501E48" w:rsidRPr="005A0966" w:rsidRDefault="00501E48" w:rsidP="001F4A2A">
            <w:pPr>
              <w:pStyle w:val="ProductList-OfferingBody"/>
              <w:ind w:left="-113"/>
              <w:jc w:val="center"/>
            </w:pPr>
            <w:r w:rsidRPr="008319EB">
              <w:fldChar w:fldCharType="begin"/>
            </w:r>
            <w:r w:rsidRPr="008319EB">
              <w:instrText xml:space="preserve"> AutoTextList  \sNoStyle\t "Servicios en Línea Enterprise"</w:instrText>
            </w:r>
            <w:r w:rsidRPr="008319EB">
              <w:fldChar w:fldCharType="separate"/>
            </w:r>
            <w:r w:rsidRPr="008319EB">
              <w:t>EO</w:t>
            </w:r>
            <w:r w:rsidRPr="008319EB">
              <w:fldChar w:fldCharType="end"/>
            </w:r>
            <w:r w:rsidRPr="008319EB">
              <w:t>,</w:t>
            </w:r>
            <w:r w:rsidRPr="008319EB">
              <w:fldChar w:fldCharType="begin"/>
            </w:r>
            <w:r w:rsidRPr="008319EB">
              <w:instrText xml:space="preserve">AutoTextList  \s NoStyle \t “Servicio de Nube Comunitaria Gubernamental de Estados Unidos” </w:instrText>
            </w:r>
            <w:r w:rsidRPr="008319EB">
              <w:fldChar w:fldCharType="separate"/>
            </w:r>
            <w:r w:rsidRPr="008319EB">
              <w:t>UC</w:t>
            </w:r>
            <w:r w:rsidRPr="008319EB">
              <w:fldChar w:fldCharType="end"/>
            </w:r>
          </w:p>
        </w:tc>
        <w:tc>
          <w:tcPr>
            <w:tcW w:w="738" w:type="dxa"/>
            <w:shd w:val="clear" w:color="auto" w:fill="BFBFBF" w:themeFill="background1" w:themeFillShade="BF"/>
            <w:vAlign w:val="center"/>
          </w:tcPr>
          <w:p w14:paraId="671C0543" w14:textId="77777777" w:rsidR="00501E48" w:rsidRDefault="00501E48" w:rsidP="001F4A2A">
            <w:pPr>
              <w:pStyle w:val="ProductList-OfferingBody"/>
              <w:ind w:left="-113"/>
              <w:jc w:val="center"/>
            </w:pPr>
          </w:p>
        </w:tc>
        <w:tc>
          <w:tcPr>
            <w:tcW w:w="738" w:type="dxa"/>
            <w:shd w:val="clear" w:color="auto" w:fill="BFBFBF" w:themeFill="background1" w:themeFillShade="BF"/>
            <w:vAlign w:val="center"/>
          </w:tcPr>
          <w:p w14:paraId="3902D5EC" w14:textId="77777777" w:rsidR="00501E48" w:rsidRDefault="00501E48" w:rsidP="001F4A2A">
            <w:pPr>
              <w:pStyle w:val="ProductList-OfferingBody"/>
              <w:ind w:left="-113"/>
              <w:jc w:val="center"/>
            </w:pPr>
          </w:p>
        </w:tc>
        <w:tc>
          <w:tcPr>
            <w:tcW w:w="738" w:type="dxa"/>
            <w:gridSpan w:val="2"/>
            <w:shd w:val="clear" w:color="auto" w:fill="BFBFBF" w:themeFill="background1" w:themeFillShade="BF"/>
            <w:vAlign w:val="center"/>
          </w:tcPr>
          <w:p w14:paraId="3CD59EDE" w14:textId="77777777" w:rsidR="00501E48" w:rsidRDefault="00501E48" w:rsidP="001F4A2A">
            <w:pPr>
              <w:pStyle w:val="ProductList-OfferingBody"/>
              <w:ind w:left="-113"/>
              <w:jc w:val="center"/>
            </w:pPr>
          </w:p>
        </w:tc>
        <w:tc>
          <w:tcPr>
            <w:tcW w:w="739" w:type="dxa"/>
            <w:gridSpan w:val="2"/>
            <w:shd w:val="clear" w:color="auto" w:fill="BFBFBF" w:themeFill="background1" w:themeFillShade="BF"/>
            <w:vAlign w:val="center"/>
          </w:tcPr>
          <w:p w14:paraId="6A3C8635" w14:textId="77777777" w:rsidR="00501E48" w:rsidRDefault="00501E48" w:rsidP="001F4A2A">
            <w:pPr>
              <w:pStyle w:val="ProductList-OfferingBody"/>
              <w:ind w:left="-113"/>
              <w:jc w:val="center"/>
            </w:pPr>
          </w:p>
        </w:tc>
        <w:tc>
          <w:tcPr>
            <w:tcW w:w="739" w:type="dxa"/>
            <w:gridSpan w:val="2"/>
            <w:shd w:val="clear" w:color="auto" w:fill="BFBFBF" w:themeFill="background1" w:themeFillShade="BF"/>
            <w:vAlign w:val="center"/>
          </w:tcPr>
          <w:p w14:paraId="2EF59E1C" w14:textId="77777777" w:rsidR="00501E48" w:rsidRDefault="00501E48" w:rsidP="001F4A2A">
            <w:pPr>
              <w:pStyle w:val="ProductList-OfferingBody"/>
              <w:ind w:left="-113"/>
              <w:jc w:val="center"/>
            </w:pPr>
          </w:p>
        </w:tc>
        <w:tc>
          <w:tcPr>
            <w:tcW w:w="739" w:type="dxa"/>
            <w:gridSpan w:val="2"/>
            <w:shd w:val="clear" w:color="auto" w:fill="BFBFBF" w:themeFill="background1" w:themeFillShade="BF"/>
            <w:vAlign w:val="center"/>
          </w:tcPr>
          <w:p w14:paraId="1FBF5F82" w14:textId="77777777" w:rsidR="00501E48" w:rsidRDefault="00501E48" w:rsidP="001F4A2A">
            <w:pPr>
              <w:pStyle w:val="ProductList-OfferingBody"/>
              <w:ind w:left="-113"/>
              <w:jc w:val="center"/>
            </w:pPr>
          </w:p>
        </w:tc>
        <w:tc>
          <w:tcPr>
            <w:tcW w:w="739" w:type="dxa"/>
            <w:gridSpan w:val="2"/>
            <w:shd w:val="clear" w:color="auto" w:fill="BFBFBF" w:themeFill="background1" w:themeFillShade="BF"/>
            <w:vAlign w:val="center"/>
          </w:tcPr>
          <w:p w14:paraId="0BBFAEB5" w14:textId="77777777" w:rsidR="00501E48" w:rsidRDefault="00501E48" w:rsidP="001F4A2A">
            <w:pPr>
              <w:pStyle w:val="ProductList-OfferingBody"/>
              <w:ind w:left="-113"/>
              <w:jc w:val="center"/>
            </w:pPr>
          </w:p>
        </w:tc>
      </w:tr>
      <w:tr w:rsidR="00501E48" w14:paraId="4FDCC003" w14:textId="77777777" w:rsidTr="00053547">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F8" w14:textId="777ECC9B" w:rsidR="00501E48" w:rsidRPr="00D665E9" w:rsidRDefault="00501E48" w:rsidP="009472AC">
            <w:pPr>
              <w:pStyle w:val="ProductList-Offering2"/>
            </w:pPr>
            <w:bookmarkStart w:id="1286" w:name="_Toc379797368"/>
            <w:bookmarkStart w:id="1287" w:name="_Toc380513400"/>
            <w:bookmarkStart w:id="1288" w:name="_Toc380655450"/>
            <w:bookmarkStart w:id="1289" w:name="_Toc420695232"/>
            <w:r>
              <w:t>Complemento de Office 365 Administración Pública E1, E3, E4</w:t>
            </w:r>
            <w:r>
              <w:fldChar w:fldCharType="begin"/>
            </w:r>
            <w:r>
              <w:instrText>XE "Office 365 Administración Pública G1, G3, G4"</w:instrText>
            </w:r>
            <w:r>
              <w:fldChar w:fldCharType="end"/>
            </w:r>
            <w:r>
              <w:fldChar w:fldCharType="begin"/>
            </w:r>
            <w:r>
              <w:instrText>XE "Complemento de Office 365 Administración Pública G1, G3, G4"</w:instrText>
            </w:r>
            <w:r>
              <w:fldChar w:fldCharType="end"/>
            </w:r>
            <w:r>
              <w:t xml:space="preserve"> (SL de Usuario)</w:t>
            </w:r>
            <w:bookmarkEnd w:id="1286"/>
            <w:bookmarkEnd w:id="1287"/>
            <w:bookmarkEnd w:id="1288"/>
            <w:bookmarkEnd w:id="1289"/>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F9" w14:textId="77777777" w:rsidR="00501E48" w:rsidRDefault="00501E48"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BFFA" w14:textId="77777777" w:rsidR="00501E48" w:rsidRDefault="00501E48" w:rsidP="001F4A2A">
            <w:pPr>
              <w:pStyle w:val="ProductList-OfferingBody"/>
              <w:ind w:left="-113"/>
              <w:jc w:val="center"/>
            </w:pPr>
          </w:p>
        </w:tc>
        <w:tc>
          <w:tcPr>
            <w:tcW w:w="738" w:type="dxa"/>
            <w:shd w:val="clear" w:color="auto" w:fill="70AD47" w:themeFill="accent6"/>
            <w:vAlign w:val="center"/>
          </w:tcPr>
          <w:p w14:paraId="4FDCBFFB" w14:textId="1C5B8F85" w:rsidR="00501E48" w:rsidRDefault="00501E48" w:rsidP="001F4A2A">
            <w:pPr>
              <w:pStyle w:val="ProductList-OfferingBody"/>
              <w:ind w:left="-113"/>
              <w:jc w:val="center"/>
            </w:pPr>
            <w:r w:rsidRPr="008319EB">
              <w:fldChar w:fldCharType="begin"/>
            </w:r>
            <w:r w:rsidRPr="008319EB">
              <w:instrText xml:space="preserve"> AutoTextList  \sNoStyle\t "Servicios en Línea Enterprise"</w:instrText>
            </w:r>
            <w:r w:rsidRPr="008319EB">
              <w:fldChar w:fldCharType="separate"/>
            </w:r>
            <w:r w:rsidRPr="008319EB">
              <w:t>EO</w:t>
            </w:r>
            <w:r w:rsidRPr="008319EB">
              <w:fldChar w:fldCharType="end"/>
            </w:r>
            <w:r w:rsidRPr="008319EB">
              <w:t>,</w:t>
            </w:r>
            <w:r w:rsidRPr="008319EB">
              <w:fldChar w:fldCharType="begin"/>
            </w:r>
            <w:r w:rsidRPr="008319EB">
              <w:instrText xml:space="preserve">AutoTextList  \s NoStyle \t “Servicio de Nube Comunitaria Gubernamental de Estados Unidos” </w:instrText>
            </w:r>
            <w:r w:rsidRPr="008319EB">
              <w:fldChar w:fldCharType="separate"/>
            </w:r>
            <w:r w:rsidRPr="008319EB">
              <w:t>UC</w:t>
            </w:r>
            <w:r w:rsidRPr="008319EB">
              <w:fldChar w:fldCharType="end"/>
            </w:r>
          </w:p>
        </w:tc>
        <w:tc>
          <w:tcPr>
            <w:tcW w:w="738" w:type="dxa"/>
            <w:shd w:val="clear" w:color="auto" w:fill="BFBFBF" w:themeFill="background1" w:themeFillShade="BF"/>
            <w:vAlign w:val="center"/>
          </w:tcPr>
          <w:p w14:paraId="4FDCBFFC" w14:textId="77777777" w:rsidR="00501E48" w:rsidRDefault="00501E48" w:rsidP="001F4A2A">
            <w:pPr>
              <w:pStyle w:val="ProductList-OfferingBody"/>
              <w:ind w:left="-113"/>
              <w:jc w:val="center"/>
            </w:pPr>
          </w:p>
        </w:tc>
        <w:tc>
          <w:tcPr>
            <w:tcW w:w="738" w:type="dxa"/>
            <w:shd w:val="clear" w:color="auto" w:fill="70AD47" w:themeFill="accent6"/>
            <w:vAlign w:val="center"/>
          </w:tcPr>
          <w:p w14:paraId="4FDCBFFD" w14:textId="376BD844" w:rsidR="00501E48" w:rsidRDefault="00501E48" w:rsidP="001F4A2A">
            <w:pPr>
              <w:pStyle w:val="ProductList-OfferingBody"/>
              <w:ind w:left="-113"/>
              <w:jc w:val="center"/>
            </w:pPr>
            <w:r w:rsidRPr="00861718">
              <w:fldChar w:fldCharType="begin"/>
            </w:r>
            <w:r w:rsidRPr="00861718">
              <w:instrText xml:space="preserve">AutoTextList  \s NoStyle \t “Servicio de Nube Comunitaria Gubernamental de Estados Unidos” </w:instrText>
            </w:r>
            <w:r w:rsidRPr="00861718">
              <w:fldChar w:fldCharType="separate"/>
            </w:r>
            <w:r w:rsidRPr="00861718">
              <w:t>UC</w:t>
            </w:r>
            <w:r w:rsidRPr="00861718">
              <w:fldChar w:fldCharType="end"/>
            </w:r>
          </w:p>
        </w:tc>
        <w:tc>
          <w:tcPr>
            <w:tcW w:w="738" w:type="dxa"/>
            <w:gridSpan w:val="2"/>
            <w:shd w:val="clear" w:color="auto" w:fill="BFBFBF" w:themeFill="background1" w:themeFillShade="BF"/>
            <w:vAlign w:val="center"/>
          </w:tcPr>
          <w:p w14:paraId="4FDCBFFE" w14:textId="77777777" w:rsidR="00501E48" w:rsidRDefault="00501E48" w:rsidP="001F4A2A">
            <w:pPr>
              <w:pStyle w:val="ProductList-OfferingBody"/>
              <w:ind w:left="-113"/>
              <w:jc w:val="center"/>
            </w:pPr>
          </w:p>
        </w:tc>
        <w:tc>
          <w:tcPr>
            <w:tcW w:w="739" w:type="dxa"/>
            <w:gridSpan w:val="2"/>
            <w:shd w:val="clear" w:color="auto" w:fill="BFBFBF" w:themeFill="background1" w:themeFillShade="BF"/>
            <w:vAlign w:val="center"/>
          </w:tcPr>
          <w:p w14:paraId="4FDCBFFF" w14:textId="77777777" w:rsidR="00501E48" w:rsidRDefault="00501E48" w:rsidP="001F4A2A">
            <w:pPr>
              <w:pStyle w:val="ProductList-OfferingBody"/>
              <w:ind w:left="-113"/>
              <w:jc w:val="center"/>
            </w:pPr>
          </w:p>
        </w:tc>
        <w:tc>
          <w:tcPr>
            <w:tcW w:w="739" w:type="dxa"/>
            <w:gridSpan w:val="2"/>
            <w:shd w:val="clear" w:color="auto" w:fill="BFBFBF" w:themeFill="background1" w:themeFillShade="BF"/>
            <w:vAlign w:val="center"/>
          </w:tcPr>
          <w:p w14:paraId="4FDCC000" w14:textId="77777777" w:rsidR="00501E48" w:rsidRDefault="00501E48" w:rsidP="001F4A2A">
            <w:pPr>
              <w:pStyle w:val="ProductList-OfferingBody"/>
              <w:ind w:left="-113"/>
              <w:jc w:val="center"/>
            </w:pPr>
          </w:p>
        </w:tc>
        <w:tc>
          <w:tcPr>
            <w:tcW w:w="739" w:type="dxa"/>
            <w:gridSpan w:val="2"/>
            <w:shd w:val="clear" w:color="auto" w:fill="BFBFBF" w:themeFill="background1" w:themeFillShade="BF"/>
            <w:vAlign w:val="center"/>
          </w:tcPr>
          <w:p w14:paraId="4FDCC001" w14:textId="77777777" w:rsidR="00501E48" w:rsidRDefault="00501E48" w:rsidP="001F4A2A">
            <w:pPr>
              <w:pStyle w:val="ProductList-OfferingBody"/>
              <w:ind w:left="-113"/>
              <w:jc w:val="center"/>
            </w:pPr>
          </w:p>
        </w:tc>
        <w:tc>
          <w:tcPr>
            <w:tcW w:w="739" w:type="dxa"/>
            <w:gridSpan w:val="2"/>
            <w:shd w:val="clear" w:color="auto" w:fill="BFBFBF" w:themeFill="background1" w:themeFillShade="BF"/>
            <w:vAlign w:val="center"/>
          </w:tcPr>
          <w:p w14:paraId="4FDCC002" w14:textId="77777777" w:rsidR="00501E48" w:rsidRDefault="00501E48" w:rsidP="001F4A2A">
            <w:pPr>
              <w:pStyle w:val="ProductList-OfferingBody"/>
              <w:ind w:left="-113"/>
              <w:jc w:val="center"/>
            </w:pPr>
          </w:p>
        </w:tc>
      </w:tr>
      <w:tr w:rsidR="00501E48" w14:paraId="4FDCC00F" w14:textId="77777777" w:rsidTr="00053547">
        <w:trPr>
          <w:gridAfter w:val="1"/>
          <w:wAfter w:w="15" w:type="dxa"/>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C004" w14:textId="7C23A4EB" w:rsidR="00501E48" w:rsidRPr="00D665E9" w:rsidRDefault="00501E48" w:rsidP="009472AC">
            <w:pPr>
              <w:pStyle w:val="ProductList-Offering2"/>
            </w:pPr>
            <w:bookmarkStart w:id="1290" w:name="_Toc379797369"/>
            <w:bookmarkStart w:id="1291" w:name="_Toc380513401"/>
            <w:bookmarkStart w:id="1292" w:name="_Toc380655451"/>
            <w:bookmarkStart w:id="1293" w:name="_Toc420695233"/>
            <w:r>
              <w:t>Office 365 Administración Pública E3 y E4</w:t>
            </w:r>
            <w:r>
              <w:fldChar w:fldCharType="begin"/>
            </w:r>
            <w:r>
              <w:instrText>XE "Office 365 Administración Pública G1, G3, G4"</w:instrText>
            </w:r>
            <w:r>
              <w:fldChar w:fldCharType="end"/>
            </w:r>
            <w:r>
              <w:t xml:space="preserve"> sin Complemento de ProPlus</w:t>
            </w:r>
            <w:r>
              <w:fldChar w:fldCharType="begin"/>
            </w:r>
            <w:r>
              <w:instrText>XE "Office 365 Administración Pública G1, G3, G4 sin Complemento de Office Pro Plus"</w:instrText>
            </w:r>
            <w:r>
              <w:fldChar w:fldCharType="end"/>
            </w:r>
            <w:r>
              <w:t xml:space="preserve"> (SL de Usuario)</w:t>
            </w:r>
            <w:bookmarkEnd w:id="1290"/>
            <w:bookmarkEnd w:id="1291"/>
            <w:bookmarkEnd w:id="1292"/>
            <w:bookmarkEnd w:id="1293"/>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C005" w14:textId="77777777" w:rsidR="00501E48" w:rsidRDefault="00501E48"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C006" w14:textId="77777777" w:rsidR="00501E48" w:rsidRDefault="00501E48" w:rsidP="001F4A2A">
            <w:pPr>
              <w:pStyle w:val="ProductList-OfferingBody"/>
              <w:ind w:left="-113"/>
              <w:jc w:val="center"/>
            </w:pPr>
          </w:p>
        </w:tc>
        <w:tc>
          <w:tcPr>
            <w:tcW w:w="738" w:type="dxa"/>
            <w:shd w:val="clear" w:color="auto" w:fill="70AD47" w:themeFill="accent6"/>
            <w:vAlign w:val="center"/>
          </w:tcPr>
          <w:p w14:paraId="4FDCC007" w14:textId="5B1FE464" w:rsidR="00501E48" w:rsidRDefault="00501E48" w:rsidP="001F4A2A">
            <w:pPr>
              <w:pStyle w:val="ProductList-OfferingBody"/>
              <w:ind w:left="-113"/>
              <w:jc w:val="center"/>
            </w:pPr>
            <w:r w:rsidRPr="008319EB">
              <w:fldChar w:fldCharType="begin"/>
            </w:r>
            <w:r w:rsidRPr="008319EB">
              <w:instrText xml:space="preserve"> AutoTextList  \sNoStyle\t "Servicios en Línea Enterprise"</w:instrText>
            </w:r>
            <w:r w:rsidRPr="008319EB">
              <w:fldChar w:fldCharType="separate"/>
            </w:r>
            <w:r w:rsidRPr="008319EB">
              <w:t>EO</w:t>
            </w:r>
            <w:r w:rsidRPr="008319EB">
              <w:fldChar w:fldCharType="end"/>
            </w:r>
            <w:r w:rsidRPr="008319EB">
              <w:t>,</w:t>
            </w:r>
            <w:r w:rsidRPr="008319EB">
              <w:fldChar w:fldCharType="begin"/>
            </w:r>
            <w:r w:rsidRPr="008319EB">
              <w:instrText xml:space="preserve">AutoTextList  \s NoStyle \t “Servicio de Nube Comunitaria Gubernamental de Estados Unidos” </w:instrText>
            </w:r>
            <w:r w:rsidRPr="008319EB">
              <w:fldChar w:fldCharType="separate"/>
            </w:r>
            <w:r w:rsidRPr="008319EB">
              <w:t>UC</w:t>
            </w:r>
            <w:r w:rsidRPr="008319EB">
              <w:fldChar w:fldCharType="end"/>
            </w:r>
          </w:p>
        </w:tc>
        <w:tc>
          <w:tcPr>
            <w:tcW w:w="738" w:type="dxa"/>
            <w:shd w:val="clear" w:color="auto" w:fill="BFBFBF" w:themeFill="background1" w:themeFillShade="BF"/>
            <w:vAlign w:val="center"/>
          </w:tcPr>
          <w:p w14:paraId="4FDCC008" w14:textId="77777777" w:rsidR="00501E48" w:rsidRDefault="00501E48" w:rsidP="001F4A2A">
            <w:pPr>
              <w:pStyle w:val="ProductList-OfferingBody"/>
              <w:ind w:left="-113"/>
              <w:jc w:val="center"/>
            </w:pPr>
          </w:p>
        </w:tc>
        <w:tc>
          <w:tcPr>
            <w:tcW w:w="738" w:type="dxa"/>
            <w:shd w:val="clear" w:color="auto" w:fill="BFBFBF" w:themeFill="background1" w:themeFillShade="BF"/>
            <w:vAlign w:val="center"/>
          </w:tcPr>
          <w:p w14:paraId="4FDCC009" w14:textId="77777777" w:rsidR="00501E48" w:rsidRDefault="00501E48" w:rsidP="001F4A2A">
            <w:pPr>
              <w:pStyle w:val="ProductList-OfferingBody"/>
              <w:ind w:left="-113"/>
              <w:jc w:val="center"/>
            </w:pPr>
          </w:p>
        </w:tc>
        <w:tc>
          <w:tcPr>
            <w:tcW w:w="738" w:type="dxa"/>
            <w:gridSpan w:val="2"/>
            <w:shd w:val="clear" w:color="auto" w:fill="BFBFBF" w:themeFill="background1" w:themeFillShade="BF"/>
            <w:vAlign w:val="center"/>
          </w:tcPr>
          <w:p w14:paraId="4FDCC00A" w14:textId="77777777" w:rsidR="00501E48" w:rsidRDefault="00501E48" w:rsidP="001F4A2A">
            <w:pPr>
              <w:pStyle w:val="ProductList-OfferingBody"/>
              <w:ind w:left="-113"/>
              <w:jc w:val="center"/>
            </w:pPr>
          </w:p>
        </w:tc>
        <w:tc>
          <w:tcPr>
            <w:tcW w:w="739" w:type="dxa"/>
            <w:gridSpan w:val="2"/>
            <w:shd w:val="clear" w:color="auto" w:fill="BFBFBF" w:themeFill="background1" w:themeFillShade="BF"/>
            <w:vAlign w:val="center"/>
          </w:tcPr>
          <w:p w14:paraId="4FDCC00B" w14:textId="77777777" w:rsidR="00501E48" w:rsidRDefault="00501E48" w:rsidP="001F4A2A">
            <w:pPr>
              <w:pStyle w:val="ProductList-OfferingBody"/>
              <w:ind w:left="-113"/>
              <w:jc w:val="center"/>
            </w:pPr>
          </w:p>
        </w:tc>
        <w:tc>
          <w:tcPr>
            <w:tcW w:w="739" w:type="dxa"/>
            <w:gridSpan w:val="2"/>
            <w:shd w:val="clear" w:color="auto" w:fill="BFBFBF" w:themeFill="background1" w:themeFillShade="BF"/>
            <w:vAlign w:val="center"/>
          </w:tcPr>
          <w:p w14:paraId="4FDCC00C" w14:textId="77777777" w:rsidR="00501E48" w:rsidRDefault="00501E48" w:rsidP="001F4A2A">
            <w:pPr>
              <w:pStyle w:val="ProductList-OfferingBody"/>
              <w:ind w:left="-113"/>
              <w:jc w:val="center"/>
            </w:pPr>
          </w:p>
        </w:tc>
        <w:tc>
          <w:tcPr>
            <w:tcW w:w="739" w:type="dxa"/>
            <w:gridSpan w:val="2"/>
            <w:shd w:val="clear" w:color="auto" w:fill="BFBFBF" w:themeFill="background1" w:themeFillShade="BF"/>
            <w:vAlign w:val="center"/>
          </w:tcPr>
          <w:p w14:paraId="4FDCC00D" w14:textId="77777777" w:rsidR="00501E48" w:rsidRDefault="00501E48" w:rsidP="001F4A2A">
            <w:pPr>
              <w:pStyle w:val="ProductList-OfferingBody"/>
              <w:ind w:left="-113"/>
              <w:jc w:val="center"/>
            </w:pPr>
          </w:p>
        </w:tc>
        <w:tc>
          <w:tcPr>
            <w:tcW w:w="739" w:type="dxa"/>
            <w:gridSpan w:val="2"/>
            <w:shd w:val="clear" w:color="auto" w:fill="BFBFBF" w:themeFill="background1" w:themeFillShade="BF"/>
            <w:vAlign w:val="center"/>
          </w:tcPr>
          <w:p w14:paraId="4FDCC00E" w14:textId="77777777" w:rsidR="00501E48" w:rsidRDefault="00501E48" w:rsidP="001F4A2A">
            <w:pPr>
              <w:pStyle w:val="ProductList-OfferingBody"/>
              <w:ind w:left="-113"/>
              <w:jc w:val="center"/>
            </w:pPr>
          </w:p>
        </w:tc>
      </w:tr>
      <w:tr w:rsidR="00861718" w14:paraId="4FDCC01B" w14:textId="77777777" w:rsidTr="00053547">
        <w:trPr>
          <w:gridAfter w:val="1"/>
          <w:wAfter w:w="15" w:type="dxa"/>
          <w:cantSplit/>
          <w:trHeight w:val="44"/>
        </w:trPr>
        <w:tc>
          <w:tcPr>
            <w:tcW w:w="3329" w:type="dxa"/>
            <w:tcBorders>
              <w:top w:val="dashSmallGap" w:sz="4" w:space="0" w:color="BFBFBF" w:themeColor="background1" w:themeShade="BF"/>
              <w:left w:val="nil"/>
              <w:bottom w:val="nil"/>
              <w:right w:val="nil"/>
            </w:tcBorders>
          </w:tcPr>
          <w:p w14:paraId="4FDCC010" w14:textId="48B0C3F0" w:rsidR="00861718" w:rsidRDefault="00861718" w:rsidP="005A5401">
            <w:pPr>
              <w:pStyle w:val="ProductList-Offering2"/>
            </w:pPr>
            <w:bookmarkStart w:id="1294" w:name="_Toc379797370"/>
            <w:bookmarkStart w:id="1295" w:name="_Toc380513402"/>
            <w:bookmarkStart w:id="1296" w:name="_Toc380655452"/>
            <w:bookmarkStart w:id="1297" w:name="_Toc420695234"/>
            <w:r>
              <w:t>Office 365 Mediana Empresa</w:t>
            </w:r>
            <w:r>
              <w:fldChar w:fldCharType="begin"/>
            </w:r>
            <w:r>
              <w:instrText>XE "Office 365 Mediana Empresa"</w:instrText>
            </w:r>
            <w:r>
              <w:fldChar w:fldCharType="end"/>
            </w:r>
            <w:r>
              <w:t xml:space="preserve"> (SL de usuario)</w:t>
            </w:r>
            <w:bookmarkEnd w:id="1294"/>
            <w:bookmarkEnd w:id="1295"/>
            <w:bookmarkEnd w:id="1296"/>
            <w:bookmarkEnd w:id="1297"/>
          </w:p>
        </w:tc>
        <w:tc>
          <w:tcPr>
            <w:tcW w:w="736" w:type="dxa"/>
            <w:tcBorders>
              <w:top w:val="dashSmallGap" w:sz="4" w:space="0" w:color="BFBFBF" w:themeColor="background1" w:themeShade="BF"/>
              <w:left w:val="nil"/>
              <w:bottom w:val="nil"/>
              <w:right w:val="nil"/>
            </w:tcBorders>
            <w:vAlign w:val="center"/>
          </w:tcPr>
          <w:p w14:paraId="4FDCC011" w14:textId="383E81D8" w:rsidR="00861718" w:rsidRDefault="00861718"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C012" w14:textId="77777777" w:rsidR="00861718" w:rsidRDefault="00861718" w:rsidP="001F4A2A">
            <w:pPr>
              <w:pStyle w:val="ProductList-OfferingBody"/>
              <w:ind w:left="-113"/>
              <w:jc w:val="center"/>
            </w:pPr>
          </w:p>
        </w:tc>
        <w:tc>
          <w:tcPr>
            <w:tcW w:w="738" w:type="dxa"/>
            <w:shd w:val="clear" w:color="auto" w:fill="BFBFBF" w:themeFill="background1" w:themeFillShade="BF"/>
            <w:vAlign w:val="center"/>
          </w:tcPr>
          <w:p w14:paraId="4FDCC013" w14:textId="77777777" w:rsidR="00861718" w:rsidRDefault="00861718" w:rsidP="001F4A2A">
            <w:pPr>
              <w:pStyle w:val="ProductList-OfferingBody"/>
              <w:ind w:left="-113"/>
              <w:jc w:val="center"/>
            </w:pPr>
          </w:p>
        </w:tc>
        <w:tc>
          <w:tcPr>
            <w:tcW w:w="738" w:type="dxa"/>
            <w:shd w:val="clear" w:color="auto" w:fill="BFBFBF" w:themeFill="background1" w:themeFillShade="BF"/>
            <w:vAlign w:val="center"/>
          </w:tcPr>
          <w:p w14:paraId="4FDCC014" w14:textId="77777777" w:rsidR="00861718" w:rsidRDefault="00861718" w:rsidP="001F4A2A">
            <w:pPr>
              <w:pStyle w:val="ProductList-OfferingBody"/>
              <w:ind w:left="-113"/>
              <w:jc w:val="center"/>
            </w:pPr>
          </w:p>
        </w:tc>
        <w:tc>
          <w:tcPr>
            <w:tcW w:w="738" w:type="dxa"/>
            <w:shd w:val="clear" w:color="auto" w:fill="BFBFBF" w:themeFill="background1" w:themeFillShade="BF"/>
            <w:vAlign w:val="center"/>
          </w:tcPr>
          <w:p w14:paraId="4FDCC015" w14:textId="77777777" w:rsidR="00861718" w:rsidRDefault="00861718" w:rsidP="001F4A2A">
            <w:pPr>
              <w:pStyle w:val="ProductList-OfferingBody"/>
              <w:ind w:left="-113"/>
              <w:jc w:val="center"/>
            </w:pPr>
          </w:p>
        </w:tc>
        <w:tc>
          <w:tcPr>
            <w:tcW w:w="738" w:type="dxa"/>
            <w:gridSpan w:val="2"/>
            <w:shd w:val="clear" w:color="auto" w:fill="70AD47" w:themeFill="accent6"/>
            <w:vAlign w:val="center"/>
          </w:tcPr>
          <w:p w14:paraId="4FDCC016" w14:textId="77777777" w:rsidR="00861718" w:rsidRDefault="00861718" w:rsidP="001F4A2A">
            <w:pPr>
              <w:pStyle w:val="ProductList-OfferingBody"/>
              <w:ind w:left="-113"/>
              <w:jc w:val="center"/>
            </w:pPr>
          </w:p>
        </w:tc>
        <w:tc>
          <w:tcPr>
            <w:tcW w:w="739" w:type="dxa"/>
            <w:gridSpan w:val="2"/>
            <w:shd w:val="clear" w:color="auto" w:fill="70AD47" w:themeFill="accent6"/>
            <w:vAlign w:val="center"/>
          </w:tcPr>
          <w:p w14:paraId="4FDCC017" w14:textId="04A59FFE" w:rsidR="00861718" w:rsidRDefault="00861718" w:rsidP="001F4A2A">
            <w:pPr>
              <w:pStyle w:val="ProductList-OfferingBody"/>
              <w:ind w:left="-113"/>
              <w:jc w:val="center"/>
            </w:pPr>
            <w:r w:rsidRPr="00861718">
              <w:fldChar w:fldCharType="begin"/>
            </w:r>
            <w:r w:rsidRPr="00861718">
              <w:instrText>AutoTextList  \sNotStyle\t "Licencia Open y Open Value"</w:instrText>
            </w:r>
            <w:r w:rsidRPr="00861718">
              <w:fldChar w:fldCharType="separate"/>
            </w:r>
            <w:r w:rsidRPr="00861718">
              <w:t>OF</w:t>
            </w:r>
            <w:r w:rsidRPr="00861718">
              <w:fldChar w:fldCharType="end"/>
            </w:r>
          </w:p>
        </w:tc>
        <w:tc>
          <w:tcPr>
            <w:tcW w:w="739" w:type="dxa"/>
            <w:gridSpan w:val="2"/>
            <w:shd w:val="clear" w:color="auto" w:fill="70AD47" w:themeFill="accent6"/>
            <w:vAlign w:val="center"/>
          </w:tcPr>
          <w:p w14:paraId="4FDCC018" w14:textId="0A604236" w:rsidR="00861718" w:rsidRPr="00861718" w:rsidRDefault="00861718" w:rsidP="009472AC">
            <w:pPr>
              <w:pStyle w:val="ProductList-OfferingBody"/>
              <w:ind w:left="-113"/>
              <w:jc w:val="center"/>
            </w:pPr>
            <w:r w:rsidRPr="00861718">
              <w:fldChar w:fldCharType="begin"/>
            </w:r>
            <w:r w:rsidRPr="00861718">
              <w:instrText xml:space="preserve"> AutoTextList  \sNoStyle\t "No toda la organización en Open Value"</w:instrText>
            </w:r>
            <w:r w:rsidRPr="00861718">
              <w:fldChar w:fldCharType="separate"/>
            </w:r>
            <w:r w:rsidRPr="00861718">
              <w:t xml:space="preserve"> P </w:t>
            </w:r>
            <w:r w:rsidRPr="00861718">
              <w:fldChar w:fldCharType="end"/>
            </w:r>
          </w:p>
        </w:tc>
        <w:tc>
          <w:tcPr>
            <w:tcW w:w="739" w:type="dxa"/>
            <w:gridSpan w:val="2"/>
            <w:shd w:val="clear" w:color="auto" w:fill="BFBFBF" w:themeFill="background1" w:themeFillShade="BF"/>
            <w:vAlign w:val="center"/>
          </w:tcPr>
          <w:p w14:paraId="4FDCC019" w14:textId="77777777" w:rsidR="00861718" w:rsidRDefault="00861718" w:rsidP="001F4A2A">
            <w:pPr>
              <w:pStyle w:val="ProductList-OfferingBody"/>
              <w:ind w:left="-113"/>
              <w:jc w:val="center"/>
            </w:pPr>
          </w:p>
        </w:tc>
        <w:tc>
          <w:tcPr>
            <w:tcW w:w="739" w:type="dxa"/>
            <w:gridSpan w:val="2"/>
            <w:shd w:val="clear" w:color="auto" w:fill="BFBFBF" w:themeFill="background1" w:themeFillShade="BF"/>
            <w:vAlign w:val="center"/>
          </w:tcPr>
          <w:p w14:paraId="4FDCC01A" w14:textId="77777777" w:rsidR="00861718" w:rsidRDefault="00861718" w:rsidP="001F4A2A">
            <w:pPr>
              <w:pStyle w:val="ProductList-OfferingBody"/>
              <w:ind w:left="-113"/>
              <w:jc w:val="center"/>
            </w:pPr>
          </w:p>
        </w:tc>
      </w:tr>
    </w:tbl>
    <w:p w14:paraId="4FDCC01C" w14:textId="77777777" w:rsidR="00EE40B5" w:rsidRPr="002111A2" w:rsidRDefault="00EE40B5" w:rsidP="004F3C6D">
      <w:pPr>
        <w:pStyle w:val="ProductList-Body"/>
        <w:rPr>
          <w:sz w:val="14"/>
          <w:szCs w:val="14"/>
        </w:rPr>
      </w:pPr>
    </w:p>
    <w:tbl>
      <w:tblPr>
        <w:tblStyle w:val="TableGrid"/>
        <w:tblW w:w="1098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573"/>
        <w:gridCol w:w="3807"/>
        <w:gridCol w:w="3600"/>
      </w:tblGrid>
      <w:tr w:rsidR="00782C7B" w14:paraId="4FDCC020" w14:textId="77777777" w:rsidTr="0054631C">
        <w:tc>
          <w:tcPr>
            <w:tcW w:w="3573" w:type="dxa"/>
          </w:tcPr>
          <w:p w14:paraId="6ECCA4F6" w14:textId="027A4319" w:rsidR="00782C7B" w:rsidRPr="00C83987" w:rsidRDefault="00594501" w:rsidP="00594501">
            <w:pPr>
              <w:pStyle w:val="ProductList-Body"/>
              <w:spacing w:before="20" w:after="20"/>
            </w:pPr>
            <w:r>
              <w:t xml:space="preserve">Reducción elegible: </w:t>
            </w:r>
            <w:r>
              <w:rPr>
                <w:b/>
              </w:rPr>
              <w:t>Todo Enterprise, Administración Pública y K</w:t>
            </w:r>
          </w:p>
          <w:p w14:paraId="4FDCC01D" w14:textId="6455DC43" w:rsidR="00E44A07" w:rsidRDefault="00E44A07" w:rsidP="00594501">
            <w:pPr>
              <w:pStyle w:val="ProductList-Body"/>
              <w:spacing w:before="20" w:after="20"/>
            </w:pPr>
            <w:r>
              <w:t xml:space="preserve">Elegible para true up: </w:t>
            </w:r>
            <w:r>
              <w:rPr>
                <w:b/>
              </w:rPr>
              <w:t>Todo Enterprise, Administración Pública y K</w:t>
            </w:r>
          </w:p>
        </w:tc>
        <w:tc>
          <w:tcPr>
            <w:tcW w:w="3807" w:type="dxa"/>
          </w:tcPr>
          <w:p w14:paraId="2EB75213" w14:textId="40B78621" w:rsidR="00704223" w:rsidRPr="00C83987" w:rsidRDefault="00594501" w:rsidP="009472AC">
            <w:pPr>
              <w:pStyle w:val="ProductList-Body"/>
              <w:spacing w:before="20" w:after="20"/>
              <w:ind w:left="167" w:hanging="167"/>
            </w:pPr>
            <w:r>
              <w:t xml:space="preserve">Grupo de productos: </w:t>
            </w:r>
            <w:r>
              <w:rPr>
                <w:b/>
              </w:rPr>
              <w:t>Todo Aplicación y Servidor,</w:t>
            </w:r>
            <w:r w:rsidR="00E32C7B">
              <w:rPr>
                <w:b/>
              </w:rPr>
              <w:t xml:space="preserve"> </w:t>
            </w:r>
          </w:p>
          <w:p w14:paraId="19E97239" w14:textId="5E838F3D" w:rsidR="00782C7B" w:rsidRPr="00C83987" w:rsidRDefault="00CB4A17" w:rsidP="00704223">
            <w:pPr>
              <w:pStyle w:val="ProductList-Body"/>
              <w:spacing w:before="20" w:after="20"/>
              <w:ind w:left="167" w:hanging="5"/>
            </w:pPr>
            <w:r>
              <w:rPr>
                <w:b/>
              </w:rPr>
              <w:t>solo Servidor E1 y K1 (excepto MPSA, donde es Servidor y Aplicación)</w:t>
            </w:r>
          </w:p>
          <w:p w14:paraId="4FDCC01E" w14:textId="2BCFA530" w:rsidR="00E12A9E" w:rsidRDefault="00E12A9E" w:rsidP="009472AC">
            <w:pPr>
              <w:pStyle w:val="ProductList-Body"/>
              <w:spacing w:before="20" w:after="20"/>
              <w:ind w:left="167" w:hanging="167"/>
            </w:pPr>
            <w:r>
              <w:t xml:space="preserve">Elegible para periodo prorrogado: </w:t>
            </w:r>
            <w:r>
              <w:rPr>
                <w:b/>
              </w:rPr>
              <w:t>Todo Enterprise, Administración Pública y K</w:t>
            </w:r>
          </w:p>
        </w:tc>
        <w:tc>
          <w:tcPr>
            <w:tcW w:w="3600" w:type="dxa"/>
          </w:tcPr>
          <w:p w14:paraId="3A6C2675" w14:textId="77777777" w:rsidR="00782C7B" w:rsidRPr="00C83987" w:rsidRDefault="00085D21" w:rsidP="00085D21">
            <w:pPr>
              <w:pStyle w:val="ProductList-Body"/>
              <w:spacing w:before="20" w:after="20"/>
            </w:pPr>
            <w:r>
              <w:t>Excepciones de usuarios cualificados</w:t>
            </w:r>
            <w:r>
              <w:fldChar w:fldCharType="begin"/>
            </w:r>
            <w:r w:rsidRPr="00287117">
              <w:instrText xml:space="preserve"> </w:instrText>
            </w:r>
            <w:r>
              <w:instrText>AutoTextList \sNoStyle\t "Qualified User Exemption"</w:instrText>
            </w:r>
            <w:r>
              <w:fldChar w:fldCharType="end"/>
            </w:r>
            <w:r>
              <w:t xml:space="preserve">: </w:t>
            </w:r>
            <w:r>
              <w:rPr>
                <w:b/>
              </w:rPr>
              <w:t>Solo K</w:t>
            </w:r>
          </w:p>
          <w:p w14:paraId="4FDCC01F" w14:textId="5F5E4711" w:rsidR="00E12A9E" w:rsidRDefault="00E12A9E" w:rsidP="00085D21">
            <w:pPr>
              <w:pStyle w:val="ProductList-Body"/>
              <w:spacing w:before="20" w:after="20"/>
            </w:pPr>
            <w:r>
              <w:t>Transición elegible:</w:t>
            </w:r>
            <w:r>
              <w:rPr>
                <w:b/>
              </w:rPr>
              <w:t xml:space="preserve"> Todo Enterprise y Administración Pública (solo E1 Core CAL), excepto el Complemento</w:t>
            </w:r>
          </w:p>
        </w:tc>
      </w:tr>
    </w:tbl>
    <w:p w14:paraId="4FDCC029" w14:textId="77777777" w:rsidR="00782C7B" w:rsidRPr="00C83987" w:rsidRDefault="00782C7B" w:rsidP="00782C7B">
      <w:pPr>
        <w:pStyle w:val="ProductList-Body"/>
        <w:shd w:val="clear" w:color="auto" w:fill="D9D9D9" w:themeFill="background1" w:themeFillShade="D9"/>
        <w:spacing w:before="120" w:after="120"/>
      </w:pPr>
      <w:r>
        <w:rPr>
          <w:b/>
        </w:rPr>
        <w:t>Información adicional</w:t>
      </w:r>
    </w:p>
    <w:p w14:paraId="4FDCC02A" w14:textId="3A4B2D94" w:rsidR="0009164C" w:rsidRPr="00C83987" w:rsidRDefault="00BC5E21" w:rsidP="0009164C">
      <w:pPr>
        <w:pStyle w:val="ProductList-Body"/>
      </w:pPr>
      <w:r>
        <w:rPr>
          <w:b/>
          <w:color w:val="00188F"/>
        </w:rPr>
        <w:t>Concesión de Licencias de Skype Empresarial Server para servicios de Office 365</w:t>
      </w:r>
    </w:p>
    <w:p w14:paraId="4FDCC02B" w14:textId="712067CC" w:rsidR="0009164C" w:rsidRPr="00C83987" w:rsidRDefault="0009164C" w:rsidP="0009164C">
      <w:pPr>
        <w:pStyle w:val="ProductList-Body"/>
      </w:pPr>
      <w:r>
        <w:t>Para fines de concesión de esta licencia, las SL de Usuario de Office 365 Ámbito educativo E1</w:t>
      </w:r>
      <w:r>
        <w:fldChar w:fldCharType="begin"/>
      </w:r>
      <w:r>
        <w:instrText>XE "Office 365 Ámbito educativo A2"</w:instrText>
      </w:r>
      <w:r>
        <w:fldChar w:fldCharType="end"/>
      </w:r>
      <w:r>
        <w:t>-E4 y las SL de Usuario de Skype para Business Online Planes 1-2, son “licencias aplicables”. Skype para Business Online Plan 1</w:t>
      </w:r>
      <w:r>
        <w:fldChar w:fldCharType="begin"/>
      </w:r>
      <w:r>
        <w:instrText>XE " Skype para Business Online Plan 1"</w:instrText>
      </w:r>
      <w:r>
        <w:fldChar w:fldCharType="end"/>
      </w:r>
      <w:r>
        <w:t xml:space="preserve"> y Plan 2 requieren la licencia independiente e instalación de Skype for Business 2015</w:t>
      </w:r>
      <w:r>
        <w:fldChar w:fldCharType="begin"/>
      </w:r>
      <w:r>
        <w:instrText>XE " Skype for Business 2015"</w:instrText>
      </w:r>
      <w:r>
        <w:fldChar w:fldCharType="end"/>
      </w:r>
      <w:r>
        <w:t xml:space="preserve"> (o Lync para Mac 2011</w:t>
      </w:r>
      <w:r>
        <w:fldChar w:fldCharType="begin"/>
      </w:r>
      <w:r>
        <w:instrText>XE "Lync para Mac 2011"</w:instrText>
      </w:r>
      <w:r>
        <w:fldChar w:fldCharType="end"/>
      </w:r>
      <w:r>
        <w:t>) para acceder a su conjunto completo de características. Como oferta de tiempo limitado, para todos los clientes que adquieran y cedan licencias aplicables, entonces pueden utilizar una copia con licencia de Lync para Mac 2011, sin costo alguno. El software solo puede utilizarse con Skype para Business Online y los derechos de uso del software finalizarán en el momento de la expiración de la licencia de suscripción subyacente o la migración a la siguiente versión de Skype para Business Online, lo que ocurra primero. Los clientes pueden utilizar la licencia gratuita de cliente de Skype for Business Básico 2015 (se licencia por separado, fuera de los programas de licencias por volumen) para sus usuarios finales basados en Windows.</w:t>
      </w:r>
    </w:p>
    <w:p w14:paraId="4FDCC02C" w14:textId="77777777" w:rsidR="0009164C" w:rsidRDefault="0009164C" w:rsidP="0009164C">
      <w:pPr>
        <w:pStyle w:val="ProductList-Body"/>
        <w:rPr>
          <w:sz w:val="14"/>
          <w:szCs w:val="14"/>
        </w:rPr>
      </w:pPr>
    </w:p>
    <w:p w14:paraId="5E6ECA91" w14:textId="77777777" w:rsidR="005E3BB2" w:rsidRDefault="005E3BB2" w:rsidP="0009164C">
      <w:pPr>
        <w:pStyle w:val="ProductList-Body"/>
        <w:rPr>
          <w:sz w:val="14"/>
          <w:szCs w:val="14"/>
        </w:rPr>
      </w:pPr>
    </w:p>
    <w:p w14:paraId="5B5DF970" w14:textId="77777777" w:rsidR="005E3BB2" w:rsidRPr="002111A2" w:rsidRDefault="005E3BB2" w:rsidP="0009164C">
      <w:pPr>
        <w:pStyle w:val="ProductList-Body"/>
        <w:rPr>
          <w:sz w:val="14"/>
          <w:szCs w:val="14"/>
        </w:rPr>
      </w:pPr>
    </w:p>
    <w:p w14:paraId="4FDCC02D" w14:textId="5C1F1372" w:rsidR="0009164C" w:rsidRPr="00C83987" w:rsidRDefault="0009164C" w:rsidP="0009164C">
      <w:pPr>
        <w:pStyle w:val="ProductList-Body"/>
      </w:pPr>
      <w:r>
        <w:t>En virtud del Contrato Campus y School, las licencias de suscripción para los Planes de Office 365 deben adquirirse por usuario para toda la Institución o no para toda la Institución Si se necesitan Licencias de Suscripción de Usuario adicionales para acceder a un Plan de Office 365 a mitad de período, la Institución debe remitir un pedido por esas Licencias. Al licenciar el Complemento de Office 365, se deben licenciar en virtud de la misma inscripción las licencias aplicables correspondientes.</w:t>
      </w:r>
      <w:r w:rsidR="00E32C7B">
        <w:t xml:space="preserve"> </w:t>
      </w:r>
      <w:r>
        <w:t>Cuando realice pedidos de aniversario, la Institución puede solicitar meno licencias para los Servicios en Línea que la cantidad del pedido inicial de la Institución siempre que el pedido de aniversario reúna los requisitos mínimos para los Servicios en Línea de Plataforma</w:t>
      </w:r>
    </w:p>
    <w:p w14:paraId="66A4E5F1" w14:textId="77777777" w:rsidR="007F321A" w:rsidRPr="002111A2" w:rsidRDefault="007F321A" w:rsidP="0009164C">
      <w:pPr>
        <w:pStyle w:val="ProductList-Body"/>
        <w:rPr>
          <w:sz w:val="14"/>
          <w:szCs w:val="14"/>
        </w:rPr>
      </w:pPr>
    </w:p>
    <w:p w14:paraId="4FDCC02F" w14:textId="40A455B1" w:rsidR="0009164C" w:rsidRPr="00C83987" w:rsidRDefault="0009164C" w:rsidP="0009164C">
      <w:pPr>
        <w:pStyle w:val="ProductList-Body"/>
      </w:pPr>
      <w:r>
        <w:rPr>
          <w:b/>
          <w:color w:val="00188F"/>
        </w:rPr>
        <w:t>Licencias de Office 365 ProPlus</w:t>
      </w:r>
      <w:r>
        <w:fldChar w:fldCharType="begin"/>
      </w:r>
      <w:r>
        <w:instrText>XE "Office 365 ProPlus"</w:instrText>
      </w:r>
      <w:r>
        <w:fldChar w:fldCharType="end"/>
      </w:r>
      <w:r>
        <w:rPr>
          <w:b/>
          <w:color w:val="00188F"/>
        </w:rPr>
        <w:t xml:space="preserve"> para estudiantes sin costo basadas en la cobertura de profesorado/personal</w:t>
      </w:r>
    </w:p>
    <w:p w14:paraId="4FDCC030" w14:textId="386B4322" w:rsidR="0009164C" w:rsidRPr="00C83987" w:rsidRDefault="0009164C" w:rsidP="00606601">
      <w:pPr>
        <w:pStyle w:val="ProductList-Body"/>
      </w:pPr>
      <w:r>
        <w:t>Siempre y cuando la Institución haya licenciado Office Professional Plus u Office 365 ProPlus</w:t>
      </w:r>
      <w:r>
        <w:fldChar w:fldCharType="begin"/>
      </w:r>
      <w:r>
        <w:instrText>XE "Office 365 ProPlus"</w:instrText>
      </w:r>
      <w:r>
        <w:fldChar w:fldCharType="end"/>
      </w:r>
      <w:r>
        <w:t xml:space="preserve"> a todo el profesorado y personal en su Organización definida en virtud de Open Value Subscription - ES, Campus y School u una Enrollment for Education Solutions, la Institución es elegible para adquirir Licencias de Office 365 ProPlus para todos los estudiantes inscritos en cualquier institución educacional que sea parte de la Organización definida por la Institución, sean estos a tiempo completo o tiempo parcial, sin costo adicional para la Institución. Puede que las licencias adquiridas sin ningún coste a través de esta oferta no se contabilicen para el cumplimiento de los requisitos de pedidos mínimos de la institución.</w:t>
      </w:r>
    </w:p>
    <w:p w14:paraId="4FDCC031" w14:textId="77777777" w:rsidR="0009164C" w:rsidRPr="002111A2" w:rsidRDefault="0009164C" w:rsidP="0009164C">
      <w:pPr>
        <w:pStyle w:val="ProductList-Body"/>
        <w:rPr>
          <w:sz w:val="14"/>
          <w:szCs w:val="14"/>
        </w:rPr>
      </w:pPr>
    </w:p>
    <w:p w14:paraId="4FDCC032" w14:textId="77777777" w:rsidR="0009164C" w:rsidRPr="00C83987" w:rsidRDefault="0009164C" w:rsidP="0009164C">
      <w:pPr>
        <w:pStyle w:val="ProductList-Body"/>
      </w:pPr>
      <w:r>
        <w:rPr>
          <w:b/>
          <w:color w:val="00188F"/>
        </w:rPr>
        <w:t>Uso de laboratorio o biblioteca de Campus y School</w:t>
      </w:r>
      <w:r>
        <w:rPr>
          <w:b/>
        </w:rPr>
        <w:t xml:space="preserve"> </w:t>
      </w:r>
    </w:p>
    <w:p w14:paraId="4FDCC033" w14:textId="3E2734B9" w:rsidR="0009164C" w:rsidRPr="00C83987" w:rsidRDefault="0009164C" w:rsidP="0009164C">
      <w:pPr>
        <w:pStyle w:val="ProductList-Body"/>
      </w:pPr>
      <w:r>
        <w:t>Consulte la nota de productos de Office 365 ProPlus</w:t>
      </w:r>
      <w:r>
        <w:fldChar w:fldCharType="begin"/>
      </w:r>
      <w:r>
        <w:instrText>XE "Office 365 ProPlus"</w:instrText>
      </w:r>
      <w:r>
        <w:fldChar w:fldCharType="end"/>
      </w:r>
      <w:r>
        <w:t xml:space="preserve"> las ofertas para utilizar el software de Office Professional Plus 2013</w:t>
      </w:r>
      <w:r>
        <w:fldChar w:fldCharType="begin"/>
      </w:r>
      <w:r>
        <w:instrText>XE "Office Professional Plus 2013"</w:instrText>
      </w:r>
      <w:r>
        <w:fldChar w:fldCharType="end"/>
      </w:r>
      <w:r>
        <w:t xml:space="preserve"> en cualquier laboratorio o biblioteca de libre acceso dentro de la Organización para las Instituciones con SL de Usuario de Office 365 ProPlus cedidas para todos los miembros del personal y profesorado.</w:t>
      </w:r>
    </w:p>
    <w:p w14:paraId="3AB6EBB1" w14:textId="77777777" w:rsidR="00E911C1" w:rsidRDefault="00E911C1" w:rsidP="0009164C">
      <w:pPr>
        <w:pStyle w:val="ProductList-Body"/>
        <w:rPr>
          <w:b/>
          <w:color w:val="00188F"/>
          <w:u w:val="single"/>
        </w:rPr>
      </w:pPr>
    </w:p>
    <w:p w14:paraId="2CC4F6DA" w14:textId="556DAF64" w:rsidR="009C41C4" w:rsidRPr="00C83987" w:rsidRDefault="009C41C4" w:rsidP="0009164C">
      <w:pPr>
        <w:pStyle w:val="ProductList-Body"/>
      </w:pPr>
      <w:r>
        <w:rPr>
          <w:b/>
          <w:color w:val="00188F"/>
          <w:u w:val="single"/>
        </w:rPr>
        <w:t>Servicio de Nube Comunitaria Gubernamental de Estados Unidos</w:t>
      </w:r>
    </w:p>
    <w:p w14:paraId="358CBE4D" w14:textId="32C6DAB7" w:rsidR="009C41C4" w:rsidRPr="00C83987" w:rsidRDefault="009C41C4" w:rsidP="009C41C4">
      <w:pPr>
        <w:pStyle w:val="ProductList-Body"/>
      </w:pPr>
      <w:r>
        <w:t>Para los conjuntos de aplicaciones de Office 365 Administración Pública identificados como UC, consulte la tabla de disponibilidad del programa para cada componente del conjunto de aplicaciones para el que los componentes son servicios de UC.</w:t>
      </w:r>
      <w:r w:rsidR="00E32C7B">
        <w:t xml:space="preserve"> </w:t>
      </w:r>
    </w:p>
    <w:p w14:paraId="72DA177F" w14:textId="77777777" w:rsidR="009C41C4" w:rsidRPr="00C83987" w:rsidRDefault="009C41C4" w:rsidP="009C41C4">
      <w:pPr>
        <w:pStyle w:val="ProductList-Body"/>
      </w:pPr>
    </w:p>
    <w:p w14:paraId="4FDCC035" w14:textId="77777777" w:rsidR="0009164C" w:rsidRPr="00C83987" w:rsidRDefault="0009164C" w:rsidP="0009164C">
      <w:pPr>
        <w:pStyle w:val="ProductList-Body"/>
      </w:pPr>
      <w:bookmarkStart w:id="1298" w:name="AddOn"/>
      <w:r>
        <w:rPr>
          <w:b/>
          <w:color w:val="00188F"/>
        </w:rPr>
        <w:t>SL de Usuario de Complemento</w:t>
      </w:r>
    </w:p>
    <w:bookmarkEnd w:id="1298"/>
    <w:p w14:paraId="3220DACE" w14:textId="011E794C" w:rsidR="00125581" w:rsidRPr="00C83987" w:rsidRDefault="00125581" w:rsidP="00125581">
      <w:pPr>
        <w:pStyle w:val="ProductList-Body"/>
        <w:ind w:left="180"/>
      </w:pPr>
      <w:r>
        <w:rPr>
          <w:b/>
          <w:color w:val="00188F"/>
        </w:rPr>
        <w:t>Licencia aplicable y SL de Usuario de Complemento</w:t>
      </w:r>
    </w:p>
    <w:p w14:paraId="4FDCC036" w14:textId="5749660F" w:rsidR="00782C7B" w:rsidRPr="00C83987" w:rsidRDefault="0009164C" w:rsidP="00125581">
      <w:pPr>
        <w:pStyle w:val="ProductList-Body"/>
        <w:ind w:left="180"/>
      </w:pPr>
      <w:r>
        <w:t>Una Licencia de Suscripción de Usuario de Complemento (SL de Usuario de Complemento) es una Licencia de Suscripción (SL) de Usuario que se adquiere además de (y en asociación con) una licencia aplicable (o un conjunto de licencias aplicables), según se describe en la siguiente tabla. Para cualquier SL de Usuario de Complemento que no aparezca de forma individual en los Derechos de uso de los Servicios en Línea, la licencia proporciona acceso a los Servicios en Línea y derechos de uso equivalentes a la SL de Usuario completa para el mismo servicio.</w:t>
      </w:r>
    </w:p>
    <w:p w14:paraId="4FDCC037" w14:textId="77777777" w:rsidR="00EE40B5" w:rsidRPr="00C83987" w:rsidRDefault="00EE40B5" w:rsidP="004F3C6D">
      <w:pPr>
        <w:pStyle w:val="ProductList-Body"/>
      </w:pPr>
    </w:p>
    <w:tbl>
      <w:tblPr>
        <w:tblStyle w:val="TableGrid"/>
        <w:tblW w:w="0" w:type="auto"/>
        <w:tblInd w:w="175" w:type="dxa"/>
        <w:tblLook w:val="04A0" w:firstRow="1" w:lastRow="0" w:firstColumn="1" w:lastColumn="0" w:noHBand="0" w:noVBand="1"/>
      </w:tblPr>
      <w:tblGrid>
        <w:gridCol w:w="3780"/>
        <w:gridCol w:w="6660"/>
      </w:tblGrid>
      <w:tr w:rsidR="00DC38ED" w14:paraId="4FDCC03A" w14:textId="77777777" w:rsidTr="00AA483D">
        <w:trPr>
          <w:tblHeader/>
        </w:trPr>
        <w:tc>
          <w:tcPr>
            <w:tcW w:w="3780" w:type="dxa"/>
            <w:shd w:val="clear" w:color="auto" w:fill="0072C6"/>
          </w:tcPr>
          <w:p w14:paraId="4FDCC038" w14:textId="77777777" w:rsidR="00DC38ED" w:rsidRPr="0009164C" w:rsidRDefault="00DC38ED" w:rsidP="0009164C">
            <w:pPr>
              <w:pStyle w:val="ProductList-Body"/>
              <w:spacing w:before="20" w:after="20"/>
              <w:rPr>
                <w:color w:val="FFFFFF" w:themeColor="background1"/>
              </w:rPr>
            </w:pPr>
            <w:r>
              <w:rPr>
                <w:color w:val="FFFFFF" w:themeColor="background1"/>
              </w:rPr>
              <w:t>Licencias cualificadas</w:t>
            </w:r>
          </w:p>
        </w:tc>
        <w:tc>
          <w:tcPr>
            <w:tcW w:w="6660" w:type="dxa"/>
            <w:shd w:val="clear" w:color="auto" w:fill="0072C6"/>
          </w:tcPr>
          <w:p w14:paraId="4FDCC039" w14:textId="77777777" w:rsidR="00DC38ED" w:rsidRPr="0009164C" w:rsidRDefault="00DC38ED" w:rsidP="0009164C">
            <w:pPr>
              <w:pStyle w:val="ProductList-Body"/>
              <w:spacing w:before="20" w:after="20"/>
              <w:rPr>
                <w:color w:val="FFFFFF" w:themeColor="background1"/>
              </w:rPr>
            </w:pPr>
            <w:r>
              <w:rPr>
                <w:color w:val="FFFFFF" w:themeColor="background1"/>
              </w:rPr>
              <w:t>SL de Usuario de Complemento</w:t>
            </w:r>
          </w:p>
        </w:tc>
      </w:tr>
      <w:tr w:rsidR="00FB1558" w14:paraId="4FDCC043" w14:textId="77777777" w:rsidTr="00FB1558">
        <w:tc>
          <w:tcPr>
            <w:tcW w:w="3780" w:type="dxa"/>
          </w:tcPr>
          <w:p w14:paraId="4FDCC03B" w14:textId="77777777" w:rsidR="00FB1558" w:rsidRDefault="00FB1558" w:rsidP="004F3C6D">
            <w:pPr>
              <w:pStyle w:val="ProductList-Body"/>
            </w:pPr>
            <w:r>
              <w:t>Core CAL</w:t>
            </w:r>
            <w:r>
              <w:rPr>
                <w:vertAlign w:val="superscript"/>
              </w:rPr>
              <w:t>1</w:t>
            </w:r>
          </w:p>
        </w:tc>
        <w:tc>
          <w:tcPr>
            <w:tcW w:w="6660" w:type="dxa"/>
          </w:tcPr>
          <w:p w14:paraId="4FDCC03C" w14:textId="46DA66A2" w:rsidR="00FB1558" w:rsidRPr="00C83987" w:rsidRDefault="00FB1558" w:rsidP="00DC38ED">
            <w:pPr>
              <w:pStyle w:val="ProductList-Body"/>
            </w:pPr>
            <w:r>
              <w:t>- Complementos de Office 365 Ámbito educativo E3</w:t>
            </w:r>
            <w:r>
              <w:fldChar w:fldCharType="begin"/>
            </w:r>
            <w:r>
              <w:instrText>XE "Office 365 Ámbito educativo A3"</w:instrText>
            </w:r>
            <w:r>
              <w:fldChar w:fldCharType="end"/>
            </w:r>
            <w:r>
              <w:t xml:space="preserve"> o E4</w:t>
            </w:r>
          </w:p>
          <w:p w14:paraId="4FDCC03D" w14:textId="38CA8E81" w:rsidR="00FB1558" w:rsidRPr="00C83987" w:rsidRDefault="00FB1558" w:rsidP="00DC38ED">
            <w:pPr>
              <w:pStyle w:val="ProductList-Body"/>
            </w:pPr>
            <w:r>
              <w:t>- Complemento de Office 365 Enterprise E1</w:t>
            </w:r>
            <w:r>
              <w:fldChar w:fldCharType="begin"/>
            </w:r>
            <w:r>
              <w:instrText>XE "Office 365 Enterprise E1"</w:instrText>
            </w:r>
            <w:r>
              <w:fldChar w:fldCharType="end"/>
            </w:r>
            <w:r>
              <w:rPr>
                <w:vertAlign w:val="superscript"/>
              </w:rPr>
              <w:t>2</w:t>
            </w:r>
          </w:p>
          <w:p w14:paraId="31F8A112" w14:textId="4372DE12" w:rsidR="009130AF" w:rsidRPr="00C83987" w:rsidRDefault="009130AF" w:rsidP="00DC38ED">
            <w:pPr>
              <w:pStyle w:val="ProductList-Body"/>
            </w:pPr>
            <w:r>
              <w:t>- Office 365 Enterprise E1 con el complemento de Archivado de Exchange Online</w:t>
            </w:r>
            <w:r>
              <w:rPr>
                <w:vertAlign w:val="superscript"/>
              </w:rPr>
              <w:t>2,3,4</w:t>
            </w:r>
          </w:p>
          <w:p w14:paraId="2FB91DB0" w14:textId="43A02D44" w:rsidR="00AD7853" w:rsidRPr="00C83987" w:rsidRDefault="00FB1558" w:rsidP="00DC38ED">
            <w:pPr>
              <w:pStyle w:val="ProductList-Body"/>
            </w:pPr>
            <w:r>
              <w:t xml:space="preserve">- Complemento Office 365 </w:t>
            </w:r>
            <w:r>
              <w:fldChar w:fldCharType="begin"/>
            </w:r>
            <w:r>
              <w:instrText>XE "Office 365 Enterprise E1"</w:instrText>
            </w:r>
            <w:r>
              <w:fldChar w:fldCharType="end"/>
            </w:r>
            <w:r>
              <w:t>Government E1</w:t>
            </w:r>
          </w:p>
          <w:p w14:paraId="4FDCC03E" w14:textId="5601795A" w:rsidR="00FB1558" w:rsidRPr="00C83987" w:rsidRDefault="00FB1558" w:rsidP="00DC38ED">
            <w:pPr>
              <w:pStyle w:val="ProductList-Body"/>
            </w:pPr>
            <w:r>
              <w:t>- Complementos de Office 365 Enterprise y</w:t>
            </w:r>
            <w:r>
              <w:fldChar w:fldCharType="begin"/>
            </w:r>
            <w:r>
              <w:instrText>XE "Office 365 Enterprise E3"</w:instrText>
            </w:r>
            <w:r>
              <w:fldChar w:fldCharType="end"/>
            </w:r>
            <w:r>
              <w:t xml:space="preserve"> Administración Pública E3 sin ProPlus</w:t>
            </w:r>
          </w:p>
          <w:p w14:paraId="2DDAC861" w14:textId="01147A21" w:rsidR="00FB1558" w:rsidRPr="00C83987" w:rsidRDefault="00FB1558" w:rsidP="00DC38ED">
            <w:pPr>
              <w:pStyle w:val="ProductList-Body"/>
            </w:pPr>
            <w:r>
              <w:t>- Complementos de Office 365 Enterprise y Administración Pública E4 sin ProPlus</w:t>
            </w:r>
          </w:p>
          <w:p w14:paraId="3D45F5F3" w14:textId="0BBF1DA0" w:rsidR="00FB1558" w:rsidRPr="00C83987" w:rsidRDefault="00FB1558" w:rsidP="00D8251F">
            <w:pPr>
              <w:pStyle w:val="ProductList-Body"/>
            </w:pPr>
            <w:r>
              <w:t>- Complemento de Exchange Online Plan 1</w:t>
            </w:r>
            <w:r>
              <w:fldChar w:fldCharType="begin"/>
            </w:r>
            <w:r>
              <w:instrText>XE "Exchange Online Plan 1"</w:instrText>
            </w:r>
            <w:r>
              <w:fldChar w:fldCharType="end"/>
            </w:r>
            <w:r>
              <w:fldChar w:fldCharType="begin"/>
            </w:r>
            <w:r>
              <w:instrText>XE "Complemento de Exchange Online Plan 1"</w:instrText>
            </w:r>
            <w:r>
              <w:fldChar w:fldCharType="end"/>
            </w:r>
            <w:r>
              <w:t xml:space="preserve"> </w:t>
            </w:r>
          </w:p>
          <w:p w14:paraId="3FF93468" w14:textId="538FB549" w:rsidR="00FB1558" w:rsidRPr="00C83987" w:rsidRDefault="00FB1558" w:rsidP="00D8251F">
            <w:pPr>
              <w:pStyle w:val="ProductList-Body"/>
            </w:pPr>
            <w:r>
              <w:t>- Complemento de Skype para Business Online Plan 1</w:t>
            </w:r>
            <w:r>
              <w:fldChar w:fldCharType="begin"/>
            </w:r>
            <w:r>
              <w:instrText>XE " Complemento de Skype para Business Online Plan 1"</w:instrText>
            </w:r>
            <w:r>
              <w:fldChar w:fldCharType="end"/>
            </w:r>
            <w:r>
              <w:t xml:space="preserve"> </w:t>
            </w:r>
          </w:p>
          <w:p w14:paraId="4FDCC03F" w14:textId="255EB5EF" w:rsidR="00FB1558" w:rsidRDefault="00FB1558" w:rsidP="00FD7C04">
            <w:pPr>
              <w:pStyle w:val="ProductList-Body"/>
            </w:pPr>
            <w:r>
              <w:t>- Complemento de SharePoint Online Plan 1</w:t>
            </w:r>
            <w:r>
              <w:fldChar w:fldCharType="begin"/>
            </w:r>
            <w:r>
              <w:instrText>XE "SharePoint Online Plan 1"</w:instrText>
            </w:r>
            <w:r>
              <w:fldChar w:fldCharType="end"/>
            </w:r>
          </w:p>
        </w:tc>
      </w:tr>
      <w:tr w:rsidR="00FB1558" w14:paraId="4FDCC04F" w14:textId="77777777" w:rsidTr="00FB1558">
        <w:tc>
          <w:tcPr>
            <w:tcW w:w="3780" w:type="dxa"/>
          </w:tcPr>
          <w:p w14:paraId="4FDCC044" w14:textId="24AE632F" w:rsidR="00FB1558" w:rsidRDefault="00FB1558" w:rsidP="00FB1558">
            <w:pPr>
              <w:pStyle w:val="ProductList-Body"/>
            </w:pPr>
            <w:r>
              <w:t>Core CAL Suite</w:t>
            </w:r>
            <w:r>
              <w:rPr>
                <w:vertAlign w:val="superscript"/>
              </w:rPr>
              <w:t>1</w:t>
            </w:r>
            <w:r>
              <w:t xml:space="preserve"> + Office Professional Plus</w:t>
            </w:r>
            <w:r>
              <w:rPr>
                <w:vertAlign w:val="superscript"/>
              </w:rPr>
              <w:t>1</w:t>
            </w:r>
          </w:p>
        </w:tc>
        <w:tc>
          <w:tcPr>
            <w:tcW w:w="6660" w:type="dxa"/>
          </w:tcPr>
          <w:p w14:paraId="4FDCC045" w14:textId="0B428C62" w:rsidR="00FB1558" w:rsidRPr="00C83987" w:rsidRDefault="00FB1558" w:rsidP="00DC38ED">
            <w:pPr>
              <w:pStyle w:val="ProductList-Body"/>
            </w:pPr>
            <w:r>
              <w:t>- Complementos de Office 365 Ámbito educativo E3</w:t>
            </w:r>
            <w:r>
              <w:fldChar w:fldCharType="begin"/>
            </w:r>
            <w:r>
              <w:instrText>XE "Office 365 Ámbito educativo A3"</w:instrText>
            </w:r>
            <w:r>
              <w:fldChar w:fldCharType="end"/>
            </w:r>
            <w:r>
              <w:t xml:space="preserve"> o E4</w:t>
            </w:r>
          </w:p>
          <w:p w14:paraId="4FDCC046" w14:textId="13103EAB" w:rsidR="00FB1558" w:rsidRPr="00C83987" w:rsidRDefault="00FB1558" w:rsidP="00DC38ED">
            <w:pPr>
              <w:pStyle w:val="ProductList-Body"/>
            </w:pPr>
            <w:r>
              <w:t>- Complementos de Office 365 Enterprise E1</w:t>
            </w:r>
            <w:r>
              <w:fldChar w:fldCharType="begin"/>
            </w:r>
            <w:r>
              <w:instrText>XE "Office 365 Enterprise E1"</w:instrText>
            </w:r>
            <w:r>
              <w:fldChar w:fldCharType="end"/>
            </w:r>
            <w:r>
              <w:t>/ Administración Pública E1</w:t>
            </w:r>
          </w:p>
          <w:p w14:paraId="4FDCC047" w14:textId="55B90C9A" w:rsidR="00FB1558" w:rsidRPr="00C83987" w:rsidRDefault="00FB1558" w:rsidP="00DC38ED">
            <w:pPr>
              <w:pStyle w:val="ProductList-Body"/>
            </w:pPr>
            <w:r>
              <w:t>- Complemento de Office 365 Enterprise E3</w:t>
            </w:r>
            <w:r>
              <w:fldChar w:fldCharType="begin"/>
            </w:r>
            <w:r>
              <w:instrText>XE "Office 365 Enterprise E3"</w:instrText>
            </w:r>
            <w:r>
              <w:fldChar w:fldCharType="end"/>
            </w:r>
            <w:r>
              <w:rPr>
                <w:vertAlign w:val="superscript"/>
              </w:rPr>
              <w:t>2</w:t>
            </w:r>
            <w:r>
              <w:t xml:space="preserve"> </w:t>
            </w:r>
          </w:p>
          <w:p w14:paraId="6714E1D9" w14:textId="7140E4A5" w:rsidR="00FB1558" w:rsidRPr="00C83987" w:rsidRDefault="00FB1558" w:rsidP="00DC38ED">
            <w:pPr>
              <w:pStyle w:val="ProductList-Body"/>
            </w:pPr>
            <w:r>
              <w:t>- Complemento de Office 365 Administración Pública E3</w:t>
            </w:r>
          </w:p>
          <w:p w14:paraId="4FDCC048" w14:textId="6205A96E" w:rsidR="00FB1558" w:rsidRPr="00C83987" w:rsidRDefault="00FB1558" w:rsidP="00DC38ED">
            <w:pPr>
              <w:pStyle w:val="ProductList-Body"/>
            </w:pPr>
            <w:r>
              <w:t>- Complementos de Office 365 Enterprise y</w:t>
            </w:r>
            <w:r>
              <w:fldChar w:fldCharType="begin"/>
            </w:r>
            <w:r>
              <w:instrText>XE "Office 365 Enterprise E4"</w:instrText>
            </w:r>
            <w:r>
              <w:fldChar w:fldCharType="end"/>
            </w:r>
            <w:r>
              <w:t xml:space="preserve"> Administración Pública E4 </w:t>
            </w:r>
          </w:p>
          <w:p w14:paraId="4FDCC049" w14:textId="55A932F3" w:rsidR="00FB1558" w:rsidRPr="00C83987" w:rsidRDefault="00FB1558" w:rsidP="00DC38ED">
            <w:pPr>
              <w:pStyle w:val="ProductList-Body"/>
            </w:pPr>
            <w:r>
              <w:t>- Complementos de Office 365 Enterprise y</w:t>
            </w:r>
            <w:r>
              <w:fldChar w:fldCharType="begin"/>
            </w:r>
            <w:r>
              <w:instrText>XE "Office 365 Enterprise E3"</w:instrText>
            </w:r>
            <w:r>
              <w:fldChar w:fldCharType="end"/>
            </w:r>
            <w:r>
              <w:t xml:space="preserve"> Administración Pública E3 sin ProPlus</w:t>
            </w:r>
          </w:p>
          <w:p w14:paraId="4FDCC04A" w14:textId="5ADCD93F" w:rsidR="00FB1558" w:rsidRPr="00C83987" w:rsidRDefault="00FB1558" w:rsidP="00DC38ED">
            <w:pPr>
              <w:pStyle w:val="ProductList-Body"/>
            </w:pPr>
            <w:r>
              <w:t>- Complementos de Office 365 Enterprise y</w:t>
            </w:r>
            <w:r>
              <w:fldChar w:fldCharType="begin"/>
            </w:r>
            <w:r>
              <w:instrText>XE "Office 365 Enterprise E4"</w:instrText>
            </w:r>
            <w:r>
              <w:fldChar w:fldCharType="end"/>
            </w:r>
            <w:r>
              <w:t xml:space="preserve"> Administración Pública E4 sin ProPlus</w:t>
            </w:r>
          </w:p>
          <w:p w14:paraId="40564D6E" w14:textId="775BB362" w:rsidR="00FB1558" w:rsidRPr="00C83987" w:rsidRDefault="00FB1558" w:rsidP="00DC38ED">
            <w:pPr>
              <w:pStyle w:val="ProductList-Body"/>
            </w:pPr>
            <w:r>
              <w:t>- Complemento de Office 365 Mediana Empresa</w:t>
            </w:r>
            <w:r>
              <w:fldChar w:fldCharType="begin"/>
            </w:r>
            <w:r>
              <w:instrText>XE "Office 365 Mediana Empresa"</w:instrText>
            </w:r>
            <w:r>
              <w:fldChar w:fldCharType="end"/>
            </w:r>
            <w:r>
              <w:rPr>
                <w:vertAlign w:val="superscript"/>
              </w:rPr>
              <w:t>2</w:t>
            </w:r>
          </w:p>
          <w:p w14:paraId="7FAF641C" w14:textId="3DE02CA3" w:rsidR="00FB1558" w:rsidRPr="00C83987" w:rsidRDefault="00FB1558" w:rsidP="002D77A2">
            <w:pPr>
              <w:pStyle w:val="ProductList-Body"/>
            </w:pPr>
            <w:r>
              <w:t>- Complemento de Exchange Online Plan 1</w:t>
            </w:r>
            <w:r>
              <w:fldChar w:fldCharType="begin"/>
            </w:r>
            <w:r>
              <w:instrText>XE "Exchange Online Plan 1"</w:instrText>
            </w:r>
            <w:r>
              <w:fldChar w:fldCharType="end"/>
            </w:r>
            <w:r>
              <w:fldChar w:fldCharType="begin"/>
            </w:r>
            <w:r>
              <w:instrText>XE "Complemento de Exchange Online Plan 1"</w:instrText>
            </w:r>
            <w:r>
              <w:fldChar w:fldCharType="end"/>
            </w:r>
            <w:r>
              <w:t xml:space="preserve"> </w:t>
            </w:r>
          </w:p>
          <w:p w14:paraId="06A073F2" w14:textId="1BC7CCC0" w:rsidR="00FB1558" w:rsidRPr="00C83987" w:rsidRDefault="00FB1558" w:rsidP="002D77A2">
            <w:pPr>
              <w:pStyle w:val="ProductList-Body"/>
            </w:pPr>
            <w:r>
              <w:t>- Complemento de Skype para Business Online Plan 1</w:t>
            </w:r>
            <w:r>
              <w:fldChar w:fldCharType="begin"/>
            </w:r>
            <w:r>
              <w:instrText>XE " Complemento de Skype para Business Online Plan 1"</w:instrText>
            </w:r>
            <w:r>
              <w:fldChar w:fldCharType="end"/>
            </w:r>
            <w:r>
              <w:t xml:space="preserve"> </w:t>
            </w:r>
          </w:p>
          <w:p w14:paraId="4FDCC04B" w14:textId="548CC26F" w:rsidR="00FB1558" w:rsidRDefault="00FB1558" w:rsidP="002D77A2">
            <w:pPr>
              <w:pStyle w:val="ProductList-Body"/>
            </w:pPr>
            <w:r>
              <w:t>- Complemento de SharePoint Online Plan 1</w:t>
            </w:r>
            <w:r>
              <w:fldChar w:fldCharType="begin"/>
            </w:r>
            <w:r>
              <w:instrText>XE "SharePoint Online Plan 1"</w:instrText>
            </w:r>
            <w:r>
              <w:fldChar w:fldCharType="end"/>
            </w:r>
          </w:p>
        </w:tc>
      </w:tr>
      <w:tr w:rsidR="00FB1558" w14:paraId="4FDCC055" w14:textId="77777777" w:rsidTr="00FB1558">
        <w:tc>
          <w:tcPr>
            <w:tcW w:w="3780" w:type="dxa"/>
          </w:tcPr>
          <w:p w14:paraId="4FDCC050" w14:textId="77777777" w:rsidR="00FB1558" w:rsidRDefault="00FB1558" w:rsidP="004F3C6D">
            <w:pPr>
              <w:pStyle w:val="ProductList-Body"/>
            </w:pPr>
            <w:r>
              <w:t>Enterprise CAL Suite</w:t>
            </w:r>
            <w:r>
              <w:rPr>
                <w:vertAlign w:val="superscript"/>
              </w:rPr>
              <w:t>1</w:t>
            </w:r>
          </w:p>
        </w:tc>
        <w:tc>
          <w:tcPr>
            <w:tcW w:w="6660" w:type="dxa"/>
          </w:tcPr>
          <w:p w14:paraId="4FDCC051" w14:textId="1042A16C" w:rsidR="00FB1558" w:rsidRPr="00C83987" w:rsidRDefault="00FB1558" w:rsidP="00DC38ED">
            <w:pPr>
              <w:pStyle w:val="ProductList-Body"/>
            </w:pPr>
            <w:r>
              <w:t>- Complementos de Office 365 Ámbito educativo E3</w:t>
            </w:r>
            <w:r>
              <w:fldChar w:fldCharType="begin"/>
            </w:r>
            <w:r>
              <w:instrText>XE "Office 365 Ámbito educativo A3"</w:instrText>
            </w:r>
            <w:r>
              <w:fldChar w:fldCharType="end"/>
            </w:r>
            <w:r>
              <w:t xml:space="preserve"> o E4</w:t>
            </w:r>
          </w:p>
          <w:p w14:paraId="4FDCC052" w14:textId="5293AB90" w:rsidR="00FB1558" w:rsidRPr="00C83987" w:rsidRDefault="00FB1558" w:rsidP="00DC38ED">
            <w:pPr>
              <w:pStyle w:val="ProductList-Body"/>
            </w:pPr>
            <w:r>
              <w:t>- Complementos de Office 365 Enterprise y Administración Pública E3</w:t>
            </w:r>
            <w:r>
              <w:fldChar w:fldCharType="begin"/>
            </w:r>
            <w:r>
              <w:instrText>XE "Office 365 Enterprise E3"</w:instrText>
            </w:r>
            <w:r>
              <w:fldChar w:fldCharType="end"/>
            </w:r>
            <w:r>
              <w:t xml:space="preserve"> sin ProPlus</w:t>
            </w:r>
          </w:p>
          <w:p w14:paraId="511E7BFC" w14:textId="42E0A472" w:rsidR="00FB1558" w:rsidRPr="00C83987" w:rsidRDefault="00FB1558" w:rsidP="00DC38ED">
            <w:pPr>
              <w:pStyle w:val="ProductList-Body"/>
            </w:pPr>
            <w:r>
              <w:t>- Complementos de Office 365 Enterprise y Administración Pública E4 sin ProPlus</w:t>
            </w:r>
          </w:p>
          <w:p w14:paraId="4FDCC053" w14:textId="74B0B338" w:rsidR="00FB1558" w:rsidRDefault="00FB1558" w:rsidP="006A3CC0">
            <w:pPr>
              <w:pStyle w:val="ProductList-Body"/>
            </w:pPr>
            <w:r>
              <w:t>- Complemento de Azure Rights Management</w:t>
            </w:r>
            <w:r>
              <w:fldChar w:fldCharType="begin"/>
            </w:r>
            <w:r>
              <w:instrText>XE "Complemento de Azure Rights Management "</w:instrText>
            </w:r>
            <w:r>
              <w:fldChar w:fldCharType="end"/>
            </w:r>
          </w:p>
        </w:tc>
      </w:tr>
      <w:tr w:rsidR="00FB1558" w14:paraId="4FDCC05B" w14:textId="77777777" w:rsidTr="00FB1558">
        <w:tc>
          <w:tcPr>
            <w:tcW w:w="3780" w:type="dxa"/>
          </w:tcPr>
          <w:p w14:paraId="4FDCC056" w14:textId="77777777" w:rsidR="00FB1558" w:rsidRDefault="00FB1558" w:rsidP="004F3C6D">
            <w:pPr>
              <w:pStyle w:val="ProductList-Body"/>
            </w:pPr>
            <w:r>
              <w:t>Enterprise CAL Suite</w:t>
            </w:r>
            <w:r>
              <w:rPr>
                <w:vertAlign w:val="superscript"/>
              </w:rPr>
              <w:t>1</w:t>
            </w:r>
            <w:r>
              <w:t xml:space="preserve"> + Office Professional Plus</w:t>
            </w:r>
            <w:r>
              <w:rPr>
                <w:vertAlign w:val="superscript"/>
              </w:rPr>
              <w:t>1</w:t>
            </w:r>
          </w:p>
        </w:tc>
        <w:tc>
          <w:tcPr>
            <w:tcW w:w="6660" w:type="dxa"/>
          </w:tcPr>
          <w:p w14:paraId="4FDCC057" w14:textId="7CD9ACEB" w:rsidR="00FB1558" w:rsidRPr="00C83987" w:rsidRDefault="00FB1558" w:rsidP="00DC38ED">
            <w:pPr>
              <w:pStyle w:val="ProductList-Body"/>
            </w:pPr>
            <w:r>
              <w:t>- Complemento de Office 365 Ámbito educativo E3</w:t>
            </w:r>
            <w:r>
              <w:fldChar w:fldCharType="begin"/>
            </w:r>
            <w:r>
              <w:instrText>XE "Office 365 Ámbito educativo A3"</w:instrText>
            </w:r>
            <w:r>
              <w:fldChar w:fldCharType="end"/>
            </w:r>
            <w:r>
              <w:t xml:space="preserve"> o E4</w:t>
            </w:r>
          </w:p>
          <w:p w14:paraId="4FDCC058" w14:textId="2FE36089" w:rsidR="00FB1558" w:rsidRPr="00C83987" w:rsidRDefault="00FB1558" w:rsidP="00DC38ED">
            <w:pPr>
              <w:pStyle w:val="ProductList-Body"/>
            </w:pPr>
            <w:r>
              <w:t>- Complementos de Office 365 Enterprise y Administración Pública E3</w:t>
            </w:r>
            <w:r>
              <w:rPr>
                <w:vertAlign w:val="superscript"/>
              </w:rPr>
              <w:t>2</w:t>
            </w:r>
            <w:r>
              <w:t xml:space="preserve"> o E4</w:t>
            </w:r>
          </w:p>
          <w:p w14:paraId="4FDCC059" w14:textId="01C8F295" w:rsidR="00FB1558" w:rsidRDefault="00FB1558" w:rsidP="00882C43">
            <w:pPr>
              <w:pStyle w:val="ProductList-Body"/>
            </w:pPr>
            <w:r>
              <w:t>- Complementos de Office 365 y Administración Pública E3 o E4 sin ProPlus</w:t>
            </w:r>
          </w:p>
        </w:tc>
      </w:tr>
      <w:tr w:rsidR="00FB1558" w14:paraId="4FDCC061" w14:textId="77777777" w:rsidTr="005E3BB2">
        <w:trPr>
          <w:cantSplit/>
        </w:trPr>
        <w:tc>
          <w:tcPr>
            <w:tcW w:w="3780" w:type="dxa"/>
          </w:tcPr>
          <w:p w14:paraId="4FDCC05C" w14:textId="77777777" w:rsidR="00FB1558" w:rsidRDefault="00FB1558" w:rsidP="004F3C6D">
            <w:pPr>
              <w:pStyle w:val="ProductList-Body"/>
            </w:pPr>
            <w:r>
              <w:t>Office Professional Plus</w:t>
            </w:r>
            <w:r>
              <w:rPr>
                <w:vertAlign w:val="superscript"/>
              </w:rPr>
              <w:t>1</w:t>
            </w:r>
          </w:p>
        </w:tc>
        <w:tc>
          <w:tcPr>
            <w:tcW w:w="6660" w:type="dxa"/>
          </w:tcPr>
          <w:p w14:paraId="4FDCC05D" w14:textId="77778E94" w:rsidR="00FB1558" w:rsidRPr="00C83987" w:rsidRDefault="00FB1558" w:rsidP="00DC38ED">
            <w:pPr>
              <w:pStyle w:val="ProductList-Body"/>
            </w:pPr>
            <w:r>
              <w:t>- Complemento de Office 365 Ámbito educativo E3</w:t>
            </w:r>
            <w:r>
              <w:fldChar w:fldCharType="begin"/>
            </w:r>
            <w:r>
              <w:instrText>XE "Office 365 Ámbito educativo A3"</w:instrText>
            </w:r>
            <w:r>
              <w:fldChar w:fldCharType="end"/>
            </w:r>
            <w:r>
              <w:t xml:space="preserve"> o E4</w:t>
            </w:r>
          </w:p>
          <w:p w14:paraId="4FDCC05E" w14:textId="041D6942" w:rsidR="00FB1558" w:rsidRPr="00C83987" w:rsidRDefault="00FB1558" w:rsidP="00DC38ED">
            <w:pPr>
              <w:pStyle w:val="ProductList-Body"/>
            </w:pPr>
            <w:r>
              <w:t>- Complemento de Office 365 Mediana Empresa</w:t>
            </w:r>
            <w:r>
              <w:fldChar w:fldCharType="begin"/>
            </w:r>
            <w:r>
              <w:instrText>XE "Office 365 Mediana Empresa"</w:instrText>
            </w:r>
            <w:r>
              <w:fldChar w:fldCharType="end"/>
            </w:r>
            <w:r>
              <w:rPr>
                <w:vertAlign w:val="superscript"/>
              </w:rPr>
              <w:t>2,3</w:t>
            </w:r>
          </w:p>
          <w:p w14:paraId="4FDCC05F" w14:textId="1CDA773F" w:rsidR="00FB1558" w:rsidRDefault="00FB1558" w:rsidP="009E6E81">
            <w:pPr>
              <w:pStyle w:val="ProductList-Body"/>
            </w:pPr>
            <w:r>
              <w:t>- Complemento de Office 365 Enterprise</w:t>
            </w:r>
            <w:r>
              <w:fldChar w:fldCharType="begin"/>
            </w:r>
            <w:r>
              <w:instrText>XE "Office 365 Enterprise E3"</w:instrText>
            </w:r>
            <w:r>
              <w:fldChar w:fldCharType="end"/>
            </w:r>
            <w:r>
              <w:rPr>
                <w:vertAlign w:val="superscript"/>
              </w:rPr>
              <w:t>2,3</w:t>
            </w:r>
          </w:p>
        </w:tc>
      </w:tr>
    </w:tbl>
    <w:p w14:paraId="4FDCC062" w14:textId="2E837F10" w:rsidR="0009164C" w:rsidRPr="00C83987" w:rsidRDefault="0009164C" w:rsidP="00125581">
      <w:pPr>
        <w:pStyle w:val="ProductList-Body"/>
        <w:tabs>
          <w:tab w:val="clear" w:pos="158"/>
          <w:tab w:val="left" w:pos="180"/>
        </w:tabs>
        <w:ind w:left="180"/>
      </w:pPr>
      <w:r>
        <w:rPr>
          <w:vertAlign w:val="superscript"/>
        </w:rPr>
        <w:t>1</w:t>
      </w:r>
      <w:r>
        <w:rPr>
          <w:i/>
        </w:rPr>
        <w:t>Con SA vigente</w:t>
      </w:r>
    </w:p>
    <w:p w14:paraId="442F9193" w14:textId="167CACF9" w:rsidR="00AB64F8" w:rsidRPr="00C83987" w:rsidRDefault="00AB64F8" w:rsidP="00125581">
      <w:pPr>
        <w:pStyle w:val="ProductList-Body"/>
        <w:tabs>
          <w:tab w:val="clear" w:pos="158"/>
          <w:tab w:val="left" w:pos="180"/>
        </w:tabs>
        <w:ind w:left="180"/>
      </w:pPr>
      <w:r>
        <w:rPr>
          <w:vertAlign w:val="superscript"/>
        </w:rPr>
        <w:t>2</w:t>
      </w:r>
      <w:r>
        <w:rPr>
          <w:i/>
        </w:rPr>
        <w:t>Estas son las únicas ofertas disponibles para los clientes de Open Value y Open Value Subscription</w:t>
      </w:r>
    </w:p>
    <w:p w14:paraId="4FDCC063" w14:textId="23639FDB" w:rsidR="0009164C" w:rsidRPr="00C83987" w:rsidRDefault="00AB64F8" w:rsidP="00125581">
      <w:pPr>
        <w:pStyle w:val="ProductList-Body"/>
        <w:tabs>
          <w:tab w:val="clear" w:pos="158"/>
          <w:tab w:val="left" w:pos="180"/>
        </w:tabs>
        <w:ind w:left="180"/>
      </w:pPr>
      <w:r w:rsidRPr="002C0E28">
        <w:rPr>
          <w:iCs/>
          <w:vertAlign w:val="superscript"/>
        </w:rPr>
        <w:t>3</w:t>
      </w:r>
      <w:r>
        <w:rPr>
          <w:i/>
        </w:rPr>
        <w:t>Solo para clientes de Open Value (con opción para toda la organización) u Open Value Subscription</w:t>
      </w:r>
    </w:p>
    <w:p w14:paraId="2E4DF4DB" w14:textId="7FB731A6" w:rsidR="009130AF" w:rsidRPr="00C83987" w:rsidRDefault="009130AF" w:rsidP="00125581">
      <w:pPr>
        <w:pStyle w:val="ProductList-Body"/>
        <w:tabs>
          <w:tab w:val="clear" w:pos="158"/>
          <w:tab w:val="left" w:pos="180"/>
        </w:tabs>
        <w:ind w:left="180"/>
      </w:pPr>
      <w:r w:rsidRPr="002C0E28">
        <w:rPr>
          <w:iCs/>
          <w:vertAlign w:val="superscript"/>
        </w:rPr>
        <w:t>4</w:t>
      </w:r>
      <w:r>
        <w:rPr>
          <w:i/>
        </w:rPr>
        <w:t>Solo clientes Government</w:t>
      </w:r>
    </w:p>
    <w:p w14:paraId="097B6E06" w14:textId="77777777" w:rsidR="00E1260A" w:rsidRPr="00C83987" w:rsidRDefault="00E1260A" w:rsidP="00125581">
      <w:pPr>
        <w:pStyle w:val="ProductList-Body"/>
        <w:ind w:left="180"/>
      </w:pPr>
    </w:p>
    <w:p w14:paraId="4FDCC067" w14:textId="355E5378" w:rsidR="0009164C" w:rsidRPr="00C83987" w:rsidRDefault="0009164C" w:rsidP="00125581">
      <w:pPr>
        <w:pStyle w:val="ProductList-Body"/>
        <w:ind w:left="180"/>
      </w:pPr>
      <w:r>
        <w:rPr>
          <w:b/>
          <w:color w:val="00188F"/>
        </w:rPr>
        <w:t>Cesión de licencias</w:t>
      </w:r>
    </w:p>
    <w:p w14:paraId="4FDCC068" w14:textId="62EF2EB2" w:rsidR="0009164C" w:rsidRPr="00C83987" w:rsidRDefault="0009164C" w:rsidP="00125581">
      <w:pPr>
        <w:pStyle w:val="ProductList-Body"/>
        <w:ind w:left="180"/>
      </w:pPr>
      <w:r>
        <w:t>Cada SL de Usuario de Complemento debe cederse a un único Usuario Cualificado (tal como se define en la Inscripción Enterprise, Enrollment for Education Solutions, el Contrato Open Value o el Contrato Open Value Subscription del cliente). Las SL de Usuario de Complemento se pueden reasignar a otros Usuarios Cualificados de acuerdo con los Términos de Licencia Generales de los Derechos de Uso de los Servicios en Línea de Licencias por Volumen de Microsoft que rigen la reasignación de licencias de SL de Usuario.</w:t>
      </w:r>
    </w:p>
    <w:p w14:paraId="4FDCC069" w14:textId="77777777" w:rsidR="0009164C" w:rsidRPr="00D53262" w:rsidRDefault="0009164C" w:rsidP="00125581">
      <w:pPr>
        <w:pStyle w:val="ProductList-Body"/>
        <w:ind w:left="180"/>
        <w:rPr>
          <w:sz w:val="12"/>
          <w:szCs w:val="12"/>
        </w:rPr>
      </w:pPr>
    </w:p>
    <w:p w14:paraId="4FDCC06A" w14:textId="77777777" w:rsidR="0009164C" w:rsidRPr="00C83987" w:rsidRDefault="0009164C" w:rsidP="00125581">
      <w:pPr>
        <w:pStyle w:val="ProductList-Body"/>
        <w:ind w:left="180"/>
      </w:pPr>
      <w:r>
        <w:rPr>
          <w:b/>
          <w:color w:val="00188F"/>
        </w:rPr>
        <w:t>Derechos de Uso</w:t>
      </w:r>
    </w:p>
    <w:p w14:paraId="4FDCC06B" w14:textId="7D3FBE4F" w:rsidR="0009164C" w:rsidRPr="00C83987" w:rsidRDefault="0009164C" w:rsidP="00125581">
      <w:pPr>
        <w:pStyle w:val="ProductList-Body"/>
        <w:ind w:left="180"/>
      </w:pPr>
      <w:r>
        <w:t>Los derechos de uso para la SL de Usuario completa correspondiente para el mismo servicio rigen el acceso en virtud de los Complementos y se establecen en los Términos de licencia generales de los Derechos de uso de los servicios en línea. Los derechos de uso adquiridos a través de la compra de estas SL de Usuario de Complemento expirarán junto con la cobertura de SA para las licencias aplicables o al finalizar el periodo de suscripción para la SL de Usuario de Complemento, lo que ocurra primero. La compra de estas SL de Usuario de Complemento no afectan los derechos de uso para las licencias aplicables.</w:t>
      </w:r>
    </w:p>
    <w:p w14:paraId="721E76C1" w14:textId="34791B21" w:rsidR="007440B8" w:rsidRPr="00D53262" w:rsidRDefault="007440B8" w:rsidP="00125581">
      <w:pPr>
        <w:pStyle w:val="ProductList-Body"/>
        <w:ind w:left="180"/>
        <w:rPr>
          <w:sz w:val="12"/>
          <w:szCs w:val="12"/>
        </w:rPr>
      </w:pPr>
    </w:p>
    <w:p w14:paraId="2A450261" w14:textId="6FF0B8EF" w:rsidR="007440B8" w:rsidRPr="00C83987" w:rsidRDefault="007440B8" w:rsidP="000018D5">
      <w:pPr>
        <w:pStyle w:val="ProductList-Body"/>
        <w:ind w:left="180" w:right="423"/>
      </w:pPr>
      <w:r>
        <w:t>Usted puede designar como Usuario con Licencia de SL de Usuario de Complemento a un usuario único que utilice físicamente el Dispositivo con Licencia. El Usuario con Licencia de SL de Usuario de Complemento (que no sea el Complemento de Office 365 Mediana Empresa) tendrá derechos de acceso equivalentes a la licencia aplicable y puede tener acceso a la funcionalidad de los componentes de la licencia aplicable (o a versiones anteriores de los componentes) desde cualquier dispositivo, excepto Office Professional Plus.</w:t>
      </w:r>
    </w:p>
    <w:p w14:paraId="4FDCC06F" w14:textId="3F1FF1E6" w:rsidR="0009164C" w:rsidRPr="00D53262" w:rsidRDefault="0009164C" w:rsidP="0009164C">
      <w:pPr>
        <w:pStyle w:val="ProductList-Body"/>
        <w:rPr>
          <w:sz w:val="12"/>
          <w:szCs w:val="12"/>
        </w:rPr>
      </w:pPr>
      <w:r>
        <w:t xml:space="preserve"> </w:t>
      </w:r>
    </w:p>
    <w:p w14:paraId="4FDCC070" w14:textId="77777777" w:rsidR="0009164C" w:rsidRPr="00C83987" w:rsidRDefault="0009164C" w:rsidP="0009164C">
      <w:pPr>
        <w:pStyle w:val="ProductList-Body"/>
      </w:pPr>
      <w:r>
        <w:rPr>
          <w:b/>
          <w:color w:val="00188F"/>
        </w:rPr>
        <w:t>Precios y condiciones de pago de los Servicios Online</w:t>
      </w:r>
    </w:p>
    <w:p w14:paraId="4FDCC071" w14:textId="5BD54BE4" w:rsidR="0009164C" w:rsidRPr="00C83987" w:rsidRDefault="0009164C" w:rsidP="0009164C">
      <w:pPr>
        <w:pStyle w:val="ProductList-Body"/>
      </w:pPr>
      <w:r>
        <w:t>Los Precios del Servicio en Línea y las Condiciones de pago aplicables a las SL de Usuario completas también se aplican a las SL de Usuario de Complemento.</w:t>
      </w:r>
    </w:p>
    <w:p w14:paraId="4FDCC072" w14:textId="77777777" w:rsidR="0009164C" w:rsidRPr="00D53262" w:rsidRDefault="0009164C" w:rsidP="0009164C">
      <w:pPr>
        <w:pStyle w:val="ProductList-Body"/>
        <w:rPr>
          <w:sz w:val="12"/>
          <w:szCs w:val="12"/>
        </w:rPr>
      </w:pPr>
    </w:p>
    <w:p w14:paraId="4FDCC073" w14:textId="77777777" w:rsidR="0009164C" w:rsidRPr="00C83987" w:rsidRDefault="0009164C" w:rsidP="0009164C">
      <w:pPr>
        <w:pStyle w:val="ProductList-Body"/>
      </w:pPr>
      <w:r>
        <w:rPr>
          <w:b/>
          <w:color w:val="00188F"/>
        </w:rPr>
        <w:t>Elegibilidad de compra</w:t>
      </w:r>
    </w:p>
    <w:p w14:paraId="4FDCC074" w14:textId="25B60318" w:rsidR="0009164C" w:rsidRPr="00C83987" w:rsidRDefault="0009164C" w:rsidP="0009164C">
      <w:pPr>
        <w:pStyle w:val="ProductList-Body"/>
      </w:pPr>
      <w:r>
        <w:t xml:space="preserve">Los clientes deben tener SA vigente para las licencias aplicables correspondientes. Las licencias aplicables pueden ser de usuario o dispositivo. </w:t>
      </w:r>
    </w:p>
    <w:p w14:paraId="4FDCC075" w14:textId="77777777" w:rsidR="0009164C" w:rsidRPr="00D53262" w:rsidRDefault="0009164C" w:rsidP="0009164C">
      <w:pPr>
        <w:pStyle w:val="ProductList-Body"/>
        <w:rPr>
          <w:sz w:val="12"/>
          <w:szCs w:val="12"/>
        </w:rPr>
      </w:pPr>
    </w:p>
    <w:p w14:paraId="4FDCC076" w14:textId="77777777" w:rsidR="0009164C" w:rsidRPr="00C83987" w:rsidRDefault="0009164C" w:rsidP="0009164C">
      <w:pPr>
        <w:pStyle w:val="ProductList-Body"/>
      </w:pPr>
      <w:r>
        <w:t>Los clientes con una versión anterior a 2010 del MBSA deben firmar los Términos y Condiciones Complementarios de los Servicios en Línea.</w:t>
      </w:r>
    </w:p>
    <w:p w14:paraId="4FDCC077" w14:textId="77777777" w:rsidR="0009164C" w:rsidRPr="00D53262" w:rsidRDefault="0009164C" w:rsidP="0009164C">
      <w:pPr>
        <w:pStyle w:val="ProductList-Body"/>
        <w:rPr>
          <w:sz w:val="12"/>
          <w:szCs w:val="12"/>
        </w:rPr>
      </w:pPr>
    </w:p>
    <w:p w14:paraId="4FDCC078" w14:textId="77777777" w:rsidR="0009164C" w:rsidRPr="00C83987" w:rsidRDefault="0009164C" w:rsidP="0009164C">
      <w:pPr>
        <w:pStyle w:val="ProductList-Body"/>
      </w:pPr>
      <w:r>
        <w:rPr>
          <w:b/>
          <w:color w:val="00188F"/>
        </w:rPr>
        <w:t>Restricciones de adquisición</w:t>
      </w:r>
    </w:p>
    <w:p w14:paraId="4FDCC079" w14:textId="47F0E5B7" w:rsidR="0009164C" w:rsidRPr="00C83987" w:rsidRDefault="0009164C" w:rsidP="0009164C">
      <w:pPr>
        <w:pStyle w:val="ProductList-Body"/>
      </w:pPr>
      <w:r>
        <w:t>Solo se puede adquirir una SL de Usuario de Complemento para cada licencia aplicable (o conjunto de licencias aplicables), sin incluir los complementos Office 365 Education E3 o E4, que pueden superar el número de Licencias Aplicables.</w:t>
      </w:r>
    </w:p>
    <w:p w14:paraId="4FDCC07A" w14:textId="77777777" w:rsidR="0009164C" w:rsidRPr="00D53262" w:rsidRDefault="0009164C" w:rsidP="0009164C">
      <w:pPr>
        <w:pStyle w:val="ProductList-Body"/>
        <w:rPr>
          <w:sz w:val="12"/>
          <w:szCs w:val="12"/>
        </w:rPr>
      </w:pPr>
    </w:p>
    <w:p w14:paraId="4FDCC07B" w14:textId="4F0A31E8" w:rsidR="0009164C" w:rsidRPr="00C83987" w:rsidRDefault="0009164C" w:rsidP="000714ED">
      <w:pPr>
        <w:pStyle w:val="ProductList-Body"/>
        <w:ind w:right="216"/>
      </w:pPr>
      <w:r>
        <w:t xml:space="preserve">Los clientes pueden adquirir SL de Usuario de Complemento para usuarios o usuarios de los dispositivos agregados a la cuenta de un dispositivo o de un usuario definido en la Inscripción Enterprise o a un Contrato Open Value Subscription, entre las fechas de </w:t>
      </w:r>
      <w:r w:rsidR="00E32C7B">
        <w:t>“</w:t>
      </w:r>
      <w:r>
        <w:t>true up</w:t>
      </w:r>
      <w:r w:rsidR="00E32C7B">
        <w:t>”</w:t>
      </w:r>
      <w:r>
        <w:t xml:space="preserve"> (por ejemplo, con anterioridad a la adquisición de las licencias aplicables), sujeto a la misma limitación de una SL de Usuario de Complemento por licencia aplicable (o conjunto de licencias aplicables).</w:t>
      </w:r>
    </w:p>
    <w:p w14:paraId="4FDCC07C" w14:textId="77777777" w:rsidR="0009164C" w:rsidRPr="00D53262" w:rsidRDefault="0009164C" w:rsidP="0009164C">
      <w:pPr>
        <w:pStyle w:val="ProductList-Body"/>
        <w:rPr>
          <w:sz w:val="12"/>
          <w:szCs w:val="12"/>
        </w:rPr>
      </w:pPr>
    </w:p>
    <w:p w14:paraId="4FDCC07D" w14:textId="77777777" w:rsidR="0009164C" w:rsidRPr="00C83987" w:rsidRDefault="0009164C" w:rsidP="00D53262">
      <w:pPr>
        <w:pStyle w:val="ProductList-Body"/>
        <w:ind w:right="-90"/>
      </w:pPr>
      <w:r>
        <w:t xml:space="preserve">Los clientes de Contrato Campus y School pueden adquirir la Licencia de Suscripción de Usuario correspondiente del Plan de Complemento de Office 365 para sus Usuarios en una cantidad equivalente al número de Equipos Elegibles, siempre que tengan la cobertura de las licencias aplicables. </w:t>
      </w:r>
    </w:p>
    <w:p w14:paraId="4FDCC07E" w14:textId="77777777" w:rsidR="0009164C" w:rsidRPr="00D53262" w:rsidRDefault="0009164C" w:rsidP="0009164C">
      <w:pPr>
        <w:pStyle w:val="ProductList-Body"/>
        <w:rPr>
          <w:sz w:val="12"/>
          <w:szCs w:val="12"/>
        </w:rPr>
      </w:pPr>
    </w:p>
    <w:p w14:paraId="4FDCC082" w14:textId="77777777" w:rsidR="0009164C" w:rsidRPr="00C83987" w:rsidRDefault="0009164C" w:rsidP="0009164C">
      <w:pPr>
        <w:pStyle w:val="ProductList-Body"/>
      </w:pPr>
      <w:r>
        <w:rPr>
          <w:b/>
          <w:color w:val="00188F"/>
        </w:rPr>
        <w:t>Términos del Programa de Licencias por Volumen</w:t>
      </w:r>
    </w:p>
    <w:p w14:paraId="4FDCC083" w14:textId="26A07CBD" w:rsidR="0009164C" w:rsidRPr="00C83987" w:rsidRDefault="0009164C" w:rsidP="0009164C">
      <w:pPr>
        <w:pStyle w:val="ProductList-Body"/>
      </w:pPr>
      <w:r>
        <w:t xml:space="preserve">Con excepción de los derechos disponibles en virtud del Contrato Enterprise, los términos del programa aplicables a la USL del Servicio en Línea Correspondiente también se aplicarán a las SL de Usuario de Complemento. </w:t>
      </w:r>
    </w:p>
    <w:p w14:paraId="412E9C9C" w14:textId="77777777" w:rsidR="00EE116B" w:rsidRPr="00D53262" w:rsidRDefault="00EE116B" w:rsidP="0009164C">
      <w:pPr>
        <w:pStyle w:val="ProductList-Body"/>
        <w:rPr>
          <w:sz w:val="12"/>
          <w:szCs w:val="12"/>
        </w:rPr>
      </w:pPr>
    </w:p>
    <w:p w14:paraId="24145391" w14:textId="69206EE8" w:rsidR="005D0C2F" w:rsidRPr="00C83987" w:rsidRDefault="005D0C2F" w:rsidP="005D0C2F">
      <w:pPr>
        <w:pStyle w:val="ProductList-Body"/>
      </w:pPr>
      <w:r>
        <w:rPr>
          <w:b/>
          <w:color w:val="00188F"/>
        </w:rPr>
        <w:t>Elegibilidad para compra de SL de Usuario de SA de Office 365 de SA</w:t>
      </w:r>
    </w:p>
    <w:p w14:paraId="3AD6B9CB" w14:textId="378AC4F1" w:rsidR="005D0C2F" w:rsidRPr="00C83987" w:rsidRDefault="005D0C2F" w:rsidP="00611FFE">
      <w:pPr>
        <w:pStyle w:val="ProductList-Body"/>
        <w:ind w:right="450"/>
      </w:pPr>
      <w:r>
        <w:rPr>
          <w:i/>
          <w:iCs/>
        </w:rPr>
        <w:t>Las SL de Usuario de SA</w:t>
      </w:r>
      <w:r>
        <w:t xml:space="preserve"> pueden adquirirse para las Licencias de transición perpetuas, totalmente pagadas, con SA activo para los Productos Certificados en la siguiente tabla. También puede realizarse la transición de Licencias de Suscripción para los Productos Certificados con una SL de Usuario de SA correspondiente si la Licencia de Suscripción se adquirió al menos tres años antes de la compra de la SL de Usuario de SA.</w:t>
      </w:r>
    </w:p>
    <w:p w14:paraId="0C5BCCC1" w14:textId="77777777" w:rsidR="00535A01" w:rsidRPr="00D53262" w:rsidRDefault="00535A01" w:rsidP="0009164C">
      <w:pPr>
        <w:pStyle w:val="ProductList-Body"/>
        <w:rPr>
          <w:sz w:val="12"/>
          <w:szCs w:val="12"/>
        </w:rPr>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3690"/>
        <w:gridCol w:w="2970"/>
      </w:tblGrid>
      <w:tr w:rsidR="005D0C2F" w:rsidRPr="00717EC0" w14:paraId="45FE2924" w14:textId="77777777" w:rsidTr="007265EF">
        <w:trPr>
          <w:trHeight w:val="60"/>
          <w:tblHeader/>
        </w:trPr>
        <w:tc>
          <w:tcPr>
            <w:tcW w:w="3780" w:type="dxa"/>
            <w:shd w:val="clear" w:color="auto" w:fill="0072C6"/>
            <w:vAlign w:val="center"/>
          </w:tcPr>
          <w:p w14:paraId="43528CFB" w14:textId="66D692DD" w:rsidR="005D0C2F" w:rsidRPr="00717EC0" w:rsidRDefault="005D0C2F" w:rsidP="005D0C2F">
            <w:pPr>
              <w:pStyle w:val="ProductList-Body"/>
              <w:spacing w:before="20" w:after="20"/>
            </w:pPr>
            <w:r>
              <w:rPr>
                <w:color w:val="FFFFFF" w:themeColor="background1"/>
              </w:rPr>
              <w:t>Productos Certificados que hacen una transición</w:t>
            </w:r>
          </w:p>
        </w:tc>
        <w:tc>
          <w:tcPr>
            <w:tcW w:w="3690" w:type="dxa"/>
            <w:shd w:val="clear" w:color="auto" w:fill="0072C6"/>
            <w:vAlign w:val="center"/>
          </w:tcPr>
          <w:p w14:paraId="50F761DC" w14:textId="4935DFDA" w:rsidR="005D0C2F" w:rsidRPr="00717EC0" w:rsidRDefault="005D0C2F" w:rsidP="00376CFE">
            <w:pPr>
              <w:pStyle w:val="ProductList-Body"/>
              <w:spacing w:before="20" w:after="20"/>
            </w:pPr>
            <w:r>
              <w:rPr>
                <w:color w:val="FFFFFF" w:themeColor="background1"/>
              </w:rPr>
              <w:t>SL de Usuario de SA correspondiente</w:t>
            </w:r>
          </w:p>
        </w:tc>
        <w:tc>
          <w:tcPr>
            <w:tcW w:w="2970" w:type="dxa"/>
            <w:shd w:val="clear" w:color="auto" w:fill="0072C6"/>
            <w:vAlign w:val="center"/>
          </w:tcPr>
          <w:p w14:paraId="4AC36B74" w14:textId="3C89E9E4" w:rsidR="005D0C2F" w:rsidRPr="00717EC0" w:rsidRDefault="005D0C2F" w:rsidP="005D0C2F">
            <w:pPr>
              <w:pStyle w:val="ProductList-Body"/>
              <w:spacing w:before="20" w:after="20"/>
            </w:pPr>
            <w:r>
              <w:rPr>
                <w:color w:val="FFFFFF" w:themeColor="background1"/>
              </w:rPr>
              <w:t>CAL Suite Bridges necesaria</w:t>
            </w:r>
          </w:p>
        </w:tc>
      </w:tr>
      <w:tr w:rsidR="007265EF" w:rsidRPr="00717EC0" w14:paraId="283733B5" w14:textId="77777777" w:rsidTr="007265EF">
        <w:trPr>
          <w:trHeight w:val="224"/>
        </w:trPr>
        <w:tc>
          <w:tcPr>
            <w:tcW w:w="3780" w:type="dxa"/>
            <w:vAlign w:val="center"/>
          </w:tcPr>
          <w:p w14:paraId="5E4877F3" w14:textId="743C4D6A" w:rsidR="005D0C2F" w:rsidRPr="00717EC0" w:rsidRDefault="005D0C2F" w:rsidP="005D0C2F">
            <w:pPr>
              <w:pStyle w:val="ProductList-Body"/>
              <w:rPr>
                <w:color w:val="000000"/>
              </w:rPr>
            </w:pPr>
            <w:r>
              <w:t>Core CAL Suite</w:t>
            </w:r>
          </w:p>
        </w:tc>
        <w:tc>
          <w:tcPr>
            <w:tcW w:w="3690" w:type="dxa"/>
            <w:vAlign w:val="center"/>
          </w:tcPr>
          <w:p w14:paraId="45D57908" w14:textId="32D984AA" w:rsidR="005D0C2F" w:rsidRPr="00717EC0" w:rsidRDefault="005D0C2F" w:rsidP="00AD2601">
            <w:pPr>
              <w:pStyle w:val="ProductList-Body"/>
              <w:rPr>
                <w:color w:val="000000"/>
              </w:rPr>
            </w:pPr>
            <w:r>
              <w:t>Office 365 (Enterprise E1 y Administración Pública E1) de SA</w:t>
            </w:r>
            <w:r>
              <w:rPr>
                <w:vertAlign w:val="superscript"/>
              </w:rPr>
              <w:t>1</w:t>
            </w:r>
            <w:r>
              <w:t xml:space="preserve"> </w:t>
            </w:r>
          </w:p>
        </w:tc>
        <w:tc>
          <w:tcPr>
            <w:tcW w:w="2970" w:type="dxa"/>
            <w:vAlign w:val="center"/>
          </w:tcPr>
          <w:p w14:paraId="1B29A8A3" w14:textId="5B1D5482" w:rsidR="005D0C2F" w:rsidRPr="00717EC0" w:rsidRDefault="005D0C2F" w:rsidP="005D0C2F">
            <w:pPr>
              <w:pStyle w:val="ProductList-Body"/>
              <w:rPr>
                <w:color w:val="000000"/>
              </w:rPr>
            </w:pPr>
            <w:r>
              <w:t>Core CAL Bridge para Office 365</w:t>
            </w:r>
            <w:r w:rsidR="0059756D">
              <w:rPr>
                <w:vertAlign w:val="superscript"/>
              </w:rPr>
              <w:t>2,</w:t>
            </w:r>
            <w:r>
              <w:rPr>
                <w:vertAlign w:val="superscript"/>
              </w:rPr>
              <w:t>3</w:t>
            </w:r>
          </w:p>
        </w:tc>
      </w:tr>
      <w:tr w:rsidR="005D0C2F" w:rsidRPr="00717EC0" w14:paraId="54E6241B" w14:textId="77777777" w:rsidTr="005E3BB2">
        <w:trPr>
          <w:cantSplit/>
          <w:trHeight w:val="314"/>
        </w:trPr>
        <w:tc>
          <w:tcPr>
            <w:tcW w:w="3780" w:type="dxa"/>
            <w:vAlign w:val="center"/>
          </w:tcPr>
          <w:p w14:paraId="43666EDC" w14:textId="7769BC62" w:rsidR="005D0C2F" w:rsidRPr="00717EC0" w:rsidRDefault="005D0C2F" w:rsidP="005D0C2F">
            <w:pPr>
              <w:pStyle w:val="ProductList-Body"/>
              <w:rPr>
                <w:color w:val="000000"/>
              </w:rPr>
            </w:pPr>
            <w:r>
              <w:t>Office Professional Plus y Core CAL Suite</w:t>
            </w:r>
          </w:p>
        </w:tc>
        <w:tc>
          <w:tcPr>
            <w:tcW w:w="3690" w:type="dxa"/>
            <w:vAlign w:val="center"/>
          </w:tcPr>
          <w:p w14:paraId="4BB7CD28" w14:textId="6E339911" w:rsidR="005D0C2F" w:rsidRPr="00717EC0" w:rsidRDefault="005D0C2F" w:rsidP="00535A01">
            <w:pPr>
              <w:pStyle w:val="ProductList-Body"/>
              <w:rPr>
                <w:color w:val="000000"/>
              </w:rPr>
            </w:pPr>
            <w:r>
              <w:t>Office 365 (Enterprise E3, E4 y Administración Pública E3, E4) de SA</w:t>
            </w:r>
            <w:r>
              <w:rPr>
                <w:vertAlign w:val="superscript"/>
              </w:rPr>
              <w:t xml:space="preserve">1 </w:t>
            </w:r>
          </w:p>
        </w:tc>
        <w:tc>
          <w:tcPr>
            <w:tcW w:w="2970" w:type="dxa"/>
            <w:vAlign w:val="center"/>
          </w:tcPr>
          <w:p w14:paraId="65464C33" w14:textId="31706A32" w:rsidR="005D0C2F" w:rsidRPr="00717EC0" w:rsidRDefault="005D0C2F" w:rsidP="005D0C2F">
            <w:pPr>
              <w:pStyle w:val="ProductList-Body"/>
              <w:rPr>
                <w:color w:val="000000"/>
              </w:rPr>
            </w:pPr>
            <w:r>
              <w:t>Core CAL Bridge para Office 365</w:t>
            </w:r>
            <w:r>
              <w:rPr>
                <w:vertAlign w:val="superscript"/>
              </w:rPr>
              <w:t>2,3</w:t>
            </w:r>
          </w:p>
        </w:tc>
      </w:tr>
      <w:tr w:rsidR="005D0C2F" w:rsidRPr="00717EC0" w14:paraId="69224B19" w14:textId="77777777" w:rsidTr="007265EF">
        <w:trPr>
          <w:trHeight w:val="287"/>
        </w:trPr>
        <w:tc>
          <w:tcPr>
            <w:tcW w:w="3780" w:type="dxa"/>
            <w:vAlign w:val="center"/>
          </w:tcPr>
          <w:p w14:paraId="727BB710" w14:textId="7E69ECFD" w:rsidR="005D0C2F" w:rsidRPr="00717EC0" w:rsidRDefault="005D0C2F" w:rsidP="005D0C2F">
            <w:pPr>
              <w:pStyle w:val="ProductList-Body"/>
              <w:rPr>
                <w:color w:val="000000"/>
              </w:rPr>
            </w:pPr>
            <w:r>
              <w:t>Office Professional Plus y Enterprise CAL Suite</w:t>
            </w:r>
          </w:p>
        </w:tc>
        <w:tc>
          <w:tcPr>
            <w:tcW w:w="3690" w:type="dxa"/>
            <w:vAlign w:val="center"/>
          </w:tcPr>
          <w:p w14:paraId="0F2AC55F" w14:textId="1F09D574" w:rsidR="005D0C2F" w:rsidRPr="00717EC0" w:rsidRDefault="005D0C2F" w:rsidP="00535A01">
            <w:pPr>
              <w:pStyle w:val="ProductList-Body"/>
              <w:rPr>
                <w:color w:val="000000"/>
              </w:rPr>
            </w:pPr>
            <w:r>
              <w:t>Office 365 (Enterprise E3, E4 y Administración Pública E3, E4) de SA</w:t>
            </w:r>
            <w:r>
              <w:rPr>
                <w:vertAlign w:val="superscript"/>
              </w:rPr>
              <w:t xml:space="preserve">1 </w:t>
            </w:r>
          </w:p>
        </w:tc>
        <w:tc>
          <w:tcPr>
            <w:tcW w:w="2970" w:type="dxa"/>
            <w:vAlign w:val="center"/>
          </w:tcPr>
          <w:p w14:paraId="76E277FE" w14:textId="698AE11B" w:rsidR="005D0C2F" w:rsidRPr="00717EC0" w:rsidRDefault="005D0C2F" w:rsidP="005D0C2F">
            <w:pPr>
              <w:pStyle w:val="ProductList-Body"/>
              <w:rPr>
                <w:color w:val="000000"/>
              </w:rPr>
            </w:pPr>
            <w:r>
              <w:t>Enterprise CAL Bridge para Office 365</w:t>
            </w:r>
            <w:r>
              <w:rPr>
                <w:vertAlign w:val="superscript"/>
              </w:rPr>
              <w:t>2,3</w:t>
            </w:r>
          </w:p>
        </w:tc>
      </w:tr>
    </w:tbl>
    <w:p w14:paraId="27A642B7" w14:textId="4B62E96D" w:rsidR="005D0C2F" w:rsidRPr="00C83987" w:rsidRDefault="003A43D0" w:rsidP="009857C8">
      <w:pPr>
        <w:pStyle w:val="ProductList-Body"/>
        <w:ind w:left="180"/>
      </w:pPr>
      <w:r>
        <w:rPr>
          <w:vertAlign w:val="superscript"/>
        </w:rPr>
        <w:t>1</w:t>
      </w:r>
      <w:r>
        <w:t>Disponible para la compra solo en el aniversario de la inscripción o al comenzar un nuevo periodo de inscripción.</w:t>
      </w:r>
    </w:p>
    <w:p w14:paraId="680E5413" w14:textId="14055D05" w:rsidR="009857C8" w:rsidRPr="00C83987" w:rsidRDefault="009857C8" w:rsidP="009857C8">
      <w:pPr>
        <w:pStyle w:val="ProductList-Body"/>
        <w:ind w:left="180"/>
      </w:pPr>
      <w:r>
        <w:rPr>
          <w:vertAlign w:val="superscript"/>
        </w:rPr>
        <w:t>2</w:t>
      </w:r>
      <w:r>
        <w:t>Obligatorio para la compra solo en el aniversario de la inscripción.</w:t>
      </w:r>
    </w:p>
    <w:p w14:paraId="1DCA8F60" w14:textId="2ABFEE12" w:rsidR="00C4629F" w:rsidRPr="00C83987" w:rsidRDefault="00C4629F" w:rsidP="009857C8">
      <w:pPr>
        <w:pStyle w:val="ProductList-Body"/>
        <w:ind w:left="180"/>
      </w:pPr>
      <w:r>
        <w:rPr>
          <w:vertAlign w:val="superscript"/>
        </w:rPr>
        <w:t>3</w:t>
      </w:r>
      <w:r>
        <w:t>La compra no es obligatoria para los usuarios que además tienen una licencia con Enterprise Mobility Suite.</w:t>
      </w:r>
    </w:p>
    <w:p w14:paraId="618864B3" w14:textId="77777777" w:rsidR="00E1260A" w:rsidRPr="00D53262" w:rsidRDefault="00E1260A" w:rsidP="0009164C">
      <w:pPr>
        <w:pStyle w:val="ProductList-Body"/>
        <w:rPr>
          <w:sz w:val="12"/>
          <w:szCs w:val="12"/>
        </w:rPr>
      </w:pPr>
    </w:p>
    <w:p w14:paraId="18EFD5C8" w14:textId="647C2929" w:rsidR="00300AFC" w:rsidRPr="00C83987" w:rsidRDefault="00300AFC" w:rsidP="0009164C">
      <w:pPr>
        <w:pStyle w:val="ProductList-Body"/>
      </w:pPr>
      <w:r>
        <w:t>En la siguiente renovación de la Inscripción, los Clientes con suscripciones para Office 365 Suite licenciadas antes del 1 de agosto de 2014 en virtud de una Inscripción actual podrán adquirir las SL de Usuario de SA correspondientes para otorgar licencias a todos los usuarios de Office 365 respectivos, incluidos aquellos incorporados durante el resto de su periodo de Inscripción actual.</w:t>
      </w:r>
    </w:p>
    <w:p w14:paraId="3F371295" w14:textId="77777777" w:rsidR="005E3BB2" w:rsidRDefault="005E3BB2" w:rsidP="00021DFC">
      <w:pPr>
        <w:pStyle w:val="ProductList-Body"/>
        <w:tabs>
          <w:tab w:val="clear" w:pos="158"/>
          <w:tab w:val="left" w:pos="360"/>
        </w:tabs>
        <w:rPr>
          <w:b/>
          <w:color w:val="00188F"/>
        </w:rPr>
      </w:pPr>
    </w:p>
    <w:p w14:paraId="602350A6" w14:textId="77777777" w:rsidR="00021DFC" w:rsidRPr="00C83987" w:rsidRDefault="00021DFC" w:rsidP="00021DFC">
      <w:pPr>
        <w:pStyle w:val="ProductList-Body"/>
        <w:tabs>
          <w:tab w:val="clear" w:pos="158"/>
          <w:tab w:val="left" w:pos="360"/>
        </w:tabs>
      </w:pPr>
      <w:r>
        <w:rPr>
          <w:b/>
          <w:color w:val="00188F"/>
        </w:rPr>
        <w:t>Transiciones a las SL de Usuario de SA</w:t>
      </w:r>
    </w:p>
    <w:p w14:paraId="45D9E2B8" w14:textId="7171BFE2" w:rsidR="00021DFC" w:rsidRPr="00C83987" w:rsidRDefault="00D0394E" w:rsidP="00021DFC">
      <w:pPr>
        <w:pStyle w:val="ProductList-Body"/>
      </w:pPr>
      <w:r>
        <w:t>Al realizar transiciones a las SL de Usuario “de SA”, no se puede adquirir más de una SL de Usuario de SA por cada licencia de Dispositivo Cualificado al que se realiza la transición.</w:t>
      </w:r>
      <w:r w:rsidR="00E32C7B">
        <w:t xml:space="preserve"> </w:t>
      </w:r>
      <w:r>
        <w:t>Como única excepción para los Dispositivos Cualificados con licencia utilizados por más de un usuario, el Cliente puede adquirir una SL de Usuario “de SA” para cada uno de esos usuarios, pero solo si adquiere una SL de Usuario “de SA” para todos los usuarios de todos los Dispositivos Cualificados con licencia.</w:t>
      </w:r>
    </w:p>
    <w:p w14:paraId="6CED8755" w14:textId="77777777" w:rsidR="00021DFC" w:rsidRPr="00B972BC" w:rsidRDefault="00021DFC" w:rsidP="00805ABA">
      <w:pPr>
        <w:pStyle w:val="ProductList-Body"/>
        <w:tabs>
          <w:tab w:val="clear" w:pos="158"/>
          <w:tab w:val="left" w:pos="360"/>
        </w:tabs>
        <w:rPr>
          <w:sz w:val="12"/>
          <w:szCs w:val="12"/>
        </w:rPr>
      </w:pPr>
    </w:p>
    <w:p w14:paraId="642E7D47" w14:textId="06423893" w:rsidR="00805ABA" w:rsidRPr="00C83987" w:rsidRDefault="00805ABA" w:rsidP="00805ABA">
      <w:pPr>
        <w:pStyle w:val="ProductList-Body"/>
        <w:tabs>
          <w:tab w:val="clear" w:pos="158"/>
          <w:tab w:val="left" w:pos="360"/>
        </w:tabs>
      </w:pPr>
      <w:r>
        <w:rPr>
          <w:b/>
          <w:color w:val="00188F"/>
        </w:rPr>
        <w:t>Beneficios de SA para Office 365 de SL de Usuario de SA</w:t>
      </w:r>
    </w:p>
    <w:p w14:paraId="4CB8AF6B" w14:textId="7ADAC853" w:rsidR="00805ABA" w:rsidRPr="00C83987" w:rsidRDefault="00805ABA" w:rsidP="00805ABA">
      <w:pPr>
        <w:pStyle w:val="ProductList-Body"/>
      </w:pPr>
      <w:r>
        <w:t>Las SL de Usuario de SA de Office 365 (Enterprise y Administración Pública E1, E3, E4) de califican al Cliente para recibir Beneficios de SA basados en los Productos Certificados que se están sometiendo a transición.</w:t>
      </w:r>
    </w:p>
    <w:p w14:paraId="2DC81DBB" w14:textId="77777777" w:rsidR="00805ABA" w:rsidRPr="00B972BC" w:rsidRDefault="00805ABA" w:rsidP="00805ABA">
      <w:pPr>
        <w:pStyle w:val="ProductList-Body"/>
        <w:rPr>
          <w:sz w:val="12"/>
          <w:szCs w:val="12"/>
        </w:rPr>
      </w:pPr>
    </w:p>
    <w:p w14:paraId="4FDCC085" w14:textId="515D0D28" w:rsidR="0009164C" w:rsidRPr="00C83987" w:rsidRDefault="0009164C" w:rsidP="0009164C">
      <w:pPr>
        <w:pStyle w:val="ProductList-Body"/>
      </w:pPr>
      <w:r>
        <w:rPr>
          <w:b/>
          <w:color w:val="00188F"/>
        </w:rPr>
        <w:t>Office 365 Enterprise K1</w:t>
      </w:r>
      <w:r>
        <w:fldChar w:fldCharType="begin"/>
      </w:r>
      <w:r>
        <w:instrText>XE "Office 365 Enterprise K1"</w:instrText>
      </w:r>
      <w:r>
        <w:fldChar w:fldCharType="end"/>
      </w:r>
    </w:p>
    <w:p w14:paraId="4FDCC086" w14:textId="222B2E8F" w:rsidR="0009164C" w:rsidRPr="00C83987" w:rsidRDefault="0009164C" w:rsidP="0009164C">
      <w:pPr>
        <w:pStyle w:val="ProductList-Body"/>
      </w:pPr>
      <w:r>
        <w:t>Office 365 Enterprise K1</w:t>
      </w:r>
      <w:r>
        <w:fldChar w:fldCharType="begin"/>
      </w:r>
      <w:r>
        <w:instrText>XE "Office 365 Enterprise K1"</w:instrText>
      </w:r>
      <w:r>
        <w:fldChar w:fldCharType="end"/>
      </w:r>
      <w:r>
        <w:t xml:space="preserve"> fue anteriormente conocido como Business Productivity Online Deskless Suite (BPOS Deskless).</w:t>
      </w:r>
      <w:r w:rsidR="00E32C7B">
        <w:t xml:space="preserve"> </w:t>
      </w:r>
      <w:r>
        <w:t>A los clientes de Brasil y Chile que compren Office 365 Enterprise K1 se les entregará el BPOS Deskless.</w:t>
      </w:r>
      <w:r w:rsidR="00E32C7B">
        <w:t xml:space="preserve"> </w:t>
      </w:r>
      <w:r>
        <w:t>Estos clientes pueden migrar a Office 365 Enterprise K1 en una fecha posterior.</w:t>
      </w:r>
    </w:p>
    <w:p w14:paraId="2FD05360" w14:textId="77777777" w:rsidR="0001272B" w:rsidRPr="00B972BC" w:rsidRDefault="0001272B" w:rsidP="0009164C">
      <w:pPr>
        <w:pStyle w:val="ProductList-Body"/>
        <w:rPr>
          <w:sz w:val="12"/>
          <w:szCs w:val="12"/>
        </w:rPr>
      </w:pPr>
    </w:p>
    <w:p w14:paraId="5949DF11" w14:textId="6446ADD3" w:rsidR="00F6031E" w:rsidRPr="00C83987" w:rsidRDefault="00F6031E" w:rsidP="00F6031E">
      <w:pPr>
        <w:pStyle w:val="ProductList-Body"/>
      </w:pPr>
      <w:r>
        <w:rPr>
          <w:b/>
          <w:color w:val="00188F"/>
        </w:rPr>
        <w:t xml:space="preserve">Office Multi Language Pack </w:t>
      </w:r>
    </w:p>
    <w:p w14:paraId="01FF8604" w14:textId="1259B354" w:rsidR="00F6031E" w:rsidRPr="00C83987" w:rsidRDefault="00F6031E" w:rsidP="00F6031E">
      <w:pPr>
        <w:pStyle w:val="ProductList-Body"/>
      </w:pPr>
      <w:r>
        <w:t>Los clientes con Office 365 Suite que incluye Office 365 ProPlus pueden utilizar la última versión de Office Multi Language Pack con copias de software de aplicaciones de desktop que estén autorizados a utilizar en virtud de su suscripción cualificada a Office 365 Suite. Si un contrato de cliente proporciona derechos perpetuos para utilizar el software con sus licencias aplicables, tendrán un derecho perpetuo para utilizar Office Multi Language Pack con ese software.</w:t>
      </w:r>
      <w:r w:rsidR="00E32C7B">
        <w:t xml:space="preserve"> </w:t>
      </w:r>
      <w:r>
        <w:t xml:space="preserve">De lo contrario, el derecho a utilizar Office Multi Language Pack expira en el momento de la expiración de los derechos en virtud de las suscripciones de Office 365 con licencia de Office System aplicable. </w:t>
      </w:r>
    </w:p>
    <w:p w14:paraId="7AD6889E" w14:textId="7D7BB223" w:rsidR="00105B4C" w:rsidRPr="00B972BC" w:rsidRDefault="00105B4C" w:rsidP="00F6031E">
      <w:pPr>
        <w:pStyle w:val="ProductList-Body"/>
        <w:rPr>
          <w:sz w:val="12"/>
          <w:szCs w:val="12"/>
        </w:rPr>
      </w:pPr>
    </w:p>
    <w:p w14:paraId="33918D3E" w14:textId="77777777" w:rsidR="00105B4C" w:rsidRPr="00C83987" w:rsidRDefault="00105B4C" w:rsidP="00105B4C">
      <w:pPr>
        <w:pStyle w:val="ProductList-Body"/>
      </w:pPr>
      <w:r>
        <w:rPr>
          <w:b/>
          <w:color w:val="00188F"/>
        </w:rPr>
        <w:t>E-Learning</w:t>
      </w:r>
    </w:p>
    <w:p w14:paraId="71E465AD" w14:textId="6F7BA027" w:rsidR="00105B4C" w:rsidRPr="00C83987" w:rsidRDefault="00105B4C" w:rsidP="00105B4C">
      <w:pPr>
        <w:pStyle w:val="ProductList-Body"/>
      </w:pPr>
      <w:r>
        <w:t>Los clientes con Office 365 suites que incluyen Office 365 ProPlus son elegibles para utilizar los cursos de aplicaciones E-Learning alojados. Los clientes elegibles recibirán un código de acceso por inscripción/contrato cualificado.</w:t>
      </w:r>
      <w:r w:rsidR="00E32C7B">
        <w:t xml:space="preserve"> </w:t>
      </w:r>
      <w:r>
        <w:t>Los clientes también podrán descargar archivos de E-Learning, compatibles con SCORM y de solo contenido (para Aplicaciones) desde VLSC para importarlos a su Plataforma de eLearning (LMS).</w:t>
      </w:r>
      <w:r w:rsidR="00E32C7B">
        <w:t xml:space="preserve"> </w:t>
      </w:r>
      <w:r>
        <w:t xml:space="preserve">No se necesita un código de acceso para descargar archivos desde VLSC. </w:t>
      </w:r>
    </w:p>
    <w:p w14:paraId="621D9C1A" w14:textId="77777777" w:rsidR="00105B4C" w:rsidRPr="00B972BC" w:rsidRDefault="00105B4C" w:rsidP="00105B4C">
      <w:pPr>
        <w:pStyle w:val="ProductList-Body"/>
        <w:rPr>
          <w:sz w:val="12"/>
          <w:szCs w:val="12"/>
        </w:rPr>
      </w:pPr>
    </w:p>
    <w:p w14:paraId="24FA6DD5" w14:textId="5DB93F52" w:rsidR="00105B4C" w:rsidRPr="00C83987" w:rsidRDefault="00105B4C" w:rsidP="00105B4C">
      <w:pPr>
        <w:pStyle w:val="ProductList-Body"/>
      </w:pPr>
      <w:r>
        <w:t>El número máximo de usuarios para los que un cliente podrá utilizar la formación de E-Learning equivale al número de suscripciones de Office 365 adquiridas. Los Clientes deben designar un usuario para cada licencia aplicable.</w:t>
      </w:r>
      <w:r w:rsidR="00E32C7B">
        <w:t xml:space="preserve"> </w:t>
      </w:r>
      <w:r>
        <w:t>El acceso no puede transmitirse de un usuario a otro.</w:t>
      </w:r>
      <w:r w:rsidR="00E32C7B">
        <w:t xml:space="preserve"> </w:t>
      </w:r>
      <w:r>
        <w:t>En el momento del inicio de un curso individual, cada usuario cualificado contará con un máximo de 12 meses para finalizar el curso antes de que expire el acceso, siempre que el curso se inicie antes de la expiración de la licencia de suscripción. Los Clientes elegibles pueden adquirir kits de E-Learning en un centro de suministro regional si la opción online no es suficiente. El uso y la implementación por parte de los Clientes de los cursos de E-Learning están sujetos a los términos y condiciones de su contrato de licencia.</w:t>
      </w:r>
      <w:r w:rsidR="00E32C7B">
        <w:t xml:space="preserve"> </w:t>
      </w:r>
    </w:p>
    <w:p w14:paraId="36545CCC" w14:textId="77777777" w:rsidR="00105B4C" w:rsidRPr="00B972BC" w:rsidRDefault="00105B4C" w:rsidP="00105B4C">
      <w:pPr>
        <w:pStyle w:val="ProductList-Body"/>
        <w:rPr>
          <w:sz w:val="12"/>
          <w:szCs w:val="12"/>
        </w:rPr>
      </w:pPr>
    </w:p>
    <w:p w14:paraId="42D7C0E2" w14:textId="783F2D54" w:rsidR="00A11413" w:rsidRPr="00C83987" w:rsidRDefault="00105B4C" w:rsidP="00105B4C">
      <w:pPr>
        <w:pStyle w:val="ProductList-Body"/>
      </w:pPr>
      <w:r>
        <w:t>Los clientes del Contrato Enterprise y Select podrán obtener contenido compatible con SCORM (para Aplicaciones) a través de una descarga o DVD, mientras que los clientes de Open y Open Value solo podrán obtener contenido compatible con SCORM (para Aplicaciones) a través de un DVD.</w:t>
      </w:r>
    </w:p>
    <w:p w14:paraId="512032FB" w14:textId="77777777" w:rsidR="00EE116B" w:rsidRPr="00B972BC" w:rsidRDefault="00EE116B" w:rsidP="00105B4C">
      <w:pPr>
        <w:pStyle w:val="ProductList-Body"/>
        <w:rPr>
          <w:sz w:val="12"/>
          <w:szCs w:val="12"/>
        </w:rPr>
      </w:pPr>
    </w:p>
    <w:p w14:paraId="70800D98" w14:textId="1F10264D" w:rsidR="00A11413" w:rsidRPr="00C83987" w:rsidRDefault="00A11413" w:rsidP="00105B4C">
      <w:pPr>
        <w:pStyle w:val="ProductList-Body"/>
      </w:pPr>
      <w:r>
        <w:rPr>
          <w:b/>
          <w:color w:val="00188F"/>
        </w:rPr>
        <w:t>Office Online</w:t>
      </w:r>
    </w:p>
    <w:p w14:paraId="0DB8A7C5" w14:textId="093A627E" w:rsidR="00A11413" w:rsidRPr="00C83987" w:rsidRDefault="00A11413" w:rsidP="00A11413">
      <w:pPr>
        <w:pStyle w:val="ProductList-Body"/>
        <w:tabs>
          <w:tab w:val="clear" w:pos="158"/>
          <w:tab w:val="left" w:pos="180"/>
        </w:tabs>
      </w:pPr>
      <w:r>
        <w:t>Los clientes con conjuntos de aplicaciones de Office 365 que incluyan Office 365 ProPlus son elegibles para utilizar Office Online.</w:t>
      </w:r>
      <w:r w:rsidR="00E32C7B">
        <w:t xml:space="preserve"> </w:t>
      </w:r>
      <w:r>
        <w:t xml:space="preserve">Los Usuarios con Licencia de tales conjuntos de aplicaciones pueden acceder a Office Online para ver y editar documentos. Los usuarios también deben contar con licencia para planes de SharePoint Online para acceder a los Servicios de Office Online. El uso de Office Online se rige por los términos de licencia para ese servicio en los Derechos de uso de los Servicios en Línea. </w:t>
      </w:r>
    </w:p>
    <w:p w14:paraId="0D770F40" w14:textId="77777777" w:rsidR="00882C43" w:rsidRPr="00B972BC" w:rsidRDefault="00882C43" w:rsidP="00A11413">
      <w:pPr>
        <w:pStyle w:val="ProductList-Body"/>
        <w:tabs>
          <w:tab w:val="clear" w:pos="158"/>
          <w:tab w:val="left" w:pos="180"/>
        </w:tabs>
        <w:rPr>
          <w:sz w:val="12"/>
          <w:szCs w:val="12"/>
        </w:rPr>
      </w:pPr>
    </w:p>
    <w:p w14:paraId="74E4A893" w14:textId="7DE3A27D" w:rsidR="00882C43" w:rsidRPr="00C83987" w:rsidRDefault="00882C43" w:rsidP="00882C43">
      <w:pPr>
        <w:pStyle w:val="ProductList-Body"/>
      </w:pPr>
      <w:r>
        <w:rPr>
          <w:b/>
          <w:color w:val="00188F"/>
        </w:rPr>
        <w:t>Canje de la Clave del Producto de Office 365 Mediana Empresa</w:t>
      </w:r>
    </w:p>
    <w:p w14:paraId="3809EAB8" w14:textId="3E0EDC96" w:rsidR="00882C43" w:rsidRPr="00C83987" w:rsidRDefault="00882C43" w:rsidP="00882C43">
      <w:pPr>
        <w:pStyle w:val="ProductList-Body"/>
        <w:tabs>
          <w:tab w:val="clear" w:pos="158"/>
          <w:tab w:val="left" w:pos="180"/>
        </w:tabs>
      </w:pPr>
      <w:r>
        <w:t>Office 365 Mediana Empresa estará disponible hasta el 30 de septiembre de 2015, después de lo cual las suscripciones no canjeadas podrán utilizarse para un producto posterior.</w:t>
      </w:r>
    </w:p>
    <w:p w14:paraId="4FDCC087" w14:textId="763502D2" w:rsidR="00585A48" w:rsidRPr="00C83987" w:rsidRDefault="008A09A8" w:rsidP="00585A48">
      <w:pPr>
        <w:pStyle w:val="ProductList-Body"/>
        <w:shd w:val="clear" w:color="auto" w:fill="A6A6A6" w:themeFill="background1" w:themeFillShade="A6"/>
        <w:spacing w:before="120" w:after="240"/>
        <w:jc w:val="right"/>
      </w:pPr>
      <w:hyperlink w:anchor="ToC" w:history="1">
        <w:r w:rsidR="009F3860">
          <w:rPr>
            <w:rStyle w:val="Hyperlink"/>
            <w:sz w:val="16"/>
            <w:szCs w:val="16"/>
          </w:rPr>
          <w:t>Tabla de contenidos</w:t>
        </w:r>
      </w:hyperlink>
      <w:r w:rsidR="009F3860">
        <w:rPr>
          <w:sz w:val="16"/>
          <w:szCs w:val="16"/>
        </w:rPr>
        <w:t xml:space="preserve"> / </w:t>
      </w:r>
      <w:hyperlink w:anchor="ChartKey" w:history="1">
        <w:r w:rsidR="009F3860">
          <w:rPr>
            <w:rStyle w:val="Hyperlink"/>
            <w:sz w:val="16"/>
            <w:szCs w:val="16"/>
          </w:rPr>
          <w:t>Clave de gráficos</w:t>
        </w:r>
      </w:hyperlink>
      <w:r w:rsidR="009F3860">
        <w:rPr>
          <w:sz w:val="16"/>
          <w:szCs w:val="16"/>
        </w:rPr>
        <w:t xml:space="preserve"> / </w:t>
      </w:r>
      <w:hyperlink w:anchor="Index" w:history="1">
        <w:r w:rsidR="009F3860">
          <w:rPr>
            <w:rStyle w:val="Hyperlink"/>
            <w:sz w:val="16"/>
            <w:szCs w:val="16"/>
          </w:rPr>
          <w:t>Índice</w:t>
        </w:r>
      </w:hyperlink>
    </w:p>
    <w:p w14:paraId="01CC1CAD" w14:textId="19AC67BC" w:rsidR="002C2D16" w:rsidRPr="00C83987" w:rsidRDefault="00EE40B5" w:rsidP="002C2D16">
      <w:pPr>
        <w:pStyle w:val="ProductList-Offering2Heading"/>
        <w:outlineLvl w:val="2"/>
      </w:pPr>
      <w:r>
        <w:tab/>
      </w:r>
      <w:bookmarkStart w:id="1299" w:name="_Toc420695235"/>
      <w:bookmarkStart w:id="1300" w:name="_Toc379797371"/>
      <w:bookmarkStart w:id="1301" w:name="_Toc380513403"/>
      <w:bookmarkStart w:id="1302" w:name="_Toc380655453"/>
      <w:bookmarkStart w:id="1303" w:name="_Toc378147667"/>
      <w:bookmarkStart w:id="1304" w:name="_Toc378151564"/>
      <w:r>
        <w:t>OneDrive para la Empresa</w:t>
      </w:r>
      <w:bookmarkEnd w:id="1299"/>
      <w:r>
        <w:fldChar w:fldCharType="begin"/>
      </w:r>
      <w:r>
        <w:instrText>XE "OneDrive para la Empresa""</w:instrText>
      </w:r>
      <w:r>
        <w:fldChar w:fldCharType="end"/>
      </w:r>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962093" w14:paraId="4DF71D18" w14:textId="77777777" w:rsidTr="00B972BC">
        <w:trPr>
          <w:cantSplit/>
          <w:tblHeader/>
        </w:trPr>
        <w:tc>
          <w:tcPr>
            <w:tcW w:w="3367" w:type="dxa"/>
            <w:tcBorders>
              <w:bottom w:val="nil"/>
            </w:tcBorders>
            <w:shd w:val="clear" w:color="auto" w:fill="00188F"/>
          </w:tcPr>
          <w:p w14:paraId="0E74D1F2" w14:textId="77777777" w:rsidR="00962093" w:rsidRPr="00EE0836" w:rsidRDefault="00962093" w:rsidP="00AA69BE">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32A6F421" w14:textId="77777777" w:rsidR="00962093" w:rsidRPr="00EE0836" w:rsidRDefault="00962093" w:rsidP="00AA69BE">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49F05DD8" w14:textId="4D20F8CA" w:rsidR="00962093" w:rsidRPr="00EE0836" w:rsidRDefault="00962093" w:rsidP="00AA69BE">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Campus y School” </w:instrText>
            </w:r>
            <w:r w:rsidRPr="00ED3E2F">
              <w:rPr>
                <w:color w:val="FFFFFF" w:themeColor="background1"/>
              </w:rPr>
              <w:fldChar w:fldCharType="separate"/>
            </w:r>
            <w:r w:rsidRPr="00ED3E2F">
              <w:rPr>
                <w:color w:val="FFFFFF" w:themeColor="background1"/>
              </w:rPr>
              <w:t>CA/SA</w:t>
            </w:r>
            <w:r w:rsidRPr="00ED3E2F">
              <w:rPr>
                <w:color w:val="FFFFFF" w:themeColor="background1"/>
              </w:rPr>
              <w:fldChar w:fldCharType="end"/>
            </w:r>
          </w:p>
        </w:tc>
        <w:tc>
          <w:tcPr>
            <w:tcW w:w="739" w:type="dxa"/>
            <w:shd w:val="clear" w:color="auto" w:fill="00188F"/>
            <w:vAlign w:val="center"/>
          </w:tcPr>
          <w:p w14:paraId="254D08BA" w14:textId="4C3ACF90" w:rsidR="00962093" w:rsidRPr="00EE0836" w:rsidRDefault="00962093" w:rsidP="00AA69BE">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Enterprise y Contrato Enterprise Subscription” </w:instrText>
            </w:r>
            <w:r w:rsidRPr="00ED3E2F">
              <w:rPr>
                <w:color w:val="FFFFFF" w:themeColor="background1"/>
              </w:rPr>
              <w:fldChar w:fldCharType="separate"/>
            </w:r>
            <w:r w:rsidRPr="00ED3E2F">
              <w:rPr>
                <w:color w:val="FFFFFF" w:themeColor="background1"/>
              </w:rPr>
              <w:t>EA/EAS</w:t>
            </w:r>
            <w:r w:rsidRPr="00ED3E2F">
              <w:rPr>
                <w:color w:val="FFFFFF" w:themeColor="background1"/>
              </w:rPr>
              <w:fldChar w:fldCharType="end"/>
            </w:r>
          </w:p>
        </w:tc>
        <w:tc>
          <w:tcPr>
            <w:tcW w:w="739" w:type="dxa"/>
            <w:shd w:val="clear" w:color="auto" w:fill="00188F"/>
            <w:vAlign w:val="center"/>
          </w:tcPr>
          <w:p w14:paraId="17549892" w14:textId="495841CC" w:rsidR="00962093" w:rsidRPr="00EE0836" w:rsidRDefault="00962093" w:rsidP="00AA69BE">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“Enrollment for Education Solutions” </w:instrText>
            </w:r>
            <w:r w:rsidRPr="00ED3E2F">
              <w:rPr>
                <w:color w:val="FFFFFF" w:themeColor="background1"/>
              </w:rPr>
              <w:fldChar w:fldCharType="separate"/>
            </w:r>
            <w:r w:rsidRPr="00ED3E2F">
              <w:rPr>
                <w:color w:val="FFFFFF" w:themeColor="background1"/>
              </w:rPr>
              <w:t>EES</w:t>
            </w:r>
            <w:r w:rsidRPr="00ED3E2F">
              <w:rPr>
                <w:color w:val="FFFFFF" w:themeColor="background1"/>
              </w:rPr>
              <w:fldChar w:fldCharType="end"/>
            </w:r>
          </w:p>
        </w:tc>
        <w:tc>
          <w:tcPr>
            <w:tcW w:w="739" w:type="dxa"/>
            <w:shd w:val="clear" w:color="auto" w:fill="00188F"/>
            <w:vAlign w:val="center"/>
          </w:tcPr>
          <w:p w14:paraId="236DDA14" w14:textId="27F91146" w:rsidR="00962093" w:rsidRPr="00EE0836" w:rsidRDefault="00962093" w:rsidP="00AA69BE">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de Servicios y Productos de Microsoft” </w:instrText>
            </w:r>
            <w:r w:rsidRPr="00ED3E2F">
              <w:rPr>
                <w:color w:val="FFFFFF" w:themeColor="background1"/>
              </w:rPr>
              <w:fldChar w:fldCharType="separate"/>
            </w:r>
            <w:r w:rsidRPr="00ED3E2F">
              <w:rPr>
                <w:color w:val="FFFFFF" w:themeColor="background1"/>
              </w:rPr>
              <w:t>MPSA</w:t>
            </w:r>
            <w:r w:rsidRPr="00ED3E2F">
              <w:rPr>
                <w:color w:val="FFFFFF" w:themeColor="background1"/>
              </w:rPr>
              <w:fldChar w:fldCharType="end"/>
            </w:r>
          </w:p>
        </w:tc>
        <w:tc>
          <w:tcPr>
            <w:tcW w:w="738" w:type="dxa"/>
            <w:shd w:val="clear" w:color="auto" w:fill="00188F"/>
            <w:vAlign w:val="center"/>
          </w:tcPr>
          <w:p w14:paraId="4853FE38" w14:textId="5724FB76" w:rsidR="00962093" w:rsidRPr="00EE0836" w:rsidRDefault="00962093" w:rsidP="00AA69BE">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Open” </w:instrText>
            </w:r>
            <w:r w:rsidRPr="00ED3E2F">
              <w:rPr>
                <w:color w:val="FFFFFF" w:themeColor="background1"/>
              </w:rPr>
              <w:fldChar w:fldCharType="separate"/>
            </w:r>
            <w:r w:rsidRPr="00ED3E2F">
              <w:rPr>
                <w:color w:val="FFFFFF" w:themeColor="background1"/>
              </w:rPr>
              <w:t>OL</w:t>
            </w:r>
            <w:r w:rsidRPr="00ED3E2F">
              <w:rPr>
                <w:color w:val="FFFFFF" w:themeColor="background1"/>
              </w:rPr>
              <w:fldChar w:fldCharType="end"/>
            </w:r>
          </w:p>
        </w:tc>
        <w:tc>
          <w:tcPr>
            <w:tcW w:w="739" w:type="dxa"/>
            <w:shd w:val="clear" w:color="auto" w:fill="00188F"/>
            <w:vAlign w:val="center"/>
          </w:tcPr>
          <w:p w14:paraId="594C72B9" w14:textId="7C48C69A" w:rsidR="00962093" w:rsidRPr="00EE0836" w:rsidRDefault="00962093" w:rsidP="00AA69BE">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“Mínimo de Programas Open”  </w:instrText>
            </w:r>
            <w:r w:rsidRPr="00ED3E2F">
              <w:rPr>
                <w:color w:val="FFFFFF" w:themeColor="background1"/>
              </w:rPr>
              <w:fldChar w:fldCharType="separate"/>
            </w:r>
            <w:r w:rsidRPr="00ED3E2F">
              <w:rPr>
                <w:color w:val="FFFFFF" w:themeColor="background1"/>
              </w:rPr>
              <w:t>OM</w:t>
            </w:r>
            <w:r w:rsidRPr="00ED3E2F">
              <w:rPr>
                <w:color w:val="FFFFFF" w:themeColor="background1"/>
              </w:rPr>
              <w:fldChar w:fldCharType="end"/>
            </w:r>
          </w:p>
        </w:tc>
        <w:tc>
          <w:tcPr>
            <w:tcW w:w="739" w:type="dxa"/>
            <w:shd w:val="clear" w:color="auto" w:fill="00188F"/>
            <w:vAlign w:val="center"/>
          </w:tcPr>
          <w:p w14:paraId="64DA0EE1" w14:textId="5C5A5342" w:rsidR="00962093" w:rsidRPr="00EE0836" w:rsidRDefault="00962093" w:rsidP="00AA69BE">
            <w:pPr>
              <w:pStyle w:val="ProductList-OfferingBody"/>
              <w:ind w:left="-113"/>
              <w:jc w:val="center"/>
              <w:rPr>
                <w:color w:val="FFFFFF" w:themeColor="background1"/>
              </w:rPr>
            </w:pPr>
            <w:r w:rsidRPr="00240406">
              <w:rPr>
                <w:color w:val="FFFFFF" w:themeColor="background1"/>
              </w:rPr>
              <w:fldChar w:fldCharType="begin"/>
            </w:r>
            <w:r w:rsidRPr="00240406">
              <w:rPr>
                <w:color w:val="FFFFFF" w:themeColor="background1"/>
              </w:rPr>
              <w:instrText xml:space="preserve"> AutoTextList  \s\NoStyle\t “</w:instrText>
            </w:r>
            <w:r w:rsidRPr="00240406">
              <w:rPr>
                <w:color w:val="FFFFFF" w:themeColor="background1"/>
                <w:u w:val="single"/>
              </w:rPr>
              <w:instrText>Open Value y Open Value Subscription</w:instrText>
            </w:r>
            <w:r w:rsidRPr="00240406">
              <w:rPr>
                <w:color w:val="FFFFFF" w:themeColor="background1"/>
              </w:rPr>
              <w:instrText xml:space="preserve">” </w:instrText>
            </w:r>
            <w:r w:rsidRPr="00240406">
              <w:rPr>
                <w:color w:val="FFFFFF" w:themeColor="background1"/>
              </w:rPr>
              <w:fldChar w:fldCharType="separate"/>
            </w:r>
            <w:r w:rsidRPr="00240406">
              <w:rPr>
                <w:color w:val="FFFFFF" w:themeColor="background1"/>
              </w:rPr>
              <w:t>OV/OVS</w:t>
            </w:r>
            <w:r w:rsidRPr="00240406">
              <w:rPr>
                <w:color w:val="FFFFFF" w:themeColor="background1"/>
              </w:rPr>
              <w:fldChar w:fldCharType="end"/>
            </w:r>
          </w:p>
        </w:tc>
        <w:tc>
          <w:tcPr>
            <w:tcW w:w="739" w:type="dxa"/>
            <w:shd w:val="clear" w:color="auto" w:fill="00188F"/>
            <w:vAlign w:val="center"/>
          </w:tcPr>
          <w:p w14:paraId="1C79A841" w14:textId="7491B65C" w:rsidR="00962093" w:rsidRPr="00EE0836" w:rsidRDefault="00962093" w:rsidP="00AA69BE">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“Select y Select Plus” </w:instrText>
            </w:r>
            <w:r w:rsidRPr="00ED3E2F">
              <w:rPr>
                <w:color w:val="FFFFFF" w:themeColor="background1"/>
              </w:rPr>
              <w:fldChar w:fldCharType="separate"/>
            </w:r>
            <w:r w:rsidRPr="00ED3E2F">
              <w:rPr>
                <w:color w:val="FFFFFF" w:themeColor="background1"/>
              </w:rPr>
              <w:t>S/S+</w:t>
            </w:r>
            <w:r w:rsidRPr="00ED3E2F">
              <w:rPr>
                <w:color w:val="FFFFFF" w:themeColor="background1"/>
              </w:rPr>
              <w:fldChar w:fldCharType="end"/>
            </w:r>
          </w:p>
        </w:tc>
        <w:tc>
          <w:tcPr>
            <w:tcW w:w="739" w:type="dxa"/>
            <w:shd w:val="clear" w:color="auto" w:fill="00188F"/>
            <w:vAlign w:val="center"/>
          </w:tcPr>
          <w:p w14:paraId="02388947" w14:textId="4DEC7FCB" w:rsidR="00962093" w:rsidRPr="00EE0836" w:rsidRDefault="00962093" w:rsidP="00AA69BE">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“Inscripción en la nube de servidor” </w:instrText>
            </w:r>
            <w:r w:rsidRPr="00ED3E2F">
              <w:rPr>
                <w:color w:val="FFFFFF" w:themeColor="background1"/>
              </w:rPr>
              <w:fldChar w:fldCharType="separate"/>
            </w:r>
            <w:r w:rsidRPr="00ED3E2F">
              <w:rPr>
                <w:color w:val="FFFFFF" w:themeColor="background1"/>
              </w:rPr>
              <w:t>SCE</w:t>
            </w:r>
            <w:r w:rsidRPr="00ED3E2F">
              <w:rPr>
                <w:color w:val="FFFFFF" w:themeColor="background1"/>
              </w:rPr>
              <w:fldChar w:fldCharType="end"/>
            </w:r>
          </w:p>
        </w:tc>
      </w:tr>
      <w:tr w:rsidR="002C2D16" w14:paraId="08AFD6BF" w14:textId="77777777" w:rsidTr="00B972BC">
        <w:trPr>
          <w:cantSplit/>
          <w:tblHeader/>
        </w:trPr>
        <w:tc>
          <w:tcPr>
            <w:tcW w:w="3367" w:type="dxa"/>
            <w:tcBorders>
              <w:top w:val="nil"/>
              <w:left w:val="nil"/>
              <w:bottom w:val="dashSmallGap" w:sz="4" w:space="0" w:color="BFBFBF" w:themeColor="background1" w:themeShade="BF"/>
              <w:right w:val="nil"/>
            </w:tcBorders>
          </w:tcPr>
          <w:p w14:paraId="1C23F352" w14:textId="607BF999" w:rsidR="002C2D16" w:rsidRDefault="002C2D16" w:rsidP="00B972BC">
            <w:pPr>
              <w:pStyle w:val="ProductList-Offering2"/>
              <w:ind w:right="127"/>
            </w:pPr>
            <w:bookmarkStart w:id="1305" w:name="_Toc420695236"/>
            <w:r>
              <w:t>OneDrive para la Empresa con Office Online (SL de Usuario)</w:t>
            </w:r>
            <w:bookmarkEnd w:id="1305"/>
            <w:r>
              <w:fldChar w:fldCharType="begin"/>
            </w:r>
            <w:r>
              <w:instrText>XE "OneDrive para la Empresa con Office Online (SL de Usuario)"</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2A3A53DA" w14:textId="77777777" w:rsidR="002C2D16" w:rsidRDefault="002C2D16" w:rsidP="00AA69B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AAF9B7A" w14:textId="77777777" w:rsidR="002C2D16" w:rsidRDefault="002C2D16" w:rsidP="00AA69BE">
            <w:pPr>
              <w:pStyle w:val="ProductList-OfferingBody"/>
              <w:ind w:left="-113"/>
              <w:jc w:val="center"/>
            </w:pPr>
          </w:p>
        </w:tc>
        <w:tc>
          <w:tcPr>
            <w:tcW w:w="739" w:type="dxa"/>
            <w:shd w:val="clear" w:color="auto" w:fill="70AD47" w:themeFill="accent6"/>
            <w:vAlign w:val="center"/>
          </w:tcPr>
          <w:p w14:paraId="5DEC6385" w14:textId="141B0B0C" w:rsidR="002C2D16" w:rsidRPr="0059224A" w:rsidRDefault="0059224A" w:rsidP="00AA69BE">
            <w:pPr>
              <w:pStyle w:val="ProductList-OfferingBody"/>
              <w:ind w:left="-113"/>
              <w:jc w:val="center"/>
            </w:pPr>
            <w:r w:rsidRPr="0059224A">
              <w:fldChar w:fldCharType="begin"/>
            </w:r>
            <w:r w:rsidRPr="0059224A">
              <w:instrText xml:space="preserve">AutoTextList  \s NoStyle \t "Producto adicional" </w:instrText>
            </w:r>
            <w:r w:rsidRPr="0059224A">
              <w:fldChar w:fldCharType="separate"/>
            </w:r>
            <w:r w:rsidRPr="0059224A">
              <w:t xml:space="preserve"> A </w:t>
            </w:r>
            <w:r w:rsidRPr="0059224A">
              <w:fldChar w:fldCharType="end"/>
            </w:r>
          </w:p>
        </w:tc>
        <w:tc>
          <w:tcPr>
            <w:tcW w:w="739" w:type="dxa"/>
            <w:shd w:val="clear" w:color="auto" w:fill="BFBFBF" w:themeFill="background1" w:themeFillShade="BF"/>
            <w:vAlign w:val="center"/>
          </w:tcPr>
          <w:p w14:paraId="50B2DB1A" w14:textId="77777777" w:rsidR="002C2D16" w:rsidRDefault="002C2D16" w:rsidP="00AA69BE">
            <w:pPr>
              <w:pStyle w:val="ProductList-OfferingBody"/>
              <w:ind w:left="-113"/>
              <w:jc w:val="center"/>
            </w:pPr>
          </w:p>
        </w:tc>
        <w:tc>
          <w:tcPr>
            <w:tcW w:w="739" w:type="dxa"/>
            <w:shd w:val="clear" w:color="auto" w:fill="70AD47" w:themeFill="accent6"/>
            <w:vAlign w:val="center"/>
          </w:tcPr>
          <w:p w14:paraId="788C62F6" w14:textId="77777777" w:rsidR="002C2D16" w:rsidRDefault="002C2D16" w:rsidP="00AA69BE">
            <w:pPr>
              <w:pStyle w:val="ProductList-OfferingBody"/>
              <w:ind w:left="-113"/>
              <w:jc w:val="center"/>
            </w:pPr>
          </w:p>
        </w:tc>
        <w:tc>
          <w:tcPr>
            <w:tcW w:w="738" w:type="dxa"/>
            <w:shd w:val="clear" w:color="auto" w:fill="70AD47" w:themeFill="accent6"/>
            <w:vAlign w:val="center"/>
          </w:tcPr>
          <w:p w14:paraId="3CBD747F" w14:textId="77777777" w:rsidR="002C2D16" w:rsidRDefault="002C2D16" w:rsidP="00AA69BE">
            <w:pPr>
              <w:pStyle w:val="ProductList-OfferingBody"/>
              <w:ind w:left="-113"/>
              <w:jc w:val="center"/>
            </w:pPr>
          </w:p>
        </w:tc>
        <w:tc>
          <w:tcPr>
            <w:tcW w:w="739" w:type="dxa"/>
            <w:shd w:val="clear" w:color="auto" w:fill="70AD47" w:themeFill="accent6"/>
            <w:vAlign w:val="center"/>
          </w:tcPr>
          <w:p w14:paraId="4B2B132A" w14:textId="0D7B0B39" w:rsidR="002C2D16" w:rsidRPr="0059224A" w:rsidRDefault="0059224A" w:rsidP="00AA69BE">
            <w:pPr>
              <w:pStyle w:val="ProductList-OfferingBody"/>
              <w:ind w:left="-113"/>
              <w:jc w:val="center"/>
            </w:pPr>
            <w:r w:rsidRPr="0059224A">
              <w:fldChar w:fldCharType="begin"/>
            </w:r>
            <w:r w:rsidRPr="0059224A">
              <w:instrText>AutoTextList  \sNotStyle\t "Licencia Open y Open Value"</w:instrText>
            </w:r>
            <w:r w:rsidRPr="0059224A">
              <w:fldChar w:fldCharType="separate"/>
            </w:r>
            <w:r w:rsidRPr="0059224A">
              <w:t>OF</w:t>
            </w:r>
            <w:r w:rsidRPr="0059224A">
              <w:fldChar w:fldCharType="end"/>
            </w:r>
          </w:p>
        </w:tc>
        <w:tc>
          <w:tcPr>
            <w:tcW w:w="739" w:type="dxa"/>
            <w:shd w:val="clear" w:color="auto" w:fill="70AD47" w:themeFill="accent6"/>
            <w:vAlign w:val="center"/>
          </w:tcPr>
          <w:p w14:paraId="4E8B02BB" w14:textId="01E45A83" w:rsidR="002C2D16" w:rsidRPr="0059224A" w:rsidRDefault="0059224A" w:rsidP="00AA69BE">
            <w:pPr>
              <w:pStyle w:val="ProductList-OfferingBody"/>
              <w:ind w:left="-113"/>
              <w:jc w:val="center"/>
            </w:pPr>
            <w:r w:rsidRPr="0059224A">
              <w:fldChar w:fldCharType="begin"/>
            </w:r>
            <w:r w:rsidRPr="0059224A">
              <w:instrText xml:space="preserve"> AutoTextList  \sNoStyle\t "No toda la organización en Open Value"</w:instrText>
            </w:r>
            <w:r w:rsidRPr="0059224A">
              <w:fldChar w:fldCharType="separate"/>
            </w:r>
            <w:r w:rsidRPr="0059224A">
              <w:t xml:space="preserve"> P </w:t>
            </w:r>
            <w:r w:rsidRPr="0059224A">
              <w:fldChar w:fldCharType="end"/>
            </w:r>
          </w:p>
        </w:tc>
        <w:tc>
          <w:tcPr>
            <w:tcW w:w="739" w:type="dxa"/>
            <w:shd w:val="clear" w:color="auto" w:fill="BFBFBF" w:themeFill="background1" w:themeFillShade="BF"/>
            <w:vAlign w:val="center"/>
          </w:tcPr>
          <w:p w14:paraId="45F49CEB" w14:textId="77777777" w:rsidR="002C2D16" w:rsidRDefault="002C2D16" w:rsidP="00AA69BE">
            <w:pPr>
              <w:pStyle w:val="ProductList-OfferingBody"/>
              <w:ind w:left="-113"/>
              <w:jc w:val="center"/>
            </w:pPr>
          </w:p>
        </w:tc>
        <w:tc>
          <w:tcPr>
            <w:tcW w:w="739" w:type="dxa"/>
            <w:shd w:val="clear" w:color="auto" w:fill="70AD47" w:themeFill="accent6"/>
            <w:vAlign w:val="center"/>
          </w:tcPr>
          <w:p w14:paraId="5434CD2B" w14:textId="0D0CF940" w:rsidR="002C2D16" w:rsidRPr="0059224A" w:rsidRDefault="0059224A" w:rsidP="00AA69BE">
            <w:pPr>
              <w:pStyle w:val="ProductList-OfferingBody"/>
              <w:ind w:left="-113"/>
              <w:jc w:val="center"/>
            </w:pPr>
            <w:r w:rsidRPr="0059224A">
              <w:fldChar w:fldCharType="begin"/>
            </w:r>
            <w:r w:rsidRPr="0059224A">
              <w:instrText xml:space="preserve">AutoTextList  \s NoStyle \t "Producto adicional" </w:instrText>
            </w:r>
            <w:r w:rsidRPr="0059224A">
              <w:fldChar w:fldCharType="separate"/>
            </w:r>
            <w:r w:rsidRPr="0059224A">
              <w:t xml:space="preserve"> A </w:t>
            </w:r>
            <w:r w:rsidRPr="0059224A">
              <w:fldChar w:fldCharType="end"/>
            </w:r>
          </w:p>
        </w:tc>
      </w:tr>
      <w:tr w:rsidR="002C2D16" w14:paraId="6A96458D" w14:textId="77777777" w:rsidTr="00B972BC">
        <w:trPr>
          <w:cantSplit/>
          <w:tblHeader/>
        </w:trPr>
        <w:tc>
          <w:tcPr>
            <w:tcW w:w="3367" w:type="dxa"/>
            <w:tcBorders>
              <w:top w:val="dashSmallGap" w:sz="4" w:space="0" w:color="BFBFBF" w:themeColor="background1" w:themeShade="BF"/>
              <w:left w:val="nil"/>
              <w:bottom w:val="nil"/>
              <w:right w:val="nil"/>
            </w:tcBorders>
          </w:tcPr>
          <w:p w14:paraId="5CCE14FB" w14:textId="22AA5E0D" w:rsidR="002C2D16" w:rsidRDefault="002C2D16" w:rsidP="00B972BC">
            <w:pPr>
              <w:pStyle w:val="ProductList-Offering2"/>
              <w:ind w:right="64"/>
            </w:pPr>
            <w:bookmarkStart w:id="1306" w:name="_Toc420695237"/>
            <w:r>
              <w:t>OneDrive para la Empresa con Office Online G (SL de Usuario)</w:t>
            </w:r>
            <w:bookmarkEnd w:id="1306"/>
            <w:r>
              <w:fldChar w:fldCharType="begin"/>
            </w:r>
            <w:r>
              <w:instrText>XE "OneDrive para la Empresa con Office Online G (SL de Usuario)"</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6907D8D8" w14:textId="77777777" w:rsidR="002C2D16" w:rsidRDefault="002C2D16" w:rsidP="00AA69BE">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D16B361" w14:textId="77777777" w:rsidR="002C2D16" w:rsidRDefault="002C2D16" w:rsidP="00AA69BE">
            <w:pPr>
              <w:pStyle w:val="ProductList-OfferingBody"/>
              <w:ind w:left="-113"/>
              <w:jc w:val="center"/>
            </w:pPr>
          </w:p>
        </w:tc>
        <w:tc>
          <w:tcPr>
            <w:tcW w:w="739" w:type="dxa"/>
            <w:shd w:val="clear" w:color="auto" w:fill="70AD47" w:themeFill="accent6"/>
            <w:vAlign w:val="center"/>
          </w:tcPr>
          <w:p w14:paraId="1AEC7312" w14:textId="6540A153" w:rsidR="002C2D16" w:rsidRPr="003B2DF3" w:rsidRDefault="003B2DF3" w:rsidP="003B2DF3">
            <w:pPr>
              <w:pStyle w:val="ProductList-OfferingBody"/>
              <w:ind w:left="-113"/>
              <w:jc w:val="center"/>
            </w:pPr>
            <w:r w:rsidRPr="003B2DF3">
              <w:fldChar w:fldCharType="begin"/>
            </w:r>
            <w:r w:rsidRPr="003B2DF3">
              <w:instrText xml:space="preserve">AutoTextList  \s NoStyle \t "Producto adicional" </w:instrText>
            </w:r>
            <w:r w:rsidRPr="003B2DF3">
              <w:fldChar w:fldCharType="separate"/>
            </w:r>
            <w:r w:rsidRPr="003B2DF3">
              <w:t xml:space="preserve"> A</w:t>
            </w:r>
            <w:r w:rsidRPr="003B2DF3">
              <w:fldChar w:fldCharType="end"/>
            </w:r>
            <w:r w:rsidRPr="003B2DF3">
              <w:t>,</w:t>
            </w:r>
            <w:r w:rsidRPr="003B2DF3">
              <w:fldChar w:fldCharType="begin"/>
            </w:r>
            <w:r w:rsidRPr="003B2DF3">
              <w:instrText xml:space="preserve">AutoTextList  \s NoStyle \t “Servicio de Nube Comunitaria Gubernamental de Estados Unidos” </w:instrText>
            </w:r>
            <w:r w:rsidRPr="003B2DF3">
              <w:fldChar w:fldCharType="separate"/>
            </w:r>
            <w:r w:rsidRPr="003B2DF3">
              <w:t>UC</w:t>
            </w:r>
            <w:r w:rsidRPr="003B2DF3">
              <w:fldChar w:fldCharType="end"/>
            </w:r>
          </w:p>
        </w:tc>
        <w:tc>
          <w:tcPr>
            <w:tcW w:w="739" w:type="dxa"/>
            <w:shd w:val="clear" w:color="auto" w:fill="BFBFBF" w:themeFill="background1" w:themeFillShade="BF"/>
            <w:vAlign w:val="center"/>
          </w:tcPr>
          <w:p w14:paraId="7C07437D" w14:textId="77777777" w:rsidR="002C2D16" w:rsidRDefault="002C2D16" w:rsidP="00AA69BE">
            <w:pPr>
              <w:pStyle w:val="ProductList-OfferingBody"/>
              <w:ind w:left="-113"/>
              <w:jc w:val="center"/>
            </w:pPr>
          </w:p>
        </w:tc>
        <w:tc>
          <w:tcPr>
            <w:tcW w:w="739" w:type="dxa"/>
            <w:shd w:val="clear" w:color="auto" w:fill="70AD47" w:themeFill="accent6"/>
            <w:vAlign w:val="center"/>
          </w:tcPr>
          <w:p w14:paraId="3DB51D54" w14:textId="0796A539" w:rsidR="002C2D16" w:rsidRPr="0059224A" w:rsidRDefault="0059224A" w:rsidP="00AA69BE">
            <w:pPr>
              <w:pStyle w:val="ProductList-OfferingBody"/>
              <w:ind w:left="-113"/>
              <w:jc w:val="center"/>
            </w:pPr>
            <w:r w:rsidRPr="0059224A">
              <w:fldChar w:fldCharType="begin"/>
            </w:r>
            <w:r w:rsidRPr="0059224A">
              <w:instrText xml:space="preserve">AutoTextList  \s NoStyle \t “Servicio de Nube Comunitaria Gubernamental de Estados Unidos” </w:instrText>
            </w:r>
            <w:r w:rsidRPr="0059224A">
              <w:fldChar w:fldCharType="separate"/>
            </w:r>
            <w:r w:rsidRPr="0059224A">
              <w:t>UC</w:t>
            </w:r>
            <w:r w:rsidRPr="0059224A">
              <w:fldChar w:fldCharType="end"/>
            </w:r>
          </w:p>
        </w:tc>
        <w:tc>
          <w:tcPr>
            <w:tcW w:w="738" w:type="dxa"/>
            <w:shd w:val="clear" w:color="auto" w:fill="BFBFBF" w:themeFill="background1" w:themeFillShade="BF"/>
            <w:vAlign w:val="center"/>
          </w:tcPr>
          <w:p w14:paraId="6832F05C" w14:textId="77777777" w:rsidR="002C2D16" w:rsidRDefault="002C2D16" w:rsidP="00AA69BE">
            <w:pPr>
              <w:pStyle w:val="ProductList-OfferingBody"/>
              <w:ind w:left="-113"/>
              <w:jc w:val="center"/>
            </w:pPr>
          </w:p>
        </w:tc>
        <w:tc>
          <w:tcPr>
            <w:tcW w:w="739" w:type="dxa"/>
            <w:shd w:val="clear" w:color="auto" w:fill="BFBFBF" w:themeFill="background1" w:themeFillShade="BF"/>
            <w:vAlign w:val="center"/>
          </w:tcPr>
          <w:p w14:paraId="053BF941" w14:textId="77777777" w:rsidR="002C2D16" w:rsidRDefault="002C2D16" w:rsidP="00AA69BE">
            <w:pPr>
              <w:pStyle w:val="ProductList-OfferingBody"/>
              <w:ind w:left="-113"/>
              <w:jc w:val="center"/>
            </w:pPr>
          </w:p>
        </w:tc>
        <w:tc>
          <w:tcPr>
            <w:tcW w:w="739" w:type="dxa"/>
            <w:shd w:val="clear" w:color="auto" w:fill="BFBFBF" w:themeFill="background1" w:themeFillShade="BF"/>
            <w:vAlign w:val="center"/>
          </w:tcPr>
          <w:p w14:paraId="68D5E171" w14:textId="77777777" w:rsidR="002C2D16" w:rsidRDefault="002C2D16" w:rsidP="00AA69BE">
            <w:pPr>
              <w:pStyle w:val="ProductList-OfferingBody"/>
              <w:ind w:left="-113"/>
              <w:jc w:val="center"/>
            </w:pPr>
          </w:p>
        </w:tc>
        <w:tc>
          <w:tcPr>
            <w:tcW w:w="739" w:type="dxa"/>
            <w:shd w:val="clear" w:color="auto" w:fill="BFBFBF" w:themeFill="background1" w:themeFillShade="BF"/>
            <w:vAlign w:val="center"/>
          </w:tcPr>
          <w:p w14:paraId="70369A0B" w14:textId="77777777" w:rsidR="002C2D16" w:rsidRDefault="002C2D16" w:rsidP="00AA69BE">
            <w:pPr>
              <w:pStyle w:val="ProductList-OfferingBody"/>
              <w:ind w:left="-113"/>
              <w:jc w:val="center"/>
            </w:pPr>
          </w:p>
        </w:tc>
        <w:tc>
          <w:tcPr>
            <w:tcW w:w="739" w:type="dxa"/>
            <w:shd w:val="clear" w:color="auto" w:fill="BFBFBF" w:themeFill="background1" w:themeFillShade="BF"/>
            <w:vAlign w:val="center"/>
          </w:tcPr>
          <w:p w14:paraId="79C08AB5" w14:textId="77777777" w:rsidR="002C2D16" w:rsidRDefault="002C2D16" w:rsidP="00AA69BE">
            <w:pPr>
              <w:pStyle w:val="ProductList-OfferingBody"/>
              <w:ind w:left="-113"/>
              <w:jc w:val="center"/>
            </w:pPr>
          </w:p>
        </w:tc>
      </w:tr>
    </w:tbl>
    <w:p w14:paraId="21F71F8C" w14:textId="77777777" w:rsidR="002C2D16" w:rsidRPr="004E0D11" w:rsidRDefault="002C2D16" w:rsidP="002C2D16">
      <w:pPr>
        <w:pStyle w:val="ProductList-Body"/>
        <w:rPr>
          <w:sz w:val="12"/>
          <w:szCs w:val="12"/>
        </w:rPr>
      </w:pPr>
    </w:p>
    <w:tbl>
      <w:tblPr>
        <w:tblStyle w:val="TableGrid"/>
        <w:tblW w:w="11247"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4054"/>
        <w:gridCol w:w="3597"/>
      </w:tblGrid>
      <w:tr w:rsidR="002C2D16" w14:paraId="3C235DF8" w14:textId="77777777" w:rsidTr="005B5525">
        <w:tc>
          <w:tcPr>
            <w:tcW w:w="3596" w:type="dxa"/>
          </w:tcPr>
          <w:p w14:paraId="2081F1DD" w14:textId="77777777" w:rsidR="002C2D16" w:rsidRPr="00C83987" w:rsidRDefault="002C2D16" w:rsidP="00AA69BE">
            <w:pPr>
              <w:pStyle w:val="ProductList-Body"/>
              <w:spacing w:before="20" w:after="20"/>
            </w:pPr>
            <w:r>
              <w:t>Reducción elegible:</w:t>
            </w:r>
            <w:r>
              <w:rPr>
                <w:b/>
              </w:rPr>
              <w:t xml:space="preserve"> Todos</w:t>
            </w:r>
          </w:p>
          <w:p w14:paraId="34286103" w14:textId="77777777" w:rsidR="002C2D16" w:rsidRDefault="002C2D16" w:rsidP="00AA69BE">
            <w:pPr>
              <w:pStyle w:val="ProductList-Body"/>
              <w:spacing w:before="20" w:after="20"/>
            </w:pPr>
            <w:r>
              <w:t xml:space="preserve">Elegible para true up: </w:t>
            </w:r>
            <w:r>
              <w:rPr>
                <w:b/>
              </w:rPr>
              <w:t>Todos</w:t>
            </w:r>
          </w:p>
        </w:tc>
        <w:tc>
          <w:tcPr>
            <w:tcW w:w="4054" w:type="dxa"/>
          </w:tcPr>
          <w:p w14:paraId="0C1E6CA3" w14:textId="77777777" w:rsidR="002C2D16" w:rsidRPr="00C83987" w:rsidRDefault="002C2D16" w:rsidP="00AA69BE">
            <w:pPr>
              <w:pStyle w:val="ProductList-Body"/>
              <w:spacing w:before="20" w:after="20"/>
            </w:pPr>
            <w:r>
              <w:t xml:space="preserve">Grupo de productos: </w:t>
            </w:r>
            <w:r>
              <w:rPr>
                <w:b/>
              </w:rPr>
              <w:t>Servidor</w:t>
            </w:r>
          </w:p>
          <w:p w14:paraId="063A53B4" w14:textId="77777777" w:rsidR="002C2D16" w:rsidRPr="0067772C" w:rsidRDefault="002C2D16" w:rsidP="00AA69BE">
            <w:pPr>
              <w:pStyle w:val="ProductList-Body"/>
              <w:spacing w:before="20" w:after="20"/>
              <w:rPr>
                <w:b/>
                <w:sz w:val="22"/>
              </w:rPr>
            </w:pPr>
            <w:r>
              <w:t xml:space="preserve">Elegible para servicio prorrogado: </w:t>
            </w:r>
            <w:r>
              <w:rPr>
                <w:b/>
              </w:rPr>
              <w:t>Todos</w:t>
            </w:r>
          </w:p>
        </w:tc>
        <w:tc>
          <w:tcPr>
            <w:tcW w:w="3597" w:type="dxa"/>
          </w:tcPr>
          <w:p w14:paraId="06A9D37F" w14:textId="77777777" w:rsidR="002C2D16" w:rsidRPr="001C3EDC" w:rsidRDefault="002C2D16" w:rsidP="00AA69BE">
            <w:pPr>
              <w:pStyle w:val="ProductList-Body"/>
              <w:spacing w:before="20" w:after="20"/>
              <w:rPr>
                <w:b/>
              </w:rPr>
            </w:pPr>
          </w:p>
        </w:tc>
      </w:tr>
    </w:tbl>
    <w:p w14:paraId="53F48FDF" w14:textId="01641DA7" w:rsidR="002C2D16" w:rsidRPr="00C83987" w:rsidRDefault="008A09A8" w:rsidP="002C2D16">
      <w:pPr>
        <w:pStyle w:val="ProductList-Body"/>
        <w:shd w:val="clear" w:color="auto" w:fill="A6A6A6" w:themeFill="background1" w:themeFillShade="A6"/>
        <w:spacing w:before="120" w:after="240"/>
        <w:jc w:val="right"/>
      </w:pPr>
      <w:hyperlink w:anchor="ToC" w:history="1">
        <w:r w:rsidR="009F3860">
          <w:rPr>
            <w:rStyle w:val="Hyperlink"/>
            <w:sz w:val="16"/>
            <w:szCs w:val="16"/>
          </w:rPr>
          <w:t>Tabla de contenidos</w:t>
        </w:r>
      </w:hyperlink>
      <w:r w:rsidR="009F3860">
        <w:rPr>
          <w:sz w:val="16"/>
          <w:szCs w:val="16"/>
        </w:rPr>
        <w:t xml:space="preserve"> / </w:t>
      </w:r>
      <w:hyperlink w:anchor="ChartKey" w:history="1">
        <w:r w:rsidR="009F3860">
          <w:rPr>
            <w:rStyle w:val="Hyperlink"/>
            <w:sz w:val="16"/>
            <w:szCs w:val="16"/>
          </w:rPr>
          <w:t>Clave de gráficos</w:t>
        </w:r>
      </w:hyperlink>
      <w:r w:rsidR="009F3860">
        <w:rPr>
          <w:sz w:val="16"/>
          <w:szCs w:val="16"/>
        </w:rPr>
        <w:t xml:space="preserve"> / </w:t>
      </w:r>
      <w:hyperlink w:anchor="Index" w:history="1">
        <w:r w:rsidR="009F3860">
          <w:rPr>
            <w:rStyle w:val="Hyperlink"/>
            <w:sz w:val="16"/>
            <w:szCs w:val="16"/>
          </w:rPr>
          <w:t>Índice</w:t>
        </w:r>
      </w:hyperlink>
    </w:p>
    <w:p w14:paraId="4FDCC088" w14:textId="190FE1E1" w:rsidR="00EE40B5" w:rsidRPr="00C83987" w:rsidRDefault="006E3B3F" w:rsidP="00680B4D">
      <w:pPr>
        <w:pStyle w:val="ProductList-Offering2Heading"/>
        <w:outlineLvl w:val="2"/>
      </w:pPr>
      <w:bookmarkStart w:id="1307" w:name="_Toc379797374"/>
      <w:bookmarkStart w:id="1308" w:name="_Toc380513406"/>
      <w:bookmarkStart w:id="1309" w:name="_Toc380655456"/>
      <w:bookmarkEnd w:id="1300"/>
      <w:bookmarkEnd w:id="1301"/>
      <w:bookmarkEnd w:id="1302"/>
      <w:r>
        <w:tab/>
      </w:r>
      <w:bookmarkStart w:id="1310" w:name="_Toc420695238"/>
      <w:r>
        <w:t>Project Online</w:t>
      </w:r>
      <w:bookmarkEnd w:id="1310"/>
      <w:r>
        <w:t xml:space="preserve"> </w:t>
      </w:r>
      <w:bookmarkEnd w:id="1303"/>
      <w:bookmarkEnd w:id="1304"/>
      <w:bookmarkEnd w:id="1307"/>
      <w:bookmarkEnd w:id="1308"/>
      <w:bookmarkEnd w:id="1309"/>
      <w:r>
        <w:fldChar w:fldCharType="begin"/>
      </w:r>
      <w:r>
        <w:instrText>XE "Project Online "</w:instrText>
      </w:r>
      <w:r>
        <w:fldChar w:fldCharType="end"/>
      </w:r>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962093" w14:paraId="4FDCC094" w14:textId="77777777" w:rsidTr="006417A8">
        <w:trPr>
          <w:cantSplit/>
          <w:tblHeader/>
        </w:trPr>
        <w:tc>
          <w:tcPr>
            <w:tcW w:w="3367" w:type="dxa"/>
            <w:tcBorders>
              <w:bottom w:val="nil"/>
            </w:tcBorders>
            <w:shd w:val="clear" w:color="auto" w:fill="00188F"/>
          </w:tcPr>
          <w:p w14:paraId="4FDCC089" w14:textId="77777777" w:rsidR="00962093" w:rsidRPr="00EE0836" w:rsidRDefault="00962093" w:rsidP="00C4636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4FDCC08A" w14:textId="3F6A58E6" w:rsidR="00962093" w:rsidRPr="00EE0836" w:rsidRDefault="00962093"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4FDCC08B" w14:textId="5C284CDA" w:rsidR="00962093" w:rsidRPr="00EE0836" w:rsidRDefault="00962093" w:rsidP="00C4636F">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Campus y School” </w:instrText>
            </w:r>
            <w:r w:rsidRPr="00ED3E2F">
              <w:rPr>
                <w:color w:val="FFFFFF" w:themeColor="background1"/>
              </w:rPr>
              <w:fldChar w:fldCharType="separate"/>
            </w:r>
            <w:r w:rsidRPr="00ED3E2F">
              <w:rPr>
                <w:color w:val="FFFFFF" w:themeColor="background1"/>
              </w:rPr>
              <w:t>CA/SA</w:t>
            </w:r>
            <w:r w:rsidRPr="00ED3E2F">
              <w:rPr>
                <w:color w:val="FFFFFF" w:themeColor="background1"/>
              </w:rPr>
              <w:fldChar w:fldCharType="end"/>
            </w:r>
          </w:p>
        </w:tc>
        <w:tc>
          <w:tcPr>
            <w:tcW w:w="739" w:type="dxa"/>
            <w:shd w:val="clear" w:color="auto" w:fill="00188F"/>
            <w:vAlign w:val="center"/>
          </w:tcPr>
          <w:p w14:paraId="4FDCC08C" w14:textId="0DB8D510" w:rsidR="00962093" w:rsidRPr="00EE0836" w:rsidRDefault="00962093" w:rsidP="00C4636F">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Enterprise y Contrato Enterprise Subscription” </w:instrText>
            </w:r>
            <w:r w:rsidRPr="00ED3E2F">
              <w:rPr>
                <w:color w:val="FFFFFF" w:themeColor="background1"/>
              </w:rPr>
              <w:fldChar w:fldCharType="separate"/>
            </w:r>
            <w:r w:rsidRPr="00ED3E2F">
              <w:rPr>
                <w:color w:val="FFFFFF" w:themeColor="background1"/>
              </w:rPr>
              <w:t>EA/EAS</w:t>
            </w:r>
            <w:r w:rsidRPr="00ED3E2F">
              <w:rPr>
                <w:color w:val="FFFFFF" w:themeColor="background1"/>
              </w:rPr>
              <w:fldChar w:fldCharType="end"/>
            </w:r>
          </w:p>
        </w:tc>
        <w:tc>
          <w:tcPr>
            <w:tcW w:w="739" w:type="dxa"/>
            <w:shd w:val="clear" w:color="auto" w:fill="00188F"/>
            <w:vAlign w:val="center"/>
          </w:tcPr>
          <w:p w14:paraId="4FDCC08D" w14:textId="556AA661" w:rsidR="00962093" w:rsidRPr="00EE0836" w:rsidRDefault="00962093" w:rsidP="00C4636F">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“Enrollment for Education Solutions” </w:instrText>
            </w:r>
            <w:r w:rsidRPr="00ED3E2F">
              <w:rPr>
                <w:color w:val="FFFFFF" w:themeColor="background1"/>
              </w:rPr>
              <w:fldChar w:fldCharType="separate"/>
            </w:r>
            <w:r w:rsidRPr="00ED3E2F">
              <w:rPr>
                <w:color w:val="FFFFFF" w:themeColor="background1"/>
              </w:rPr>
              <w:t>EES</w:t>
            </w:r>
            <w:r w:rsidRPr="00ED3E2F">
              <w:rPr>
                <w:color w:val="FFFFFF" w:themeColor="background1"/>
              </w:rPr>
              <w:fldChar w:fldCharType="end"/>
            </w:r>
          </w:p>
        </w:tc>
        <w:tc>
          <w:tcPr>
            <w:tcW w:w="739" w:type="dxa"/>
            <w:shd w:val="clear" w:color="auto" w:fill="00188F"/>
            <w:vAlign w:val="center"/>
          </w:tcPr>
          <w:p w14:paraId="4FDCC08E" w14:textId="2D524EAE" w:rsidR="00962093" w:rsidRPr="00EE0836" w:rsidRDefault="00962093" w:rsidP="00C4636F">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de Servicios y Productos de Microsoft” </w:instrText>
            </w:r>
            <w:r w:rsidRPr="00ED3E2F">
              <w:rPr>
                <w:color w:val="FFFFFF" w:themeColor="background1"/>
              </w:rPr>
              <w:fldChar w:fldCharType="separate"/>
            </w:r>
            <w:r w:rsidRPr="00ED3E2F">
              <w:rPr>
                <w:color w:val="FFFFFF" w:themeColor="background1"/>
              </w:rPr>
              <w:t>MPSA</w:t>
            </w:r>
            <w:r w:rsidRPr="00ED3E2F">
              <w:rPr>
                <w:color w:val="FFFFFF" w:themeColor="background1"/>
              </w:rPr>
              <w:fldChar w:fldCharType="end"/>
            </w:r>
          </w:p>
        </w:tc>
        <w:tc>
          <w:tcPr>
            <w:tcW w:w="738" w:type="dxa"/>
            <w:shd w:val="clear" w:color="auto" w:fill="00188F"/>
            <w:vAlign w:val="center"/>
          </w:tcPr>
          <w:p w14:paraId="4FDCC08F" w14:textId="46A248EB" w:rsidR="00962093" w:rsidRPr="00EE0836" w:rsidRDefault="00962093" w:rsidP="00C4636F">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Open” </w:instrText>
            </w:r>
            <w:r w:rsidRPr="00ED3E2F">
              <w:rPr>
                <w:color w:val="FFFFFF" w:themeColor="background1"/>
              </w:rPr>
              <w:fldChar w:fldCharType="separate"/>
            </w:r>
            <w:r w:rsidRPr="00ED3E2F">
              <w:rPr>
                <w:color w:val="FFFFFF" w:themeColor="background1"/>
              </w:rPr>
              <w:t>OL</w:t>
            </w:r>
            <w:r w:rsidRPr="00ED3E2F">
              <w:rPr>
                <w:color w:val="FFFFFF" w:themeColor="background1"/>
              </w:rPr>
              <w:fldChar w:fldCharType="end"/>
            </w:r>
          </w:p>
        </w:tc>
        <w:tc>
          <w:tcPr>
            <w:tcW w:w="739" w:type="dxa"/>
            <w:shd w:val="clear" w:color="auto" w:fill="00188F"/>
            <w:vAlign w:val="center"/>
          </w:tcPr>
          <w:p w14:paraId="4FDCC090" w14:textId="197E6B7C" w:rsidR="00962093" w:rsidRPr="00EE0836" w:rsidRDefault="00962093" w:rsidP="00C4636F">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“Mínimo de Programas Open”  </w:instrText>
            </w:r>
            <w:r w:rsidRPr="00ED3E2F">
              <w:rPr>
                <w:color w:val="FFFFFF" w:themeColor="background1"/>
              </w:rPr>
              <w:fldChar w:fldCharType="separate"/>
            </w:r>
            <w:r w:rsidRPr="00ED3E2F">
              <w:rPr>
                <w:color w:val="FFFFFF" w:themeColor="background1"/>
              </w:rPr>
              <w:t>OM</w:t>
            </w:r>
            <w:r w:rsidRPr="00ED3E2F">
              <w:rPr>
                <w:color w:val="FFFFFF" w:themeColor="background1"/>
              </w:rPr>
              <w:fldChar w:fldCharType="end"/>
            </w:r>
          </w:p>
        </w:tc>
        <w:tc>
          <w:tcPr>
            <w:tcW w:w="739" w:type="dxa"/>
            <w:shd w:val="clear" w:color="auto" w:fill="00188F"/>
            <w:vAlign w:val="center"/>
          </w:tcPr>
          <w:p w14:paraId="4FDCC091" w14:textId="481E94F9" w:rsidR="00962093" w:rsidRPr="00EE0836" w:rsidRDefault="00962093" w:rsidP="00C4636F">
            <w:pPr>
              <w:pStyle w:val="ProductList-OfferingBody"/>
              <w:ind w:left="-113"/>
              <w:jc w:val="center"/>
              <w:rPr>
                <w:color w:val="FFFFFF" w:themeColor="background1"/>
              </w:rPr>
            </w:pPr>
            <w:r w:rsidRPr="00240406">
              <w:rPr>
                <w:color w:val="FFFFFF" w:themeColor="background1"/>
              </w:rPr>
              <w:fldChar w:fldCharType="begin"/>
            </w:r>
            <w:r w:rsidRPr="00240406">
              <w:rPr>
                <w:color w:val="FFFFFF" w:themeColor="background1"/>
              </w:rPr>
              <w:instrText xml:space="preserve"> AutoTextList  \s\NoStyle\t “</w:instrText>
            </w:r>
            <w:r w:rsidRPr="00240406">
              <w:rPr>
                <w:color w:val="FFFFFF" w:themeColor="background1"/>
                <w:u w:val="single"/>
              </w:rPr>
              <w:instrText>Open Value y Open Value Subscription</w:instrText>
            </w:r>
            <w:r w:rsidRPr="00240406">
              <w:rPr>
                <w:color w:val="FFFFFF" w:themeColor="background1"/>
              </w:rPr>
              <w:instrText xml:space="preserve">” </w:instrText>
            </w:r>
            <w:r w:rsidRPr="00240406">
              <w:rPr>
                <w:color w:val="FFFFFF" w:themeColor="background1"/>
              </w:rPr>
              <w:fldChar w:fldCharType="separate"/>
            </w:r>
            <w:r w:rsidRPr="00240406">
              <w:rPr>
                <w:color w:val="FFFFFF" w:themeColor="background1"/>
              </w:rPr>
              <w:t>OV/OVS</w:t>
            </w:r>
            <w:r w:rsidRPr="00240406">
              <w:rPr>
                <w:color w:val="FFFFFF" w:themeColor="background1"/>
              </w:rPr>
              <w:fldChar w:fldCharType="end"/>
            </w:r>
          </w:p>
        </w:tc>
        <w:tc>
          <w:tcPr>
            <w:tcW w:w="739" w:type="dxa"/>
            <w:shd w:val="clear" w:color="auto" w:fill="00188F"/>
            <w:vAlign w:val="center"/>
          </w:tcPr>
          <w:p w14:paraId="4FDCC092" w14:textId="0DCDEB8B" w:rsidR="00962093" w:rsidRPr="00EE0836" w:rsidRDefault="00962093" w:rsidP="00C4636F">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“Select y Select Plus” </w:instrText>
            </w:r>
            <w:r w:rsidRPr="00ED3E2F">
              <w:rPr>
                <w:color w:val="FFFFFF" w:themeColor="background1"/>
              </w:rPr>
              <w:fldChar w:fldCharType="separate"/>
            </w:r>
            <w:r w:rsidRPr="00ED3E2F">
              <w:rPr>
                <w:color w:val="FFFFFF" w:themeColor="background1"/>
              </w:rPr>
              <w:t>S/S+</w:t>
            </w:r>
            <w:r w:rsidRPr="00ED3E2F">
              <w:rPr>
                <w:color w:val="FFFFFF" w:themeColor="background1"/>
              </w:rPr>
              <w:fldChar w:fldCharType="end"/>
            </w:r>
          </w:p>
        </w:tc>
        <w:tc>
          <w:tcPr>
            <w:tcW w:w="739" w:type="dxa"/>
            <w:shd w:val="clear" w:color="auto" w:fill="00188F"/>
            <w:vAlign w:val="center"/>
          </w:tcPr>
          <w:p w14:paraId="4FDCC093" w14:textId="23C1A2AE" w:rsidR="00962093" w:rsidRPr="00EE0836" w:rsidRDefault="00962093" w:rsidP="00C4636F">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“Inscripción en la nube de servidor” </w:instrText>
            </w:r>
            <w:r w:rsidRPr="00ED3E2F">
              <w:rPr>
                <w:color w:val="FFFFFF" w:themeColor="background1"/>
              </w:rPr>
              <w:fldChar w:fldCharType="separate"/>
            </w:r>
            <w:r w:rsidRPr="00ED3E2F">
              <w:rPr>
                <w:color w:val="FFFFFF" w:themeColor="background1"/>
              </w:rPr>
              <w:t>SCE</w:t>
            </w:r>
            <w:r w:rsidRPr="00ED3E2F">
              <w:rPr>
                <w:color w:val="FFFFFF" w:themeColor="background1"/>
              </w:rPr>
              <w:fldChar w:fldCharType="end"/>
            </w:r>
          </w:p>
        </w:tc>
      </w:tr>
      <w:tr w:rsidR="00C449FF" w14:paraId="4FDCC0A0" w14:textId="77777777" w:rsidTr="006417A8">
        <w:trPr>
          <w:cantSplit/>
          <w:tblHeader/>
        </w:trPr>
        <w:tc>
          <w:tcPr>
            <w:tcW w:w="3367" w:type="dxa"/>
            <w:tcBorders>
              <w:top w:val="nil"/>
              <w:left w:val="nil"/>
              <w:bottom w:val="dashSmallGap" w:sz="4" w:space="0" w:color="BFBFBF" w:themeColor="background1" w:themeShade="BF"/>
              <w:right w:val="nil"/>
            </w:tcBorders>
          </w:tcPr>
          <w:p w14:paraId="4FDCC095" w14:textId="1B473983" w:rsidR="00C449FF" w:rsidRDefault="00C449FF" w:rsidP="002F0E74">
            <w:pPr>
              <w:pStyle w:val="ProductList-Offering2"/>
            </w:pPr>
            <w:bookmarkStart w:id="1311" w:name="_Toc420695239"/>
            <w:bookmarkStart w:id="1312" w:name="_Toc379797375"/>
            <w:bookmarkStart w:id="1313" w:name="_Toc380513407"/>
            <w:bookmarkStart w:id="1314" w:name="_Toc380655457"/>
            <w:r>
              <w:t>Project Online</w:t>
            </w:r>
            <w:bookmarkEnd w:id="1311"/>
            <w:r>
              <w:t xml:space="preserve"> </w:t>
            </w:r>
            <w:bookmarkEnd w:id="1312"/>
            <w:bookmarkEnd w:id="1313"/>
            <w:bookmarkEnd w:id="1314"/>
            <w:r>
              <w:fldChar w:fldCharType="begin"/>
            </w:r>
            <w:r>
              <w:instrText>XE "Project Online "</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4FDCC096" w14:textId="77777777" w:rsidR="00C449FF" w:rsidRDefault="00C449FF"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097" w14:textId="48932DDA" w:rsidR="00C449FF" w:rsidRDefault="00C449FF" w:rsidP="00C4636F">
            <w:pPr>
              <w:pStyle w:val="ProductList-OfferingBody"/>
              <w:ind w:left="-113"/>
              <w:jc w:val="center"/>
            </w:pPr>
          </w:p>
        </w:tc>
        <w:tc>
          <w:tcPr>
            <w:tcW w:w="739" w:type="dxa"/>
            <w:shd w:val="clear" w:color="auto" w:fill="70AD47" w:themeFill="accent6"/>
            <w:vAlign w:val="center"/>
          </w:tcPr>
          <w:p w14:paraId="4FDCC098" w14:textId="1CA4B4DD" w:rsidR="00C449FF" w:rsidRDefault="00C449FF" w:rsidP="00C4636F">
            <w:pPr>
              <w:pStyle w:val="ProductList-OfferingBody"/>
              <w:ind w:left="-113"/>
              <w:jc w:val="center"/>
            </w:pPr>
            <w:r w:rsidRPr="0059224A">
              <w:fldChar w:fldCharType="begin"/>
            </w:r>
            <w:r w:rsidRPr="0059224A">
              <w:instrText xml:space="preserve">AutoTextList  \s NoStyle \t "Producto adicional" </w:instrText>
            </w:r>
            <w:r w:rsidRPr="0059224A">
              <w:fldChar w:fldCharType="separate"/>
            </w:r>
            <w:r w:rsidRPr="0059224A">
              <w:t xml:space="preserve"> A </w:t>
            </w:r>
            <w:r w:rsidRPr="0059224A">
              <w:fldChar w:fldCharType="end"/>
            </w:r>
          </w:p>
        </w:tc>
        <w:tc>
          <w:tcPr>
            <w:tcW w:w="739" w:type="dxa"/>
            <w:shd w:val="clear" w:color="auto" w:fill="BFBFBF" w:themeFill="background1" w:themeFillShade="BF"/>
            <w:vAlign w:val="center"/>
          </w:tcPr>
          <w:p w14:paraId="4FDCC099" w14:textId="77777777" w:rsidR="00C449FF" w:rsidRDefault="00C449FF" w:rsidP="00C4636F">
            <w:pPr>
              <w:pStyle w:val="ProductList-OfferingBody"/>
              <w:ind w:left="-113"/>
              <w:jc w:val="center"/>
            </w:pPr>
          </w:p>
        </w:tc>
        <w:tc>
          <w:tcPr>
            <w:tcW w:w="739" w:type="dxa"/>
            <w:shd w:val="clear" w:color="auto" w:fill="70AD47" w:themeFill="accent6"/>
            <w:vAlign w:val="center"/>
          </w:tcPr>
          <w:p w14:paraId="4FDCC09A" w14:textId="77777777" w:rsidR="00C449FF" w:rsidRDefault="00C449FF" w:rsidP="00C4636F">
            <w:pPr>
              <w:pStyle w:val="ProductList-OfferingBody"/>
              <w:ind w:left="-113"/>
              <w:jc w:val="center"/>
            </w:pPr>
          </w:p>
        </w:tc>
        <w:tc>
          <w:tcPr>
            <w:tcW w:w="738" w:type="dxa"/>
            <w:shd w:val="clear" w:color="auto" w:fill="70AD47" w:themeFill="accent6"/>
            <w:vAlign w:val="center"/>
          </w:tcPr>
          <w:p w14:paraId="4FDCC09B" w14:textId="77777777" w:rsidR="00C449FF" w:rsidRDefault="00C449FF" w:rsidP="00C4636F">
            <w:pPr>
              <w:pStyle w:val="ProductList-OfferingBody"/>
              <w:ind w:left="-113"/>
              <w:jc w:val="center"/>
            </w:pPr>
          </w:p>
        </w:tc>
        <w:tc>
          <w:tcPr>
            <w:tcW w:w="739" w:type="dxa"/>
            <w:shd w:val="clear" w:color="auto" w:fill="70AD47" w:themeFill="accent6"/>
            <w:vAlign w:val="center"/>
          </w:tcPr>
          <w:p w14:paraId="4FDCC09C" w14:textId="15BC3B0B" w:rsidR="00C449FF" w:rsidRDefault="00C449FF" w:rsidP="00C4636F">
            <w:pPr>
              <w:pStyle w:val="ProductList-OfferingBody"/>
              <w:ind w:left="-113"/>
              <w:jc w:val="center"/>
            </w:pPr>
            <w:r w:rsidRPr="0059224A">
              <w:fldChar w:fldCharType="begin"/>
            </w:r>
            <w:r w:rsidRPr="0059224A">
              <w:instrText>AutoTextList  \sNotStyle\t "Licencia Open y Open Value"</w:instrText>
            </w:r>
            <w:r w:rsidRPr="0059224A">
              <w:fldChar w:fldCharType="separate"/>
            </w:r>
            <w:r w:rsidRPr="0059224A">
              <w:t>OF</w:t>
            </w:r>
            <w:r w:rsidRPr="0059224A">
              <w:fldChar w:fldCharType="end"/>
            </w:r>
          </w:p>
        </w:tc>
        <w:tc>
          <w:tcPr>
            <w:tcW w:w="739" w:type="dxa"/>
            <w:shd w:val="clear" w:color="auto" w:fill="70AD47" w:themeFill="accent6"/>
            <w:vAlign w:val="center"/>
          </w:tcPr>
          <w:p w14:paraId="4FDCC09D" w14:textId="761A1FB7" w:rsidR="00C449FF" w:rsidRDefault="00C449FF" w:rsidP="00C4636F">
            <w:pPr>
              <w:pStyle w:val="ProductList-OfferingBody"/>
              <w:ind w:left="-113"/>
              <w:jc w:val="center"/>
            </w:pPr>
            <w:r w:rsidRPr="0059224A">
              <w:fldChar w:fldCharType="begin"/>
            </w:r>
            <w:r w:rsidRPr="0059224A">
              <w:instrText xml:space="preserve"> AutoTextList  \sNoStyle\t "No toda la organización en Open Value"</w:instrText>
            </w:r>
            <w:r w:rsidRPr="0059224A">
              <w:fldChar w:fldCharType="separate"/>
            </w:r>
            <w:r w:rsidRPr="0059224A">
              <w:t xml:space="preserve"> P </w:t>
            </w:r>
            <w:r w:rsidRPr="0059224A">
              <w:fldChar w:fldCharType="end"/>
            </w:r>
          </w:p>
        </w:tc>
        <w:tc>
          <w:tcPr>
            <w:tcW w:w="739" w:type="dxa"/>
            <w:shd w:val="clear" w:color="auto" w:fill="BFBFBF" w:themeFill="background1" w:themeFillShade="BF"/>
            <w:vAlign w:val="center"/>
          </w:tcPr>
          <w:p w14:paraId="4FDCC09E" w14:textId="77777777" w:rsidR="00C449FF" w:rsidRDefault="00C449FF" w:rsidP="00C4636F">
            <w:pPr>
              <w:pStyle w:val="ProductList-OfferingBody"/>
              <w:ind w:left="-113"/>
              <w:jc w:val="center"/>
            </w:pPr>
          </w:p>
        </w:tc>
        <w:tc>
          <w:tcPr>
            <w:tcW w:w="739" w:type="dxa"/>
            <w:shd w:val="clear" w:color="auto" w:fill="70AD47" w:themeFill="accent6"/>
            <w:vAlign w:val="center"/>
          </w:tcPr>
          <w:p w14:paraId="4FDCC09F" w14:textId="63710F78" w:rsidR="00C449FF" w:rsidRDefault="00C449FF" w:rsidP="00C4636F">
            <w:pPr>
              <w:pStyle w:val="ProductList-OfferingBody"/>
              <w:ind w:left="-113"/>
              <w:jc w:val="center"/>
            </w:pPr>
            <w:r w:rsidRPr="0059224A">
              <w:fldChar w:fldCharType="begin"/>
            </w:r>
            <w:r w:rsidRPr="0059224A">
              <w:instrText xml:space="preserve">AutoTextList  \s NoStyle \t "Producto adicional" </w:instrText>
            </w:r>
            <w:r w:rsidRPr="0059224A">
              <w:fldChar w:fldCharType="separate"/>
            </w:r>
            <w:r w:rsidRPr="0059224A">
              <w:t xml:space="preserve"> A </w:t>
            </w:r>
            <w:r w:rsidRPr="0059224A">
              <w:fldChar w:fldCharType="end"/>
            </w:r>
          </w:p>
        </w:tc>
      </w:tr>
      <w:tr w:rsidR="00C449FF" w14:paraId="2E343CA5" w14:textId="77777777" w:rsidTr="006417A8">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03DEF15E" w14:textId="4AD2ECCB" w:rsidR="00C449FF" w:rsidRDefault="00C449FF" w:rsidP="00BF374B">
            <w:pPr>
              <w:pStyle w:val="ProductList-Offering2"/>
            </w:pPr>
            <w:bookmarkStart w:id="1315" w:name="_Toc420695240"/>
            <w:r>
              <w:t>Project Online G</w:t>
            </w:r>
            <w:bookmarkEnd w:id="1315"/>
            <w:r>
              <w:fldChar w:fldCharType="begin"/>
            </w:r>
            <w:r>
              <w:instrText>XE "Project Online G"</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ADE6217" w14:textId="77777777" w:rsidR="00C449FF" w:rsidRDefault="00C449FF" w:rsidP="00BF374B">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065D602" w14:textId="77777777" w:rsidR="00C449FF" w:rsidRDefault="00C449FF" w:rsidP="00BF374B">
            <w:pPr>
              <w:pStyle w:val="ProductList-OfferingBody"/>
              <w:ind w:left="-113"/>
              <w:jc w:val="center"/>
            </w:pPr>
          </w:p>
        </w:tc>
        <w:tc>
          <w:tcPr>
            <w:tcW w:w="739" w:type="dxa"/>
            <w:shd w:val="clear" w:color="auto" w:fill="70AD47" w:themeFill="accent6"/>
            <w:vAlign w:val="center"/>
          </w:tcPr>
          <w:p w14:paraId="3DCFF9C5" w14:textId="2B0CFFE0" w:rsidR="00C449FF" w:rsidRDefault="00C449FF" w:rsidP="00BF374B">
            <w:pPr>
              <w:pStyle w:val="ProductList-OfferingBody"/>
              <w:ind w:left="-113"/>
              <w:jc w:val="center"/>
            </w:pPr>
            <w:r w:rsidRPr="0059224A">
              <w:fldChar w:fldCharType="begin"/>
            </w:r>
            <w:r w:rsidRPr="0059224A">
              <w:instrText xml:space="preserve">AutoTextList  \s NoStyle \t "Producto adicional" </w:instrText>
            </w:r>
            <w:r w:rsidRPr="0059224A">
              <w:fldChar w:fldCharType="separate"/>
            </w:r>
            <w:r w:rsidRPr="0059224A">
              <w:t xml:space="preserve"> A </w:t>
            </w:r>
            <w:r w:rsidRPr="0059224A">
              <w:fldChar w:fldCharType="end"/>
            </w:r>
          </w:p>
        </w:tc>
        <w:tc>
          <w:tcPr>
            <w:tcW w:w="739" w:type="dxa"/>
            <w:shd w:val="clear" w:color="auto" w:fill="BFBFBF" w:themeFill="background1" w:themeFillShade="BF"/>
            <w:vAlign w:val="center"/>
          </w:tcPr>
          <w:p w14:paraId="6EADDBBF" w14:textId="77777777" w:rsidR="00C449FF" w:rsidRDefault="00C449FF" w:rsidP="00BF374B">
            <w:pPr>
              <w:pStyle w:val="ProductList-OfferingBody"/>
              <w:ind w:left="-113"/>
              <w:jc w:val="center"/>
            </w:pPr>
          </w:p>
        </w:tc>
        <w:tc>
          <w:tcPr>
            <w:tcW w:w="739" w:type="dxa"/>
            <w:shd w:val="clear" w:color="auto" w:fill="BFBFBF" w:themeFill="background1" w:themeFillShade="BF"/>
            <w:vAlign w:val="center"/>
          </w:tcPr>
          <w:p w14:paraId="1ED41EC8" w14:textId="77777777" w:rsidR="00C449FF" w:rsidRDefault="00C449FF" w:rsidP="00BF374B">
            <w:pPr>
              <w:pStyle w:val="ProductList-OfferingBody"/>
              <w:ind w:left="-113"/>
              <w:jc w:val="center"/>
            </w:pPr>
          </w:p>
        </w:tc>
        <w:tc>
          <w:tcPr>
            <w:tcW w:w="738" w:type="dxa"/>
            <w:shd w:val="clear" w:color="auto" w:fill="BFBFBF" w:themeFill="background1" w:themeFillShade="BF"/>
            <w:vAlign w:val="center"/>
          </w:tcPr>
          <w:p w14:paraId="4AADA3D1" w14:textId="77777777" w:rsidR="00C449FF" w:rsidRDefault="00C449FF" w:rsidP="00BF374B">
            <w:pPr>
              <w:pStyle w:val="ProductList-OfferingBody"/>
              <w:ind w:left="-113"/>
              <w:jc w:val="center"/>
            </w:pPr>
          </w:p>
        </w:tc>
        <w:tc>
          <w:tcPr>
            <w:tcW w:w="739" w:type="dxa"/>
            <w:shd w:val="clear" w:color="auto" w:fill="BFBFBF" w:themeFill="background1" w:themeFillShade="BF"/>
            <w:vAlign w:val="center"/>
          </w:tcPr>
          <w:p w14:paraId="02725582" w14:textId="77777777" w:rsidR="00C449FF" w:rsidRDefault="00C449FF" w:rsidP="00BF374B">
            <w:pPr>
              <w:pStyle w:val="ProductList-OfferingBody"/>
              <w:ind w:left="-113"/>
              <w:jc w:val="center"/>
            </w:pPr>
          </w:p>
        </w:tc>
        <w:tc>
          <w:tcPr>
            <w:tcW w:w="739" w:type="dxa"/>
            <w:shd w:val="clear" w:color="auto" w:fill="BFBFBF" w:themeFill="background1" w:themeFillShade="BF"/>
            <w:vAlign w:val="center"/>
          </w:tcPr>
          <w:p w14:paraId="774701C3" w14:textId="77777777" w:rsidR="00C449FF" w:rsidRDefault="00C449FF" w:rsidP="00BF374B">
            <w:pPr>
              <w:pStyle w:val="ProductList-OfferingBody"/>
              <w:ind w:left="-113"/>
              <w:jc w:val="center"/>
            </w:pPr>
          </w:p>
        </w:tc>
        <w:tc>
          <w:tcPr>
            <w:tcW w:w="739" w:type="dxa"/>
            <w:shd w:val="clear" w:color="auto" w:fill="BFBFBF" w:themeFill="background1" w:themeFillShade="BF"/>
            <w:vAlign w:val="center"/>
          </w:tcPr>
          <w:p w14:paraId="7A1B961E" w14:textId="77777777" w:rsidR="00C449FF" w:rsidRDefault="00C449FF" w:rsidP="00BF374B">
            <w:pPr>
              <w:pStyle w:val="ProductList-OfferingBody"/>
              <w:ind w:left="-113"/>
              <w:jc w:val="center"/>
            </w:pPr>
          </w:p>
        </w:tc>
        <w:tc>
          <w:tcPr>
            <w:tcW w:w="739" w:type="dxa"/>
            <w:shd w:val="clear" w:color="auto" w:fill="BFBFBF" w:themeFill="background1" w:themeFillShade="BF"/>
            <w:vAlign w:val="center"/>
          </w:tcPr>
          <w:p w14:paraId="0F5AEC9F" w14:textId="77777777" w:rsidR="00C449FF" w:rsidRPr="005A0966" w:rsidRDefault="00C449FF" w:rsidP="00BF374B">
            <w:pPr>
              <w:pStyle w:val="ProductList-OfferingBody"/>
              <w:ind w:left="-113"/>
              <w:jc w:val="center"/>
            </w:pPr>
          </w:p>
        </w:tc>
      </w:tr>
      <w:tr w:rsidR="00501E48" w14:paraId="4FDCC0AC" w14:textId="77777777" w:rsidTr="006417A8">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0A1" w14:textId="28B9EEAC" w:rsidR="00501E48" w:rsidRDefault="00501E48" w:rsidP="00BF374B">
            <w:pPr>
              <w:pStyle w:val="ProductList-Offering2"/>
            </w:pPr>
            <w:bookmarkStart w:id="1316" w:name="_Toc379797376"/>
            <w:bookmarkStart w:id="1317" w:name="_Toc380513408"/>
            <w:bookmarkStart w:id="1318" w:name="_Toc380655458"/>
            <w:bookmarkStart w:id="1319" w:name="_Toc420695241"/>
            <w:r>
              <w:t>Project Online</w:t>
            </w:r>
            <w:r>
              <w:fldChar w:fldCharType="begin"/>
            </w:r>
            <w:r>
              <w:instrText>XE "Project Online "</w:instrText>
            </w:r>
            <w:r>
              <w:fldChar w:fldCharType="end"/>
            </w:r>
            <w:r>
              <w:t xml:space="preserve"> A</w:t>
            </w:r>
            <w:bookmarkEnd w:id="1316"/>
            <w:bookmarkEnd w:id="1317"/>
            <w:bookmarkEnd w:id="1318"/>
            <w:bookmarkEnd w:id="1319"/>
            <w:r>
              <w:fldChar w:fldCharType="begin"/>
            </w:r>
            <w:r>
              <w:instrText>XE "Project Online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0A2" w14:textId="77777777" w:rsidR="00501E48" w:rsidRDefault="00501E48" w:rsidP="00BF374B">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FDCC0A3" w14:textId="77777777" w:rsidR="00501E48" w:rsidRDefault="00501E48" w:rsidP="00BF374B">
            <w:pPr>
              <w:pStyle w:val="ProductList-OfferingBody"/>
              <w:ind w:left="-113"/>
              <w:jc w:val="center"/>
            </w:pPr>
            <w:r>
              <w:t>1</w:t>
            </w:r>
          </w:p>
        </w:tc>
        <w:tc>
          <w:tcPr>
            <w:tcW w:w="739" w:type="dxa"/>
            <w:shd w:val="clear" w:color="auto" w:fill="70AD47" w:themeFill="accent6"/>
            <w:vAlign w:val="center"/>
          </w:tcPr>
          <w:p w14:paraId="4FDCC0A4" w14:textId="092AB22A" w:rsidR="00501E48" w:rsidRDefault="00501E48" w:rsidP="00BF374B">
            <w:pPr>
              <w:pStyle w:val="ProductList-OfferingBody"/>
              <w:ind w:left="-113"/>
              <w:jc w:val="center"/>
            </w:pPr>
          </w:p>
        </w:tc>
        <w:tc>
          <w:tcPr>
            <w:tcW w:w="739" w:type="dxa"/>
            <w:shd w:val="clear" w:color="auto" w:fill="70AD47" w:themeFill="accent6"/>
            <w:vAlign w:val="center"/>
          </w:tcPr>
          <w:p w14:paraId="4FDCC0A5" w14:textId="3174CFF8" w:rsidR="00501E48" w:rsidRPr="005E569D" w:rsidRDefault="00501E48" w:rsidP="00BF374B">
            <w:pPr>
              <w:pStyle w:val="ProductList-OfferingBody"/>
              <w:ind w:left="-113"/>
              <w:jc w:val="center"/>
            </w:pPr>
            <w:r w:rsidRPr="005E569D">
              <w:fldChar w:fldCharType="begin"/>
            </w:r>
            <w:r w:rsidRPr="005E569D">
              <w:instrText xml:space="preserve"> AutoTextList  \sNoStyle\t “Solo OVS-ES de producto adicional”</w:instrText>
            </w:r>
            <w:r w:rsidRPr="005E569D">
              <w:fldChar w:fldCharType="separate"/>
            </w:r>
            <w:r w:rsidRPr="005E569D">
              <w:t>AV</w:t>
            </w:r>
            <w:r w:rsidRPr="005E569D">
              <w:fldChar w:fldCharType="end"/>
            </w:r>
            <w:r w:rsidRPr="005E569D">
              <w:t>,</w:t>
            </w:r>
            <w:r w:rsidRPr="005E569D">
              <w:fldChar w:fldCharType="begin"/>
            </w:r>
            <w:r w:rsidRPr="005E569D">
              <w:instrText xml:space="preserve"> AutoTextList  \sNoStyle\t “Oferta de estudiantes solo para EES”</w:instrText>
            </w:r>
            <w:r w:rsidRPr="005E569D">
              <w:fldChar w:fldCharType="separate"/>
            </w:r>
            <w:r w:rsidRPr="005E569D">
              <w:t>SE</w:t>
            </w:r>
            <w:r w:rsidRPr="005E569D">
              <w:fldChar w:fldCharType="end"/>
            </w:r>
          </w:p>
        </w:tc>
        <w:tc>
          <w:tcPr>
            <w:tcW w:w="739" w:type="dxa"/>
            <w:shd w:val="clear" w:color="auto" w:fill="BFBFBF" w:themeFill="background1" w:themeFillShade="BF"/>
            <w:vAlign w:val="center"/>
          </w:tcPr>
          <w:p w14:paraId="4FDCC0A6" w14:textId="77777777" w:rsidR="00501E48" w:rsidRDefault="00501E48" w:rsidP="00BF374B">
            <w:pPr>
              <w:pStyle w:val="ProductList-OfferingBody"/>
              <w:ind w:left="-113"/>
              <w:jc w:val="center"/>
            </w:pPr>
          </w:p>
        </w:tc>
        <w:tc>
          <w:tcPr>
            <w:tcW w:w="738" w:type="dxa"/>
            <w:shd w:val="clear" w:color="auto" w:fill="70AD47" w:themeFill="accent6"/>
            <w:vAlign w:val="center"/>
          </w:tcPr>
          <w:p w14:paraId="4FDCC0A7" w14:textId="77777777" w:rsidR="00501E48" w:rsidRDefault="00501E48" w:rsidP="00BF374B">
            <w:pPr>
              <w:pStyle w:val="ProductList-OfferingBody"/>
              <w:ind w:left="-113"/>
              <w:jc w:val="center"/>
            </w:pPr>
          </w:p>
        </w:tc>
        <w:tc>
          <w:tcPr>
            <w:tcW w:w="739" w:type="dxa"/>
            <w:shd w:val="clear" w:color="auto" w:fill="70AD47" w:themeFill="accent6"/>
            <w:vAlign w:val="center"/>
          </w:tcPr>
          <w:p w14:paraId="4FDCC0A8" w14:textId="475C72B1" w:rsidR="00501E48" w:rsidRDefault="00501E48" w:rsidP="00BF374B">
            <w:pPr>
              <w:pStyle w:val="ProductList-OfferingBody"/>
              <w:ind w:left="-113"/>
              <w:jc w:val="center"/>
            </w:pPr>
            <w:r w:rsidRPr="0059224A">
              <w:fldChar w:fldCharType="begin"/>
            </w:r>
            <w:r w:rsidRPr="0059224A">
              <w:instrText>AutoTextList  \sNotStyle\t "Licencia Open y Open Value"</w:instrText>
            </w:r>
            <w:r w:rsidRPr="0059224A">
              <w:fldChar w:fldCharType="separate"/>
            </w:r>
            <w:r w:rsidRPr="0059224A">
              <w:t>OF</w:t>
            </w:r>
            <w:r w:rsidRPr="0059224A">
              <w:fldChar w:fldCharType="end"/>
            </w:r>
          </w:p>
        </w:tc>
        <w:tc>
          <w:tcPr>
            <w:tcW w:w="739" w:type="dxa"/>
            <w:shd w:val="clear" w:color="auto" w:fill="70AD47" w:themeFill="accent6"/>
            <w:vAlign w:val="center"/>
          </w:tcPr>
          <w:p w14:paraId="4FDCC0A9" w14:textId="291FD911" w:rsidR="00501E48" w:rsidRDefault="00501E48" w:rsidP="00BF374B">
            <w:pPr>
              <w:pStyle w:val="ProductList-OfferingBody"/>
              <w:ind w:left="-113"/>
              <w:jc w:val="center"/>
            </w:pPr>
            <w:r w:rsidRPr="0059224A">
              <w:fldChar w:fldCharType="begin"/>
            </w:r>
            <w:r w:rsidRPr="0059224A">
              <w:instrText xml:space="preserve"> AutoTextList  \sNoStyle\t "No toda la organización en Open Value"</w:instrText>
            </w:r>
            <w:r w:rsidRPr="0059224A">
              <w:fldChar w:fldCharType="separate"/>
            </w:r>
            <w:r w:rsidRPr="0059224A">
              <w:t xml:space="preserve"> P </w:t>
            </w:r>
            <w:r w:rsidRPr="0059224A">
              <w:fldChar w:fldCharType="end"/>
            </w:r>
          </w:p>
        </w:tc>
        <w:tc>
          <w:tcPr>
            <w:tcW w:w="739" w:type="dxa"/>
            <w:shd w:val="clear" w:color="auto" w:fill="BFBFBF" w:themeFill="background1" w:themeFillShade="BF"/>
            <w:vAlign w:val="center"/>
          </w:tcPr>
          <w:p w14:paraId="4FDCC0AA" w14:textId="77777777" w:rsidR="00501E48" w:rsidRDefault="00501E48" w:rsidP="00BF374B">
            <w:pPr>
              <w:pStyle w:val="ProductList-OfferingBody"/>
              <w:ind w:left="-113"/>
              <w:jc w:val="center"/>
            </w:pPr>
          </w:p>
        </w:tc>
        <w:tc>
          <w:tcPr>
            <w:tcW w:w="739" w:type="dxa"/>
            <w:shd w:val="clear" w:color="auto" w:fill="70AD47" w:themeFill="accent6"/>
            <w:vAlign w:val="center"/>
          </w:tcPr>
          <w:p w14:paraId="4FDCC0AB" w14:textId="3CC94CF0" w:rsidR="00501E48" w:rsidRDefault="00501E48" w:rsidP="00BF374B">
            <w:pPr>
              <w:pStyle w:val="ProductList-OfferingBody"/>
              <w:ind w:left="-113"/>
              <w:jc w:val="center"/>
            </w:pPr>
            <w:r w:rsidRPr="0059224A">
              <w:fldChar w:fldCharType="begin"/>
            </w:r>
            <w:r w:rsidRPr="0059224A">
              <w:instrText xml:space="preserve">AutoTextList  \s NoStyle \t "Producto adicional" </w:instrText>
            </w:r>
            <w:r w:rsidRPr="0059224A">
              <w:fldChar w:fldCharType="separate"/>
            </w:r>
            <w:r w:rsidRPr="0059224A">
              <w:t xml:space="preserve"> A </w:t>
            </w:r>
            <w:r w:rsidRPr="0059224A">
              <w:fldChar w:fldCharType="end"/>
            </w:r>
          </w:p>
        </w:tc>
      </w:tr>
      <w:tr w:rsidR="00501E48" w14:paraId="0C4B2A87" w14:textId="77777777" w:rsidTr="006417A8">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1D2458E1" w14:textId="7BA4E553" w:rsidR="00501E48" w:rsidRDefault="00501E48" w:rsidP="00BF374B">
            <w:pPr>
              <w:pStyle w:val="ProductList-Offering2"/>
            </w:pPr>
            <w:bookmarkStart w:id="1320" w:name="_Toc420695242"/>
            <w:r>
              <w:t>Project Lite</w:t>
            </w:r>
            <w:bookmarkEnd w:id="1320"/>
            <w:r>
              <w:fldChar w:fldCharType="begin"/>
            </w:r>
            <w:r>
              <w:instrText>XE "Project Lite"</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6727101" w14:textId="62899EF6" w:rsidR="00501E48" w:rsidRDefault="00501E48" w:rsidP="00BF374B">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3F65EEDB" w14:textId="77777777" w:rsidR="00501E48" w:rsidRDefault="00501E48" w:rsidP="00BF374B">
            <w:pPr>
              <w:pStyle w:val="ProductList-OfferingBody"/>
              <w:ind w:left="-113"/>
              <w:jc w:val="center"/>
            </w:pPr>
          </w:p>
        </w:tc>
        <w:tc>
          <w:tcPr>
            <w:tcW w:w="739" w:type="dxa"/>
            <w:shd w:val="clear" w:color="auto" w:fill="70AD47" w:themeFill="accent6"/>
            <w:vAlign w:val="center"/>
          </w:tcPr>
          <w:p w14:paraId="448929F1" w14:textId="499D5AB2" w:rsidR="00501E48" w:rsidRDefault="00501E48" w:rsidP="00BF374B">
            <w:pPr>
              <w:pStyle w:val="ProductList-OfferingBody"/>
              <w:ind w:left="-113"/>
              <w:jc w:val="center"/>
            </w:pPr>
            <w:r w:rsidRPr="0059224A">
              <w:fldChar w:fldCharType="begin"/>
            </w:r>
            <w:r w:rsidRPr="0059224A">
              <w:instrText xml:space="preserve">AutoTextList  \s NoStyle \t "Producto adicional" </w:instrText>
            </w:r>
            <w:r w:rsidRPr="0059224A">
              <w:fldChar w:fldCharType="separate"/>
            </w:r>
            <w:r w:rsidRPr="0059224A">
              <w:t xml:space="preserve"> A </w:t>
            </w:r>
            <w:r w:rsidRPr="0059224A">
              <w:fldChar w:fldCharType="end"/>
            </w:r>
          </w:p>
        </w:tc>
        <w:tc>
          <w:tcPr>
            <w:tcW w:w="739" w:type="dxa"/>
            <w:shd w:val="clear" w:color="auto" w:fill="BFBFBF" w:themeFill="background1" w:themeFillShade="BF"/>
            <w:vAlign w:val="center"/>
          </w:tcPr>
          <w:p w14:paraId="5D1AC8FB" w14:textId="77777777" w:rsidR="00501E48" w:rsidRDefault="00501E48" w:rsidP="00BF374B">
            <w:pPr>
              <w:pStyle w:val="ProductList-OfferingBody"/>
              <w:ind w:left="-113"/>
              <w:jc w:val="center"/>
            </w:pPr>
          </w:p>
        </w:tc>
        <w:tc>
          <w:tcPr>
            <w:tcW w:w="739" w:type="dxa"/>
            <w:shd w:val="clear" w:color="auto" w:fill="BFBFBF" w:themeFill="background1" w:themeFillShade="BF"/>
            <w:vAlign w:val="center"/>
          </w:tcPr>
          <w:p w14:paraId="679D3B7E" w14:textId="77777777" w:rsidR="00501E48" w:rsidRDefault="00501E48" w:rsidP="00BF374B">
            <w:pPr>
              <w:pStyle w:val="ProductList-OfferingBody"/>
              <w:ind w:left="-113"/>
              <w:jc w:val="center"/>
            </w:pPr>
          </w:p>
        </w:tc>
        <w:tc>
          <w:tcPr>
            <w:tcW w:w="738" w:type="dxa"/>
            <w:shd w:val="clear" w:color="auto" w:fill="70AD47" w:themeFill="accent6"/>
            <w:vAlign w:val="center"/>
          </w:tcPr>
          <w:p w14:paraId="160049B6" w14:textId="77777777" w:rsidR="00501E48" w:rsidRDefault="00501E48" w:rsidP="00BF374B">
            <w:pPr>
              <w:pStyle w:val="ProductList-OfferingBody"/>
              <w:ind w:left="-113"/>
              <w:jc w:val="center"/>
            </w:pPr>
          </w:p>
        </w:tc>
        <w:tc>
          <w:tcPr>
            <w:tcW w:w="739" w:type="dxa"/>
            <w:shd w:val="clear" w:color="auto" w:fill="70AD47" w:themeFill="accent6"/>
            <w:vAlign w:val="center"/>
          </w:tcPr>
          <w:p w14:paraId="2418850A" w14:textId="6B1A0FFB" w:rsidR="00501E48" w:rsidRDefault="00501E48" w:rsidP="00BF374B">
            <w:pPr>
              <w:pStyle w:val="ProductList-OfferingBody"/>
              <w:ind w:left="-113"/>
              <w:jc w:val="center"/>
            </w:pPr>
            <w:r w:rsidRPr="0059224A">
              <w:fldChar w:fldCharType="begin"/>
            </w:r>
            <w:r w:rsidRPr="0059224A">
              <w:instrText>AutoTextList  \sNotStyle\t "Licencia Open y Open Value"</w:instrText>
            </w:r>
            <w:r w:rsidRPr="0059224A">
              <w:fldChar w:fldCharType="separate"/>
            </w:r>
            <w:r w:rsidRPr="0059224A">
              <w:t>OF</w:t>
            </w:r>
            <w:r w:rsidRPr="0059224A">
              <w:fldChar w:fldCharType="end"/>
            </w:r>
          </w:p>
        </w:tc>
        <w:tc>
          <w:tcPr>
            <w:tcW w:w="739" w:type="dxa"/>
            <w:shd w:val="clear" w:color="auto" w:fill="70AD47" w:themeFill="accent6"/>
            <w:vAlign w:val="center"/>
          </w:tcPr>
          <w:p w14:paraId="5BB493C4" w14:textId="0067906A" w:rsidR="00501E48" w:rsidRDefault="00501E48" w:rsidP="00BF374B">
            <w:pPr>
              <w:pStyle w:val="ProductList-OfferingBody"/>
              <w:ind w:left="-113"/>
              <w:jc w:val="center"/>
            </w:pPr>
            <w:r w:rsidRPr="0059224A">
              <w:fldChar w:fldCharType="begin"/>
            </w:r>
            <w:r w:rsidRPr="0059224A">
              <w:instrText xml:space="preserve"> AutoTextList  \sNoStyle\t "No toda la organización en Open Value"</w:instrText>
            </w:r>
            <w:r w:rsidRPr="0059224A">
              <w:fldChar w:fldCharType="separate"/>
            </w:r>
            <w:r w:rsidRPr="0059224A">
              <w:t xml:space="preserve"> P </w:t>
            </w:r>
            <w:r w:rsidRPr="0059224A">
              <w:fldChar w:fldCharType="end"/>
            </w:r>
          </w:p>
        </w:tc>
        <w:tc>
          <w:tcPr>
            <w:tcW w:w="739" w:type="dxa"/>
            <w:shd w:val="clear" w:color="auto" w:fill="BFBFBF" w:themeFill="background1" w:themeFillShade="BF"/>
            <w:vAlign w:val="center"/>
          </w:tcPr>
          <w:p w14:paraId="3995BCD1" w14:textId="77777777" w:rsidR="00501E48" w:rsidRDefault="00501E48" w:rsidP="00BF374B">
            <w:pPr>
              <w:pStyle w:val="ProductList-OfferingBody"/>
              <w:ind w:left="-113"/>
              <w:jc w:val="center"/>
            </w:pPr>
          </w:p>
        </w:tc>
        <w:tc>
          <w:tcPr>
            <w:tcW w:w="739" w:type="dxa"/>
            <w:shd w:val="clear" w:color="auto" w:fill="BFBFBF" w:themeFill="background1" w:themeFillShade="BF"/>
            <w:vAlign w:val="center"/>
          </w:tcPr>
          <w:p w14:paraId="40796602" w14:textId="77777777" w:rsidR="00501E48" w:rsidRPr="005A0966" w:rsidRDefault="00501E48" w:rsidP="00BF374B">
            <w:pPr>
              <w:pStyle w:val="ProductList-OfferingBody"/>
              <w:ind w:left="-113"/>
              <w:jc w:val="center"/>
            </w:pPr>
          </w:p>
        </w:tc>
      </w:tr>
      <w:tr w:rsidR="00C449FF" w14:paraId="1CD8A63B" w14:textId="77777777" w:rsidTr="006417A8">
        <w:trPr>
          <w:cantSplit/>
          <w:tblHeader/>
        </w:trPr>
        <w:tc>
          <w:tcPr>
            <w:tcW w:w="3367" w:type="dxa"/>
            <w:tcBorders>
              <w:top w:val="dashSmallGap" w:sz="4" w:space="0" w:color="BFBFBF" w:themeColor="background1" w:themeShade="BF"/>
              <w:left w:val="nil"/>
              <w:bottom w:val="nil"/>
              <w:right w:val="nil"/>
            </w:tcBorders>
          </w:tcPr>
          <w:p w14:paraId="512A7374" w14:textId="508C6D8E" w:rsidR="00C449FF" w:rsidRDefault="00C449FF" w:rsidP="00BF374B">
            <w:pPr>
              <w:pStyle w:val="ProductList-Offering2"/>
            </w:pPr>
            <w:bookmarkStart w:id="1321" w:name="_Toc420695243"/>
            <w:r>
              <w:t>Project Lite G</w:t>
            </w:r>
            <w:bookmarkEnd w:id="1321"/>
            <w:r>
              <w:fldChar w:fldCharType="begin"/>
            </w:r>
            <w:r>
              <w:instrText>XE "Project Lite G"</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649C1629" w14:textId="77777777" w:rsidR="00C449FF" w:rsidRDefault="00C449FF" w:rsidP="00BF374B">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30B07BF" w14:textId="77777777" w:rsidR="00C449FF" w:rsidRDefault="00C449FF" w:rsidP="00BF374B">
            <w:pPr>
              <w:pStyle w:val="ProductList-OfferingBody"/>
              <w:ind w:left="-113"/>
              <w:jc w:val="center"/>
            </w:pPr>
          </w:p>
        </w:tc>
        <w:tc>
          <w:tcPr>
            <w:tcW w:w="739" w:type="dxa"/>
            <w:shd w:val="clear" w:color="auto" w:fill="70AD47" w:themeFill="accent6"/>
            <w:vAlign w:val="center"/>
          </w:tcPr>
          <w:p w14:paraId="693516F5" w14:textId="72F62EB3" w:rsidR="00C449FF" w:rsidRPr="005A0966" w:rsidRDefault="00C449FF" w:rsidP="00BF374B">
            <w:pPr>
              <w:pStyle w:val="ProductList-OfferingBody"/>
              <w:ind w:left="-113"/>
              <w:jc w:val="center"/>
            </w:pPr>
            <w:r w:rsidRPr="0059224A">
              <w:fldChar w:fldCharType="begin"/>
            </w:r>
            <w:r w:rsidRPr="0059224A">
              <w:instrText xml:space="preserve">AutoTextList  \s NoStyle \t "Producto adicional" </w:instrText>
            </w:r>
            <w:r w:rsidRPr="0059224A">
              <w:fldChar w:fldCharType="separate"/>
            </w:r>
            <w:r w:rsidRPr="0059224A">
              <w:t xml:space="preserve"> A </w:t>
            </w:r>
            <w:r w:rsidRPr="0059224A">
              <w:fldChar w:fldCharType="end"/>
            </w:r>
          </w:p>
        </w:tc>
        <w:tc>
          <w:tcPr>
            <w:tcW w:w="739" w:type="dxa"/>
            <w:shd w:val="clear" w:color="auto" w:fill="BFBFBF" w:themeFill="background1" w:themeFillShade="BF"/>
            <w:vAlign w:val="center"/>
          </w:tcPr>
          <w:p w14:paraId="34BE9669" w14:textId="77777777" w:rsidR="00C449FF" w:rsidRDefault="00C449FF" w:rsidP="00BF374B">
            <w:pPr>
              <w:pStyle w:val="ProductList-OfferingBody"/>
              <w:ind w:left="-113"/>
              <w:jc w:val="center"/>
            </w:pPr>
          </w:p>
        </w:tc>
        <w:tc>
          <w:tcPr>
            <w:tcW w:w="739" w:type="dxa"/>
            <w:shd w:val="clear" w:color="auto" w:fill="BFBFBF" w:themeFill="background1" w:themeFillShade="BF"/>
            <w:vAlign w:val="center"/>
          </w:tcPr>
          <w:p w14:paraId="0E9D1915" w14:textId="77777777" w:rsidR="00C449FF" w:rsidRDefault="00C449FF" w:rsidP="00BF374B">
            <w:pPr>
              <w:pStyle w:val="ProductList-OfferingBody"/>
              <w:ind w:left="-113"/>
              <w:jc w:val="center"/>
            </w:pPr>
          </w:p>
        </w:tc>
        <w:tc>
          <w:tcPr>
            <w:tcW w:w="738" w:type="dxa"/>
            <w:shd w:val="clear" w:color="auto" w:fill="BFBFBF" w:themeFill="background1" w:themeFillShade="BF"/>
            <w:vAlign w:val="center"/>
          </w:tcPr>
          <w:p w14:paraId="3BD7F36D" w14:textId="77777777" w:rsidR="00C449FF" w:rsidRDefault="00C449FF" w:rsidP="00BF374B">
            <w:pPr>
              <w:pStyle w:val="ProductList-OfferingBody"/>
              <w:ind w:left="-113"/>
              <w:jc w:val="center"/>
            </w:pPr>
          </w:p>
        </w:tc>
        <w:tc>
          <w:tcPr>
            <w:tcW w:w="739" w:type="dxa"/>
            <w:shd w:val="clear" w:color="auto" w:fill="BFBFBF" w:themeFill="background1" w:themeFillShade="BF"/>
            <w:vAlign w:val="center"/>
          </w:tcPr>
          <w:p w14:paraId="66A26A4C" w14:textId="77777777" w:rsidR="00C449FF" w:rsidRDefault="00C449FF" w:rsidP="00BF374B">
            <w:pPr>
              <w:pStyle w:val="ProductList-OfferingBody"/>
              <w:ind w:left="-113"/>
              <w:jc w:val="center"/>
            </w:pPr>
          </w:p>
        </w:tc>
        <w:tc>
          <w:tcPr>
            <w:tcW w:w="739" w:type="dxa"/>
            <w:shd w:val="clear" w:color="auto" w:fill="BFBFBF" w:themeFill="background1" w:themeFillShade="BF"/>
            <w:vAlign w:val="center"/>
          </w:tcPr>
          <w:p w14:paraId="7FD4CD4E" w14:textId="77777777" w:rsidR="00C449FF" w:rsidRDefault="00C449FF" w:rsidP="00BF374B">
            <w:pPr>
              <w:pStyle w:val="ProductList-OfferingBody"/>
              <w:ind w:left="-113"/>
              <w:jc w:val="center"/>
            </w:pPr>
          </w:p>
        </w:tc>
        <w:tc>
          <w:tcPr>
            <w:tcW w:w="739" w:type="dxa"/>
            <w:shd w:val="clear" w:color="auto" w:fill="BFBFBF" w:themeFill="background1" w:themeFillShade="BF"/>
            <w:vAlign w:val="center"/>
          </w:tcPr>
          <w:p w14:paraId="21D53887" w14:textId="77777777" w:rsidR="00C449FF" w:rsidRDefault="00C449FF" w:rsidP="00BF374B">
            <w:pPr>
              <w:pStyle w:val="ProductList-OfferingBody"/>
              <w:ind w:left="-113"/>
              <w:jc w:val="center"/>
            </w:pPr>
          </w:p>
        </w:tc>
        <w:tc>
          <w:tcPr>
            <w:tcW w:w="739" w:type="dxa"/>
            <w:shd w:val="clear" w:color="auto" w:fill="BFBFBF" w:themeFill="background1" w:themeFillShade="BF"/>
            <w:vAlign w:val="center"/>
          </w:tcPr>
          <w:p w14:paraId="0BE64B05" w14:textId="77777777" w:rsidR="00C449FF" w:rsidRPr="005A0966" w:rsidRDefault="00C449FF" w:rsidP="00BF374B">
            <w:pPr>
              <w:pStyle w:val="ProductList-OfferingBody"/>
              <w:ind w:left="-113"/>
              <w:jc w:val="center"/>
            </w:pPr>
          </w:p>
        </w:tc>
      </w:tr>
    </w:tbl>
    <w:p w14:paraId="4FDCC0AD" w14:textId="77777777" w:rsidR="00EE40B5" w:rsidRPr="00C83987" w:rsidRDefault="00EE40B5"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61"/>
        <w:gridCol w:w="3562"/>
      </w:tblGrid>
      <w:tr w:rsidR="00782C7B" w14:paraId="4FDCC0B1" w14:textId="77777777" w:rsidTr="00D15B58">
        <w:tc>
          <w:tcPr>
            <w:tcW w:w="3596" w:type="dxa"/>
          </w:tcPr>
          <w:p w14:paraId="4FDCC0AE" w14:textId="38812FE9" w:rsidR="00782C7B" w:rsidRDefault="001C3EDC" w:rsidP="001C3EDC">
            <w:pPr>
              <w:pStyle w:val="ProductList-Body"/>
              <w:spacing w:before="20" w:after="20"/>
            </w:pPr>
            <w:r>
              <w:t xml:space="preserve">Reducción elegible: </w:t>
            </w:r>
            <w:r>
              <w:rPr>
                <w:b/>
              </w:rPr>
              <w:t>Todos</w:t>
            </w:r>
            <w:r>
              <w:fldChar w:fldCharType="begin"/>
            </w:r>
            <w:r>
              <w:instrText>XE "Project Online "</w:instrText>
            </w:r>
            <w:r>
              <w:fldChar w:fldCharType="end"/>
            </w:r>
          </w:p>
        </w:tc>
        <w:tc>
          <w:tcPr>
            <w:tcW w:w="3597" w:type="dxa"/>
          </w:tcPr>
          <w:p w14:paraId="4FDCC0AF" w14:textId="77777777" w:rsidR="00782C7B" w:rsidRPr="001C3EDC" w:rsidRDefault="001C3EDC" w:rsidP="001C3EDC">
            <w:pPr>
              <w:pStyle w:val="ProductList-Body"/>
              <w:spacing w:before="20" w:after="20"/>
              <w:rPr>
                <w:b/>
              </w:rPr>
            </w:pPr>
            <w:r>
              <w:t xml:space="preserve">Grupo de productos: </w:t>
            </w:r>
            <w:r>
              <w:rPr>
                <w:b/>
              </w:rPr>
              <w:t>Servidor</w:t>
            </w:r>
          </w:p>
        </w:tc>
        <w:tc>
          <w:tcPr>
            <w:tcW w:w="3597" w:type="dxa"/>
          </w:tcPr>
          <w:p w14:paraId="4FDCC0B0" w14:textId="4F17D709" w:rsidR="00782C7B" w:rsidRPr="001C3EDC" w:rsidRDefault="001C3EDC" w:rsidP="001C3EDC">
            <w:pPr>
              <w:pStyle w:val="ProductList-Body"/>
              <w:spacing w:before="20" w:after="20"/>
              <w:rPr>
                <w:b/>
              </w:rPr>
            </w:pPr>
            <w:r>
              <w:t xml:space="preserve">Elegible para servicio prorrogado: </w:t>
            </w:r>
            <w:r>
              <w:rPr>
                <w:b/>
              </w:rPr>
              <w:t>Todos</w:t>
            </w:r>
            <w:r>
              <w:fldChar w:fldCharType="begin"/>
            </w:r>
            <w:r>
              <w:instrText>XE "Project Online "</w:instrText>
            </w:r>
            <w:r>
              <w:fldChar w:fldCharType="end"/>
            </w:r>
          </w:p>
        </w:tc>
      </w:tr>
      <w:tr w:rsidR="00782C7B" w14:paraId="4FDCC0B5" w14:textId="77777777" w:rsidTr="00D15B58">
        <w:tc>
          <w:tcPr>
            <w:tcW w:w="3596" w:type="dxa"/>
          </w:tcPr>
          <w:p w14:paraId="4FDCC0B2" w14:textId="60A1427E" w:rsidR="00782C7B" w:rsidRDefault="001C3EDC" w:rsidP="001C3EDC">
            <w:pPr>
              <w:pStyle w:val="ProductList-Body"/>
              <w:spacing w:before="20" w:after="20"/>
            </w:pPr>
            <w:r>
              <w:t xml:space="preserve">Elegible para true up: </w:t>
            </w:r>
            <w:r>
              <w:rPr>
                <w:b/>
              </w:rPr>
              <w:t>Todos</w:t>
            </w:r>
            <w:r>
              <w:fldChar w:fldCharType="begin"/>
            </w:r>
            <w:r>
              <w:instrText>XE "Project Online "</w:instrText>
            </w:r>
            <w:r>
              <w:fldChar w:fldCharType="end"/>
            </w:r>
          </w:p>
        </w:tc>
        <w:tc>
          <w:tcPr>
            <w:tcW w:w="3597" w:type="dxa"/>
          </w:tcPr>
          <w:p w14:paraId="4FDCC0B3" w14:textId="2580CDE4" w:rsidR="00782C7B" w:rsidRPr="001C3EDC" w:rsidRDefault="001C3EDC" w:rsidP="001C3EDC">
            <w:pPr>
              <w:pStyle w:val="ProductList-Body"/>
              <w:spacing w:before="20" w:after="20"/>
              <w:rPr>
                <w:b/>
              </w:rPr>
            </w:pPr>
            <w:r>
              <w:t xml:space="preserve">Transición elegible: </w:t>
            </w:r>
            <w:r>
              <w:rPr>
                <w:b/>
              </w:rPr>
              <w:t>Todos</w:t>
            </w:r>
            <w:r>
              <w:fldChar w:fldCharType="begin"/>
            </w:r>
            <w:r>
              <w:instrText>XE "Project Online "</w:instrText>
            </w:r>
            <w:r>
              <w:fldChar w:fldCharType="end"/>
            </w:r>
          </w:p>
        </w:tc>
        <w:tc>
          <w:tcPr>
            <w:tcW w:w="3597" w:type="dxa"/>
          </w:tcPr>
          <w:p w14:paraId="4FDCC0B4" w14:textId="77777777" w:rsidR="00782C7B" w:rsidRDefault="00782C7B" w:rsidP="001C3EDC">
            <w:pPr>
              <w:pStyle w:val="ProductList-Body"/>
              <w:spacing w:before="20" w:after="20"/>
            </w:pPr>
          </w:p>
        </w:tc>
      </w:tr>
    </w:tbl>
    <w:p w14:paraId="4FDCC0B6" w14:textId="33E2A593" w:rsidR="00585A48" w:rsidRPr="00C83987" w:rsidRDefault="008A09A8" w:rsidP="00585A48">
      <w:pPr>
        <w:pStyle w:val="ProductList-Body"/>
        <w:shd w:val="clear" w:color="auto" w:fill="A6A6A6" w:themeFill="background1" w:themeFillShade="A6"/>
        <w:spacing w:before="120" w:after="240"/>
        <w:jc w:val="right"/>
      </w:pPr>
      <w:hyperlink w:anchor="ToC" w:history="1">
        <w:r w:rsidR="009F3860">
          <w:rPr>
            <w:rStyle w:val="Hyperlink"/>
            <w:sz w:val="16"/>
            <w:szCs w:val="16"/>
          </w:rPr>
          <w:t>Tabla de contenidos</w:t>
        </w:r>
      </w:hyperlink>
      <w:r w:rsidR="009F3860">
        <w:rPr>
          <w:sz w:val="16"/>
          <w:szCs w:val="16"/>
        </w:rPr>
        <w:t xml:space="preserve"> / </w:t>
      </w:r>
      <w:hyperlink w:anchor="ChartKey" w:history="1">
        <w:r w:rsidR="009F3860">
          <w:rPr>
            <w:rStyle w:val="Hyperlink"/>
            <w:sz w:val="16"/>
            <w:szCs w:val="16"/>
          </w:rPr>
          <w:t>Clave de gráficos</w:t>
        </w:r>
      </w:hyperlink>
      <w:r w:rsidR="009F3860">
        <w:rPr>
          <w:sz w:val="16"/>
          <w:szCs w:val="16"/>
        </w:rPr>
        <w:t xml:space="preserve"> / </w:t>
      </w:r>
      <w:hyperlink w:anchor="Index" w:history="1">
        <w:r w:rsidR="009F3860">
          <w:rPr>
            <w:rStyle w:val="Hyperlink"/>
            <w:sz w:val="16"/>
            <w:szCs w:val="16"/>
          </w:rPr>
          <w:t>Índice</w:t>
        </w:r>
      </w:hyperlink>
    </w:p>
    <w:p w14:paraId="4FDCC0B7" w14:textId="18E6B103" w:rsidR="00EE40B5" w:rsidRPr="00C83987" w:rsidRDefault="00FA00BF" w:rsidP="00680B4D">
      <w:pPr>
        <w:pStyle w:val="ProductList-Offering2Heading"/>
        <w:outlineLvl w:val="2"/>
      </w:pPr>
      <w:r>
        <w:tab/>
      </w:r>
      <w:bookmarkStart w:id="1322" w:name="_Toc378147668"/>
      <w:bookmarkStart w:id="1323" w:name="_Toc378151565"/>
      <w:bookmarkStart w:id="1324" w:name="_Toc379797377"/>
      <w:bookmarkStart w:id="1325" w:name="_Toc380513409"/>
      <w:bookmarkStart w:id="1326" w:name="_Toc380655459"/>
      <w:bookmarkStart w:id="1327" w:name="SharePointOnline"/>
      <w:bookmarkStart w:id="1328" w:name="_Toc420695244"/>
      <w:r>
        <w:t>SharePoint Online</w:t>
      </w:r>
      <w:bookmarkEnd w:id="1322"/>
      <w:bookmarkEnd w:id="1323"/>
      <w:bookmarkEnd w:id="1324"/>
      <w:bookmarkEnd w:id="1325"/>
      <w:bookmarkEnd w:id="1326"/>
      <w:bookmarkEnd w:id="1327"/>
      <w:bookmarkEnd w:id="1328"/>
    </w:p>
    <w:tbl>
      <w:tblPr>
        <w:tblStyle w:val="TableGrid"/>
        <w:tblW w:w="1072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739"/>
      </w:tblGrid>
      <w:tr w:rsidR="00962093" w14:paraId="4FDCC0C3" w14:textId="77777777" w:rsidTr="000B4236">
        <w:trPr>
          <w:cantSplit/>
          <w:tblHeader/>
        </w:trPr>
        <w:tc>
          <w:tcPr>
            <w:tcW w:w="3337" w:type="dxa"/>
            <w:tcBorders>
              <w:bottom w:val="nil"/>
            </w:tcBorders>
            <w:shd w:val="clear" w:color="auto" w:fill="00188F"/>
          </w:tcPr>
          <w:p w14:paraId="4FDCC0B8" w14:textId="77777777" w:rsidR="00962093" w:rsidRPr="00EE0836" w:rsidRDefault="00962093" w:rsidP="00C4636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4FDCC0B9" w14:textId="22ED920F" w:rsidR="00962093" w:rsidRPr="00EE0836" w:rsidRDefault="00962093"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4FDCC0BA" w14:textId="684D36D5" w:rsidR="00962093" w:rsidRPr="00EE0836" w:rsidRDefault="00962093" w:rsidP="00C4636F">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Campus y School” </w:instrText>
            </w:r>
            <w:r w:rsidRPr="00ED3E2F">
              <w:rPr>
                <w:color w:val="FFFFFF" w:themeColor="background1"/>
              </w:rPr>
              <w:fldChar w:fldCharType="separate"/>
            </w:r>
            <w:r w:rsidRPr="00ED3E2F">
              <w:rPr>
                <w:color w:val="FFFFFF" w:themeColor="background1"/>
              </w:rPr>
              <w:t>CA/SA</w:t>
            </w:r>
            <w:r w:rsidRPr="00ED3E2F">
              <w:rPr>
                <w:color w:val="FFFFFF" w:themeColor="background1"/>
              </w:rPr>
              <w:fldChar w:fldCharType="end"/>
            </w:r>
          </w:p>
        </w:tc>
        <w:tc>
          <w:tcPr>
            <w:tcW w:w="739" w:type="dxa"/>
            <w:shd w:val="clear" w:color="auto" w:fill="00188F"/>
            <w:vAlign w:val="center"/>
          </w:tcPr>
          <w:p w14:paraId="4FDCC0BB" w14:textId="527E05B3" w:rsidR="00962093" w:rsidRPr="00EE0836" w:rsidRDefault="00962093" w:rsidP="00C4636F">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Enterprise y Contrato Enterprise Subscription” </w:instrText>
            </w:r>
            <w:r w:rsidRPr="00ED3E2F">
              <w:rPr>
                <w:color w:val="FFFFFF" w:themeColor="background1"/>
              </w:rPr>
              <w:fldChar w:fldCharType="separate"/>
            </w:r>
            <w:r w:rsidRPr="00ED3E2F">
              <w:rPr>
                <w:color w:val="FFFFFF" w:themeColor="background1"/>
              </w:rPr>
              <w:t>EA/EAS</w:t>
            </w:r>
            <w:r w:rsidRPr="00ED3E2F">
              <w:rPr>
                <w:color w:val="FFFFFF" w:themeColor="background1"/>
              </w:rPr>
              <w:fldChar w:fldCharType="end"/>
            </w:r>
          </w:p>
        </w:tc>
        <w:tc>
          <w:tcPr>
            <w:tcW w:w="739" w:type="dxa"/>
            <w:shd w:val="clear" w:color="auto" w:fill="00188F"/>
            <w:vAlign w:val="center"/>
          </w:tcPr>
          <w:p w14:paraId="4FDCC0BC" w14:textId="67AB2955" w:rsidR="00962093" w:rsidRPr="00EE0836" w:rsidRDefault="00962093" w:rsidP="00C4636F">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“Enrollment for Education Solutions” </w:instrText>
            </w:r>
            <w:r w:rsidRPr="00ED3E2F">
              <w:rPr>
                <w:color w:val="FFFFFF" w:themeColor="background1"/>
              </w:rPr>
              <w:fldChar w:fldCharType="separate"/>
            </w:r>
            <w:r w:rsidRPr="00ED3E2F">
              <w:rPr>
                <w:color w:val="FFFFFF" w:themeColor="background1"/>
              </w:rPr>
              <w:t>EES</w:t>
            </w:r>
            <w:r w:rsidRPr="00ED3E2F">
              <w:rPr>
                <w:color w:val="FFFFFF" w:themeColor="background1"/>
              </w:rPr>
              <w:fldChar w:fldCharType="end"/>
            </w:r>
          </w:p>
        </w:tc>
        <w:tc>
          <w:tcPr>
            <w:tcW w:w="739" w:type="dxa"/>
            <w:shd w:val="clear" w:color="auto" w:fill="00188F"/>
            <w:vAlign w:val="center"/>
          </w:tcPr>
          <w:p w14:paraId="4FDCC0BD" w14:textId="1D8D6369" w:rsidR="00962093" w:rsidRPr="00EE0836" w:rsidRDefault="00962093" w:rsidP="00C4636F">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de Servicios y Productos de Microsoft” </w:instrText>
            </w:r>
            <w:r w:rsidRPr="00ED3E2F">
              <w:rPr>
                <w:color w:val="FFFFFF" w:themeColor="background1"/>
              </w:rPr>
              <w:fldChar w:fldCharType="separate"/>
            </w:r>
            <w:r w:rsidRPr="00ED3E2F">
              <w:rPr>
                <w:color w:val="FFFFFF" w:themeColor="background1"/>
              </w:rPr>
              <w:t>MPSA</w:t>
            </w:r>
            <w:r w:rsidRPr="00ED3E2F">
              <w:rPr>
                <w:color w:val="FFFFFF" w:themeColor="background1"/>
              </w:rPr>
              <w:fldChar w:fldCharType="end"/>
            </w:r>
          </w:p>
        </w:tc>
        <w:tc>
          <w:tcPr>
            <w:tcW w:w="738" w:type="dxa"/>
            <w:shd w:val="clear" w:color="auto" w:fill="00188F"/>
            <w:vAlign w:val="center"/>
          </w:tcPr>
          <w:p w14:paraId="4FDCC0BE" w14:textId="2034F1A0" w:rsidR="00962093" w:rsidRPr="00EE0836" w:rsidRDefault="00962093" w:rsidP="00C4636F">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Open” </w:instrText>
            </w:r>
            <w:r w:rsidRPr="00ED3E2F">
              <w:rPr>
                <w:color w:val="FFFFFF" w:themeColor="background1"/>
              </w:rPr>
              <w:fldChar w:fldCharType="separate"/>
            </w:r>
            <w:r w:rsidRPr="00ED3E2F">
              <w:rPr>
                <w:color w:val="FFFFFF" w:themeColor="background1"/>
              </w:rPr>
              <w:t>OL</w:t>
            </w:r>
            <w:r w:rsidRPr="00ED3E2F">
              <w:rPr>
                <w:color w:val="FFFFFF" w:themeColor="background1"/>
              </w:rPr>
              <w:fldChar w:fldCharType="end"/>
            </w:r>
          </w:p>
        </w:tc>
        <w:tc>
          <w:tcPr>
            <w:tcW w:w="739" w:type="dxa"/>
            <w:shd w:val="clear" w:color="auto" w:fill="00188F"/>
            <w:vAlign w:val="center"/>
          </w:tcPr>
          <w:p w14:paraId="4FDCC0BF" w14:textId="1A6BD78C" w:rsidR="00962093" w:rsidRPr="00EE0836" w:rsidRDefault="00962093" w:rsidP="00C4636F">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“Mínimo de Programas Open”  </w:instrText>
            </w:r>
            <w:r w:rsidRPr="00ED3E2F">
              <w:rPr>
                <w:color w:val="FFFFFF" w:themeColor="background1"/>
              </w:rPr>
              <w:fldChar w:fldCharType="separate"/>
            </w:r>
            <w:r w:rsidRPr="00ED3E2F">
              <w:rPr>
                <w:color w:val="FFFFFF" w:themeColor="background1"/>
              </w:rPr>
              <w:t>OM</w:t>
            </w:r>
            <w:r w:rsidRPr="00ED3E2F">
              <w:rPr>
                <w:color w:val="FFFFFF" w:themeColor="background1"/>
              </w:rPr>
              <w:fldChar w:fldCharType="end"/>
            </w:r>
          </w:p>
        </w:tc>
        <w:tc>
          <w:tcPr>
            <w:tcW w:w="739" w:type="dxa"/>
            <w:shd w:val="clear" w:color="auto" w:fill="00188F"/>
            <w:vAlign w:val="center"/>
          </w:tcPr>
          <w:p w14:paraId="4FDCC0C0" w14:textId="3D9062E5" w:rsidR="00962093" w:rsidRPr="00EE0836" w:rsidRDefault="00962093" w:rsidP="00C4636F">
            <w:pPr>
              <w:pStyle w:val="ProductList-OfferingBody"/>
              <w:ind w:left="-113"/>
              <w:jc w:val="center"/>
              <w:rPr>
                <w:color w:val="FFFFFF" w:themeColor="background1"/>
              </w:rPr>
            </w:pPr>
            <w:r w:rsidRPr="00240406">
              <w:rPr>
                <w:color w:val="FFFFFF" w:themeColor="background1"/>
              </w:rPr>
              <w:fldChar w:fldCharType="begin"/>
            </w:r>
            <w:r w:rsidRPr="00240406">
              <w:rPr>
                <w:color w:val="FFFFFF" w:themeColor="background1"/>
              </w:rPr>
              <w:instrText xml:space="preserve"> AutoTextList  \s\NoStyle\t “</w:instrText>
            </w:r>
            <w:r w:rsidRPr="00240406">
              <w:rPr>
                <w:color w:val="FFFFFF" w:themeColor="background1"/>
                <w:u w:val="single"/>
              </w:rPr>
              <w:instrText>Open Value y Open Value Subscription</w:instrText>
            </w:r>
            <w:r w:rsidRPr="00240406">
              <w:rPr>
                <w:color w:val="FFFFFF" w:themeColor="background1"/>
              </w:rPr>
              <w:instrText xml:space="preserve">” </w:instrText>
            </w:r>
            <w:r w:rsidRPr="00240406">
              <w:rPr>
                <w:color w:val="FFFFFF" w:themeColor="background1"/>
              </w:rPr>
              <w:fldChar w:fldCharType="separate"/>
            </w:r>
            <w:r w:rsidRPr="00240406">
              <w:rPr>
                <w:color w:val="FFFFFF" w:themeColor="background1"/>
              </w:rPr>
              <w:t>OV/OVS</w:t>
            </w:r>
            <w:r w:rsidRPr="00240406">
              <w:rPr>
                <w:color w:val="FFFFFF" w:themeColor="background1"/>
              </w:rPr>
              <w:fldChar w:fldCharType="end"/>
            </w:r>
          </w:p>
        </w:tc>
        <w:tc>
          <w:tcPr>
            <w:tcW w:w="739" w:type="dxa"/>
            <w:shd w:val="clear" w:color="auto" w:fill="00188F"/>
            <w:vAlign w:val="center"/>
          </w:tcPr>
          <w:p w14:paraId="4FDCC0C1" w14:textId="07861E60" w:rsidR="00962093" w:rsidRPr="00EE0836" w:rsidRDefault="00962093" w:rsidP="00C4636F">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“Select y Select Plus” </w:instrText>
            </w:r>
            <w:r w:rsidRPr="00ED3E2F">
              <w:rPr>
                <w:color w:val="FFFFFF" w:themeColor="background1"/>
              </w:rPr>
              <w:fldChar w:fldCharType="separate"/>
            </w:r>
            <w:r w:rsidRPr="00ED3E2F">
              <w:rPr>
                <w:color w:val="FFFFFF" w:themeColor="background1"/>
              </w:rPr>
              <w:t>S/S+</w:t>
            </w:r>
            <w:r w:rsidRPr="00ED3E2F">
              <w:rPr>
                <w:color w:val="FFFFFF" w:themeColor="background1"/>
              </w:rPr>
              <w:fldChar w:fldCharType="end"/>
            </w:r>
          </w:p>
        </w:tc>
        <w:tc>
          <w:tcPr>
            <w:tcW w:w="739" w:type="dxa"/>
            <w:shd w:val="clear" w:color="auto" w:fill="00188F"/>
            <w:vAlign w:val="center"/>
          </w:tcPr>
          <w:p w14:paraId="4FDCC0C2" w14:textId="495806F8" w:rsidR="00962093" w:rsidRPr="00EE0836" w:rsidRDefault="00962093" w:rsidP="00C4636F">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“Inscripción en la nube de servidor” </w:instrText>
            </w:r>
            <w:r w:rsidRPr="00ED3E2F">
              <w:rPr>
                <w:color w:val="FFFFFF" w:themeColor="background1"/>
              </w:rPr>
              <w:fldChar w:fldCharType="separate"/>
            </w:r>
            <w:r w:rsidRPr="00ED3E2F">
              <w:rPr>
                <w:color w:val="FFFFFF" w:themeColor="background1"/>
              </w:rPr>
              <w:t>SCE</w:t>
            </w:r>
            <w:r w:rsidRPr="00ED3E2F">
              <w:rPr>
                <w:color w:val="FFFFFF" w:themeColor="background1"/>
              </w:rPr>
              <w:fldChar w:fldCharType="end"/>
            </w:r>
          </w:p>
        </w:tc>
      </w:tr>
      <w:tr w:rsidR="0008246B" w14:paraId="4FDCC0CF" w14:textId="77777777" w:rsidTr="000B4236">
        <w:trPr>
          <w:cantSplit/>
          <w:tblHeader/>
        </w:trPr>
        <w:tc>
          <w:tcPr>
            <w:tcW w:w="3337" w:type="dxa"/>
            <w:tcBorders>
              <w:top w:val="nil"/>
              <w:left w:val="nil"/>
              <w:bottom w:val="dashSmallGap" w:sz="4" w:space="0" w:color="BFBFBF" w:themeColor="background1" w:themeShade="BF"/>
              <w:right w:val="nil"/>
            </w:tcBorders>
          </w:tcPr>
          <w:p w14:paraId="4FDCC0C4" w14:textId="70F063F6" w:rsidR="0008246B" w:rsidRPr="0021292E" w:rsidRDefault="0008246B" w:rsidP="00E366FD">
            <w:pPr>
              <w:pStyle w:val="ProductList-Offering2"/>
            </w:pPr>
            <w:bookmarkStart w:id="1329" w:name="_Toc379797378"/>
            <w:bookmarkStart w:id="1330" w:name="_Toc380513410"/>
            <w:bookmarkStart w:id="1331" w:name="_Toc380655460"/>
            <w:bookmarkStart w:id="1332" w:name="_Toc420695245"/>
            <w:r>
              <w:t>Office 365 Extra File Storage 1 GB</w:t>
            </w:r>
            <w:r>
              <w:fldChar w:fldCharType="begin"/>
            </w:r>
            <w:r>
              <w:instrText>XE "SharePoint Online Extra Storage 1 GB"</w:instrText>
            </w:r>
            <w:r>
              <w:fldChar w:fldCharType="end"/>
            </w:r>
            <w:r>
              <w:t xml:space="preserve"> (SL de Complemento)</w:t>
            </w:r>
            <w:bookmarkEnd w:id="1329"/>
            <w:bookmarkEnd w:id="1330"/>
            <w:bookmarkEnd w:id="1331"/>
            <w:bookmarkEnd w:id="1332"/>
          </w:p>
        </w:tc>
        <w:tc>
          <w:tcPr>
            <w:tcW w:w="738" w:type="dxa"/>
            <w:tcBorders>
              <w:top w:val="nil"/>
              <w:left w:val="nil"/>
              <w:bottom w:val="dashSmallGap" w:sz="4" w:space="0" w:color="BFBFBF" w:themeColor="background1" w:themeShade="BF"/>
              <w:right w:val="nil"/>
            </w:tcBorders>
            <w:vAlign w:val="center"/>
          </w:tcPr>
          <w:p w14:paraId="4FDCC0C5" w14:textId="2E22C962" w:rsidR="0008246B" w:rsidRDefault="0008246B"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0C6" w14:textId="77777777" w:rsidR="0008246B" w:rsidRDefault="0008246B" w:rsidP="001C3EDC">
            <w:pPr>
              <w:pStyle w:val="ProductList-OfferingBody"/>
              <w:ind w:left="-113"/>
              <w:jc w:val="center"/>
            </w:pPr>
          </w:p>
        </w:tc>
        <w:tc>
          <w:tcPr>
            <w:tcW w:w="739" w:type="dxa"/>
            <w:shd w:val="clear" w:color="auto" w:fill="70AD47" w:themeFill="accent6"/>
            <w:vAlign w:val="center"/>
          </w:tcPr>
          <w:p w14:paraId="4FDCC0C7" w14:textId="66989BF9" w:rsidR="0008246B" w:rsidRDefault="0008246B" w:rsidP="001C3EDC">
            <w:pPr>
              <w:pStyle w:val="ProductList-OfferingBody"/>
              <w:ind w:left="-113"/>
              <w:jc w:val="center"/>
            </w:pPr>
            <w:r w:rsidRPr="0059224A">
              <w:fldChar w:fldCharType="begin"/>
            </w:r>
            <w:r w:rsidRPr="0059224A">
              <w:instrText xml:space="preserve">AutoTextList  \s NoStyle \t "Producto adicional" </w:instrText>
            </w:r>
            <w:r w:rsidRPr="0059224A">
              <w:fldChar w:fldCharType="separate"/>
            </w:r>
            <w:r w:rsidRPr="0059224A">
              <w:t xml:space="preserve"> A </w:t>
            </w:r>
            <w:r w:rsidRPr="0059224A">
              <w:fldChar w:fldCharType="end"/>
            </w:r>
          </w:p>
        </w:tc>
        <w:tc>
          <w:tcPr>
            <w:tcW w:w="739" w:type="dxa"/>
            <w:shd w:val="clear" w:color="auto" w:fill="BFBFBF" w:themeFill="background1" w:themeFillShade="BF"/>
            <w:vAlign w:val="center"/>
          </w:tcPr>
          <w:p w14:paraId="4FDCC0C8" w14:textId="77777777" w:rsidR="0008246B" w:rsidRDefault="0008246B" w:rsidP="001C3EDC">
            <w:pPr>
              <w:pStyle w:val="ProductList-OfferingBody"/>
              <w:ind w:left="-113"/>
              <w:jc w:val="center"/>
            </w:pPr>
          </w:p>
        </w:tc>
        <w:tc>
          <w:tcPr>
            <w:tcW w:w="739" w:type="dxa"/>
            <w:shd w:val="clear" w:color="auto" w:fill="70AD47" w:themeFill="accent6"/>
            <w:vAlign w:val="center"/>
          </w:tcPr>
          <w:p w14:paraId="4FDCC0C9" w14:textId="77777777" w:rsidR="0008246B" w:rsidRDefault="0008246B" w:rsidP="001C3EDC">
            <w:pPr>
              <w:pStyle w:val="ProductList-OfferingBody"/>
              <w:ind w:left="-113"/>
              <w:jc w:val="center"/>
            </w:pPr>
          </w:p>
        </w:tc>
        <w:tc>
          <w:tcPr>
            <w:tcW w:w="738" w:type="dxa"/>
            <w:shd w:val="clear" w:color="auto" w:fill="BFBFBF" w:themeFill="background1" w:themeFillShade="BF"/>
            <w:vAlign w:val="center"/>
          </w:tcPr>
          <w:p w14:paraId="4FDCC0CA" w14:textId="77777777" w:rsidR="0008246B" w:rsidRDefault="0008246B" w:rsidP="001C3EDC">
            <w:pPr>
              <w:pStyle w:val="ProductList-OfferingBody"/>
              <w:ind w:left="-113"/>
              <w:jc w:val="center"/>
            </w:pPr>
          </w:p>
        </w:tc>
        <w:tc>
          <w:tcPr>
            <w:tcW w:w="739" w:type="dxa"/>
            <w:shd w:val="clear" w:color="auto" w:fill="BFBFBF" w:themeFill="background1" w:themeFillShade="BF"/>
            <w:vAlign w:val="center"/>
          </w:tcPr>
          <w:p w14:paraId="4FDCC0CB" w14:textId="77777777" w:rsidR="0008246B" w:rsidRDefault="0008246B" w:rsidP="001C3EDC">
            <w:pPr>
              <w:pStyle w:val="ProductList-OfferingBody"/>
              <w:ind w:left="-113"/>
              <w:jc w:val="center"/>
            </w:pPr>
          </w:p>
        </w:tc>
        <w:tc>
          <w:tcPr>
            <w:tcW w:w="739" w:type="dxa"/>
            <w:shd w:val="clear" w:color="auto" w:fill="BFBFBF" w:themeFill="background1" w:themeFillShade="BF"/>
            <w:vAlign w:val="center"/>
          </w:tcPr>
          <w:p w14:paraId="4FDCC0CC" w14:textId="77777777" w:rsidR="0008246B" w:rsidRDefault="0008246B" w:rsidP="001C3EDC">
            <w:pPr>
              <w:pStyle w:val="ProductList-OfferingBody"/>
              <w:ind w:left="-113"/>
              <w:jc w:val="center"/>
            </w:pPr>
          </w:p>
        </w:tc>
        <w:tc>
          <w:tcPr>
            <w:tcW w:w="739" w:type="dxa"/>
            <w:shd w:val="clear" w:color="auto" w:fill="BFBFBF" w:themeFill="background1" w:themeFillShade="BF"/>
            <w:vAlign w:val="center"/>
          </w:tcPr>
          <w:p w14:paraId="4FDCC0CD" w14:textId="77777777" w:rsidR="0008246B" w:rsidRDefault="0008246B" w:rsidP="001C3EDC">
            <w:pPr>
              <w:pStyle w:val="ProductList-OfferingBody"/>
              <w:ind w:left="-113"/>
              <w:jc w:val="center"/>
            </w:pPr>
          </w:p>
        </w:tc>
        <w:tc>
          <w:tcPr>
            <w:tcW w:w="739" w:type="dxa"/>
            <w:shd w:val="clear" w:color="auto" w:fill="70AD47" w:themeFill="accent6"/>
            <w:vAlign w:val="center"/>
          </w:tcPr>
          <w:p w14:paraId="4FDCC0CE" w14:textId="450C9EB0" w:rsidR="0008246B" w:rsidRDefault="0008246B" w:rsidP="006E3B3F">
            <w:pPr>
              <w:pStyle w:val="ProductList-OfferingBody"/>
              <w:ind w:left="-113"/>
              <w:jc w:val="center"/>
            </w:pPr>
            <w:r w:rsidRPr="0059224A">
              <w:fldChar w:fldCharType="begin"/>
            </w:r>
            <w:r w:rsidRPr="0059224A">
              <w:instrText xml:space="preserve">AutoTextList  \s NoStyle \t "Producto adicional" </w:instrText>
            </w:r>
            <w:r w:rsidRPr="0059224A">
              <w:fldChar w:fldCharType="separate"/>
            </w:r>
            <w:r w:rsidRPr="0059224A">
              <w:t xml:space="preserve"> A </w:t>
            </w:r>
            <w:r w:rsidRPr="0059224A">
              <w:fldChar w:fldCharType="end"/>
            </w:r>
          </w:p>
        </w:tc>
      </w:tr>
      <w:tr w:rsidR="001C3EDC" w14:paraId="4FDCC0DB" w14:textId="77777777" w:rsidTr="000B4236">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0D0" w14:textId="0A916844" w:rsidR="001C3EDC" w:rsidRPr="0021292E" w:rsidRDefault="00E366FD" w:rsidP="00E366FD">
            <w:pPr>
              <w:pStyle w:val="ProductList-Offering2"/>
            </w:pPr>
            <w:bookmarkStart w:id="1333" w:name="_Toc379797379"/>
            <w:bookmarkStart w:id="1334" w:name="_Toc380513411"/>
            <w:bookmarkStart w:id="1335" w:name="_Toc380655461"/>
            <w:bookmarkStart w:id="1336" w:name="_Toc420695246"/>
            <w:r>
              <w:t>Office 365 Extra File Storage 1 GB</w:t>
            </w:r>
            <w:r>
              <w:fldChar w:fldCharType="begin"/>
            </w:r>
            <w:r>
              <w:instrText>XE "SharePoint Online Extra Storage 1 GB"</w:instrText>
            </w:r>
            <w:r>
              <w:fldChar w:fldCharType="end"/>
            </w:r>
            <w:r>
              <w:t xml:space="preserve"> A</w:t>
            </w:r>
            <w:r>
              <w:fldChar w:fldCharType="begin"/>
            </w:r>
            <w:r>
              <w:instrText>XE "SharePoint Online Extra Storage 1 GB A"</w:instrText>
            </w:r>
            <w:r>
              <w:fldChar w:fldCharType="end"/>
            </w:r>
            <w:r>
              <w:t xml:space="preserve"> (SL de Complemento)</w:t>
            </w:r>
            <w:bookmarkEnd w:id="1333"/>
            <w:bookmarkEnd w:id="1334"/>
            <w:bookmarkEnd w:id="1335"/>
            <w:bookmarkEnd w:id="133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0D1" w14:textId="77777777" w:rsidR="001C3EDC" w:rsidRDefault="001C3EDC"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0D2"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D3" w14:textId="77777777" w:rsidR="001C3EDC" w:rsidRDefault="001C3EDC" w:rsidP="001C3EDC">
            <w:pPr>
              <w:pStyle w:val="ProductList-OfferingBody"/>
              <w:ind w:left="-113"/>
              <w:jc w:val="center"/>
            </w:pPr>
          </w:p>
        </w:tc>
        <w:tc>
          <w:tcPr>
            <w:tcW w:w="739" w:type="dxa"/>
            <w:shd w:val="clear" w:color="auto" w:fill="70AD47" w:themeFill="accent6"/>
            <w:vAlign w:val="center"/>
          </w:tcPr>
          <w:p w14:paraId="4FDCC0D4" w14:textId="5A1DC046" w:rsidR="001C3EDC" w:rsidRPr="0008246B" w:rsidRDefault="0008246B" w:rsidP="0008246B">
            <w:pPr>
              <w:pStyle w:val="ProductList-OfferingBody"/>
              <w:ind w:left="-113"/>
              <w:jc w:val="center"/>
            </w:pPr>
            <w:r w:rsidRPr="0008246B">
              <w:fldChar w:fldCharType="begin"/>
            </w:r>
            <w:r w:rsidRPr="0008246B">
              <w:instrText xml:space="preserve">AutoTextList  \s NoStyle \t "Producto adicional" </w:instrText>
            </w:r>
            <w:r w:rsidRPr="0008246B">
              <w:fldChar w:fldCharType="separate"/>
            </w:r>
            <w:r w:rsidRPr="0008246B">
              <w:t xml:space="preserve"> A</w:t>
            </w:r>
            <w:r w:rsidRPr="0008246B">
              <w:fldChar w:fldCharType="end"/>
            </w:r>
            <w:r w:rsidRPr="0008246B">
              <w:t>,</w:t>
            </w:r>
            <w:r w:rsidRPr="0008246B">
              <w:fldChar w:fldCharType="begin"/>
            </w:r>
            <w:r w:rsidRPr="0008246B">
              <w:instrText xml:space="preserve"> AutoTextList  \sNoStyle\t “Oferta de estudiantes solo para EES”</w:instrText>
            </w:r>
            <w:r w:rsidRPr="0008246B">
              <w:fldChar w:fldCharType="separate"/>
            </w:r>
            <w:r w:rsidRPr="0008246B">
              <w:t>SE</w:t>
            </w:r>
            <w:r w:rsidRPr="0008246B">
              <w:fldChar w:fldCharType="end"/>
            </w:r>
          </w:p>
        </w:tc>
        <w:tc>
          <w:tcPr>
            <w:tcW w:w="739" w:type="dxa"/>
            <w:shd w:val="clear" w:color="auto" w:fill="BFBFBF" w:themeFill="background1" w:themeFillShade="BF"/>
            <w:vAlign w:val="center"/>
          </w:tcPr>
          <w:p w14:paraId="4FDCC0D5" w14:textId="77777777" w:rsidR="001C3EDC" w:rsidRDefault="001C3EDC" w:rsidP="001C3EDC">
            <w:pPr>
              <w:pStyle w:val="ProductList-OfferingBody"/>
              <w:ind w:left="-113"/>
              <w:jc w:val="center"/>
            </w:pPr>
          </w:p>
        </w:tc>
        <w:tc>
          <w:tcPr>
            <w:tcW w:w="738" w:type="dxa"/>
            <w:shd w:val="clear" w:color="auto" w:fill="BFBFBF" w:themeFill="background1" w:themeFillShade="BF"/>
            <w:vAlign w:val="center"/>
          </w:tcPr>
          <w:p w14:paraId="4FDCC0D6"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D7"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D8" w14:textId="79E4D2F1"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D9"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DA" w14:textId="77777777" w:rsidR="001C3EDC" w:rsidRDefault="001C3EDC" w:rsidP="001C3EDC">
            <w:pPr>
              <w:pStyle w:val="ProductList-OfferingBody"/>
              <w:ind w:left="-113"/>
              <w:jc w:val="center"/>
            </w:pPr>
          </w:p>
        </w:tc>
      </w:tr>
      <w:tr w:rsidR="007D237D" w14:paraId="2514AFCF" w14:textId="77777777" w:rsidTr="000B4236">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83B63A" w14:textId="24F74B72" w:rsidR="007D237D" w:rsidRPr="0021292E" w:rsidRDefault="007D237D" w:rsidP="001C3EDC">
            <w:pPr>
              <w:pStyle w:val="ProductList-Offering2"/>
            </w:pPr>
            <w:bookmarkStart w:id="1337" w:name="_Toc420695247"/>
            <w:r>
              <w:t>Office 365 Extra File Storage 1 GB G</w:t>
            </w:r>
            <w:r>
              <w:fldChar w:fldCharType="begin"/>
            </w:r>
            <w:r>
              <w:instrText>XE "SharePoint Online Extra Storage 1 GB G"</w:instrText>
            </w:r>
            <w:r>
              <w:fldChar w:fldCharType="end"/>
            </w:r>
            <w:r>
              <w:t xml:space="preserve"> (SL de Complemento)</w:t>
            </w:r>
            <w:bookmarkEnd w:id="133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AF2ADDC" w14:textId="77777777" w:rsidR="007D237D" w:rsidRDefault="007D237D"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B047BC9" w14:textId="77777777" w:rsidR="007D237D" w:rsidRDefault="007D237D" w:rsidP="001C3EDC">
            <w:pPr>
              <w:pStyle w:val="ProductList-OfferingBody"/>
              <w:ind w:left="-113"/>
              <w:jc w:val="center"/>
            </w:pPr>
          </w:p>
        </w:tc>
        <w:tc>
          <w:tcPr>
            <w:tcW w:w="739" w:type="dxa"/>
            <w:shd w:val="clear" w:color="auto" w:fill="70AD47" w:themeFill="accent6"/>
            <w:vAlign w:val="center"/>
          </w:tcPr>
          <w:p w14:paraId="160D7D9A" w14:textId="48DD2E0A" w:rsidR="007D237D" w:rsidRPr="005A0966" w:rsidRDefault="007D237D" w:rsidP="009C1749">
            <w:pPr>
              <w:pStyle w:val="ProductList-OfferingBody"/>
              <w:ind w:left="-113"/>
              <w:jc w:val="center"/>
            </w:pPr>
            <w:r w:rsidRPr="003B2DF3">
              <w:fldChar w:fldCharType="begin"/>
            </w:r>
            <w:r w:rsidRPr="003B2DF3">
              <w:instrText xml:space="preserve">AutoTextList  \s NoStyle \t "Producto adicional" </w:instrText>
            </w:r>
            <w:r w:rsidRPr="003B2DF3">
              <w:fldChar w:fldCharType="separate"/>
            </w:r>
            <w:r w:rsidRPr="003B2DF3">
              <w:t xml:space="preserve"> A</w:t>
            </w:r>
            <w:r w:rsidRPr="003B2DF3">
              <w:fldChar w:fldCharType="end"/>
            </w:r>
            <w:r w:rsidRPr="003B2DF3">
              <w:t>,</w:t>
            </w:r>
            <w:r w:rsidRPr="003B2DF3">
              <w:fldChar w:fldCharType="begin"/>
            </w:r>
            <w:r w:rsidRPr="003B2DF3">
              <w:instrText xml:space="preserve">AutoTextList  \s NoStyle \t “Servicio de Nube Comunitaria Gubernamental de Estados Unidos” </w:instrText>
            </w:r>
            <w:r w:rsidRPr="003B2DF3">
              <w:fldChar w:fldCharType="separate"/>
            </w:r>
            <w:r w:rsidRPr="003B2DF3">
              <w:t>UC</w:t>
            </w:r>
            <w:r w:rsidRPr="003B2DF3">
              <w:fldChar w:fldCharType="end"/>
            </w:r>
          </w:p>
        </w:tc>
        <w:tc>
          <w:tcPr>
            <w:tcW w:w="739" w:type="dxa"/>
            <w:shd w:val="clear" w:color="auto" w:fill="BFBFBF" w:themeFill="background1" w:themeFillShade="BF"/>
            <w:vAlign w:val="center"/>
          </w:tcPr>
          <w:p w14:paraId="1E983D89" w14:textId="77777777" w:rsidR="007D237D" w:rsidRDefault="007D237D" w:rsidP="001C3EDC">
            <w:pPr>
              <w:pStyle w:val="ProductList-OfferingBody"/>
              <w:ind w:left="-113"/>
              <w:jc w:val="center"/>
            </w:pPr>
          </w:p>
        </w:tc>
        <w:tc>
          <w:tcPr>
            <w:tcW w:w="739" w:type="dxa"/>
            <w:shd w:val="clear" w:color="auto" w:fill="BFBFBF" w:themeFill="background1" w:themeFillShade="BF"/>
            <w:vAlign w:val="center"/>
          </w:tcPr>
          <w:p w14:paraId="517D7A46" w14:textId="77777777" w:rsidR="007D237D" w:rsidRDefault="007D237D" w:rsidP="001C3EDC">
            <w:pPr>
              <w:pStyle w:val="ProductList-OfferingBody"/>
              <w:ind w:left="-113"/>
              <w:jc w:val="center"/>
            </w:pPr>
          </w:p>
        </w:tc>
        <w:tc>
          <w:tcPr>
            <w:tcW w:w="738" w:type="dxa"/>
            <w:shd w:val="clear" w:color="auto" w:fill="BFBFBF" w:themeFill="background1" w:themeFillShade="BF"/>
            <w:vAlign w:val="center"/>
          </w:tcPr>
          <w:p w14:paraId="55C8B089" w14:textId="77777777" w:rsidR="007D237D" w:rsidRDefault="007D237D" w:rsidP="001C3EDC">
            <w:pPr>
              <w:pStyle w:val="ProductList-OfferingBody"/>
              <w:ind w:left="-113"/>
              <w:jc w:val="center"/>
            </w:pPr>
          </w:p>
        </w:tc>
        <w:tc>
          <w:tcPr>
            <w:tcW w:w="739" w:type="dxa"/>
            <w:shd w:val="clear" w:color="auto" w:fill="BFBFBF" w:themeFill="background1" w:themeFillShade="BF"/>
            <w:vAlign w:val="center"/>
          </w:tcPr>
          <w:p w14:paraId="0F296132" w14:textId="77777777" w:rsidR="007D237D" w:rsidRDefault="007D237D" w:rsidP="001C3EDC">
            <w:pPr>
              <w:pStyle w:val="ProductList-OfferingBody"/>
              <w:ind w:left="-113"/>
              <w:jc w:val="center"/>
            </w:pPr>
          </w:p>
        </w:tc>
        <w:tc>
          <w:tcPr>
            <w:tcW w:w="739" w:type="dxa"/>
            <w:shd w:val="clear" w:color="auto" w:fill="BFBFBF" w:themeFill="background1" w:themeFillShade="BF"/>
            <w:vAlign w:val="center"/>
          </w:tcPr>
          <w:p w14:paraId="41828472" w14:textId="77777777" w:rsidR="007D237D" w:rsidRPr="005A0966" w:rsidRDefault="007D237D" w:rsidP="000F0F28">
            <w:pPr>
              <w:pStyle w:val="ProductList-OfferingBody"/>
              <w:ind w:left="-113"/>
              <w:jc w:val="center"/>
            </w:pPr>
          </w:p>
        </w:tc>
        <w:tc>
          <w:tcPr>
            <w:tcW w:w="739" w:type="dxa"/>
            <w:shd w:val="clear" w:color="auto" w:fill="BFBFBF" w:themeFill="background1" w:themeFillShade="BF"/>
            <w:vAlign w:val="center"/>
          </w:tcPr>
          <w:p w14:paraId="471FD59E" w14:textId="77777777" w:rsidR="007D237D" w:rsidRDefault="007D237D" w:rsidP="001C3EDC">
            <w:pPr>
              <w:pStyle w:val="ProductList-OfferingBody"/>
              <w:ind w:left="-113"/>
              <w:jc w:val="center"/>
            </w:pPr>
          </w:p>
        </w:tc>
        <w:tc>
          <w:tcPr>
            <w:tcW w:w="739" w:type="dxa"/>
            <w:shd w:val="clear" w:color="auto" w:fill="BFBFBF" w:themeFill="background1" w:themeFillShade="BF"/>
            <w:vAlign w:val="center"/>
          </w:tcPr>
          <w:p w14:paraId="2B52DDD3" w14:textId="77777777" w:rsidR="007D237D" w:rsidRPr="005A0966" w:rsidRDefault="007D237D" w:rsidP="001C3EDC">
            <w:pPr>
              <w:pStyle w:val="ProductList-OfferingBody"/>
              <w:ind w:left="-113"/>
              <w:jc w:val="center"/>
            </w:pPr>
          </w:p>
        </w:tc>
      </w:tr>
      <w:tr w:rsidR="0008246B" w14:paraId="4FDCC0E7" w14:textId="77777777" w:rsidTr="000B4236">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0DC" w14:textId="6AD55321" w:rsidR="0008246B" w:rsidRPr="0021292E" w:rsidRDefault="0008246B" w:rsidP="001C3EDC">
            <w:pPr>
              <w:pStyle w:val="ProductList-Offering2"/>
            </w:pPr>
            <w:bookmarkStart w:id="1338" w:name="_Toc379797380"/>
            <w:bookmarkStart w:id="1339" w:name="_Toc380513412"/>
            <w:bookmarkStart w:id="1340" w:name="_Toc380655462"/>
            <w:bookmarkStart w:id="1341" w:name="_Toc420695248"/>
            <w:r>
              <w:t>SharePoint Online Plan 1</w:t>
            </w:r>
            <w:r>
              <w:fldChar w:fldCharType="begin"/>
            </w:r>
            <w:r>
              <w:instrText>XE "SharePoint Online Plan 1"</w:instrText>
            </w:r>
            <w:r>
              <w:fldChar w:fldCharType="end"/>
            </w:r>
            <w:r>
              <w:t xml:space="preserve"> (SL de Usuario)</w:t>
            </w:r>
            <w:bookmarkEnd w:id="1338"/>
            <w:bookmarkEnd w:id="1339"/>
            <w:bookmarkEnd w:id="1340"/>
            <w:bookmarkEnd w:id="134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0DD" w14:textId="1E08FAA1" w:rsidR="0008246B" w:rsidRDefault="0008246B"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0DE" w14:textId="77777777" w:rsidR="0008246B" w:rsidRDefault="0008246B" w:rsidP="001C3EDC">
            <w:pPr>
              <w:pStyle w:val="ProductList-OfferingBody"/>
              <w:ind w:left="-113"/>
              <w:jc w:val="center"/>
            </w:pPr>
          </w:p>
        </w:tc>
        <w:tc>
          <w:tcPr>
            <w:tcW w:w="739" w:type="dxa"/>
            <w:shd w:val="clear" w:color="auto" w:fill="70AD47" w:themeFill="accent6"/>
            <w:vAlign w:val="center"/>
          </w:tcPr>
          <w:p w14:paraId="4FDCC0DF" w14:textId="14F0F343" w:rsidR="0008246B" w:rsidRDefault="0008246B" w:rsidP="001C3EDC">
            <w:pPr>
              <w:pStyle w:val="ProductList-OfferingBody"/>
              <w:ind w:left="-113"/>
              <w:jc w:val="center"/>
            </w:pPr>
            <w:r w:rsidRPr="0059224A">
              <w:fldChar w:fldCharType="begin"/>
            </w:r>
            <w:r w:rsidRPr="0059224A">
              <w:instrText xml:space="preserve">AutoTextList  \s NoStyle \t "Producto adicional" </w:instrText>
            </w:r>
            <w:r w:rsidRPr="0059224A">
              <w:fldChar w:fldCharType="separate"/>
            </w:r>
            <w:r w:rsidRPr="0059224A">
              <w:t xml:space="preserve"> A </w:t>
            </w:r>
            <w:r w:rsidRPr="0059224A">
              <w:fldChar w:fldCharType="end"/>
            </w:r>
          </w:p>
        </w:tc>
        <w:tc>
          <w:tcPr>
            <w:tcW w:w="739" w:type="dxa"/>
            <w:shd w:val="clear" w:color="auto" w:fill="BFBFBF" w:themeFill="background1" w:themeFillShade="BF"/>
            <w:vAlign w:val="center"/>
          </w:tcPr>
          <w:p w14:paraId="4FDCC0E0" w14:textId="77777777" w:rsidR="0008246B" w:rsidRDefault="0008246B" w:rsidP="001C3EDC">
            <w:pPr>
              <w:pStyle w:val="ProductList-OfferingBody"/>
              <w:ind w:left="-113"/>
              <w:jc w:val="center"/>
            </w:pPr>
          </w:p>
        </w:tc>
        <w:tc>
          <w:tcPr>
            <w:tcW w:w="739" w:type="dxa"/>
            <w:shd w:val="clear" w:color="auto" w:fill="70AD47" w:themeFill="accent6"/>
            <w:vAlign w:val="center"/>
          </w:tcPr>
          <w:p w14:paraId="4FDCC0E1" w14:textId="77777777" w:rsidR="0008246B" w:rsidRDefault="0008246B" w:rsidP="001C3EDC">
            <w:pPr>
              <w:pStyle w:val="ProductList-OfferingBody"/>
              <w:ind w:left="-113"/>
              <w:jc w:val="center"/>
            </w:pPr>
          </w:p>
        </w:tc>
        <w:tc>
          <w:tcPr>
            <w:tcW w:w="738" w:type="dxa"/>
            <w:shd w:val="clear" w:color="auto" w:fill="70AD47" w:themeFill="accent6"/>
            <w:vAlign w:val="center"/>
          </w:tcPr>
          <w:p w14:paraId="4FDCC0E2" w14:textId="77777777" w:rsidR="0008246B" w:rsidRDefault="0008246B" w:rsidP="001C3EDC">
            <w:pPr>
              <w:pStyle w:val="ProductList-OfferingBody"/>
              <w:ind w:left="-113"/>
              <w:jc w:val="center"/>
            </w:pPr>
          </w:p>
        </w:tc>
        <w:tc>
          <w:tcPr>
            <w:tcW w:w="739" w:type="dxa"/>
            <w:shd w:val="clear" w:color="auto" w:fill="70AD47" w:themeFill="accent6"/>
            <w:vAlign w:val="center"/>
          </w:tcPr>
          <w:p w14:paraId="4FDCC0E3" w14:textId="1966EE09" w:rsidR="0008246B" w:rsidRPr="0008246B" w:rsidRDefault="0008246B" w:rsidP="001C3EDC">
            <w:pPr>
              <w:pStyle w:val="ProductList-OfferingBody"/>
              <w:ind w:left="-113"/>
              <w:jc w:val="center"/>
            </w:pPr>
            <w:r w:rsidRPr="0008246B">
              <w:fldChar w:fldCharType="begin"/>
            </w:r>
            <w:r w:rsidRPr="0008246B">
              <w:instrText>AutoTextList  \sNotStyle\t "Licencia Open y Open Value"</w:instrText>
            </w:r>
            <w:r w:rsidRPr="0008246B">
              <w:fldChar w:fldCharType="separate"/>
            </w:r>
            <w:r w:rsidRPr="0008246B">
              <w:t>OF</w:t>
            </w:r>
            <w:r w:rsidRPr="0008246B">
              <w:fldChar w:fldCharType="end"/>
            </w:r>
          </w:p>
        </w:tc>
        <w:tc>
          <w:tcPr>
            <w:tcW w:w="739" w:type="dxa"/>
            <w:shd w:val="clear" w:color="auto" w:fill="70AD47" w:themeFill="accent6"/>
            <w:vAlign w:val="center"/>
          </w:tcPr>
          <w:p w14:paraId="4FDCC0E4" w14:textId="35975E07" w:rsidR="0008246B" w:rsidRPr="0008246B" w:rsidRDefault="0008246B" w:rsidP="000F0F28">
            <w:pPr>
              <w:pStyle w:val="ProductList-OfferingBody"/>
              <w:ind w:left="-113"/>
              <w:jc w:val="center"/>
            </w:pPr>
            <w:r w:rsidRPr="0008246B">
              <w:fldChar w:fldCharType="begin"/>
            </w:r>
            <w:r w:rsidRPr="0008246B">
              <w:instrText xml:space="preserve"> AutoTextList  \sNoStyle\t "No toda la organización en Open Value"</w:instrText>
            </w:r>
            <w:r w:rsidRPr="0008246B">
              <w:fldChar w:fldCharType="separate"/>
            </w:r>
            <w:r w:rsidRPr="0008246B">
              <w:t xml:space="preserve"> P </w:t>
            </w:r>
            <w:r w:rsidRPr="0008246B">
              <w:fldChar w:fldCharType="end"/>
            </w:r>
          </w:p>
        </w:tc>
        <w:tc>
          <w:tcPr>
            <w:tcW w:w="739" w:type="dxa"/>
            <w:shd w:val="clear" w:color="auto" w:fill="BFBFBF" w:themeFill="background1" w:themeFillShade="BF"/>
            <w:vAlign w:val="center"/>
          </w:tcPr>
          <w:p w14:paraId="4FDCC0E5" w14:textId="77777777" w:rsidR="0008246B" w:rsidRDefault="0008246B" w:rsidP="001C3EDC">
            <w:pPr>
              <w:pStyle w:val="ProductList-OfferingBody"/>
              <w:ind w:left="-113"/>
              <w:jc w:val="center"/>
            </w:pPr>
          </w:p>
        </w:tc>
        <w:tc>
          <w:tcPr>
            <w:tcW w:w="739" w:type="dxa"/>
            <w:shd w:val="clear" w:color="auto" w:fill="70AD47" w:themeFill="accent6"/>
            <w:vAlign w:val="center"/>
          </w:tcPr>
          <w:p w14:paraId="4FDCC0E6" w14:textId="4398B002" w:rsidR="0008246B" w:rsidRDefault="0008246B" w:rsidP="001C3EDC">
            <w:pPr>
              <w:pStyle w:val="ProductList-OfferingBody"/>
              <w:ind w:left="-113"/>
              <w:jc w:val="center"/>
            </w:pPr>
            <w:r w:rsidRPr="0059224A">
              <w:fldChar w:fldCharType="begin"/>
            </w:r>
            <w:r w:rsidRPr="0059224A">
              <w:instrText xml:space="preserve">AutoTextList  \s NoStyle \t "Producto adicional" </w:instrText>
            </w:r>
            <w:r w:rsidRPr="0059224A">
              <w:fldChar w:fldCharType="separate"/>
            </w:r>
            <w:r w:rsidRPr="0059224A">
              <w:t xml:space="preserve"> A </w:t>
            </w:r>
            <w:r w:rsidRPr="0059224A">
              <w:fldChar w:fldCharType="end"/>
            </w:r>
          </w:p>
        </w:tc>
      </w:tr>
      <w:tr w:rsidR="0008246B" w14:paraId="4FDCC0FF" w14:textId="77777777" w:rsidTr="000B4236">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0F4" w14:textId="0D91E9D4" w:rsidR="0008246B" w:rsidRPr="0021292E" w:rsidRDefault="0008246B" w:rsidP="00B606B2">
            <w:pPr>
              <w:pStyle w:val="ProductList-Offering2"/>
              <w:tabs>
                <w:tab w:val="right" w:pos="3312"/>
              </w:tabs>
              <w:ind w:right="268"/>
            </w:pPr>
            <w:bookmarkStart w:id="1342" w:name="_Toc379797381"/>
            <w:bookmarkStart w:id="1343" w:name="_Toc380513413"/>
            <w:bookmarkStart w:id="1344" w:name="_Toc380655463"/>
            <w:bookmarkStart w:id="1345" w:name="_Toc420695249"/>
            <w:r>
              <w:t>Complemento de SharePoint Online Plan 1</w:t>
            </w:r>
            <w:r>
              <w:fldChar w:fldCharType="begin"/>
            </w:r>
            <w:r>
              <w:instrText>XE "SharePoint Online Plan 1"</w:instrText>
            </w:r>
            <w:r>
              <w:fldChar w:fldCharType="end"/>
            </w:r>
            <w:r>
              <w:fldChar w:fldCharType="begin"/>
            </w:r>
            <w:r>
              <w:instrText>XE "Complemento de SharePoint Online Plan 1"</w:instrText>
            </w:r>
            <w:r>
              <w:fldChar w:fldCharType="end"/>
            </w:r>
            <w:r>
              <w:t xml:space="preserve"> (SL de Usuario)</w:t>
            </w:r>
            <w:bookmarkEnd w:id="1342"/>
            <w:bookmarkEnd w:id="1343"/>
            <w:bookmarkEnd w:id="1344"/>
            <w:bookmarkEnd w:id="1345"/>
            <w:r>
              <w:tab/>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0F5" w14:textId="77777777" w:rsidR="0008246B" w:rsidRDefault="0008246B"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0F6" w14:textId="77777777" w:rsidR="0008246B" w:rsidRDefault="0008246B" w:rsidP="001C3EDC">
            <w:pPr>
              <w:pStyle w:val="ProductList-OfferingBody"/>
              <w:ind w:left="-113"/>
              <w:jc w:val="center"/>
            </w:pPr>
          </w:p>
        </w:tc>
        <w:tc>
          <w:tcPr>
            <w:tcW w:w="739" w:type="dxa"/>
            <w:shd w:val="clear" w:color="auto" w:fill="70AD47" w:themeFill="accent6"/>
            <w:vAlign w:val="center"/>
          </w:tcPr>
          <w:p w14:paraId="4FDCC0F7" w14:textId="7437F5EA" w:rsidR="0008246B" w:rsidRDefault="0008246B" w:rsidP="001C3EDC">
            <w:pPr>
              <w:pStyle w:val="ProductList-OfferingBody"/>
              <w:ind w:left="-113"/>
              <w:jc w:val="center"/>
            </w:pPr>
            <w:r w:rsidRPr="0059224A">
              <w:fldChar w:fldCharType="begin"/>
            </w:r>
            <w:r w:rsidRPr="0059224A">
              <w:instrText xml:space="preserve">AutoTextList  \s NoStyle \t "Producto adicional" </w:instrText>
            </w:r>
            <w:r w:rsidRPr="0059224A">
              <w:fldChar w:fldCharType="separate"/>
            </w:r>
            <w:r w:rsidRPr="0059224A">
              <w:t xml:space="preserve"> A </w:t>
            </w:r>
            <w:r w:rsidRPr="0059224A">
              <w:fldChar w:fldCharType="end"/>
            </w:r>
          </w:p>
        </w:tc>
        <w:tc>
          <w:tcPr>
            <w:tcW w:w="739" w:type="dxa"/>
            <w:shd w:val="clear" w:color="auto" w:fill="BFBFBF" w:themeFill="background1" w:themeFillShade="BF"/>
            <w:vAlign w:val="center"/>
          </w:tcPr>
          <w:p w14:paraId="4FDCC0F8" w14:textId="77777777" w:rsidR="0008246B" w:rsidRDefault="0008246B" w:rsidP="001C3EDC">
            <w:pPr>
              <w:pStyle w:val="ProductList-OfferingBody"/>
              <w:ind w:left="-113"/>
              <w:jc w:val="center"/>
            </w:pPr>
          </w:p>
        </w:tc>
        <w:tc>
          <w:tcPr>
            <w:tcW w:w="739" w:type="dxa"/>
            <w:shd w:val="clear" w:color="auto" w:fill="BFBFBF" w:themeFill="background1" w:themeFillShade="BF"/>
            <w:vAlign w:val="center"/>
          </w:tcPr>
          <w:p w14:paraId="4FDCC0F9" w14:textId="77777777" w:rsidR="0008246B" w:rsidRDefault="0008246B" w:rsidP="001C3EDC">
            <w:pPr>
              <w:pStyle w:val="ProductList-OfferingBody"/>
              <w:ind w:left="-113"/>
              <w:jc w:val="center"/>
            </w:pPr>
          </w:p>
        </w:tc>
        <w:tc>
          <w:tcPr>
            <w:tcW w:w="738" w:type="dxa"/>
            <w:shd w:val="clear" w:color="auto" w:fill="BFBFBF" w:themeFill="background1" w:themeFillShade="BF"/>
            <w:vAlign w:val="center"/>
          </w:tcPr>
          <w:p w14:paraId="4FDCC0FA" w14:textId="77777777" w:rsidR="0008246B" w:rsidRDefault="0008246B" w:rsidP="001C3EDC">
            <w:pPr>
              <w:pStyle w:val="ProductList-OfferingBody"/>
              <w:ind w:left="-113"/>
              <w:jc w:val="center"/>
            </w:pPr>
          </w:p>
        </w:tc>
        <w:tc>
          <w:tcPr>
            <w:tcW w:w="739" w:type="dxa"/>
            <w:shd w:val="clear" w:color="auto" w:fill="BFBFBF" w:themeFill="background1" w:themeFillShade="BF"/>
            <w:vAlign w:val="center"/>
          </w:tcPr>
          <w:p w14:paraId="4FDCC0FB" w14:textId="77777777" w:rsidR="0008246B" w:rsidRDefault="0008246B" w:rsidP="001C3EDC">
            <w:pPr>
              <w:pStyle w:val="ProductList-OfferingBody"/>
              <w:ind w:left="-113"/>
              <w:jc w:val="center"/>
            </w:pPr>
          </w:p>
        </w:tc>
        <w:tc>
          <w:tcPr>
            <w:tcW w:w="739" w:type="dxa"/>
            <w:shd w:val="clear" w:color="auto" w:fill="BFBFBF" w:themeFill="background1" w:themeFillShade="BF"/>
            <w:vAlign w:val="center"/>
          </w:tcPr>
          <w:p w14:paraId="4FDCC0FC" w14:textId="77777777" w:rsidR="0008246B" w:rsidRDefault="0008246B" w:rsidP="001C3EDC">
            <w:pPr>
              <w:pStyle w:val="ProductList-OfferingBody"/>
              <w:ind w:left="-113"/>
              <w:jc w:val="center"/>
            </w:pPr>
          </w:p>
        </w:tc>
        <w:tc>
          <w:tcPr>
            <w:tcW w:w="739" w:type="dxa"/>
            <w:shd w:val="clear" w:color="auto" w:fill="BFBFBF" w:themeFill="background1" w:themeFillShade="BF"/>
            <w:vAlign w:val="center"/>
          </w:tcPr>
          <w:p w14:paraId="4FDCC0FD" w14:textId="77777777" w:rsidR="0008246B" w:rsidRDefault="0008246B" w:rsidP="001C3EDC">
            <w:pPr>
              <w:pStyle w:val="ProductList-OfferingBody"/>
              <w:ind w:left="-113"/>
              <w:jc w:val="center"/>
            </w:pPr>
          </w:p>
        </w:tc>
        <w:tc>
          <w:tcPr>
            <w:tcW w:w="739" w:type="dxa"/>
            <w:shd w:val="clear" w:color="auto" w:fill="70AD47" w:themeFill="accent6"/>
            <w:vAlign w:val="center"/>
          </w:tcPr>
          <w:p w14:paraId="4FDCC0FE" w14:textId="7F557AD6" w:rsidR="0008246B" w:rsidRDefault="0008246B" w:rsidP="006E3B3F">
            <w:pPr>
              <w:pStyle w:val="ProductList-OfferingBody"/>
              <w:ind w:left="-113"/>
              <w:jc w:val="center"/>
            </w:pPr>
            <w:r w:rsidRPr="0059224A">
              <w:fldChar w:fldCharType="begin"/>
            </w:r>
            <w:r w:rsidRPr="0059224A">
              <w:instrText xml:space="preserve">AutoTextList  \s NoStyle \t "Producto adicional" </w:instrText>
            </w:r>
            <w:r w:rsidRPr="0059224A">
              <w:fldChar w:fldCharType="separate"/>
            </w:r>
            <w:r w:rsidRPr="0059224A">
              <w:t xml:space="preserve"> A </w:t>
            </w:r>
            <w:r w:rsidRPr="0059224A">
              <w:fldChar w:fldCharType="end"/>
            </w:r>
          </w:p>
        </w:tc>
      </w:tr>
      <w:tr w:rsidR="007D237D" w14:paraId="4FDCC10B" w14:textId="77777777" w:rsidTr="000B4236">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100" w14:textId="396EB632" w:rsidR="007D237D" w:rsidRPr="0021292E" w:rsidRDefault="007D237D" w:rsidP="00167128">
            <w:pPr>
              <w:pStyle w:val="ProductList-Offering2"/>
              <w:tabs>
                <w:tab w:val="right" w:pos="3312"/>
              </w:tabs>
            </w:pPr>
            <w:bookmarkStart w:id="1346" w:name="_Toc379797382"/>
            <w:bookmarkStart w:id="1347" w:name="_Toc380513414"/>
            <w:bookmarkStart w:id="1348" w:name="_Toc380655464"/>
            <w:bookmarkStart w:id="1349" w:name="_Toc420695250"/>
            <w:r>
              <w:t>SharePoint Online Plan 1G</w:t>
            </w:r>
            <w:r>
              <w:fldChar w:fldCharType="begin"/>
            </w:r>
            <w:r>
              <w:instrText>XE "SharePoint Online Plan 1G"</w:instrText>
            </w:r>
            <w:r>
              <w:fldChar w:fldCharType="end"/>
            </w:r>
            <w:r>
              <w:t xml:space="preserve"> (SL de Usuario)</w:t>
            </w:r>
            <w:bookmarkEnd w:id="1346"/>
            <w:bookmarkEnd w:id="1347"/>
            <w:bookmarkEnd w:id="1348"/>
            <w:bookmarkEnd w:id="134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101" w14:textId="77777777" w:rsidR="007D237D" w:rsidRDefault="007D237D"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102" w14:textId="77777777" w:rsidR="007D237D" w:rsidRDefault="007D237D" w:rsidP="001C3EDC">
            <w:pPr>
              <w:pStyle w:val="ProductList-OfferingBody"/>
              <w:ind w:left="-113"/>
              <w:jc w:val="center"/>
            </w:pPr>
          </w:p>
        </w:tc>
        <w:tc>
          <w:tcPr>
            <w:tcW w:w="739" w:type="dxa"/>
            <w:shd w:val="clear" w:color="auto" w:fill="70AD47" w:themeFill="accent6"/>
            <w:vAlign w:val="center"/>
          </w:tcPr>
          <w:p w14:paraId="4FDCC103" w14:textId="354961B4" w:rsidR="007D237D" w:rsidRPr="005A0966" w:rsidRDefault="007D237D" w:rsidP="009C1749">
            <w:pPr>
              <w:pStyle w:val="ProductList-OfferingBody"/>
              <w:ind w:left="-113"/>
              <w:jc w:val="center"/>
            </w:pPr>
            <w:r w:rsidRPr="003B2DF3">
              <w:fldChar w:fldCharType="begin"/>
            </w:r>
            <w:r w:rsidRPr="003B2DF3">
              <w:instrText xml:space="preserve">AutoTextList  \s NoStyle \t "Producto adicional" </w:instrText>
            </w:r>
            <w:r w:rsidRPr="003B2DF3">
              <w:fldChar w:fldCharType="separate"/>
            </w:r>
            <w:r w:rsidRPr="003B2DF3">
              <w:t xml:space="preserve"> A</w:t>
            </w:r>
            <w:r w:rsidRPr="003B2DF3">
              <w:fldChar w:fldCharType="end"/>
            </w:r>
            <w:r w:rsidRPr="003B2DF3">
              <w:t>,</w:t>
            </w:r>
            <w:r w:rsidRPr="003B2DF3">
              <w:fldChar w:fldCharType="begin"/>
            </w:r>
            <w:r w:rsidRPr="003B2DF3">
              <w:instrText xml:space="preserve">AutoTextList  \s NoStyle \t “Servicio de Nube Comunitaria Gubernamental de Estados Unidos” </w:instrText>
            </w:r>
            <w:r w:rsidRPr="003B2DF3">
              <w:fldChar w:fldCharType="separate"/>
            </w:r>
            <w:r w:rsidRPr="003B2DF3">
              <w:t>UC</w:t>
            </w:r>
            <w:r w:rsidRPr="003B2DF3">
              <w:fldChar w:fldCharType="end"/>
            </w:r>
          </w:p>
        </w:tc>
        <w:tc>
          <w:tcPr>
            <w:tcW w:w="739" w:type="dxa"/>
            <w:shd w:val="clear" w:color="auto" w:fill="BFBFBF" w:themeFill="background1" w:themeFillShade="BF"/>
            <w:vAlign w:val="center"/>
          </w:tcPr>
          <w:p w14:paraId="4FDCC104" w14:textId="77777777" w:rsidR="007D237D" w:rsidRDefault="007D237D" w:rsidP="001C3EDC">
            <w:pPr>
              <w:pStyle w:val="ProductList-OfferingBody"/>
              <w:ind w:left="-113"/>
              <w:jc w:val="center"/>
            </w:pPr>
          </w:p>
        </w:tc>
        <w:tc>
          <w:tcPr>
            <w:tcW w:w="739" w:type="dxa"/>
            <w:shd w:val="clear" w:color="auto" w:fill="70AD47" w:themeFill="accent6"/>
            <w:vAlign w:val="center"/>
          </w:tcPr>
          <w:p w14:paraId="4FDCC105" w14:textId="2852F5AE" w:rsidR="007D237D" w:rsidRPr="0008246B" w:rsidRDefault="0008246B" w:rsidP="001C3EDC">
            <w:pPr>
              <w:pStyle w:val="ProductList-OfferingBody"/>
              <w:ind w:left="-113"/>
              <w:jc w:val="center"/>
            </w:pPr>
            <w:r w:rsidRPr="0008246B">
              <w:fldChar w:fldCharType="begin"/>
            </w:r>
            <w:r w:rsidRPr="0008246B">
              <w:instrText xml:space="preserve">AutoTextList  \s NoStyle \t “Servicio de Nube Comunitaria Gubernamental de Estados Unidos” </w:instrText>
            </w:r>
            <w:r w:rsidRPr="0008246B">
              <w:fldChar w:fldCharType="separate"/>
            </w:r>
            <w:r w:rsidRPr="0008246B">
              <w:t>UC</w:t>
            </w:r>
            <w:r w:rsidRPr="0008246B">
              <w:fldChar w:fldCharType="end"/>
            </w:r>
          </w:p>
        </w:tc>
        <w:tc>
          <w:tcPr>
            <w:tcW w:w="738" w:type="dxa"/>
            <w:shd w:val="clear" w:color="auto" w:fill="BFBFBF" w:themeFill="background1" w:themeFillShade="BF"/>
            <w:vAlign w:val="center"/>
          </w:tcPr>
          <w:p w14:paraId="4FDCC106" w14:textId="77777777" w:rsidR="007D237D" w:rsidRDefault="007D237D" w:rsidP="001C3EDC">
            <w:pPr>
              <w:pStyle w:val="ProductList-OfferingBody"/>
              <w:ind w:left="-113"/>
              <w:jc w:val="center"/>
            </w:pPr>
          </w:p>
        </w:tc>
        <w:tc>
          <w:tcPr>
            <w:tcW w:w="739" w:type="dxa"/>
            <w:shd w:val="clear" w:color="auto" w:fill="BFBFBF" w:themeFill="background1" w:themeFillShade="BF"/>
            <w:vAlign w:val="center"/>
          </w:tcPr>
          <w:p w14:paraId="4FDCC107" w14:textId="77777777" w:rsidR="007D237D" w:rsidRDefault="007D237D" w:rsidP="001C3EDC">
            <w:pPr>
              <w:pStyle w:val="ProductList-OfferingBody"/>
              <w:ind w:left="-113"/>
              <w:jc w:val="center"/>
            </w:pPr>
          </w:p>
        </w:tc>
        <w:tc>
          <w:tcPr>
            <w:tcW w:w="739" w:type="dxa"/>
            <w:shd w:val="clear" w:color="auto" w:fill="BFBFBF" w:themeFill="background1" w:themeFillShade="BF"/>
            <w:vAlign w:val="center"/>
          </w:tcPr>
          <w:p w14:paraId="4FDCC108" w14:textId="77777777" w:rsidR="007D237D" w:rsidRDefault="007D237D" w:rsidP="001C3EDC">
            <w:pPr>
              <w:pStyle w:val="ProductList-OfferingBody"/>
              <w:ind w:left="-113"/>
              <w:jc w:val="center"/>
            </w:pPr>
          </w:p>
        </w:tc>
        <w:tc>
          <w:tcPr>
            <w:tcW w:w="739" w:type="dxa"/>
            <w:shd w:val="clear" w:color="auto" w:fill="BFBFBF" w:themeFill="background1" w:themeFillShade="BF"/>
            <w:vAlign w:val="center"/>
          </w:tcPr>
          <w:p w14:paraId="4FDCC109" w14:textId="77777777" w:rsidR="007D237D" w:rsidRDefault="007D237D" w:rsidP="001C3EDC">
            <w:pPr>
              <w:pStyle w:val="ProductList-OfferingBody"/>
              <w:ind w:left="-113"/>
              <w:jc w:val="center"/>
            </w:pPr>
          </w:p>
        </w:tc>
        <w:tc>
          <w:tcPr>
            <w:tcW w:w="739" w:type="dxa"/>
            <w:shd w:val="clear" w:color="auto" w:fill="BFBFBF" w:themeFill="background1" w:themeFillShade="BF"/>
            <w:vAlign w:val="center"/>
          </w:tcPr>
          <w:p w14:paraId="4FDCC10A" w14:textId="77777777" w:rsidR="007D237D" w:rsidRPr="005A0966" w:rsidRDefault="007D237D" w:rsidP="001C3EDC">
            <w:pPr>
              <w:pStyle w:val="ProductList-OfferingBody"/>
              <w:ind w:left="-113"/>
              <w:jc w:val="center"/>
            </w:pPr>
          </w:p>
        </w:tc>
      </w:tr>
      <w:tr w:rsidR="0008246B" w14:paraId="4FDCC123" w14:textId="77777777" w:rsidTr="000B4236">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118" w14:textId="35D21ECC" w:rsidR="0008246B" w:rsidRPr="0021292E" w:rsidRDefault="0008246B" w:rsidP="001C3EDC">
            <w:pPr>
              <w:pStyle w:val="ProductList-Offering2"/>
            </w:pPr>
            <w:bookmarkStart w:id="1350" w:name="_Toc379797384"/>
            <w:bookmarkStart w:id="1351" w:name="_Toc380513416"/>
            <w:bookmarkStart w:id="1352" w:name="_Toc380655466"/>
            <w:bookmarkStart w:id="1353" w:name="_Toc420695251"/>
            <w:r>
              <w:t>SharePoint Online Plan 2</w:t>
            </w:r>
            <w:r>
              <w:fldChar w:fldCharType="begin"/>
            </w:r>
            <w:r>
              <w:instrText>XE "SharePoint Online Plan 2"</w:instrText>
            </w:r>
            <w:r>
              <w:fldChar w:fldCharType="end"/>
            </w:r>
            <w:r>
              <w:t xml:space="preserve"> (SL de Usuario)</w:t>
            </w:r>
            <w:bookmarkEnd w:id="1350"/>
            <w:bookmarkEnd w:id="1351"/>
            <w:bookmarkEnd w:id="1352"/>
            <w:bookmarkEnd w:id="135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119" w14:textId="737FC135" w:rsidR="0008246B" w:rsidRDefault="0008246B"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11A" w14:textId="77777777" w:rsidR="0008246B" w:rsidRDefault="0008246B" w:rsidP="001C3EDC">
            <w:pPr>
              <w:pStyle w:val="ProductList-OfferingBody"/>
              <w:ind w:left="-113"/>
              <w:jc w:val="center"/>
            </w:pPr>
          </w:p>
        </w:tc>
        <w:tc>
          <w:tcPr>
            <w:tcW w:w="739" w:type="dxa"/>
            <w:shd w:val="clear" w:color="auto" w:fill="70AD47" w:themeFill="accent6"/>
            <w:vAlign w:val="center"/>
          </w:tcPr>
          <w:p w14:paraId="4FDCC11B" w14:textId="0B44F3D4" w:rsidR="0008246B" w:rsidRPr="005A0966" w:rsidRDefault="0008246B" w:rsidP="001C3EDC">
            <w:pPr>
              <w:pStyle w:val="ProductList-OfferingBody"/>
              <w:ind w:left="-113"/>
              <w:jc w:val="center"/>
            </w:pPr>
            <w:r w:rsidRPr="0059224A">
              <w:fldChar w:fldCharType="begin"/>
            </w:r>
            <w:r w:rsidRPr="0059224A">
              <w:instrText xml:space="preserve">AutoTextList  \s NoStyle \t "Producto adicional" </w:instrText>
            </w:r>
            <w:r w:rsidRPr="0059224A">
              <w:fldChar w:fldCharType="separate"/>
            </w:r>
            <w:r w:rsidRPr="0059224A">
              <w:t xml:space="preserve"> A </w:t>
            </w:r>
            <w:r w:rsidRPr="0059224A">
              <w:fldChar w:fldCharType="end"/>
            </w:r>
          </w:p>
        </w:tc>
        <w:tc>
          <w:tcPr>
            <w:tcW w:w="739" w:type="dxa"/>
            <w:shd w:val="clear" w:color="auto" w:fill="BFBFBF" w:themeFill="background1" w:themeFillShade="BF"/>
            <w:vAlign w:val="center"/>
          </w:tcPr>
          <w:p w14:paraId="4FDCC11C" w14:textId="77777777" w:rsidR="0008246B" w:rsidRDefault="0008246B" w:rsidP="001C3EDC">
            <w:pPr>
              <w:pStyle w:val="ProductList-OfferingBody"/>
              <w:ind w:left="-113"/>
              <w:jc w:val="center"/>
            </w:pPr>
          </w:p>
        </w:tc>
        <w:tc>
          <w:tcPr>
            <w:tcW w:w="739" w:type="dxa"/>
            <w:shd w:val="clear" w:color="auto" w:fill="70AD47" w:themeFill="accent6"/>
            <w:vAlign w:val="center"/>
          </w:tcPr>
          <w:p w14:paraId="4FDCC11D" w14:textId="77777777" w:rsidR="0008246B" w:rsidRDefault="0008246B" w:rsidP="001C3EDC">
            <w:pPr>
              <w:pStyle w:val="ProductList-OfferingBody"/>
              <w:ind w:left="-113"/>
              <w:jc w:val="center"/>
            </w:pPr>
          </w:p>
        </w:tc>
        <w:tc>
          <w:tcPr>
            <w:tcW w:w="738" w:type="dxa"/>
            <w:shd w:val="clear" w:color="auto" w:fill="70AD47" w:themeFill="accent6"/>
            <w:vAlign w:val="center"/>
          </w:tcPr>
          <w:p w14:paraId="4FDCC11E" w14:textId="77777777" w:rsidR="0008246B" w:rsidRDefault="0008246B" w:rsidP="001C3EDC">
            <w:pPr>
              <w:pStyle w:val="ProductList-OfferingBody"/>
              <w:ind w:left="-113"/>
              <w:jc w:val="center"/>
            </w:pPr>
          </w:p>
        </w:tc>
        <w:tc>
          <w:tcPr>
            <w:tcW w:w="739" w:type="dxa"/>
            <w:shd w:val="clear" w:color="auto" w:fill="70AD47" w:themeFill="accent6"/>
            <w:vAlign w:val="center"/>
          </w:tcPr>
          <w:p w14:paraId="4FDCC11F" w14:textId="3530CF53" w:rsidR="0008246B" w:rsidRDefault="0008246B" w:rsidP="001C3EDC">
            <w:pPr>
              <w:pStyle w:val="ProductList-OfferingBody"/>
              <w:ind w:left="-113"/>
              <w:jc w:val="center"/>
            </w:pPr>
            <w:r w:rsidRPr="0008246B">
              <w:fldChar w:fldCharType="begin"/>
            </w:r>
            <w:r w:rsidRPr="0008246B">
              <w:instrText>AutoTextList  \sNotStyle\t "Licencia Open y Open Value"</w:instrText>
            </w:r>
            <w:r w:rsidRPr="0008246B">
              <w:fldChar w:fldCharType="separate"/>
            </w:r>
            <w:r w:rsidRPr="0008246B">
              <w:t>OF</w:t>
            </w:r>
            <w:r w:rsidRPr="0008246B">
              <w:fldChar w:fldCharType="end"/>
            </w:r>
          </w:p>
        </w:tc>
        <w:tc>
          <w:tcPr>
            <w:tcW w:w="739" w:type="dxa"/>
            <w:shd w:val="clear" w:color="auto" w:fill="70AD47" w:themeFill="accent6"/>
            <w:vAlign w:val="center"/>
          </w:tcPr>
          <w:p w14:paraId="4FDCC120" w14:textId="7A6CD5F8" w:rsidR="0008246B" w:rsidRDefault="0008246B" w:rsidP="000F0F28">
            <w:pPr>
              <w:pStyle w:val="ProductList-OfferingBody"/>
              <w:ind w:left="-113"/>
              <w:jc w:val="center"/>
            </w:pPr>
            <w:r w:rsidRPr="0008246B">
              <w:fldChar w:fldCharType="begin"/>
            </w:r>
            <w:r w:rsidRPr="0008246B">
              <w:instrText xml:space="preserve"> AutoTextList  \sNoStyle\t "No toda la organización en Open Value"</w:instrText>
            </w:r>
            <w:r w:rsidRPr="0008246B">
              <w:fldChar w:fldCharType="separate"/>
            </w:r>
            <w:r w:rsidRPr="0008246B">
              <w:t xml:space="preserve"> P </w:t>
            </w:r>
            <w:r w:rsidRPr="0008246B">
              <w:fldChar w:fldCharType="end"/>
            </w:r>
          </w:p>
        </w:tc>
        <w:tc>
          <w:tcPr>
            <w:tcW w:w="739" w:type="dxa"/>
            <w:shd w:val="clear" w:color="auto" w:fill="BFBFBF" w:themeFill="background1" w:themeFillShade="BF"/>
            <w:vAlign w:val="center"/>
          </w:tcPr>
          <w:p w14:paraId="4FDCC121" w14:textId="77777777" w:rsidR="0008246B" w:rsidRDefault="0008246B" w:rsidP="001C3EDC">
            <w:pPr>
              <w:pStyle w:val="ProductList-OfferingBody"/>
              <w:ind w:left="-113"/>
              <w:jc w:val="center"/>
            </w:pPr>
          </w:p>
        </w:tc>
        <w:tc>
          <w:tcPr>
            <w:tcW w:w="739" w:type="dxa"/>
            <w:shd w:val="clear" w:color="auto" w:fill="70AD47" w:themeFill="accent6"/>
            <w:vAlign w:val="center"/>
          </w:tcPr>
          <w:p w14:paraId="4FDCC122" w14:textId="20C54926" w:rsidR="0008246B" w:rsidRPr="005A0966" w:rsidRDefault="0008246B" w:rsidP="001C3EDC">
            <w:pPr>
              <w:pStyle w:val="ProductList-OfferingBody"/>
              <w:ind w:left="-113"/>
              <w:jc w:val="center"/>
            </w:pPr>
            <w:r w:rsidRPr="0059224A">
              <w:fldChar w:fldCharType="begin"/>
            </w:r>
            <w:r w:rsidRPr="0059224A">
              <w:instrText xml:space="preserve">AutoTextList  \s NoStyle \t "Producto adicional" </w:instrText>
            </w:r>
            <w:r w:rsidRPr="0059224A">
              <w:fldChar w:fldCharType="separate"/>
            </w:r>
            <w:r w:rsidRPr="0059224A">
              <w:t xml:space="preserve"> A </w:t>
            </w:r>
            <w:r w:rsidRPr="0059224A">
              <w:fldChar w:fldCharType="end"/>
            </w:r>
          </w:p>
        </w:tc>
      </w:tr>
      <w:tr w:rsidR="0008246B" w14:paraId="4FDCC13B" w14:textId="77777777" w:rsidTr="000B4236">
        <w:trPr>
          <w:cantSplit/>
          <w:tblHeader/>
        </w:trPr>
        <w:tc>
          <w:tcPr>
            <w:tcW w:w="3337" w:type="dxa"/>
            <w:tcBorders>
              <w:top w:val="dashSmallGap" w:sz="4" w:space="0" w:color="BFBFBF" w:themeColor="background1" w:themeShade="BF"/>
              <w:left w:val="nil"/>
              <w:bottom w:val="nil"/>
              <w:right w:val="nil"/>
            </w:tcBorders>
          </w:tcPr>
          <w:p w14:paraId="4FDCC130" w14:textId="38F87BDA" w:rsidR="0008246B" w:rsidRPr="0021292E" w:rsidRDefault="0008246B" w:rsidP="001C3EDC">
            <w:pPr>
              <w:pStyle w:val="ProductList-Offering2"/>
            </w:pPr>
            <w:bookmarkStart w:id="1354" w:name="_Toc379797385"/>
            <w:bookmarkStart w:id="1355" w:name="_Toc380513417"/>
            <w:bookmarkStart w:id="1356" w:name="_Toc380655467"/>
            <w:bookmarkStart w:id="1357" w:name="_Toc420695252"/>
            <w:r>
              <w:t>SharePoint Online Plan 2G</w:t>
            </w:r>
            <w:r>
              <w:fldChar w:fldCharType="begin"/>
            </w:r>
            <w:r>
              <w:instrText>XE "SharePoint Online Plan 2G"</w:instrText>
            </w:r>
            <w:r>
              <w:fldChar w:fldCharType="end"/>
            </w:r>
            <w:r>
              <w:t xml:space="preserve"> (SL de Usuario)</w:t>
            </w:r>
            <w:bookmarkEnd w:id="1354"/>
            <w:bookmarkEnd w:id="1355"/>
            <w:bookmarkEnd w:id="1356"/>
            <w:bookmarkEnd w:id="1357"/>
          </w:p>
        </w:tc>
        <w:tc>
          <w:tcPr>
            <w:tcW w:w="738" w:type="dxa"/>
            <w:tcBorders>
              <w:top w:val="dashSmallGap" w:sz="4" w:space="0" w:color="BFBFBF" w:themeColor="background1" w:themeShade="BF"/>
              <w:left w:val="nil"/>
              <w:bottom w:val="nil"/>
              <w:right w:val="nil"/>
            </w:tcBorders>
            <w:shd w:val="clear" w:color="auto" w:fill="auto"/>
            <w:vAlign w:val="center"/>
          </w:tcPr>
          <w:p w14:paraId="4FDCC131" w14:textId="77777777" w:rsidR="0008246B" w:rsidRDefault="0008246B"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132" w14:textId="77777777" w:rsidR="0008246B" w:rsidRDefault="0008246B" w:rsidP="001C3EDC">
            <w:pPr>
              <w:pStyle w:val="ProductList-OfferingBody"/>
              <w:ind w:left="-113"/>
              <w:jc w:val="center"/>
            </w:pPr>
          </w:p>
        </w:tc>
        <w:tc>
          <w:tcPr>
            <w:tcW w:w="739" w:type="dxa"/>
            <w:shd w:val="clear" w:color="auto" w:fill="70AD47" w:themeFill="accent6"/>
            <w:vAlign w:val="center"/>
          </w:tcPr>
          <w:p w14:paraId="4FDCC133" w14:textId="113307BA" w:rsidR="0008246B" w:rsidRPr="005A0966" w:rsidRDefault="0008246B" w:rsidP="009C1749">
            <w:pPr>
              <w:pStyle w:val="ProductList-OfferingBody"/>
              <w:ind w:left="-113"/>
              <w:jc w:val="center"/>
            </w:pPr>
            <w:r w:rsidRPr="003B2DF3">
              <w:fldChar w:fldCharType="begin"/>
            </w:r>
            <w:r w:rsidRPr="003B2DF3">
              <w:instrText xml:space="preserve">AutoTextList  \s NoStyle \t "Producto adicional" </w:instrText>
            </w:r>
            <w:r w:rsidRPr="003B2DF3">
              <w:fldChar w:fldCharType="separate"/>
            </w:r>
            <w:r w:rsidRPr="003B2DF3">
              <w:t xml:space="preserve"> A</w:t>
            </w:r>
            <w:r w:rsidRPr="003B2DF3">
              <w:fldChar w:fldCharType="end"/>
            </w:r>
            <w:r w:rsidRPr="003B2DF3">
              <w:t>,</w:t>
            </w:r>
            <w:r w:rsidRPr="003B2DF3">
              <w:fldChar w:fldCharType="begin"/>
            </w:r>
            <w:r w:rsidRPr="003B2DF3">
              <w:instrText xml:space="preserve">AutoTextList  \s NoStyle \t “Servicio de Nube Comunitaria Gubernamental de Estados Unidos” </w:instrText>
            </w:r>
            <w:r w:rsidRPr="003B2DF3">
              <w:fldChar w:fldCharType="separate"/>
            </w:r>
            <w:r w:rsidRPr="003B2DF3">
              <w:t>UC</w:t>
            </w:r>
            <w:r w:rsidRPr="003B2DF3">
              <w:fldChar w:fldCharType="end"/>
            </w:r>
          </w:p>
        </w:tc>
        <w:tc>
          <w:tcPr>
            <w:tcW w:w="739" w:type="dxa"/>
            <w:shd w:val="clear" w:color="auto" w:fill="BFBFBF" w:themeFill="background1" w:themeFillShade="BF"/>
            <w:vAlign w:val="center"/>
          </w:tcPr>
          <w:p w14:paraId="4FDCC134" w14:textId="77777777" w:rsidR="0008246B" w:rsidRDefault="0008246B" w:rsidP="001C3EDC">
            <w:pPr>
              <w:pStyle w:val="ProductList-OfferingBody"/>
              <w:ind w:left="-113"/>
              <w:jc w:val="center"/>
            </w:pPr>
          </w:p>
        </w:tc>
        <w:tc>
          <w:tcPr>
            <w:tcW w:w="739" w:type="dxa"/>
            <w:shd w:val="clear" w:color="auto" w:fill="70AD47" w:themeFill="accent6"/>
            <w:vAlign w:val="center"/>
          </w:tcPr>
          <w:p w14:paraId="4FDCC135" w14:textId="4992502E" w:rsidR="0008246B" w:rsidRDefault="0008246B" w:rsidP="001C3EDC">
            <w:pPr>
              <w:pStyle w:val="ProductList-OfferingBody"/>
              <w:ind w:left="-113"/>
              <w:jc w:val="center"/>
            </w:pPr>
            <w:r w:rsidRPr="0008246B">
              <w:fldChar w:fldCharType="begin"/>
            </w:r>
            <w:r w:rsidRPr="0008246B">
              <w:instrText xml:space="preserve">AutoTextList  \s NoStyle \t “Servicio de Nube Comunitaria Gubernamental de Estados Unidos” </w:instrText>
            </w:r>
            <w:r w:rsidRPr="0008246B">
              <w:fldChar w:fldCharType="separate"/>
            </w:r>
            <w:r w:rsidRPr="0008246B">
              <w:t>UC</w:t>
            </w:r>
            <w:r w:rsidRPr="0008246B">
              <w:fldChar w:fldCharType="end"/>
            </w:r>
          </w:p>
        </w:tc>
        <w:tc>
          <w:tcPr>
            <w:tcW w:w="738" w:type="dxa"/>
            <w:shd w:val="clear" w:color="auto" w:fill="BFBFBF" w:themeFill="background1" w:themeFillShade="BF"/>
            <w:vAlign w:val="center"/>
          </w:tcPr>
          <w:p w14:paraId="4FDCC136" w14:textId="77777777" w:rsidR="0008246B" w:rsidRDefault="0008246B" w:rsidP="001C3EDC">
            <w:pPr>
              <w:pStyle w:val="ProductList-OfferingBody"/>
              <w:ind w:left="-113"/>
              <w:jc w:val="center"/>
            </w:pPr>
          </w:p>
        </w:tc>
        <w:tc>
          <w:tcPr>
            <w:tcW w:w="739" w:type="dxa"/>
            <w:shd w:val="clear" w:color="auto" w:fill="BFBFBF" w:themeFill="background1" w:themeFillShade="BF"/>
            <w:vAlign w:val="center"/>
          </w:tcPr>
          <w:p w14:paraId="4FDCC137" w14:textId="77777777" w:rsidR="0008246B" w:rsidRDefault="0008246B" w:rsidP="001C3EDC">
            <w:pPr>
              <w:pStyle w:val="ProductList-OfferingBody"/>
              <w:ind w:left="-113"/>
              <w:jc w:val="center"/>
            </w:pPr>
          </w:p>
        </w:tc>
        <w:tc>
          <w:tcPr>
            <w:tcW w:w="739" w:type="dxa"/>
            <w:shd w:val="clear" w:color="auto" w:fill="BFBFBF" w:themeFill="background1" w:themeFillShade="BF"/>
            <w:vAlign w:val="center"/>
          </w:tcPr>
          <w:p w14:paraId="4FDCC138" w14:textId="77777777" w:rsidR="0008246B" w:rsidRDefault="0008246B" w:rsidP="001C3EDC">
            <w:pPr>
              <w:pStyle w:val="ProductList-OfferingBody"/>
              <w:ind w:left="-113"/>
              <w:jc w:val="center"/>
            </w:pPr>
          </w:p>
        </w:tc>
        <w:tc>
          <w:tcPr>
            <w:tcW w:w="739" w:type="dxa"/>
            <w:shd w:val="clear" w:color="auto" w:fill="BFBFBF" w:themeFill="background1" w:themeFillShade="BF"/>
            <w:vAlign w:val="center"/>
          </w:tcPr>
          <w:p w14:paraId="4FDCC139" w14:textId="77777777" w:rsidR="0008246B" w:rsidRDefault="0008246B" w:rsidP="001C3EDC">
            <w:pPr>
              <w:pStyle w:val="ProductList-OfferingBody"/>
              <w:ind w:left="-113"/>
              <w:jc w:val="center"/>
            </w:pPr>
          </w:p>
        </w:tc>
        <w:tc>
          <w:tcPr>
            <w:tcW w:w="739" w:type="dxa"/>
            <w:shd w:val="clear" w:color="auto" w:fill="BFBFBF" w:themeFill="background1" w:themeFillShade="BF"/>
            <w:vAlign w:val="center"/>
          </w:tcPr>
          <w:p w14:paraId="4FDCC13A" w14:textId="77777777" w:rsidR="0008246B" w:rsidRPr="005A0966" w:rsidRDefault="0008246B" w:rsidP="001C3EDC">
            <w:pPr>
              <w:pStyle w:val="ProductList-OfferingBody"/>
              <w:ind w:left="-113"/>
              <w:jc w:val="center"/>
            </w:pPr>
          </w:p>
        </w:tc>
      </w:tr>
    </w:tbl>
    <w:p w14:paraId="4FDCC13C" w14:textId="77777777" w:rsidR="00EE40B5" w:rsidRPr="00C83987" w:rsidRDefault="00EE40B5"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9"/>
        <w:gridCol w:w="3563"/>
        <w:gridCol w:w="3561"/>
      </w:tblGrid>
      <w:tr w:rsidR="00782C7B" w14:paraId="4FDCC140" w14:textId="77777777" w:rsidTr="008F45C6">
        <w:tc>
          <w:tcPr>
            <w:tcW w:w="3596" w:type="dxa"/>
          </w:tcPr>
          <w:p w14:paraId="4FDCC13D" w14:textId="5152D87D" w:rsidR="00782C7B" w:rsidRDefault="001C3EDC" w:rsidP="00DE44BF">
            <w:pPr>
              <w:pStyle w:val="ProductList-Body"/>
              <w:spacing w:before="20" w:after="20"/>
            </w:pPr>
            <w:r>
              <w:t xml:space="preserve">Reducción elegible: </w:t>
            </w:r>
            <w:r>
              <w:rPr>
                <w:b/>
              </w:rPr>
              <w:t>Todos</w:t>
            </w:r>
          </w:p>
        </w:tc>
        <w:tc>
          <w:tcPr>
            <w:tcW w:w="3597" w:type="dxa"/>
          </w:tcPr>
          <w:p w14:paraId="4FDCC13E" w14:textId="77777777" w:rsidR="00782C7B" w:rsidRDefault="001C3EDC" w:rsidP="001C3EDC">
            <w:pPr>
              <w:pStyle w:val="ProductList-Body"/>
              <w:spacing w:before="20" w:after="20"/>
            </w:pPr>
            <w:r>
              <w:t xml:space="preserve">Grupo de productos: </w:t>
            </w:r>
            <w:r>
              <w:rPr>
                <w:b/>
              </w:rPr>
              <w:t>Servidor</w:t>
            </w:r>
          </w:p>
        </w:tc>
        <w:tc>
          <w:tcPr>
            <w:tcW w:w="3597" w:type="dxa"/>
          </w:tcPr>
          <w:p w14:paraId="4FDCC13F" w14:textId="0B98337D" w:rsidR="00782C7B" w:rsidRDefault="00981B7C" w:rsidP="001C3EDC">
            <w:pPr>
              <w:pStyle w:val="ProductList-Body"/>
              <w:spacing w:before="20" w:after="20"/>
            </w:pPr>
            <w:r>
              <w:t xml:space="preserve">Excepciones de usuarios cualificados: </w:t>
            </w:r>
            <w:r>
              <w:rPr>
                <w:b/>
              </w:rPr>
              <w:t>Solo K</w:t>
            </w:r>
          </w:p>
        </w:tc>
      </w:tr>
      <w:tr w:rsidR="00782C7B" w14:paraId="4FDCC144" w14:textId="77777777" w:rsidTr="008F45C6">
        <w:tc>
          <w:tcPr>
            <w:tcW w:w="3596" w:type="dxa"/>
          </w:tcPr>
          <w:p w14:paraId="4FDCC141" w14:textId="72481A82" w:rsidR="00782C7B" w:rsidRDefault="001C3EDC" w:rsidP="001C3EDC">
            <w:pPr>
              <w:pStyle w:val="ProductList-Body"/>
              <w:spacing w:before="20" w:after="20"/>
            </w:pPr>
            <w:r>
              <w:t xml:space="preserve">Elegible para true up: </w:t>
            </w:r>
            <w:r>
              <w:rPr>
                <w:b/>
              </w:rPr>
              <w:t>Todos</w:t>
            </w:r>
          </w:p>
        </w:tc>
        <w:tc>
          <w:tcPr>
            <w:tcW w:w="3597" w:type="dxa"/>
          </w:tcPr>
          <w:p w14:paraId="4FDCC142" w14:textId="62314855" w:rsidR="00782C7B" w:rsidRDefault="001C3EDC" w:rsidP="000F0F28">
            <w:pPr>
              <w:pStyle w:val="ProductList-Body"/>
              <w:spacing w:before="20" w:after="20"/>
              <w:ind w:left="166" w:hanging="166"/>
            </w:pPr>
            <w:r>
              <w:t xml:space="preserve">Elegible para servicio prorrogado: </w:t>
            </w:r>
            <w:r>
              <w:rPr>
                <w:b/>
              </w:rPr>
              <w:t>Todos</w:t>
            </w:r>
          </w:p>
        </w:tc>
        <w:tc>
          <w:tcPr>
            <w:tcW w:w="3597" w:type="dxa"/>
          </w:tcPr>
          <w:p w14:paraId="4FDCC143" w14:textId="77777777" w:rsidR="00782C7B" w:rsidRDefault="00782C7B" w:rsidP="001C3EDC">
            <w:pPr>
              <w:pStyle w:val="ProductList-Body"/>
              <w:spacing w:before="20" w:after="20"/>
            </w:pPr>
          </w:p>
        </w:tc>
      </w:tr>
    </w:tbl>
    <w:p w14:paraId="4FDCC145" w14:textId="77777777" w:rsidR="00782C7B" w:rsidRPr="00C83987" w:rsidRDefault="00782C7B" w:rsidP="00782C7B">
      <w:pPr>
        <w:pStyle w:val="ProductList-Body"/>
        <w:shd w:val="clear" w:color="auto" w:fill="D9D9D9" w:themeFill="background1" w:themeFillShade="D9"/>
        <w:spacing w:before="120" w:after="120"/>
      </w:pPr>
      <w:r>
        <w:rPr>
          <w:b/>
        </w:rPr>
        <w:t>Información adicional</w:t>
      </w:r>
    </w:p>
    <w:p w14:paraId="4FDCC146" w14:textId="58BB1D7E" w:rsidR="001D7C37" w:rsidRPr="00C83987" w:rsidRDefault="001D7C37" w:rsidP="001D7C37">
      <w:pPr>
        <w:pStyle w:val="ProductList-Body"/>
      </w:pPr>
      <w:r>
        <w:t>SharePoint Online Plan 1</w:t>
      </w:r>
      <w:r>
        <w:fldChar w:fldCharType="begin"/>
      </w:r>
      <w:r>
        <w:instrText>XE "SharePoint Online Plan 1"</w:instrText>
      </w:r>
      <w:r>
        <w:fldChar w:fldCharType="end"/>
      </w:r>
      <w:r>
        <w:t xml:space="preserve"> fue anteriormente conocido como SharePoint Online Standard.</w:t>
      </w:r>
    </w:p>
    <w:p w14:paraId="4FDCC147" w14:textId="77777777" w:rsidR="001D7C37" w:rsidRPr="00C83987" w:rsidRDefault="001D7C37" w:rsidP="001D7C37">
      <w:pPr>
        <w:pStyle w:val="ProductList-Body"/>
      </w:pPr>
    </w:p>
    <w:p w14:paraId="4FDCC148" w14:textId="50509FBD" w:rsidR="00782C7B" w:rsidRPr="00C83987" w:rsidRDefault="001D7C37" w:rsidP="00C6490F">
      <w:pPr>
        <w:pStyle w:val="ProductList-Body"/>
        <w:ind w:right="180"/>
      </w:pPr>
      <w:r>
        <w:t>A los clientes de Brasil y Chile que adquieran SharePoint Online Plan 1</w:t>
      </w:r>
      <w:r>
        <w:fldChar w:fldCharType="begin"/>
      </w:r>
      <w:r>
        <w:instrText>XE "SharePoint Online Plan 1"</w:instrText>
      </w:r>
      <w:r>
        <w:fldChar w:fldCharType="end"/>
      </w:r>
      <w:r>
        <w:t xml:space="preserve"> se les entregará SharePoint Online Standard.</w:t>
      </w:r>
      <w:r w:rsidR="00E32C7B">
        <w:t xml:space="preserve"> </w:t>
      </w:r>
      <w:r>
        <w:t>Estos clientes pueden migrar a SharePoint Online Plan 1 en una fecha posterior.</w:t>
      </w:r>
    </w:p>
    <w:p w14:paraId="3CE42E1C" w14:textId="77777777" w:rsidR="00450EF0" w:rsidRPr="00C83987" w:rsidRDefault="00450EF0" w:rsidP="00450EF0">
      <w:pPr>
        <w:pStyle w:val="ProductList-Body"/>
      </w:pPr>
    </w:p>
    <w:p w14:paraId="31FB211D" w14:textId="44743F3B" w:rsidR="00450EF0" w:rsidRPr="00C83987" w:rsidRDefault="00450EF0" w:rsidP="00450EF0">
      <w:pPr>
        <w:pStyle w:val="ProductList-Body"/>
      </w:pPr>
      <w:r>
        <w:t xml:space="preserve">Consulte </w:t>
      </w:r>
      <w:hyperlink w:anchor="AddOn" w:history="1">
        <w:r>
          <w:rPr>
            <w:rStyle w:val="Hyperlink"/>
          </w:rPr>
          <w:t>SL de Usuario de Complemento</w:t>
        </w:r>
      </w:hyperlink>
      <w:r>
        <w:t xml:space="preserve"> en el Conjunto de Aplicaciones de Office 365 para obtener información sobre Complementos.</w:t>
      </w:r>
    </w:p>
    <w:p w14:paraId="06F4FB62" w14:textId="77777777" w:rsidR="00AB66E8" w:rsidRDefault="00AB66E8" w:rsidP="00450EF0">
      <w:pPr>
        <w:pStyle w:val="ProductList-Body"/>
      </w:pPr>
    </w:p>
    <w:p w14:paraId="3ED0B040" w14:textId="77777777" w:rsidR="005E3BB2" w:rsidRPr="00C83987" w:rsidRDefault="005E3BB2" w:rsidP="00450EF0">
      <w:pPr>
        <w:pStyle w:val="ProductList-Body"/>
      </w:pPr>
    </w:p>
    <w:p w14:paraId="1686C532" w14:textId="77777777" w:rsidR="00AB66E8" w:rsidRPr="00C83987" w:rsidRDefault="00AB66E8" w:rsidP="00AB66E8">
      <w:pPr>
        <w:pStyle w:val="ProductList-Body"/>
      </w:pPr>
      <w:r>
        <w:rPr>
          <w:b/>
          <w:bCs/>
          <w:color w:val="00188F"/>
        </w:rPr>
        <w:t>SharePoint Online Plan 1 con Yammer y SharePoint Online Plan 2 con Canje de la Clave para Yammer</w:t>
      </w:r>
    </w:p>
    <w:p w14:paraId="4B47DA77" w14:textId="77777777" w:rsidR="00AB66E8" w:rsidRPr="00C83987" w:rsidRDefault="00AB66E8" w:rsidP="00C6490F">
      <w:pPr>
        <w:pStyle w:val="ProductList-Body"/>
        <w:ind w:right="72"/>
      </w:pPr>
      <w:r>
        <w:t>SharePoint Online Plan 1 con Yammer o SharePoint Online Plan 2 con suscripciones a Yammer licenciadas a través de contratos Open, Open Value u Open Value Subscription se pueden canjear hasta el 31 de octubre de 2015. Después de esta fecha, las suscripciones no canjeadas se pueden utilizar para un producto que incluya esos servicios.</w:t>
      </w:r>
    </w:p>
    <w:bookmarkStart w:id="1358" w:name="_Toc378147669"/>
    <w:bookmarkStart w:id="1359" w:name="_Toc378151566"/>
    <w:p w14:paraId="4FDCC149" w14:textId="4EB5F429" w:rsidR="00585A48" w:rsidRPr="00C83987" w:rsidRDefault="009F3860"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Tabla de contenidos</w:t>
      </w:r>
      <w:r>
        <w:fldChar w:fldCharType="end"/>
      </w:r>
      <w:r>
        <w:rPr>
          <w:sz w:val="16"/>
          <w:szCs w:val="16"/>
        </w:rPr>
        <w:t xml:space="preserve"> / </w:t>
      </w:r>
      <w:hyperlink w:anchor="ChartKey" w:history="1">
        <w:r>
          <w:rPr>
            <w:rStyle w:val="Hyperlink"/>
            <w:sz w:val="16"/>
            <w:szCs w:val="16"/>
          </w:rPr>
          <w:t>Clave de gráficos</w:t>
        </w:r>
      </w:hyperlink>
      <w:r>
        <w:rPr>
          <w:sz w:val="16"/>
          <w:szCs w:val="16"/>
        </w:rPr>
        <w:t xml:space="preserve"> / </w:t>
      </w:r>
      <w:hyperlink w:anchor="Index" w:history="1">
        <w:r>
          <w:rPr>
            <w:rStyle w:val="Hyperlink"/>
            <w:sz w:val="16"/>
            <w:szCs w:val="16"/>
          </w:rPr>
          <w:t>Índice</w:t>
        </w:r>
      </w:hyperlink>
    </w:p>
    <w:p w14:paraId="2BC89538" w14:textId="77777777" w:rsidR="00BC5E21" w:rsidRPr="00C83987" w:rsidRDefault="00BC5E21" w:rsidP="00BC5E21">
      <w:pPr>
        <w:pStyle w:val="ProductList-Offering2Heading"/>
        <w:outlineLvl w:val="2"/>
      </w:pPr>
      <w:bookmarkStart w:id="1360" w:name="_Toc378147671"/>
      <w:bookmarkStart w:id="1361" w:name="_Toc378151568"/>
      <w:bookmarkStart w:id="1362" w:name="_Toc379797395"/>
      <w:bookmarkStart w:id="1363" w:name="_Toc380513427"/>
      <w:bookmarkStart w:id="1364" w:name="_Toc380655477"/>
      <w:bookmarkEnd w:id="1358"/>
      <w:bookmarkEnd w:id="1359"/>
      <w:r>
        <w:tab/>
      </w:r>
      <w:bookmarkStart w:id="1365" w:name="_Toc420695253"/>
      <w:r>
        <w:t>Skype para Business Online</w:t>
      </w:r>
      <w:bookmarkEnd w:id="1365"/>
    </w:p>
    <w:tbl>
      <w:tblPr>
        <w:tblStyle w:val="TableGrid"/>
        <w:tblW w:w="1074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501"/>
        <w:gridCol w:w="589"/>
        <w:gridCol w:w="739"/>
        <w:gridCol w:w="739"/>
        <w:gridCol w:w="739"/>
        <w:gridCol w:w="739"/>
        <w:gridCol w:w="738"/>
        <w:gridCol w:w="739"/>
        <w:gridCol w:w="739"/>
        <w:gridCol w:w="739"/>
        <w:gridCol w:w="739"/>
      </w:tblGrid>
      <w:tr w:rsidR="00962093" w14:paraId="6E3E3BC3" w14:textId="77777777" w:rsidTr="005E3BB2">
        <w:trPr>
          <w:cantSplit/>
          <w:tblHeader/>
        </w:trPr>
        <w:tc>
          <w:tcPr>
            <w:tcW w:w="3501" w:type="dxa"/>
            <w:tcBorders>
              <w:bottom w:val="nil"/>
            </w:tcBorders>
            <w:shd w:val="clear" w:color="auto" w:fill="00188F"/>
          </w:tcPr>
          <w:p w14:paraId="49114615" w14:textId="77777777" w:rsidR="00962093" w:rsidRPr="00EE0836" w:rsidRDefault="00962093" w:rsidP="00467D29">
            <w:pPr>
              <w:pStyle w:val="ProductList-OfferingBody"/>
              <w:ind w:left="-28"/>
              <w:rPr>
                <w:color w:val="FFFFFF" w:themeColor="background1"/>
              </w:rPr>
            </w:pPr>
            <w:r>
              <w:rPr>
                <w:color w:val="FFFFFF" w:themeColor="background1"/>
              </w:rPr>
              <w:t>Productos</w:t>
            </w:r>
          </w:p>
        </w:tc>
        <w:tc>
          <w:tcPr>
            <w:tcW w:w="589" w:type="dxa"/>
            <w:tcBorders>
              <w:bottom w:val="nil"/>
            </w:tcBorders>
            <w:shd w:val="clear" w:color="auto" w:fill="00188F"/>
            <w:vAlign w:val="center"/>
          </w:tcPr>
          <w:p w14:paraId="36BA6B12" w14:textId="77777777" w:rsidR="00962093" w:rsidRPr="00EE0836" w:rsidRDefault="00962093" w:rsidP="00467D29">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28AA6A68" w14:textId="422D6325" w:rsidR="00962093" w:rsidRPr="00EE0836" w:rsidRDefault="00962093" w:rsidP="00467D29">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Campus y School” </w:instrText>
            </w:r>
            <w:r w:rsidRPr="00ED3E2F">
              <w:rPr>
                <w:color w:val="FFFFFF" w:themeColor="background1"/>
              </w:rPr>
              <w:fldChar w:fldCharType="separate"/>
            </w:r>
            <w:r w:rsidRPr="00ED3E2F">
              <w:rPr>
                <w:color w:val="FFFFFF" w:themeColor="background1"/>
              </w:rPr>
              <w:t>CA/SA</w:t>
            </w:r>
            <w:r w:rsidRPr="00ED3E2F">
              <w:rPr>
                <w:color w:val="FFFFFF" w:themeColor="background1"/>
              </w:rPr>
              <w:fldChar w:fldCharType="end"/>
            </w:r>
          </w:p>
        </w:tc>
        <w:tc>
          <w:tcPr>
            <w:tcW w:w="739" w:type="dxa"/>
            <w:shd w:val="clear" w:color="auto" w:fill="00188F"/>
            <w:vAlign w:val="center"/>
          </w:tcPr>
          <w:p w14:paraId="2CC0DB98" w14:textId="00E2A34E" w:rsidR="00962093" w:rsidRPr="00EE0836" w:rsidRDefault="00962093" w:rsidP="00467D29">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Enterprise y Contrato Enterprise Subscription” </w:instrText>
            </w:r>
            <w:r w:rsidRPr="00ED3E2F">
              <w:rPr>
                <w:color w:val="FFFFFF" w:themeColor="background1"/>
              </w:rPr>
              <w:fldChar w:fldCharType="separate"/>
            </w:r>
            <w:r w:rsidRPr="00ED3E2F">
              <w:rPr>
                <w:color w:val="FFFFFF" w:themeColor="background1"/>
              </w:rPr>
              <w:t>EA/EAS</w:t>
            </w:r>
            <w:r w:rsidRPr="00ED3E2F">
              <w:rPr>
                <w:color w:val="FFFFFF" w:themeColor="background1"/>
              </w:rPr>
              <w:fldChar w:fldCharType="end"/>
            </w:r>
          </w:p>
        </w:tc>
        <w:tc>
          <w:tcPr>
            <w:tcW w:w="739" w:type="dxa"/>
            <w:shd w:val="clear" w:color="auto" w:fill="00188F"/>
            <w:vAlign w:val="center"/>
          </w:tcPr>
          <w:p w14:paraId="7DB51874" w14:textId="3453401B" w:rsidR="00962093" w:rsidRPr="00EE0836" w:rsidRDefault="00962093" w:rsidP="00467D29">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“Enrollment for Education Solutions” </w:instrText>
            </w:r>
            <w:r w:rsidRPr="00ED3E2F">
              <w:rPr>
                <w:color w:val="FFFFFF" w:themeColor="background1"/>
              </w:rPr>
              <w:fldChar w:fldCharType="separate"/>
            </w:r>
            <w:r w:rsidRPr="00ED3E2F">
              <w:rPr>
                <w:color w:val="FFFFFF" w:themeColor="background1"/>
              </w:rPr>
              <w:t>EES</w:t>
            </w:r>
            <w:r w:rsidRPr="00ED3E2F">
              <w:rPr>
                <w:color w:val="FFFFFF" w:themeColor="background1"/>
              </w:rPr>
              <w:fldChar w:fldCharType="end"/>
            </w:r>
          </w:p>
        </w:tc>
        <w:tc>
          <w:tcPr>
            <w:tcW w:w="739" w:type="dxa"/>
            <w:shd w:val="clear" w:color="auto" w:fill="00188F"/>
            <w:vAlign w:val="center"/>
          </w:tcPr>
          <w:p w14:paraId="277809DC" w14:textId="3C47A589" w:rsidR="00962093" w:rsidRPr="00EE0836" w:rsidRDefault="00962093" w:rsidP="00467D29">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de Servicios y Productos de Microsoft” </w:instrText>
            </w:r>
            <w:r w:rsidRPr="00ED3E2F">
              <w:rPr>
                <w:color w:val="FFFFFF" w:themeColor="background1"/>
              </w:rPr>
              <w:fldChar w:fldCharType="separate"/>
            </w:r>
            <w:r w:rsidRPr="00ED3E2F">
              <w:rPr>
                <w:color w:val="FFFFFF" w:themeColor="background1"/>
              </w:rPr>
              <w:t>MPSA</w:t>
            </w:r>
            <w:r w:rsidRPr="00ED3E2F">
              <w:rPr>
                <w:color w:val="FFFFFF" w:themeColor="background1"/>
              </w:rPr>
              <w:fldChar w:fldCharType="end"/>
            </w:r>
          </w:p>
        </w:tc>
        <w:tc>
          <w:tcPr>
            <w:tcW w:w="738" w:type="dxa"/>
            <w:shd w:val="clear" w:color="auto" w:fill="00188F"/>
            <w:vAlign w:val="center"/>
          </w:tcPr>
          <w:p w14:paraId="431F102B" w14:textId="3E2C42CF" w:rsidR="00962093" w:rsidRPr="00EE0836" w:rsidRDefault="00962093" w:rsidP="00467D29">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Open” </w:instrText>
            </w:r>
            <w:r w:rsidRPr="00ED3E2F">
              <w:rPr>
                <w:color w:val="FFFFFF" w:themeColor="background1"/>
              </w:rPr>
              <w:fldChar w:fldCharType="separate"/>
            </w:r>
            <w:r w:rsidRPr="00ED3E2F">
              <w:rPr>
                <w:color w:val="FFFFFF" w:themeColor="background1"/>
              </w:rPr>
              <w:t>OL</w:t>
            </w:r>
            <w:r w:rsidRPr="00ED3E2F">
              <w:rPr>
                <w:color w:val="FFFFFF" w:themeColor="background1"/>
              </w:rPr>
              <w:fldChar w:fldCharType="end"/>
            </w:r>
          </w:p>
        </w:tc>
        <w:tc>
          <w:tcPr>
            <w:tcW w:w="739" w:type="dxa"/>
            <w:shd w:val="clear" w:color="auto" w:fill="00188F"/>
            <w:vAlign w:val="center"/>
          </w:tcPr>
          <w:p w14:paraId="19BC13E5" w14:textId="3AA30E82" w:rsidR="00962093" w:rsidRPr="00EE0836" w:rsidRDefault="00962093" w:rsidP="00467D29">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“Mínimo de Programas Open”  </w:instrText>
            </w:r>
            <w:r w:rsidRPr="00ED3E2F">
              <w:rPr>
                <w:color w:val="FFFFFF" w:themeColor="background1"/>
              </w:rPr>
              <w:fldChar w:fldCharType="separate"/>
            </w:r>
            <w:r w:rsidRPr="00ED3E2F">
              <w:rPr>
                <w:color w:val="FFFFFF" w:themeColor="background1"/>
              </w:rPr>
              <w:t>OM</w:t>
            </w:r>
            <w:r w:rsidRPr="00ED3E2F">
              <w:rPr>
                <w:color w:val="FFFFFF" w:themeColor="background1"/>
              </w:rPr>
              <w:fldChar w:fldCharType="end"/>
            </w:r>
          </w:p>
        </w:tc>
        <w:tc>
          <w:tcPr>
            <w:tcW w:w="739" w:type="dxa"/>
            <w:shd w:val="clear" w:color="auto" w:fill="00188F"/>
            <w:vAlign w:val="center"/>
          </w:tcPr>
          <w:p w14:paraId="5F53FC99" w14:textId="210FEE1B" w:rsidR="00962093" w:rsidRPr="00EE0836" w:rsidRDefault="00962093" w:rsidP="00467D29">
            <w:pPr>
              <w:pStyle w:val="ProductList-OfferingBody"/>
              <w:ind w:left="-113"/>
              <w:jc w:val="center"/>
              <w:rPr>
                <w:color w:val="FFFFFF" w:themeColor="background1"/>
              </w:rPr>
            </w:pPr>
            <w:r w:rsidRPr="00240406">
              <w:rPr>
                <w:color w:val="FFFFFF" w:themeColor="background1"/>
              </w:rPr>
              <w:fldChar w:fldCharType="begin"/>
            </w:r>
            <w:r w:rsidRPr="00240406">
              <w:rPr>
                <w:color w:val="FFFFFF" w:themeColor="background1"/>
              </w:rPr>
              <w:instrText xml:space="preserve"> AutoTextList  \s\NoStyle\t “</w:instrText>
            </w:r>
            <w:r w:rsidRPr="00240406">
              <w:rPr>
                <w:color w:val="FFFFFF" w:themeColor="background1"/>
                <w:u w:val="single"/>
              </w:rPr>
              <w:instrText>Open Value y Open Value Subscription</w:instrText>
            </w:r>
            <w:r w:rsidRPr="00240406">
              <w:rPr>
                <w:color w:val="FFFFFF" w:themeColor="background1"/>
              </w:rPr>
              <w:instrText xml:space="preserve">” </w:instrText>
            </w:r>
            <w:r w:rsidRPr="00240406">
              <w:rPr>
                <w:color w:val="FFFFFF" w:themeColor="background1"/>
              </w:rPr>
              <w:fldChar w:fldCharType="separate"/>
            </w:r>
            <w:r w:rsidRPr="00240406">
              <w:rPr>
                <w:color w:val="FFFFFF" w:themeColor="background1"/>
              </w:rPr>
              <w:t>OV/OVS</w:t>
            </w:r>
            <w:r w:rsidRPr="00240406">
              <w:rPr>
                <w:color w:val="FFFFFF" w:themeColor="background1"/>
              </w:rPr>
              <w:fldChar w:fldCharType="end"/>
            </w:r>
          </w:p>
        </w:tc>
        <w:tc>
          <w:tcPr>
            <w:tcW w:w="739" w:type="dxa"/>
            <w:shd w:val="clear" w:color="auto" w:fill="00188F"/>
            <w:vAlign w:val="center"/>
          </w:tcPr>
          <w:p w14:paraId="340E7391" w14:textId="3B03520C" w:rsidR="00962093" w:rsidRPr="00EE0836" w:rsidRDefault="00962093" w:rsidP="00467D29">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“Select y Select Plus” </w:instrText>
            </w:r>
            <w:r w:rsidRPr="00ED3E2F">
              <w:rPr>
                <w:color w:val="FFFFFF" w:themeColor="background1"/>
              </w:rPr>
              <w:fldChar w:fldCharType="separate"/>
            </w:r>
            <w:r w:rsidRPr="00ED3E2F">
              <w:rPr>
                <w:color w:val="FFFFFF" w:themeColor="background1"/>
              </w:rPr>
              <w:t>S/S+</w:t>
            </w:r>
            <w:r w:rsidRPr="00ED3E2F">
              <w:rPr>
                <w:color w:val="FFFFFF" w:themeColor="background1"/>
              </w:rPr>
              <w:fldChar w:fldCharType="end"/>
            </w:r>
          </w:p>
        </w:tc>
        <w:tc>
          <w:tcPr>
            <w:tcW w:w="739" w:type="dxa"/>
            <w:shd w:val="clear" w:color="auto" w:fill="00188F"/>
            <w:vAlign w:val="center"/>
          </w:tcPr>
          <w:p w14:paraId="2974506D" w14:textId="14275B15" w:rsidR="00962093" w:rsidRPr="00EE0836" w:rsidRDefault="00962093" w:rsidP="00467D29">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“Inscripción en la nube de servidor” </w:instrText>
            </w:r>
            <w:r w:rsidRPr="00ED3E2F">
              <w:rPr>
                <w:color w:val="FFFFFF" w:themeColor="background1"/>
              </w:rPr>
              <w:fldChar w:fldCharType="separate"/>
            </w:r>
            <w:r w:rsidRPr="00ED3E2F">
              <w:rPr>
                <w:color w:val="FFFFFF" w:themeColor="background1"/>
              </w:rPr>
              <w:t>SCE</w:t>
            </w:r>
            <w:r w:rsidRPr="00ED3E2F">
              <w:rPr>
                <w:color w:val="FFFFFF" w:themeColor="background1"/>
              </w:rPr>
              <w:fldChar w:fldCharType="end"/>
            </w:r>
          </w:p>
        </w:tc>
      </w:tr>
      <w:tr w:rsidR="00DA0C47" w14:paraId="6ADE2ADA" w14:textId="77777777" w:rsidTr="005E3BB2">
        <w:trPr>
          <w:cantSplit/>
        </w:trPr>
        <w:tc>
          <w:tcPr>
            <w:tcW w:w="3501" w:type="dxa"/>
            <w:tcBorders>
              <w:top w:val="nil"/>
              <w:left w:val="nil"/>
              <w:bottom w:val="dashSmallGap" w:sz="4" w:space="0" w:color="BFBFBF" w:themeColor="background1" w:themeShade="BF"/>
              <w:right w:val="nil"/>
            </w:tcBorders>
          </w:tcPr>
          <w:p w14:paraId="6487A3B2" w14:textId="77777777" w:rsidR="00DA0C47" w:rsidRDefault="00DA0C47" w:rsidP="00467D29">
            <w:pPr>
              <w:pStyle w:val="ProductList-Offering2"/>
            </w:pPr>
            <w:bookmarkStart w:id="1366" w:name="_Toc420695254"/>
            <w:r>
              <w:t>Skype para Business Online Plan 1</w:t>
            </w:r>
            <w:r>
              <w:fldChar w:fldCharType="begin"/>
            </w:r>
            <w:r>
              <w:instrText>XE " Skype para Business Online Plan 1"</w:instrText>
            </w:r>
            <w:r>
              <w:fldChar w:fldCharType="end"/>
            </w:r>
            <w:r>
              <w:t xml:space="preserve"> (SL de Usuario)</w:t>
            </w:r>
            <w:bookmarkEnd w:id="1366"/>
          </w:p>
        </w:tc>
        <w:tc>
          <w:tcPr>
            <w:tcW w:w="589" w:type="dxa"/>
            <w:tcBorders>
              <w:top w:val="nil"/>
              <w:left w:val="nil"/>
              <w:bottom w:val="dashSmallGap" w:sz="4" w:space="0" w:color="BFBFBF" w:themeColor="background1" w:themeShade="BF"/>
              <w:right w:val="nil"/>
            </w:tcBorders>
            <w:vAlign w:val="center"/>
          </w:tcPr>
          <w:p w14:paraId="429FC73E" w14:textId="77777777" w:rsidR="00DA0C47" w:rsidRDefault="00DA0C47" w:rsidP="00467D2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06AB7EBA" w14:textId="77777777" w:rsidR="00DA0C47" w:rsidRDefault="00DA0C47" w:rsidP="00467D29">
            <w:pPr>
              <w:pStyle w:val="ProductList-OfferingBody"/>
              <w:ind w:left="-113"/>
              <w:jc w:val="center"/>
            </w:pPr>
          </w:p>
        </w:tc>
        <w:tc>
          <w:tcPr>
            <w:tcW w:w="739" w:type="dxa"/>
            <w:shd w:val="clear" w:color="auto" w:fill="70AD47" w:themeFill="accent6"/>
            <w:vAlign w:val="center"/>
          </w:tcPr>
          <w:p w14:paraId="7C2959F1" w14:textId="5DBB8F12" w:rsidR="00DA0C47" w:rsidRDefault="00DA0C47" w:rsidP="00467D29">
            <w:pPr>
              <w:pStyle w:val="ProductList-OfferingBody"/>
              <w:ind w:left="-113"/>
              <w:jc w:val="center"/>
            </w:pPr>
            <w:r w:rsidRPr="0059224A">
              <w:fldChar w:fldCharType="begin"/>
            </w:r>
            <w:r w:rsidRPr="0059224A">
              <w:instrText xml:space="preserve">AutoTextList  \s NoStyle \t "Producto adicional" </w:instrText>
            </w:r>
            <w:r w:rsidRPr="0059224A">
              <w:fldChar w:fldCharType="separate"/>
            </w:r>
            <w:r w:rsidRPr="0059224A">
              <w:t xml:space="preserve"> A </w:t>
            </w:r>
            <w:r w:rsidRPr="0059224A">
              <w:fldChar w:fldCharType="end"/>
            </w:r>
          </w:p>
        </w:tc>
        <w:tc>
          <w:tcPr>
            <w:tcW w:w="739" w:type="dxa"/>
            <w:shd w:val="clear" w:color="auto" w:fill="BFBFBF" w:themeFill="background1" w:themeFillShade="BF"/>
            <w:vAlign w:val="center"/>
          </w:tcPr>
          <w:p w14:paraId="596C717A" w14:textId="77777777" w:rsidR="00DA0C47" w:rsidRDefault="00DA0C47" w:rsidP="00467D29">
            <w:pPr>
              <w:pStyle w:val="ProductList-OfferingBody"/>
              <w:ind w:left="-113"/>
              <w:jc w:val="center"/>
            </w:pPr>
          </w:p>
        </w:tc>
        <w:tc>
          <w:tcPr>
            <w:tcW w:w="739" w:type="dxa"/>
            <w:shd w:val="clear" w:color="auto" w:fill="70AD47" w:themeFill="accent6"/>
            <w:vAlign w:val="center"/>
          </w:tcPr>
          <w:p w14:paraId="304A4A23" w14:textId="77777777" w:rsidR="00DA0C47" w:rsidRDefault="00DA0C47" w:rsidP="00467D29">
            <w:pPr>
              <w:pStyle w:val="ProductList-OfferingBody"/>
              <w:ind w:left="-113"/>
              <w:jc w:val="center"/>
            </w:pPr>
          </w:p>
        </w:tc>
        <w:tc>
          <w:tcPr>
            <w:tcW w:w="738" w:type="dxa"/>
            <w:shd w:val="clear" w:color="auto" w:fill="70AD47" w:themeFill="accent6"/>
            <w:vAlign w:val="center"/>
          </w:tcPr>
          <w:p w14:paraId="2D0ADB03" w14:textId="77777777" w:rsidR="00DA0C47" w:rsidRDefault="00DA0C47" w:rsidP="00467D29">
            <w:pPr>
              <w:pStyle w:val="ProductList-OfferingBody"/>
              <w:ind w:left="-113"/>
              <w:jc w:val="center"/>
            </w:pPr>
          </w:p>
        </w:tc>
        <w:tc>
          <w:tcPr>
            <w:tcW w:w="739" w:type="dxa"/>
            <w:shd w:val="clear" w:color="auto" w:fill="70AD47" w:themeFill="accent6"/>
            <w:vAlign w:val="center"/>
          </w:tcPr>
          <w:p w14:paraId="1480C1B5" w14:textId="10079863" w:rsidR="00DA0C47" w:rsidRDefault="00DA0C47" w:rsidP="00467D29">
            <w:pPr>
              <w:pStyle w:val="ProductList-OfferingBody"/>
              <w:ind w:left="-113"/>
              <w:jc w:val="center"/>
            </w:pPr>
            <w:r w:rsidRPr="0008246B">
              <w:fldChar w:fldCharType="begin"/>
            </w:r>
            <w:r w:rsidRPr="0008246B">
              <w:instrText>AutoTextList  \sNotStyle\t "Licencia Open y Open Value"</w:instrText>
            </w:r>
            <w:r w:rsidRPr="0008246B">
              <w:fldChar w:fldCharType="separate"/>
            </w:r>
            <w:r w:rsidRPr="0008246B">
              <w:t>OF</w:t>
            </w:r>
            <w:r w:rsidRPr="0008246B">
              <w:fldChar w:fldCharType="end"/>
            </w:r>
          </w:p>
        </w:tc>
        <w:tc>
          <w:tcPr>
            <w:tcW w:w="739" w:type="dxa"/>
            <w:shd w:val="clear" w:color="auto" w:fill="70AD47" w:themeFill="accent6"/>
            <w:vAlign w:val="center"/>
          </w:tcPr>
          <w:p w14:paraId="2A93F866" w14:textId="43E8E8A3" w:rsidR="00DA0C47" w:rsidRDefault="00DA0C47" w:rsidP="00467D29">
            <w:pPr>
              <w:pStyle w:val="ProductList-OfferingBody"/>
              <w:ind w:left="-113"/>
              <w:jc w:val="center"/>
            </w:pPr>
            <w:r w:rsidRPr="0008246B">
              <w:fldChar w:fldCharType="begin"/>
            </w:r>
            <w:r w:rsidRPr="0008246B">
              <w:instrText xml:space="preserve"> AutoTextList  \sNoStyle\t "No toda la organización en Open Value"</w:instrText>
            </w:r>
            <w:r w:rsidRPr="0008246B">
              <w:fldChar w:fldCharType="separate"/>
            </w:r>
            <w:r w:rsidRPr="0008246B">
              <w:t xml:space="preserve"> P </w:t>
            </w:r>
            <w:r w:rsidRPr="0008246B">
              <w:fldChar w:fldCharType="end"/>
            </w:r>
          </w:p>
        </w:tc>
        <w:tc>
          <w:tcPr>
            <w:tcW w:w="739" w:type="dxa"/>
            <w:shd w:val="clear" w:color="auto" w:fill="BFBFBF" w:themeFill="background1" w:themeFillShade="BF"/>
            <w:vAlign w:val="center"/>
          </w:tcPr>
          <w:p w14:paraId="09AD2B03" w14:textId="77777777" w:rsidR="00DA0C47" w:rsidRDefault="00DA0C47" w:rsidP="00467D29">
            <w:pPr>
              <w:pStyle w:val="ProductList-OfferingBody"/>
              <w:ind w:left="-113"/>
              <w:jc w:val="center"/>
            </w:pPr>
          </w:p>
        </w:tc>
        <w:tc>
          <w:tcPr>
            <w:tcW w:w="739" w:type="dxa"/>
            <w:shd w:val="clear" w:color="auto" w:fill="70AD47" w:themeFill="accent6"/>
            <w:vAlign w:val="center"/>
          </w:tcPr>
          <w:p w14:paraId="5357D048" w14:textId="53BEE5C5" w:rsidR="00DA0C47" w:rsidRDefault="00DA0C47" w:rsidP="00467D29">
            <w:pPr>
              <w:pStyle w:val="ProductList-OfferingBody"/>
              <w:ind w:left="-113"/>
              <w:jc w:val="center"/>
            </w:pPr>
            <w:r w:rsidRPr="0059224A">
              <w:fldChar w:fldCharType="begin"/>
            </w:r>
            <w:r w:rsidRPr="0059224A">
              <w:instrText xml:space="preserve">AutoTextList  \s NoStyle \t "Producto adicional" </w:instrText>
            </w:r>
            <w:r w:rsidRPr="0059224A">
              <w:fldChar w:fldCharType="separate"/>
            </w:r>
            <w:r w:rsidRPr="0059224A">
              <w:t xml:space="preserve"> A </w:t>
            </w:r>
            <w:r w:rsidRPr="0059224A">
              <w:fldChar w:fldCharType="end"/>
            </w:r>
          </w:p>
        </w:tc>
      </w:tr>
      <w:tr w:rsidR="00DA0C47" w14:paraId="5457E97E" w14:textId="77777777" w:rsidTr="005E3BB2">
        <w:trPr>
          <w:cantSplit/>
          <w:trHeight w:val="44"/>
        </w:trPr>
        <w:tc>
          <w:tcPr>
            <w:tcW w:w="3501" w:type="dxa"/>
            <w:tcBorders>
              <w:top w:val="dashSmallGap" w:sz="4" w:space="0" w:color="BFBFBF" w:themeColor="background1" w:themeShade="BF"/>
              <w:left w:val="nil"/>
              <w:bottom w:val="dashSmallGap" w:sz="4" w:space="0" w:color="BFBFBF" w:themeColor="background1" w:themeShade="BF"/>
              <w:right w:val="nil"/>
            </w:tcBorders>
          </w:tcPr>
          <w:p w14:paraId="681EDF16" w14:textId="77777777" w:rsidR="00DA0C47" w:rsidRDefault="00DA0C47" w:rsidP="00467D29">
            <w:pPr>
              <w:pStyle w:val="ProductList-Offering2"/>
            </w:pPr>
            <w:bookmarkStart w:id="1367" w:name="_Toc420695255"/>
            <w:r>
              <w:t>Complemento de Skype para Business Online</w:t>
            </w:r>
            <w:r>
              <w:fldChar w:fldCharType="begin"/>
            </w:r>
            <w:r>
              <w:instrText>XE " Skype para Business Online Plan 1"</w:instrText>
            </w:r>
            <w:r>
              <w:fldChar w:fldCharType="end"/>
            </w:r>
            <w:r>
              <w:t xml:space="preserve"> Plan 1</w:t>
            </w:r>
            <w:r>
              <w:fldChar w:fldCharType="begin"/>
            </w:r>
            <w:r>
              <w:instrText>XE "Complemento de Lync Online Plan 1"</w:instrText>
            </w:r>
            <w:r>
              <w:fldChar w:fldCharType="end"/>
            </w:r>
            <w:r>
              <w:t xml:space="preserve"> (SL de Usuario)</w:t>
            </w:r>
            <w:bookmarkEnd w:id="1367"/>
          </w:p>
        </w:tc>
        <w:tc>
          <w:tcPr>
            <w:tcW w:w="589" w:type="dxa"/>
            <w:tcBorders>
              <w:top w:val="dashSmallGap" w:sz="4" w:space="0" w:color="BFBFBF" w:themeColor="background1" w:themeShade="BF"/>
              <w:left w:val="nil"/>
              <w:bottom w:val="dashSmallGap" w:sz="4" w:space="0" w:color="BFBFBF" w:themeColor="background1" w:themeShade="BF"/>
              <w:right w:val="nil"/>
            </w:tcBorders>
            <w:vAlign w:val="center"/>
          </w:tcPr>
          <w:p w14:paraId="03612C6F" w14:textId="77777777" w:rsidR="00DA0C47" w:rsidRDefault="00DA0C47" w:rsidP="00467D2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1F23ED8" w14:textId="77777777" w:rsidR="00DA0C47" w:rsidRDefault="00DA0C47" w:rsidP="00467D29">
            <w:pPr>
              <w:pStyle w:val="ProductList-OfferingBody"/>
              <w:ind w:left="-113"/>
              <w:jc w:val="center"/>
            </w:pPr>
          </w:p>
        </w:tc>
        <w:tc>
          <w:tcPr>
            <w:tcW w:w="739" w:type="dxa"/>
            <w:shd w:val="clear" w:color="auto" w:fill="70AD47" w:themeFill="accent6"/>
            <w:vAlign w:val="center"/>
          </w:tcPr>
          <w:p w14:paraId="0561B7DE" w14:textId="00767CE1" w:rsidR="00DA0C47" w:rsidRDefault="00DA0C47" w:rsidP="00467D29">
            <w:pPr>
              <w:pStyle w:val="ProductList-OfferingBody"/>
              <w:ind w:left="-113"/>
              <w:jc w:val="center"/>
            </w:pPr>
            <w:r w:rsidRPr="0059224A">
              <w:fldChar w:fldCharType="begin"/>
            </w:r>
            <w:r w:rsidRPr="0059224A">
              <w:instrText xml:space="preserve">AutoTextList  \s NoStyle \t "Producto adicional" </w:instrText>
            </w:r>
            <w:r w:rsidRPr="0059224A">
              <w:fldChar w:fldCharType="separate"/>
            </w:r>
            <w:r w:rsidRPr="0059224A">
              <w:t xml:space="preserve"> A </w:t>
            </w:r>
            <w:r w:rsidRPr="0059224A">
              <w:fldChar w:fldCharType="end"/>
            </w:r>
          </w:p>
        </w:tc>
        <w:tc>
          <w:tcPr>
            <w:tcW w:w="739" w:type="dxa"/>
            <w:shd w:val="clear" w:color="auto" w:fill="BFBFBF" w:themeFill="background1" w:themeFillShade="BF"/>
            <w:vAlign w:val="center"/>
          </w:tcPr>
          <w:p w14:paraId="10D7797F" w14:textId="77777777" w:rsidR="00DA0C47" w:rsidRDefault="00DA0C47" w:rsidP="00467D29">
            <w:pPr>
              <w:pStyle w:val="ProductList-OfferingBody"/>
              <w:ind w:left="-113"/>
              <w:jc w:val="center"/>
            </w:pPr>
          </w:p>
        </w:tc>
        <w:tc>
          <w:tcPr>
            <w:tcW w:w="739" w:type="dxa"/>
            <w:shd w:val="clear" w:color="auto" w:fill="BFBFBF" w:themeFill="background1" w:themeFillShade="BF"/>
            <w:vAlign w:val="center"/>
          </w:tcPr>
          <w:p w14:paraId="355CB94E" w14:textId="77777777" w:rsidR="00DA0C47" w:rsidRDefault="00DA0C47" w:rsidP="00467D29">
            <w:pPr>
              <w:pStyle w:val="ProductList-OfferingBody"/>
              <w:ind w:left="-113"/>
              <w:jc w:val="center"/>
            </w:pPr>
          </w:p>
        </w:tc>
        <w:tc>
          <w:tcPr>
            <w:tcW w:w="738" w:type="dxa"/>
            <w:shd w:val="clear" w:color="auto" w:fill="BFBFBF" w:themeFill="background1" w:themeFillShade="BF"/>
            <w:vAlign w:val="center"/>
          </w:tcPr>
          <w:p w14:paraId="413DB9B5" w14:textId="77777777" w:rsidR="00DA0C47" w:rsidRDefault="00DA0C47" w:rsidP="00467D29">
            <w:pPr>
              <w:pStyle w:val="ProductList-OfferingBody"/>
              <w:ind w:left="-113"/>
              <w:jc w:val="center"/>
            </w:pPr>
          </w:p>
        </w:tc>
        <w:tc>
          <w:tcPr>
            <w:tcW w:w="739" w:type="dxa"/>
            <w:shd w:val="clear" w:color="auto" w:fill="BFBFBF" w:themeFill="background1" w:themeFillShade="BF"/>
            <w:vAlign w:val="center"/>
          </w:tcPr>
          <w:p w14:paraId="780A1C75" w14:textId="77777777" w:rsidR="00DA0C47" w:rsidRDefault="00DA0C47" w:rsidP="00467D29">
            <w:pPr>
              <w:pStyle w:val="ProductList-OfferingBody"/>
              <w:ind w:left="-113"/>
              <w:jc w:val="center"/>
            </w:pPr>
          </w:p>
        </w:tc>
        <w:tc>
          <w:tcPr>
            <w:tcW w:w="739" w:type="dxa"/>
            <w:shd w:val="clear" w:color="auto" w:fill="BFBFBF" w:themeFill="background1" w:themeFillShade="BF"/>
            <w:vAlign w:val="center"/>
          </w:tcPr>
          <w:p w14:paraId="36F2AE30" w14:textId="77777777" w:rsidR="00DA0C47" w:rsidRDefault="00DA0C47" w:rsidP="00467D29">
            <w:pPr>
              <w:pStyle w:val="ProductList-OfferingBody"/>
              <w:ind w:left="-113"/>
              <w:jc w:val="center"/>
            </w:pPr>
          </w:p>
        </w:tc>
        <w:tc>
          <w:tcPr>
            <w:tcW w:w="739" w:type="dxa"/>
            <w:shd w:val="clear" w:color="auto" w:fill="BFBFBF" w:themeFill="background1" w:themeFillShade="BF"/>
            <w:vAlign w:val="center"/>
          </w:tcPr>
          <w:p w14:paraId="171140AE" w14:textId="77777777" w:rsidR="00DA0C47" w:rsidRDefault="00DA0C47" w:rsidP="00467D29">
            <w:pPr>
              <w:pStyle w:val="ProductList-OfferingBody"/>
              <w:ind w:left="-113"/>
              <w:jc w:val="center"/>
            </w:pPr>
          </w:p>
        </w:tc>
        <w:tc>
          <w:tcPr>
            <w:tcW w:w="739" w:type="dxa"/>
            <w:shd w:val="clear" w:color="auto" w:fill="70AD47" w:themeFill="accent6"/>
            <w:vAlign w:val="center"/>
          </w:tcPr>
          <w:p w14:paraId="0BEB1381" w14:textId="50A45F66" w:rsidR="00DA0C47" w:rsidRDefault="00DA0C47" w:rsidP="00467D29">
            <w:pPr>
              <w:pStyle w:val="ProductList-OfferingBody"/>
              <w:ind w:left="-113"/>
              <w:jc w:val="center"/>
            </w:pPr>
            <w:r w:rsidRPr="0059224A">
              <w:fldChar w:fldCharType="begin"/>
            </w:r>
            <w:r w:rsidRPr="0059224A">
              <w:instrText xml:space="preserve">AutoTextList  \s NoStyle \t "Producto adicional" </w:instrText>
            </w:r>
            <w:r w:rsidRPr="0059224A">
              <w:fldChar w:fldCharType="separate"/>
            </w:r>
            <w:r w:rsidRPr="0059224A">
              <w:t xml:space="preserve"> A </w:t>
            </w:r>
            <w:r w:rsidRPr="0059224A">
              <w:fldChar w:fldCharType="end"/>
            </w:r>
          </w:p>
        </w:tc>
      </w:tr>
      <w:tr w:rsidR="00DA0C47" w14:paraId="180A929E" w14:textId="77777777" w:rsidTr="005E3BB2">
        <w:trPr>
          <w:cantSplit/>
          <w:trHeight w:val="44"/>
        </w:trPr>
        <w:tc>
          <w:tcPr>
            <w:tcW w:w="3501" w:type="dxa"/>
            <w:tcBorders>
              <w:top w:val="dashSmallGap" w:sz="4" w:space="0" w:color="BFBFBF" w:themeColor="background1" w:themeShade="BF"/>
              <w:left w:val="nil"/>
              <w:bottom w:val="dashSmallGap" w:sz="4" w:space="0" w:color="BFBFBF" w:themeColor="background1" w:themeShade="BF"/>
              <w:right w:val="nil"/>
            </w:tcBorders>
          </w:tcPr>
          <w:p w14:paraId="4BA5785D" w14:textId="77777777" w:rsidR="00DA0C47" w:rsidRDefault="00DA0C47" w:rsidP="00017669">
            <w:pPr>
              <w:pStyle w:val="ProductList-Offering2"/>
              <w:ind w:right="-167"/>
            </w:pPr>
            <w:bookmarkStart w:id="1368" w:name="_Toc420695256"/>
            <w:r>
              <w:t>Skype para Business Online Plan 1G</w:t>
            </w:r>
            <w:r>
              <w:fldChar w:fldCharType="begin"/>
            </w:r>
            <w:r>
              <w:instrText>XE " Skype para Business Online Plan 1G"</w:instrText>
            </w:r>
            <w:r>
              <w:fldChar w:fldCharType="end"/>
            </w:r>
            <w:r>
              <w:t xml:space="preserve"> (SL de Usuario)</w:t>
            </w:r>
            <w:bookmarkEnd w:id="1368"/>
          </w:p>
        </w:tc>
        <w:tc>
          <w:tcPr>
            <w:tcW w:w="589"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26076FB6" w14:textId="77777777" w:rsidR="00DA0C47" w:rsidRDefault="00DA0C47" w:rsidP="00467D2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655707D" w14:textId="77777777" w:rsidR="00DA0C47" w:rsidRDefault="00DA0C47" w:rsidP="00467D29">
            <w:pPr>
              <w:pStyle w:val="ProductList-OfferingBody"/>
              <w:ind w:left="-113"/>
              <w:jc w:val="center"/>
            </w:pPr>
          </w:p>
        </w:tc>
        <w:tc>
          <w:tcPr>
            <w:tcW w:w="739" w:type="dxa"/>
            <w:shd w:val="clear" w:color="auto" w:fill="70AD47" w:themeFill="accent6"/>
            <w:vAlign w:val="center"/>
          </w:tcPr>
          <w:p w14:paraId="16C916F2" w14:textId="0D373FE7" w:rsidR="00DA0C47" w:rsidRPr="005A0966" w:rsidRDefault="00DA0C47" w:rsidP="00467D29">
            <w:pPr>
              <w:pStyle w:val="ProductList-OfferingBody"/>
              <w:ind w:left="-113"/>
              <w:jc w:val="center"/>
            </w:pPr>
            <w:r w:rsidRPr="003B2DF3">
              <w:fldChar w:fldCharType="begin"/>
            </w:r>
            <w:r w:rsidRPr="003B2DF3">
              <w:instrText xml:space="preserve">AutoTextList  \s NoStyle \t "Producto adicional" </w:instrText>
            </w:r>
            <w:r w:rsidRPr="003B2DF3">
              <w:fldChar w:fldCharType="separate"/>
            </w:r>
            <w:r w:rsidRPr="003B2DF3">
              <w:t xml:space="preserve"> A</w:t>
            </w:r>
            <w:r w:rsidRPr="003B2DF3">
              <w:fldChar w:fldCharType="end"/>
            </w:r>
            <w:r w:rsidRPr="003B2DF3">
              <w:t>,</w:t>
            </w:r>
            <w:r w:rsidRPr="003B2DF3">
              <w:fldChar w:fldCharType="begin"/>
            </w:r>
            <w:r w:rsidRPr="003B2DF3">
              <w:instrText xml:space="preserve">AutoTextList  \s NoStyle \t “Servicio de Nube Comunitaria Gubernamental de Estados Unidos” </w:instrText>
            </w:r>
            <w:r w:rsidRPr="003B2DF3">
              <w:fldChar w:fldCharType="separate"/>
            </w:r>
            <w:r w:rsidRPr="003B2DF3">
              <w:t>UC</w:t>
            </w:r>
            <w:r w:rsidRPr="003B2DF3">
              <w:fldChar w:fldCharType="end"/>
            </w:r>
          </w:p>
        </w:tc>
        <w:tc>
          <w:tcPr>
            <w:tcW w:w="739" w:type="dxa"/>
            <w:shd w:val="clear" w:color="auto" w:fill="BFBFBF" w:themeFill="background1" w:themeFillShade="BF"/>
            <w:vAlign w:val="center"/>
          </w:tcPr>
          <w:p w14:paraId="3B8209D9" w14:textId="77777777" w:rsidR="00DA0C47" w:rsidRDefault="00DA0C47" w:rsidP="00467D29">
            <w:pPr>
              <w:pStyle w:val="ProductList-OfferingBody"/>
              <w:ind w:left="-113"/>
              <w:jc w:val="center"/>
            </w:pPr>
          </w:p>
        </w:tc>
        <w:tc>
          <w:tcPr>
            <w:tcW w:w="739" w:type="dxa"/>
            <w:shd w:val="clear" w:color="auto" w:fill="70AD47" w:themeFill="accent6"/>
            <w:vAlign w:val="center"/>
          </w:tcPr>
          <w:p w14:paraId="06C08BB3" w14:textId="7EED5D29" w:rsidR="00DA0C47" w:rsidRDefault="00DA0C47" w:rsidP="00467D29">
            <w:pPr>
              <w:pStyle w:val="ProductList-OfferingBody"/>
              <w:ind w:left="-113"/>
              <w:jc w:val="center"/>
            </w:pPr>
            <w:r w:rsidRPr="0008246B">
              <w:fldChar w:fldCharType="begin"/>
            </w:r>
            <w:r w:rsidRPr="0008246B">
              <w:instrText xml:space="preserve">AutoTextList  \s NoStyle \t “Servicio de Nube Comunitaria Gubernamental de Estados Unidos” </w:instrText>
            </w:r>
            <w:r w:rsidRPr="0008246B">
              <w:fldChar w:fldCharType="separate"/>
            </w:r>
            <w:r w:rsidRPr="0008246B">
              <w:t>UC</w:t>
            </w:r>
            <w:r w:rsidRPr="0008246B">
              <w:fldChar w:fldCharType="end"/>
            </w:r>
          </w:p>
        </w:tc>
        <w:tc>
          <w:tcPr>
            <w:tcW w:w="738" w:type="dxa"/>
            <w:shd w:val="clear" w:color="auto" w:fill="BFBFBF" w:themeFill="background1" w:themeFillShade="BF"/>
            <w:vAlign w:val="center"/>
          </w:tcPr>
          <w:p w14:paraId="23BBF88B" w14:textId="77777777" w:rsidR="00DA0C47" w:rsidRDefault="00DA0C47" w:rsidP="00467D29">
            <w:pPr>
              <w:pStyle w:val="ProductList-OfferingBody"/>
              <w:ind w:left="-113"/>
              <w:jc w:val="center"/>
            </w:pPr>
          </w:p>
        </w:tc>
        <w:tc>
          <w:tcPr>
            <w:tcW w:w="739" w:type="dxa"/>
            <w:shd w:val="clear" w:color="auto" w:fill="BFBFBF" w:themeFill="background1" w:themeFillShade="BF"/>
            <w:vAlign w:val="center"/>
          </w:tcPr>
          <w:p w14:paraId="7D3AADE8" w14:textId="77777777" w:rsidR="00DA0C47" w:rsidRDefault="00DA0C47" w:rsidP="00467D29">
            <w:pPr>
              <w:pStyle w:val="ProductList-OfferingBody"/>
              <w:ind w:left="-113"/>
              <w:jc w:val="center"/>
            </w:pPr>
          </w:p>
        </w:tc>
        <w:tc>
          <w:tcPr>
            <w:tcW w:w="739" w:type="dxa"/>
            <w:shd w:val="clear" w:color="auto" w:fill="BFBFBF" w:themeFill="background1" w:themeFillShade="BF"/>
            <w:vAlign w:val="center"/>
          </w:tcPr>
          <w:p w14:paraId="4F2E8D13" w14:textId="77777777" w:rsidR="00DA0C47" w:rsidRDefault="00DA0C47" w:rsidP="00467D29">
            <w:pPr>
              <w:pStyle w:val="ProductList-OfferingBody"/>
              <w:ind w:left="-113"/>
              <w:jc w:val="center"/>
            </w:pPr>
          </w:p>
        </w:tc>
        <w:tc>
          <w:tcPr>
            <w:tcW w:w="739" w:type="dxa"/>
            <w:shd w:val="clear" w:color="auto" w:fill="BFBFBF" w:themeFill="background1" w:themeFillShade="BF"/>
            <w:vAlign w:val="center"/>
          </w:tcPr>
          <w:p w14:paraId="47E6EC0A" w14:textId="77777777" w:rsidR="00DA0C47" w:rsidRDefault="00DA0C47" w:rsidP="00467D29">
            <w:pPr>
              <w:pStyle w:val="ProductList-OfferingBody"/>
              <w:ind w:left="-113"/>
              <w:jc w:val="center"/>
            </w:pPr>
          </w:p>
        </w:tc>
        <w:tc>
          <w:tcPr>
            <w:tcW w:w="739" w:type="dxa"/>
            <w:shd w:val="clear" w:color="auto" w:fill="BFBFBF" w:themeFill="background1" w:themeFillShade="BF"/>
            <w:vAlign w:val="center"/>
          </w:tcPr>
          <w:p w14:paraId="00FA292F" w14:textId="77777777" w:rsidR="00DA0C47" w:rsidRPr="005A0966" w:rsidRDefault="00DA0C47" w:rsidP="00467D29">
            <w:pPr>
              <w:pStyle w:val="ProductList-OfferingBody"/>
              <w:ind w:left="-113"/>
              <w:jc w:val="center"/>
            </w:pPr>
          </w:p>
        </w:tc>
      </w:tr>
      <w:tr w:rsidR="0095203F" w14:paraId="3AF190E3" w14:textId="77777777" w:rsidTr="005E3BB2">
        <w:trPr>
          <w:cantSplit/>
        </w:trPr>
        <w:tc>
          <w:tcPr>
            <w:tcW w:w="3501" w:type="dxa"/>
            <w:tcBorders>
              <w:top w:val="dashSmallGap" w:sz="4" w:space="0" w:color="BFBFBF" w:themeColor="background1" w:themeShade="BF"/>
              <w:left w:val="nil"/>
              <w:bottom w:val="dashSmallGap" w:sz="4" w:space="0" w:color="BFBFBF" w:themeColor="background1" w:themeShade="BF"/>
              <w:right w:val="nil"/>
            </w:tcBorders>
          </w:tcPr>
          <w:p w14:paraId="68A7871F" w14:textId="77777777" w:rsidR="0095203F" w:rsidRDefault="0095203F" w:rsidP="00467D29">
            <w:pPr>
              <w:pStyle w:val="ProductList-Offering2"/>
            </w:pPr>
            <w:bookmarkStart w:id="1369" w:name="_Toc420695257"/>
            <w:r>
              <w:t>Skype para Business Online Plan 2</w:t>
            </w:r>
            <w:r>
              <w:fldChar w:fldCharType="begin"/>
            </w:r>
            <w:r>
              <w:instrText>XE " Skype para Business Online Plan 2"</w:instrText>
            </w:r>
            <w:r>
              <w:fldChar w:fldCharType="end"/>
            </w:r>
            <w:r>
              <w:t xml:space="preserve"> (SL de Usuario)</w:t>
            </w:r>
            <w:bookmarkEnd w:id="1369"/>
          </w:p>
        </w:tc>
        <w:tc>
          <w:tcPr>
            <w:tcW w:w="589" w:type="dxa"/>
            <w:tcBorders>
              <w:top w:val="dashSmallGap" w:sz="4" w:space="0" w:color="BFBFBF" w:themeColor="background1" w:themeShade="BF"/>
              <w:left w:val="nil"/>
              <w:bottom w:val="dashSmallGap" w:sz="4" w:space="0" w:color="BFBFBF" w:themeColor="background1" w:themeShade="BF"/>
              <w:right w:val="nil"/>
            </w:tcBorders>
            <w:vAlign w:val="center"/>
          </w:tcPr>
          <w:p w14:paraId="7DF79FCA" w14:textId="77777777" w:rsidR="0095203F" w:rsidRDefault="0095203F" w:rsidP="00467D2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FBA03B8" w14:textId="77777777" w:rsidR="0095203F" w:rsidRDefault="0095203F" w:rsidP="00467D29">
            <w:pPr>
              <w:pStyle w:val="ProductList-OfferingBody"/>
              <w:ind w:left="-113"/>
              <w:jc w:val="center"/>
            </w:pPr>
          </w:p>
        </w:tc>
        <w:tc>
          <w:tcPr>
            <w:tcW w:w="739" w:type="dxa"/>
            <w:shd w:val="clear" w:color="auto" w:fill="70AD47" w:themeFill="accent6"/>
            <w:vAlign w:val="center"/>
          </w:tcPr>
          <w:p w14:paraId="3E2D5CB8" w14:textId="69B5338E" w:rsidR="0095203F" w:rsidRDefault="0095203F" w:rsidP="00467D29">
            <w:pPr>
              <w:pStyle w:val="ProductList-OfferingBody"/>
              <w:ind w:left="-113"/>
              <w:jc w:val="center"/>
            </w:pPr>
            <w:r w:rsidRPr="0059224A">
              <w:fldChar w:fldCharType="begin"/>
            </w:r>
            <w:r w:rsidRPr="0059224A">
              <w:instrText xml:space="preserve">AutoTextList  \s NoStyle \t "Producto adicional" </w:instrText>
            </w:r>
            <w:r w:rsidRPr="0059224A">
              <w:fldChar w:fldCharType="separate"/>
            </w:r>
            <w:r w:rsidRPr="0059224A">
              <w:t xml:space="preserve"> A </w:t>
            </w:r>
            <w:r w:rsidRPr="0059224A">
              <w:fldChar w:fldCharType="end"/>
            </w:r>
          </w:p>
        </w:tc>
        <w:tc>
          <w:tcPr>
            <w:tcW w:w="739" w:type="dxa"/>
            <w:shd w:val="clear" w:color="auto" w:fill="BFBFBF" w:themeFill="background1" w:themeFillShade="BF"/>
            <w:vAlign w:val="center"/>
          </w:tcPr>
          <w:p w14:paraId="6D4AE57E" w14:textId="77777777" w:rsidR="0095203F" w:rsidRDefault="0095203F" w:rsidP="00467D29">
            <w:pPr>
              <w:pStyle w:val="ProductList-OfferingBody"/>
              <w:ind w:left="-113"/>
              <w:jc w:val="center"/>
            </w:pPr>
          </w:p>
        </w:tc>
        <w:tc>
          <w:tcPr>
            <w:tcW w:w="739" w:type="dxa"/>
            <w:shd w:val="clear" w:color="auto" w:fill="70AD47" w:themeFill="accent6"/>
            <w:vAlign w:val="center"/>
          </w:tcPr>
          <w:p w14:paraId="6D530D21" w14:textId="77777777" w:rsidR="0095203F" w:rsidRDefault="0095203F" w:rsidP="00467D29">
            <w:pPr>
              <w:pStyle w:val="ProductList-OfferingBody"/>
              <w:ind w:left="-113"/>
              <w:jc w:val="center"/>
            </w:pPr>
          </w:p>
        </w:tc>
        <w:tc>
          <w:tcPr>
            <w:tcW w:w="738" w:type="dxa"/>
            <w:shd w:val="clear" w:color="auto" w:fill="70AD47" w:themeFill="accent6"/>
            <w:vAlign w:val="center"/>
          </w:tcPr>
          <w:p w14:paraId="262B9CA8" w14:textId="77777777" w:rsidR="0095203F" w:rsidRDefault="0095203F" w:rsidP="00467D29">
            <w:pPr>
              <w:pStyle w:val="ProductList-OfferingBody"/>
              <w:ind w:left="-113"/>
              <w:jc w:val="center"/>
            </w:pPr>
          </w:p>
        </w:tc>
        <w:tc>
          <w:tcPr>
            <w:tcW w:w="739" w:type="dxa"/>
            <w:shd w:val="clear" w:color="auto" w:fill="70AD47" w:themeFill="accent6"/>
            <w:vAlign w:val="center"/>
          </w:tcPr>
          <w:p w14:paraId="7225A1A2" w14:textId="6D278360" w:rsidR="0095203F" w:rsidRDefault="0095203F" w:rsidP="00467D29">
            <w:pPr>
              <w:pStyle w:val="ProductList-OfferingBody"/>
              <w:ind w:left="-113"/>
              <w:jc w:val="center"/>
            </w:pPr>
            <w:r w:rsidRPr="0008246B">
              <w:fldChar w:fldCharType="begin"/>
            </w:r>
            <w:r w:rsidRPr="0008246B">
              <w:instrText>AutoTextList  \sNotStyle\t "Licencia Open y Open Value"</w:instrText>
            </w:r>
            <w:r w:rsidRPr="0008246B">
              <w:fldChar w:fldCharType="separate"/>
            </w:r>
            <w:r w:rsidRPr="0008246B">
              <w:t>OF</w:t>
            </w:r>
            <w:r w:rsidRPr="0008246B">
              <w:fldChar w:fldCharType="end"/>
            </w:r>
          </w:p>
        </w:tc>
        <w:tc>
          <w:tcPr>
            <w:tcW w:w="739" w:type="dxa"/>
            <w:shd w:val="clear" w:color="auto" w:fill="70AD47" w:themeFill="accent6"/>
            <w:vAlign w:val="center"/>
          </w:tcPr>
          <w:p w14:paraId="28B6C46E" w14:textId="65B43F4E" w:rsidR="0095203F" w:rsidRDefault="0095203F" w:rsidP="00467D29">
            <w:pPr>
              <w:pStyle w:val="ProductList-OfferingBody"/>
              <w:ind w:left="-113"/>
              <w:jc w:val="center"/>
            </w:pPr>
            <w:r w:rsidRPr="0008246B">
              <w:fldChar w:fldCharType="begin"/>
            </w:r>
            <w:r w:rsidRPr="0008246B">
              <w:instrText xml:space="preserve"> AutoTextList  \sNoStyle\t "No toda la organización en Open Value"</w:instrText>
            </w:r>
            <w:r w:rsidRPr="0008246B">
              <w:fldChar w:fldCharType="separate"/>
            </w:r>
            <w:r w:rsidRPr="0008246B">
              <w:t xml:space="preserve"> P </w:t>
            </w:r>
            <w:r w:rsidRPr="0008246B">
              <w:fldChar w:fldCharType="end"/>
            </w:r>
          </w:p>
        </w:tc>
        <w:tc>
          <w:tcPr>
            <w:tcW w:w="739" w:type="dxa"/>
            <w:shd w:val="clear" w:color="auto" w:fill="BFBFBF" w:themeFill="background1" w:themeFillShade="BF"/>
            <w:vAlign w:val="center"/>
          </w:tcPr>
          <w:p w14:paraId="069A7E1D" w14:textId="77777777" w:rsidR="0095203F" w:rsidRDefault="0095203F" w:rsidP="00467D29">
            <w:pPr>
              <w:pStyle w:val="ProductList-OfferingBody"/>
              <w:ind w:left="-113"/>
              <w:jc w:val="center"/>
            </w:pPr>
          </w:p>
        </w:tc>
        <w:tc>
          <w:tcPr>
            <w:tcW w:w="739" w:type="dxa"/>
            <w:shd w:val="clear" w:color="auto" w:fill="70AD47" w:themeFill="accent6"/>
            <w:vAlign w:val="center"/>
          </w:tcPr>
          <w:p w14:paraId="6FE4E351" w14:textId="2F05DD30" w:rsidR="0095203F" w:rsidRDefault="0095203F" w:rsidP="00467D29">
            <w:pPr>
              <w:pStyle w:val="ProductList-OfferingBody"/>
              <w:ind w:left="-113"/>
              <w:jc w:val="center"/>
            </w:pPr>
            <w:r w:rsidRPr="0059224A">
              <w:fldChar w:fldCharType="begin"/>
            </w:r>
            <w:r w:rsidRPr="0059224A">
              <w:instrText xml:space="preserve">AutoTextList  \s NoStyle \t "Producto adicional" </w:instrText>
            </w:r>
            <w:r w:rsidRPr="0059224A">
              <w:fldChar w:fldCharType="separate"/>
            </w:r>
            <w:r w:rsidRPr="0059224A">
              <w:t xml:space="preserve"> A </w:t>
            </w:r>
            <w:r w:rsidRPr="0059224A">
              <w:fldChar w:fldCharType="end"/>
            </w:r>
          </w:p>
        </w:tc>
      </w:tr>
      <w:tr w:rsidR="0095203F" w14:paraId="419A6F6F" w14:textId="77777777" w:rsidTr="005E3BB2">
        <w:trPr>
          <w:cantSplit/>
        </w:trPr>
        <w:tc>
          <w:tcPr>
            <w:tcW w:w="3501" w:type="dxa"/>
            <w:tcBorders>
              <w:top w:val="dashSmallGap" w:sz="4" w:space="0" w:color="BFBFBF" w:themeColor="background1" w:themeShade="BF"/>
              <w:left w:val="nil"/>
              <w:bottom w:val="nil"/>
              <w:right w:val="nil"/>
            </w:tcBorders>
          </w:tcPr>
          <w:p w14:paraId="6050350C" w14:textId="77777777" w:rsidR="0095203F" w:rsidRDefault="0095203F" w:rsidP="004E0D11">
            <w:pPr>
              <w:pStyle w:val="ProductList-Offering2"/>
              <w:ind w:right="-167"/>
            </w:pPr>
            <w:bookmarkStart w:id="1370" w:name="_Toc420695258"/>
            <w:r>
              <w:t>Skype para Business Online Plan 2G</w:t>
            </w:r>
            <w:r>
              <w:fldChar w:fldCharType="begin"/>
            </w:r>
            <w:r>
              <w:instrText>XE " Skype para Business Online Plan 2G"</w:instrText>
            </w:r>
            <w:r>
              <w:fldChar w:fldCharType="end"/>
            </w:r>
            <w:r>
              <w:t xml:space="preserve"> (SL de Usuario)</w:t>
            </w:r>
            <w:bookmarkEnd w:id="1370"/>
          </w:p>
        </w:tc>
        <w:tc>
          <w:tcPr>
            <w:tcW w:w="589" w:type="dxa"/>
            <w:tcBorders>
              <w:top w:val="dashSmallGap" w:sz="4" w:space="0" w:color="BFBFBF" w:themeColor="background1" w:themeShade="BF"/>
              <w:left w:val="nil"/>
              <w:bottom w:val="nil"/>
              <w:right w:val="nil"/>
            </w:tcBorders>
            <w:shd w:val="clear" w:color="auto" w:fill="auto"/>
            <w:vAlign w:val="center"/>
          </w:tcPr>
          <w:p w14:paraId="000FEC5F" w14:textId="77777777" w:rsidR="0095203F" w:rsidRDefault="0095203F" w:rsidP="00467D2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DEBB846" w14:textId="77777777" w:rsidR="0095203F" w:rsidRDefault="0095203F" w:rsidP="00467D29">
            <w:pPr>
              <w:pStyle w:val="ProductList-OfferingBody"/>
              <w:ind w:left="-113"/>
              <w:jc w:val="center"/>
            </w:pPr>
          </w:p>
        </w:tc>
        <w:tc>
          <w:tcPr>
            <w:tcW w:w="739" w:type="dxa"/>
            <w:shd w:val="clear" w:color="auto" w:fill="70AD47" w:themeFill="accent6"/>
            <w:vAlign w:val="center"/>
          </w:tcPr>
          <w:p w14:paraId="5709455F" w14:textId="0619344A" w:rsidR="0095203F" w:rsidRPr="005A0966" w:rsidRDefault="0095203F" w:rsidP="00467D29">
            <w:pPr>
              <w:pStyle w:val="ProductList-OfferingBody"/>
              <w:ind w:left="-113"/>
              <w:jc w:val="center"/>
            </w:pPr>
            <w:r w:rsidRPr="003B2DF3">
              <w:fldChar w:fldCharType="begin"/>
            </w:r>
            <w:r w:rsidRPr="003B2DF3">
              <w:instrText xml:space="preserve">AutoTextList  \s NoStyle \t "Producto adicional" </w:instrText>
            </w:r>
            <w:r w:rsidRPr="003B2DF3">
              <w:fldChar w:fldCharType="separate"/>
            </w:r>
            <w:r w:rsidRPr="003B2DF3">
              <w:t xml:space="preserve"> A</w:t>
            </w:r>
            <w:r w:rsidRPr="003B2DF3">
              <w:fldChar w:fldCharType="end"/>
            </w:r>
            <w:r w:rsidRPr="003B2DF3">
              <w:t>,</w:t>
            </w:r>
            <w:r w:rsidRPr="003B2DF3">
              <w:fldChar w:fldCharType="begin"/>
            </w:r>
            <w:r w:rsidRPr="003B2DF3">
              <w:instrText xml:space="preserve">AutoTextList  \s NoStyle \t “Servicio de Nube Comunitaria Gubernamental de Estados Unidos” </w:instrText>
            </w:r>
            <w:r w:rsidRPr="003B2DF3">
              <w:fldChar w:fldCharType="separate"/>
            </w:r>
            <w:r w:rsidRPr="003B2DF3">
              <w:t>UC</w:t>
            </w:r>
            <w:r w:rsidRPr="003B2DF3">
              <w:fldChar w:fldCharType="end"/>
            </w:r>
          </w:p>
        </w:tc>
        <w:tc>
          <w:tcPr>
            <w:tcW w:w="739" w:type="dxa"/>
            <w:shd w:val="clear" w:color="auto" w:fill="BFBFBF" w:themeFill="background1" w:themeFillShade="BF"/>
            <w:vAlign w:val="center"/>
          </w:tcPr>
          <w:p w14:paraId="19B74360" w14:textId="77777777" w:rsidR="0095203F" w:rsidRDefault="0095203F" w:rsidP="00467D29">
            <w:pPr>
              <w:pStyle w:val="ProductList-OfferingBody"/>
              <w:ind w:left="-113"/>
              <w:jc w:val="center"/>
            </w:pPr>
          </w:p>
        </w:tc>
        <w:tc>
          <w:tcPr>
            <w:tcW w:w="739" w:type="dxa"/>
            <w:shd w:val="clear" w:color="auto" w:fill="70AD47" w:themeFill="accent6"/>
            <w:vAlign w:val="center"/>
          </w:tcPr>
          <w:p w14:paraId="26A08900" w14:textId="5D920F68" w:rsidR="0095203F" w:rsidRDefault="0095203F" w:rsidP="00467D29">
            <w:pPr>
              <w:pStyle w:val="ProductList-OfferingBody"/>
              <w:ind w:left="-113"/>
              <w:jc w:val="center"/>
            </w:pPr>
            <w:r w:rsidRPr="0008246B">
              <w:fldChar w:fldCharType="begin"/>
            </w:r>
            <w:r w:rsidRPr="0008246B">
              <w:instrText xml:space="preserve">AutoTextList  \s NoStyle \t “Servicio de Nube Comunitaria Gubernamental de Estados Unidos” </w:instrText>
            </w:r>
            <w:r w:rsidRPr="0008246B">
              <w:fldChar w:fldCharType="separate"/>
            </w:r>
            <w:r w:rsidRPr="0008246B">
              <w:t>UC</w:t>
            </w:r>
            <w:r w:rsidRPr="0008246B">
              <w:fldChar w:fldCharType="end"/>
            </w:r>
          </w:p>
        </w:tc>
        <w:tc>
          <w:tcPr>
            <w:tcW w:w="738" w:type="dxa"/>
            <w:shd w:val="clear" w:color="auto" w:fill="BFBFBF" w:themeFill="background1" w:themeFillShade="BF"/>
            <w:vAlign w:val="center"/>
          </w:tcPr>
          <w:p w14:paraId="77B497A5" w14:textId="77777777" w:rsidR="0095203F" w:rsidRDefault="0095203F" w:rsidP="00467D29">
            <w:pPr>
              <w:pStyle w:val="ProductList-OfferingBody"/>
              <w:ind w:left="-113"/>
              <w:jc w:val="center"/>
            </w:pPr>
          </w:p>
        </w:tc>
        <w:tc>
          <w:tcPr>
            <w:tcW w:w="739" w:type="dxa"/>
            <w:shd w:val="clear" w:color="auto" w:fill="BFBFBF" w:themeFill="background1" w:themeFillShade="BF"/>
            <w:vAlign w:val="center"/>
          </w:tcPr>
          <w:p w14:paraId="662A7C31" w14:textId="77777777" w:rsidR="0095203F" w:rsidRDefault="0095203F" w:rsidP="00467D29">
            <w:pPr>
              <w:pStyle w:val="ProductList-OfferingBody"/>
              <w:ind w:left="-113"/>
              <w:jc w:val="center"/>
            </w:pPr>
          </w:p>
        </w:tc>
        <w:tc>
          <w:tcPr>
            <w:tcW w:w="739" w:type="dxa"/>
            <w:shd w:val="clear" w:color="auto" w:fill="BFBFBF" w:themeFill="background1" w:themeFillShade="BF"/>
            <w:vAlign w:val="center"/>
          </w:tcPr>
          <w:p w14:paraId="06EB4955" w14:textId="77777777" w:rsidR="0095203F" w:rsidRDefault="0095203F" w:rsidP="00467D29">
            <w:pPr>
              <w:pStyle w:val="ProductList-OfferingBody"/>
              <w:ind w:left="-113"/>
              <w:jc w:val="center"/>
            </w:pPr>
          </w:p>
        </w:tc>
        <w:tc>
          <w:tcPr>
            <w:tcW w:w="739" w:type="dxa"/>
            <w:shd w:val="clear" w:color="auto" w:fill="BFBFBF" w:themeFill="background1" w:themeFillShade="BF"/>
            <w:vAlign w:val="center"/>
          </w:tcPr>
          <w:p w14:paraId="0B68FA14" w14:textId="77777777" w:rsidR="0095203F" w:rsidRDefault="0095203F" w:rsidP="00467D29">
            <w:pPr>
              <w:pStyle w:val="ProductList-OfferingBody"/>
              <w:ind w:left="-113"/>
              <w:jc w:val="center"/>
            </w:pPr>
          </w:p>
        </w:tc>
        <w:tc>
          <w:tcPr>
            <w:tcW w:w="739" w:type="dxa"/>
            <w:shd w:val="clear" w:color="auto" w:fill="BFBFBF" w:themeFill="background1" w:themeFillShade="BF"/>
            <w:vAlign w:val="center"/>
          </w:tcPr>
          <w:p w14:paraId="554E8D95" w14:textId="77777777" w:rsidR="0095203F" w:rsidRPr="005A0966" w:rsidRDefault="0095203F" w:rsidP="00467D29">
            <w:pPr>
              <w:pStyle w:val="ProductList-OfferingBody"/>
              <w:ind w:left="-113"/>
              <w:jc w:val="center"/>
            </w:pPr>
          </w:p>
        </w:tc>
      </w:tr>
    </w:tbl>
    <w:p w14:paraId="5CB1DB26" w14:textId="77777777" w:rsidR="00BC5E21" w:rsidRPr="00C83987" w:rsidRDefault="00BC5E21" w:rsidP="00BC5E21">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BC5E21" w14:paraId="669EF106" w14:textId="77777777" w:rsidTr="00FA6DE3">
        <w:tc>
          <w:tcPr>
            <w:tcW w:w="3596" w:type="dxa"/>
          </w:tcPr>
          <w:p w14:paraId="2E313B3D" w14:textId="77777777" w:rsidR="00BC5E21" w:rsidRPr="00F73609" w:rsidRDefault="00BC5E21" w:rsidP="00467D29">
            <w:pPr>
              <w:pStyle w:val="ProductList-Body"/>
              <w:rPr>
                <w:b/>
              </w:rPr>
            </w:pPr>
            <w:r>
              <w:t xml:space="preserve">Reducción elegible: </w:t>
            </w:r>
            <w:r>
              <w:rPr>
                <w:b/>
              </w:rPr>
              <w:t>Todos</w:t>
            </w:r>
          </w:p>
        </w:tc>
        <w:tc>
          <w:tcPr>
            <w:tcW w:w="3597" w:type="dxa"/>
          </w:tcPr>
          <w:p w14:paraId="31BA655C" w14:textId="77777777" w:rsidR="00BC5E21" w:rsidRDefault="00BC5E21" w:rsidP="00467D29">
            <w:pPr>
              <w:pStyle w:val="ProductList-Body"/>
              <w:spacing w:before="20" w:after="20"/>
            </w:pPr>
            <w:r>
              <w:t xml:space="preserve">Grupo de productos: </w:t>
            </w:r>
            <w:r>
              <w:rPr>
                <w:b/>
              </w:rPr>
              <w:t>Servidor</w:t>
            </w:r>
          </w:p>
        </w:tc>
        <w:tc>
          <w:tcPr>
            <w:tcW w:w="3597" w:type="dxa"/>
          </w:tcPr>
          <w:p w14:paraId="56CF37DD" w14:textId="77777777" w:rsidR="00BC5E21" w:rsidRDefault="00BC5E21" w:rsidP="00467D29">
            <w:pPr>
              <w:pStyle w:val="ProductList-Body"/>
            </w:pPr>
          </w:p>
        </w:tc>
      </w:tr>
      <w:tr w:rsidR="00BC5E21" w14:paraId="1655FD5D" w14:textId="77777777" w:rsidTr="00FA6DE3">
        <w:tc>
          <w:tcPr>
            <w:tcW w:w="3596" w:type="dxa"/>
          </w:tcPr>
          <w:p w14:paraId="7A9167EA" w14:textId="77777777" w:rsidR="00BC5E21" w:rsidRPr="00F73609" w:rsidRDefault="00BC5E21" w:rsidP="00467D29">
            <w:pPr>
              <w:pStyle w:val="ProductList-Body"/>
              <w:rPr>
                <w:b/>
              </w:rPr>
            </w:pPr>
            <w:r>
              <w:t xml:space="preserve">Elegible para true up: </w:t>
            </w:r>
            <w:r>
              <w:rPr>
                <w:b/>
              </w:rPr>
              <w:t>Todos</w:t>
            </w:r>
          </w:p>
        </w:tc>
        <w:tc>
          <w:tcPr>
            <w:tcW w:w="3597" w:type="dxa"/>
          </w:tcPr>
          <w:p w14:paraId="374C7C10" w14:textId="77777777" w:rsidR="00BC5E21" w:rsidRDefault="00BC5E21" w:rsidP="00467D29">
            <w:pPr>
              <w:pStyle w:val="ProductList-Body"/>
              <w:spacing w:before="20" w:after="20"/>
            </w:pPr>
            <w:r>
              <w:t xml:space="preserve">Elegible para periodo prorrogado: </w:t>
            </w:r>
            <w:r>
              <w:rPr>
                <w:b/>
              </w:rPr>
              <w:t>Todos</w:t>
            </w:r>
          </w:p>
        </w:tc>
        <w:tc>
          <w:tcPr>
            <w:tcW w:w="3597" w:type="dxa"/>
          </w:tcPr>
          <w:p w14:paraId="0C4035A0" w14:textId="77777777" w:rsidR="00BC5E21" w:rsidRDefault="00BC5E21" w:rsidP="00467D29">
            <w:pPr>
              <w:pStyle w:val="ProductList-Body"/>
            </w:pPr>
          </w:p>
        </w:tc>
      </w:tr>
    </w:tbl>
    <w:p w14:paraId="7BE5A223" w14:textId="77777777" w:rsidR="00BC5E21" w:rsidRPr="00C83987" w:rsidRDefault="00BC5E21" w:rsidP="00BC5E21">
      <w:pPr>
        <w:pStyle w:val="ProductList-Body"/>
        <w:shd w:val="clear" w:color="auto" w:fill="D9D9D9" w:themeFill="background1" w:themeFillShade="D9"/>
        <w:spacing w:before="120" w:after="120"/>
      </w:pPr>
      <w:r>
        <w:rPr>
          <w:b/>
        </w:rPr>
        <w:t>Información adicional</w:t>
      </w:r>
    </w:p>
    <w:p w14:paraId="338A1240" w14:textId="4D0D3EFF" w:rsidR="00BC5E21" w:rsidRPr="00C83987" w:rsidRDefault="00BC5E21" w:rsidP="00BC5E21">
      <w:pPr>
        <w:pStyle w:val="ProductList-Body"/>
      </w:pPr>
      <w:r>
        <w:t>Skype Empresarial Server Plan 1 y Plan 2 requieren la compra e instalación por separado de Skype Empresarial Server 2015</w:t>
      </w:r>
      <w:r>
        <w:fldChar w:fldCharType="begin"/>
      </w:r>
      <w:r>
        <w:instrText>XE "Skype for Business 2015"</w:instrText>
      </w:r>
      <w:r>
        <w:fldChar w:fldCharType="end"/>
      </w:r>
      <w:r>
        <w:t xml:space="preserve"> (o Lync para Mac 2011</w:t>
      </w:r>
      <w:r>
        <w:fldChar w:fldCharType="begin"/>
      </w:r>
      <w:r>
        <w:instrText>XE "Lync para Mac 2011"</w:instrText>
      </w:r>
      <w:r>
        <w:fldChar w:fldCharType="end"/>
      </w:r>
      <w:r>
        <w:t>) para acceder al conjunto de características completo de Skype Empresarial Server Plan 1 y Plan 2. Como oferta de tiempo limitado, los clientes con licencia para Skype Empresarial Server reciben una copia con licencia de Lync para Mac 2011 sin coste con cada versión de evaluación o licencia de suscripción pagada para Skype Empresarial Server. El software solo puede utilizarse con Skype para Business Online y los derechos de uso del software finalizarán en el momento de la expiración de la licencia de suscripción subyacente o la migración a la siguiente versión de Skype para Business Online, lo que ocurra primero.</w:t>
      </w:r>
      <w:r w:rsidR="00E32C7B">
        <w:t xml:space="preserve"> </w:t>
      </w:r>
      <w:r>
        <w:t>Los clientes pueden utilizar la licencia gratuita de cliente de Skype for Business Básico 2015 para sus usuarios finales basados en Windows.</w:t>
      </w:r>
    </w:p>
    <w:p w14:paraId="52EAECB4" w14:textId="77777777" w:rsidR="00BC5E21" w:rsidRPr="00C83987" w:rsidRDefault="00BC5E21" w:rsidP="00BC5E21">
      <w:pPr>
        <w:pStyle w:val="ProductList-Body"/>
      </w:pPr>
    </w:p>
    <w:p w14:paraId="19878BDC" w14:textId="77777777" w:rsidR="00BC5E21" w:rsidRPr="00C83987" w:rsidRDefault="00BC5E21" w:rsidP="00BC5E21">
      <w:pPr>
        <w:pStyle w:val="ProductList-Body"/>
      </w:pPr>
      <w:r>
        <w:t xml:space="preserve">Consulte </w:t>
      </w:r>
      <w:hyperlink w:anchor="AddOn" w:history="1">
        <w:r>
          <w:rPr>
            <w:rStyle w:val="Hyperlink"/>
          </w:rPr>
          <w:t>SL de Usuario de Complemento</w:t>
        </w:r>
      </w:hyperlink>
      <w:r>
        <w:t xml:space="preserve"> en el Conjunto de Aplicaciones de Office 365 para obtener información sobre Complementos.</w:t>
      </w:r>
    </w:p>
    <w:p w14:paraId="000D41EE" w14:textId="7427F0E9" w:rsidR="00BC5E21" w:rsidRPr="00C83987" w:rsidRDefault="008A09A8" w:rsidP="00BC5E21">
      <w:pPr>
        <w:pStyle w:val="ProductList-Body"/>
        <w:shd w:val="clear" w:color="auto" w:fill="A6A6A6" w:themeFill="background1" w:themeFillShade="A6"/>
        <w:spacing w:before="120" w:after="240"/>
        <w:jc w:val="right"/>
      </w:pPr>
      <w:hyperlink w:anchor="ToC" w:history="1">
        <w:r w:rsidR="009F3860">
          <w:rPr>
            <w:rStyle w:val="Hyperlink"/>
            <w:sz w:val="16"/>
            <w:szCs w:val="16"/>
          </w:rPr>
          <w:t>Tabla de contenidos</w:t>
        </w:r>
      </w:hyperlink>
      <w:r w:rsidR="009F3860">
        <w:rPr>
          <w:sz w:val="16"/>
          <w:szCs w:val="16"/>
        </w:rPr>
        <w:t xml:space="preserve"> / </w:t>
      </w:r>
      <w:hyperlink w:anchor="ChartKey" w:history="1">
        <w:r w:rsidR="009F3860">
          <w:rPr>
            <w:rStyle w:val="Hyperlink"/>
            <w:sz w:val="16"/>
            <w:szCs w:val="16"/>
          </w:rPr>
          <w:t>Clave de gráficos</w:t>
        </w:r>
      </w:hyperlink>
      <w:r w:rsidR="009F3860">
        <w:rPr>
          <w:sz w:val="16"/>
          <w:szCs w:val="16"/>
        </w:rPr>
        <w:t xml:space="preserve"> / </w:t>
      </w:r>
      <w:hyperlink w:anchor="Index" w:history="1">
        <w:r w:rsidR="009F3860">
          <w:rPr>
            <w:rStyle w:val="Hyperlink"/>
            <w:sz w:val="16"/>
            <w:szCs w:val="16"/>
          </w:rPr>
          <w:t>Índice</w:t>
        </w:r>
      </w:hyperlink>
    </w:p>
    <w:p w14:paraId="4FDCC1ED" w14:textId="1C3B1E0A" w:rsidR="00EE40B5" w:rsidRPr="00C83987" w:rsidRDefault="00FA00BF" w:rsidP="00680B4D">
      <w:pPr>
        <w:pStyle w:val="ProductList-OfferingGroupHeading"/>
        <w:outlineLvl w:val="1"/>
      </w:pPr>
      <w:bookmarkStart w:id="1371" w:name="_Toc420695259"/>
      <w:r>
        <w:t>Otros Servicios en Línea</w:t>
      </w:r>
      <w:bookmarkEnd w:id="1360"/>
      <w:bookmarkEnd w:id="1361"/>
      <w:bookmarkEnd w:id="1362"/>
      <w:bookmarkEnd w:id="1363"/>
      <w:bookmarkEnd w:id="1364"/>
      <w:bookmarkEnd w:id="1371"/>
    </w:p>
    <w:p w14:paraId="4FDCC229" w14:textId="77777777" w:rsidR="00EE40B5" w:rsidRPr="00C83987" w:rsidRDefault="00FA00BF" w:rsidP="00930D5E">
      <w:pPr>
        <w:pStyle w:val="ProductList-Offering2Heading"/>
        <w:outlineLvl w:val="2"/>
      </w:pPr>
      <w:r>
        <w:tab/>
      </w:r>
      <w:bookmarkStart w:id="1372" w:name="_Toc378147673"/>
      <w:bookmarkStart w:id="1373" w:name="_Toc378151570"/>
      <w:bookmarkStart w:id="1374" w:name="_Toc379797400"/>
      <w:bookmarkStart w:id="1375" w:name="_Toc380513432"/>
      <w:bookmarkStart w:id="1376" w:name="_Toc380655482"/>
      <w:bookmarkStart w:id="1377" w:name="_Toc420695260"/>
      <w:r>
        <w:t>Mapas de Bing</w:t>
      </w:r>
      <w:bookmarkEnd w:id="1372"/>
      <w:bookmarkEnd w:id="1373"/>
      <w:bookmarkEnd w:id="1374"/>
      <w:bookmarkEnd w:id="1375"/>
      <w:bookmarkEnd w:id="1376"/>
      <w:bookmarkEnd w:id="1377"/>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962093" w14:paraId="4FDCC235" w14:textId="77777777" w:rsidTr="005E3BB2">
        <w:trPr>
          <w:cantSplit/>
          <w:tblHeader/>
        </w:trPr>
        <w:tc>
          <w:tcPr>
            <w:tcW w:w="3367" w:type="dxa"/>
            <w:tcBorders>
              <w:bottom w:val="nil"/>
            </w:tcBorders>
            <w:shd w:val="clear" w:color="auto" w:fill="00188F"/>
          </w:tcPr>
          <w:p w14:paraId="4FDCC22A" w14:textId="77777777" w:rsidR="00962093" w:rsidRPr="00EE0836" w:rsidRDefault="00962093" w:rsidP="00C4636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4FDCC22B" w14:textId="1CA28B94" w:rsidR="00962093" w:rsidRPr="00EE0836" w:rsidRDefault="00962093"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4FDCC22C" w14:textId="7F78360C" w:rsidR="00962093" w:rsidRPr="00EE0836" w:rsidRDefault="00962093" w:rsidP="00C4636F">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Campus y School” </w:instrText>
            </w:r>
            <w:r w:rsidRPr="00ED3E2F">
              <w:rPr>
                <w:color w:val="FFFFFF" w:themeColor="background1"/>
              </w:rPr>
              <w:fldChar w:fldCharType="separate"/>
            </w:r>
            <w:r w:rsidRPr="00ED3E2F">
              <w:rPr>
                <w:color w:val="FFFFFF" w:themeColor="background1"/>
              </w:rPr>
              <w:t>CA/SA</w:t>
            </w:r>
            <w:r w:rsidRPr="00ED3E2F">
              <w:rPr>
                <w:color w:val="FFFFFF" w:themeColor="background1"/>
              </w:rPr>
              <w:fldChar w:fldCharType="end"/>
            </w:r>
          </w:p>
        </w:tc>
        <w:tc>
          <w:tcPr>
            <w:tcW w:w="739" w:type="dxa"/>
            <w:shd w:val="clear" w:color="auto" w:fill="00188F"/>
            <w:vAlign w:val="center"/>
          </w:tcPr>
          <w:p w14:paraId="4FDCC22D" w14:textId="41B4805B" w:rsidR="00962093" w:rsidRPr="00EE0836" w:rsidRDefault="00962093" w:rsidP="00C4636F">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Enterprise y Contrato Enterprise Subscription” </w:instrText>
            </w:r>
            <w:r w:rsidRPr="00ED3E2F">
              <w:rPr>
                <w:color w:val="FFFFFF" w:themeColor="background1"/>
              </w:rPr>
              <w:fldChar w:fldCharType="separate"/>
            </w:r>
            <w:r w:rsidRPr="00ED3E2F">
              <w:rPr>
                <w:color w:val="FFFFFF" w:themeColor="background1"/>
              </w:rPr>
              <w:t>EA/EAS</w:t>
            </w:r>
            <w:r w:rsidRPr="00ED3E2F">
              <w:rPr>
                <w:color w:val="FFFFFF" w:themeColor="background1"/>
              </w:rPr>
              <w:fldChar w:fldCharType="end"/>
            </w:r>
          </w:p>
        </w:tc>
        <w:tc>
          <w:tcPr>
            <w:tcW w:w="739" w:type="dxa"/>
            <w:shd w:val="clear" w:color="auto" w:fill="00188F"/>
            <w:vAlign w:val="center"/>
          </w:tcPr>
          <w:p w14:paraId="4FDCC22E" w14:textId="396C4C60" w:rsidR="00962093" w:rsidRPr="00EE0836" w:rsidRDefault="00962093" w:rsidP="00C4636F">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“Enrollment for Education Solutions” </w:instrText>
            </w:r>
            <w:r w:rsidRPr="00ED3E2F">
              <w:rPr>
                <w:color w:val="FFFFFF" w:themeColor="background1"/>
              </w:rPr>
              <w:fldChar w:fldCharType="separate"/>
            </w:r>
            <w:r w:rsidRPr="00ED3E2F">
              <w:rPr>
                <w:color w:val="FFFFFF" w:themeColor="background1"/>
              </w:rPr>
              <w:t>EES</w:t>
            </w:r>
            <w:r w:rsidRPr="00ED3E2F">
              <w:rPr>
                <w:color w:val="FFFFFF" w:themeColor="background1"/>
              </w:rPr>
              <w:fldChar w:fldCharType="end"/>
            </w:r>
          </w:p>
        </w:tc>
        <w:tc>
          <w:tcPr>
            <w:tcW w:w="739" w:type="dxa"/>
            <w:shd w:val="clear" w:color="auto" w:fill="00188F"/>
            <w:vAlign w:val="center"/>
          </w:tcPr>
          <w:p w14:paraId="4FDCC22F" w14:textId="3E57C7CC" w:rsidR="00962093" w:rsidRPr="00EE0836" w:rsidRDefault="00962093" w:rsidP="00C4636F">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de Servicios y Productos de Microsoft” </w:instrText>
            </w:r>
            <w:r w:rsidRPr="00ED3E2F">
              <w:rPr>
                <w:color w:val="FFFFFF" w:themeColor="background1"/>
              </w:rPr>
              <w:fldChar w:fldCharType="separate"/>
            </w:r>
            <w:r w:rsidRPr="00ED3E2F">
              <w:rPr>
                <w:color w:val="FFFFFF" w:themeColor="background1"/>
              </w:rPr>
              <w:t>MPSA</w:t>
            </w:r>
            <w:r w:rsidRPr="00ED3E2F">
              <w:rPr>
                <w:color w:val="FFFFFF" w:themeColor="background1"/>
              </w:rPr>
              <w:fldChar w:fldCharType="end"/>
            </w:r>
          </w:p>
        </w:tc>
        <w:tc>
          <w:tcPr>
            <w:tcW w:w="738" w:type="dxa"/>
            <w:shd w:val="clear" w:color="auto" w:fill="00188F"/>
            <w:vAlign w:val="center"/>
          </w:tcPr>
          <w:p w14:paraId="4FDCC230" w14:textId="260E35AF" w:rsidR="00962093" w:rsidRPr="00EE0836" w:rsidRDefault="00962093" w:rsidP="00C4636F">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Open” </w:instrText>
            </w:r>
            <w:r w:rsidRPr="00ED3E2F">
              <w:rPr>
                <w:color w:val="FFFFFF" w:themeColor="background1"/>
              </w:rPr>
              <w:fldChar w:fldCharType="separate"/>
            </w:r>
            <w:r w:rsidRPr="00ED3E2F">
              <w:rPr>
                <w:color w:val="FFFFFF" w:themeColor="background1"/>
              </w:rPr>
              <w:t>OL</w:t>
            </w:r>
            <w:r w:rsidRPr="00ED3E2F">
              <w:rPr>
                <w:color w:val="FFFFFF" w:themeColor="background1"/>
              </w:rPr>
              <w:fldChar w:fldCharType="end"/>
            </w:r>
          </w:p>
        </w:tc>
        <w:tc>
          <w:tcPr>
            <w:tcW w:w="739" w:type="dxa"/>
            <w:shd w:val="clear" w:color="auto" w:fill="00188F"/>
            <w:vAlign w:val="center"/>
          </w:tcPr>
          <w:p w14:paraId="4FDCC231" w14:textId="2B35FD0A" w:rsidR="00962093" w:rsidRPr="00EE0836" w:rsidRDefault="00962093" w:rsidP="00C4636F">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“Mínimo de Programas Open”  </w:instrText>
            </w:r>
            <w:r w:rsidRPr="00ED3E2F">
              <w:rPr>
                <w:color w:val="FFFFFF" w:themeColor="background1"/>
              </w:rPr>
              <w:fldChar w:fldCharType="separate"/>
            </w:r>
            <w:r w:rsidRPr="00ED3E2F">
              <w:rPr>
                <w:color w:val="FFFFFF" w:themeColor="background1"/>
              </w:rPr>
              <w:t>OM</w:t>
            </w:r>
            <w:r w:rsidRPr="00ED3E2F">
              <w:rPr>
                <w:color w:val="FFFFFF" w:themeColor="background1"/>
              </w:rPr>
              <w:fldChar w:fldCharType="end"/>
            </w:r>
          </w:p>
        </w:tc>
        <w:tc>
          <w:tcPr>
            <w:tcW w:w="739" w:type="dxa"/>
            <w:shd w:val="clear" w:color="auto" w:fill="00188F"/>
            <w:vAlign w:val="center"/>
          </w:tcPr>
          <w:p w14:paraId="4FDCC232" w14:textId="1A7067E2" w:rsidR="00962093" w:rsidRPr="00EE0836" w:rsidRDefault="00962093" w:rsidP="00C4636F">
            <w:pPr>
              <w:pStyle w:val="ProductList-OfferingBody"/>
              <w:ind w:left="-113"/>
              <w:jc w:val="center"/>
              <w:rPr>
                <w:color w:val="FFFFFF" w:themeColor="background1"/>
              </w:rPr>
            </w:pPr>
            <w:r w:rsidRPr="00240406">
              <w:rPr>
                <w:color w:val="FFFFFF" w:themeColor="background1"/>
              </w:rPr>
              <w:fldChar w:fldCharType="begin"/>
            </w:r>
            <w:r w:rsidRPr="00240406">
              <w:rPr>
                <w:color w:val="FFFFFF" w:themeColor="background1"/>
              </w:rPr>
              <w:instrText xml:space="preserve"> AutoTextList  \s\NoStyle\t “</w:instrText>
            </w:r>
            <w:r w:rsidRPr="00240406">
              <w:rPr>
                <w:color w:val="FFFFFF" w:themeColor="background1"/>
                <w:u w:val="single"/>
              </w:rPr>
              <w:instrText>Open Value y Open Value Subscription</w:instrText>
            </w:r>
            <w:r w:rsidRPr="00240406">
              <w:rPr>
                <w:color w:val="FFFFFF" w:themeColor="background1"/>
              </w:rPr>
              <w:instrText xml:space="preserve">” </w:instrText>
            </w:r>
            <w:r w:rsidRPr="00240406">
              <w:rPr>
                <w:color w:val="FFFFFF" w:themeColor="background1"/>
              </w:rPr>
              <w:fldChar w:fldCharType="separate"/>
            </w:r>
            <w:r w:rsidRPr="00240406">
              <w:rPr>
                <w:color w:val="FFFFFF" w:themeColor="background1"/>
              </w:rPr>
              <w:t>OV/OVS</w:t>
            </w:r>
            <w:r w:rsidRPr="00240406">
              <w:rPr>
                <w:color w:val="FFFFFF" w:themeColor="background1"/>
              </w:rPr>
              <w:fldChar w:fldCharType="end"/>
            </w:r>
          </w:p>
        </w:tc>
        <w:tc>
          <w:tcPr>
            <w:tcW w:w="739" w:type="dxa"/>
            <w:shd w:val="clear" w:color="auto" w:fill="00188F"/>
            <w:vAlign w:val="center"/>
          </w:tcPr>
          <w:p w14:paraId="4FDCC233" w14:textId="007176CE" w:rsidR="00962093" w:rsidRPr="00EE0836" w:rsidRDefault="00962093" w:rsidP="00C4636F">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“Select y Select Plus” </w:instrText>
            </w:r>
            <w:r w:rsidRPr="00ED3E2F">
              <w:rPr>
                <w:color w:val="FFFFFF" w:themeColor="background1"/>
              </w:rPr>
              <w:fldChar w:fldCharType="separate"/>
            </w:r>
            <w:r w:rsidRPr="00ED3E2F">
              <w:rPr>
                <w:color w:val="FFFFFF" w:themeColor="background1"/>
              </w:rPr>
              <w:t>S/S+</w:t>
            </w:r>
            <w:r w:rsidRPr="00ED3E2F">
              <w:rPr>
                <w:color w:val="FFFFFF" w:themeColor="background1"/>
              </w:rPr>
              <w:fldChar w:fldCharType="end"/>
            </w:r>
          </w:p>
        </w:tc>
        <w:tc>
          <w:tcPr>
            <w:tcW w:w="739" w:type="dxa"/>
            <w:shd w:val="clear" w:color="auto" w:fill="00188F"/>
            <w:vAlign w:val="center"/>
          </w:tcPr>
          <w:p w14:paraId="4FDCC234" w14:textId="1A564D05" w:rsidR="00962093" w:rsidRPr="00EE0836" w:rsidRDefault="00962093" w:rsidP="00C4636F">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“Inscripción en la nube de servidor” </w:instrText>
            </w:r>
            <w:r w:rsidRPr="00ED3E2F">
              <w:rPr>
                <w:color w:val="FFFFFF" w:themeColor="background1"/>
              </w:rPr>
              <w:fldChar w:fldCharType="separate"/>
            </w:r>
            <w:r w:rsidRPr="00ED3E2F">
              <w:rPr>
                <w:color w:val="FFFFFF" w:themeColor="background1"/>
              </w:rPr>
              <w:t>SCE</w:t>
            </w:r>
            <w:r w:rsidRPr="00ED3E2F">
              <w:rPr>
                <w:color w:val="FFFFFF" w:themeColor="background1"/>
              </w:rPr>
              <w:fldChar w:fldCharType="end"/>
            </w:r>
          </w:p>
        </w:tc>
      </w:tr>
      <w:tr w:rsidR="00501E48" w14:paraId="4FDCC241" w14:textId="77777777" w:rsidTr="005E3BB2">
        <w:trPr>
          <w:cantSplit/>
        </w:trPr>
        <w:tc>
          <w:tcPr>
            <w:tcW w:w="3367" w:type="dxa"/>
            <w:tcBorders>
              <w:top w:val="nil"/>
              <w:left w:val="nil"/>
              <w:bottom w:val="dashSmallGap" w:sz="4" w:space="0" w:color="BFBFBF" w:themeColor="background1" w:themeShade="BF"/>
              <w:right w:val="nil"/>
            </w:tcBorders>
          </w:tcPr>
          <w:p w14:paraId="4FDCC236" w14:textId="42D084CC" w:rsidR="00501E48" w:rsidRPr="00C2472D" w:rsidRDefault="00501E48" w:rsidP="00C2472D">
            <w:pPr>
              <w:pStyle w:val="ProductList-Offering2"/>
            </w:pPr>
            <w:bookmarkStart w:id="1378" w:name="_Toc379797401"/>
            <w:bookmarkStart w:id="1379" w:name="_Toc380513433"/>
            <w:bookmarkStart w:id="1380" w:name="_Toc380655483"/>
            <w:bookmarkStart w:id="1381" w:name="_Toc420695261"/>
            <w:r>
              <w:t>Suscripción mensual por activo a Mapas de Bing seguidos por consumidor</w:t>
            </w:r>
            <w:bookmarkEnd w:id="1378"/>
            <w:bookmarkEnd w:id="1379"/>
            <w:bookmarkEnd w:id="1380"/>
            <w:bookmarkEnd w:id="1381"/>
            <w:r>
              <w:fldChar w:fldCharType="begin"/>
            </w:r>
            <w:r>
              <w:instrText>XE "Suscripción mensual por activo a Mapas de Bing seguidos por consumidor"</w:instrText>
            </w:r>
            <w:r>
              <w:fldChar w:fldCharType="end"/>
            </w:r>
          </w:p>
        </w:tc>
        <w:tc>
          <w:tcPr>
            <w:tcW w:w="738" w:type="dxa"/>
            <w:tcBorders>
              <w:top w:val="nil"/>
              <w:left w:val="nil"/>
              <w:bottom w:val="dashSmallGap" w:sz="4" w:space="0" w:color="BFBFBF" w:themeColor="background1" w:themeShade="BF"/>
              <w:right w:val="nil"/>
            </w:tcBorders>
            <w:vAlign w:val="center"/>
          </w:tcPr>
          <w:p w14:paraId="4FDCC237" w14:textId="77777777" w:rsidR="00501E48" w:rsidRDefault="00501E48"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38" w14:textId="77777777" w:rsidR="00501E48" w:rsidRDefault="00501E48" w:rsidP="008F2449">
            <w:pPr>
              <w:pStyle w:val="ProductList-OfferingBody"/>
              <w:ind w:left="-113"/>
              <w:jc w:val="center"/>
            </w:pPr>
          </w:p>
        </w:tc>
        <w:tc>
          <w:tcPr>
            <w:tcW w:w="739" w:type="dxa"/>
            <w:shd w:val="clear" w:color="auto" w:fill="70AD47" w:themeFill="accent6"/>
            <w:vAlign w:val="center"/>
          </w:tcPr>
          <w:p w14:paraId="4FDCC239" w14:textId="097BD0D4" w:rsidR="00501E48" w:rsidRDefault="00501E48" w:rsidP="008F2449">
            <w:pPr>
              <w:pStyle w:val="ProductList-OfferingBody"/>
              <w:ind w:left="-113"/>
              <w:jc w:val="center"/>
            </w:pPr>
            <w:r w:rsidRPr="0059224A">
              <w:fldChar w:fldCharType="begin"/>
            </w:r>
            <w:r w:rsidRPr="0059224A">
              <w:instrText xml:space="preserve">AutoTextList  \s NoStyle \t "Producto adicional" </w:instrText>
            </w:r>
            <w:r w:rsidRPr="0059224A">
              <w:fldChar w:fldCharType="separate"/>
            </w:r>
            <w:r w:rsidRPr="0059224A">
              <w:t xml:space="preserve"> A </w:t>
            </w:r>
            <w:r w:rsidRPr="0059224A">
              <w:fldChar w:fldCharType="end"/>
            </w:r>
          </w:p>
        </w:tc>
        <w:tc>
          <w:tcPr>
            <w:tcW w:w="739" w:type="dxa"/>
            <w:shd w:val="clear" w:color="auto" w:fill="BFBFBF" w:themeFill="background1" w:themeFillShade="BF"/>
            <w:vAlign w:val="center"/>
          </w:tcPr>
          <w:p w14:paraId="4FDCC23A" w14:textId="77777777" w:rsidR="00501E48" w:rsidRDefault="00501E48" w:rsidP="008F2449">
            <w:pPr>
              <w:pStyle w:val="ProductList-OfferingBody"/>
              <w:ind w:left="-113"/>
              <w:jc w:val="center"/>
            </w:pPr>
          </w:p>
        </w:tc>
        <w:tc>
          <w:tcPr>
            <w:tcW w:w="739" w:type="dxa"/>
            <w:shd w:val="clear" w:color="auto" w:fill="70AD47" w:themeFill="accent6"/>
            <w:vAlign w:val="center"/>
          </w:tcPr>
          <w:p w14:paraId="4FDCC23B" w14:textId="77777777" w:rsidR="00501E48" w:rsidRDefault="00501E48" w:rsidP="008F2449">
            <w:pPr>
              <w:pStyle w:val="ProductList-OfferingBody"/>
              <w:ind w:left="-113"/>
              <w:jc w:val="center"/>
            </w:pPr>
          </w:p>
        </w:tc>
        <w:tc>
          <w:tcPr>
            <w:tcW w:w="738" w:type="dxa"/>
            <w:shd w:val="clear" w:color="auto" w:fill="70AD47" w:themeFill="accent6"/>
            <w:vAlign w:val="center"/>
          </w:tcPr>
          <w:p w14:paraId="4FDCC23C" w14:textId="77777777" w:rsidR="00501E48" w:rsidRDefault="00501E48" w:rsidP="008F2449">
            <w:pPr>
              <w:pStyle w:val="ProductList-OfferingBody"/>
              <w:ind w:left="-113"/>
              <w:jc w:val="center"/>
            </w:pPr>
          </w:p>
        </w:tc>
        <w:tc>
          <w:tcPr>
            <w:tcW w:w="739" w:type="dxa"/>
            <w:shd w:val="clear" w:color="auto" w:fill="70AD47" w:themeFill="accent6"/>
            <w:vAlign w:val="center"/>
          </w:tcPr>
          <w:p w14:paraId="4FDCC23D" w14:textId="206A499A" w:rsidR="00501E48" w:rsidRDefault="00501E48" w:rsidP="008F2449">
            <w:pPr>
              <w:pStyle w:val="ProductList-OfferingBody"/>
              <w:ind w:left="-113"/>
              <w:jc w:val="center"/>
            </w:pPr>
            <w:r w:rsidRPr="0008246B">
              <w:fldChar w:fldCharType="begin"/>
            </w:r>
            <w:r w:rsidRPr="0008246B">
              <w:instrText>AutoTextList  \sNotStyle\t "Licencia Open y Open Value"</w:instrText>
            </w:r>
            <w:r w:rsidRPr="0008246B">
              <w:fldChar w:fldCharType="separate"/>
            </w:r>
            <w:r w:rsidRPr="0008246B">
              <w:t>OF</w:t>
            </w:r>
            <w:r w:rsidRPr="0008246B">
              <w:fldChar w:fldCharType="end"/>
            </w:r>
          </w:p>
        </w:tc>
        <w:tc>
          <w:tcPr>
            <w:tcW w:w="739" w:type="dxa"/>
            <w:shd w:val="clear" w:color="auto" w:fill="70AD47" w:themeFill="accent6"/>
            <w:vAlign w:val="center"/>
          </w:tcPr>
          <w:p w14:paraId="4FDCC23E" w14:textId="29F0120B" w:rsidR="00501E48" w:rsidRDefault="00501E48" w:rsidP="008F2449">
            <w:pPr>
              <w:pStyle w:val="ProductList-OfferingBody"/>
              <w:ind w:left="-113"/>
              <w:jc w:val="center"/>
            </w:pPr>
            <w:r w:rsidRPr="0008246B">
              <w:fldChar w:fldCharType="begin"/>
            </w:r>
            <w:r w:rsidRPr="0008246B">
              <w:instrText xml:space="preserve"> AutoTextList  \sNoStyle\t "No toda la organización en Open Value"</w:instrText>
            </w:r>
            <w:r w:rsidRPr="0008246B">
              <w:fldChar w:fldCharType="separate"/>
            </w:r>
            <w:r w:rsidRPr="0008246B">
              <w:t xml:space="preserve"> P </w:t>
            </w:r>
            <w:r w:rsidRPr="0008246B">
              <w:fldChar w:fldCharType="end"/>
            </w:r>
          </w:p>
        </w:tc>
        <w:tc>
          <w:tcPr>
            <w:tcW w:w="739" w:type="dxa"/>
            <w:shd w:val="clear" w:color="auto" w:fill="70AD47" w:themeFill="accent6"/>
            <w:vAlign w:val="center"/>
          </w:tcPr>
          <w:p w14:paraId="4FDCC23F" w14:textId="77777777" w:rsidR="00501E48" w:rsidRDefault="00501E48" w:rsidP="008F2449">
            <w:pPr>
              <w:pStyle w:val="ProductList-OfferingBody"/>
              <w:ind w:left="-113"/>
              <w:jc w:val="center"/>
            </w:pPr>
          </w:p>
        </w:tc>
        <w:tc>
          <w:tcPr>
            <w:tcW w:w="739" w:type="dxa"/>
            <w:shd w:val="clear" w:color="auto" w:fill="70AD47" w:themeFill="accent6"/>
            <w:vAlign w:val="center"/>
          </w:tcPr>
          <w:p w14:paraId="4FDCC240" w14:textId="2EDF6ABE" w:rsidR="00501E48" w:rsidRDefault="00501E48" w:rsidP="008F2449">
            <w:pPr>
              <w:pStyle w:val="ProductList-OfferingBody"/>
              <w:ind w:left="-113"/>
              <w:jc w:val="center"/>
            </w:pPr>
            <w:r w:rsidRPr="0059224A">
              <w:fldChar w:fldCharType="begin"/>
            </w:r>
            <w:r w:rsidRPr="0059224A">
              <w:instrText xml:space="preserve">AutoTextList  \s NoStyle \t "Producto adicional" </w:instrText>
            </w:r>
            <w:r w:rsidRPr="0059224A">
              <w:fldChar w:fldCharType="separate"/>
            </w:r>
            <w:r w:rsidRPr="0059224A">
              <w:t xml:space="preserve"> A </w:t>
            </w:r>
            <w:r w:rsidRPr="0059224A">
              <w:fldChar w:fldCharType="end"/>
            </w:r>
          </w:p>
        </w:tc>
      </w:tr>
      <w:tr w:rsidR="00501E48" w14:paraId="4FDCC24D" w14:textId="77777777" w:rsidTr="005E3BB2">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42" w14:textId="433CCE13" w:rsidR="00501E48" w:rsidRPr="00C2472D" w:rsidRDefault="00501E48" w:rsidP="00C2472D">
            <w:pPr>
              <w:pStyle w:val="ProductList-Offering2"/>
            </w:pPr>
            <w:bookmarkStart w:id="1382" w:name="_Toc379797402"/>
            <w:bookmarkStart w:id="1383" w:name="_Toc380513434"/>
            <w:bookmarkStart w:id="1384" w:name="_Toc380655484"/>
            <w:bookmarkStart w:id="1385" w:name="_Toc420695262"/>
            <w:r>
              <w:t>Suscripción mensual por cuota a Mapas de Bing Enterprise</w:t>
            </w:r>
            <w:bookmarkEnd w:id="1382"/>
            <w:bookmarkEnd w:id="1383"/>
            <w:bookmarkEnd w:id="1384"/>
            <w:bookmarkEnd w:id="1385"/>
            <w:r>
              <w:fldChar w:fldCharType="begin"/>
            </w:r>
            <w:r>
              <w:instrText>XE "Suscripción mensual por cuota a Mapas de Bing Enterprise"</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43" w14:textId="77777777" w:rsidR="00501E48" w:rsidRDefault="00501E48"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14:paraId="4FDCC244" w14:textId="77777777" w:rsidR="00501E48" w:rsidRDefault="00501E48" w:rsidP="008F2449">
            <w:pPr>
              <w:pStyle w:val="ProductList-OfferingBody"/>
              <w:ind w:left="-113"/>
              <w:jc w:val="center"/>
            </w:pPr>
          </w:p>
        </w:tc>
        <w:tc>
          <w:tcPr>
            <w:tcW w:w="739" w:type="dxa"/>
            <w:shd w:val="clear" w:color="auto" w:fill="70AD47" w:themeFill="accent6"/>
            <w:vAlign w:val="center"/>
          </w:tcPr>
          <w:p w14:paraId="4FDCC245" w14:textId="6F95F921" w:rsidR="00501E48" w:rsidRDefault="00501E48" w:rsidP="008F2449">
            <w:pPr>
              <w:pStyle w:val="ProductList-OfferingBody"/>
              <w:ind w:left="-113"/>
              <w:jc w:val="center"/>
            </w:pPr>
            <w:r w:rsidRPr="0059224A">
              <w:fldChar w:fldCharType="begin"/>
            </w:r>
            <w:r w:rsidRPr="0059224A">
              <w:instrText xml:space="preserve">AutoTextList  \s NoStyle \t "Producto adicional" </w:instrText>
            </w:r>
            <w:r w:rsidRPr="0059224A">
              <w:fldChar w:fldCharType="separate"/>
            </w:r>
            <w:r w:rsidRPr="0059224A">
              <w:t xml:space="preserve"> A </w:t>
            </w:r>
            <w:r w:rsidRPr="0059224A">
              <w:fldChar w:fldCharType="end"/>
            </w:r>
          </w:p>
        </w:tc>
        <w:tc>
          <w:tcPr>
            <w:tcW w:w="739" w:type="dxa"/>
            <w:shd w:val="clear" w:color="auto" w:fill="BFBFBF" w:themeFill="background1" w:themeFillShade="BF"/>
            <w:vAlign w:val="center"/>
          </w:tcPr>
          <w:p w14:paraId="4FDCC246" w14:textId="77777777" w:rsidR="00501E48" w:rsidRDefault="00501E48" w:rsidP="008F2449">
            <w:pPr>
              <w:pStyle w:val="ProductList-OfferingBody"/>
              <w:ind w:left="-113"/>
              <w:jc w:val="center"/>
            </w:pPr>
          </w:p>
        </w:tc>
        <w:tc>
          <w:tcPr>
            <w:tcW w:w="739" w:type="dxa"/>
            <w:shd w:val="clear" w:color="auto" w:fill="70AD47" w:themeFill="accent6"/>
            <w:vAlign w:val="center"/>
          </w:tcPr>
          <w:p w14:paraId="4FDCC247" w14:textId="77777777" w:rsidR="00501E48" w:rsidRDefault="00501E48" w:rsidP="008F2449">
            <w:pPr>
              <w:pStyle w:val="ProductList-OfferingBody"/>
              <w:ind w:left="-113"/>
              <w:jc w:val="center"/>
            </w:pPr>
          </w:p>
        </w:tc>
        <w:tc>
          <w:tcPr>
            <w:tcW w:w="738" w:type="dxa"/>
            <w:shd w:val="clear" w:color="auto" w:fill="70AD47" w:themeFill="accent6"/>
            <w:vAlign w:val="center"/>
          </w:tcPr>
          <w:p w14:paraId="4FDCC248" w14:textId="77777777" w:rsidR="00501E48" w:rsidRDefault="00501E48" w:rsidP="008F2449">
            <w:pPr>
              <w:pStyle w:val="ProductList-OfferingBody"/>
              <w:ind w:left="-113"/>
              <w:jc w:val="center"/>
            </w:pPr>
          </w:p>
        </w:tc>
        <w:tc>
          <w:tcPr>
            <w:tcW w:w="739" w:type="dxa"/>
            <w:shd w:val="clear" w:color="auto" w:fill="70AD47" w:themeFill="accent6"/>
            <w:vAlign w:val="center"/>
          </w:tcPr>
          <w:p w14:paraId="4FDCC249" w14:textId="32FE83E2" w:rsidR="00501E48" w:rsidRDefault="00501E48" w:rsidP="008F2449">
            <w:pPr>
              <w:pStyle w:val="ProductList-OfferingBody"/>
              <w:ind w:left="-113"/>
              <w:jc w:val="center"/>
            </w:pPr>
            <w:r w:rsidRPr="0008246B">
              <w:fldChar w:fldCharType="begin"/>
            </w:r>
            <w:r w:rsidRPr="0008246B">
              <w:instrText>AutoTextList  \sNotStyle\t "Licencia Open y Open Value"</w:instrText>
            </w:r>
            <w:r w:rsidRPr="0008246B">
              <w:fldChar w:fldCharType="separate"/>
            </w:r>
            <w:r w:rsidRPr="0008246B">
              <w:t>OF</w:t>
            </w:r>
            <w:r w:rsidRPr="0008246B">
              <w:fldChar w:fldCharType="end"/>
            </w:r>
          </w:p>
        </w:tc>
        <w:tc>
          <w:tcPr>
            <w:tcW w:w="739" w:type="dxa"/>
            <w:shd w:val="clear" w:color="auto" w:fill="70AD47" w:themeFill="accent6"/>
            <w:vAlign w:val="center"/>
          </w:tcPr>
          <w:p w14:paraId="4FDCC24A" w14:textId="14EB473D" w:rsidR="00501E48" w:rsidRDefault="00501E48" w:rsidP="008F2449">
            <w:pPr>
              <w:pStyle w:val="ProductList-OfferingBody"/>
              <w:ind w:left="-113"/>
              <w:jc w:val="center"/>
            </w:pPr>
            <w:r w:rsidRPr="0008246B">
              <w:fldChar w:fldCharType="begin"/>
            </w:r>
            <w:r w:rsidRPr="0008246B">
              <w:instrText xml:space="preserve"> AutoTextList  \sNoStyle\t "No toda la organización en Open Value"</w:instrText>
            </w:r>
            <w:r w:rsidRPr="0008246B">
              <w:fldChar w:fldCharType="separate"/>
            </w:r>
            <w:r w:rsidRPr="0008246B">
              <w:t xml:space="preserve"> P </w:t>
            </w:r>
            <w:r w:rsidRPr="0008246B">
              <w:fldChar w:fldCharType="end"/>
            </w:r>
          </w:p>
        </w:tc>
        <w:tc>
          <w:tcPr>
            <w:tcW w:w="739" w:type="dxa"/>
            <w:shd w:val="clear" w:color="auto" w:fill="70AD47" w:themeFill="accent6"/>
            <w:vAlign w:val="center"/>
          </w:tcPr>
          <w:p w14:paraId="4FDCC24B" w14:textId="77777777" w:rsidR="00501E48" w:rsidRDefault="00501E48" w:rsidP="008F2449">
            <w:pPr>
              <w:pStyle w:val="ProductList-OfferingBody"/>
              <w:ind w:left="-113"/>
              <w:jc w:val="center"/>
            </w:pPr>
          </w:p>
        </w:tc>
        <w:tc>
          <w:tcPr>
            <w:tcW w:w="739" w:type="dxa"/>
            <w:shd w:val="clear" w:color="auto" w:fill="70AD47" w:themeFill="accent6"/>
            <w:vAlign w:val="center"/>
          </w:tcPr>
          <w:p w14:paraId="4FDCC24C" w14:textId="4A85A8FB" w:rsidR="00501E48" w:rsidRDefault="00501E48" w:rsidP="008F2449">
            <w:pPr>
              <w:pStyle w:val="ProductList-OfferingBody"/>
              <w:ind w:left="-113"/>
              <w:jc w:val="center"/>
            </w:pPr>
            <w:r w:rsidRPr="0059224A">
              <w:fldChar w:fldCharType="begin"/>
            </w:r>
            <w:r w:rsidRPr="0059224A">
              <w:instrText xml:space="preserve">AutoTextList  \s NoStyle \t "Producto adicional" </w:instrText>
            </w:r>
            <w:r w:rsidRPr="0059224A">
              <w:fldChar w:fldCharType="separate"/>
            </w:r>
            <w:r w:rsidRPr="0059224A">
              <w:t xml:space="preserve"> A </w:t>
            </w:r>
            <w:r w:rsidRPr="0059224A">
              <w:fldChar w:fldCharType="end"/>
            </w:r>
          </w:p>
        </w:tc>
      </w:tr>
      <w:tr w:rsidR="00501E48" w14:paraId="4FDCC259" w14:textId="77777777" w:rsidTr="005E3BB2">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4E" w14:textId="183B7957" w:rsidR="00501E48" w:rsidRPr="00C2472D" w:rsidRDefault="00501E48" w:rsidP="00C2472D">
            <w:pPr>
              <w:pStyle w:val="ProductList-Offering2"/>
            </w:pPr>
            <w:bookmarkStart w:id="1386" w:name="_Toc420695263"/>
            <w:bookmarkStart w:id="1387" w:name="_Toc379797403"/>
            <w:bookmarkStart w:id="1388" w:name="_Toc380513435"/>
            <w:bookmarkStart w:id="1389" w:name="_Toc380655485"/>
            <w:r>
              <w:t>Suscripción mensual a 100.000 transacciones de uso de sitio web interno de Mapas de Bing</w:t>
            </w:r>
            <w:bookmarkEnd w:id="1386"/>
            <w:r>
              <w:fldChar w:fldCharType="begin"/>
            </w:r>
            <w:r>
              <w:instrText>XE "Uso de Sitio Web Interno de Mapas de Bing"</w:instrText>
            </w:r>
            <w:r>
              <w:fldChar w:fldCharType="end"/>
            </w:r>
            <w:bookmarkEnd w:id="1387"/>
            <w:bookmarkEnd w:id="1388"/>
            <w:bookmarkEnd w:id="138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4F" w14:textId="77777777" w:rsidR="00501E48" w:rsidRDefault="00501E48"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14:paraId="4FDCC250" w14:textId="77777777" w:rsidR="00501E48" w:rsidRDefault="00501E48" w:rsidP="008F2449">
            <w:pPr>
              <w:pStyle w:val="ProductList-OfferingBody"/>
              <w:ind w:left="-113"/>
              <w:jc w:val="center"/>
            </w:pPr>
          </w:p>
        </w:tc>
        <w:tc>
          <w:tcPr>
            <w:tcW w:w="739" w:type="dxa"/>
            <w:shd w:val="clear" w:color="auto" w:fill="70AD47" w:themeFill="accent6"/>
            <w:vAlign w:val="center"/>
          </w:tcPr>
          <w:p w14:paraId="4FDCC251" w14:textId="00BB49BA" w:rsidR="00501E48" w:rsidRDefault="00501E48" w:rsidP="008F2449">
            <w:pPr>
              <w:pStyle w:val="ProductList-OfferingBody"/>
              <w:ind w:left="-113"/>
              <w:jc w:val="center"/>
            </w:pPr>
            <w:r w:rsidRPr="0059224A">
              <w:fldChar w:fldCharType="begin"/>
            </w:r>
            <w:r w:rsidRPr="0059224A">
              <w:instrText xml:space="preserve">AutoTextList  \s NoStyle \t "Producto adicional" </w:instrText>
            </w:r>
            <w:r w:rsidRPr="0059224A">
              <w:fldChar w:fldCharType="separate"/>
            </w:r>
            <w:r w:rsidRPr="0059224A">
              <w:t xml:space="preserve"> A </w:t>
            </w:r>
            <w:r w:rsidRPr="0059224A">
              <w:fldChar w:fldCharType="end"/>
            </w:r>
          </w:p>
        </w:tc>
        <w:tc>
          <w:tcPr>
            <w:tcW w:w="739" w:type="dxa"/>
            <w:shd w:val="clear" w:color="auto" w:fill="BFBFBF" w:themeFill="background1" w:themeFillShade="BF"/>
            <w:vAlign w:val="center"/>
          </w:tcPr>
          <w:p w14:paraId="4FDCC252" w14:textId="77777777" w:rsidR="00501E48" w:rsidRDefault="00501E48" w:rsidP="008F2449">
            <w:pPr>
              <w:pStyle w:val="ProductList-OfferingBody"/>
              <w:ind w:left="-113"/>
              <w:jc w:val="center"/>
            </w:pPr>
          </w:p>
        </w:tc>
        <w:tc>
          <w:tcPr>
            <w:tcW w:w="739" w:type="dxa"/>
            <w:shd w:val="clear" w:color="auto" w:fill="70AD47" w:themeFill="accent6"/>
            <w:vAlign w:val="center"/>
          </w:tcPr>
          <w:p w14:paraId="4FDCC253" w14:textId="77777777" w:rsidR="00501E48" w:rsidRDefault="00501E48" w:rsidP="008F2449">
            <w:pPr>
              <w:pStyle w:val="ProductList-OfferingBody"/>
              <w:ind w:left="-113"/>
              <w:jc w:val="center"/>
            </w:pPr>
          </w:p>
        </w:tc>
        <w:tc>
          <w:tcPr>
            <w:tcW w:w="738" w:type="dxa"/>
            <w:shd w:val="clear" w:color="auto" w:fill="70AD47" w:themeFill="accent6"/>
            <w:vAlign w:val="center"/>
          </w:tcPr>
          <w:p w14:paraId="4FDCC254" w14:textId="77777777" w:rsidR="00501E48" w:rsidRDefault="00501E48" w:rsidP="008F2449">
            <w:pPr>
              <w:pStyle w:val="ProductList-OfferingBody"/>
              <w:ind w:left="-113"/>
              <w:jc w:val="center"/>
            </w:pPr>
          </w:p>
        </w:tc>
        <w:tc>
          <w:tcPr>
            <w:tcW w:w="739" w:type="dxa"/>
            <w:shd w:val="clear" w:color="auto" w:fill="70AD47" w:themeFill="accent6"/>
            <w:vAlign w:val="center"/>
          </w:tcPr>
          <w:p w14:paraId="4FDCC255" w14:textId="4F865F66" w:rsidR="00501E48" w:rsidRDefault="00501E48" w:rsidP="008F2449">
            <w:pPr>
              <w:pStyle w:val="ProductList-OfferingBody"/>
              <w:ind w:left="-113"/>
              <w:jc w:val="center"/>
            </w:pPr>
            <w:r w:rsidRPr="0008246B">
              <w:fldChar w:fldCharType="begin"/>
            </w:r>
            <w:r w:rsidRPr="0008246B">
              <w:instrText>AutoTextList  \sNotStyle\t "Licencia Open y Open Value"</w:instrText>
            </w:r>
            <w:r w:rsidRPr="0008246B">
              <w:fldChar w:fldCharType="separate"/>
            </w:r>
            <w:r w:rsidRPr="0008246B">
              <w:t>OF</w:t>
            </w:r>
            <w:r w:rsidRPr="0008246B">
              <w:fldChar w:fldCharType="end"/>
            </w:r>
          </w:p>
        </w:tc>
        <w:tc>
          <w:tcPr>
            <w:tcW w:w="739" w:type="dxa"/>
            <w:shd w:val="clear" w:color="auto" w:fill="70AD47" w:themeFill="accent6"/>
            <w:vAlign w:val="center"/>
          </w:tcPr>
          <w:p w14:paraId="4FDCC256" w14:textId="29E72382" w:rsidR="00501E48" w:rsidRDefault="00501E48" w:rsidP="008F2449">
            <w:pPr>
              <w:pStyle w:val="ProductList-OfferingBody"/>
              <w:ind w:left="-113"/>
              <w:jc w:val="center"/>
            </w:pPr>
            <w:r w:rsidRPr="0008246B">
              <w:fldChar w:fldCharType="begin"/>
            </w:r>
            <w:r w:rsidRPr="0008246B">
              <w:instrText xml:space="preserve"> AutoTextList  \sNoStyle\t "No toda la organización en Open Value"</w:instrText>
            </w:r>
            <w:r w:rsidRPr="0008246B">
              <w:fldChar w:fldCharType="separate"/>
            </w:r>
            <w:r w:rsidRPr="0008246B">
              <w:t xml:space="preserve"> P </w:t>
            </w:r>
            <w:r w:rsidRPr="0008246B">
              <w:fldChar w:fldCharType="end"/>
            </w:r>
          </w:p>
        </w:tc>
        <w:tc>
          <w:tcPr>
            <w:tcW w:w="739" w:type="dxa"/>
            <w:shd w:val="clear" w:color="auto" w:fill="70AD47" w:themeFill="accent6"/>
            <w:vAlign w:val="center"/>
          </w:tcPr>
          <w:p w14:paraId="4FDCC257" w14:textId="77777777" w:rsidR="00501E48" w:rsidRDefault="00501E48" w:rsidP="008F2449">
            <w:pPr>
              <w:pStyle w:val="ProductList-OfferingBody"/>
              <w:ind w:left="-113"/>
              <w:jc w:val="center"/>
            </w:pPr>
          </w:p>
        </w:tc>
        <w:tc>
          <w:tcPr>
            <w:tcW w:w="739" w:type="dxa"/>
            <w:shd w:val="clear" w:color="auto" w:fill="70AD47" w:themeFill="accent6"/>
            <w:vAlign w:val="center"/>
          </w:tcPr>
          <w:p w14:paraId="4FDCC258" w14:textId="65FAF0AE" w:rsidR="00501E48" w:rsidRDefault="00501E48" w:rsidP="008F2449">
            <w:pPr>
              <w:pStyle w:val="ProductList-OfferingBody"/>
              <w:ind w:left="-113"/>
              <w:jc w:val="center"/>
            </w:pPr>
            <w:r w:rsidRPr="0059224A">
              <w:fldChar w:fldCharType="begin"/>
            </w:r>
            <w:r w:rsidRPr="0059224A">
              <w:instrText xml:space="preserve">AutoTextList  \s NoStyle \t "Producto adicional" </w:instrText>
            </w:r>
            <w:r w:rsidRPr="0059224A">
              <w:fldChar w:fldCharType="separate"/>
            </w:r>
            <w:r w:rsidRPr="0059224A">
              <w:t xml:space="preserve"> A </w:t>
            </w:r>
            <w:r w:rsidRPr="0059224A">
              <w:fldChar w:fldCharType="end"/>
            </w:r>
          </w:p>
        </w:tc>
      </w:tr>
      <w:tr w:rsidR="00501E48" w14:paraId="4FDCC265" w14:textId="77777777" w:rsidTr="005E3BB2">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5A" w14:textId="5B0CC84C" w:rsidR="00501E48" w:rsidRPr="00C2472D" w:rsidRDefault="00501E48" w:rsidP="007259A3">
            <w:pPr>
              <w:pStyle w:val="ProductList-Offering2"/>
              <w:ind w:right="118"/>
            </w:pPr>
            <w:bookmarkStart w:id="1390" w:name="_Toc420695264"/>
            <w:bookmarkStart w:id="1391" w:name="_Toc379797404"/>
            <w:bookmarkStart w:id="1392" w:name="_Toc380513436"/>
            <w:bookmarkStart w:id="1393" w:name="_Toc380655486"/>
            <w:r>
              <w:t>Suscripción mensual a 250.000 transacciones (y más) de uso de sitio web interno de Mapas de Bing</w:t>
            </w:r>
            <w:bookmarkEnd w:id="1390"/>
            <w:r>
              <w:fldChar w:fldCharType="begin"/>
            </w:r>
            <w:r>
              <w:instrText>XE "Uso de Sitio Web Interno de Mapas de Bing"</w:instrText>
            </w:r>
            <w:r>
              <w:fldChar w:fldCharType="end"/>
            </w:r>
            <w:bookmarkEnd w:id="1391"/>
            <w:bookmarkEnd w:id="1392"/>
            <w:bookmarkEnd w:id="139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5B" w14:textId="77777777" w:rsidR="00501E48" w:rsidRDefault="00501E48"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4FDCC25C" w14:textId="77777777" w:rsidR="00501E48" w:rsidRDefault="00501E48" w:rsidP="008F2449">
            <w:pPr>
              <w:pStyle w:val="ProductList-OfferingBody"/>
              <w:ind w:left="-113"/>
              <w:jc w:val="center"/>
            </w:pPr>
          </w:p>
        </w:tc>
        <w:tc>
          <w:tcPr>
            <w:tcW w:w="739" w:type="dxa"/>
            <w:shd w:val="clear" w:color="auto" w:fill="70AD47" w:themeFill="accent6"/>
            <w:vAlign w:val="center"/>
          </w:tcPr>
          <w:p w14:paraId="4FDCC25D" w14:textId="27AAE9F6" w:rsidR="00501E48" w:rsidRDefault="00501E48" w:rsidP="008F2449">
            <w:pPr>
              <w:pStyle w:val="ProductList-OfferingBody"/>
              <w:ind w:left="-113"/>
              <w:jc w:val="center"/>
            </w:pPr>
            <w:r w:rsidRPr="0059224A">
              <w:fldChar w:fldCharType="begin"/>
            </w:r>
            <w:r w:rsidRPr="0059224A">
              <w:instrText xml:space="preserve">AutoTextList  \s NoStyle \t "Producto adicional" </w:instrText>
            </w:r>
            <w:r w:rsidRPr="0059224A">
              <w:fldChar w:fldCharType="separate"/>
            </w:r>
            <w:r w:rsidRPr="0059224A">
              <w:t xml:space="preserve"> A </w:t>
            </w:r>
            <w:r w:rsidRPr="0059224A">
              <w:fldChar w:fldCharType="end"/>
            </w:r>
          </w:p>
        </w:tc>
        <w:tc>
          <w:tcPr>
            <w:tcW w:w="739" w:type="dxa"/>
            <w:shd w:val="clear" w:color="auto" w:fill="BFBFBF" w:themeFill="background1" w:themeFillShade="BF"/>
            <w:vAlign w:val="center"/>
          </w:tcPr>
          <w:p w14:paraId="4FDCC25E" w14:textId="77777777" w:rsidR="00501E48" w:rsidRDefault="00501E48" w:rsidP="008F2449">
            <w:pPr>
              <w:pStyle w:val="ProductList-OfferingBody"/>
              <w:ind w:left="-113"/>
              <w:jc w:val="center"/>
            </w:pPr>
          </w:p>
        </w:tc>
        <w:tc>
          <w:tcPr>
            <w:tcW w:w="739" w:type="dxa"/>
            <w:shd w:val="clear" w:color="auto" w:fill="70AD47" w:themeFill="accent6"/>
            <w:vAlign w:val="center"/>
          </w:tcPr>
          <w:p w14:paraId="4FDCC25F" w14:textId="77777777" w:rsidR="00501E48" w:rsidRDefault="00501E48" w:rsidP="008F2449">
            <w:pPr>
              <w:pStyle w:val="ProductList-OfferingBody"/>
              <w:ind w:left="-113"/>
              <w:jc w:val="center"/>
            </w:pPr>
          </w:p>
        </w:tc>
        <w:tc>
          <w:tcPr>
            <w:tcW w:w="738" w:type="dxa"/>
            <w:shd w:val="clear" w:color="auto" w:fill="70AD47" w:themeFill="accent6"/>
            <w:vAlign w:val="center"/>
          </w:tcPr>
          <w:p w14:paraId="4FDCC260" w14:textId="77777777" w:rsidR="00501E48" w:rsidRDefault="00501E48" w:rsidP="008F2449">
            <w:pPr>
              <w:pStyle w:val="ProductList-OfferingBody"/>
              <w:ind w:left="-113"/>
              <w:jc w:val="center"/>
            </w:pPr>
          </w:p>
        </w:tc>
        <w:tc>
          <w:tcPr>
            <w:tcW w:w="739" w:type="dxa"/>
            <w:shd w:val="clear" w:color="auto" w:fill="70AD47" w:themeFill="accent6"/>
            <w:vAlign w:val="center"/>
          </w:tcPr>
          <w:p w14:paraId="4FDCC261" w14:textId="04F4CC6A" w:rsidR="00501E48" w:rsidRDefault="00501E48" w:rsidP="008F2449">
            <w:pPr>
              <w:pStyle w:val="ProductList-OfferingBody"/>
              <w:ind w:left="-113"/>
              <w:jc w:val="center"/>
            </w:pPr>
            <w:r w:rsidRPr="0008246B">
              <w:fldChar w:fldCharType="begin"/>
            </w:r>
            <w:r w:rsidRPr="0008246B">
              <w:instrText>AutoTextList  \sNotStyle\t "Licencia Open y Open Value"</w:instrText>
            </w:r>
            <w:r w:rsidRPr="0008246B">
              <w:fldChar w:fldCharType="separate"/>
            </w:r>
            <w:r w:rsidRPr="0008246B">
              <w:t>OF</w:t>
            </w:r>
            <w:r w:rsidRPr="0008246B">
              <w:fldChar w:fldCharType="end"/>
            </w:r>
          </w:p>
        </w:tc>
        <w:tc>
          <w:tcPr>
            <w:tcW w:w="739" w:type="dxa"/>
            <w:shd w:val="clear" w:color="auto" w:fill="70AD47" w:themeFill="accent6"/>
            <w:vAlign w:val="center"/>
          </w:tcPr>
          <w:p w14:paraId="4FDCC262" w14:textId="08460269" w:rsidR="00501E48" w:rsidRDefault="00501E48" w:rsidP="008F2449">
            <w:pPr>
              <w:pStyle w:val="ProductList-OfferingBody"/>
              <w:ind w:left="-113"/>
              <w:jc w:val="center"/>
            </w:pPr>
            <w:r w:rsidRPr="0008246B">
              <w:fldChar w:fldCharType="begin"/>
            </w:r>
            <w:r w:rsidRPr="0008246B">
              <w:instrText xml:space="preserve"> AutoTextList  \sNoStyle\t "No toda la organización en Open Value"</w:instrText>
            </w:r>
            <w:r w:rsidRPr="0008246B">
              <w:fldChar w:fldCharType="separate"/>
            </w:r>
            <w:r w:rsidRPr="0008246B">
              <w:t xml:space="preserve"> P </w:t>
            </w:r>
            <w:r w:rsidRPr="0008246B">
              <w:fldChar w:fldCharType="end"/>
            </w:r>
          </w:p>
        </w:tc>
        <w:tc>
          <w:tcPr>
            <w:tcW w:w="739" w:type="dxa"/>
            <w:shd w:val="clear" w:color="auto" w:fill="70AD47" w:themeFill="accent6"/>
            <w:vAlign w:val="center"/>
          </w:tcPr>
          <w:p w14:paraId="4FDCC263" w14:textId="77777777" w:rsidR="00501E48" w:rsidRDefault="00501E48" w:rsidP="008F2449">
            <w:pPr>
              <w:pStyle w:val="ProductList-OfferingBody"/>
              <w:ind w:left="-113"/>
              <w:jc w:val="center"/>
            </w:pPr>
          </w:p>
        </w:tc>
        <w:tc>
          <w:tcPr>
            <w:tcW w:w="739" w:type="dxa"/>
            <w:shd w:val="clear" w:color="auto" w:fill="70AD47" w:themeFill="accent6"/>
            <w:vAlign w:val="center"/>
          </w:tcPr>
          <w:p w14:paraId="4FDCC264" w14:textId="56E0A767" w:rsidR="00501E48" w:rsidRDefault="00501E48" w:rsidP="008F2449">
            <w:pPr>
              <w:pStyle w:val="ProductList-OfferingBody"/>
              <w:ind w:left="-113"/>
              <w:jc w:val="center"/>
            </w:pPr>
            <w:r w:rsidRPr="0059224A">
              <w:fldChar w:fldCharType="begin"/>
            </w:r>
            <w:r w:rsidRPr="0059224A">
              <w:instrText xml:space="preserve">AutoTextList  \s NoStyle \t "Producto adicional" </w:instrText>
            </w:r>
            <w:r w:rsidRPr="0059224A">
              <w:fldChar w:fldCharType="separate"/>
            </w:r>
            <w:r w:rsidRPr="0059224A">
              <w:t xml:space="preserve"> A </w:t>
            </w:r>
            <w:r w:rsidRPr="0059224A">
              <w:fldChar w:fldCharType="end"/>
            </w:r>
          </w:p>
        </w:tc>
      </w:tr>
      <w:tr w:rsidR="00501E48" w14:paraId="4FDCC271" w14:textId="77777777" w:rsidTr="005E3BB2">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66" w14:textId="42BBA58E" w:rsidR="00501E48" w:rsidRPr="00C2472D" w:rsidRDefault="00501E48" w:rsidP="00C2472D">
            <w:pPr>
              <w:pStyle w:val="ProductList-Offering2"/>
            </w:pPr>
            <w:bookmarkStart w:id="1394" w:name="_Toc379797405"/>
            <w:bookmarkStart w:id="1395" w:name="_Toc380513437"/>
            <w:bookmarkStart w:id="1396" w:name="_Toc380655487"/>
            <w:bookmarkStart w:id="1397" w:name="_Toc420695265"/>
            <w:r>
              <w:t>Suscripción mensual por usuario conocido a Mapas de Bing</w:t>
            </w:r>
            <w:bookmarkEnd w:id="1394"/>
            <w:bookmarkEnd w:id="1395"/>
            <w:bookmarkEnd w:id="1396"/>
            <w:bookmarkEnd w:id="1397"/>
            <w:r>
              <w:fldChar w:fldCharType="begin"/>
            </w:r>
            <w:r>
              <w:instrText>XE "Suscripción mensual por usuario conocido a Mapas de Bing"</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67" w14:textId="77777777" w:rsidR="00501E48" w:rsidRDefault="00501E48"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68" w14:textId="77777777" w:rsidR="00501E48" w:rsidRDefault="00501E48" w:rsidP="008F2449">
            <w:pPr>
              <w:pStyle w:val="ProductList-OfferingBody"/>
              <w:ind w:left="-113"/>
              <w:jc w:val="center"/>
            </w:pPr>
          </w:p>
        </w:tc>
        <w:tc>
          <w:tcPr>
            <w:tcW w:w="739" w:type="dxa"/>
            <w:shd w:val="clear" w:color="auto" w:fill="70AD47" w:themeFill="accent6"/>
            <w:vAlign w:val="center"/>
          </w:tcPr>
          <w:p w14:paraId="4FDCC269" w14:textId="522C21C0" w:rsidR="00501E48" w:rsidRDefault="00501E48" w:rsidP="008F2449">
            <w:pPr>
              <w:pStyle w:val="ProductList-OfferingBody"/>
              <w:ind w:left="-113"/>
              <w:jc w:val="center"/>
            </w:pPr>
            <w:r w:rsidRPr="0059224A">
              <w:fldChar w:fldCharType="begin"/>
            </w:r>
            <w:r w:rsidRPr="0059224A">
              <w:instrText xml:space="preserve">AutoTextList  \s NoStyle \t "Producto adicional" </w:instrText>
            </w:r>
            <w:r w:rsidRPr="0059224A">
              <w:fldChar w:fldCharType="separate"/>
            </w:r>
            <w:r w:rsidRPr="0059224A">
              <w:t xml:space="preserve"> A </w:t>
            </w:r>
            <w:r w:rsidRPr="0059224A">
              <w:fldChar w:fldCharType="end"/>
            </w:r>
          </w:p>
        </w:tc>
        <w:tc>
          <w:tcPr>
            <w:tcW w:w="739" w:type="dxa"/>
            <w:shd w:val="clear" w:color="auto" w:fill="BFBFBF" w:themeFill="background1" w:themeFillShade="BF"/>
            <w:vAlign w:val="center"/>
          </w:tcPr>
          <w:p w14:paraId="4FDCC26A" w14:textId="77777777" w:rsidR="00501E48" w:rsidRDefault="00501E48" w:rsidP="008F2449">
            <w:pPr>
              <w:pStyle w:val="ProductList-OfferingBody"/>
              <w:ind w:left="-113"/>
              <w:jc w:val="center"/>
            </w:pPr>
          </w:p>
        </w:tc>
        <w:tc>
          <w:tcPr>
            <w:tcW w:w="739" w:type="dxa"/>
            <w:shd w:val="clear" w:color="auto" w:fill="70AD47" w:themeFill="accent6"/>
            <w:vAlign w:val="center"/>
          </w:tcPr>
          <w:p w14:paraId="4FDCC26B" w14:textId="77777777" w:rsidR="00501E48" w:rsidRDefault="00501E48" w:rsidP="008F2449">
            <w:pPr>
              <w:pStyle w:val="ProductList-OfferingBody"/>
              <w:ind w:left="-113"/>
              <w:jc w:val="center"/>
            </w:pPr>
          </w:p>
        </w:tc>
        <w:tc>
          <w:tcPr>
            <w:tcW w:w="738" w:type="dxa"/>
            <w:shd w:val="clear" w:color="auto" w:fill="70AD47" w:themeFill="accent6"/>
            <w:vAlign w:val="center"/>
          </w:tcPr>
          <w:p w14:paraId="4FDCC26C" w14:textId="77777777" w:rsidR="00501E48" w:rsidRDefault="00501E48" w:rsidP="008F2449">
            <w:pPr>
              <w:pStyle w:val="ProductList-OfferingBody"/>
              <w:ind w:left="-113"/>
              <w:jc w:val="center"/>
            </w:pPr>
          </w:p>
        </w:tc>
        <w:tc>
          <w:tcPr>
            <w:tcW w:w="739" w:type="dxa"/>
            <w:shd w:val="clear" w:color="auto" w:fill="70AD47" w:themeFill="accent6"/>
            <w:vAlign w:val="center"/>
          </w:tcPr>
          <w:p w14:paraId="4FDCC26D" w14:textId="5ECAFF6E" w:rsidR="00501E48" w:rsidRDefault="00501E48" w:rsidP="008F2449">
            <w:pPr>
              <w:pStyle w:val="ProductList-OfferingBody"/>
              <w:ind w:left="-113"/>
              <w:jc w:val="center"/>
            </w:pPr>
            <w:r w:rsidRPr="0008246B">
              <w:fldChar w:fldCharType="begin"/>
            </w:r>
            <w:r w:rsidRPr="0008246B">
              <w:instrText>AutoTextList  \sNotStyle\t "Licencia Open y Open Value"</w:instrText>
            </w:r>
            <w:r w:rsidRPr="0008246B">
              <w:fldChar w:fldCharType="separate"/>
            </w:r>
            <w:r w:rsidRPr="0008246B">
              <w:t>OF</w:t>
            </w:r>
            <w:r w:rsidRPr="0008246B">
              <w:fldChar w:fldCharType="end"/>
            </w:r>
          </w:p>
        </w:tc>
        <w:tc>
          <w:tcPr>
            <w:tcW w:w="739" w:type="dxa"/>
            <w:shd w:val="clear" w:color="auto" w:fill="70AD47" w:themeFill="accent6"/>
            <w:vAlign w:val="center"/>
          </w:tcPr>
          <w:p w14:paraId="4FDCC26E" w14:textId="60582822" w:rsidR="00501E48" w:rsidRDefault="00501E48" w:rsidP="008F2449">
            <w:pPr>
              <w:pStyle w:val="ProductList-OfferingBody"/>
              <w:ind w:left="-113"/>
              <w:jc w:val="center"/>
            </w:pPr>
            <w:r w:rsidRPr="0008246B">
              <w:fldChar w:fldCharType="begin"/>
            </w:r>
            <w:r w:rsidRPr="0008246B">
              <w:instrText xml:space="preserve"> AutoTextList  \sNoStyle\t "No toda la organización en Open Value"</w:instrText>
            </w:r>
            <w:r w:rsidRPr="0008246B">
              <w:fldChar w:fldCharType="separate"/>
            </w:r>
            <w:r w:rsidRPr="0008246B">
              <w:t xml:space="preserve"> P </w:t>
            </w:r>
            <w:r w:rsidRPr="0008246B">
              <w:fldChar w:fldCharType="end"/>
            </w:r>
          </w:p>
        </w:tc>
        <w:tc>
          <w:tcPr>
            <w:tcW w:w="739" w:type="dxa"/>
            <w:shd w:val="clear" w:color="auto" w:fill="70AD47" w:themeFill="accent6"/>
            <w:vAlign w:val="center"/>
          </w:tcPr>
          <w:p w14:paraId="4FDCC26F" w14:textId="77777777" w:rsidR="00501E48" w:rsidRDefault="00501E48" w:rsidP="008F2449">
            <w:pPr>
              <w:pStyle w:val="ProductList-OfferingBody"/>
              <w:ind w:left="-113"/>
              <w:jc w:val="center"/>
            </w:pPr>
          </w:p>
        </w:tc>
        <w:tc>
          <w:tcPr>
            <w:tcW w:w="739" w:type="dxa"/>
            <w:shd w:val="clear" w:color="auto" w:fill="70AD47" w:themeFill="accent6"/>
            <w:vAlign w:val="center"/>
          </w:tcPr>
          <w:p w14:paraId="4FDCC270" w14:textId="2D7DF8E3" w:rsidR="00501E48" w:rsidRDefault="00501E48" w:rsidP="008F2449">
            <w:pPr>
              <w:pStyle w:val="ProductList-OfferingBody"/>
              <w:ind w:left="-113"/>
              <w:jc w:val="center"/>
            </w:pPr>
            <w:r w:rsidRPr="0059224A">
              <w:fldChar w:fldCharType="begin"/>
            </w:r>
            <w:r w:rsidRPr="0059224A">
              <w:instrText xml:space="preserve">AutoTextList  \s NoStyle \t "Producto adicional" </w:instrText>
            </w:r>
            <w:r w:rsidRPr="0059224A">
              <w:fldChar w:fldCharType="separate"/>
            </w:r>
            <w:r w:rsidRPr="0059224A">
              <w:t xml:space="preserve"> A </w:t>
            </w:r>
            <w:r w:rsidRPr="0059224A">
              <w:fldChar w:fldCharType="end"/>
            </w:r>
          </w:p>
        </w:tc>
      </w:tr>
      <w:tr w:rsidR="00501E48" w14:paraId="4FDCC27D" w14:textId="77777777" w:rsidTr="005E3BB2">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72" w14:textId="1D09243B" w:rsidR="00501E48" w:rsidRPr="00C2472D" w:rsidRDefault="00501E48" w:rsidP="00C2472D">
            <w:pPr>
              <w:pStyle w:val="ProductList-Offering2"/>
            </w:pPr>
            <w:bookmarkStart w:id="1398" w:name="_Toc379797406"/>
            <w:bookmarkStart w:id="1399" w:name="_Toc380513438"/>
            <w:bookmarkStart w:id="1400" w:name="_Toc380655488"/>
            <w:bookmarkStart w:id="1401" w:name="_Toc420695266"/>
            <w:r>
              <w:t>Suscripción mensual de paquete de 5.000 usuarios conocidos a Mapas de Bing</w:t>
            </w:r>
            <w:bookmarkEnd w:id="1398"/>
            <w:bookmarkEnd w:id="1399"/>
            <w:bookmarkEnd w:id="1400"/>
            <w:bookmarkEnd w:id="1401"/>
            <w:r>
              <w:fldChar w:fldCharType="begin"/>
            </w:r>
            <w:r>
              <w:instrText>XE "Suscripción mensual de paquete de 5.000 usuarios conocidos a Mapas de Bing"</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73" w14:textId="77777777" w:rsidR="00501E48" w:rsidRDefault="00501E48"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4FDCC274" w14:textId="77777777" w:rsidR="00501E48" w:rsidRDefault="00501E48" w:rsidP="008F2449">
            <w:pPr>
              <w:pStyle w:val="ProductList-OfferingBody"/>
              <w:ind w:left="-113"/>
              <w:jc w:val="center"/>
            </w:pPr>
          </w:p>
        </w:tc>
        <w:tc>
          <w:tcPr>
            <w:tcW w:w="739" w:type="dxa"/>
            <w:shd w:val="clear" w:color="auto" w:fill="70AD47" w:themeFill="accent6"/>
            <w:vAlign w:val="center"/>
          </w:tcPr>
          <w:p w14:paraId="4FDCC275" w14:textId="2F272A9D" w:rsidR="00501E48" w:rsidRDefault="00501E48" w:rsidP="008F2449">
            <w:pPr>
              <w:pStyle w:val="ProductList-OfferingBody"/>
              <w:ind w:left="-113"/>
              <w:jc w:val="center"/>
            </w:pPr>
            <w:r w:rsidRPr="0059224A">
              <w:fldChar w:fldCharType="begin"/>
            </w:r>
            <w:r w:rsidRPr="0059224A">
              <w:instrText xml:space="preserve">AutoTextList  \s NoStyle \t "Producto adicional" </w:instrText>
            </w:r>
            <w:r w:rsidRPr="0059224A">
              <w:fldChar w:fldCharType="separate"/>
            </w:r>
            <w:r w:rsidRPr="0059224A">
              <w:t xml:space="preserve"> A </w:t>
            </w:r>
            <w:r w:rsidRPr="0059224A">
              <w:fldChar w:fldCharType="end"/>
            </w:r>
          </w:p>
        </w:tc>
        <w:tc>
          <w:tcPr>
            <w:tcW w:w="739" w:type="dxa"/>
            <w:shd w:val="clear" w:color="auto" w:fill="BFBFBF" w:themeFill="background1" w:themeFillShade="BF"/>
            <w:vAlign w:val="center"/>
          </w:tcPr>
          <w:p w14:paraId="4FDCC276" w14:textId="77777777" w:rsidR="00501E48" w:rsidRDefault="00501E48" w:rsidP="008F2449">
            <w:pPr>
              <w:pStyle w:val="ProductList-OfferingBody"/>
              <w:ind w:left="-113"/>
              <w:jc w:val="center"/>
            </w:pPr>
          </w:p>
        </w:tc>
        <w:tc>
          <w:tcPr>
            <w:tcW w:w="739" w:type="dxa"/>
            <w:shd w:val="clear" w:color="auto" w:fill="70AD47" w:themeFill="accent6"/>
            <w:vAlign w:val="center"/>
          </w:tcPr>
          <w:p w14:paraId="4FDCC277" w14:textId="77777777" w:rsidR="00501E48" w:rsidRDefault="00501E48" w:rsidP="008F2449">
            <w:pPr>
              <w:pStyle w:val="ProductList-OfferingBody"/>
              <w:ind w:left="-113"/>
              <w:jc w:val="center"/>
            </w:pPr>
          </w:p>
        </w:tc>
        <w:tc>
          <w:tcPr>
            <w:tcW w:w="738" w:type="dxa"/>
            <w:shd w:val="clear" w:color="auto" w:fill="70AD47" w:themeFill="accent6"/>
            <w:vAlign w:val="center"/>
          </w:tcPr>
          <w:p w14:paraId="4FDCC278" w14:textId="77777777" w:rsidR="00501E48" w:rsidRDefault="00501E48" w:rsidP="008F2449">
            <w:pPr>
              <w:pStyle w:val="ProductList-OfferingBody"/>
              <w:ind w:left="-113"/>
              <w:jc w:val="center"/>
            </w:pPr>
          </w:p>
        </w:tc>
        <w:tc>
          <w:tcPr>
            <w:tcW w:w="739" w:type="dxa"/>
            <w:shd w:val="clear" w:color="auto" w:fill="70AD47" w:themeFill="accent6"/>
            <w:vAlign w:val="center"/>
          </w:tcPr>
          <w:p w14:paraId="4FDCC279" w14:textId="223C4A80" w:rsidR="00501E48" w:rsidRDefault="00501E48" w:rsidP="008F2449">
            <w:pPr>
              <w:pStyle w:val="ProductList-OfferingBody"/>
              <w:ind w:left="-113"/>
              <w:jc w:val="center"/>
            </w:pPr>
            <w:r w:rsidRPr="0008246B">
              <w:fldChar w:fldCharType="begin"/>
            </w:r>
            <w:r w:rsidRPr="0008246B">
              <w:instrText>AutoTextList  \sNotStyle\t "Licencia Open y Open Value"</w:instrText>
            </w:r>
            <w:r w:rsidRPr="0008246B">
              <w:fldChar w:fldCharType="separate"/>
            </w:r>
            <w:r w:rsidRPr="0008246B">
              <w:t>OF</w:t>
            </w:r>
            <w:r w:rsidRPr="0008246B">
              <w:fldChar w:fldCharType="end"/>
            </w:r>
          </w:p>
        </w:tc>
        <w:tc>
          <w:tcPr>
            <w:tcW w:w="739" w:type="dxa"/>
            <w:shd w:val="clear" w:color="auto" w:fill="70AD47" w:themeFill="accent6"/>
            <w:vAlign w:val="center"/>
          </w:tcPr>
          <w:p w14:paraId="4FDCC27A" w14:textId="4C10D4E3" w:rsidR="00501E48" w:rsidRDefault="00501E48" w:rsidP="008F2449">
            <w:pPr>
              <w:pStyle w:val="ProductList-OfferingBody"/>
              <w:ind w:left="-113"/>
              <w:jc w:val="center"/>
            </w:pPr>
            <w:r w:rsidRPr="0008246B">
              <w:fldChar w:fldCharType="begin"/>
            </w:r>
            <w:r w:rsidRPr="0008246B">
              <w:instrText xml:space="preserve"> AutoTextList  \sNoStyle\t "No toda la organización en Open Value"</w:instrText>
            </w:r>
            <w:r w:rsidRPr="0008246B">
              <w:fldChar w:fldCharType="separate"/>
            </w:r>
            <w:r w:rsidRPr="0008246B">
              <w:t xml:space="preserve"> P </w:t>
            </w:r>
            <w:r w:rsidRPr="0008246B">
              <w:fldChar w:fldCharType="end"/>
            </w:r>
          </w:p>
        </w:tc>
        <w:tc>
          <w:tcPr>
            <w:tcW w:w="739" w:type="dxa"/>
            <w:shd w:val="clear" w:color="auto" w:fill="70AD47" w:themeFill="accent6"/>
            <w:vAlign w:val="center"/>
          </w:tcPr>
          <w:p w14:paraId="4FDCC27B" w14:textId="77777777" w:rsidR="00501E48" w:rsidRDefault="00501E48" w:rsidP="008F2449">
            <w:pPr>
              <w:pStyle w:val="ProductList-OfferingBody"/>
              <w:ind w:left="-113"/>
              <w:jc w:val="center"/>
            </w:pPr>
          </w:p>
        </w:tc>
        <w:tc>
          <w:tcPr>
            <w:tcW w:w="739" w:type="dxa"/>
            <w:shd w:val="clear" w:color="auto" w:fill="70AD47" w:themeFill="accent6"/>
            <w:vAlign w:val="center"/>
          </w:tcPr>
          <w:p w14:paraId="4FDCC27C" w14:textId="42D6101C" w:rsidR="00501E48" w:rsidRDefault="00501E48" w:rsidP="008F2449">
            <w:pPr>
              <w:pStyle w:val="ProductList-OfferingBody"/>
              <w:ind w:left="-113"/>
              <w:jc w:val="center"/>
            </w:pPr>
            <w:r w:rsidRPr="0059224A">
              <w:fldChar w:fldCharType="begin"/>
            </w:r>
            <w:r w:rsidRPr="0059224A">
              <w:instrText xml:space="preserve">AutoTextList  \s NoStyle \t "Producto adicional" </w:instrText>
            </w:r>
            <w:r w:rsidRPr="0059224A">
              <w:fldChar w:fldCharType="separate"/>
            </w:r>
            <w:r w:rsidRPr="0059224A">
              <w:t xml:space="preserve"> A </w:t>
            </w:r>
            <w:r w:rsidRPr="0059224A">
              <w:fldChar w:fldCharType="end"/>
            </w:r>
          </w:p>
        </w:tc>
      </w:tr>
      <w:tr w:rsidR="00501E48" w14:paraId="4FDCC289" w14:textId="77777777" w:rsidTr="005E3BB2">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7E" w14:textId="36CE0080" w:rsidR="00501E48" w:rsidRPr="00C2472D" w:rsidRDefault="00501E48" w:rsidP="00C2472D">
            <w:pPr>
              <w:pStyle w:val="ProductList-Offering2"/>
            </w:pPr>
            <w:bookmarkStart w:id="1402" w:name="_Toc379797407"/>
            <w:bookmarkStart w:id="1403" w:name="_Toc380513439"/>
            <w:bookmarkStart w:id="1404" w:name="_Toc380655489"/>
            <w:bookmarkStart w:id="1405" w:name="_Toc420695267"/>
            <w:r>
              <w:t>Suscripción mensual ligera por usuario conocido a Mapas de Bing</w:t>
            </w:r>
            <w:bookmarkEnd w:id="1402"/>
            <w:bookmarkEnd w:id="1403"/>
            <w:bookmarkEnd w:id="1404"/>
            <w:bookmarkEnd w:id="1405"/>
            <w:r>
              <w:fldChar w:fldCharType="begin"/>
            </w:r>
            <w:r>
              <w:instrText>XE "Suscripción mensual ligera por usuario conocido a Mapas de Bing"</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7F" w14:textId="77777777" w:rsidR="00501E48" w:rsidRDefault="00501E48"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80" w14:textId="77777777" w:rsidR="00501E48" w:rsidRDefault="00501E48" w:rsidP="008F2449">
            <w:pPr>
              <w:pStyle w:val="ProductList-OfferingBody"/>
              <w:ind w:left="-113"/>
              <w:jc w:val="center"/>
            </w:pPr>
          </w:p>
        </w:tc>
        <w:tc>
          <w:tcPr>
            <w:tcW w:w="739" w:type="dxa"/>
            <w:shd w:val="clear" w:color="auto" w:fill="70AD47" w:themeFill="accent6"/>
            <w:vAlign w:val="center"/>
          </w:tcPr>
          <w:p w14:paraId="4FDCC281" w14:textId="6C8469C7" w:rsidR="00501E48" w:rsidRDefault="00501E48" w:rsidP="008F2449">
            <w:pPr>
              <w:pStyle w:val="ProductList-OfferingBody"/>
              <w:ind w:left="-113"/>
              <w:jc w:val="center"/>
            </w:pPr>
            <w:r w:rsidRPr="0059224A">
              <w:fldChar w:fldCharType="begin"/>
            </w:r>
            <w:r w:rsidRPr="0059224A">
              <w:instrText xml:space="preserve">AutoTextList  \s NoStyle \t "Producto adicional" </w:instrText>
            </w:r>
            <w:r w:rsidRPr="0059224A">
              <w:fldChar w:fldCharType="separate"/>
            </w:r>
            <w:r w:rsidRPr="0059224A">
              <w:t xml:space="preserve"> A </w:t>
            </w:r>
            <w:r w:rsidRPr="0059224A">
              <w:fldChar w:fldCharType="end"/>
            </w:r>
          </w:p>
        </w:tc>
        <w:tc>
          <w:tcPr>
            <w:tcW w:w="739" w:type="dxa"/>
            <w:shd w:val="clear" w:color="auto" w:fill="BFBFBF" w:themeFill="background1" w:themeFillShade="BF"/>
            <w:vAlign w:val="center"/>
          </w:tcPr>
          <w:p w14:paraId="4FDCC282" w14:textId="77777777" w:rsidR="00501E48" w:rsidRDefault="00501E48" w:rsidP="008F2449">
            <w:pPr>
              <w:pStyle w:val="ProductList-OfferingBody"/>
              <w:ind w:left="-113"/>
              <w:jc w:val="center"/>
            </w:pPr>
          </w:p>
        </w:tc>
        <w:tc>
          <w:tcPr>
            <w:tcW w:w="739" w:type="dxa"/>
            <w:shd w:val="clear" w:color="auto" w:fill="70AD47" w:themeFill="accent6"/>
            <w:vAlign w:val="center"/>
          </w:tcPr>
          <w:p w14:paraId="4FDCC283" w14:textId="77777777" w:rsidR="00501E48" w:rsidRDefault="00501E48" w:rsidP="008F2449">
            <w:pPr>
              <w:pStyle w:val="ProductList-OfferingBody"/>
              <w:ind w:left="-113"/>
              <w:jc w:val="center"/>
            </w:pPr>
          </w:p>
        </w:tc>
        <w:tc>
          <w:tcPr>
            <w:tcW w:w="738" w:type="dxa"/>
            <w:shd w:val="clear" w:color="auto" w:fill="70AD47" w:themeFill="accent6"/>
            <w:vAlign w:val="center"/>
          </w:tcPr>
          <w:p w14:paraId="4FDCC284" w14:textId="77777777" w:rsidR="00501E48" w:rsidRDefault="00501E48" w:rsidP="008F2449">
            <w:pPr>
              <w:pStyle w:val="ProductList-OfferingBody"/>
              <w:ind w:left="-113"/>
              <w:jc w:val="center"/>
            </w:pPr>
          </w:p>
        </w:tc>
        <w:tc>
          <w:tcPr>
            <w:tcW w:w="739" w:type="dxa"/>
            <w:shd w:val="clear" w:color="auto" w:fill="70AD47" w:themeFill="accent6"/>
            <w:vAlign w:val="center"/>
          </w:tcPr>
          <w:p w14:paraId="4FDCC285" w14:textId="1CA9CAAF" w:rsidR="00501E48" w:rsidRDefault="00501E48" w:rsidP="008F2449">
            <w:pPr>
              <w:pStyle w:val="ProductList-OfferingBody"/>
              <w:ind w:left="-113"/>
              <w:jc w:val="center"/>
            </w:pPr>
            <w:r w:rsidRPr="0008246B">
              <w:fldChar w:fldCharType="begin"/>
            </w:r>
            <w:r w:rsidRPr="0008246B">
              <w:instrText>AutoTextList  \sNotStyle\t "Licencia Open y Open Value"</w:instrText>
            </w:r>
            <w:r w:rsidRPr="0008246B">
              <w:fldChar w:fldCharType="separate"/>
            </w:r>
            <w:r w:rsidRPr="0008246B">
              <w:t>OF</w:t>
            </w:r>
            <w:r w:rsidRPr="0008246B">
              <w:fldChar w:fldCharType="end"/>
            </w:r>
          </w:p>
        </w:tc>
        <w:tc>
          <w:tcPr>
            <w:tcW w:w="739" w:type="dxa"/>
            <w:shd w:val="clear" w:color="auto" w:fill="70AD47" w:themeFill="accent6"/>
            <w:vAlign w:val="center"/>
          </w:tcPr>
          <w:p w14:paraId="4FDCC286" w14:textId="55C05E9F" w:rsidR="00501E48" w:rsidRDefault="00501E48" w:rsidP="008F2449">
            <w:pPr>
              <w:pStyle w:val="ProductList-OfferingBody"/>
              <w:ind w:left="-113"/>
              <w:jc w:val="center"/>
            </w:pPr>
            <w:r w:rsidRPr="0008246B">
              <w:fldChar w:fldCharType="begin"/>
            </w:r>
            <w:r w:rsidRPr="0008246B">
              <w:instrText xml:space="preserve"> AutoTextList  \sNoStyle\t "No toda la organización en Open Value"</w:instrText>
            </w:r>
            <w:r w:rsidRPr="0008246B">
              <w:fldChar w:fldCharType="separate"/>
            </w:r>
            <w:r w:rsidRPr="0008246B">
              <w:t xml:space="preserve"> P </w:t>
            </w:r>
            <w:r w:rsidRPr="0008246B">
              <w:fldChar w:fldCharType="end"/>
            </w:r>
          </w:p>
        </w:tc>
        <w:tc>
          <w:tcPr>
            <w:tcW w:w="739" w:type="dxa"/>
            <w:shd w:val="clear" w:color="auto" w:fill="70AD47" w:themeFill="accent6"/>
            <w:vAlign w:val="center"/>
          </w:tcPr>
          <w:p w14:paraId="4FDCC287" w14:textId="77777777" w:rsidR="00501E48" w:rsidRDefault="00501E48" w:rsidP="008F2449">
            <w:pPr>
              <w:pStyle w:val="ProductList-OfferingBody"/>
              <w:ind w:left="-113"/>
              <w:jc w:val="center"/>
            </w:pPr>
          </w:p>
        </w:tc>
        <w:tc>
          <w:tcPr>
            <w:tcW w:w="739" w:type="dxa"/>
            <w:shd w:val="clear" w:color="auto" w:fill="70AD47" w:themeFill="accent6"/>
            <w:vAlign w:val="center"/>
          </w:tcPr>
          <w:p w14:paraId="4FDCC288" w14:textId="639A77DE" w:rsidR="00501E48" w:rsidRDefault="00501E48" w:rsidP="008F2449">
            <w:pPr>
              <w:pStyle w:val="ProductList-OfferingBody"/>
              <w:ind w:left="-113"/>
              <w:jc w:val="center"/>
            </w:pPr>
            <w:r w:rsidRPr="0059224A">
              <w:fldChar w:fldCharType="begin"/>
            </w:r>
            <w:r w:rsidRPr="0059224A">
              <w:instrText xml:space="preserve">AutoTextList  \s NoStyle \t "Producto adicional" </w:instrText>
            </w:r>
            <w:r w:rsidRPr="0059224A">
              <w:fldChar w:fldCharType="separate"/>
            </w:r>
            <w:r w:rsidRPr="0059224A">
              <w:t xml:space="preserve"> A </w:t>
            </w:r>
            <w:r w:rsidRPr="0059224A">
              <w:fldChar w:fldCharType="end"/>
            </w:r>
          </w:p>
        </w:tc>
      </w:tr>
      <w:tr w:rsidR="00501E48" w14:paraId="4FDCC295" w14:textId="77777777" w:rsidTr="005E3BB2">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8A" w14:textId="003ADB8C" w:rsidR="00501E48" w:rsidRPr="00C2472D" w:rsidRDefault="00501E48" w:rsidP="00C2472D">
            <w:pPr>
              <w:pStyle w:val="ProductList-Offering2"/>
            </w:pPr>
            <w:bookmarkStart w:id="1406" w:name="_Toc379797408"/>
            <w:bookmarkStart w:id="1407" w:name="_Toc380513440"/>
            <w:bookmarkStart w:id="1408" w:name="_Toc380655490"/>
            <w:bookmarkStart w:id="1409" w:name="_Toc420695268"/>
            <w:r>
              <w:t>Suscripción mensual ligera de paquete de 5.000 usuarios conocidos a Mapas de Bing</w:t>
            </w:r>
            <w:bookmarkEnd w:id="1406"/>
            <w:bookmarkEnd w:id="1407"/>
            <w:bookmarkEnd w:id="1408"/>
            <w:bookmarkEnd w:id="1409"/>
            <w:r>
              <w:fldChar w:fldCharType="begin"/>
            </w:r>
            <w:r>
              <w:instrText>XE "Suscripción mensual ligera de paquete de 5.000 usuarios conocidos a Mapas de Bing"</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8B" w14:textId="77777777" w:rsidR="00501E48" w:rsidRDefault="00501E48"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14:paraId="4FDCC28C" w14:textId="77777777" w:rsidR="00501E48" w:rsidRDefault="00501E48" w:rsidP="008F2449">
            <w:pPr>
              <w:pStyle w:val="ProductList-OfferingBody"/>
              <w:ind w:left="-113"/>
              <w:jc w:val="center"/>
            </w:pPr>
          </w:p>
        </w:tc>
        <w:tc>
          <w:tcPr>
            <w:tcW w:w="739" w:type="dxa"/>
            <w:shd w:val="clear" w:color="auto" w:fill="70AD47" w:themeFill="accent6"/>
            <w:vAlign w:val="center"/>
          </w:tcPr>
          <w:p w14:paraId="4FDCC28D" w14:textId="5C626BF7" w:rsidR="00501E48" w:rsidRDefault="00501E48" w:rsidP="008F2449">
            <w:pPr>
              <w:pStyle w:val="ProductList-OfferingBody"/>
              <w:ind w:left="-113"/>
              <w:jc w:val="center"/>
            </w:pPr>
            <w:r w:rsidRPr="0059224A">
              <w:fldChar w:fldCharType="begin"/>
            </w:r>
            <w:r w:rsidRPr="0059224A">
              <w:instrText xml:space="preserve">AutoTextList  \s NoStyle \t "Producto adicional" </w:instrText>
            </w:r>
            <w:r w:rsidRPr="0059224A">
              <w:fldChar w:fldCharType="separate"/>
            </w:r>
            <w:r w:rsidRPr="0059224A">
              <w:t xml:space="preserve"> A </w:t>
            </w:r>
            <w:r w:rsidRPr="0059224A">
              <w:fldChar w:fldCharType="end"/>
            </w:r>
          </w:p>
        </w:tc>
        <w:tc>
          <w:tcPr>
            <w:tcW w:w="739" w:type="dxa"/>
            <w:shd w:val="clear" w:color="auto" w:fill="BFBFBF" w:themeFill="background1" w:themeFillShade="BF"/>
            <w:vAlign w:val="center"/>
          </w:tcPr>
          <w:p w14:paraId="4FDCC28E" w14:textId="77777777" w:rsidR="00501E48" w:rsidRDefault="00501E48" w:rsidP="008F2449">
            <w:pPr>
              <w:pStyle w:val="ProductList-OfferingBody"/>
              <w:ind w:left="-113"/>
              <w:jc w:val="center"/>
            </w:pPr>
          </w:p>
        </w:tc>
        <w:tc>
          <w:tcPr>
            <w:tcW w:w="739" w:type="dxa"/>
            <w:shd w:val="clear" w:color="auto" w:fill="70AD47" w:themeFill="accent6"/>
            <w:vAlign w:val="center"/>
          </w:tcPr>
          <w:p w14:paraId="4FDCC28F" w14:textId="77777777" w:rsidR="00501E48" w:rsidRDefault="00501E48" w:rsidP="008F2449">
            <w:pPr>
              <w:pStyle w:val="ProductList-OfferingBody"/>
              <w:ind w:left="-113"/>
              <w:jc w:val="center"/>
            </w:pPr>
          </w:p>
        </w:tc>
        <w:tc>
          <w:tcPr>
            <w:tcW w:w="738" w:type="dxa"/>
            <w:shd w:val="clear" w:color="auto" w:fill="70AD47" w:themeFill="accent6"/>
            <w:vAlign w:val="center"/>
          </w:tcPr>
          <w:p w14:paraId="4FDCC290" w14:textId="77777777" w:rsidR="00501E48" w:rsidRDefault="00501E48" w:rsidP="008F2449">
            <w:pPr>
              <w:pStyle w:val="ProductList-OfferingBody"/>
              <w:ind w:left="-113"/>
              <w:jc w:val="center"/>
            </w:pPr>
          </w:p>
        </w:tc>
        <w:tc>
          <w:tcPr>
            <w:tcW w:w="739" w:type="dxa"/>
            <w:shd w:val="clear" w:color="auto" w:fill="70AD47" w:themeFill="accent6"/>
            <w:vAlign w:val="center"/>
          </w:tcPr>
          <w:p w14:paraId="4FDCC291" w14:textId="6DE235B6" w:rsidR="00501E48" w:rsidRDefault="00501E48" w:rsidP="008F2449">
            <w:pPr>
              <w:pStyle w:val="ProductList-OfferingBody"/>
              <w:ind w:left="-113"/>
              <w:jc w:val="center"/>
            </w:pPr>
            <w:r w:rsidRPr="0008246B">
              <w:fldChar w:fldCharType="begin"/>
            </w:r>
            <w:r w:rsidRPr="0008246B">
              <w:instrText>AutoTextList  \sNotStyle\t "Licencia Open y Open Value"</w:instrText>
            </w:r>
            <w:r w:rsidRPr="0008246B">
              <w:fldChar w:fldCharType="separate"/>
            </w:r>
            <w:r w:rsidRPr="0008246B">
              <w:t>OF</w:t>
            </w:r>
            <w:r w:rsidRPr="0008246B">
              <w:fldChar w:fldCharType="end"/>
            </w:r>
          </w:p>
        </w:tc>
        <w:tc>
          <w:tcPr>
            <w:tcW w:w="739" w:type="dxa"/>
            <w:shd w:val="clear" w:color="auto" w:fill="70AD47" w:themeFill="accent6"/>
            <w:vAlign w:val="center"/>
          </w:tcPr>
          <w:p w14:paraId="4FDCC292" w14:textId="457C4ABB" w:rsidR="00501E48" w:rsidRDefault="00501E48" w:rsidP="008F2449">
            <w:pPr>
              <w:pStyle w:val="ProductList-OfferingBody"/>
              <w:ind w:left="-113"/>
              <w:jc w:val="center"/>
            </w:pPr>
            <w:r w:rsidRPr="0008246B">
              <w:fldChar w:fldCharType="begin"/>
            </w:r>
            <w:r w:rsidRPr="0008246B">
              <w:instrText xml:space="preserve"> AutoTextList  \sNoStyle\t "No toda la organización en Open Value"</w:instrText>
            </w:r>
            <w:r w:rsidRPr="0008246B">
              <w:fldChar w:fldCharType="separate"/>
            </w:r>
            <w:r w:rsidRPr="0008246B">
              <w:t xml:space="preserve"> P </w:t>
            </w:r>
            <w:r w:rsidRPr="0008246B">
              <w:fldChar w:fldCharType="end"/>
            </w:r>
          </w:p>
        </w:tc>
        <w:tc>
          <w:tcPr>
            <w:tcW w:w="739" w:type="dxa"/>
            <w:shd w:val="clear" w:color="auto" w:fill="70AD47" w:themeFill="accent6"/>
            <w:vAlign w:val="center"/>
          </w:tcPr>
          <w:p w14:paraId="4FDCC293" w14:textId="77777777" w:rsidR="00501E48" w:rsidRDefault="00501E48" w:rsidP="008F2449">
            <w:pPr>
              <w:pStyle w:val="ProductList-OfferingBody"/>
              <w:ind w:left="-113"/>
              <w:jc w:val="center"/>
            </w:pPr>
          </w:p>
        </w:tc>
        <w:tc>
          <w:tcPr>
            <w:tcW w:w="739" w:type="dxa"/>
            <w:shd w:val="clear" w:color="auto" w:fill="70AD47" w:themeFill="accent6"/>
            <w:vAlign w:val="center"/>
          </w:tcPr>
          <w:p w14:paraId="4FDCC294" w14:textId="0EA69984" w:rsidR="00501E48" w:rsidRDefault="00501E48" w:rsidP="008F2449">
            <w:pPr>
              <w:pStyle w:val="ProductList-OfferingBody"/>
              <w:ind w:left="-113"/>
              <w:jc w:val="center"/>
            </w:pPr>
            <w:r w:rsidRPr="0059224A">
              <w:fldChar w:fldCharType="begin"/>
            </w:r>
            <w:r w:rsidRPr="0059224A">
              <w:instrText xml:space="preserve">AutoTextList  \s NoStyle \t "Producto adicional" </w:instrText>
            </w:r>
            <w:r w:rsidRPr="0059224A">
              <w:fldChar w:fldCharType="separate"/>
            </w:r>
            <w:r w:rsidRPr="0059224A">
              <w:t xml:space="preserve"> A </w:t>
            </w:r>
            <w:r w:rsidRPr="0059224A">
              <w:fldChar w:fldCharType="end"/>
            </w:r>
          </w:p>
        </w:tc>
      </w:tr>
      <w:tr w:rsidR="00501E48" w14:paraId="4FDCC2A1" w14:textId="77777777" w:rsidTr="005E3BB2">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96" w14:textId="252B526E" w:rsidR="00501E48" w:rsidRPr="00C2472D" w:rsidRDefault="00501E48" w:rsidP="00F9064F">
            <w:pPr>
              <w:pStyle w:val="ProductList-Offering2"/>
            </w:pPr>
            <w:bookmarkStart w:id="1410" w:name="_Toc420695269"/>
            <w:bookmarkStart w:id="1411" w:name="_Toc379797409"/>
            <w:bookmarkStart w:id="1412" w:name="_Toc380513441"/>
            <w:bookmarkStart w:id="1413" w:name="_Toc380655491"/>
            <w:r>
              <w:t>Administración de activos de Mapas de Bing para Windows en Europa o Norteamérica</w:t>
            </w:r>
            <w:bookmarkEnd w:id="1410"/>
            <w:r>
              <w:fldChar w:fldCharType="begin"/>
            </w:r>
            <w:r>
              <w:instrText>XE "Mobile Asset Management Europe de Mapas de Bing"</w:instrText>
            </w:r>
            <w:r>
              <w:fldChar w:fldCharType="end"/>
            </w:r>
            <w:bookmarkEnd w:id="1411"/>
            <w:bookmarkEnd w:id="1412"/>
            <w:bookmarkEnd w:id="141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97" w14:textId="77777777" w:rsidR="00501E48" w:rsidRDefault="00501E48"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98" w14:textId="77777777" w:rsidR="00501E48" w:rsidRDefault="00501E48" w:rsidP="008F2449">
            <w:pPr>
              <w:pStyle w:val="ProductList-OfferingBody"/>
              <w:ind w:left="-113"/>
              <w:jc w:val="center"/>
            </w:pPr>
          </w:p>
        </w:tc>
        <w:tc>
          <w:tcPr>
            <w:tcW w:w="739" w:type="dxa"/>
            <w:shd w:val="clear" w:color="auto" w:fill="70AD47" w:themeFill="accent6"/>
            <w:vAlign w:val="center"/>
          </w:tcPr>
          <w:p w14:paraId="4FDCC299" w14:textId="6CFDD401" w:rsidR="00501E48" w:rsidRDefault="00501E48" w:rsidP="008F2449">
            <w:pPr>
              <w:pStyle w:val="ProductList-OfferingBody"/>
              <w:ind w:left="-113"/>
              <w:jc w:val="center"/>
            </w:pPr>
            <w:r w:rsidRPr="0059224A">
              <w:fldChar w:fldCharType="begin"/>
            </w:r>
            <w:r w:rsidRPr="0059224A">
              <w:instrText xml:space="preserve">AutoTextList  \s NoStyle \t "Producto adicional" </w:instrText>
            </w:r>
            <w:r w:rsidRPr="0059224A">
              <w:fldChar w:fldCharType="separate"/>
            </w:r>
            <w:r w:rsidRPr="0059224A">
              <w:t xml:space="preserve"> A </w:t>
            </w:r>
            <w:r w:rsidRPr="0059224A">
              <w:fldChar w:fldCharType="end"/>
            </w:r>
          </w:p>
        </w:tc>
        <w:tc>
          <w:tcPr>
            <w:tcW w:w="739" w:type="dxa"/>
            <w:shd w:val="clear" w:color="auto" w:fill="BFBFBF" w:themeFill="background1" w:themeFillShade="BF"/>
            <w:vAlign w:val="center"/>
          </w:tcPr>
          <w:p w14:paraId="4FDCC29A" w14:textId="77777777" w:rsidR="00501E48" w:rsidRDefault="00501E48" w:rsidP="008F2449">
            <w:pPr>
              <w:pStyle w:val="ProductList-OfferingBody"/>
              <w:ind w:left="-113"/>
              <w:jc w:val="center"/>
            </w:pPr>
          </w:p>
        </w:tc>
        <w:tc>
          <w:tcPr>
            <w:tcW w:w="739" w:type="dxa"/>
            <w:shd w:val="clear" w:color="auto" w:fill="70AD47" w:themeFill="accent6"/>
            <w:vAlign w:val="center"/>
          </w:tcPr>
          <w:p w14:paraId="4FDCC29B" w14:textId="77777777" w:rsidR="00501E48" w:rsidRDefault="00501E48" w:rsidP="008F2449">
            <w:pPr>
              <w:pStyle w:val="ProductList-OfferingBody"/>
              <w:ind w:left="-113"/>
              <w:jc w:val="center"/>
            </w:pPr>
          </w:p>
        </w:tc>
        <w:tc>
          <w:tcPr>
            <w:tcW w:w="738" w:type="dxa"/>
            <w:shd w:val="clear" w:color="auto" w:fill="70AD47" w:themeFill="accent6"/>
            <w:vAlign w:val="center"/>
          </w:tcPr>
          <w:p w14:paraId="4FDCC29C" w14:textId="77777777" w:rsidR="00501E48" w:rsidRDefault="00501E48" w:rsidP="008F2449">
            <w:pPr>
              <w:pStyle w:val="ProductList-OfferingBody"/>
              <w:ind w:left="-113"/>
              <w:jc w:val="center"/>
            </w:pPr>
          </w:p>
        </w:tc>
        <w:tc>
          <w:tcPr>
            <w:tcW w:w="739" w:type="dxa"/>
            <w:shd w:val="clear" w:color="auto" w:fill="70AD47" w:themeFill="accent6"/>
            <w:vAlign w:val="center"/>
          </w:tcPr>
          <w:p w14:paraId="4FDCC29D" w14:textId="04E74AAD" w:rsidR="00501E48" w:rsidRDefault="00501E48" w:rsidP="008F2449">
            <w:pPr>
              <w:pStyle w:val="ProductList-OfferingBody"/>
              <w:ind w:left="-113"/>
              <w:jc w:val="center"/>
            </w:pPr>
            <w:r w:rsidRPr="0008246B">
              <w:fldChar w:fldCharType="begin"/>
            </w:r>
            <w:r w:rsidRPr="0008246B">
              <w:instrText>AutoTextList  \sNotStyle\t "Licencia Open y Open Value"</w:instrText>
            </w:r>
            <w:r w:rsidRPr="0008246B">
              <w:fldChar w:fldCharType="separate"/>
            </w:r>
            <w:r w:rsidRPr="0008246B">
              <w:t>OF</w:t>
            </w:r>
            <w:r w:rsidRPr="0008246B">
              <w:fldChar w:fldCharType="end"/>
            </w:r>
          </w:p>
        </w:tc>
        <w:tc>
          <w:tcPr>
            <w:tcW w:w="739" w:type="dxa"/>
            <w:shd w:val="clear" w:color="auto" w:fill="70AD47" w:themeFill="accent6"/>
            <w:vAlign w:val="center"/>
          </w:tcPr>
          <w:p w14:paraId="4FDCC29E" w14:textId="0250BC08" w:rsidR="00501E48" w:rsidRDefault="00501E48" w:rsidP="008F2449">
            <w:pPr>
              <w:pStyle w:val="ProductList-OfferingBody"/>
              <w:ind w:left="-113"/>
              <w:jc w:val="center"/>
            </w:pPr>
            <w:r w:rsidRPr="0008246B">
              <w:fldChar w:fldCharType="begin"/>
            </w:r>
            <w:r w:rsidRPr="0008246B">
              <w:instrText xml:space="preserve"> AutoTextList  \sNoStyle\t "No toda la organización en Open Value"</w:instrText>
            </w:r>
            <w:r w:rsidRPr="0008246B">
              <w:fldChar w:fldCharType="separate"/>
            </w:r>
            <w:r w:rsidRPr="0008246B">
              <w:t xml:space="preserve"> P </w:t>
            </w:r>
            <w:r w:rsidRPr="0008246B">
              <w:fldChar w:fldCharType="end"/>
            </w:r>
          </w:p>
        </w:tc>
        <w:tc>
          <w:tcPr>
            <w:tcW w:w="739" w:type="dxa"/>
            <w:shd w:val="clear" w:color="auto" w:fill="70AD47" w:themeFill="accent6"/>
            <w:vAlign w:val="center"/>
          </w:tcPr>
          <w:p w14:paraId="4FDCC29F" w14:textId="77777777" w:rsidR="00501E48" w:rsidRDefault="00501E48" w:rsidP="008F2449">
            <w:pPr>
              <w:pStyle w:val="ProductList-OfferingBody"/>
              <w:ind w:left="-113"/>
              <w:jc w:val="center"/>
            </w:pPr>
          </w:p>
        </w:tc>
        <w:tc>
          <w:tcPr>
            <w:tcW w:w="739" w:type="dxa"/>
            <w:shd w:val="clear" w:color="auto" w:fill="70AD47" w:themeFill="accent6"/>
            <w:vAlign w:val="center"/>
          </w:tcPr>
          <w:p w14:paraId="4FDCC2A0" w14:textId="2DF79CBC" w:rsidR="00501E48" w:rsidRDefault="00501E48" w:rsidP="008F2449">
            <w:pPr>
              <w:pStyle w:val="ProductList-OfferingBody"/>
              <w:ind w:left="-113"/>
              <w:jc w:val="center"/>
            </w:pPr>
            <w:r w:rsidRPr="0059224A">
              <w:fldChar w:fldCharType="begin"/>
            </w:r>
            <w:r w:rsidRPr="0059224A">
              <w:instrText xml:space="preserve">AutoTextList  \s NoStyle \t "Producto adicional" </w:instrText>
            </w:r>
            <w:r w:rsidRPr="0059224A">
              <w:fldChar w:fldCharType="separate"/>
            </w:r>
            <w:r w:rsidRPr="0059224A">
              <w:t xml:space="preserve"> A </w:t>
            </w:r>
            <w:r w:rsidRPr="0059224A">
              <w:fldChar w:fldCharType="end"/>
            </w:r>
          </w:p>
        </w:tc>
      </w:tr>
      <w:tr w:rsidR="00501E48" w14:paraId="4FDCC2D1" w14:textId="77777777" w:rsidTr="005E3BB2">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C6" w14:textId="3569424B" w:rsidR="00501E48" w:rsidRPr="00C2472D" w:rsidRDefault="00501E48" w:rsidP="00F9064F">
            <w:pPr>
              <w:pStyle w:val="ProductList-Offering2"/>
            </w:pPr>
            <w:bookmarkStart w:id="1414" w:name="_Toc379797413"/>
            <w:bookmarkStart w:id="1415" w:name="_Toc380513445"/>
            <w:bookmarkStart w:id="1416" w:name="_Toc380655495"/>
            <w:bookmarkStart w:id="1417" w:name="_Toc420695270"/>
            <w:r>
              <w:t>Suscripción mensual por cuotas a la Administración de activos de Mapas de Bing para plataforma Windows.</w:t>
            </w:r>
            <w:bookmarkEnd w:id="1414"/>
            <w:bookmarkEnd w:id="1415"/>
            <w:bookmarkEnd w:id="1416"/>
            <w:bookmarkEnd w:id="1417"/>
            <w:r>
              <w:fldChar w:fldCharType="begin"/>
            </w:r>
            <w:r>
              <w:instrText>XE "Suscripción mensual por cuota a Mapas de Bing para Mobile Asset Management Platform"</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C7" w14:textId="77777777" w:rsidR="00501E48" w:rsidRDefault="00501E48"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14:paraId="4FDCC2C8" w14:textId="77777777" w:rsidR="00501E48" w:rsidRDefault="00501E48" w:rsidP="008F2449">
            <w:pPr>
              <w:pStyle w:val="ProductList-OfferingBody"/>
              <w:ind w:left="-113"/>
              <w:jc w:val="center"/>
            </w:pPr>
          </w:p>
        </w:tc>
        <w:tc>
          <w:tcPr>
            <w:tcW w:w="739" w:type="dxa"/>
            <w:shd w:val="clear" w:color="auto" w:fill="70AD47" w:themeFill="accent6"/>
            <w:vAlign w:val="center"/>
          </w:tcPr>
          <w:p w14:paraId="4FDCC2C9" w14:textId="59F6F470" w:rsidR="00501E48" w:rsidRDefault="00501E48" w:rsidP="008F2449">
            <w:pPr>
              <w:pStyle w:val="ProductList-OfferingBody"/>
              <w:ind w:left="-113"/>
              <w:jc w:val="center"/>
            </w:pPr>
            <w:r w:rsidRPr="0059224A">
              <w:fldChar w:fldCharType="begin"/>
            </w:r>
            <w:r w:rsidRPr="0059224A">
              <w:instrText xml:space="preserve">AutoTextList  \s NoStyle \t "Producto adicional" </w:instrText>
            </w:r>
            <w:r w:rsidRPr="0059224A">
              <w:fldChar w:fldCharType="separate"/>
            </w:r>
            <w:r w:rsidRPr="0059224A">
              <w:t xml:space="preserve"> A </w:t>
            </w:r>
            <w:r w:rsidRPr="0059224A">
              <w:fldChar w:fldCharType="end"/>
            </w:r>
          </w:p>
        </w:tc>
        <w:tc>
          <w:tcPr>
            <w:tcW w:w="739" w:type="dxa"/>
            <w:shd w:val="clear" w:color="auto" w:fill="BFBFBF" w:themeFill="background1" w:themeFillShade="BF"/>
            <w:vAlign w:val="center"/>
          </w:tcPr>
          <w:p w14:paraId="4FDCC2CA" w14:textId="77777777" w:rsidR="00501E48" w:rsidRDefault="00501E48" w:rsidP="008F2449">
            <w:pPr>
              <w:pStyle w:val="ProductList-OfferingBody"/>
              <w:ind w:left="-113"/>
              <w:jc w:val="center"/>
            </w:pPr>
          </w:p>
        </w:tc>
        <w:tc>
          <w:tcPr>
            <w:tcW w:w="739" w:type="dxa"/>
            <w:shd w:val="clear" w:color="auto" w:fill="70AD47" w:themeFill="accent6"/>
            <w:vAlign w:val="center"/>
          </w:tcPr>
          <w:p w14:paraId="4FDCC2CB" w14:textId="77777777" w:rsidR="00501E48" w:rsidRDefault="00501E48" w:rsidP="008F2449">
            <w:pPr>
              <w:pStyle w:val="ProductList-OfferingBody"/>
              <w:ind w:left="-113"/>
              <w:jc w:val="center"/>
            </w:pPr>
          </w:p>
        </w:tc>
        <w:tc>
          <w:tcPr>
            <w:tcW w:w="738" w:type="dxa"/>
            <w:shd w:val="clear" w:color="auto" w:fill="70AD47" w:themeFill="accent6"/>
            <w:vAlign w:val="center"/>
          </w:tcPr>
          <w:p w14:paraId="4FDCC2CC" w14:textId="77777777" w:rsidR="00501E48" w:rsidRDefault="00501E48" w:rsidP="008F2449">
            <w:pPr>
              <w:pStyle w:val="ProductList-OfferingBody"/>
              <w:ind w:left="-113"/>
              <w:jc w:val="center"/>
            </w:pPr>
          </w:p>
        </w:tc>
        <w:tc>
          <w:tcPr>
            <w:tcW w:w="739" w:type="dxa"/>
            <w:shd w:val="clear" w:color="auto" w:fill="70AD47" w:themeFill="accent6"/>
            <w:vAlign w:val="center"/>
          </w:tcPr>
          <w:p w14:paraId="4FDCC2CD" w14:textId="5C3F779C" w:rsidR="00501E48" w:rsidRDefault="00501E48" w:rsidP="008F2449">
            <w:pPr>
              <w:pStyle w:val="ProductList-OfferingBody"/>
              <w:ind w:left="-113"/>
              <w:jc w:val="center"/>
            </w:pPr>
            <w:r w:rsidRPr="0008246B">
              <w:fldChar w:fldCharType="begin"/>
            </w:r>
            <w:r w:rsidRPr="0008246B">
              <w:instrText>AutoTextList  \sNotStyle\t "Licencia Open y Open Value"</w:instrText>
            </w:r>
            <w:r w:rsidRPr="0008246B">
              <w:fldChar w:fldCharType="separate"/>
            </w:r>
            <w:r w:rsidRPr="0008246B">
              <w:t>OF</w:t>
            </w:r>
            <w:r w:rsidRPr="0008246B">
              <w:fldChar w:fldCharType="end"/>
            </w:r>
          </w:p>
        </w:tc>
        <w:tc>
          <w:tcPr>
            <w:tcW w:w="739" w:type="dxa"/>
            <w:shd w:val="clear" w:color="auto" w:fill="70AD47" w:themeFill="accent6"/>
            <w:vAlign w:val="center"/>
          </w:tcPr>
          <w:p w14:paraId="4FDCC2CE" w14:textId="6BF0991A" w:rsidR="00501E48" w:rsidRDefault="00501E48" w:rsidP="008F2449">
            <w:pPr>
              <w:pStyle w:val="ProductList-OfferingBody"/>
              <w:ind w:left="-113"/>
              <w:jc w:val="center"/>
            </w:pPr>
            <w:r w:rsidRPr="0008246B">
              <w:fldChar w:fldCharType="begin"/>
            </w:r>
            <w:r w:rsidRPr="0008246B">
              <w:instrText xml:space="preserve"> AutoTextList  \sNoStyle\t "No toda la organización en Open Value"</w:instrText>
            </w:r>
            <w:r w:rsidRPr="0008246B">
              <w:fldChar w:fldCharType="separate"/>
            </w:r>
            <w:r w:rsidRPr="0008246B">
              <w:t xml:space="preserve"> P </w:t>
            </w:r>
            <w:r w:rsidRPr="0008246B">
              <w:fldChar w:fldCharType="end"/>
            </w:r>
          </w:p>
        </w:tc>
        <w:tc>
          <w:tcPr>
            <w:tcW w:w="739" w:type="dxa"/>
            <w:shd w:val="clear" w:color="auto" w:fill="70AD47" w:themeFill="accent6"/>
            <w:vAlign w:val="center"/>
          </w:tcPr>
          <w:p w14:paraId="4FDCC2CF" w14:textId="77777777" w:rsidR="00501E48" w:rsidRDefault="00501E48" w:rsidP="008F2449">
            <w:pPr>
              <w:pStyle w:val="ProductList-OfferingBody"/>
              <w:ind w:left="-113"/>
              <w:jc w:val="center"/>
            </w:pPr>
          </w:p>
        </w:tc>
        <w:tc>
          <w:tcPr>
            <w:tcW w:w="739" w:type="dxa"/>
            <w:shd w:val="clear" w:color="auto" w:fill="70AD47" w:themeFill="accent6"/>
            <w:vAlign w:val="center"/>
          </w:tcPr>
          <w:p w14:paraId="4FDCC2D0" w14:textId="76DCA9D0" w:rsidR="00501E48" w:rsidRDefault="00501E48" w:rsidP="008F2449">
            <w:pPr>
              <w:pStyle w:val="ProductList-OfferingBody"/>
              <w:ind w:left="-113"/>
              <w:jc w:val="center"/>
            </w:pPr>
            <w:r w:rsidRPr="0059224A">
              <w:fldChar w:fldCharType="begin"/>
            </w:r>
            <w:r w:rsidRPr="0059224A">
              <w:instrText xml:space="preserve">AutoTextList  \s NoStyle \t "Producto adicional" </w:instrText>
            </w:r>
            <w:r w:rsidRPr="0059224A">
              <w:fldChar w:fldCharType="separate"/>
            </w:r>
            <w:r w:rsidRPr="0059224A">
              <w:t xml:space="preserve"> A </w:t>
            </w:r>
            <w:r w:rsidRPr="0059224A">
              <w:fldChar w:fldCharType="end"/>
            </w:r>
          </w:p>
        </w:tc>
      </w:tr>
      <w:tr w:rsidR="00501E48" w14:paraId="4FDCC2DD" w14:textId="77777777" w:rsidTr="005E3BB2">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D2" w14:textId="792C0B01" w:rsidR="00501E48" w:rsidRPr="00C2472D" w:rsidRDefault="00501E48" w:rsidP="00C2472D">
            <w:pPr>
              <w:pStyle w:val="ProductList-Offering2"/>
            </w:pPr>
            <w:bookmarkStart w:id="1418" w:name="_Toc379797414"/>
            <w:bookmarkStart w:id="1419" w:name="_Toc380513446"/>
            <w:bookmarkStart w:id="1420" w:name="_Toc380655496"/>
            <w:bookmarkStart w:id="1421" w:name="_Toc420695271"/>
            <w:r>
              <w:t>Suscripción mensual a 100.000 de transacciones de uso de sitio web público de Mapas de Bing</w:t>
            </w:r>
            <w:bookmarkEnd w:id="1418"/>
            <w:bookmarkEnd w:id="1419"/>
            <w:bookmarkEnd w:id="1420"/>
            <w:bookmarkEnd w:id="1421"/>
            <w:r>
              <w:fldChar w:fldCharType="begin"/>
            </w:r>
            <w:r>
              <w:instrText>XE "Suscripción mensual a 100.000 de transacciones de uso de sitio web público de Mapas de Bing"</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D3" w14:textId="77777777" w:rsidR="00501E48" w:rsidRDefault="00501E48" w:rsidP="008F2449">
            <w:pPr>
              <w:pStyle w:val="ProductList-OfferingBody"/>
              <w:ind w:left="-113"/>
              <w:jc w:val="center"/>
            </w:pPr>
            <w:r>
              <w:t>50</w:t>
            </w:r>
          </w:p>
        </w:tc>
        <w:tc>
          <w:tcPr>
            <w:tcW w:w="739" w:type="dxa"/>
            <w:tcBorders>
              <w:left w:val="single" w:sz="12" w:space="0" w:color="FFFFFF" w:themeColor="background1"/>
            </w:tcBorders>
            <w:shd w:val="clear" w:color="auto" w:fill="BFBFBF" w:themeFill="background1" w:themeFillShade="BF"/>
            <w:vAlign w:val="center"/>
          </w:tcPr>
          <w:p w14:paraId="4FDCC2D4" w14:textId="77777777" w:rsidR="00501E48" w:rsidRDefault="00501E48" w:rsidP="008F2449">
            <w:pPr>
              <w:pStyle w:val="ProductList-OfferingBody"/>
              <w:ind w:left="-113"/>
              <w:jc w:val="center"/>
            </w:pPr>
          </w:p>
        </w:tc>
        <w:tc>
          <w:tcPr>
            <w:tcW w:w="739" w:type="dxa"/>
            <w:shd w:val="clear" w:color="auto" w:fill="70AD47" w:themeFill="accent6"/>
            <w:vAlign w:val="center"/>
          </w:tcPr>
          <w:p w14:paraId="4FDCC2D5" w14:textId="58F43F86" w:rsidR="00501E48" w:rsidRDefault="00501E48" w:rsidP="008F2449">
            <w:pPr>
              <w:pStyle w:val="ProductList-OfferingBody"/>
              <w:ind w:left="-113"/>
              <w:jc w:val="center"/>
            </w:pPr>
            <w:r w:rsidRPr="0059224A">
              <w:fldChar w:fldCharType="begin"/>
            </w:r>
            <w:r w:rsidRPr="0059224A">
              <w:instrText xml:space="preserve">AutoTextList  \s NoStyle \t "Producto adicional" </w:instrText>
            </w:r>
            <w:r w:rsidRPr="0059224A">
              <w:fldChar w:fldCharType="separate"/>
            </w:r>
            <w:r w:rsidRPr="0059224A">
              <w:t xml:space="preserve"> A </w:t>
            </w:r>
            <w:r w:rsidRPr="0059224A">
              <w:fldChar w:fldCharType="end"/>
            </w:r>
          </w:p>
        </w:tc>
        <w:tc>
          <w:tcPr>
            <w:tcW w:w="739" w:type="dxa"/>
            <w:shd w:val="clear" w:color="auto" w:fill="BFBFBF" w:themeFill="background1" w:themeFillShade="BF"/>
            <w:vAlign w:val="center"/>
          </w:tcPr>
          <w:p w14:paraId="4FDCC2D6" w14:textId="77777777" w:rsidR="00501E48" w:rsidRDefault="00501E48" w:rsidP="008F2449">
            <w:pPr>
              <w:pStyle w:val="ProductList-OfferingBody"/>
              <w:ind w:left="-113"/>
              <w:jc w:val="center"/>
            </w:pPr>
          </w:p>
        </w:tc>
        <w:tc>
          <w:tcPr>
            <w:tcW w:w="739" w:type="dxa"/>
            <w:shd w:val="clear" w:color="auto" w:fill="70AD47" w:themeFill="accent6"/>
            <w:vAlign w:val="center"/>
          </w:tcPr>
          <w:p w14:paraId="4FDCC2D7" w14:textId="77777777" w:rsidR="00501E48" w:rsidRDefault="00501E48" w:rsidP="008F2449">
            <w:pPr>
              <w:pStyle w:val="ProductList-OfferingBody"/>
              <w:ind w:left="-113"/>
              <w:jc w:val="center"/>
            </w:pPr>
          </w:p>
        </w:tc>
        <w:tc>
          <w:tcPr>
            <w:tcW w:w="738" w:type="dxa"/>
            <w:shd w:val="clear" w:color="auto" w:fill="70AD47" w:themeFill="accent6"/>
            <w:vAlign w:val="center"/>
          </w:tcPr>
          <w:p w14:paraId="4FDCC2D8" w14:textId="77777777" w:rsidR="00501E48" w:rsidRDefault="00501E48" w:rsidP="008F2449">
            <w:pPr>
              <w:pStyle w:val="ProductList-OfferingBody"/>
              <w:ind w:left="-113"/>
              <w:jc w:val="center"/>
            </w:pPr>
          </w:p>
        </w:tc>
        <w:tc>
          <w:tcPr>
            <w:tcW w:w="739" w:type="dxa"/>
            <w:shd w:val="clear" w:color="auto" w:fill="70AD47" w:themeFill="accent6"/>
            <w:vAlign w:val="center"/>
          </w:tcPr>
          <w:p w14:paraId="4FDCC2D9" w14:textId="0745EF60" w:rsidR="00501E48" w:rsidRDefault="00501E48" w:rsidP="008F2449">
            <w:pPr>
              <w:pStyle w:val="ProductList-OfferingBody"/>
              <w:ind w:left="-113"/>
              <w:jc w:val="center"/>
            </w:pPr>
            <w:r w:rsidRPr="0008246B">
              <w:fldChar w:fldCharType="begin"/>
            </w:r>
            <w:r w:rsidRPr="0008246B">
              <w:instrText>AutoTextList  \sNotStyle\t "Licencia Open y Open Value"</w:instrText>
            </w:r>
            <w:r w:rsidRPr="0008246B">
              <w:fldChar w:fldCharType="separate"/>
            </w:r>
            <w:r w:rsidRPr="0008246B">
              <w:t>OF</w:t>
            </w:r>
            <w:r w:rsidRPr="0008246B">
              <w:fldChar w:fldCharType="end"/>
            </w:r>
          </w:p>
        </w:tc>
        <w:tc>
          <w:tcPr>
            <w:tcW w:w="739" w:type="dxa"/>
            <w:shd w:val="clear" w:color="auto" w:fill="70AD47" w:themeFill="accent6"/>
            <w:vAlign w:val="center"/>
          </w:tcPr>
          <w:p w14:paraId="4FDCC2DA" w14:textId="23CCF9A2" w:rsidR="00501E48" w:rsidRDefault="00501E48" w:rsidP="008F2449">
            <w:pPr>
              <w:pStyle w:val="ProductList-OfferingBody"/>
              <w:ind w:left="-113"/>
              <w:jc w:val="center"/>
            </w:pPr>
            <w:r w:rsidRPr="0008246B">
              <w:fldChar w:fldCharType="begin"/>
            </w:r>
            <w:r w:rsidRPr="0008246B">
              <w:instrText xml:space="preserve"> AutoTextList  \sNoStyle\t "No toda la organización en Open Value"</w:instrText>
            </w:r>
            <w:r w:rsidRPr="0008246B">
              <w:fldChar w:fldCharType="separate"/>
            </w:r>
            <w:r w:rsidRPr="0008246B">
              <w:t xml:space="preserve"> P </w:t>
            </w:r>
            <w:r w:rsidRPr="0008246B">
              <w:fldChar w:fldCharType="end"/>
            </w:r>
          </w:p>
        </w:tc>
        <w:tc>
          <w:tcPr>
            <w:tcW w:w="739" w:type="dxa"/>
            <w:shd w:val="clear" w:color="auto" w:fill="70AD47" w:themeFill="accent6"/>
            <w:vAlign w:val="center"/>
          </w:tcPr>
          <w:p w14:paraId="4FDCC2DB" w14:textId="77777777" w:rsidR="00501E48" w:rsidRDefault="00501E48" w:rsidP="008F2449">
            <w:pPr>
              <w:pStyle w:val="ProductList-OfferingBody"/>
              <w:ind w:left="-113"/>
              <w:jc w:val="center"/>
            </w:pPr>
          </w:p>
        </w:tc>
        <w:tc>
          <w:tcPr>
            <w:tcW w:w="739" w:type="dxa"/>
            <w:shd w:val="clear" w:color="auto" w:fill="70AD47" w:themeFill="accent6"/>
            <w:vAlign w:val="center"/>
          </w:tcPr>
          <w:p w14:paraId="4FDCC2DC" w14:textId="2EEC72B6" w:rsidR="00501E48" w:rsidRDefault="00501E48" w:rsidP="008F2449">
            <w:pPr>
              <w:pStyle w:val="ProductList-OfferingBody"/>
              <w:ind w:left="-113"/>
              <w:jc w:val="center"/>
            </w:pPr>
            <w:r w:rsidRPr="0059224A">
              <w:fldChar w:fldCharType="begin"/>
            </w:r>
            <w:r w:rsidRPr="0059224A">
              <w:instrText xml:space="preserve">AutoTextList  \s NoStyle \t "Producto adicional" </w:instrText>
            </w:r>
            <w:r w:rsidRPr="0059224A">
              <w:fldChar w:fldCharType="separate"/>
            </w:r>
            <w:r w:rsidRPr="0059224A">
              <w:t xml:space="preserve"> A </w:t>
            </w:r>
            <w:r w:rsidRPr="0059224A">
              <w:fldChar w:fldCharType="end"/>
            </w:r>
          </w:p>
        </w:tc>
      </w:tr>
      <w:tr w:rsidR="00501E48" w14:paraId="4FDCC2E9" w14:textId="77777777" w:rsidTr="005E3BB2">
        <w:trPr>
          <w:cantSplit/>
        </w:trPr>
        <w:tc>
          <w:tcPr>
            <w:tcW w:w="3367" w:type="dxa"/>
            <w:tcBorders>
              <w:top w:val="dashSmallGap" w:sz="4" w:space="0" w:color="BFBFBF" w:themeColor="background1" w:themeShade="BF"/>
              <w:left w:val="nil"/>
              <w:bottom w:val="nil"/>
              <w:right w:val="nil"/>
            </w:tcBorders>
          </w:tcPr>
          <w:p w14:paraId="4FDCC2DE" w14:textId="0D0561D6" w:rsidR="00501E48" w:rsidRPr="00C2472D" w:rsidRDefault="00501E48" w:rsidP="007259A3">
            <w:pPr>
              <w:pStyle w:val="ProductList-Offering2"/>
              <w:ind w:right="208"/>
            </w:pPr>
            <w:bookmarkStart w:id="1422" w:name="_Toc379797415"/>
            <w:bookmarkStart w:id="1423" w:name="_Toc380513447"/>
            <w:bookmarkStart w:id="1424" w:name="_Toc380655497"/>
            <w:bookmarkStart w:id="1425" w:name="_Toc420695272"/>
            <w:r>
              <w:t>Suscripción mensual a 420.000 transacciones (y más) de uso de sitio web público de Mapas de Bing</w:t>
            </w:r>
            <w:bookmarkEnd w:id="1422"/>
            <w:bookmarkEnd w:id="1423"/>
            <w:bookmarkEnd w:id="1424"/>
            <w:bookmarkEnd w:id="1425"/>
            <w:r>
              <w:fldChar w:fldCharType="begin"/>
            </w:r>
            <w:r>
              <w:instrText>XE "Suscripción mensual a 420.000 transacciones (y más) de uso de sitio web público de Mapas de Bing"</w:instrText>
            </w:r>
            <w:r>
              <w:fldChar w:fldCharType="end"/>
            </w:r>
          </w:p>
        </w:tc>
        <w:tc>
          <w:tcPr>
            <w:tcW w:w="738" w:type="dxa"/>
            <w:tcBorders>
              <w:top w:val="dashSmallGap" w:sz="4" w:space="0" w:color="BFBFBF" w:themeColor="background1" w:themeShade="BF"/>
              <w:left w:val="nil"/>
              <w:bottom w:val="nil"/>
              <w:right w:val="nil"/>
            </w:tcBorders>
            <w:vAlign w:val="center"/>
          </w:tcPr>
          <w:p w14:paraId="4FDCC2DF" w14:textId="77777777" w:rsidR="00501E48" w:rsidRDefault="00501E48"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4FDCC2E0" w14:textId="77777777" w:rsidR="00501E48" w:rsidRDefault="00501E48" w:rsidP="008F2449">
            <w:pPr>
              <w:pStyle w:val="ProductList-OfferingBody"/>
              <w:ind w:left="-113"/>
              <w:jc w:val="center"/>
            </w:pPr>
          </w:p>
        </w:tc>
        <w:tc>
          <w:tcPr>
            <w:tcW w:w="739" w:type="dxa"/>
            <w:shd w:val="clear" w:color="auto" w:fill="70AD47" w:themeFill="accent6"/>
            <w:vAlign w:val="center"/>
          </w:tcPr>
          <w:p w14:paraId="4FDCC2E1" w14:textId="5F8817B4" w:rsidR="00501E48" w:rsidRDefault="00501E48" w:rsidP="008F2449">
            <w:pPr>
              <w:pStyle w:val="ProductList-OfferingBody"/>
              <w:ind w:left="-113"/>
              <w:jc w:val="center"/>
            </w:pPr>
            <w:r w:rsidRPr="0059224A">
              <w:fldChar w:fldCharType="begin"/>
            </w:r>
            <w:r w:rsidRPr="0059224A">
              <w:instrText xml:space="preserve">AutoTextList  \s NoStyle \t "Producto adicional" </w:instrText>
            </w:r>
            <w:r w:rsidRPr="0059224A">
              <w:fldChar w:fldCharType="separate"/>
            </w:r>
            <w:r w:rsidRPr="0059224A">
              <w:t xml:space="preserve"> A </w:t>
            </w:r>
            <w:r w:rsidRPr="0059224A">
              <w:fldChar w:fldCharType="end"/>
            </w:r>
          </w:p>
        </w:tc>
        <w:tc>
          <w:tcPr>
            <w:tcW w:w="739" w:type="dxa"/>
            <w:shd w:val="clear" w:color="auto" w:fill="BFBFBF" w:themeFill="background1" w:themeFillShade="BF"/>
            <w:vAlign w:val="center"/>
          </w:tcPr>
          <w:p w14:paraId="4FDCC2E2" w14:textId="77777777" w:rsidR="00501E48" w:rsidRDefault="00501E48" w:rsidP="008F2449">
            <w:pPr>
              <w:pStyle w:val="ProductList-OfferingBody"/>
              <w:ind w:left="-113"/>
              <w:jc w:val="center"/>
            </w:pPr>
          </w:p>
        </w:tc>
        <w:tc>
          <w:tcPr>
            <w:tcW w:w="739" w:type="dxa"/>
            <w:shd w:val="clear" w:color="auto" w:fill="70AD47" w:themeFill="accent6"/>
            <w:vAlign w:val="center"/>
          </w:tcPr>
          <w:p w14:paraId="4FDCC2E3" w14:textId="77777777" w:rsidR="00501E48" w:rsidRDefault="00501E48" w:rsidP="008F2449">
            <w:pPr>
              <w:pStyle w:val="ProductList-OfferingBody"/>
              <w:ind w:left="-113"/>
              <w:jc w:val="center"/>
            </w:pPr>
          </w:p>
        </w:tc>
        <w:tc>
          <w:tcPr>
            <w:tcW w:w="738" w:type="dxa"/>
            <w:shd w:val="clear" w:color="auto" w:fill="70AD47" w:themeFill="accent6"/>
            <w:vAlign w:val="center"/>
          </w:tcPr>
          <w:p w14:paraId="4FDCC2E4" w14:textId="77777777" w:rsidR="00501E48" w:rsidRDefault="00501E48" w:rsidP="008F2449">
            <w:pPr>
              <w:pStyle w:val="ProductList-OfferingBody"/>
              <w:ind w:left="-113"/>
              <w:jc w:val="center"/>
            </w:pPr>
          </w:p>
        </w:tc>
        <w:tc>
          <w:tcPr>
            <w:tcW w:w="739" w:type="dxa"/>
            <w:shd w:val="clear" w:color="auto" w:fill="70AD47" w:themeFill="accent6"/>
            <w:vAlign w:val="center"/>
          </w:tcPr>
          <w:p w14:paraId="4FDCC2E5" w14:textId="0AE1837D" w:rsidR="00501E48" w:rsidRDefault="00501E48" w:rsidP="008F2449">
            <w:pPr>
              <w:pStyle w:val="ProductList-OfferingBody"/>
              <w:ind w:left="-113"/>
              <w:jc w:val="center"/>
            </w:pPr>
            <w:r w:rsidRPr="0008246B">
              <w:fldChar w:fldCharType="begin"/>
            </w:r>
            <w:r w:rsidRPr="0008246B">
              <w:instrText>AutoTextList  \sNotStyle\t "Licencia Open y Open Value"</w:instrText>
            </w:r>
            <w:r w:rsidRPr="0008246B">
              <w:fldChar w:fldCharType="separate"/>
            </w:r>
            <w:r w:rsidRPr="0008246B">
              <w:t>OF</w:t>
            </w:r>
            <w:r w:rsidRPr="0008246B">
              <w:fldChar w:fldCharType="end"/>
            </w:r>
          </w:p>
        </w:tc>
        <w:tc>
          <w:tcPr>
            <w:tcW w:w="739" w:type="dxa"/>
            <w:shd w:val="clear" w:color="auto" w:fill="70AD47" w:themeFill="accent6"/>
            <w:vAlign w:val="center"/>
          </w:tcPr>
          <w:p w14:paraId="4FDCC2E6" w14:textId="6863BF38" w:rsidR="00501E48" w:rsidRDefault="00501E48" w:rsidP="008F2449">
            <w:pPr>
              <w:pStyle w:val="ProductList-OfferingBody"/>
              <w:ind w:left="-113"/>
              <w:jc w:val="center"/>
            </w:pPr>
            <w:r w:rsidRPr="0008246B">
              <w:fldChar w:fldCharType="begin"/>
            </w:r>
            <w:r w:rsidRPr="0008246B">
              <w:instrText xml:space="preserve"> AutoTextList  \sNoStyle\t "No toda la organización en Open Value"</w:instrText>
            </w:r>
            <w:r w:rsidRPr="0008246B">
              <w:fldChar w:fldCharType="separate"/>
            </w:r>
            <w:r w:rsidRPr="0008246B">
              <w:t xml:space="preserve"> P </w:t>
            </w:r>
            <w:r w:rsidRPr="0008246B">
              <w:fldChar w:fldCharType="end"/>
            </w:r>
          </w:p>
        </w:tc>
        <w:tc>
          <w:tcPr>
            <w:tcW w:w="739" w:type="dxa"/>
            <w:shd w:val="clear" w:color="auto" w:fill="70AD47" w:themeFill="accent6"/>
            <w:vAlign w:val="center"/>
          </w:tcPr>
          <w:p w14:paraId="4FDCC2E7" w14:textId="77777777" w:rsidR="00501E48" w:rsidRDefault="00501E48" w:rsidP="008F2449">
            <w:pPr>
              <w:pStyle w:val="ProductList-OfferingBody"/>
              <w:ind w:left="-113"/>
              <w:jc w:val="center"/>
            </w:pPr>
          </w:p>
        </w:tc>
        <w:tc>
          <w:tcPr>
            <w:tcW w:w="739" w:type="dxa"/>
            <w:shd w:val="clear" w:color="auto" w:fill="70AD47" w:themeFill="accent6"/>
            <w:vAlign w:val="center"/>
          </w:tcPr>
          <w:p w14:paraId="4FDCC2E8" w14:textId="383CC0B4" w:rsidR="00501E48" w:rsidRDefault="00501E48" w:rsidP="008F2449">
            <w:pPr>
              <w:pStyle w:val="ProductList-OfferingBody"/>
              <w:ind w:left="-113"/>
              <w:jc w:val="center"/>
            </w:pPr>
            <w:r w:rsidRPr="0059224A">
              <w:fldChar w:fldCharType="begin"/>
            </w:r>
            <w:r w:rsidRPr="0059224A">
              <w:instrText xml:space="preserve">AutoTextList  \s NoStyle \t "Producto adicional" </w:instrText>
            </w:r>
            <w:r w:rsidRPr="0059224A">
              <w:fldChar w:fldCharType="separate"/>
            </w:r>
            <w:r w:rsidRPr="0059224A">
              <w:t xml:space="preserve"> A </w:t>
            </w:r>
            <w:r w:rsidRPr="0059224A">
              <w:fldChar w:fldCharType="end"/>
            </w:r>
          </w:p>
        </w:tc>
      </w:tr>
    </w:tbl>
    <w:p w14:paraId="4FDCC2EA" w14:textId="77777777" w:rsidR="00EE40B5" w:rsidRPr="00C83987" w:rsidRDefault="00EE40B5"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8"/>
        <w:gridCol w:w="3567"/>
        <w:gridCol w:w="3558"/>
      </w:tblGrid>
      <w:tr w:rsidR="00782C7B" w14:paraId="4FDCC2EE" w14:textId="77777777" w:rsidTr="007029FF">
        <w:tc>
          <w:tcPr>
            <w:tcW w:w="3596" w:type="dxa"/>
          </w:tcPr>
          <w:p w14:paraId="4FDCC2EB" w14:textId="77777777" w:rsidR="00782C7B" w:rsidRDefault="00782C7B" w:rsidP="008F2449">
            <w:pPr>
              <w:pStyle w:val="ProductList-Body"/>
              <w:spacing w:before="20" w:after="20"/>
            </w:pPr>
          </w:p>
        </w:tc>
        <w:tc>
          <w:tcPr>
            <w:tcW w:w="3597" w:type="dxa"/>
          </w:tcPr>
          <w:p w14:paraId="4FDCC2EC" w14:textId="77777777" w:rsidR="00782C7B" w:rsidRPr="008F2449" w:rsidRDefault="008F2449" w:rsidP="008F2449">
            <w:pPr>
              <w:pStyle w:val="ProductList-Body"/>
              <w:spacing w:before="20" w:after="20"/>
              <w:rPr>
                <w:b/>
              </w:rPr>
            </w:pPr>
            <w:r>
              <w:t xml:space="preserve">Grupo de productos: </w:t>
            </w:r>
            <w:r>
              <w:rPr>
                <w:b/>
              </w:rPr>
              <w:t>Servidor</w:t>
            </w:r>
          </w:p>
        </w:tc>
        <w:tc>
          <w:tcPr>
            <w:tcW w:w="3597" w:type="dxa"/>
          </w:tcPr>
          <w:p w14:paraId="4FDCC2ED" w14:textId="77777777" w:rsidR="00782C7B" w:rsidRDefault="00782C7B" w:rsidP="008F2449">
            <w:pPr>
              <w:pStyle w:val="ProductList-Body"/>
              <w:spacing w:before="20" w:after="20"/>
            </w:pPr>
          </w:p>
        </w:tc>
      </w:tr>
    </w:tbl>
    <w:p w14:paraId="0ABF8135" w14:textId="77777777" w:rsidR="00FD0641" w:rsidRDefault="00FD0641" w:rsidP="00FD0641">
      <w:pPr>
        <w:pStyle w:val="ProductList-Body"/>
        <w:spacing w:before="120" w:after="120"/>
        <w:rPr>
          <w:b/>
        </w:rPr>
      </w:pPr>
    </w:p>
    <w:p w14:paraId="4FDCC2EF" w14:textId="77777777" w:rsidR="00782C7B" w:rsidRPr="00C83987" w:rsidRDefault="00782C7B" w:rsidP="00782C7B">
      <w:pPr>
        <w:pStyle w:val="ProductList-Body"/>
        <w:shd w:val="clear" w:color="auto" w:fill="D9D9D9" w:themeFill="background1" w:themeFillShade="D9"/>
        <w:spacing w:before="120" w:after="120"/>
      </w:pPr>
      <w:r>
        <w:rPr>
          <w:b/>
        </w:rPr>
        <w:t>Información adicional</w:t>
      </w:r>
    </w:p>
    <w:p w14:paraId="4FDCC2F2" w14:textId="1675B2EA" w:rsidR="00C2472D" w:rsidRPr="00C83987" w:rsidRDefault="00F9064F" w:rsidP="001B2623">
      <w:pPr>
        <w:pStyle w:val="ProductList-Body"/>
        <w:ind w:right="-90"/>
      </w:pPr>
      <w:r>
        <w:t>Cada SL de Complemento de uso de sitio web público de Mapas de Bing</w:t>
      </w:r>
      <w:r>
        <w:fldChar w:fldCharType="begin"/>
      </w:r>
      <w:r>
        <w:instrText>XE "Uso de Sitio Web Interno de Mapas de Bing"</w:instrText>
      </w:r>
      <w:r>
        <w:fldChar w:fldCharType="end"/>
      </w:r>
      <w:r>
        <w:t xml:space="preserve"> y SL de Complemento de uso de sitio web interno de Mapas de Bing</w:t>
      </w:r>
      <w:r>
        <w:fldChar w:fldCharType="begin"/>
      </w:r>
      <w:r>
        <w:instrText>XE "Uso de Sitio Web Interno de Mapas de Bing"</w:instrText>
      </w:r>
      <w:r>
        <w:fldChar w:fldCharType="end"/>
      </w:r>
      <w:r>
        <w:t xml:space="preserve"> concede derechos al cliente para realizar un determinado número de transacciones facturables. Los clientes pueden adquirir transacciones facturables adicionales mediante la adquisición de varias SL de Complemento de uso de sitio web público de Mapas de Bing o SL de Complemento de uso de sitio web interno de Mapas de Bing</w:t>
      </w:r>
      <w:r>
        <w:fldChar w:fldCharType="begin"/>
      </w:r>
      <w:r>
        <w:instrText>XE "Uso de Sitio Web Interno de Mapas de Bing"</w:instrText>
      </w:r>
      <w:r>
        <w:fldChar w:fldCharType="end"/>
      </w:r>
      <w:r>
        <w:t xml:space="preserve"> durante su inscripción.</w:t>
      </w:r>
      <w:r w:rsidR="00E32C7B">
        <w:t xml:space="preserve"> </w:t>
      </w:r>
      <w:r>
        <w:t>Las Transacciones Facturables mensuales que no se utilicen se podrán acumular mensualmente hasta la fecha de expiración de la inscripción.</w:t>
      </w:r>
      <w:r w:rsidR="00E32C7B">
        <w:t xml:space="preserve"> </w:t>
      </w:r>
      <w:r>
        <w:t>En la fecha de expiración de la inscripción, todas las transacciones no utilizadas y adquiridas dejan de tener validez.</w:t>
      </w:r>
      <w:r w:rsidR="00E32C7B">
        <w:t xml:space="preserve"> </w:t>
      </w:r>
      <w:r>
        <w:t>Si un cliente supera el número total de Transacciones Facturables adquiridas, en un plazo de treinta (30) días a partir de la notificación de Microsoft, el cliente debe adquirir ofertas adicionales de SL de Complemento de uso de sitio web público de Mapas de Bing y SL de Complemento de sitio web interno de Mapas de Bing para cubrir las Transacciones Facturables en exceso y las Transacciones Facturables futuras estimadas para el resto del periodo de inscripción o Microsoft puede terminar el acceso del cliente a Mapas de Bing. La SL de Complemento de Mapas de Bing Platinum, which que se puede adquirir una vez por inscripción, tiene un límite de uso de 400 millones de Transacciones Facturables por año. Los clientes que excedan este límite deben adquirir Transacciones Facturables tal como se describió anteriormente.</w:t>
      </w:r>
    </w:p>
    <w:p w14:paraId="4FDCC2F3" w14:textId="77777777" w:rsidR="00C2472D" w:rsidRPr="001B2623" w:rsidRDefault="00C2472D" w:rsidP="00C2472D">
      <w:pPr>
        <w:pStyle w:val="ProductList-Body"/>
        <w:rPr>
          <w:sz w:val="14"/>
          <w:szCs w:val="14"/>
        </w:rPr>
      </w:pPr>
    </w:p>
    <w:p w14:paraId="4FDCC2F7" w14:textId="77777777" w:rsidR="00C2472D" w:rsidRPr="00C83987" w:rsidRDefault="00C2472D" w:rsidP="00C2472D">
      <w:pPr>
        <w:pStyle w:val="ProductList-Body"/>
      </w:pPr>
      <w:r>
        <w:rPr>
          <w:b/>
          <w:color w:val="00188F"/>
        </w:rPr>
        <w:t>Asistencia al Cliente de Mapas de Bing</w:t>
      </w:r>
    </w:p>
    <w:p w14:paraId="07D4DA57" w14:textId="77777777" w:rsidR="00C0042E" w:rsidRPr="00C83987" w:rsidRDefault="00C2472D" w:rsidP="00C0042E">
      <w:pPr>
        <w:pStyle w:val="ProductList-Body"/>
      </w:pPr>
      <w:r>
        <w:t xml:space="preserve">La Asistencia al Cliente está disponible para todos los clientes que adquieran Mapas de Bing. Encontrará información sobre la asistencia aquí: </w:t>
      </w:r>
    </w:p>
    <w:p w14:paraId="42173051" w14:textId="08684626" w:rsidR="00C0042E" w:rsidRPr="00C83987" w:rsidRDefault="008A09A8" w:rsidP="00C0042E">
      <w:pPr>
        <w:pStyle w:val="ProductList-Body"/>
      </w:pPr>
      <w:hyperlink r:id="rId59" w:history="1">
        <w:r w:rsidR="00951B6A">
          <w:rPr>
            <w:rStyle w:val="Hyperlink"/>
          </w:rPr>
          <w:t>http://az370354.vo.msecnd.net/maps/Bing_Maps_Enterprise_Support_Overview.pdf</w:t>
        </w:r>
      </w:hyperlink>
      <w:r w:rsidR="00951B6A">
        <w:t xml:space="preserve">. </w:t>
      </w:r>
    </w:p>
    <w:p w14:paraId="0EA57E5A" w14:textId="77777777" w:rsidR="00C0042E" w:rsidRPr="001B2623" w:rsidRDefault="00C0042E" w:rsidP="00C0042E">
      <w:pPr>
        <w:pStyle w:val="ProductList-Body"/>
        <w:rPr>
          <w:sz w:val="14"/>
          <w:szCs w:val="14"/>
        </w:rPr>
      </w:pPr>
    </w:p>
    <w:p w14:paraId="4FDCC2F8" w14:textId="688D8BA2" w:rsidR="00C2472D" w:rsidRPr="00C83987" w:rsidRDefault="00C0042E" w:rsidP="00C0042E">
      <w:pPr>
        <w:pStyle w:val="ProductList-Body"/>
      </w:pPr>
      <w:r>
        <w:t xml:space="preserve">Las preguntas de soporte al cliente pueden enviarse aquí: </w:t>
      </w:r>
      <w:hyperlink r:id="rId60" w:history="1">
        <w:r>
          <w:rPr>
            <w:rStyle w:val="Hyperlink"/>
          </w:rPr>
          <w:t>http://go.microsoft.com/?linkid=9874830</w:t>
        </w:r>
      </w:hyperlink>
      <w:r>
        <w:t>.</w:t>
      </w:r>
    </w:p>
    <w:p w14:paraId="4FDCC2F9" w14:textId="77777777" w:rsidR="00C2472D" w:rsidRPr="001B2623" w:rsidRDefault="00C2472D" w:rsidP="00C2472D">
      <w:pPr>
        <w:pStyle w:val="ProductList-Body"/>
        <w:rPr>
          <w:sz w:val="14"/>
          <w:szCs w:val="14"/>
        </w:rPr>
      </w:pPr>
    </w:p>
    <w:p w14:paraId="4FDCC2FA" w14:textId="7ED2BC44" w:rsidR="00C2472D" w:rsidRPr="00C83987" w:rsidRDefault="00C2472D" w:rsidP="00C2472D">
      <w:pPr>
        <w:pStyle w:val="ProductList-Body"/>
      </w:pPr>
      <w:r>
        <w:rPr>
          <w:b/>
          <w:color w:val="00188F"/>
        </w:rPr>
        <w:t>Cómo acceder al Servicio de Mapas de Bing</w:t>
      </w:r>
    </w:p>
    <w:p w14:paraId="4FDCC2FB" w14:textId="6713E056" w:rsidR="00C2472D" w:rsidRPr="00C83987" w:rsidRDefault="00AB1667" w:rsidP="00C2472D">
      <w:pPr>
        <w:pStyle w:val="ProductList-Body"/>
      </w:pPr>
      <w:r>
        <w:t>Un cliente puede indicar su identificador de Cuenta de Mapas de Bing en su Contrato de licencias por volumen, utilizando el acceso de formulario de aprovisionamiento de acceso para la producción en el Centro de Cuenta de Mapas de Bing (</w:t>
      </w:r>
      <w:hyperlink r:id="rId61" w:history="1">
        <w:r>
          <w:rPr>
            <w:rStyle w:val="Hyperlink"/>
          </w:rPr>
          <w:t>https://www.bingmapsportal.com/</w:t>
        </w:r>
      </w:hyperlink>
      <w:r>
        <w:t>).</w:t>
      </w:r>
      <w:r w:rsidR="00E32C7B">
        <w:t xml:space="preserve"> </w:t>
      </w:r>
      <w:r>
        <w:t>El acceso para la producción correspondiente al identificador de Cuenta de Mapas de Bing se concederá una vez que se haya proporcionado su número de Inscripción/Contrato de licencias por volumen y seleccionado la familia de productos asociada con su compra.</w:t>
      </w:r>
    </w:p>
    <w:p w14:paraId="4FDCC2FC" w14:textId="77777777" w:rsidR="00C2472D" w:rsidRPr="001B2623" w:rsidRDefault="00C2472D" w:rsidP="00C2472D">
      <w:pPr>
        <w:pStyle w:val="ProductList-Body"/>
        <w:rPr>
          <w:sz w:val="14"/>
          <w:szCs w:val="14"/>
        </w:rPr>
      </w:pPr>
    </w:p>
    <w:p w14:paraId="4FDCC2FF" w14:textId="5B6D1EF0" w:rsidR="00782C7B" w:rsidRPr="00C83987" w:rsidRDefault="00C2472D" w:rsidP="00017669">
      <w:pPr>
        <w:pStyle w:val="ProductList-Body"/>
        <w:ind w:right="36"/>
      </w:pPr>
      <w:r>
        <w:t>Se requiere un mínimo de un identificador de Cuenta de Mapas de Bing para cada oferta adquirida de una familia de productos diferente. Las diferentes familias de productos son el sitio web público de Mapas de Bing, el sitio web interno de Mapas de Bing, el usuario conocido de Mapas de Bing, el usuario conocido light de Mapas de Bing y la administración de activos de Mapas de Bing para Windows. Con la compra de la familia de productos de administración de activos para Windows, un cliente debe tener un ID de cuenta independiente de Mapas de Bing para cada región (por ejemplo, Europa y Norteamérica).</w:t>
      </w:r>
    </w:p>
    <w:p w14:paraId="4FDCC300" w14:textId="73FCC50A" w:rsidR="00585A48" w:rsidRPr="00C83987" w:rsidRDefault="008A09A8" w:rsidP="00585A48">
      <w:pPr>
        <w:pStyle w:val="ProductList-Body"/>
        <w:shd w:val="clear" w:color="auto" w:fill="A6A6A6" w:themeFill="background1" w:themeFillShade="A6"/>
        <w:spacing w:before="120" w:after="240"/>
        <w:jc w:val="right"/>
      </w:pPr>
      <w:hyperlink w:anchor="ToC" w:history="1">
        <w:r w:rsidR="00174A6F">
          <w:rPr>
            <w:rStyle w:val="Hyperlink"/>
            <w:sz w:val="16"/>
            <w:szCs w:val="16"/>
          </w:rPr>
          <w:t>Tabla de contenidos</w:t>
        </w:r>
      </w:hyperlink>
      <w:r w:rsidR="00174A6F">
        <w:rPr>
          <w:sz w:val="16"/>
          <w:szCs w:val="16"/>
        </w:rPr>
        <w:t xml:space="preserve"> / </w:t>
      </w:r>
      <w:hyperlink w:anchor="ChartKey" w:history="1">
        <w:r w:rsidR="00174A6F">
          <w:rPr>
            <w:rStyle w:val="Hyperlink"/>
            <w:sz w:val="16"/>
            <w:szCs w:val="16"/>
          </w:rPr>
          <w:t>Clave de gráficos</w:t>
        </w:r>
      </w:hyperlink>
      <w:r w:rsidR="00174A6F">
        <w:rPr>
          <w:sz w:val="16"/>
          <w:szCs w:val="16"/>
        </w:rPr>
        <w:t xml:space="preserve"> / </w:t>
      </w:r>
      <w:hyperlink w:anchor="Index" w:history="1">
        <w:r w:rsidR="00174A6F">
          <w:rPr>
            <w:rStyle w:val="Hyperlink"/>
            <w:sz w:val="16"/>
            <w:szCs w:val="16"/>
          </w:rPr>
          <w:t>Índice</w:t>
        </w:r>
      </w:hyperlink>
    </w:p>
    <w:p w14:paraId="4FDCC301" w14:textId="0E77B60E" w:rsidR="00FA00BF" w:rsidRPr="00C83987" w:rsidRDefault="00FA00BF" w:rsidP="00930D5E">
      <w:pPr>
        <w:pStyle w:val="ProductList-Offering2Heading"/>
        <w:outlineLvl w:val="2"/>
      </w:pPr>
      <w:r>
        <w:tab/>
      </w:r>
      <w:bookmarkStart w:id="1426" w:name="_Toc378147674"/>
      <w:bookmarkStart w:id="1427" w:name="_Toc378151571"/>
      <w:bookmarkStart w:id="1428" w:name="_Toc379797416"/>
      <w:bookmarkStart w:id="1429" w:name="_Toc380513450"/>
      <w:bookmarkStart w:id="1430" w:name="_Toc380655500"/>
      <w:bookmarkStart w:id="1431" w:name="_Toc420695273"/>
      <w:r>
        <w:t>Forefront Online</w:t>
      </w:r>
      <w:bookmarkEnd w:id="1426"/>
      <w:bookmarkEnd w:id="1427"/>
      <w:bookmarkEnd w:id="1428"/>
      <w:bookmarkEnd w:id="1429"/>
      <w:bookmarkEnd w:id="1430"/>
      <w:bookmarkEnd w:id="1431"/>
    </w:p>
    <w:tbl>
      <w:tblPr>
        <w:tblStyle w:val="TableGrid"/>
        <w:tblW w:w="1074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962093" w14:paraId="4FDCC30D" w14:textId="77777777" w:rsidTr="00CC0A98">
        <w:trPr>
          <w:cantSplit/>
          <w:tblHeader/>
        </w:trPr>
        <w:tc>
          <w:tcPr>
            <w:tcW w:w="3352" w:type="dxa"/>
            <w:tcBorders>
              <w:bottom w:val="nil"/>
            </w:tcBorders>
            <w:shd w:val="clear" w:color="auto" w:fill="00188F"/>
          </w:tcPr>
          <w:p w14:paraId="4FDCC302" w14:textId="77777777" w:rsidR="00962093" w:rsidRPr="00EE0836" w:rsidRDefault="00962093" w:rsidP="00C4636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4FDCC303" w14:textId="7428F791" w:rsidR="00962093" w:rsidRPr="00EE0836" w:rsidRDefault="00962093"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4FDCC304" w14:textId="5AA39478" w:rsidR="00962093" w:rsidRPr="00EE0836" w:rsidRDefault="00962093" w:rsidP="00C4636F">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Campus y School” </w:instrText>
            </w:r>
            <w:r w:rsidRPr="00ED3E2F">
              <w:rPr>
                <w:color w:val="FFFFFF" w:themeColor="background1"/>
              </w:rPr>
              <w:fldChar w:fldCharType="separate"/>
            </w:r>
            <w:r w:rsidRPr="00ED3E2F">
              <w:rPr>
                <w:color w:val="FFFFFF" w:themeColor="background1"/>
              </w:rPr>
              <w:t>CA/SA</w:t>
            </w:r>
            <w:r w:rsidRPr="00ED3E2F">
              <w:rPr>
                <w:color w:val="FFFFFF" w:themeColor="background1"/>
              </w:rPr>
              <w:fldChar w:fldCharType="end"/>
            </w:r>
          </w:p>
        </w:tc>
        <w:tc>
          <w:tcPr>
            <w:tcW w:w="739" w:type="dxa"/>
            <w:shd w:val="clear" w:color="auto" w:fill="00188F"/>
            <w:vAlign w:val="center"/>
          </w:tcPr>
          <w:p w14:paraId="4FDCC305" w14:textId="6693271C" w:rsidR="00962093" w:rsidRPr="00EE0836" w:rsidRDefault="00962093" w:rsidP="00C4636F">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Enterprise y Contrato Enterprise Subscription” </w:instrText>
            </w:r>
            <w:r w:rsidRPr="00ED3E2F">
              <w:rPr>
                <w:color w:val="FFFFFF" w:themeColor="background1"/>
              </w:rPr>
              <w:fldChar w:fldCharType="separate"/>
            </w:r>
            <w:r w:rsidRPr="00ED3E2F">
              <w:rPr>
                <w:color w:val="FFFFFF" w:themeColor="background1"/>
              </w:rPr>
              <w:t>EA/EAS</w:t>
            </w:r>
            <w:r w:rsidRPr="00ED3E2F">
              <w:rPr>
                <w:color w:val="FFFFFF" w:themeColor="background1"/>
              </w:rPr>
              <w:fldChar w:fldCharType="end"/>
            </w:r>
          </w:p>
        </w:tc>
        <w:tc>
          <w:tcPr>
            <w:tcW w:w="739" w:type="dxa"/>
            <w:shd w:val="clear" w:color="auto" w:fill="00188F"/>
            <w:vAlign w:val="center"/>
          </w:tcPr>
          <w:p w14:paraId="4FDCC306" w14:textId="433507E5" w:rsidR="00962093" w:rsidRPr="00EE0836" w:rsidRDefault="00962093" w:rsidP="00C4636F">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“Enrollment for Education Solutions” </w:instrText>
            </w:r>
            <w:r w:rsidRPr="00ED3E2F">
              <w:rPr>
                <w:color w:val="FFFFFF" w:themeColor="background1"/>
              </w:rPr>
              <w:fldChar w:fldCharType="separate"/>
            </w:r>
            <w:r w:rsidRPr="00ED3E2F">
              <w:rPr>
                <w:color w:val="FFFFFF" w:themeColor="background1"/>
              </w:rPr>
              <w:t>EES</w:t>
            </w:r>
            <w:r w:rsidRPr="00ED3E2F">
              <w:rPr>
                <w:color w:val="FFFFFF" w:themeColor="background1"/>
              </w:rPr>
              <w:fldChar w:fldCharType="end"/>
            </w:r>
          </w:p>
        </w:tc>
        <w:tc>
          <w:tcPr>
            <w:tcW w:w="739" w:type="dxa"/>
            <w:shd w:val="clear" w:color="auto" w:fill="00188F"/>
            <w:vAlign w:val="center"/>
          </w:tcPr>
          <w:p w14:paraId="4FDCC307" w14:textId="1CF8FE42" w:rsidR="00962093" w:rsidRPr="00EE0836" w:rsidRDefault="00962093" w:rsidP="00C4636F">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de Servicios y Productos de Microsoft” </w:instrText>
            </w:r>
            <w:r w:rsidRPr="00ED3E2F">
              <w:rPr>
                <w:color w:val="FFFFFF" w:themeColor="background1"/>
              </w:rPr>
              <w:fldChar w:fldCharType="separate"/>
            </w:r>
            <w:r w:rsidRPr="00ED3E2F">
              <w:rPr>
                <w:color w:val="FFFFFF" w:themeColor="background1"/>
              </w:rPr>
              <w:t>MPSA</w:t>
            </w:r>
            <w:r w:rsidRPr="00ED3E2F">
              <w:rPr>
                <w:color w:val="FFFFFF" w:themeColor="background1"/>
              </w:rPr>
              <w:fldChar w:fldCharType="end"/>
            </w:r>
          </w:p>
        </w:tc>
        <w:tc>
          <w:tcPr>
            <w:tcW w:w="738" w:type="dxa"/>
            <w:shd w:val="clear" w:color="auto" w:fill="00188F"/>
            <w:vAlign w:val="center"/>
          </w:tcPr>
          <w:p w14:paraId="4FDCC308" w14:textId="619FFE5D" w:rsidR="00962093" w:rsidRPr="00EE0836" w:rsidRDefault="00962093" w:rsidP="00C4636F">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Open” </w:instrText>
            </w:r>
            <w:r w:rsidRPr="00ED3E2F">
              <w:rPr>
                <w:color w:val="FFFFFF" w:themeColor="background1"/>
              </w:rPr>
              <w:fldChar w:fldCharType="separate"/>
            </w:r>
            <w:r w:rsidRPr="00ED3E2F">
              <w:rPr>
                <w:color w:val="FFFFFF" w:themeColor="background1"/>
              </w:rPr>
              <w:t>OL</w:t>
            </w:r>
            <w:r w:rsidRPr="00ED3E2F">
              <w:rPr>
                <w:color w:val="FFFFFF" w:themeColor="background1"/>
              </w:rPr>
              <w:fldChar w:fldCharType="end"/>
            </w:r>
          </w:p>
        </w:tc>
        <w:tc>
          <w:tcPr>
            <w:tcW w:w="739" w:type="dxa"/>
            <w:shd w:val="clear" w:color="auto" w:fill="00188F"/>
            <w:vAlign w:val="center"/>
          </w:tcPr>
          <w:p w14:paraId="4FDCC309" w14:textId="36726C6F" w:rsidR="00962093" w:rsidRPr="00EE0836" w:rsidRDefault="00962093" w:rsidP="00C4636F">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“Mínimo de Programas Open”  </w:instrText>
            </w:r>
            <w:r w:rsidRPr="00ED3E2F">
              <w:rPr>
                <w:color w:val="FFFFFF" w:themeColor="background1"/>
              </w:rPr>
              <w:fldChar w:fldCharType="separate"/>
            </w:r>
            <w:r w:rsidRPr="00ED3E2F">
              <w:rPr>
                <w:color w:val="FFFFFF" w:themeColor="background1"/>
              </w:rPr>
              <w:t>OM</w:t>
            </w:r>
            <w:r w:rsidRPr="00ED3E2F">
              <w:rPr>
                <w:color w:val="FFFFFF" w:themeColor="background1"/>
              </w:rPr>
              <w:fldChar w:fldCharType="end"/>
            </w:r>
          </w:p>
        </w:tc>
        <w:tc>
          <w:tcPr>
            <w:tcW w:w="739" w:type="dxa"/>
            <w:shd w:val="clear" w:color="auto" w:fill="00188F"/>
            <w:vAlign w:val="center"/>
          </w:tcPr>
          <w:p w14:paraId="4FDCC30A" w14:textId="213D0685" w:rsidR="00962093" w:rsidRPr="00EE0836" w:rsidRDefault="00962093" w:rsidP="00C4636F">
            <w:pPr>
              <w:pStyle w:val="ProductList-OfferingBody"/>
              <w:ind w:left="-113"/>
              <w:jc w:val="center"/>
              <w:rPr>
                <w:color w:val="FFFFFF" w:themeColor="background1"/>
              </w:rPr>
            </w:pPr>
            <w:r w:rsidRPr="00240406">
              <w:rPr>
                <w:color w:val="FFFFFF" w:themeColor="background1"/>
              </w:rPr>
              <w:fldChar w:fldCharType="begin"/>
            </w:r>
            <w:r w:rsidRPr="00240406">
              <w:rPr>
                <w:color w:val="FFFFFF" w:themeColor="background1"/>
              </w:rPr>
              <w:instrText xml:space="preserve"> AutoTextList  \s\NoStyle\t “</w:instrText>
            </w:r>
            <w:r w:rsidRPr="00240406">
              <w:rPr>
                <w:color w:val="FFFFFF" w:themeColor="background1"/>
                <w:u w:val="single"/>
              </w:rPr>
              <w:instrText>Open Value y Open Value Subscription</w:instrText>
            </w:r>
            <w:r w:rsidRPr="00240406">
              <w:rPr>
                <w:color w:val="FFFFFF" w:themeColor="background1"/>
              </w:rPr>
              <w:instrText xml:space="preserve">” </w:instrText>
            </w:r>
            <w:r w:rsidRPr="00240406">
              <w:rPr>
                <w:color w:val="FFFFFF" w:themeColor="background1"/>
              </w:rPr>
              <w:fldChar w:fldCharType="separate"/>
            </w:r>
            <w:r w:rsidRPr="00240406">
              <w:rPr>
                <w:color w:val="FFFFFF" w:themeColor="background1"/>
              </w:rPr>
              <w:t>OV/OVS</w:t>
            </w:r>
            <w:r w:rsidRPr="00240406">
              <w:rPr>
                <w:color w:val="FFFFFF" w:themeColor="background1"/>
              </w:rPr>
              <w:fldChar w:fldCharType="end"/>
            </w:r>
          </w:p>
        </w:tc>
        <w:tc>
          <w:tcPr>
            <w:tcW w:w="739" w:type="dxa"/>
            <w:shd w:val="clear" w:color="auto" w:fill="00188F"/>
            <w:vAlign w:val="center"/>
          </w:tcPr>
          <w:p w14:paraId="4FDCC30B" w14:textId="71B308D7" w:rsidR="00962093" w:rsidRPr="00EE0836" w:rsidRDefault="00962093" w:rsidP="00C4636F">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“Select y Select Plus” </w:instrText>
            </w:r>
            <w:r w:rsidRPr="00ED3E2F">
              <w:rPr>
                <w:color w:val="FFFFFF" w:themeColor="background1"/>
              </w:rPr>
              <w:fldChar w:fldCharType="separate"/>
            </w:r>
            <w:r w:rsidRPr="00ED3E2F">
              <w:rPr>
                <w:color w:val="FFFFFF" w:themeColor="background1"/>
              </w:rPr>
              <w:t>S/S+</w:t>
            </w:r>
            <w:r w:rsidRPr="00ED3E2F">
              <w:rPr>
                <w:color w:val="FFFFFF" w:themeColor="background1"/>
              </w:rPr>
              <w:fldChar w:fldCharType="end"/>
            </w:r>
          </w:p>
        </w:tc>
        <w:tc>
          <w:tcPr>
            <w:tcW w:w="739" w:type="dxa"/>
            <w:shd w:val="clear" w:color="auto" w:fill="00188F"/>
            <w:vAlign w:val="center"/>
          </w:tcPr>
          <w:p w14:paraId="4FDCC30C" w14:textId="1BFBC0B0" w:rsidR="00962093" w:rsidRPr="00EE0836" w:rsidRDefault="00962093" w:rsidP="00C4636F">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“Inscripción en la nube de servidor” </w:instrText>
            </w:r>
            <w:r w:rsidRPr="00ED3E2F">
              <w:rPr>
                <w:color w:val="FFFFFF" w:themeColor="background1"/>
              </w:rPr>
              <w:fldChar w:fldCharType="separate"/>
            </w:r>
            <w:r w:rsidRPr="00ED3E2F">
              <w:rPr>
                <w:color w:val="FFFFFF" w:themeColor="background1"/>
              </w:rPr>
              <w:t>SCE</w:t>
            </w:r>
            <w:r w:rsidRPr="00ED3E2F">
              <w:rPr>
                <w:color w:val="FFFFFF" w:themeColor="background1"/>
              </w:rPr>
              <w:fldChar w:fldCharType="end"/>
            </w:r>
          </w:p>
        </w:tc>
      </w:tr>
      <w:tr w:rsidR="006C55BF" w14:paraId="055EBF7D" w14:textId="77777777" w:rsidTr="00CC0A98">
        <w:trPr>
          <w:cantSplit/>
          <w:tblHeader/>
        </w:trPr>
        <w:tc>
          <w:tcPr>
            <w:tcW w:w="3352" w:type="dxa"/>
            <w:tcBorders>
              <w:top w:val="dashSmallGap" w:sz="4" w:space="0" w:color="BFBFBF" w:themeColor="background1" w:themeShade="BF"/>
              <w:left w:val="nil"/>
              <w:bottom w:val="nil"/>
              <w:right w:val="nil"/>
            </w:tcBorders>
          </w:tcPr>
          <w:p w14:paraId="7B2795D1" w14:textId="69D5E7F2" w:rsidR="006C55BF" w:rsidRPr="00B01933" w:rsidRDefault="006C55BF" w:rsidP="002F3019">
            <w:pPr>
              <w:pStyle w:val="ProductList-Offering2"/>
            </w:pPr>
            <w:bookmarkStart w:id="1432" w:name="_Toc379797418"/>
            <w:bookmarkStart w:id="1433" w:name="_Toc380513452"/>
            <w:bookmarkStart w:id="1434" w:name="_Toc380655502"/>
            <w:bookmarkStart w:id="1435" w:name="_Toc420695274"/>
            <w:r>
              <w:t>Forefront Protection 2010 para SharePoint</w:t>
            </w:r>
            <w:r>
              <w:fldChar w:fldCharType="begin"/>
            </w:r>
            <w:r>
              <w:instrText>XE "Forefront Protection 2010 para SharePoint"</w:instrText>
            </w:r>
            <w:r>
              <w:fldChar w:fldCharType="end"/>
            </w:r>
            <w:r>
              <w:t xml:space="preserve"> para Sitios de Internet</w:t>
            </w:r>
            <w:r>
              <w:fldChar w:fldCharType="begin"/>
            </w:r>
            <w:r>
              <w:instrText>XE "Forefront Protection 2010 para SharePoint para sitios de Internet"</w:instrText>
            </w:r>
            <w:r>
              <w:fldChar w:fldCharType="end"/>
            </w:r>
            <w:r>
              <w:t xml:space="preserve"> (SL de Complemento)</w:t>
            </w:r>
            <w:bookmarkEnd w:id="1432"/>
            <w:bookmarkEnd w:id="1433"/>
            <w:bookmarkEnd w:id="1434"/>
            <w:bookmarkEnd w:id="1435"/>
          </w:p>
        </w:tc>
        <w:tc>
          <w:tcPr>
            <w:tcW w:w="738" w:type="dxa"/>
            <w:tcBorders>
              <w:top w:val="dashSmallGap" w:sz="4" w:space="0" w:color="BFBFBF" w:themeColor="background1" w:themeShade="BF"/>
              <w:left w:val="nil"/>
              <w:bottom w:val="nil"/>
              <w:right w:val="nil"/>
            </w:tcBorders>
            <w:vAlign w:val="center"/>
          </w:tcPr>
          <w:p w14:paraId="38AB7D2B" w14:textId="68734FB2" w:rsidR="006C55BF" w:rsidRDefault="006C55BF" w:rsidP="002F3019">
            <w:pPr>
              <w:pStyle w:val="ProductList-OfferingBody"/>
              <w:ind w:left="-113"/>
              <w:jc w:val="center"/>
            </w:pPr>
            <w:r>
              <w:t>25</w:t>
            </w:r>
          </w:p>
        </w:tc>
        <w:tc>
          <w:tcPr>
            <w:tcW w:w="739" w:type="dxa"/>
            <w:tcBorders>
              <w:left w:val="single" w:sz="12" w:space="0" w:color="FFFFFF" w:themeColor="background1"/>
            </w:tcBorders>
            <w:shd w:val="clear" w:color="auto" w:fill="70AD47" w:themeFill="accent6"/>
            <w:vAlign w:val="center"/>
          </w:tcPr>
          <w:p w14:paraId="25EDB968" w14:textId="1C1270AC" w:rsidR="006C55BF" w:rsidRDefault="006C55BF" w:rsidP="002F3019">
            <w:pPr>
              <w:pStyle w:val="ProductList-OfferingBody"/>
              <w:ind w:left="-113"/>
              <w:jc w:val="center"/>
            </w:pPr>
            <w:r>
              <w:t>25</w:t>
            </w:r>
          </w:p>
        </w:tc>
        <w:tc>
          <w:tcPr>
            <w:tcW w:w="739" w:type="dxa"/>
            <w:shd w:val="clear" w:color="auto" w:fill="70AD47" w:themeFill="accent6"/>
            <w:vAlign w:val="center"/>
          </w:tcPr>
          <w:p w14:paraId="2BEE9C01" w14:textId="34CD8587" w:rsidR="006C55BF" w:rsidRDefault="006C55BF" w:rsidP="002F3019">
            <w:pPr>
              <w:pStyle w:val="ProductList-OfferingBody"/>
              <w:ind w:left="-113"/>
              <w:jc w:val="center"/>
            </w:pPr>
            <w:r w:rsidRPr="0059224A">
              <w:fldChar w:fldCharType="begin"/>
            </w:r>
            <w:r w:rsidRPr="0059224A">
              <w:instrText xml:space="preserve">AutoTextList  \s NoStyle \t "Producto adicional" </w:instrText>
            </w:r>
            <w:r w:rsidRPr="0059224A">
              <w:fldChar w:fldCharType="separate"/>
            </w:r>
            <w:r w:rsidRPr="0059224A">
              <w:t xml:space="preserve"> A </w:t>
            </w:r>
            <w:r w:rsidRPr="0059224A">
              <w:fldChar w:fldCharType="end"/>
            </w:r>
          </w:p>
        </w:tc>
        <w:tc>
          <w:tcPr>
            <w:tcW w:w="739" w:type="dxa"/>
            <w:shd w:val="clear" w:color="auto" w:fill="70AD47" w:themeFill="accent6"/>
            <w:vAlign w:val="center"/>
          </w:tcPr>
          <w:p w14:paraId="7BE3A84D" w14:textId="4AF5BE0F" w:rsidR="006C55BF" w:rsidRDefault="006C55BF" w:rsidP="002F3019">
            <w:pPr>
              <w:pStyle w:val="ProductList-OfferingBody"/>
              <w:ind w:left="-113"/>
              <w:jc w:val="center"/>
            </w:pPr>
            <w:r w:rsidRPr="0059224A">
              <w:fldChar w:fldCharType="begin"/>
            </w:r>
            <w:r w:rsidRPr="0059224A">
              <w:instrText xml:space="preserve">AutoTextList  \s NoStyle \t "Producto adicional" </w:instrText>
            </w:r>
            <w:r w:rsidRPr="0059224A">
              <w:fldChar w:fldCharType="separate"/>
            </w:r>
            <w:r w:rsidRPr="0059224A">
              <w:t xml:space="preserve"> A </w:t>
            </w:r>
            <w:r w:rsidRPr="0059224A">
              <w:fldChar w:fldCharType="end"/>
            </w:r>
          </w:p>
        </w:tc>
        <w:tc>
          <w:tcPr>
            <w:tcW w:w="739" w:type="dxa"/>
            <w:shd w:val="clear" w:color="auto" w:fill="BFBFBF" w:themeFill="background1" w:themeFillShade="BF"/>
            <w:vAlign w:val="center"/>
          </w:tcPr>
          <w:p w14:paraId="67BC9F49" w14:textId="77777777" w:rsidR="006C55BF" w:rsidRDefault="006C55BF" w:rsidP="002F3019">
            <w:pPr>
              <w:pStyle w:val="ProductList-OfferingBody"/>
              <w:ind w:left="-113"/>
              <w:jc w:val="center"/>
            </w:pPr>
          </w:p>
        </w:tc>
        <w:tc>
          <w:tcPr>
            <w:tcW w:w="738" w:type="dxa"/>
            <w:shd w:val="clear" w:color="auto" w:fill="BFBFBF" w:themeFill="background1" w:themeFillShade="BF"/>
            <w:vAlign w:val="center"/>
          </w:tcPr>
          <w:p w14:paraId="4A37A389" w14:textId="77777777" w:rsidR="006C55BF" w:rsidRDefault="006C55BF" w:rsidP="002F3019">
            <w:pPr>
              <w:pStyle w:val="ProductList-OfferingBody"/>
              <w:ind w:left="-113"/>
              <w:jc w:val="center"/>
            </w:pPr>
          </w:p>
        </w:tc>
        <w:tc>
          <w:tcPr>
            <w:tcW w:w="739" w:type="dxa"/>
            <w:shd w:val="clear" w:color="auto" w:fill="70AD47" w:themeFill="accent6"/>
            <w:vAlign w:val="center"/>
          </w:tcPr>
          <w:p w14:paraId="5389ADD0" w14:textId="4E843C72" w:rsidR="006C55BF" w:rsidRPr="006C55BF" w:rsidRDefault="006C55BF" w:rsidP="002F3019">
            <w:pPr>
              <w:pStyle w:val="ProductList-OfferingBody"/>
              <w:ind w:left="-113"/>
              <w:jc w:val="center"/>
            </w:pPr>
            <w:r w:rsidRPr="006C55BF">
              <w:rPr>
                <w:color w:val="000000" w:themeColor="text1"/>
              </w:rPr>
              <w:fldChar w:fldCharType="begin"/>
            </w:r>
            <w:r w:rsidRPr="006C55BF">
              <w:rPr>
                <w:color w:val="000000" w:themeColor="text1"/>
              </w:rPr>
              <w:instrText>AutoTextList  \sNoStyle\t "Open Value"</w:instrText>
            </w:r>
            <w:r w:rsidRPr="006C55BF">
              <w:rPr>
                <w:color w:val="000000" w:themeColor="text1"/>
              </w:rPr>
              <w:fldChar w:fldCharType="separate"/>
            </w:r>
            <w:r w:rsidRPr="006C55BF">
              <w:rPr>
                <w:color w:val="000000" w:themeColor="text1"/>
              </w:rPr>
              <w:t>OV</w:t>
            </w:r>
            <w:r w:rsidRPr="006C55BF">
              <w:fldChar w:fldCharType="end"/>
            </w:r>
          </w:p>
        </w:tc>
        <w:tc>
          <w:tcPr>
            <w:tcW w:w="739" w:type="dxa"/>
            <w:shd w:val="clear" w:color="auto" w:fill="70AD47" w:themeFill="accent6"/>
            <w:vAlign w:val="center"/>
          </w:tcPr>
          <w:p w14:paraId="63DDE5BE" w14:textId="6CE2F719" w:rsidR="006C55BF" w:rsidRPr="006C55BF" w:rsidRDefault="006C55BF" w:rsidP="006C55BF">
            <w:pPr>
              <w:pStyle w:val="ProductList-OfferingBody"/>
              <w:ind w:left="-113"/>
              <w:jc w:val="center"/>
            </w:pPr>
            <w:r w:rsidRPr="006C55BF">
              <w:fldChar w:fldCharType="begin"/>
            </w:r>
            <w:r w:rsidRPr="006C55BF">
              <w:instrText xml:space="preserve">AutoTextList  \s NoStyle \t "Producto adicional" </w:instrText>
            </w:r>
            <w:r w:rsidRPr="006C55BF">
              <w:fldChar w:fldCharType="separate"/>
            </w:r>
            <w:r w:rsidRPr="006C55BF">
              <w:t xml:space="preserve"> A</w:t>
            </w:r>
            <w:r w:rsidRPr="006C55BF">
              <w:fldChar w:fldCharType="end"/>
            </w:r>
            <w:r w:rsidRPr="006C55BF">
              <w:fldChar w:fldCharType="begin"/>
            </w:r>
            <w:r w:rsidRPr="006C55BF">
              <w:instrText xml:space="preserve"> AutoTextList  \sNoStyle\t "No toda la organización en Open Value"</w:instrText>
            </w:r>
            <w:r w:rsidRPr="006C55BF">
              <w:fldChar w:fldCharType="separate"/>
            </w:r>
            <w:r w:rsidRPr="006C55BF">
              <w:t xml:space="preserve">,P </w:t>
            </w:r>
            <w:r w:rsidRPr="006C55BF">
              <w:fldChar w:fldCharType="end"/>
            </w:r>
          </w:p>
        </w:tc>
        <w:tc>
          <w:tcPr>
            <w:tcW w:w="739" w:type="dxa"/>
            <w:shd w:val="clear" w:color="auto" w:fill="70AD47" w:themeFill="accent6"/>
            <w:vAlign w:val="center"/>
          </w:tcPr>
          <w:p w14:paraId="52C39A6A" w14:textId="77777777" w:rsidR="006C55BF" w:rsidRDefault="006C55BF" w:rsidP="002F3019">
            <w:pPr>
              <w:pStyle w:val="ProductList-OfferingBody"/>
              <w:ind w:left="-113"/>
              <w:jc w:val="center"/>
            </w:pPr>
          </w:p>
        </w:tc>
        <w:tc>
          <w:tcPr>
            <w:tcW w:w="739" w:type="dxa"/>
            <w:shd w:val="clear" w:color="auto" w:fill="70AD47" w:themeFill="accent6"/>
            <w:vAlign w:val="center"/>
          </w:tcPr>
          <w:p w14:paraId="3507C008" w14:textId="22938831" w:rsidR="006C55BF" w:rsidRDefault="006C55BF" w:rsidP="002F3019">
            <w:pPr>
              <w:pStyle w:val="ProductList-OfferingBody"/>
              <w:ind w:left="-113"/>
              <w:jc w:val="center"/>
            </w:pPr>
            <w:r w:rsidRPr="0059224A">
              <w:fldChar w:fldCharType="begin"/>
            </w:r>
            <w:r w:rsidRPr="0059224A">
              <w:instrText xml:space="preserve">AutoTextList  \s NoStyle \t "Producto adicional" </w:instrText>
            </w:r>
            <w:r w:rsidRPr="0059224A">
              <w:fldChar w:fldCharType="separate"/>
            </w:r>
            <w:r w:rsidRPr="0059224A">
              <w:t xml:space="preserve"> A </w:t>
            </w:r>
            <w:r w:rsidRPr="0059224A">
              <w:fldChar w:fldCharType="end"/>
            </w:r>
          </w:p>
        </w:tc>
      </w:tr>
    </w:tbl>
    <w:p w14:paraId="4FDCC31A" w14:textId="77777777" w:rsidR="00FA00BF" w:rsidRPr="001B2623" w:rsidRDefault="00FA00BF" w:rsidP="004F3C6D">
      <w:pPr>
        <w:pStyle w:val="ProductList-Body"/>
        <w:rPr>
          <w:sz w:val="14"/>
          <w:szCs w:val="14"/>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8"/>
        <w:gridCol w:w="3567"/>
        <w:gridCol w:w="3558"/>
      </w:tblGrid>
      <w:tr w:rsidR="00C2472D" w14:paraId="4FDCC31E" w14:textId="77777777" w:rsidTr="00CC0A98">
        <w:tc>
          <w:tcPr>
            <w:tcW w:w="3596" w:type="dxa"/>
          </w:tcPr>
          <w:p w14:paraId="4FDCC31B" w14:textId="77777777" w:rsidR="00C2472D" w:rsidRDefault="00C2472D" w:rsidP="00DC7CDF">
            <w:pPr>
              <w:pStyle w:val="ProductList-Body"/>
            </w:pPr>
          </w:p>
        </w:tc>
        <w:tc>
          <w:tcPr>
            <w:tcW w:w="3597" w:type="dxa"/>
          </w:tcPr>
          <w:p w14:paraId="4FDCC31C" w14:textId="77777777" w:rsidR="00C2472D" w:rsidRPr="00C2472D" w:rsidRDefault="00C2472D" w:rsidP="00DC7CDF">
            <w:pPr>
              <w:pStyle w:val="ProductList-Body"/>
              <w:rPr>
                <w:b/>
              </w:rPr>
            </w:pPr>
            <w:r>
              <w:t xml:space="preserve">Grupo de productos: </w:t>
            </w:r>
            <w:r>
              <w:rPr>
                <w:b/>
              </w:rPr>
              <w:t>Servidor</w:t>
            </w:r>
          </w:p>
        </w:tc>
        <w:tc>
          <w:tcPr>
            <w:tcW w:w="3597" w:type="dxa"/>
          </w:tcPr>
          <w:p w14:paraId="4FDCC31D" w14:textId="77777777" w:rsidR="00C2472D" w:rsidRDefault="00C2472D" w:rsidP="00DC7CDF">
            <w:pPr>
              <w:pStyle w:val="ProductList-Body"/>
            </w:pPr>
          </w:p>
        </w:tc>
      </w:tr>
    </w:tbl>
    <w:p w14:paraId="5C0EE1A8" w14:textId="3CF6D8BC" w:rsidR="00A0377F" w:rsidRPr="00C83987" w:rsidRDefault="008A09A8" w:rsidP="00113A89">
      <w:pPr>
        <w:pStyle w:val="ProductList-Body"/>
        <w:shd w:val="clear" w:color="auto" w:fill="A6A6A6" w:themeFill="background1" w:themeFillShade="A6"/>
        <w:spacing w:before="120" w:after="240"/>
        <w:jc w:val="right"/>
      </w:pPr>
      <w:hyperlink w:anchor="ToC" w:history="1">
        <w:r w:rsidR="00174A6F">
          <w:rPr>
            <w:rStyle w:val="Hyperlink"/>
            <w:sz w:val="16"/>
            <w:szCs w:val="16"/>
          </w:rPr>
          <w:t>Tabla de contenidos</w:t>
        </w:r>
      </w:hyperlink>
      <w:r w:rsidR="00174A6F">
        <w:rPr>
          <w:sz w:val="16"/>
          <w:szCs w:val="16"/>
        </w:rPr>
        <w:t xml:space="preserve"> / </w:t>
      </w:r>
      <w:hyperlink w:anchor="ChartKey" w:history="1">
        <w:r w:rsidR="00174A6F">
          <w:rPr>
            <w:rStyle w:val="Hyperlink"/>
            <w:sz w:val="16"/>
            <w:szCs w:val="16"/>
          </w:rPr>
          <w:t>Clave de gráficos</w:t>
        </w:r>
      </w:hyperlink>
      <w:r w:rsidR="00174A6F">
        <w:rPr>
          <w:sz w:val="16"/>
          <w:szCs w:val="16"/>
        </w:rPr>
        <w:t xml:space="preserve"> / </w:t>
      </w:r>
      <w:hyperlink w:anchor="Index" w:history="1">
        <w:r w:rsidR="00174A6F">
          <w:rPr>
            <w:rStyle w:val="Hyperlink"/>
            <w:sz w:val="16"/>
            <w:szCs w:val="16"/>
          </w:rPr>
          <w:t>Índice</w:t>
        </w:r>
      </w:hyperlink>
    </w:p>
    <w:p w14:paraId="4FDCC323" w14:textId="77777777" w:rsidR="00FA00BF" w:rsidRPr="00C83987" w:rsidRDefault="00FA00BF" w:rsidP="00930D5E">
      <w:pPr>
        <w:pStyle w:val="ProductList-Offering2Heading"/>
        <w:outlineLvl w:val="2"/>
      </w:pPr>
      <w:r>
        <w:tab/>
      </w:r>
      <w:bookmarkStart w:id="1436" w:name="_Toc378147675"/>
      <w:bookmarkStart w:id="1437" w:name="_Toc378151572"/>
      <w:bookmarkStart w:id="1438" w:name="_Toc379797419"/>
      <w:bookmarkStart w:id="1439" w:name="_Toc380513453"/>
      <w:bookmarkStart w:id="1440" w:name="_Toc380655503"/>
      <w:bookmarkStart w:id="1441" w:name="_Toc420695275"/>
      <w:r>
        <w:t>Microsoft Learning</w:t>
      </w:r>
      <w:bookmarkEnd w:id="1436"/>
      <w:bookmarkEnd w:id="1437"/>
      <w:bookmarkEnd w:id="1438"/>
      <w:bookmarkEnd w:id="1439"/>
      <w:bookmarkEnd w:id="1440"/>
      <w:bookmarkEnd w:id="1441"/>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962093" w14:paraId="4FDCC32F" w14:textId="77777777" w:rsidTr="00CC0A98">
        <w:trPr>
          <w:cantSplit/>
          <w:tblHeader/>
        </w:trPr>
        <w:tc>
          <w:tcPr>
            <w:tcW w:w="3367" w:type="dxa"/>
            <w:tcBorders>
              <w:bottom w:val="nil"/>
            </w:tcBorders>
            <w:shd w:val="clear" w:color="auto" w:fill="00188F"/>
          </w:tcPr>
          <w:p w14:paraId="4FDCC324" w14:textId="77777777" w:rsidR="00962093" w:rsidRPr="00EE0836" w:rsidRDefault="00962093" w:rsidP="00C4636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4FDCC325" w14:textId="4F9C22BF" w:rsidR="00962093" w:rsidRPr="00EE0836" w:rsidRDefault="00962093"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4FDCC326" w14:textId="0B05BF56" w:rsidR="00962093" w:rsidRPr="00EE0836" w:rsidRDefault="00962093" w:rsidP="00C4636F">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Campus y School” </w:instrText>
            </w:r>
            <w:r w:rsidRPr="00ED3E2F">
              <w:rPr>
                <w:color w:val="FFFFFF" w:themeColor="background1"/>
              </w:rPr>
              <w:fldChar w:fldCharType="separate"/>
            </w:r>
            <w:r w:rsidRPr="00ED3E2F">
              <w:rPr>
                <w:color w:val="FFFFFF" w:themeColor="background1"/>
              </w:rPr>
              <w:t>CA/SA</w:t>
            </w:r>
            <w:r w:rsidRPr="00ED3E2F">
              <w:rPr>
                <w:color w:val="FFFFFF" w:themeColor="background1"/>
              </w:rPr>
              <w:fldChar w:fldCharType="end"/>
            </w:r>
          </w:p>
        </w:tc>
        <w:tc>
          <w:tcPr>
            <w:tcW w:w="739" w:type="dxa"/>
            <w:shd w:val="clear" w:color="auto" w:fill="00188F"/>
            <w:vAlign w:val="center"/>
          </w:tcPr>
          <w:p w14:paraId="4FDCC327" w14:textId="283D8E00" w:rsidR="00962093" w:rsidRPr="00EE0836" w:rsidRDefault="00962093" w:rsidP="00C4636F">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Enterprise y Contrato Enterprise Subscription” </w:instrText>
            </w:r>
            <w:r w:rsidRPr="00ED3E2F">
              <w:rPr>
                <w:color w:val="FFFFFF" w:themeColor="background1"/>
              </w:rPr>
              <w:fldChar w:fldCharType="separate"/>
            </w:r>
            <w:r w:rsidRPr="00ED3E2F">
              <w:rPr>
                <w:color w:val="FFFFFF" w:themeColor="background1"/>
              </w:rPr>
              <w:t>EA/EAS</w:t>
            </w:r>
            <w:r w:rsidRPr="00ED3E2F">
              <w:rPr>
                <w:color w:val="FFFFFF" w:themeColor="background1"/>
              </w:rPr>
              <w:fldChar w:fldCharType="end"/>
            </w:r>
          </w:p>
        </w:tc>
        <w:tc>
          <w:tcPr>
            <w:tcW w:w="739" w:type="dxa"/>
            <w:shd w:val="clear" w:color="auto" w:fill="00188F"/>
            <w:vAlign w:val="center"/>
          </w:tcPr>
          <w:p w14:paraId="4FDCC328" w14:textId="4EE88E70" w:rsidR="00962093" w:rsidRPr="00EE0836" w:rsidRDefault="00962093" w:rsidP="00C4636F">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“Enrollment for Education Solutions” </w:instrText>
            </w:r>
            <w:r w:rsidRPr="00ED3E2F">
              <w:rPr>
                <w:color w:val="FFFFFF" w:themeColor="background1"/>
              </w:rPr>
              <w:fldChar w:fldCharType="separate"/>
            </w:r>
            <w:r w:rsidRPr="00ED3E2F">
              <w:rPr>
                <w:color w:val="FFFFFF" w:themeColor="background1"/>
              </w:rPr>
              <w:t>EES</w:t>
            </w:r>
            <w:r w:rsidRPr="00ED3E2F">
              <w:rPr>
                <w:color w:val="FFFFFF" w:themeColor="background1"/>
              </w:rPr>
              <w:fldChar w:fldCharType="end"/>
            </w:r>
          </w:p>
        </w:tc>
        <w:tc>
          <w:tcPr>
            <w:tcW w:w="739" w:type="dxa"/>
            <w:shd w:val="clear" w:color="auto" w:fill="00188F"/>
            <w:vAlign w:val="center"/>
          </w:tcPr>
          <w:p w14:paraId="4FDCC329" w14:textId="73BD14EF" w:rsidR="00962093" w:rsidRPr="00EE0836" w:rsidRDefault="00962093" w:rsidP="00C4636F">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de Servicios y Productos de Microsoft” </w:instrText>
            </w:r>
            <w:r w:rsidRPr="00ED3E2F">
              <w:rPr>
                <w:color w:val="FFFFFF" w:themeColor="background1"/>
              </w:rPr>
              <w:fldChar w:fldCharType="separate"/>
            </w:r>
            <w:r w:rsidRPr="00ED3E2F">
              <w:rPr>
                <w:color w:val="FFFFFF" w:themeColor="background1"/>
              </w:rPr>
              <w:t>MPSA</w:t>
            </w:r>
            <w:r w:rsidRPr="00ED3E2F">
              <w:rPr>
                <w:color w:val="FFFFFF" w:themeColor="background1"/>
              </w:rPr>
              <w:fldChar w:fldCharType="end"/>
            </w:r>
          </w:p>
        </w:tc>
        <w:tc>
          <w:tcPr>
            <w:tcW w:w="738" w:type="dxa"/>
            <w:shd w:val="clear" w:color="auto" w:fill="00188F"/>
            <w:vAlign w:val="center"/>
          </w:tcPr>
          <w:p w14:paraId="4FDCC32A" w14:textId="1D5C070D" w:rsidR="00962093" w:rsidRPr="00EE0836" w:rsidRDefault="00962093" w:rsidP="00C4636F">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Open” </w:instrText>
            </w:r>
            <w:r w:rsidRPr="00ED3E2F">
              <w:rPr>
                <w:color w:val="FFFFFF" w:themeColor="background1"/>
              </w:rPr>
              <w:fldChar w:fldCharType="separate"/>
            </w:r>
            <w:r w:rsidRPr="00ED3E2F">
              <w:rPr>
                <w:color w:val="FFFFFF" w:themeColor="background1"/>
              </w:rPr>
              <w:t>OL</w:t>
            </w:r>
            <w:r w:rsidRPr="00ED3E2F">
              <w:rPr>
                <w:color w:val="FFFFFF" w:themeColor="background1"/>
              </w:rPr>
              <w:fldChar w:fldCharType="end"/>
            </w:r>
          </w:p>
        </w:tc>
        <w:tc>
          <w:tcPr>
            <w:tcW w:w="739" w:type="dxa"/>
            <w:shd w:val="clear" w:color="auto" w:fill="00188F"/>
            <w:vAlign w:val="center"/>
          </w:tcPr>
          <w:p w14:paraId="4FDCC32B" w14:textId="5700BA76" w:rsidR="00962093" w:rsidRPr="00EE0836" w:rsidRDefault="00962093" w:rsidP="00C4636F">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“Mínimo de Programas Open”  </w:instrText>
            </w:r>
            <w:r w:rsidRPr="00ED3E2F">
              <w:rPr>
                <w:color w:val="FFFFFF" w:themeColor="background1"/>
              </w:rPr>
              <w:fldChar w:fldCharType="separate"/>
            </w:r>
            <w:r w:rsidRPr="00ED3E2F">
              <w:rPr>
                <w:color w:val="FFFFFF" w:themeColor="background1"/>
              </w:rPr>
              <w:t>OM</w:t>
            </w:r>
            <w:r w:rsidRPr="00ED3E2F">
              <w:rPr>
                <w:color w:val="FFFFFF" w:themeColor="background1"/>
              </w:rPr>
              <w:fldChar w:fldCharType="end"/>
            </w:r>
          </w:p>
        </w:tc>
        <w:tc>
          <w:tcPr>
            <w:tcW w:w="739" w:type="dxa"/>
            <w:shd w:val="clear" w:color="auto" w:fill="00188F"/>
            <w:vAlign w:val="center"/>
          </w:tcPr>
          <w:p w14:paraId="4FDCC32C" w14:textId="1D339957" w:rsidR="00962093" w:rsidRPr="00EE0836" w:rsidRDefault="00962093" w:rsidP="00C4636F">
            <w:pPr>
              <w:pStyle w:val="ProductList-OfferingBody"/>
              <w:ind w:left="-113"/>
              <w:jc w:val="center"/>
              <w:rPr>
                <w:color w:val="FFFFFF" w:themeColor="background1"/>
              </w:rPr>
            </w:pPr>
            <w:r w:rsidRPr="00240406">
              <w:rPr>
                <w:color w:val="FFFFFF" w:themeColor="background1"/>
              </w:rPr>
              <w:fldChar w:fldCharType="begin"/>
            </w:r>
            <w:r w:rsidRPr="00240406">
              <w:rPr>
                <w:color w:val="FFFFFF" w:themeColor="background1"/>
              </w:rPr>
              <w:instrText xml:space="preserve"> AutoTextList  \s\NoStyle\t “</w:instrText>
            </w:r>
            <w:r w:rsidRPr="00240406">
              <w:rPr>
                <w:color w:val="FFFFFF" w:themeColor="background1"/>
                <w:u w:val="single"/>
              </w:rPr>
              <w:instrText>Open Value y Open Value Subscription</w:instrText>
            </w:r>
            <w:r w:rsidRPr="00240406">
              <w:rPr>
                <w:color w:val="FFFFFF" w:themeColor="background1"/>
              </w:rPr>
              <w:instrText xml:space="preserve">” </w:instrText>
            </w:r>
            <w:r w:rsidRPr="00240406">
              <w:rPr>
                <w:color w:val="FFFFFF" w:themeColor="background1"/>
              </w:rPr>
              <w:fldChar w:fldCharType="separate"/>
            </w:r>
            <w:r w:rsidRPr="00240406">
              <w:rPr>
                <w:color w:val="FFFFFF" w:themeColor="background1"/>
              </w:rPr>
              <w:t>OV/OVS</w:t>
            </w:r>
            <w:r w:rsidRPr="00240406">
              <w:rPr>
                <w:color w:val="FFFFFF" w:themeColor="background1"/>
              </w:rPr>
              <w:fldChar w:fldCharType="end"/>
            </w:r>
          </w:p>
        </w:tc>
        <w:tc>
          <w:tcPr>
            <w:tcW w:w="739" w:type="dxa"/>
            <w:shd w:val="clear" w:color="auto" w:fill="00188F"/>
            <w:vAlign w:val="center"/>
          </w:tcPr>
          <w:p w14:paraId="4FDCC32D" w14:textId="757098F3" w:rsidR="00962093" w:rsidRPr="00EE0836" w:rsidRDefault="00962093" w:rsidP="00C4636F">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“Select y Select Plus” </w:instrText>
            </w:r>
            <w:r w:rsidRPr="00ED3E2F">
              <w:rPr>
                <w:color w:val="FFFFFF" w:themeColor="background1"/>
              </w:rPr>
              <w:fldChar w:fldCharType="separate"/>
            </w:r>
            <w:r w:rsidRPr="00ED3E2F">
              <w:rPr>
                <w:color w:val="FFFFFF" w:themeColor="background1"/>
              </w:rPr>
              <w:t>S/S+</w:t>
            </w:r>
            <w:r w:rsidRPr="00ED3E2F">
              <w:rPr>
                <w:color w:val="FFFFFF" w:themeColor="background1"/>
              </w:rPr>
              <w:fldChar w:fldCharType="end"/>
            </w:r>
          </w:p>
        </w:tc>
        <w:tc>
          <w:tcPr>
            <w:tcW w:w="739" w:type="dxa"/>
            <w:shd w:val="clear" w:color="auto" w:fill="00188F"/>
            <w:vAlign w:val="center"/>
          </w:tcPr>
          <w:p w14:paraId="4FDCC32E" w14:textId="0C65FD5A" w:rsidR="00962093" w:rsidRPr="00EE0836" w:rsidRDefault="00962093" w:rsidP="00C4636F">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“Inscripción en la nube de servidor” </w:instrText>
            </w:r>
            <w:r w:rsidRPr="00ED3E2F">
              <w:rPr>
                <w:color w:val="FFFFFF" w:themeColor="background1"/>
              </w:rPr>
              <w:fldChar w:fldCharType="separate"/>
            </w:r>
            <w:r w:rsidRPr="00ED3E2F">
              <w:rPr>
                <w:color w:val="FFFFFF" w:themeColor="background1"/>
              </w:rPr>
              <w:t>SCE</w:t>
            </w:r>
            <w:r w:rsidRPr="00ED3E2F">
              <w:rPr>
                <w:color w:val="FFFFFF" w:themeColor="background1"/>
              </w:rPr>
              <w:fldChar w:fldCharType="end"/>
            </w:r>
          </w:p>
        </w:tc>
      </w:tr>
      <w:tr w:rsidR="006C55BF" w14:paraId="4FDCC33B" w14:textId="77777777" w:rsidTr="00CC0A98">
        <w:trPr>
          <w:cantSplit/>
          <w:tblHeader/>
        </w:trPr>
        <w:tc>
          <w:tcPr>
            <w:tcW w:w="3367" w:type="dxa"/>
            <w:tcBorders>
              <w:top w:val="nil"/>
              <w:left w:val="nil"/>
              <w:bottom w:val="dashSmallGap" w:sz="4" w:space="0" w:color="BFBFBF" w:themeColor="background1" w:themeShade="BF"/>
              <w:right w:val="nil"/>
            </w:tcBorders>
          </w:tcPr>
          <w:p w14:paraId="4FDCC330" w14:textId="19D1D017" w:rsidR="006C55BF" w:rsidRPr="00762CEC" w:rsidRDefault="006C55BF" w:rsidP="00C2472D">
            <w:pPr>
              <w:pStyle w:val="ProductList-Offering2"/>
            </w:pPr>
            <w:bookmarkStart w:id="1442" w:name="_Toc379797420"/>
            <w:bookmarkStart w:id="1443" w:name="_Toc380513454"/>
            <w:bookmarkStart w:id="1444" w:name="_Toc380655504"/>
            <w:bookmarkStart w:id="1445" w:name="_Toc420695276"/>
            <w:r>
              <w:t>Microsoft Learning E-Reference Library</w:t>
            </w:r>
            <w:r>
              <w:fldChar w:fldCharType="begin"/>
            </w:r>
            <w:r>
              <w:instrText>XE "Microsoft Learning E-Reference Library"</w:instrText>
            </w:r>
            <w:r>
              <w:fldChar w:fldCharType="end"/>
            </w:r>
            <w:r>
              <w:t xml:space="preserve"> (SL de Usuario)</w:t>
            </w:r>
            <w:bookmarkEnd w:id="1442"/>
            <w:bookmarkEnd w:id="1443"/>
            <w:bookmarkEnd w:id="1444"/>
            <w:bookmarkEnd w:id="1445"/>
          </w:p>
        </w:tc>
        <w:tc>
          <w:tcPr>
            <w:tcW w:w="738" w:type="dxa"/>
            <w:tcBorders>
              <w:top w:val="nil"/>
              <w:left w:val="nil"/>
              <w:bottom w:val="dashSmallGap" w:sz="4" w:space="0" w:color="BFBFBF" w:themeColor="background1" w:themeShade="BF"/>
              <w:right w:val="nil"/>
            </w:tcBorders>
            <w:shd w:val="clear" w:color="auto" w:fill="auto"/>
            <w:vAlign w:val="center"/>
          </w:tcPr>
          <w:p w14:paraId="4FDCC331" w14:textId="77777777" w:rsidR="006C55BF" w:rsidRDefault="006C55BF"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332" w14:textId="77777777" w:rsidR="006C55BF" w:rsidRDefault="006C55BF" w:rsidP="00C2472D">
            <w:pPr>
              <w:pStyle w:val="ProductList-OfferingBody"/>
              <w:ind w:left="-113"/>
              <w:jc w:val="center"/>
            </w:pPr>
          </w:p>
        </w:tc>
        <w:tc>
          <w:tcPr>
            <w:tcW w:w="739" w:type="dxa"/>
            <w:shd w:val="clear" w:color="auto" w:fill="70AD47" w:themeFill="accent6"/>
            <w:vAlign w:val="center"/>
          </w:tcPr>
          <w:p w14:paraId="4FDCC333" w14:textId="1904E1F6" w:rsidR="006C55BF" w:rsidRDefault="006C55BF" w:rsidP="00C2472D">
            <w:pPr>
              <w:pStyle w:val="ProductList-OfferingBody"/>
              <w:ind w:left="-113"/>
              <w:jc w:val="center"/>
            </w:pPr>
            <w:r w:rsidRPr="0059224A">
              <w:fldChar w:fldCharType="begin"/>
            </w:r>
            <w:r w:rsidRPr="0059224A">
              <w:instrText xml:space="preserve">AutoTextList  \s NoStyle \t "Producto adicional" </w:instrText>
            </w:r>
            <w:r w:rsidRPr="0059224A">
              <w:fldChar w:fldCharType="separate"/>
            </w:r>
            <w:r w:rsidRPr="0059224A">
              <w:t xml:space="preserve"> A </w:t>
            </w:r>
            <w:r w:rsidRPr="0059224A">
              <w:fldChar w:fldCharType="end"/>
            </w:r>
          </w:p>
        </w:tc>
        <w:tc>
          <w:tcPr>
            <w:tcW w:w="739" w:type="dxa"/>
            <w:shd w:val="clear" w:color="auto" w:fill="70AD47" w:themeFill="accent6"/>
            <w:vAlign w:val="center"/>
          </w:tcPr>
          <w:p w14:paraId="4FDCC334" w14:textId="0F6C09D1" w:rsidR="006C55BF" w:rsidRDefault="006C55BF" w:rsidP="00C2472D">
            <w:pPr>
              <w:pStyle w:val="ProductList-OfferingBody"/>
              <w:ind w:left="-113"/>
              <w:jc w:val="center"/>
            </w:pPr>
            <w:r w:rsidRPr="0059224A">
              <w:fldChar w:fldCharType="begin"/>
            </w:r>
            <w:r w:rsidRPr="0059224A">
              <w:instrText xml:space="preserve">AutoTextList  \s NoStyle \t "Producto adicional" </w:instrText>
            </w:r>
            <w:r w:rsidRPr="0059224A">
              <w:fldChar w:fldCharType="separate"/>
            </w:r>
            <w:r w:rsidRPr="0059224A">
              <w:t xml:space="preserve"> A </w:t>
            </w:r>
            <w:r w:rsidRPr="0059224A">
              <w:fldChar w:fldCharType="end"/>
            </w:r>
          </w:p>
        </w:tc>
        <w:tc>
          <w:tcPr>
            <w:tcW w:w="739" w:type="dxa"/>
            <w:shd w:val="clear" w:color="auto" w:fill="70AD47" w:themeFill="accent6"/>
            <w:vAlign w:val="center"/>
          </w:tcPr>
          <w:p w14:paraId="4FDCC335" w14:textId="77777777" w:rsidR="006C55BF" w:rsidRDefault="006C55BF" w:rsidP="00C2472D">
            <w:pPr>
              <w:pStyle w:val="ProductList-OfferingBody"/>
              <w:ind w:left="-113"/>
              <w:jc w:val="center"/>
            </w:pPr>
          </w:p>
        </w:tc>
        <w:tc>
          <w:tcPr>
            <w:tcW w:w="738" w:type="dxa"/>
            <w:shd w:val="clear" w:color="auto" w:fill="BFBFBF" w:themeFill="background1" w:themeFillShade="BF"/>
            <w:vAlign w:val="center"/>
          </w:tcPr>
          <w:p w14:paraId="4FDCC336" w14:textId="77777777" w:rsidR="006C55BF" w:rsidRDefault="006C55BF" w:rsidP="00C2472D">
            <w:pPr>
              <w:pStyle w:val="ProductList-OfferingBody"/>
              <w:ind w:left="-113"/>
              <w:jc w:val="center"/>
            </w:pPr>
          </w:p>
        </w:tc>
        <w:tc>
          <w:tcPr>
            <w:tcW w:w="739" w:type="dxa"/>
            <w:shd w:val="clear" w:color="auto" w:fill="BFBFBF" w:themeFill="background1" w:themeFillShade="BF"/>
            <w:vAlign w:val="center"/>
          </w:tcPr>
          <w:p w14:paraId="4FDCC337" w14:textId="77777777" w:rsidR="006C55BF" w:rsidRDefault="006C55BF" w:rsidP="00C2472D">
            <w:pPr>
              <w:pStyle w:val="ProductList-OfferingBody"/>
              <w:ind w:left="-113"/>
              <w:jc w:val="center"/>
            </w:pPr>
          </w:p>
        </w:tc>
        <w:tc>
          <w:tcPr>
            <w:tcW w:w="739" w:type="dxa"/>
            <w:shd w:val="clear" w:color="auto" w:fill="BFBFBF" w:themeFill="background1" w:themeFillShade="BF"/>
            <w:vAlign w:val="center"/>
          </w:tcPr>
          <w:p w14:paraId="4FDCC338" w14:textId="77777777" w:rsidR="006C55BF" w:rsidRDefault="006C55BF" w:rsidP="00C2472D">
            <w:pPr>
              <w:pStyle w:val="ProductList-OfferingBody"/>
              <w:ind w:left="-113"/>
              <w:jc w:val="center"/>
            </w:pPr>
          </w:p>
        </w:tc>
        <w:tc>
          <w:tcPr>
            <w:tcW w:w="739" w:type="dxa"/>
            <w:shd w:val="clear" w:color="auto" w:fill="70AD47" w:themeFill="accent6"/>
            <w:vAlign w:val="center"/>
          </w:tcPr>
          <w:p w14:paraId="4FDCC339" w14:textId="77777777" w:rsidR="006C55BF" w:rsidRDefault="006C55BF" w:rsidP="00C2472D">
            <w:pPr>
              <w:pStyle w:val="ProductList-OfferingBody"/>
              <w:ind w:left="-113"/>
              <w:jc w:val="center"/>
            </w:pPr>
          </w:p>
        </w:tc>
        <w:tc>
          <w:tcPr>
            <w:tcW w:w="739" w:type="dxa"/>
            <w:shd w:val="clear" w:color="auto" w:fill="70AD47" w:themeFill="accent6"/>
            <w:vAlign w:val="center"/>
          </w:tcPr>
          <w:p w14:paraId="4FDCC33A" w14:textId="2DF1BDA7" w:rsidR="006C55BF" w:rsidRDefault="006C55BF" w:rsidP="00C2472D">
            <w:pPr>
              <w:pStyle w:val="ProductList-OfferingBody"/>
              <w:ind w:left="-113"/>
              <w:jc w:val="center"/>
            </w:pPr>
            <w:r w:rsidRPr="0059224A">
              <w:fldChar w:fldCharType="begin"/>
            </w:r>
            <w:r w:rsidRPr="0059224A">
              <w:instrText xml:space="preserve">AutoTextList  \s NoStyle \t "Producto adicional" </w:instrText>
            </w:r>
            <w:r w:rsidRPr="0059224A">
              <w:fldChar w:fldCharType="separate"/>
            </w:r>
            <w:r w:rsidRPr="0059224A">
              <w:t xml:space="preserve"> A </w:t>
            </w:r>
            <w:r w:rsidRPr="0059224A">
              <w:fldChar w:fldCharType="end"/>
            </w:r>
          </w:p>
        </w:tc>
      </w:tr>
      <w:tr w:rsidR="006C55BF" w14:paraId="4FDCC347" w14:textId="77777777" w:rsidTr="00CC0A98">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3C" w14:textId="0C1456DE" w:rsidR="006C55BF" w:rsidRPr="00762CEC" w:rsidRDefault="006C55BF" w:rsidP="00C2472D">
            <w:pPr>
              <w:pStyle w:val="ProductList-Offering2"/>
            </w:pPr>
            <w:bookmarkStart w:id="1446" w:name="_Toc379797421"/>
            <w:bookmarkStart w:id="1447" w:name="_Toc380513455"/>
            <w:bookmarkStart w:id="1448" w:name="_Toc380655505"/>
            <w:bookmarkStart w:id="1449" w:name="_Toc420695277"/>
            <w:r>
              <w:t>Microsoft Learning IT Academy</w:t>
            </w:r>
            <w:r>
              <w:fldChar w:fldCharType="begin"/>
            </w:r>
            <w:r>
              <w:instrText>XE "Microsoft Learning IT Academy"</w:instrText>
            </w:r>
            <w:r>
              <w:fldChar w:fldCharType="end"/>
            </w:r>
            <w:r>
              <w:t xml:space="preserve"> (SL de Usuario)</w:t>
            </w:r>
            <w:bookmarkEnd w:id="1446"/>
            <w:bookmarkEnd w:id="1447"/>
            <w:bookmarkEnd w:id="1448"/>
            <w:bookmarkEnd w:id="144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3D" w14:textId="77777777" w:rsidR="006C55BF" w:rsidRDefault="006C55BF"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14:paraId="4FDCC33E" w14:textId="77777777" w:rsidR="006C55BF" w:rsidRDefault="006C55BF" w:rsidP="00C2472D">
            <w:pPr>
              <w:pStyle w:val="ProductList-OfferingBody"/>
              <w:ind w:left="-113"/>
              <w:jc w:val="center"/>
            </w:pPr>
            <w:r>
              <w:t>75</w:t>
            </w:r>
          </w:p>
        </w:tc>
        <w:tc>
          <w:tcPr>
            <w:tcW w:w="739" w:type="dxa"/>
            <w:shd w:val="clear" w:color="auto" w:fill="BFBFBF" w:themeFill="background1" w:themeFillShade="BF"/>
            <w:vAlign w:val="center"/>
          </w:tcPr>
          <w:p w14:paraId="4FDCC33F" w14:textId="77777777" w:rsidR="006C55BF" w:rsidRDefault="006C55BF" w:rsidP="00C2472D">
            <w:pPr>
              <w:pStyle w:val="ProductList-OfferingBody"/>
              <w:ind w:left="-113"/>
              <w:jc w:val="center"/>
            </w:pPr>
          </w:p>
        </w:tc>
        <w:tc>
          <w:tcPr>
            <w:tcW w:w="739" w:type="dxa"/>
            <w:shd w:val="clear" w:color="auto" w:fill="70AD47" w:themeFill="accent6"/>
            <w:vAlign w:val="center"/>
          </w:tcPr>
          <w:p w14:paraId="4FDCC340" w14:textId="1B77F5C1" w:rsidR="006C55BF" w:rsidRDefault="006C55BF" w:rsidP="00C2472D">
            <w:pPr>
              <w:pStyle w:val="ProductList-OfferingBody"/>
              <w:ind w:left="-113"/>
              <w:jc w:val="center"/>
            </w:pPr>
            <w:r w:rsidRPr="0059224A">
              <w:fldChar w:fldCharType="begin"/>
            </w:r>
            <w:r w:rsidRPr="0059224A">
              <w:instrText xml:space="preserve">AutoTextList  \s NoStyle \t "Producto adicional" </w:instrText>
            </w:r>
            <w:r w:rsidRPr="0059224A">
              <w:fldChar w:fldCharType="separate"/>
            </w:r>
            <w:r w:rsidRPr="0059224A">
              <w:t xml:space="preserve"> A </w:t>
            </w:r>
            <w:r w:rsidRPr="0059224A">
              <w:fldChar w:fldCharType="end"/>
            </w:r>
          </w:p>
        </w:tc>
        <w:tc>
          <w:tcPr>
            <w:tcW w:w="739" w:type="dxa"/>
            <w:shd w:val="clear" w:color="auto" w:fill="BFBFBF" w:themeFill="background1" w:themeFillShade="BF"/>
            <w:vAlign w:val="center"/>
          </w:tcPr>
          <w:p w14:paraId="4FDCC341" w14:textId="77777777" w:rsidR="006C55BF" w:rsidRDefault="006C55BF" w:rsidP="00C2472D">
            <w:pPr>
              <w:pStyle w:val="ProductList-OfferingBody"/>
              <w:ind w:left="-113"/>
              <w:jc w:val="center"/>
            </w:pPr>
          </w:p>
        </w:tc>
        <w:tc>
          <w:tcPr>
            <w:tcW w:w="738" w:type="dxa"/>
            <w:shd w:val="clear" w:color="auto" w:fill="BFBFBF" w:themeFill="background1" w:themeFillShade="BF"/>
            <w:vAlign w:val="center"/>
          </w:tcPr>
          <w:p w14:paraId="4FDCC342" w14:textId="77777777" w:rsidR="006C55BF" w:rsidRDefault="006C55BF" w:rsidP="00C2472D">
            <w:pPr>
              <w:pStyle w:val="ProductList-OfferingBody"/>
              <w:ind w:left="-113"/>
              <w:jc w:val="center"/>
            </w:pPr>
          </w:p>
        </w:tc>
        <w:tc>
          <w:tcPr>
            <w:tcW w:w="739" w:type="dxa"/>
            <w:shd w:val="clear" w:color="auto" w:fill="70AD47" w:themeFill="accent6"/>
            <w:vAlign w:val="center"/>
          </w:tcPr>
          <w:p w14:paraId="4FDCC343" w14:textId="7ECC9779" w:rsidR="006C55BF" w:rsidRPr="00A405CB" w:rsidRDefault="006C55BF" w:rsidP="00C2472D">
            <w:pPr>
              <w:pStyle w:val="ProductList-OfferingBody"/>
              <w:ind w:left="-113"/>
              <w:jc w:val="center"/>
            </w:pPr>
            <w:r w:rsidRPr="006C55BF">
              <w:rPr>
                <w:color w:val="000000" w:themeColor="text1"/>
              </w:rPr>
              <w:fldChar w:fldCharType="begin"/>
            </w:r>
            <w:r w:rsidRPr="006C55BF">
              <w:rPr>
                <w:color w:val="000000" w:themeColor="text1"/>
              </w:rPr>
              <w:instrText xml:space="preserve"> AutoTextList  \s NoStyle \t “Licencia Open” </w:instrText>
            </w:r>
            <w:r w:rsidRPr="006C55BF">
              <w:rPr>
                <w:color w:val="000000" w:themeColor="text1"/>
              </w:rPr>
              <w:fldChar w:fldCharType="separate"/>
            </w:r>
            <w:r w:rsidRPr="006C55BF">
              <w:rPr>
                <w:color w:val="000000" w:themeColor="text1"/>
              </w:rPr>
              <w:t>OL</w:t>
            </w:r>
            <w:r w:rsidRPr="006C55BF">
              <w:rPr>
                <w:color w:val="000000" w:themeColor="text1"/>
              </w:rPr>
              <w:fldChar w:fldCharType="end"/>
            </w:r>
          </w:p>
        </w:tc>
        <w:tc>
          <w:tcPr>
            <w:tcW w:w="739" w:type="dxa"/>
            <w:shd w:val="clear" w:color="auto" w:fill="BFBFBF" w:themeFill="background1" w:themeFillShade="BF"/>
            <w:vAlign w:val="center"/>
          </w:tcPr>
          <w:p w14:paraId="4FDCC344" w14:textId="77777777" w:rsidR="006C55BF" w:rsidRDefault="006C55BF" w:rsidP="00C2472D">
            <w:pPr>
              <w:pStyle w:val="ProductList-OfferingBody"/>
              <w:ind w:left="-113"/>
              <w:jc w:val="center"/>
            </w:pPr>
          </w:p>
        </w:tc>
        <w:tc>
          <w:tcPr>
            <w:tcW w:w="739" w:type="dxa"/>
            <w:shd w:val="clear" w:color="auto" w:fill="70AD47" w:themeFill="accent6"/>
            <w:vAlign w:val="center"/>
          </w:tcPr>
          <w:p w14:paraId="4FDCC345" w14:textId="77777777" w:rsidR="006C55BF" w:rsidRDefault="006C55BF" w:rsidP="00C2472D">
            <w:pPr>
              <w:pStyle w:val="ProductList-OfferingBody"/>
              <w:ind w:left="-113"/>
              <w:jc w:val="center"/>
            </w:pPr>
          </w:p>
        </w:tc>
        <w:tc>
          <w:tcPr>
            <w:tcW w:w="739" w:type="dxa"/>
            <w:shd w:val="clear" w:color="auto" w:fill="BFBFBF" w:themeFill="background1" w:themeFillShade="BF"/>
            <w:vAlign w:val="center"/>
          </w:tcPr>
          <w:p w14:paraId="4FDCC346" w14:textId="77777777" w:rsidR="006C55BF" w:rsidRDefault="006C55BF" w:rsidP="00C2472D">
            <w:pPr>
              <w:pStyle w:val="ProductList-OfferingBody"/>
              <w:ind w:left="-113"/>
              <w:jc w:val="center"/>
            </w:pPr>
          </w:p>
        </w:tc>
      </w:tr>
      <w:tr w:rsidR="006C55BF" w14:paraId="4FDCC353" w14:textId="77777777" w:rsidTr="00CC0A98">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48" w14:textId="1F908A94" w:rsidR="006C55BF" w:rsidRPr="00762CEC" w:rsidRDefault="006C55BF" w:rsidP="00C2472D">
            <w:pPr>
              <w:pStyle w:val="ProductList-Offering2"/>
            </w:pPr>
            <w:bookmarkStart w:id="1450" w:name="_Toc379797422"/>
            <w:bookmarkStart w:id="1451" w:name="_Toc380513456"/>
            <w:bookmarkStart w:id="1452" w:name="_Toc380655506"/>
            <w:bookmarkStart w:id="1453" w:name="_Toc420695278"/>
            <w:r>
              <w:t>1 cupón de examen de Microsoft Learning MCP</w:t>
            </w:r>
            <w:r>
              <w:fldChar w:fldCharType="begin"/>
            </w:r>
            <w:r>
              <w:instrText>XE "Microsoft Learning MCP"</w:instrText>
            </w:r>
            <w:r>
              <w:fldChar w:fldCharType="end"/>
            </w:r>
            <w:r>
              <w:t xml:space="preserve"> (SL de Servicios)</w:t>
            </w:r>
            <w:bookmarkEnd w:id="1450"/>
            <w:bookmarkEnd w:id="1451"/>
            <w:bookmarkEnd w:id="1452"/>
            <w:bookmarkEnd w:id="145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49" w14:textId="77777777" w:rsidR="006C55BF" w:rsidRDefault="006C55BF"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34A" w14:textId="77777777" w:rsidR="006C55BF" w:rsidRDefault="006C55BF" w:rsidP="00C2472D">
            <w:pPr>
              <w:pStyle w:val="ProductList-OfferingBody"/>
              <w:ind w:left="-113"/>
              <w:jc w:val="center"/>
            </w:pPr>
          </w:p>
        </w:tc>
        <w:tc>
          <w:tcPr>
            <w:tcW w:w="739" w:type="dxa"/>
            <w:shd w:val="clear" w:color="auto" w:fill="70AD47" w:themeFill="accent6"/>
            <w:vAlign w:val="center"/>
          </w:tcPr>
          <w:p w14:paraId="4FDCC34B" w14:textId="18536327" w:rsidR="006C55BF" w:rsidRDefault="006C55BF" w:rsidP="00C2472D">
            <w:pPr>
              <w:pStyle w:val="ProductList-OfferingBody"/>
              <w:ind w:left="-113"/>
              <w:jc w:val="center"/>
            </w:pPr>
            <w:r w:rsidRPr="0059224A">
              <w:fldChar w:fldCharType="begin"/>
            </w:r>
            <w:r w:rsidRPr="0059224A">
              <w:instrText xml:space="preserve">AutoTextList  \s NoStyle \t "Producto adicional" </w:instrText>
            </w:r>
            <w:r w:rsidRPr="0059224A">
              <w:fldChar w:fldCharType="separate"/>
            </w:r>
            <w:r w:rsidRPr="0059224A">
              <w:t xml:space="preserve"> A </w:t>
            </w:r>
            <w:r w:rsidRPr="0059224A">
              <w:fldChar w:fldCharType="end"/>
            </w:r>
          </w:p>
        </w:tc>
        <w:tc>
          <w:tcPr>
            <w:tcW w:w="739" w:type="dxa"/>
            <w:shd w:val="clear" w:color="auto" w:fill="70AD47" w:themeFill="accent6"/>
            <w:vAlign w:val="center"/>
          </w:tcPr>
          <w:p w14:paraId="4FDCC34C" w14:textId="162E2D07" w:rsidR="006C55BF" w:rsidRDefault="006C55BF" w:rsidP="00C2472D">
            <w:pPr>
              <w:pStyle w:val="ProductList-OfferingBody"/>
              <w:ind w:left="-113"/>
              <w:jc w:val="center"/>
            </w:pPr>
            <w:r w:rsidRPr="0059224A">
              <w:fldChar w:fldCharType="begin"/>
            </w:r>
            <w:r w:rsidRPr="0059224A">
              <w:instrText xml:space="preserve">AutoTextList  \s NoStyle \t "Producto adicional" </w:instrText>
            </w:r>
            <w:r w:rsidRPr="0059224A">
              <w:fldChar w:fldCharType="separate"/>
            </w:r>
            <w:r w:rsidRPr="0059224A">
              <w:t xml:space="preserve"> A </w:t>
            </w:r>
            <w:r w:rsidRPr="0059224A">
              <w:fldChar w:fldCharType="end"/>
            </w:r>
          </w:p>
        </w:tc>
        <w:tc>
          <w:tcPr>
            <w:tcW w:w="739" w:type="dxa"/>
            <w:shd w:val="clear" w:color="auto" w:fill="70AD47" w:themeFill="accent6"/>
            <w:vAlign w:val="center"/>
          </w:tcPr>
          <w:p w14:paraId="4FDCC34D" w14:textId="77777777" w:rsidR="006C55BF" w:rsidRDefault="006C55BF" w:rsidP="00C2472D">
            <w:pPr>
              <w:pStyle w:val="ProductList-OfferingBody"/>
              <w:ind w:left="-113"/>
              <w:jc w:val="center"/>
            </w:pPr>
          </w:p>
        </w:tc>
        <w:tc>
          <w:tcPr>
            <w:tcW w:w="738" w:type="dxa"/>
            <w:shd w:val="clear" w:color="auto" w:fill="BFBFBF" w:themeFill="background1" w:themeFillShade="BF"/>
            <w:vAlign w:val="center"/>
          </w:tcPr>
          <w:p w14:paraId="4FDCC34E" w14:textId="77777777" w:rsidR="006C55BF" w:rsidRDefault="006C55BF" w:rsidP="00C2472D">
            <w:pPr>
              <w:pStyle w:val="ProductList-OfferingBody"/>
              <w:ind w:left="-113"/>
              <w:jc w:val="center"/>
            </w:pPr>
          </w:p>
        </w:tc>
        <w:tc>
          <w:tcPr>
            <w:tcW w:w="739" w:type="dxa"/>
            <w:shd w:val="clear" w:color="auto" w:fill="BFBFBF" w:themeFill="background1" w:themeFillShade="BF"/>
            <w:vAlign w:val="center"/>
          </w:tcPr>
          <w:p w14:paraId="4FDCC34F" w14:textId="77777777" w:rsidR="006C55BF" w:rsidRPr="00A405CB" w:rsidRDefault="006C55BF" w:rsidP="00C2472D">
            <w:pPr>
              <w:pStyle w:val="ProductList-OfferingBody"/>
              <w:ind w:left="-113"/>
              <w:jc w:val="center"/>
            </w:pPr>
          </w:p>
        </w:tc>
        <w:tc>
          <w:tcPr>
            <w:tcW w:w="739" w:type="dxa"/>
            <w:shd w:val="clear" w:color="auto" w:fill="70AD47" w:themeFill="accent6"/>
            <w:vAlign w:val="center"/>
          </w:tcPr>
          <w:p w14:paraId="4FDCC350" w14:textId="67AA0D5C" w:rsidR="006C55BF" w:rsidRPr="006C55BF" w:rsidRDefault="006C55BF" w:rsidP="00C2472D">
            <w:pPr>
              <w:pStyle w:val="ProductList-OfferingBody"/>
              <w:ind w:left="-113"/>
              <w:jc w:val="center"/>
            </w:pPr>
            <w:r w:rsidRPr="006C55BF">
              <w:fldChar w:fldCharType="begin"/>
            </w:r>
            <w:r w:rsidRPr="006C55BF">
              <w:instrText xml:space="preserve"> AutoTextList  \sNoStyle\t "No toda la organización en Open Value"</w:instrText>
            </w:r>
            <w:r w:rsidRPr="006C55BF">
              <w:fldChar w:fldCharType="separate"/>
            </w:r>
            <w:r w:rsidRPr="006C55BF">
              <w:t xml:space="preserve"> P </w:t>
            </w:r>
            <w:r w:rsidRPr="006C55BF">
              <w:fldChar w:fldCharType="end"/>
            </w:r>
          </w:p>
        </w:tc>
        <w:tc>
          <w:tcPr>
            <w:tcW w:w="739" w:type="dxa"/>
            <w:shd w:val="clear" w:color="auto" w:fill="70AD47" w:themeFill="accent6"/>
            <w:vAlign w:val="center"/>
          </w:tcPr>
          <w:p w14:paraId="4FDCC351" w14:textId="77777777" w:rsidR="006C55BF" w:rsidRDefault="006C55BF" w:rsidP="00C2472D">
            <w:pPr>
              <w:pStyle w:val="ProductList-OfferingBody"/>
              <w:ind w:left="-113"/>
              <w:jc w:val="center"/>
            </w:pPr>
          </w:p>
        </w:tc>
        <w:tc>
          <w:tcPr>
            <w:tcW w:w="739" w:type="dxa"/>
            <w:shd w:val="clear" w:color="auto" w:fill="70AD47" w:themeFill="accent6"/>
            <w:vAlign w:val="center"/>
          </w:tcPr>
          <w:p w14:paraId="4FDCC352" w14:textId="3595AC95" w:rsidR="006C55BF" w:rsidRDefault="006C55BF" w:rsidP="00C2472D">
            <w:pPr>
              <w:pStyle w:val="ProductList-OfferingBody"/>
              <w:ind w:left="-113"/>
              <w:jc w:val="center"/>
            </w:pPr>
            <w:r w:rsidRPr="0059224A">
              <w:fldChar w:fldCharType="begin"/>
            </w:r>
            <w:r w:rsidRPr="0059224A">
              <w:instrText xml:space="preserve">AutoTextList  \s NoStyle \t "Producto adicional" </w:instrText>
            </w:r>
            <w:r w:rsidRPr="0059224A">
              <w:fldChar w:fldCharType="separate"/>
            </w:r>
            <w:r w:rsidRPr="0059224A">
              <w:t xml:space="preserve"> A </w:t>
            </w:r>
            <w:r w:rsidRPr="0059224A">
              <w:fldChar w:fldCharType="end"/>
            </w:r>
          </w:p>
        </w:tc>
      </w:tr>
      <w:tr w:rsidR="00C2472D" w14:paraId="4FDCC35F" w14:textId="77777777" w:rsidTr="00CC0A98">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54" w14:textId="1472975F" w:rsidR="00C2472D" w:rsidRPr="00762CEC" w:rsidRDefault="00C2472D" w:rsidP="00C2472D">
            <w:pPr>
              <w:pStyle w:val="ProductList-Offering2"/>
            </w:pPr>
            <w:bookmarkStart w:id="1454" w:name="_Toc379797423"/>
            <w:bookmarkStart w:id="1455" w:name="_Toc380513457"/>
            <w:bookmarkStart w:id="1456" w:name="_Toc380655507"/>
            <w:bookmarkStart w:id="1457" w:name="_Toc420695279"/>
            <w:r>
              <w:t>30 cupones de examen de Microsoft Learning MCP</w:t>
            </w:r>
            <w:r>
              <w:fldChar w:fldCharType="begin"/>
            </w:r>
            <w:r>
              <w:instrText>XE "Microsoft Learning MCP"</w:instrText>
            </w:r>
            <w:r>
              <w:fldChar w:fldCharType="end"/>
            </w:r>
            <w:r>
              <w:t xml:space="preserve"> (SL de Usuario)</w:t>
            </w:r>
            <w:bookmarkEnd w:id="1454"/>
            <w:bookmarkEnd w:id="1455"/>
            <w:bookmarkEnd w:id="1456"/>
            <w:bookmarkEnd w:id="145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55" w14:textId="77777777" w:rsidR="00C2472D" w:rsidRDefault="00C2472D"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14:paraId="4FDCC356" w14:textId="77777777" w:rsidR="00C2472D" w:rsidRDefault="00C2472D" w:rsidP="00C2472D">
            <w:pPr>
              <w:pStyle w:val="ProductList-OfferingBody"/>
              <w:ind w:left="-113"/>
              <w:jc w:val="center"/>
            </w:pPr>
            <w:r>
              <w:t>75</w:t>
            </w:r>
          </w:p>
        </w:tc>
        <w:tc>
          <w:tcPr>
            <w:tcW w:w="739" w:type="dxa"/>
            <w:shd w:val="clear" w:color="auto" w:fill="BFBFBF" w:themeFill="background1" w:themeFillShade="BF"/>
            <w:vAlign w:val="center"/>
          </w:tcPr>
          <w:p w14:paraId="4FDCC357"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58"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59"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4FDCC35A" w14:textId="77777777" w:rsidR="00C2472D" w:rsidRDefault="00C2472D" w:rsidP="00C2472D">
            <w:pPr>
              <w:pStyle w:val="ProductList-OfferingBody"/>
              <w:ind w:left="-113"/>
              <w:jc w:val="center"/>
            </w:pPr>
          </w:p>
        </w:tc>
        <w:tc>
          <w:tcPr>
            <w:tcW w:w="739" w:type="dxa"/>
            <w:shd w:val="clear" w:color="auto" w:fill="70AD47" w:themeFill="accent6"/>
            <w:vAlign w:val="center"/>
          </w:tcPr>
          <w:p w14:paraId="4FDCC35B" w14:textId="60938893" w:rsidR="00C2472D" w:rsidRPr="006C55BF" w:rsidRDefault="006C55BF" w:rsidP="00C2472D">
            <w:pPr>
              <w:pStyle w:val="ProductList-OfferingBody"/>
              <w:ind w:left="-113"/>
              <w:jc w:val="center"/>
            </w:pPr>
            <w:r w:rsidRPr="006C55BF">
              <w:rPr>
                <w:color w:val="000000" w:themeColor="text1"/>
              </w:rPr>
              <w:fldChar w:fldCharType="begin"/>
            </w:r>
            <w:r w:rsidRPr="006C55BF">
              <w:rPr>
                <w:color w:val="000000" w:themeColor="text1"/>
              </w:rPr>
              <w:instrText xml:space="preserve"> AutoTextList  \s NoStyle \t “Licencia Open” </w:instrText>
            </w:r>
            <w:r w:rsidRPr="006C55BF">
              <w:rPr>
                <w:color w:val="000000" w:themeColor="text1"/>
              </w:rPr>
              <w:fldChar w:fldCharType="separate"/>
            </w:r>
            <w:r w:rsidRPr="006C55BF">
              <w:rPr>
                <w:color w:val="000000" w:themeColor="text1"/>
              </w:rPr>
              <w:t>OL</w:t>
            </w:r>
            <w:r w:rsidRPr="006C55BF">
              <w:rPr>
                <w:color w:val="000000" w:themeColor="text1"/>
              </w:rPr>
              <w:fldChar w:fldCharType="end"/>
            </w:r>
          </w:p>
        </w:tc>
        <w:tc>
          <w:tcPr>
            <w:tcW w:w="739" w:type="dxa"/>
            <w:shd w:val="clear" w:color="auto" w:fill="BFBFBF" w:themeFill="background1" w:themeFillShade="BF"/>
            <w:vAlign w:val="center"/>
          </w:tcPr>
          <w:p w14:paraId="4FDCC35C" w14:textId="77777777" w:rsidR="00C2472D" w:rsidRDefault="00C2472D" w:rsidP="00C2472D">
            <w:pPr>
              <w:pStyle w:val="ProductList-OfferingBody"/>
              <w:ind w:left="-113"/>
              <w:jc w:val="center"/>
            </w:pPr>
          </w:p>
        </w:tc>
        <w:tc>
          <w:tcPr>
            <w:tcW w:w="739" w:type="dxa"/>
            <w:shd w:val="clear" w:color="auto" w:fill="70AD47" w:themeFill="accent6"/>
            <w:vAlign w:val="center"/>
          </w:tcPr>
          <w:p w14:paraId="4FDCC35D"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5E" w14:textId="77777777" w:rsidR="00C2472D" w:rsidRDefault="00C2472D" w:rsidP="00C2472D">
            <w:pPr>
              <w:pStyle w:val="ProductList-OfferingBody"/>
              <w:ind w:left="-113"/>
              <w:jc w:val="center"/>
            </w:pPr>
          </w:p>
        </w:tc>
      </w:tr>
      <w:tr w:rsidR="00C2472D" w14:paraId="4FDCC36B" w14:textId="77777777" w:rsidTr="00CC0A98">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60" w14:textId="666F644F" w:rsidR="00C2472D" w:rsidRPr="00762CEC" w:rsidRDefault="00C2472D" w:rsidP="00C2472D">
            <w:pPr>
              <w:pStyle w:val="ProductList-Offering2"/>
            </w:pPr>
            <w:bookmarkStart w:id="1458" w:name="_Toc379797424"/>
            <w:bookmarkStart w:id="1459" w:name="_Toc380513458"/>
            <w:bookmarkStart w:id="1460" w:name="_Toc380655508"/>
            <w:bookmarkStart w:id="1461" w:name="_Toc420695280"/>
            <w:r>
              <w:t>Licencia del sitio para el examen de certificación de Microsoft Learning MOS</w:t>
            </w:r>
            <w:r>
              <w:fldChar w:fldCharType="begin"/>
            </w:r>
            <w:r>
              <w:instrText>XE "Microsoft Learning MOS"</w:instrText>
            </w:r>
            <w:r>
              <w:fldChar w:fldCharType="end"/>
            </w:r>
            <w:r>
              <w:t xml:space="preserve"> 500 (SL de Servicios)</w:t>
            </w:r>
            <w:bookmarkEnd w:id="1458"/>
            <w:bookmarkEnd w:id="1459"/>
            <w:bookmarkEnd w:id="1460"/>
            <w:bookmarkEnd w:id="146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61" w14:textId="77777777"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14:paraId="4FDCC362" w14:textId="77777777"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14:paraId="4FDCC363"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4"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5"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4FDCC366"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7"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8" w14:textId="77777777" w:rsidR="00C2472D" w:rsidRDefault="00C2472D" w:rsidP="00C2472D">
            <w:pPr>
              <w:pStyle w:val="ProductList-OfferingBody"/>
              <w:ind w:left="-113"/>
              <w:jc w:val="center"/>
            </w:pPr>
          </w:p>
        </w:tc>
        <w:tc>
          <w:tcPr>
            <w:tcW w:w="739" w:type="dxa"/>
            <w:shd w:val="clear" w:color="auto" w:fill="70AD47" w:themeFill="accent6"/>
            <w:vAlign w:val="center"/>
          </w:tcPr>
          <w:p w14:paraId="4FDCC369"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A" w14:textId="77777777" w:rsidR="00C2472D" w:rsidRDefault="00C2472D" w:rsidP="00C2472D">
            <w:pPr>
              <w:pStyle w:val="ProductList-OfferingBody"/>
              <w:ind w:left="-113"/>
              <w:jc w:val="center"/>
            </w:pPr>
          </w:p>
        </w:tc>
      </w:tr>
      <w:tr w:rsidR="00C2472D" w14:paraId="4FDCC377" w14:textId="77777777" w:rsidTr="00CC0A98">
        <w:trPr>
          <w:cantSplit/>
          <w:tblHeader/>
        </w:trPr>
        <w:tc>
          <w:tcPr>
            <w:tcW w:w="3367" w:type="dxa"/>
            <w:tcBorders>
              <w:top w:val="dashSmallGap" w:sz="4" w:space="0" w:color="BFBFBF" w:themeColor="background1" w:themeShade="BF"/>
              <w:left w:val="nil"/>
              <w:bottom w:val="nil"/>
              <w:right w:val="nil"/>
            </w:tcBorders>
          </w:tcPr>
          <w:p w14:paraId="4FDCC36C" w14:textId="57CB0D51" w:rsidR="00C2472D" w:rsidRDefault="00C2472D" w:rsidP="00C2472D">
            <w:pPr>
              <w:pStyle w:val="ProductList-Offering2"/>
            </w:pPr>
            <w:bookmarkStart w:id="1462" w:name="_Toc379797425"/>
            <w:bookmarkStart w:id="1463" w:name="_Toc380513459"/>
            <w:bookmarkStart w:id="1464" w:name="_Toc380655509"/>
            <w:bookmarkStart w:id="1465" w:name="_Toc420695281"/>
            <w:r>
              <w:t>Licencia del sitio para el examen de certificación de Microsoft Learning MTA</w:t>
            </w:r>
            <w:r>
              <w:fldChar w:fldCharType="begin"/>
            </w:r>
            <w:r>
              <w:instrText>XE "Microsoft Learning MTA"</w:instrText>
            </w:r>
            <w:r>
              <w:fldChar w:fldCharType="end"/>
            </w:r>
            <w:r>
              <w:t xml:space="preserve"> 250 (SL de Servicios)</w:t>
            </w:r>
            <w:bookmarkEnd w:id="1462"/>
            <w:bookmarkEnd w:id="1463"/>
            <w:bookmarkEnd w:id="1464"/>
            <w:bookmarkEnd w:id="1465"/>
          </w:p>
        </w:tc>
        <w:tc>
          <w:tcPr>
            <w:tcW w:w="738" w:type="dxa"/>
            <w:tcBorders>
              <w:top w:val="dashSmallGap" w:sz="4" w:space="0" w:color="BFBFBF" w:themeColor="background1" w:themeShade="BF"/>
              <w:left w:val="nil"/>
              <w:bottom w:val="nil"/>
              <w:right w:val="nil"/>
            </w:tcBorders>
            <w:shd w:val="clear" w:color="auto" w:fill="auto"/>
            <w:vAlign w:val="center"/>
          </w:tcPr>
          <w:p w14:paraId="4FDCC36D" w14:textId="77777777"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14:paraId="4FDCC36E" w14:textId="77777777"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14:paraId="4FDCC36F"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0"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1"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4FDCC372"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3"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4" w14:textId="77777777" w:rsidR="00C2472D" w:rsidRDefault="00C2472D" w:rsidP="00C2472D">
            <w:pPr>
              <w:pStyle w:val="ProductList-OfferingBody"/>
              <w:ind w:left="-113"/>
              <w:jc w:val="center"/>
            </w:pPr>
          </w:p>
        </w:tc>
        <w:tc>
          <w:tcPr>
            <w:tcW w:w="739" w:type="dxa"/>
            <w:shd w:val="clear" w:color="auto" w:fill="70AD47" w:themeFill="accent6"/>
            <w:vAlign w:val="center"/>
          </w:tcPr>
          <w:p w14:paraId="4FDCC375"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6" w14:textId="77777777" w:rsidR="00C2472D" w:rsidRDefault="00C2472D" w:rsidP="00C2472D">
            <w:pPr>
              <w:pStyle w:val="ProductList-OfferingBody"/>
              <w:ind w:left="-113"/>
              <w:jc w:val="center"/>
            </w:pPr>
          </w:p>
        </w:tc>
      </w:tr>
    </w:tbl>
    <w:p w14:paraId="4FDCC378" w14:textId="77777777" w:rsidR="00FA00BF" w:rsidRPr="001B2623" w:rsidRDefault="00FA00BF" w:rsidP="004F3C6D">
      <w:pPr>
        <w:pStyle w:val="ProductList-Body"/>
        <w:rPr>
          <w:sz w:val="14"/>
          <w:szCs w:val="14"/>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8"/>
        <w:gridCol w:w="3567"/>
        <w:gridCol w:w="3558"/>
      </w:tblGrid>
      <w:tr w:rsidR="00782C7B" w14:paraId="4FDCC37C" w14:textId="77777777" w:rsidTr="001B2623">
        <w:tc>
          <w:tcPr>
            <w:tcW w:w="3596" w:type="dxa"/>
          </w:tcPr>
          <w:p w14:paraId="4FDCC379" w14:textId="77777777" w:rsidR="00782C7B" w:rsidRDefault="00782C7B" w:rsidP="00C4636F">
            <w:pPr>
              <w:pStyle w:val="ProductList-Body"/>
            </w:pPr>
          </w:p>
        </w:tc>
        <w:tc>
          <w:tcPr>
            <w:tcW w:w="3597" w:type="dxa"/>
          </w:tcPr>
          <w:p w14:paraId="4FDCC37A" w14:textId="77777777" w:rsidR="00782C7B" w:rsidRPr="00C2472D" w:rsidRDefault="00C2472D" w:rsidP="00C4636F">
            <w:pPr>
              <w:pStyle w:val="ProductList-Body"/>
              <w:rPr>
                <w:b/>
              </w:rPr>
            </w:pPr>
            <w:r>
              <w:t xml:space="preserve">Grupo de productos: </w:t>
            </w:r>
            <w:r>
              <w:rPr>
                <w:b/>
              </w:rPr>
              <w:t>Servidor</w:t>
            </w:r>
          </w:p>
        </w:tc>
        <w:tc>
          <w:tcPr>
            <w:tcW w:w="3597" w:type="dxa"/>
          </w:tcPr>
          <w:p w14:paraId="4FDCC37B" w14:textId="77777777" w:rsidR="00782C7B" w:rsidRDefault="00782C7B" w:rsidP="00C4636F">
            <w:pPr>
              <w:pStyle w:val="ProductList-Body"/>
            </w:pPr>
          </w:p>
        </w:tc>
      </w:tr>
    </w:tbl>
    <w:p w14:paraId="4FDCC37D" w14:textId="77777777" w:rsidR="00782C7B" w:rsidRPr="00C83987" w:rsidRDefault="00782C7B" w:rsidP="00782C7B">
      <w:pPr>
        <w:pStyle w:val="ProductList-Body"/>
        <w:shd w:val="clear" w:color="auto" w:fill="D9D9D9" w:themeFill="background1" w:themeFillShade="D9"/>
        <w:spacing w:before="120" w:after="120"/>
      </w:pPr>
      <w:r>
        <w:rPr>
          <w:b/>
        </w:rPr>
        <w:t>Información adicional</w:t>
      </w:r>
    </w:p>
    <w:p w14:paraId="4FDCC37E" w14:textId="77777777" w:rsidR="00C2472D" w:rsidRPr="00C83987" w:rsidRDefault="00C2472D" w:rsidP="00C2472D">
      <w:pPr>
        <w:pStyle w:val="ProductList-Body"/>
      </w:pPr>
      <w:r>
        <w:t xml:space="preserve">Todos los cupones se envían por adelantado y se podrán utilizar en cualquier momento antes de que se cumplan doce (12) meses desde la fecha de compra. </w:t>
      </w:r>
    </w:p>
    <w:p w14:paraId="4FDCC37F" w14:textId="77777777" w:rsidR="00C2472D" w:rsidRPr="00C83987" w:rsidRDefault="00C2472D" w:rsidP="00C2472D">
      <w:pPr>
        <w:pStyle w:val="ProductList-Body"/>
      </w:pPr>
    </w:p>
    <w:p w14:paraId="4FDCC380" w14:textId="77777777" w:rsidR="00C2472D" w:rsidRPr="00C83987" w:rsidRDefault="00C2472D" w:rsidP="00C2472D">
      <w:pPr>
        <w:pStyle w:val="ProductList-Body"/>
      </w:pPr>
      <w:r>
        <w:rPr>
          <w:b/>
          <w:color w:val="00188F"/>
        </w:rPr>
        <w:t>Licencia del sitio para el examen de certificación de Microsoft Office Specialist (MOS) y Microsoft Technology Associate (MTA)</w:t>
      </w:r>
    </w:p>
    <w:p w14:paraId="4FDCC381" w14:textId="062C7E59" w:rsidR="00782C7B" w:rsidRPr="00C83987" w:rsidRDefault="00AB1667" w:rsidP="00C2472D">
      <w:pPr>
        <w:pStyle w:val="ProductList-Body"/>
      </w:pPr>
      <w:r>
        <w:t>Se le exigirá a un cliente ser un centro de pruebas autorizado de Certiport para utilizar la licencia del sitio.</w:t>
      </w:r>
      <w:r w:rsidR="00E32C7B">
        <w:t xml:space="preserve"> </w:t>
      </w:r>
      <w:r>
        <w:t>Si no es un centro de pruebas autorizado de Certiport, deberá realizar este proceso para convertirse en un centro de pruebas de Certiport antes de que pueda utilizar la licencia del sitio. La licencia del sitio terminará automáticamente tras 12 meses desde la fecha de compra. Se perderá cualquier examen de certificación que no se haya utilizado.</w:t>
      </w:r>
    </w:p>
    <w:p w14:paraId="4FDCC382" w14:textId="53C2EF46" w:rsidR="00585A48" w:rsidRPr="00C83987" w:rsidRDefault="008A09A8" w:rsidP="00585A48">
      <w:pPr>
        <w:pStyle w:val="ProductList-Body"/>
        <w:shd w:val="clear" w:color="auto" w:fill="A6A6A6" w:themeFill="background1" w:themeFillShade="A6"/>
        <w:spacing w:before="120" w:after="240"/>
        <w:jc w:val="right"/>
      </w:pPr>
      <w:hyperlink w:anchor="ToC" w:history="1">
        <w:r w:rsidR="00174A6F">
          <w:rPr>
            <w:rStyle w:val="Hyperlink"/>
            <w:sz w:val="16"/>
            <w:szCs w:val="16"/>
          </w:rPr>
          <w:t>Tabla de contenidos</w:t>
        </w:r>
      </w:hyperlink>
      <w:r w:rsidR="00174A6F">
        <w:rPr>
          <w:sz w:val="16"/>
          <w:szCs w:val="16"/>
        </w:rPr>
        <w:t xml:space="preserve"> / </w:t>
      </w:r>
      <w:hyperlink w:anchor="ChartKey" w:history="1">
        <w:r w:rsidR="00174A6F">
          <w:rPr>
            <w:rStyle w:val="Hyperlink"/>
            <w:sz w:val="16"/>
            <w:szCs w:val="16"/>
          </w:rPr>
          <w:t>Clave de gráficos</w:t>
        </w:r>
      </w:hyperlink>
      <w:r w:rsidR="00174A6F">
        <w:rPr>
          <w:sz w:val="16"/>
          <w:szCs w:val="16"/>
        </w:rPr>
        <w:t xml:space="preserve"> / </w:t>
      </w:r>
      <w:hyperlink w:anchor="Index" w:history="1">
        <w:r w:rsidR="00174A6F">
          <w:rPr>
            <w:rStyle w:val="Hyperlink"/>
            <w:sz w:val="16"/>
            <w:szCs w:val="16"/>
          </w:rPr>
          <w:t>Índice</w:t>
        </w:r>
      </w:hyperlink>
    </w:p>
    <w:p w14:paraId="4FDCC383" w14:textId="77777777" w:rsidR="00FA00BF" w:rsidRPr="00C83987" w:rsidRDefault="00FA00BF" w:rsidP="00930D5E">
      <w:pPr>
        <w:pStyle w:val="ProductList-Offering2Heading"/>
        <w:outlineLvl w:val="2"/>
      </w:pPr>
      <w:r>
        <w:tab/>
      </w:r>
      <w:bookmarkStart w:id="1466" w:name="_Toc378147676"/>
      <w:bookmarkStart w:id="1467" w:name="_Toc378151573"/>
      <w:bookmarkStart w:id="1468" w:name="_Toc379797426"/>
      <w:bookmarkStart w:id="1469" w:name="_Toc380513460"/>
      <w:bookmarkStart w:id="1470" w:name="_Toc380655510"/>
      <w:bookmarkStart w:id="1471" w:name="_Toc420695282"/>
      <w:r>
        <w:t>Microsoft Translator</w:t>
      </w:r>
      <w:bookmarkEnd w:id="1466"/>
      <w:bookmarkEnd w:id="1467"/>
      <w:bookmarkEnd w:id="1468"/>
      <w:bookmarkEnd w:id="1469"/>
      <w:bookmarkEnd w:id="1470"/>
      <w:bookmarkEnd w:id="1471"/>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962093" w14:paraId="4FDCC38F" w14:textId="77777777" w:rsidTr="00FE5C1F">
        <w:trPr>
          <w:cantSplit/>
          <w:tblHeader/>
        </w:trPr>
        <w:tc>
          <w:tcPr>
            <w:tcW w:w="3367" w:type="dxa"/>
            <w:tcBorders>
              <w:bottom w:val="nil"/>
            </w:tcBorders>
            <w:shd w:val="clear" w:color="auto" w:fill="00188F"/>
          </w:tcPr>
          <w:p w14:paraId="4FDCC384" w14:textId="77777777" w:rsidR="00962093" w:rsidRPr="00EE0836" w:rsidRDefault="00962093" w:rsidP="00C4636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4FDCC385" w14:textId="3E53E878" w:rsidR="00962093" w:rsidRPr="00EE0836" w:rsidRDefault="00962093"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4FDCC386" w14:textId="125C1852" w:rsidR="00962093" w:rsidRPr="00EE0836" w:rsidRDefault="00962093" w:rsidP="00C4636F">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Campus y School” </w:instrText>
            </w:r>
            <w:r w:rsidRPr="00ED3E2F">
              <w:rPr>
                <w:color w:val="FFFFFF" w:themeColor="background1"/>
              </w:rPr>
              <w:fldChar w:fldCharType="separate"/>
            </w:r>
            <w:r w:rsidRPr="00ED3E2F">
              <w:rPr>
                <w:color w:val="FFFFFF" w:themeColor="background1"/>
              </w:rPr>
              <w:t>CA/SA</w:t>
            </w:r>
            <w:r w:rsidRPr="00ED3E2F">
              <w:rPr>
                <w:color w:val="FFFFFF" w:themeColor="background1"/>
              </w:rPr>
              <w:fldChar w:fldCharType="end"/>
            </w:r>
          </w:p>
        </w:tc>
        <w:tc>
          <w:tcPr>
            <w:tcW w:w="739" w:type="dxa"/>
            <w:shd w:val="clear" w:color="auto" w:fill="00188F"/>
            <w:vAlign w:val="center"/>
          </w:tcPr>
          <w:p w14:paraId="4FDCC387" w14:textId="7C129D17" w:rsidR="00962093" w:rsidRPr="00EE0836" w:rsidRDefault="00962093" w:rsidP="00C4636F">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Enterprise y Contrato Enterprise Subscription” </w:instrText>
            </w:r>
            <w:r w:rsidRPr="00ED3E2F">
              <w:rPr>
                <w:color w:val="FFFFFF" w:themeColor="background1"/>
              </w:rPr>
              <w:fldChar w:fldCharType="separate"/>
            </w:r>
            <w:r w:rsidRPr="00ED3E2F">
              <w:rPr>
                <w:color w:val="FFFFFF" w:themeColor="background1"/>
              </w:rPr>
              <w:t>EA/EAS</w:t>
            </w:r>
            <w:r w:rsidRPr="00ED3E2F">
              <w:rPr>
                <w:color w:val="FFFFFF" w:themeColor="background1"/>
              </w:rPr>
              <w:fldChar w:fldCharType="end"/>
            </w:r>
          </w:p>
        </w:tc>
        <w:tc>
          <w:tcPr>
            <w:tcW w:w="739" w:type="dxa"/>
            <w:shd w:val="clear" w:color="auto" w:fill="00188F"/>
            <w:vAlign w:val="center"/>
          </w:tcPr>
          <w:p w14:paraId="4FDCC388" w14:textId="2DA7A206" w:rsidR="00962093" w:rsidRPr="00EE0836" w:rsidRDefault="00962093" w:rsidP="00C4636F">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“Enrollment for Education Solutions” </w:instrText>
            </w:r>
            <w:r w:rsidRPr="00ED3E2F">
              <w:rPr>
                <w:color w:val="FFFFFF" w:themeColor="background1"/>
              </w:rPr>
              <w:fldChar w:fldCharType="separate"/>
            </w:r>
            <w:r w:rsidRPr="00ED3E2F">
              <w:rPr>
                <w:color w:val="FFFFFF" w:themeColor="background1"/>
              </w:rPr>
              <w:t>EES</w:t>
            </w:r>
            <w:r w:rsidRPr="00ED3E2F">
              <w:rPr>
                <w:color w:val="FFFFFF" w:themeColor="background1"/>
              </w:rPr>
              <w:fldChar w:fldCharType="end"/>
            </w:r>
          </w:p>
        </w:tc>
        <w:tc>
          <w:tcPr>
            <w:tcW w:w="739" w:type="dxa"/>
            <w:shd w:val="clear" w:color="auto" w:fill="00188F"/>
            <w:vAlign w:val="center"/>
          </w:tcPr>
          <w:p w14:paraId="4FDCC389" w14:textId="70B95B06" w:rsidR="00962093" w:rsidRPr="00EE0836" w:rsidRDefault="00962093" w:rsidP="00C4636F">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de Servicios y Productos de Microsoft” </w:instrText>
            </w:r>
            <w:r w:rsidRPr="00ED3E2F">
              <w:rPr>
                <w:color w:val="FFFFFF" w:themeColor="background1"/>
              </w:rPr>
              <w:fldChar w:fldCharType="separate"/>
            </w:r>
            <w:r w:rsidRPr="00ED3E2F">
              <w:rPr>
                <w:color w:val="FFFFFF" w:themeColor="background1"/>
              </w:rPr>
              <w:t>MPSA</w:t>
            </w:r>
            <w:r w:rsidRPr="00ED3E2F">
              <w:rPr>
                <w:color w:val="FFFFFF" w:themeColor="background1"/>
              </w:rPr>
              <w:fldChar w:fldCharType="end"/>
            </w:r>
          </w:p>
        </w:tc>
        <w:tc>
          <w:tcPr>
            <w:tcW w:w="738" w:type="dxa"/>
            <w:shd w:val="clear" w:color="auto" w:fill="00188F"/>
            <w:vAlign w:val="center"/>
          </w:tcPr>
          <w:p w14:paraId="4FDCC38A" w14:textId="3B5D20DF" w:rsidR="00962093" w:rsidRPr="00EE0836" w:rsidRDefault="00962093" w:rsidP="00C4636F">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Open” </w:instrText>
            </w:r>
            <w:r w:rsidRPr="00ED3E2F">
              <w:rPr>
                <w:color w:val="FFFFFF" w:themeColor="background1"/>
              </w:rPr>
              <w:fldChar w:fldCharType="separate"/>
            </w:r>
            <w:r w:rsidRPr="00ED3E2F">
              <w:rPr>
                <w:color w:val="FFFFFF" w:themeColor="background1"/>
              </w:rPr>
              <w:t>OL</w:t>
            </w:r>
            <w:r w:rsidRPr="00ED3E2F">
              <w:rPr>
                <w:color w:val="FFFFFF" w:themeColor="background1"/>
              </w:rPr>
              <w:fldChar w:fldCharType="end"/>
            </w:r>
          </w:p>
        </w:tc>
        <w:tc>
          <w:tcPr>
            <w:tcW w:w="739" w:type="dxa"/>
            <w:shd w:val="clear" w:color="auto" w:fill="00188F"/>
            <w:vAlign w:val="center"/>
          </w:tcPr>
          <w:p w14:paraId="4FDCC38B" w14:textId="1312108E" w:rsidR="00962093" w:rsidRPr="00EE0836" w:rsidRDefault="00962093" w:rsidP="00C4636F">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“Mínimo de Programas Open”  </w:instrText>
            </w:r>
            <w:r w:rsidRPr="00ED3E2F">
              <w:rPr>
                <w:color w:val="FFFFFF" w:themeColor="background1"/>
              </w:rPr>
              <w:fldChar w:fldCharType="separate"/>
            </w:r>
            <w:r w:rsidRPr="00ED3E2F">
              <w:rPr>
                <w:color w:val="FFFFFF" w:themeColor="background1"/>
              </w:rPr>
              <w:t>OM</w:t>
            </w:r>
            <w:r w:rsidRPr="00ED3E2F">
              <w:rPr>
                <w:color w:val="FFFFFF" w:themeColor="background1"/>
              </w:rPr>
              <w:fldChar w:fldCharType="end"/>
            </w:r>
          </w:p>
        </w:tc>
        <w:tc>
          <w:tcPr>
            <w:tcW w:w="739" w:type="dxa"/>
            <w:shd w:val="clear" w:color="auto" w:fill="00188F"/>
            <w:vAlign w:val="center"/>
          </w:tcPr>
          <w:p w14:paraId="4FDCC38C" w14:textId="426E220D" w:rsidR="00962093" w:rsidRPr="00EE0836" w:rsidRDefault="00962093" w:rsidP="00C4636F">
            <w:pPr>
              <w:pStyle w:val="ProductList-OfferingBody"/>
              <w:ind w:left="-113"/>
              <w:jc w:val="center"/>
              <w:rPr>
                <w:color w:val="FFFFFF" w:themeColor="background1"/>
              </w:rPr>
            </w:pPr>
            <w:r w:rsidRPr="00240406">
              <w:rPr>
                <w:color w:val="FFFFFF" w:themeColor="background1"/>
              </w:rPr>
              <w:fldChar w:fldCharType="begin"/>
            </w:r>
            <w:r w:rsidRPr="00240406">
              <w:rPr>
                <w:color w:val="FFFFFF" w:themeColor="background1"/>
              </w:rPr>
              <w:instrText xml:space="preserve"> AutoTextList  \s\NoStyle\t “</w:instrText>
            </w:r>
            <w:r w:rsidRPr="00240406">
              <w:rPr>
                <w:color w:val="FFFFFF" w:themeColor="background1"/>
                <w:u w:val="single"/>
              </w:rPr>
              <w:instrText>Open Value y Open Value Subscription</w:instrText>
            </w:r>
            <w:r w:rsidRPr="00240406">
              <w:rPr>
                <w:color w:val="FFFFFF" w:themeColor="background1"/>
              </w:rPr>
              <w:instrText xml:space="preserve">” </w:instrText>
            </w:r>
            <w:r w:rsidRPr="00240406">
              <w:rPr>
                <w:color w:val="FFFFFF" w:themeColor="background1"/>
              </w:rPr>
              <w:fldChar w:fldCharType="separate"/>
            </w:r>
            <w:r w:rsidRPr="00240406">
              <w:rPr>
                <w:color w:val="FFFFFF" w:themeColor="background1"/>
              </w:rPr>
              <w:t>OV/OVS</w:t>
            </w:r>
            <w:r w:rsidRPr="00240406">
              <w:rPr>
                <w:color w:val="FFFFFF" w:themeColor="background1"/>
              </w:rPr>
              <w:fldChar w:fldCharType="end"/>
            </w:r>
          </w:p>
        </w:tc>
        <w:tc>
          <w:tcPr>
            <w:tcW w:w="739" w:type="dxa"/>
            <w:shd w:val="clear" w:color="auto" w:fill="00188F"/>
            <w:vAlign w:val="center"/>
          </w:tcPr>
          <w:p w14:paraId="4FDCC38D" w14:textId="777432F2" w:rsidR="00962093" w:rsidRPr="00EE0836" w:rsidRDefault="00962093" w:rsidP="00C4636F">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“Select y Select Plus” </w:instrText>
            </w:r>
            <w:r w:rsidRPr="00ED3E2F">
              <w:rPr>
                <w:color w:val="FFFFFF" w:themeColor="background1"/>
              </w:rPr>
              <w:fldChar w:fldCharType="separate"/>
            </w:r>
            <w:r w:rsidRPr="00ED3E2F">
              <w:rPr>
                <w:color w:val="FFFFFF" w:themeColor="background1"/>
              </w:rPr>
              <w:t>S/S+</w:t>
            </w:r>
            <w:r w:rsidRPr="00ED3E2F">
              <w:rPr>
                <w:color w:val="FFFFFF" w:themeColor="background1"/>
              </w:rPr>
              <w:fldChar w:fldCharType="end"/>
            </w:r>
          </w:p>
        </w:tc>
        <w:tc>
          <w:tcPr>
            <w:tcW w:w="739" w:type="dxa"/>
            <w:shd w:val="clear" w:color="auto" w:fill="00188F"/>
            <w:vAlign w:val="center"/>
          </w:tcPr>
          <w:p w14:paraId="4FDCC38E" w14:textId="2DF1FE1C" w:rsidR="00962093" w:rsidRPr="00EE0836" w:rsidRDefault="00962093" w:rsidP="00C4636F">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“Inscripción en la nube de servidor” </w:instrText>
            </w:r>
            <w:r w:rsidRPr="00ED3E2F">
              <w:rPr>
                <w:color w:val="FFFFFF" w:themeColor="background1"/>
              </w:rPr>
              <w:fldChar w:fldCharType="separate"/>
            </w:r>
            <w:r w:rsidRPr="00ED3E2F">
              <w:rPr>
                <w:color w:val="FFFFFF" w:themeColor="background1"/>
              </w:rPr>
              <w:t>SCE</w:t>
            </w:r>
            <w:r w:rsidRPr="00ED3E2F">
              <w:rPr>
                <w:color w:val="FFFFFF" w:themeColor="background1"/>
              </w:rPr>
              <w:fldChar w:fldCharType="end"/>
            </w:r>
          </w:p>
        </w:tc>
      </w:tr>
      <w:tr w:rsidR="00B8757C" w14:paraId="4FDCC39B" w14:textId="77777777" w:rsidTr="00FE5C1F">
        <w:trPr>
          <w:cantSplit/>
          <w:tblHeader/>
        </w:trPr>
        <w:tc>
          <w:tcPr>
            <w:tcW w:w="3367" w:type="dxa"/>
            <w:tcBorders>
              <w:top w:val="nil"/>
              <w:left w:val="nil"/>
              <w:bottom w:val="nil"/>
              <w:right w:val="nil"/>
            </w:tcBorders>
          </w:tcPr>
          <w:p w14:paraId="4FDCC390" w14:textId="5D01C0C3" w:rsidR="00B8757C" w:rsidRDefault="00B8757C" w:rsidP="00C2472D">
            <w:pPr>
              <w:pStyle w:val="ProductList-Offering2"/>
            </w:pPr>
            <w:bookmarkStart w:id="1472" w:name="_Toc379797427"/>
            <w:bookmarkStart w:id="1473" w:name="_Toc380513461"/>
            <w:bookmarkStart w:id="1474" w:name="_Toc380655511"/>
            <w:bookmarkStart w:id="1475" w:name="_Toc420695283"/>
            <w:r>
              <w:t>API de Microsoft Translator</w:t>
            </w:r>
            <w:bookmarkEnd w:id="1472"/>
            <w:bookmarkEnd w:id="1473"/>
            <w:bookmarkEnd w:id="1474"/>
            <w:bookmarkEnd w:id="1475"/>
            <w:r>
              <w:fldChar w:fldCharType="begin"/>
            </w:r>
            <w:r>
              <w:instrText>XE "API de Microsoft Translator"</w:instrText>
            </w:r>
            <w:r>
              <w:fldChar w:fldCharType="end"/>
            </w:r>
          </w:p>
        </w:tc>
        <w:tc>
          <w:tcPr>
            <w:tcW w:w="738" w:type="dxa"/>
            <w:tcBorders>
              <w:top w:val="nil"/>
              <w:left w:val="nil"/>
              <w:bottom w:val="nil"/>
              <w:right w:val="nil"/>
            </w:tcBorders>
            <w:vAlign w:val="center"/>
          </w:tcPr>
          <w:p w14:paraId="4FDCC391" w14:textId="77777777" w:rsidR="00B8757C" w:rsidRDefault="00B8757C"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392" w14:textId="77777777" w:rsidR="00B8757C" w:rsidRDefault="00B8757C" w:rsidP="00C4636F">
            <w:pPr>
              <w:pStyle w:val="ProductList-OfferingBody"/>
              <w:ind w:left="-113"/>
              <w:jc w:val="center"/>
            </w:pPr>
          </w:p>
        </w:tc>
        <w:tc>
          <w:tcPr>
            <w:tcW w:w="739" w:type="dxa"/>
            <w:shd w:val="clear" w:color="auto" w:fill="70AD47" w:themeFill="accent6"/>
            <w:vAlign w:val="center"/>
          </w:tcPr>
          <w:p w14:paraId="4FDCC393" w14:textId="192119B9" w:rsidR="00B8757C" w:rsidRDefault="00B8757C" w:rsidP="00C4636F">
            <w:pPr>
              <w:pStyle w:val="ProductList-OfferingBody"/>
              <w:ind w:left="-113"/>
              <w:jc w:val="center"/>
            </w:pPr>
            <w:r w:rsidRPr="0059224A">
              <w:fldChar w:fldCharType="begin"/>
            </w:r>
            <w:r w:rsidRPr="0059224A">
              <w:instrText xml:space="preserve">AutoTextList  \s NoStyle \t "Producto adicional" </w:instrText>
            </w:r>
            <w:r w:rsidRPr="0059224A">
              <w:fldChar w:fldCharType="separate"/>
            </w:r>
            <w:r w:rsidRPr="0059224A">
              <w:t xml:space="preserve"> A </w:t>
            </w:r>
            <w:r w:rsidRPr="0059224A">
              <w:fldChar w:fldCharType="end"/>
            </w:r>
          </w:p>
        </w:tc>
        <w:tc>
          <w:tcPr>
            <w:tcW w:w="739" w:type="dxa"/>
            <w:shd w:val="clear" w:color="auto" w:fill="BFBFBF" w:themeFill="background1" w:themeFillShade="BF"/>
            <w:vAlign w:val="center"/>
          </w:tcPr>
          <w:p w14:paraId="4FDCC394" w14:textId="77777777" w:rsidR="00B8757C" w:rsidRDefault="00B8757C" w:rsidP="00C4636F">
            <w:pPr>
              <w:pStyle w:val="ProductList-OfferingBody"/>
              <w:ind w:left="-113"/>
              <w:jc w:val="center"/>
            </w:pPr>
          </w:p>
        </w:tc>
        <w:tc>
          <w:tcPr>
            <w:tcW w:w="739" w:type="dxa"/>
            <w:shd w:val="clear" w:color="auto" w:fill="BFBFBF" w:themeFill="background1" w:themeFillShade="BF"/>
            <w:vAlign w:val="center"/>
          </w:tcPr>
          <w:p w14:paraId="4FDCC395" w14:textId="77777777" w:rsidR="00B8757C" w:rsidRDefault="00B8757C" w:rsidP="00C4636F">
            <w:pPr>
              <w:pStyle w:val="ProductList-OfferingBody"/>
              <w:ind w:left="-113"/>
              <w:jc w:val="center"/>
            </w:pPr>
          </w:p>
        </w:tc>
        <w:tc>
          <w:tcPr>
            <w:tcW w:w="738" w:type="dxa"/>
            <w:shd w:val="clear" w:color="auto" w:fill="BFBFBF" w:themeFill="background1" w:themeFillShade="BF"/>
            <w:vAlign w:val="center"/>
          </w:tcPr>
          <w:p w14:paraId="4FDCC396" w14:textId="77777777" w:rsidR="00B8757C" w:rsidRDefault="00B8757C" w:rsidP="00C4636F">
            <w:pPr>
              <w:pStyle w:val="ProductList-OfferingBody"/>
              <w:ind w:left="-113"/>
              <w:jc w:val="center"/>
            </w:pPr>
          </w:p>
        </w:tc>
        <w:tc>
          <w:tcPr>
            <w:tcW w:w="739" w:type="dxa"/>
            <w:shd w:val="clear" w:color="auto" w:fill="BFBFBF" w:themeFill="background1" w:themeFillShade="BF"/>
            <w:vAlign w:val="center"/>
          </w:tcPr>
          <w:p w14:paraId="4FDCC397" w14:textId="77777777" w:rsidR="00B8757C" w:rsidRDefault="00B8757C" w:rsidP="00C4636F">
            <w:pPr>
              <w:pStyle w:val="ProductList-OfferingBody"/>
              <w:ind w:left="-113"/>
              <w:jc w:val="center"/>
            </w:pPr>
          </w:p>
        </w:tc>
        <w:tc>
          <w:tcPr>
            <w:tcW w:w="739" w:type="dxa"/>
            <w:shd w:val="clear" w:color="auto" w:fill="BFBFBF" w:themeFill="background1" w:themeFillShade="BF"/>
            <w:vAlign w:val="center"/>
          </w:tcPr>
          <w:p w14:paraId="4FDCC398" w14:textId="77777777" w:rsidR="00B8757C" w:rsidRDefault="00B8757C" w:rsidP="00C4636F">
            <w:pPr>
              <w:pStyle w:val="ProductList-OfferingBody"/>
              <w:ind w:left="-113"/>
              <w:jc w:val="center"/>
            </w:pPr>
          </w:p>
        </w:tc>
        <w:tc>
          <w:tcPr>
            <w:tcW w:w="739" w:type="dxa"/>
            <w:shd w:val="clear" w:color="auto" w:fill="BFBFBF" w:themeFill="background1" w:themeFillShade="BF"/>
            <w:vAlign w:val="center"/>
          </w:tcPr>
          <w:p w14:paraId="4FDCC399" w14:textId="77777777" w:rsidR="00B8757C" w:rsidRDefault="00B8757C" w:rsidP="00C4636F">
            <w:pPr>
              <w:pStyle w:val="ProductList-OfferingBody"/>
              <w:ind w:left="-113"/>
              <w:jc w:val="center"/>
            </w:pPr>
          </w:p>
        </w:tc>
        <w:tc>
          <w:tcPr>
            <w:tcW w:w="739" w:type="dxa"/>
            <w:shd w:val="clear" w:color="auto" w:fill="70AD47" w:themeFill="accent6"/>
            <w:vAlign w:val="center"/>
          </w:tcPr>
          <w:p w14:paraId="4FDCC39A" w14:textId="55168804" w:rsidR="00B8757C" w:rsidRDefault="00B8757C" w:rsidP="00C4636F">
            <w:pPr>
              <w:pStyle w:val="ProductList-OfferingBody"/>
              <w:ind w:left="-113"/>
              <w:jc w:val="center"/>
            </w:pPr>
            <w:r w:rsidRPr="0059224A">
              <w:fldChar w:fldCharType="begin"/>
            </w:r>
            <w:r w:rsidRPr="0059224A">
              <w:instrText xml:space="preserve">AutoTextList  \s NoStyle \t "Producto adicional" </w:instrText>
            </w:r>
            <w:r w:rsidRPr="0059224A">
              <w:fldChar w:fldCharType="separate"/>
            </w:r>
            <w:r w:rsidRPr="0059224A">
              <w:t xml:space="preserve"> A </w:t>
            </w:r>
            <w:r w:rsidRPr="0059224A">
              <w:fldChar w:fldCharType="end"/>
            </w:r>
          </w:p>
        </w:tc>
      </w:tr>
    </w:tbl>
    <w:p w14:paraId="4FDCC39C" w14:textId="77777777" w:rsidR="00FA00BF" w:rsidRPr="00C83987" w:rsidRDefault="00FA00BF"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8"/>
        <w:gridCol w:w="3567"/>
        <w:gridCol w:w="3558"/>
      </w:tblGrid>
      <w:tr w:rsidR="00782C7B" w14:paraId="4FDCC3A0" w14:textId="77777777" w:rsidTr="00FE5C1F">
        <w:tc>
          <w:tcPr>
            <w:tcW w:w="3596" w:type="dxa"/>
          </w:tcPr>
          <w:p w14:paraId="4FDCC39D" w14:textId="77777777" w:rsidR="00782C7B" w:rsidRDefault="00782C7B" w:rsidP="00434703">
            <w:pPr>
              <w:pStyle w:val="ProductList-Body"/>
              <w:spacing w:before="20" w:after="20"/>
            </w:pPr>
          </w:p>
        </w:tc>
        <w:tc>
          <w:tcPr>
            <w:tcW w:w="3597" w:type="dxa"/>
          </w:tcPr>
          <w:p w14:paraId="4FDCC39E" w14:textId="77777777" w:rsidR="00782C7B" w:rsidRPr="00434703" w:rsidRDefault="00434703" w:rsidP="00434703">
            <w:pPr>
              <w:pStyle w:val="ProductList-Body"/>
              <w:spacing w:before="20" w:after="20"/>
              <w:rPr>
                <w:b/>
              </w:rPr>
            </w:pPr>
            <w:r>
              <w:t xml:space="preserve">Grupo de productos: </w:t>
            </w:r>
            <w:r>
              <w:rPr>
                <w:b/>
              </w:rPr>
              <w:t>Servidor</w:t>
            </w:r>
          </w:p>
        </w:tc>
        <w:tc>
          <w:tcPr>
            <w:tcW w:w="3597" w:type="dxa"/>
          </w:tcPr>
          <w:p w14:paraId="4FDCC39F" w14:textId="77777777" w:rsidR="00782C7B" w:rsidRDefault="00782C7B" w:rsidP="00434703">
            <w:pPr>
              <w:pStyle w:val="ProductList-Body"/>
              <w:spacing w:before="20" w:after="20"/>
            </w:pPr>
          </w:p>
        </w:tc>
      </w:tr>
    </w:tbl>
    <w:p w14:paraId="4FDCC3A1" w14:textId="6972456F" w:rsidR="00585A48" w:rsidRPr="00C83987" w:rsidRDefault="008A09A8" w:rsidP="00585A48">
      <w:pPr>
        <w:pStyle w:val="ProductList-Body"/>
        <w:shd w:val="clear" w:color="auto" w:fill="A6A6A6" w:themeFill="background1" w:themeFillShade="A6"/>
        <w:spacing w:before="120" w:after="240"/>
        <w:jc w:val="right"/>
      </w:pPr>
      <w:hyperlink w:anchor="ToC" w:history="1">
        <w:r w:rsidR="00174A6F">
          <w:rPr>
            <w:rStyle w:val="Hyperlink"/>
            <w:sz w:val="16"/>
            <w:szCs w:val="16"/>
          </w:rPr>
          <w:t>Tabla de contenidos</w:t>
        </w:r>
      </w:hyperlink>
      <w:r w:rsidR="00174A6F">
        <w:rPr>
          <w:sz w:val="16"/>
          <w:szCs w:val="16"/>
        </w:rPr>
        <w:t xml:space="preserve"> / </w:t>
      </w:r>
      <w:hyperlink w:anchor="ChartKey" w:history="1">
        <w:r w:rsidR="00174A6F">
          <w:rPr>
            <w:rStyle w:val="Hyperlink"/>
            <w:sz w:val="16"/>
            <w:szCs w:val="16"/>
          </w:rPr>
          <w:t>Clave de gráficos</w:t>
        </w:r>
      </w:hyperlink>
      <w:r w:rsidR="00174A6F">
        <w:rPr>
          <w:sz w:val="16"/>
          <w:szCs w:val="16"/>
        </w:rPr>
        <w:t xml:space="preserve"> / </w:t>
      </w:r>
      <w:hyperlink w:anchor="Index" w:history="1">
        <w:r w:rsidR="00174A6F">
          <w:rPr>
            <w:rStyle w:val="Hyperlink"/>
            <w:sz w:val="16"/>
            <w:szCs w:val="16"/>
          </w:rPr>
          <w:t>Índice</w:t>
        </w:r>
      </w:hyperlink>
    </w:p>
    <w:p w14:paraId="5AB09536" w14:textId="77777777" w:rsidR="00C55E46" w:rsidRPr="00C83987" w:rsidRDefault="00C55E46" w:rsidP="00C55E46">
      <w:pPr>
        <w:pStyle w:val="ProductList-Offering2Heading"/>
        <w:outlineLvl w:val="2"/>
      </w:pPr>
      <w:r>
        <w:tab/>
      </w:r>
      <w:bookmarkStart w:id="1476" w:name="_Toc420695284"/>
      <w:r>
        <w:t>Power BI para Office 365</w:t>
      </w:r>
      <w:bookmarkEnd w:id="1476"/>
      <w:r>
        <w:fldChar w:fldCharType="begin"/>
      </w:r>
      <w:r>
        <w:instrText>XE "Power BI para Office 365"</w:instrText>
      </w:r>
      <w:r>
        <w:fldChar w:fldCharType="end"/>
      </w:r>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962093" w14:paraId="2156BEFE" w14:textId="77777777" w:rsidTr="00FE5C1F">
        <w:trPr>
          <w:cantSplit/>
          <w:tblHeader/>
        </w:trPr>
        <w:tc>
          <w:tcPr>
            <w:tcW w:w="3367" w:type="dxa"/>
            <w:tcBorders>
              <w:bottom w:val="nil"/>
            </w:tcBorders>
            <w:shd w:val="clear" w:color="auto" w:fill="00188F"/>
          </w:tcPr>
          <w:p w14:paraId="43592AF5" w14:textId="77777777" w:rsidR="00962093" w:rsidRPr="00EE0836" w:rsidRDefault="00962093" w:rsidP="000137E9">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4ED1D9E3" w14:textId="77777777" w:rsidR="00962093" w:rsidRPr="00EE0836" w:rsidRDefault="00962093" w:rsidP="000137E9">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63A0ADFB" w14:textId="0762CCF3" w:rsidR="00962093" w:rsidRPr="00EE0836" w:rsidRDefault="00962093" w:rsidP="000137E9">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Campus y School” </w:instrText>
            </w:r>
            <w:r w:rsidRPr="00ED3E2F">
              <w:rPr>
                <w:color w:val="FFFFFF" w:themeColor="background1"/>
              </w:rPr>
              <w:fldChar w:fldCharType="separate"/>
            </w:r>
            <w:r w:rsidRPr="00ED3E2F">
              <w:rPr>
                <w:color w:val="FFFFFF" w:themeColor="background1"/>
              </w:rPr>
              <w:t>CA/SA</w:t>
            </w:r>
            <w:r w:rsidRPr="00ED3E2F">
              <w:rPr>
                <w:color w:val="FFFFFF" w:themeColor="background1"/>
              </w:rPr>
              <w:fldChar w:fldCharType="end"/>
            </w:r>
          </w:p>
        </w:tc>
        <w:tc>
          <w:tcPr>
            <w:tcW w:w="739" w:type="dxa"/>
            <w:shd w:val="clear" w:color="auto" w:fill="00188F"/>
            <w:vAlign w:val="center"/>
          </w:tcPr>
          <w:p w14:paraId="263F7231" w14:textId="388E8680" w:rsidR="00962093" w:rsidRPr="00EE0836" w:rsidRDefault="00962093" w:rsidP="000137E9">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Enterprise y Contrato Enterprise Subscription” </w:instrText>
            </w:r>
            <w:r w:rsidRPr="00ED3E2F">
              <w:rPr>
                <w:color w:val="FFFFFF" w:themeColor="background1"/>
              </w:rPr>
              <w:fldChar w:fldCharType="separate"/>
            </w:r>
            <w:r w:rsidRPr="00ED3E2F">
              <w:rPr>
                <w:color w:val="FFFFFF" w:themeColor="background1"/>
              </w:rPr>
              <w:t>EA/EAS</w:t>
            </w:r>
            <w:r w:rsidRPr="00ED3E2F">
              <w:rPr>
                <w:color w:val="FFFFFF" w:themeColor="background1"/>
              </w:rPr>
              <w:fldChar w:fldCharType="end"/>
            </w:r>
          </w:p>
        </w:tc>
        <w:tc>
          <w:tcPr>
            <w:tcW w:w="739" w:type="dxa"/>
            <w:shd w:val="clear" w:color="auto" w:fill="00188F"/>
            <w:vAlign w:val="center"/>
          </w:tcPr>
          <w:p w14:paraId="6B0C8CE0" w14:textId="5085C781" w:rsidR="00962093" w:rsidRPr="00EE0836" w:rsidRDefault="00962093" w:rsidP="000137E9">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“Enrollment for Education Solutions” </w:instrText>
            </w:r>
            <w:r w:rsidRPr="00ED3E2F">
              <w:rPr>
                <w:color w:val="FFFFFF" w:themeColor="background1"/>
              </w:rPr>
              <w:fldChar w:fldCharType="separate"/>
            </w:r>
            <w:r w:rsidRPr="00ED3E2F">
              <w:rPr>
                <w:color w:val="FFFFFF" w:themeColor="background1"/>
              </w:rPr>
              <w:t>EES</w:t>
            </w:r>
            <w:r w:rsidRPr="00ED3E2F">
              <w:rPr>
                <w:color w:val="FFFFFF" w:themeColor="background1"/>
              </w:rPr>
              <w:fldChar w:fldCharType="end"/>
            </w:r>
          </w:p>
        </w:tc>
        <w:tc>
          <w:tcPr>
            <w:tcW w:w="739" w:type="dxa"/>
            <w:shd w:val="clear" w:color="auto" w:fill="00188F"/>
            <w:vAlign w:val="center"/>
          </w:tcPr>
          <w:p w14:paraId="5B856DBA" w14:textId="31814CFF" w:rsidR="00962093" w:rsidRPr="00EE0836" w:rsidRDefault="00962093" w:rsidP="000137E9">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de Servicios y Productos de Microsoft” </w:instrText>
            </w:r>
            <w:r w:rsidRPr="00ED3E2F">
              <w:rPr>
                <w:color w:val="FFFFFF" w:themeColor="background1"/>
              </w:rPr>
              <w:fldChar w:fldCharType="separate"/>
            </w:r>
            <w:r w:rsidRPr="00ED3E2F">
              <w:rPr>
                <w:color w:val="FFFFFF" w:themeColor="background1"/>
              </w:rPr>
              <w:t>MPSA</w:t>
            </w:r>
            <w:r w:rsidRPr="00ED3E2F">
              <w:rPr>
                <w:color w:val="FFFFFF" w:themeColor="background1"/>
              </w:rPr>
              <w:fldChar w:fldCharType="end"/>
            </w:r>
          </w:p>
        </w:tc>
        <w:tc>
          <w:tcPr>
            <w:tcW w:w="738" w:type="dxa"/>
            <w:shd w:val="clear" w:color="auto" w:fill="00188F"/>
            <w:vAlign w:val="center"/>
          </w:tcPr>
          <w:p w14:paraId="28CF5841" w14:textId="171FE7D8" w:rsidR="00962093" w:rsidRPr="00EE0836" w:rsidRDefault="00962093" w:rsidP="000137E9">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Open” </w:instrText>
            </w:r>
            <w:r w:rsidRPr="00ED3E2F">
              <w:rPr>
                <w:color w:val="FFFFFF" w:themeColor="background1"/>
              </w:rPr>
              <w:fldChar w:fldCharType="separate"/>
            </w:r>
            <w:r w:rsidRPr="00ED3E2F">
              <w:rPr>
                <w:color w:val="FFFFFF" w:themeColor="background1"/>
              </w:rPr>
              <w:t>OL</w:t>
            </w:r>
            <w:r w:rsidRPr="00ED3E2F">
              <w:rPr>
                <w:color w:val="FFFFFF" w:themeColor="background1"/>
              </w:rPr>
              <w:fldChar w:fldCharType="end"/>
            </w:r>
          </w:p>
        </w:tc>
        <w:tc>
          <w:tcPr>
            <w:tcW w:w="739" w:type="dxa"/>
            <w:shd w:val="clear" w:color="auto" w:fill="00188F"/>
            <w:vAlign w:val="center"/>
          </w:tcPr>
          <w:p w14:paraId="35798DBB" w14:textId="3899AE01" w:rsidR="00962093" w:rsidRPr="00EE0836" w:rsidRDefault="00962093" w:rsidP="000137E9">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“Mínimo de Programas Open”  </w:instrText>
            </w:r>
            <w:r w:rsidRPr="00ED3E2F">
              <w:rPr>
                <w:color w:val="FFFFFF" w:themeColor="background1"/>
              </w:rPr>
              <w:fldChar w:fldCharType="separate"/>
            </w:r>
            <w:r w:rsidRPr="00ED3E2F">
              <w:rPr>
                <w:color w:val="FFFFFF" w:themeColor="background1"/>
              </w:rPr>
              <w:t>OM</w:t>
            </w:r>
            <w:r w:rsidRPr="00ED3E2F">
              <w:rPr>
                <w:color w:val="FFFFFF" w:themeColor="background1"/>
              </w:rPr>
              <w:fldChar w:fldCharType="end"/>
            </w:r>
          </w:p>
        </w:tc>
        <w:tc>
          <w:tcPr>
            <w:tcW w:w="739" w:type="dxa"/>
            <w:shd w:val="clear" w:color="auto" w:fill="00188F"/>
            <w:vAlign w:val="center"/>
          </w:tcPr>
          <w:p w14:paraId="133F09CA" w14:textId="10E828DD" w:rsidR="00962093" w:rsidRPr="00EE0836" w:rsidRDefault="00962093" w:rsidP="000137E9">
            <w:pPr>
              <w:pStyle w:val="ProductList-OfferingBody"/>
              <w:ind w:left="-113"/>
              <w:jc w:val="center"/>
              <w:rPr>
                <w:color w:val="FFFFFF" w:themeColor="background1"/>
              </w:rPr>
            </w:pPr>
            <w:r w:rsidRPr="00240406">
              <w:rPr>
                <w:color w:val="FFFFFF" w:themeColor="background1"/>
              </w:rPr>
              <w:fldChar w:fldCharType="begin"/>
            </w:r>
            <w:r w:rsidRPr="00240406">
              <w:rPr>
                <w:color w:val="FFFFFF" w:themeColor="background1"/>
              </w:rPr>
              <w:instrText xml:space="preserve"> AutoTextList  \s\NoStyle\t “</w:instrText>
            </w:r>
            <w:r w:rsidRPr="00240406">
              <w:rPr>
                <w:color w:val="FFFFFF" w:themeColor="background1"/>
                <w:u w:val="single"/>
              </w:rPr>
              <w:instrText>Open Value y Open Value Subscription</w:instrText>
            </w:r>
            <w:r w:rsidRPr="00240406">
              <w:rPr>
                <w:color w:val="FFFFFF" w:themeColor="background1"/>
              </w:rPr>
              <w:instrText xml:space="preserve">” </w:instrText>
            </w:r>
            <w:r w:rsidRPr="00240406">
              <w:rPr>
                <w:color w:val="FFFFFF" w:themeColor="background1"/>
              </w:rPr>
              <w:fldChar w:fldCharType="separate"/>
            </w:r>
            <w:r w:rsidRPr="00240406">
              <w:rPr>
                <w:color w:val="FFFFFF" w:themeColor="background1"/>
              </w:rPr>
              <w:t>OV/OVS</w:t>
            </w:r>
            <w:r w:rsidRPr="00240406">
              <w:rPr>
                <w:color w:val="FFFFFF" w:themeColor="background1"/>
              </w:rPr>
              <w:fldChar w:fldCharType="end"/>
            </w:r>
          </w:p>
        </w:tc>
        <w:tc>
          <w:tcPr>
            <w:tcW w:w="739" w:type="dxa"/>
            <w:shd w:val="clear" w:color="auto" w:fill="00188F"/>
            <w:vAlign w:val="center"/>
          </w:tcPr>
          <w:p w14:paraId="74674F77" w14:textId="4E33C206" w:rsidR="00962093" w:rsidRPr="00EE0836" w:rsidRDefault="00962093" w:rsidP="000137E9">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“Select y Select Plus” </w:instrText>
            </w:r>
            <w:r w:rsidRPr="00ED3E2F">
              <w:rPr>
                <w:color w:val="FFFFFF" w:themeColor="background1"/>
              </w:rPr>
              <w:fldChar w:fldCharType="separate"/>
            </w:r>
            <w:r w:rsidRPr="00ED3E2F">
              <w:rPr>
                <w:color w:val="FFFFFF" w:themeColor="background1"/>
              </w:rPr>
              <w:t>S/S+</w:t>
            </w:r>
            <w:r w:rsidRPr="00ED3E2F">
              <w:rPr>
                <w:color w:val="FFFFFF" w:themeColor="background1"/>
              </w:rPr>
              <w:fldChar w:fldCharType="end"/>
            </w:r>
          </w:p>
        </w:tc>
        <w:tc>
          <w:tcPr>
            <w:tcW w:w="739" w:type="dxa"/>
            <w:shd w:val="clear" w:color="auto" w:fill="00188F"/>
            <w:vAlign w:val="center"/>
          </w:tcPr>
          <w:p w14:paraId="3A607434" w14:textId="5743C2A3" w:rsidR="00962093" w:rsidRPr="00EE0836" w:rsidRDefault="00962093" w:rsidP="000137E9">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“Inscripción en la nube de servidor” </w:instrText>
            </w:r>
            <w:r w:rsidRPr="00ED3E2F">
              <w:rPr>
                <w:color w:val="FFFFFF" w:themeColor="background1"/>
              </w:rPr>
              <w:fldChar w:fldCharType="separate"/>
            </w:r>
            <w:r w:rsidRPr="00ED3E2F">
              <w:rPr>
                <w:color w:val="FFFFFF" w:themeColor="background1"/>
              </w:rPr>
              <w:t>SCE</w:t>
            </w:r>
            <w:r w:rsidRPr="00ED3E2F">
              <w:rPr>
                <w:color w:val="FFFFFF" w:themeColor="background1"/>
              </w:rPr>
              <w:fldChar w:fldCharType="end"/>
            </w:r>
          </w:p>
        </w:tc>
      </w:tr>
      <w:tr w:rsidR="00301A5A" w14:paraId="72E38CEE" w14:textId="77777777" w:rsidTr="00395DE8">
        <w:trPr>
          <w:cantSplit/>
          <w:tblHeader/>
        </w:trPr>
        <w:tc>
          <w:tcPr>
            <w:tcW w:w="3367" w:type="dxa"/>
            <w:tcBorders>
              <w:top w:val="nil"/>
              <w:left w:val="nil"/>
              <w:bottom w:val="dashSmallGap" w:sz="4" w:space="0" w:color="BFBFBF" w:themeColor="background1" w:themeShade="BF"/>
              <w:right w:val="nil"/>
            </w:tcBorders>
          </w:tcPr>
          <w:p w14:paraId="17E9D06C" w14:textId="77777777" w:rsidR="00301A5A" w:rsidRDefault="00301A5A" w:rsidP="000137E9">
            <w:pPr>
              <w:pStyle w:val="ProductList-Offering2"/>
            </w:pPr>
            <w:bookmarkStart w:id="1477" w:name="_Toc420695285"/>
            <w:r>
              <w:t>Power BI para Office 365</w:t>
            </w:r>
            <w:bookmarkEnd w:id="1477"/>
            <w:r>
              <w:fldChar w:fldCharType="begin"/>
            </w:r>
            <w:r>
              <w:instrText>XE "Power BI para Office 365"</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7FED70E9" w14:textId="77777777" w:rsidR="00301A5A" w:rsidRDefault="00301A5A" w:rsidP="000137E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31184E4" w14:textId="77777777" w:rsidR="00301A5A" w:rsidRDefault="00301A5A" w:rsidP="000137E9">
            <w:pPr>
              <w:pStyle w:val="ProductList-OfferingBody"/>
              <w:ind w:left="-113"/>
              <w:jc w:val="center"/>
            </w:pPr>
          </w:p>
        </w:tc>
        <w:tc>
          <w:tcPr>
            <w:tcW w:w="739" w:type="dxa"/>
            <w:shd w:val="clear" w:color="auto" w:fill="70AD47" w:themeFill="accent6"/>
            <w:vAlign w:val="center"/>
          </w:tcPr>
          <w:p w14:paraId="62240E8B" w14:textId="666D07BB" w:rsidR="00301A5A" w:rsidRDefault="00301A5A" w:rsidP="000137E9">
            <w:pPr>
              <w:pStyle w:val="ProductList-OfferingBody"/>
              <w:ind w:left="-113"/>
              <w:jc w:val="center"/>
            </w:pPr>
            <w:r w:rsidRPr="0059224A">
              <w:fldChar w:fldCharType="begin"/>
            </w:r>
            <w:r w:rsidRPr="0059224A">
              <w:instrText xml:space="preserve">AutoTextList  \s NoStyle \t "Producto adicional" </w:instrText>
            </w:r>
            <w:r w:rsidRPr="0059224A">
              <w:fldChar w:fldCharType="separate"/>
            </w:r>
            <w:r w:rsidRPr="0059224A">
              <w:t xml:space="preserve"> A </w:t>
            </w:r>
            <w:r w:rsidRPr="0059224A">
              <w:fldChar w:fldCharType="end"/>
            </w:r>
          </w:p>
        </w:tc>
        <w:tc>
          <w:tcPr>
            <w:tcW w:w="739" w:type="dxa"/>
            <w:shd w:val="clear" w:color="auto" w:fill="BFBFBF" w:themeFill="background1" w:themeFillShade="BF"/>
            <w:vAlign w:val="center"/>
          </w:tcPr>
          <w:p w14:paraId="1C4EE408" w14:textId="77777777" w:rsidR="00301A5A" w:rsidRDefault="00301A5A" w:rsidP="000137E9">
            <w:pPr>
              <w:pStyle w:val="ProductList-OfferingBody"/>
              <w:ind w:left="-113"/>
              <w:jc w:val="center"/>
            </w:pPr>
          </w:p>
        </w:tc>
        <w:tc>
          <w:tcPr>
            <w:tcW w:w="739" w:type="dxa"/>
            <w:shd w:val="clear" w:color="auto" w:fill="70AD47" w:themeFill="accent6"/>
            <w:vAlign w:val="center"/>
          </w:tcPr>
          <w:p w14:paraId="198ED236" w14:textId="77777777" w:rsidR="00301A5A" w:rsidRDefault="00301A5A" w:rsidP="000137E9">
            <w:pPr>
              <w:pStyle w:val="ProductList-OfferingBody"/>
              <w:ind w:left="-113"/>
              <w:jc w:val="center"/>
            </w:pPr>
          </w:p>
        </w:tc>
        <w:tc>
          <w:tcPr>
            <w:tcW w:w="738" w:type="dxa"/>
            <w:shd w:val="clear" w:color="auto" w:fill="70AD47" w:themeFill="accent6"/>
            <w:vAlign w:val="center"/>
          </w:tcPr>
          <w:p w14:paraId="17232A27" w14:textId="77777777" w:rsidR="00301A5A" w:rsidRDefault="00301A5A" w:rsidP="000137E9">
            <w:pPr>
              <w:pStyle w:val="ProductList-OfferingBody"/>
              <w:ind w:left="-113"/>
              <w:jc w:val="center"/>
            </w:pPr>
          </w:p>
        </w:tc>
        <w:tc>
          <w:tcPr>
            <w:tcW w:w="739" w:type="dxa"/>
            <w:shd w:val="clear" w:color="auto" w:fill="70AD47" w:themeFill="accent6"/>
          </w:tcPr>
          <w:p w14:paraId="3B14C70D" w14:textId="0B252F57" w:rsidR="00301A5A" w:rsidRPr="00301A5A" w:rsidRDefault="00301A5A" w:rsidP="000137E9">
            <w:pPr>
              <w:pStyle w:val="ProductList-OfferingBody"/>
              <w:ind w:left="-113"/>
              <w:jc w:val="center"/>
            </w:pPr>
            <w:r w:rsidRPr="00301A5A">
              <w:fldChar w:fldCharType="begin"/>
            </w:r>
            <w:r w:rsidRPr="00301A5A">
              <w:instrText>AutoTextList  \sNotStyle\t "Licencia Open y Open Value"</w:instrText>
            </w:r>
            <w:r w:rsidRPr="00301A5A">
              <w:fldChar w:fldCharType="separate"/>
            </w:r>
            <w:r w:rsidRPr="00301A5A">
              <w:t>OF</w:t>
            </w:r>
            <w:r w:rsidRPr="00301A5A">
              <w:fldChar w:fldCharType="end"/>
            </w:r>
          </w:p>
        </w:tc>
        <w:tc>
          <w:tcPr>
            <w:tcW w:w="739" w:type="dxa"/>
            <w:shd w:val="clear" w:color="auto" w:fill="70AD47" w:themeFill="accent6"/>
          </w:tcPr>
          <w:p w14:paraId="27250FFF" w14:textId="199CD2EB" w:rsidR="00301A5A" w:rsidRPr="00301A5A" w:rsidRDefault="00301A5A" w:rsidP="000137E9">
            <w:pPr>
              <w:pStyle w:val="ProductList-OfferingBody"/>
              <w:ind w:left="-113"/>
              <w:jc w:val="center"/>
            </w:pPr>
            <w:r w:rsidRPr="00301A5A">
              <w:fldChar w:fldCharType="begin"/>
            </w:r>
            <w:r w:rsidRPr="00301A5A">
              <w:instrText xml:space="preserve"> AutoTextList  \sNoStyle\t "No toda la organización en Open Value"</w:instrText>
            </w:r>
            <w:r w:rsidRPr="00301A5A">
              <w:fldChar w:fldCharType="separate"/>
            </w:r>
            <w:r w:rsidRPr="00301A5A">
              <w:t xml:space="preserve"> P </w:t>
            </w:r>
            <w:r w:rsidRPr="00301A5A">
              <w:fldChar w:fldCharType="end"/>
            </w:r>
          </w:p>
        </w:tc>
        <w:tc>
          <w:tcPr>
            <w:tcW w:w="739" w:type="dxa"/>
            <w:shd w:val="clear" w:color="auto" w:fill="BFBFBF" w:themeFill="background1" w:themeFillShade="BF"/>
            <w:vAlign w:val="center"/>
          </w:tcPr>
          <w:p w14:paraId="53E36E0C" w14:textId="77777777" w:rsidR="00301A5A" w:rsidRDefault="00301A5A" w:rsidP="000137E9">
            <w:pPr>
              <w:pStyle w:val="ProductList-OfferingBody"/>
              <w:ind w:left="-113"/>
              <w:jc w:val="center"/>
            </w:pPr>
          </w:p>
        </w:tc>
        <w:tc>
          <w:tcPr>
            <w:tcW w:w="739" w:type="dxa"/>
            <w:shd w:val="clear" w:color="auto" w:fill="70AD47" w:themeFill="accent6"/>
            <w:vAlign w:val="center"/>
          </w:tcPr>
          <w:p w14:paraId="570195FA" w14:textId="0CB49EA6" w:rsidR="00301A5A" w:rsidRDefault="00301A5A" w:rsidP="000137E9">
            <w:pPr>
              <w:pStyle w:val="ProductList-OfferingBody"/>
              <w:ind w:left="-113"/>
              <w:jc w:val="center"/>
            </w:pPr>
            <w:r w:rsidRPr="0059224A">
              <w:fldChar w:fldCharType="begin"/>
            </w:r>
            <w:r w:rsidRPr="0059224A">
              <w:instrText xml:space="preserve">AutoTextList  \s NoStyle \t "Producto adicional" </w:instrText>
            </w:r>
            <w:r w:rsidRPr="0059224A">
              <w:fldChar w:fldCharType="separate"/>
            </w:r>
            <w:r w:rsidRPr="0059224A">
              <w:t xml:space="preserve"> A </w:t>
            </w:r>
            <w:r w:rsidRPr="0059224A">
              <w:fldChar w:fldCharType="end"/>
            </w:r>
          </w:p>
        </w:tc>
      </w:tr>
      <w:tr w:rsidR="00301A5A" w14:paraId="47FFD820" w14:textId="77777777" w:rsidTr="00395DE8">
        <w:trPr>
          <w:cantSplit/>
          <w:tblHeader/>
        </w:trPr>
        <w:tc>
          <w:tcPr>
            <w:tcW w:w="3367" w:type="dxa"/>
            <w:tcBorders>
              <w:top w:val="dashSmallGap" w:sz="4" w:space="0" w:color="BFBFBF" w:themeColor="background1" w:themeShade="BF"/>
              <w:left w:val="nil"/>
              <w:bottom w:val="nil"/>
              <w:right w:val="nil"/>
            </w:tcBorders>
          </w:tcPr>
          <w:p w14:paraId="1EA282FE" w14:textId="77777777" w:rsidR="00301A5A" w:rsidRDefault="00301A5A" w:rsidP="000137E9">
            <w:pPr>
              <w:pStyle w:val="ProductList-Offering2"/>
            </w:pPr>
            <w:bookmarkStart w:id="1478" w:name="_Toc420695286"/>
            <w:r>
              <w:t>Power BI para Office 365</w:t>
            </w:r>
            <w:r>
              <w:fldChar w:fldCharType="begin"/>
            </w:r>
            <w:r>
              <w:instrText>XE "Power BI para Office 365"</w:instrText>
            </w:r>
            <w:r>
              <w:fldChar w:fldCharType="end"/>
            </w:r>
            <w:r>
              <w:t xml:space="preserve"> A</w:t>
            </w:r>
            <w:bookmarkEnd w:id="1478"/>
            <w:r>
              <w:fldChar w:fldCharType="begin"/>
            </w:r>
            <w:r>
              <w:instrText>XE "Power BI para Office 365 A"</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5B881FEA" w14:textId="77777777" w:rsidR="00301A5A" w:rsidRDefault="00301A5A" w:rsidP="000137E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103D4574" w14:textId="77777777" w:rsidR="00301A5A" w:rsidRDefault="00301A5A" w:rsidP="000137E9">
            <w:pPr>
              <w:pStyle w:val="ProductList-OfferingBody"/>
              <w:ind w:left="-113"/>
              <w:jc w:val="center"/>
            </w:pPr>
            <w:r>
              <w:t>1</w:t>
            </w:r>
          </w:p>
        </w:tc>
        <w:tc>
          <w:tcPr>
            <w:tcW w:w="739" w:type="dxa"/>
            <w:shd w:val="clear" w:color="auto" w:fill="70AD47" w:themeFill="accent6"/>
            <w:vAlign w:val="center"/>
          </w:tcPr>
          <w:p w14:paraId="199E26C5" w14:textId="77777777" w:rsidR="00301A5A" w:rsidRDefault="00301A5A" w:rsidP="000137E9">
            <w:pPr>
              <w:pStyle w:val="ProductList-OfferingBody"/>
              <w:ind w:left="-113"/>
              <w:jc w:val="center"/>
            </w:pPr>
          </w:p>
        </w:tc>
        <w:tc>
          <w:tcPr>
            <w:tcW w:w="739" w:type="dxa"/>
            <w:shd w:val="clear" w:color="auto" w:fill="70AD47" w:themeFill="accent6"/>
            <w:vAlign w:val="center"/>
          </w:tcPr>
          <w:p w14:paraId="63420CCF" w14:textId="64469F63" w:rsidR="00301A5A" w:rsidRPr="00B8757C" w:rsidRDefault="00301A5A" w:rsidP="000137E9">
            <w:pPr>
              <w:pStyle w:val="ProductList-OfferingBody"/>
              <w:ind w:left="-113"/>
              <w:jc w:val="center"/>
            </w:pPr>
            <w:r w:rsidRPr="00B8757C">
              <w:fldChar w:fldCharType="begin"/>
            </w:r>
            <w:r w:rsidRPr="00B8757C">
              <w:instrText xml:space="preserve"> AutoTextList  \sNoStyle\t “Solo OVS-ES de producto adicional”</w:instrText>
            </w:r>
            <w:r w:rsidRPr="00B8757C">
              <w:fldChar w:fldCharType="separate"/>
            </w:r>
            <w:r w:rsidRPr="00B8757C">
              <w:t>AV</w:t>
            </w:r>
            <w:r w:rsidRPr="00B8757C">
              <w:fldChar w:fldCharType="end"/>
            </w:r>
            <w:r w:rsidRPr="00B8757C">
              <w:t>,</w:t>
            </w:r>
            <w:r w:rsidRPr="00B8757C">
              <w:fldChar w:fldCharType="begin"/>
            </w:r>
            <w:r w:rsidRPr="00B8757C">
              <w:instrText xml:space="preserve"> AutoTextList  \sNoStyle\t “Oferta de estudiantes solo para EES”</w:instrText>
            </w:r>
            <w:r w:rsidRPr="00B8757C">
              <w:fldChar w:fldCharType="separate"/>
            </w:r>
            <w:r w:rsidRPr="00B8757C">
              <w:t>SE</w:t>
            </w:r>
            <w:r w:rsidRPr="00B8757C">
              <w:fldChar w:fldCharType="end"/>
            </w:r>
          </w:p>
        </w:tc>
        <w:tc>
          <w:tcPr>
            <w:tcW w:w="739" w:type="dxa"/>
            <w:shd w:val="clear" w:color="auto" w:fill="BFBFBF" w:themeFill="background1" w:themeFillShade="BF"/>
            <w:vAlign w:val="center"/>
          </w:tcPr>
          <w:p w14:paraId="77F258B5" w14:textId="77777777" w:rsidR="00301A5A" w:rsidRDefault="00301A5A" w:rsidP="000137E9">
            <w:pPr>
              <w:pStyle w:val="ProductList-OfferingBody"/>
              <w:ind w:left="-113"/>
              <w:jc w:val="center"/>
            </w:pPr>
          </w:p>
        </w:tc>
        <w:tc>
          <w:tcPr>
            <w:tcW w:w="738" w:type="dxa"/>
            <w:shd w:val="clear" w:color="auto" w:fill="70AD47" w:themeFill="accent6"/>
            <w:vAlign w:val="center"/>
          </w:tcPr>
          <w:p w14:paraId="27420D18" w14:textId="77777777" w:rsidR="00301A5A" w:rsidRDefault="00301A5A" w:rsidP="000137E9">
            <w:pPr>
              <w:pStyle w:val="ProductList-OfferingBody"/>
              <w:ind w:left="-113"/>
              <w:jc w:val="center"/>
            </w:pPr>
          </w:p>
        </w:tc>
        <w:tc>
          <w:tcPr>
            <w:tcW w:w="739" w:type="dxa"/>
            <w:shd w:val="clear" w:color="auto" w:fill="70AD47" w:themeFill="accent6"/>
          </w:tcPr>
          <w:p w14:paraId="2BFD1694" w14:textId="09D84D41" w:rsidR="00301A5A" w:rsidRPr="00301A5A" w:rsidRDefault="00301A5A" w:rsidP="000137E9">
            <w:pPr>
              <w:pStyle w:val="ProductList-OfferingBody"/>
              <w:ind w:left="-113"/>
              <w:jc w:val="center"/>
            </w:pPr>
            <w:r w:rsidRPr="00301A5A">
              <w:fldChar w:fldCharType="begin"/>
            </w:r>
            <w:r w:rsidRPr="00301A5A">
              <w:instrText>AutoTextList  \sNotStyle\t "Licencia Open y Open Value"</w:instrText>
            </w:r>
            <w:r w:rsidRPr="00301A5A">
              <w:fldChar w:fldCharType="separate"/>
            </w:r>
            <w:r w:rsidRPr="00301A5A">
              <w:t>OF</w:t>
            </w:r>
            <w:r w:rsidRPr="00301A5A">
              <w:fldChar w:fldCharType="end"/>
            </w:r>
          </w:p>
        </w:tc>
        <w:tc>
          <w:tcPr>
            <w:tcW w:w="739" w:type="dxa"/>
            <w:shd w:val="clear" w:color="auto" w:fill="70AD47" w:themeFill="accent6"/>
          </w:tcPr>
          <w:p w14:paraId="275802D6" w14:textId="2B848319" w:rsidR="00301A5A" w:rsidRPr="00301A5A" w:rsidRDefault="00301A5A" w:rsidP="000137E9">
            <w:pPr>
              <w:pStyle w:val="ProductList-OfferingBody"/>
              <w:ind w:left="-113"/>
              <w:jc w:val="center"/>
            </w:pPr>
            <w:r w:rsidRPr="00301A5A">
              <w:fldChar w:fldCharType="begin"/>
            </w:r>
            <w:r w:rsidRPr="00301A5A">
              <w:instrText xml:space="preserve"> AutoTextList  \sNoStyle\t "No toda la organización en Open Value"</w:instrText>
            </w:r>
            <w:r w:rsidRPr="00301A5A">
              <w:fldChar w:fldCharType="separate"/>
            </w:r>
            <w:r w:rsidRPr="00301A5A">
              <w:t xml:space="preserve"> P </w:t>
            </w:r>
            <w:r w:rsidRPr="00301A5A">
              <w:fldChar w:fldCharType="end"/>
            </w:r>
          </w:p>
        </w:tc>
        <w:tc>
          <w:tcPr>
            <w:tcW w:w="739" w:type="dxa"/>
            <w:shd w:val="clear" w:color="auto" w:fill="BFBFBF" w:themeFill="background1" w:themeFillShade="BF"/>
            <w:vAlign w:val="center"/>
          </w:tcPr>
          <w:p w14:paraId="767181C3" w14:textId="77777777" w:rsidR="00301A5A" w:rsidRDefault="00301A5A" w:rsidP="000137E9">
            <w:pPr>
              <w:pStyle w:val="ProductList-OfferingBody"/>
              <w:ind w:left="-113"/>
              <w:jc w:val="center"/>
            </w:pPr>
          </w:p>
        </w:tc>
        <w:tc>
          <w:tcPr>
            <w:tcW w:w="739" w:type="dxa"/>
            <w:shd w:val="clear" w:color="auto" w:fill="70AD47" w:themeFill="accent6"/>
            <w:vAlign w:val="center"/>
          </w:tcPr>
          <w:p w14:paraId="7B8C149D" w14:textId="3ECBCE55" w:rsidR="00301A5A" w:rsidRDefault="00301A5A" w:rsidP="000137E9">
            <w:pPr>
              <w:pStyle w:val="ProductList-OfferingBody"/>
              <w:ind w:left="-113"/>
              <w:jc w:val="center"/>
            </w:pPr>
            <w:r w:rsidRPr="0059224A">
              <w:fldChar w:fldCharType="begin"/>
            </w:r>
            <w:r w:rsidRPr="0059224A">
              <w:instrText xml:space="preserve">AutoTextList  \s NoStyle \t "Producto adicional" </w:instrText>
            </w:r>
            <w:r w:rsidRPr="0059224A">
              <w:fldChar w:fldCharType="separate"/>
            </w:r>
            <w:r w:rsidRPr="0059224A">
              <w:t xml:space="preserve"> A </w:t>
            </w:r>
            <w:r w:rsidRPr="0059224A">
              <w:fldChar w:fldCharType="end"/>
            </w:r>
          </w:p>
        </w:tc>
      </w:tr>
    </w:tbl>
    <w:p w14:paraId="3D131EAA" w14:textId="77777777" w:rsidR="00C55E46" w:rsidRPr="00C83987" w:rsidRDefault="00C55E46" w:rsidP="00C55E46">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5"/>
        <w:gridCol w:w="3555"/>
      </w:tblGrid>
      <w:tr w:rsidR="00C55E46" w14:paraId="35F7CEAD" w14:textId="77777777" w:rsidTr="00FE5C1F">
        <w:tc>
          <w:tcPr>
            <w:tcW w:w="3596" w:type="dxa"/>
          </w:tcPr>
          <w:p w14:paraId="218C2DD6" w14:textId="77777777" w:rsidR="00C55E46" w:rsidRPr="00C83987" w:rsidRDefault="00C55E46" w:rsidP="000137E9">
            <w:pPr>
              <w:pStyle w:val="ProductList-Body"/>
              <w:spacing w:before="20" w:after="20"/>
            </w:pPr>
            <w:r>
              <w:t>Reducción elegible:</w:t>
            </w:r>
            <w:r>
              <w:rPr>
                <w:b/>
              </w:rPr>
              <w:t xml:space="preserve"> Todos</w:t>
            </w:r>
          </w:p>
          <w:p w14:paraId="19C72890" w14:textId="77777777" w:rsidR="00C55E46" w:rsidRDefault="00C55E46" w:rsidP="000137E9">
            <w:pPr>
              <w:pStyle w:val="ProductList-Body"/>
              <w:spacing w:before="20" w:after="20"/>
            </w:pPr>
            <w:r>
              <w:t xml:space="preserve">Elegible para true up: </w:t>
            </w:r>
            <w:r>
              <w:rPr>
                <w:b/>
              </w:rPr>
              <w:t>Todos</w:t>
            </w:r>
          </w:p>
        </w:tc>
        <w:tc>
          <w:tcPr>
            <w:tcW w:w="3597" w:type="dxa"/>
          </w:tcPr>
          <w:p w14:paraId="086BCA2C" w14:textId="77777777" w:rsidR="00C55E46" w:rsidRPr="001C3EDC" w:rsidRDefault="00C55E46" w:rsidP="000137E9">
            <w:pPr>
              <w:pStyle w:val="ProductList-Body"/>
              <w:spacing w:before="20" w:after="20"/>
              <w:rPr>
                <w:b/>
              </w:rPr>
            </w:pPr>
            <w:r>
              <w:t xml:space="preserve">Grupo de productos: </w:t>
            </w:r>
            <w:r>
              <w:rPr>
                <w:b/>
              </w:rPr>
              <w:t>Servidor</w:t>
            </w:r>
          </w:p>
        </w:tc>
        <w:tc>
          <w:tcPr>
            <w:tcW w:w="3597" w:type="dxa"/>
          </w:tcPr>
          <w:p w14:paraId="2A37B3C1" w14:textId="77777777" w:rsidR="00C55E46" w:rsidRPr="001C3EDC" w:rsidRDefault="00C55E46" w:rsidP="000137E9">
            <w:pPr>
              <w:pStyle w:val="ProductList-Body"/>
              <w:spacing w:before="20" w:after="20"/>
              <w:rPr>
                <w:b/>
              </w:rPr>
            </w:pPr>
          </w:p>
        </w:tc>
      </w:tr>
    </w:tbl>
    <w:p w14:paraId="7EC09B56" w14:textId="7B38AF21" w:rsidR="00C55E46" w:rsidRPr="00C83987" w:rsidRDefault="008A09A8" w:rsidP="00C55E46">
      <w:pPr>
        <w:pStyle w:val="ProductList-Body"/>
        <w:shd w:val="clear" w:color="auto" w:fill="A6A6A6" w:themeFill="background1" w:themeFillShade="A6"/>
        <w:spacing w:before="120" w:after="240"/>
        <w:jc w:val="right"/>
      </w:pPr>
      <w:hyperlink w:anchor="ToC" w:history="1">
        <w:r w:rsidR="00174A6F">
          <w:rPr>
            <w:rStyle w:val="Hyperlink"/>
            <w:sz w:val="16"/>
            <w:szCs w:val="16"/>
          </w:rPr>
          <w:t>Tabla de contenidos</w:t>
        </w:r>
      </w:hyperlink>
      <w:r w:rsidR="00174A6F">
        <w:rPr>
          <w:sz w:val="16"/>
          <w:szCs w:val="16"/>
        </w:rPr>
        <w:t xml:space="preserve"> / </w:t>
      </w:r>
      <w:hyperlink w:anchor="ChartKey" w:history="1">
        <w:r w:rsidR="00174A6F">
          <w:rPr>
            <w:rStyle w:val="Hyperlink"/>
            <w:sz w:val="16"/>
            <w:szCs w:val="16"/>
          </w:rPr>
          <w:t>Clave de gráficos</w:t>
        </w:r>
      </w:hyperlink>
      <w:r w:rsidR="00174A6F">
        <w:rPr>
          <w:sz w:val="16"/>
          <w:szCs w:val="16"/>
        </w:rPr>
        <w:t xml:space="preserve"> / </w:t>
      </w:r>
      <w:hyperlink w:anchor="Index" w:history="1">
        <w:r w:rsidR="00174A6F">
          <w:rPr>
            <w:rStyle w:val="Hyperlink"/>
            <w:sz w:val="16"/>
            <w:szCs w:val="16"/>
          </w:rPr>
          <w:t>Índice</w:t>
        </w:r>
      </w:hyperlink>
    </w:p>
    <w:p w14:paraId="4FDCC3A2" w14:textId="1DB0A1C4" w:rsidR="00FA00BF" w:rsidRPr="00C83987" w:rsidRDefault="005442A2" w:rsidP="00930D5E">
      <w:pPr>
        <w:pStyle w:val="ProductList-Offering2Heading"/>
        <w:outlineLvl w:val="2"/>
      </w:pPr>
      <w:bookmarkStart w:id="1479" w:name="_Toc378147677"/>
      <w:bookmarkStart w:id="1480" w:name="_Toc378151574"/>
      <w:bookmarkStart w:id="1481" w:name="_Toc379797428"/>
      <w:bookmarkStart w:id="1482" w:name="_Toc380513462"/>
      <w:bookmarkStart w:id="1483" w:name="_Toc380655512"/>
      <w:r>
        <w:tab/>
      </w:r>
      <w:bookmarkStart w:id="1484" w:name="_Toc420695287"/>
      <w:r>
        <w:t>System Center Endpoint Protection</w:t>
      </w:r>
      <w:bookmarkEnd w:id="1479"/>
      <w:bookmarkEnd w:id="1480"/>
      <w:bookmarkEnd w:id="1481"/>
      <w:bookmarkEnd w:id="1482"/>
      <w:bookmarkEnd w:id="1483"/>
      <w:bookmarkEnd w:id="1484"/>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962093" w14:paraId="4FDCC3AE" w14:textId="77777777" w:rsidTr="00FE5C1F">
        <w:trPr>
          <w:cantSplit/>
          <w:tblHeader/>
        </w:trPr>
        <w:tc>
          <w:tcPr>
            <w:tcW w:w="3367" w:type="dxa"/>
            <w:tcBorders>
              <w:bottom w:val="nil"/>
            </w:tcBorders>
            <w:shd w:val="clear" w:color="auto" w:fill="00188F"/>
          </w:tcPr>
          <w:p w14:paraId="4FDCC3A3" w14:textId="77777777" w:rsidR="00962093" w:rsidRPr="00EE0836" w:rsidRDefault="00962093" w:rsidP="00C4636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4FDCC3A4" w14:textId="101C8BAD" w:rsidR="00962093" w:rsidRPr="00EE0836" w:rsidRDefault="00962093"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4FDCC3A5" w14:textId="659D0D48" w:rsidR="00962093" w:rsidRPr="00EE0836" w:rsidRDefault="00962093" w:rsidP="00C4636F">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Campus y School” </w:instrText>
            </w:r>
            <w:r w:rsidRPr="00ED3E2F">
              <w:rPr>
                <w:color w:val="FFFFFF" w:themeColor="background1"/>
              </w:rPr>
              <w:fldChar w:fldCharType="separate"/>
            </w:r>
            <w:r w:rsidRPr="00ED3E2F">
              <w:rPr>
                <w:color w:val="FFFFFF" w:themeColor="background1"/>
              </w:rPr>
              <w:t>CA/SA</w:t>
            </w:r>
            <w:r w:rsidRPr="00ED3E2F">
              <w:rPr>
                <w:color w:val="FFFFFF" w:themeColor="background1"/>
              </w:rPr>
              <w:fldChar w:fldCharType="end"/>
            </w:r>
          </w:p>
        </w:tc>
        <w:tc>
          <w:tcPr>
            <w:tcW w:w="739" w:type="dxa"/>
            <w:shd w:val="clear" w:color="auto" w:fill="00188F"/>
            <w:vAlign w:val="center"/>
          </w:tcPr>
          <w:p w14:paraId="4FDCC3A6" w14:textId="674481DF" w:rsidR="00962093" w:rsidRPr="00EE0836" w:rsidRDefault="00962093" w:rsidP="00C4636F">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Enterprise y Contrato Enterprise Subscription” </w:instrText>
            </w:r>
            <w:r w:rsidRPr="00ED3E2F">
              <w:rPr>
                <w:color w:val="FFFFFF" w:themeColor="background1"/>
              </w:rPr>
              <w:fldChar w:fldCharType="separate"/>
            </w:r>
            <w:r w:rsidRPr="00ED3E2F">
              <w:rPr>
                <w:color w:val="FFFFFF" w:themeColor="background1"/>
              </w:rPr>
              <w:t>EA/EAS</w:t>
            </w:r>
            <w:r w:rsidRPr="00ED3E2F">
              <w:rPr>
                <w:color w:val="FFFFFF" w:themeColor="background1"/>
              </w:rPr>
              <w:fldChar w:fldCharType="end"/>
            </w:r>
          </w:p>
        </w:tc>
        <w:tc>
          <w:tcPr>
            <w:tcW w:w="739" w:type="dxa"/>
            <w:shd w:val="clear" w:color="auto" w:fill="00188F"/>
            <w:vAlign w:val="center"/>
          </w:tcPr>
          <w:p w14:paraId="4FDCC3A7" w14:textId="40A473A9" w:rsidR="00962093" w:rsidRPr="00EE0836" w:rsidRDefault="00962093" w:rsidP="00C4636F">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“Enrollment for Education Solutions” </w:instrText>
            </w:r>
            <w:r w:rsidRPr="00ED3E2F">
              <w:rPr>
                <w:color w:val="FFFFFF" w:themeColor="background1"/>
              </w:rPr>
              <w:fldChar w:fldCharType="separate"/>
            </w:r>
            <w:r w:rsidRPr="00ED3E2F">
              <w:rPr>
                <w:color w:val="FFFFFF" w:themeColor="background1"/>
              </w:rPr>
              <w:t>EES</w:t>
            </w:r>
            <w:r w:rsidRPr="00ED3E2F">
              <w:rPr>
                <w:color w:val="FFFFFF" w:themeColor="background1"/>
              </w:rPr>
              <w:fldChar w:fldCharType="end"/>
            </w:r>
          </w:p>
        </w:tc>
        <w:tc>
          <w:tcPr>
            <w:tcW w:w="739" w:type="dxa"/>
            <w:shd w:val="clear" w:color="auto" w:fill="00188F"/>
            <w:vAlign w:val="center"/>
          </w:tcPr>
          <w:p w14:paraId="4FDCC3A8" w14:textId="18B03E98" w:rsidR="00962093" w:rsidRPr="00EE0836" w:rsidRDefault="00962093" w:rsidP="00C4636F">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de Servicios y Productos de Microsoft” </w:instrText>
            </w:r>
            <w:r w:rsidRPr="00ED3E2F">
              <w:rPr>
                <w:color w:val="FFFFFF" w:themeColor="background1"/>
              </w:rPr>
              <w:fldChar w:fldCharType="separate"/>
            </w:r>
            <w:r w:rsidRPr="00ED3E2F">
              <w:rPr>
                <w:color w:val="FFFFFF" w:themeColor="background1"/>
              </w:rPr>
              <w:t>MPSA</w:t>
            </w:r>
            <w:r w:rsidRPr="00ED3E2F">
              <w:rPr>
                <w:color w:val="FFFFFF" w:themeColor="background1"/>
              </w:rPr>
              <w:fldChar w:fldCharType="end"/>
            </w:r>
          </w:p>
        </w:tc>
        <w:tc>
          <w:tcPr>
            <w:tcW w:w="738" w:type="dxa"/>
            <w:shd w:val="clear" w:color="auto" w:fill="00188F"/>
            <w:vAlign w:val="center"/>
          </w:tcPr>
          <w:p w14:paraId="4FDCC3A9" w14:textId="7E9AEF55" w:rsidR="00962093" w:rsidRPr="00EE0836" w:rsidRDefault="00962093" w:rsidP="00C4636F">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Open” </w:instrText>
            </w:r>
            <w:r w:rsidRPr="00ED3E2F">
              <w:rPr>
                <w:color w:val="FFFFFF" w:themeColor="background1"/>
              </w:rPr>
              <w:fldChar w:fldCharType="separate"/>
            </w:r>
            <w:r w:rsidRPr="00ED3E2F">
              <w:rPr>
                <w:color w:val="FFFFFF" w:themeColor="background1"/>
              </w:rPr>
              <w:t>OL</w:t>
            </w:r>
            <w:r w:rsidRPr="00ED3E2F">
              <w:rPr>
                <w:color w:val="FFFFFF" w:themeColor="background1"/>
              </w:rPr>
              <w:fldChar w:fldCharType="end"/>
            </w:r>
          </w:p>
        </w:tc>
        <w:tc>
          <w:tcPr>
            <w:tcW w:w="739" w:type="dxa"/>
            <w:shd w:val="clear" w:color="auto" w:fill="00188F"/>
            <w:vAlign w:val="center"/>
          </w:tcPr>
          <w:p w14:paraId="4FDCC3AA" w14:textId="5DD8A6AC" w:rsidR="00962093" w:rsidRPr="00EE0836" w:rsidRDefault="00962093" w:rsidP="00C4636F">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“Mínimo de Programas Open”  </w:instrText>
            </w:r>
            <w:r w:rsidRPr="00ED3E2F">
              <w:rPr>
                <w:color w:val="FFFFFF" w:themeColor="background1"/>
              </w:rPr>
              <w:fldChar w:fldCharType="separate"/>
            </w:r>
            <w:r w:rsidRPr="00ED3E2F">
              <w:rPr>
                <w:color w:val="FFFFFF" w:themeColor="background1"/>
              </w:rPr>
              <w:t>OM</w:t>
            </w:r>
            <w:r w:rsidRPr="00ED3E2F">
              <w:rPr>
                <w:color w:val="FFFFFF" w:themeColor="background1"/>
              </w:rPr>
              <w:fldChar w:fldCharType="end"/>
            </w:r>
          </w:p>
        </w:tc>
        <w:tc>
          <w:tcPr>
            <w:tcW w:w="739" w:type="dxa"/>
            <w:shd w:val="clear" w:color="auto" w:fill="00188F"/>
            <w:vAlign w:val="center"/>
          </w:tcPr>
          <w:p w14:paraId="4FDCC3AB" w14:textId="307E0CD5" w:rsidR="00962093" w:rsidRPr="00EE0836" w:rsidRDefault="00962093" w:rsidP="00C4636F">
            <w:pPr>
              <w:pStyle w:val="ProductList-OfferingBody"/>
              <w:ind w:left="-113"/>
              <w:jc w:val="center"/>
              <w:rPr>
                <w:color w:val="FFFFFF" w:themeColor="background1"/>
              </w:rPr>
            </w:pPr>
            <w:r w:rsidRPr="00240406">
              <w:rPr>
                <w:color w:val="FFFFFF" w:themeColor="background1"/>
              </w:rPr>
              <w:fldChar w:fldCharType="begin"/>
            </w:r>
            <w:r w:rsidRPr="00240406">
              <w:rPr>
                <w:color w:val="FFFFFF" w:themeColor="background1"/>
              </w:rPr>
              <w:instrText xml:space="preserve"> AutoTextList  \s\NoStyle\t “</w:instrText>
            </w:r>
            <w:r w:rsidRPr="00240406">
              <w:rPr>
                <w:color w:val="FFFFFF" w:themeColor="background1"/>
                <w:u w:val="single"/>
              </w:rPr>
              <w:instrText>Open Value y Open Value Subscription</w:instrText>
            </w:r>
            <w:r w:rsidRPr="00240406">
              <w:rPr>
                <w:color w:val="FFFFFF" w:themeColor="background1"/>
              </w:rPr>
              <w:instrText xml:space="preserve">” </w:instrText>
            </w:r>
            <w:r w:rsidRPr="00240406">
              <w:rPr>
                <w:color w:val="FFFFFF" w:themeColor="background1"/>
              </w:rPr>
              <w:fldChar w:fldCharType="separate"/>
            </w:r>
            <w:r w:rsidRPr="00240406">
              <w:rPr>
                <w:color w:val="FFFFFF" w:themeColor="background1"/>
              </w:rPr>
              <w:t>OV/OVS</w:t>
            </w:r>
            <w:r w:rsidRPr="00240406">
              <w:rPr>
                <w:color w:val="FFFFFF" w:themeColor="background1"/>
              </w:rPr>
              <w:fldChar w:fldCharType="end"/>
            </w:r>
          </w:p>
        </w:tc>
        <w:tc>
          <w:tcPr>
            <w:tcW w:w="739" w:type="dxa"/>
            <w:shd w:val="clear" w:color="auto" w:fill="00188F"/>
            <w:vAlign w:val="center"/>
          </w:tcPr>
          <w:p w14:paraId="4FDCC3AC" w14:textId="34985C75" w:rsidR="00962093" w:rsidRPr="00EE0836" w:rsidRDefault="00962093" w:rsidP="00C4636F">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“Select y Select Plus” </w:instrText>
            </w:r>
            <w:r w:rsidRPr="00ED3E2F">
              <w:rPr>
                <w:color w:val="FFFFFF" w:themeColor="background1"/>
              </w:rPr>
              <w:fldChar w:fldCharType="separate"/>
            </w:r>
            <w:r w:rsidRPr="00ED3E2F">
              <w:rPr>
                <w:color w:val="FFFFFF" w:themeColor="background1"/>
              </w:rPr>
              <w:t>S/S+</w:t>
            </w:r>
            <w:r w:rsidRPr="00ED3E2F">
              <w:rPr>
                <w:color w:val="FFFFFF" w:themeColor="background1"/>
              </w:rPr>
              <w:fldChar w:fldCharType="end"/>
            </w:r>
          </w:p>
        </w:tc>
        <w:tc>
          <w:tcPr>
            <w:tcW w:w="739" w:type="dxa"/>
            <w:shd w:val="clear" w:color="auto" w:fill="00188F"/>
            <w:vAlign w:val="center"/>
          </w:tcPr>
          <w:p w14:paraId="4FDCC3AD" w14:textId="6244A2C3" w:rsidR="00962093" w:rsidRPr="00EE0836" w:rsidRDefault="00962093" w:rsidP="00C4636F">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“Inscripción en la nube de servidor” </w:instrText>
            </w:r>
            <w:r w:rsidRPr="00ED3E2F">
              <w:rPr>
                <w:color w:val="FFFFFF" w:themeColor="background1"/>
              </w:rPr>
              <w:fldChar w:fldCharType="separate"/>
            </w:r>
            <w:r w:rsidRPr="00ED3E2F">
              <w:rPr>
                <w:color w:val="FFFFFF" w:themeColor="background1"/>
              </w:rPr>
              <w:t>SCE</w:t>
            </w:r>
            <w:r w:rsidRPr="00ED3E2F">
              <w:rPr>
                <w:color w:val="FFFFFF" w:themeColor="background1"/>
              </w:rPr>
              <w:fldChar w:fldCharType="end"/>
            </w:r>
          </w:p>
        </w:tc>
      </w:tr>
      <w:tr w:rsidR="00E75532" w14:paraId="4FDCC3BA" w14:textId="77777777" w:rsidTr="00FE5C1F">
        <w:trPr>
          <w:cantSplit/>
          <w:tblHeader/>
        </w:trPr>
        <w:tc>
          <w:tcPr>
            <w:tcW w:w="3367" w:type="dxa"/>
            <w:tcBorders>
              <w:top w:val="nil"/>
              <w:left w:val="nil"/>
              <w:bottom w:val="nil"/>
              <w:right w:val="nil"/>
            </w:tcBorders>
          </w:tcPr>
          <w:p w14:paraId="4FDCC3AF" w14:textId="1821FB10" w:rsidR="00E75532" w:rsidRDefault="00434703" w:rsidP="00C2472D">
            <w:pPr>
              <w:pStyle w:val="ProductList-Offering2"/>
            </w:pPr>
            <w:bookmarkStart w:id="1485" w:name="_Toc379797429"/>
            <w:bookmarkStart w:id="1486" w:name="_Toc380513463"/>
            <w:bookmarkStart w:id="1487" w:name="_Toc380655513"/>
            <w:bookmarkStart w:id="1488" w:name="_Toc420695288"/>
            <w:r>
              <w:t>System Center 2012 R2 Endpoint Protection</w:t>
            </w:r>
            <w:r>
              <w:fldChar w:fldCharType="begin"/>
            </w:r>
            <w:r>
              <w:instrText>XE "System Center 2012 R2 Endpoint Protection"</w:instrText>
            </w:r>
            <w:r>
              <w:fldChar w:fldCharType="end"/>
            </w:r>
            <w:r>
              <w:t xml:space="preserve"> (SL de Dispositivo o de Usuario)</w:t>
            </w:r>
            <w:bookmarkEnd w:id="1485"/>
            <w:bookmarkEnd w:id="1486"/>
            <w:bookmarkEnd w:id="1487"/>
            <w:bookmarkEnd w:id="1488"/>
          </w:p>
        </w:tc>
        <w:tc>
          <w:tcPr>
            <w:tcW w:w="738" w:type="dxa"/>
            <w:tcBorders>
              <w:top w:val="nil"/>
              <w:left w:val="nil"/>
              <w:bottom w:val="nil"/>
              <w:right w:val="nil"/>
            </w:tcBorders>
            <w:vAlign w:val="center"/>
          </w:tcPr>
          <w:p w14:paraId="4FDCC3B0" w14:textId="77777777" w:rsidR="00E75532" w:rsidRDefault="00434703"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FDCC3B1" w14:textId="77777777" w:rsidR="00E75532" w:rsidRDefault="00434703" w:rsidP="00C4636F">
            <w:pPr>
              <w:pStyle w:val="ProductList-OfferingBody"/>
              <w:ind w:left="-113"/>
              <w:jc w:val="center"/>
            </w:pPr>
            <w:r>
              <w:t>1</w:t>
            </w:r>
          </w:p>
        </w:tc>
        <w:tc>
          <w:tcPr>
            <w:tcW w:w="739" w:type="dxa"/>
            <w:shd w:val="clear" w:color="auto" w:fill="BFBFBF" w:themeFill="background1" w:themeFillShade="BF"/>
            <w:vAlign w:val="center"/>
          </w:tcPr>
          <w:p w14:paraId="4FDCC3B2" w14:textId="58512F52" w:rsidR="00E75532" w:rsidRDefault="00E75532" w:rsidP="00C4636F">
            <w:pPr>
              <w:pStyle w:val="ProductList-OfferingBody"/>
              <w:ind w:left="-113"/>
              <w:jc w:val="center"/>
            </w:pPr>
          </w:p>
        </w:tc>
        <w:tc>
          <w:tcPr>
            <w:tcW w:w="739" w:type="dxa"/>
            <w:shd w:val="clear" w:color="auto" w:fill="70AD47" w:themeFill="accent6"/>
            <w:vAlign w:val="center"/>
          </w:tcPr>
          <w:p w14:paraId="4FDCC3B3" w14:textId="5BA2ECCD" w:rsidR="00E75532" w:rsidRPr="00572A7C" w:rsidRDefault="00572A7C" w:rsidP="00C4636F">
            <w:pPr>
              <w:pStyle w:val="ProductList-OfferingBody"/>
              <w:ind w:left="-113"/>
              <w:jc w:val="center"/>
            </w:pPr>
            <w:r w:rsidRPr="00572A7C">
              <w:fldChar w:fldCharType="begin"/>
            </w:r>
            <w:r w:rsidRPr="00572A7C">
              <w:instrText xml:space="preserve"> AutoTextList  \sNoStyle\t "Producto adicional de toda la organización" </w:instrText>
            </w:r>
            <w:r w:rsidRPr="00572A7C">
              <w:fldChar w:fldCharType="separate"/>
            </w:r>
            <w:r w:rsidRPr="00572A7C">
              <w:t>AO</w:t>
            </w:r>
            <w:r w:rsidRPr="00572A7C">
              <w:fldChar w:fldCharType="end"/>
            </w:r>
            <w:r w:rsidRPr="00572A7C">
              <w:t>,</w:t>
            </w:r>
            <w:r w:rsidRPr="00572A7C">
              <w:fldChar w:fldCharType="begin"/>
            </w:r>
            <w:r w:rsidRPr="00572A7C">
              <w:instrText xml:space="preserve"> AutoTextList \sNoStyle\t "Oferta de estudiantes"</w:instrText>
            </w:r>
            <w:r w:rsidRPr="00572A7C">
              <w:fldChar w:fldCharType="separate"/>
            </w:r>
            <w:r w:rsidRPr="00572A7C">
              <w:t>ST</w:t>
            </w:r>
            <w:r w:rsidRPr="00572A7C">
              <w:fldChar w:fldCharType="end"/>
            </w:r>
          </w:p>
        </w:tc>
        <w:tc>
          <w:tcPr>
            <w:tcW w:w="739" w:type="dxa"/>
            <w:shd w:val="clear" w:color="auto" w:fill="70AD47" w:themeFill="accent6"/>
            <w:vAlign w:val="center"/>
          </w:tcPr>
          <w:p w14:paraId="4FDCC3B4" w14:textId="77777777" w:rsidR="00E75532" w:rsidRDefault="00E75532" w:rsidP="00C4636F">
            <w:pPr>
              <w:pStyle w:val="ProductList-OfferingBody"/>
              <w:ind w:left="-113"/>
              <w:jc w:val="center"/>
            </w:pPr>
          </w:p>
        </w:tc>
        <w:tc>
          <w:tcPr>
            <w:tcW w:w="738" w:type="dxa"/>
            <w:shd w:val="clear" w:color="auto" w:fill="BFBFBF" w:themeFill="background1" w:themeFillShade="BF"/>
            <w:vAlign w:val="center"/>
          </w:tcPr>
          <w:p w14:paraId="4FDCC3B5" w14:textId="77777777" w:rsidR="00E75532" w:rsidRDefault="00E75532" w:rsidP="00C4636F">
            <w:pPr>
              <w:pStyle w:val="ProductList-OfferingBody"/>
              <w:ind w:left="-113"/>
              <w:jc w:val="center"/>
            </w:pPr>
          </w:p>
        </w:tc>
        <w:tc>
          <w:tcPr>
            <w:tcW w:w="739" w:type="dxa"/>
            <w:shd w:val="clear" w:color="auto" w:fill="BFBFBF" w:themeFill="background1" w:themeFillShade="BF"/>
            <w:vAlign w:val="center"/>
          </w:tcPr>
          <w:p w14:paraId="4FDCC3B6" w14:textId="77777777" w:rsidR="00E75532" w:rsidRDefault="00E75532" w:rsidP="00C4636F">
            <w:pPr>
              <w:pStyle w:val="ProductList-OfferingBody"/>
              <w:ind w:left="-113"/>
              <w:jc w:val="center"/>
            </w:pPr>
          </w:p>
        </w:tc>
        <w:tc>
          <w:tcPr>
            <w:tcW w:w="739" w:type="dxa"/>
            <w:shd w:val="clear" w:color="auto" w:fill="70AD47" w:themeFill="accent6"/>
            <w:vAlign w:val="center"/>
          </w:tcPr>
          <w:p w14:paraId="4FDCC3B7" w14:textId="0E650EBA" w:rsidR="00E75532" w:rsidRPr="00572A7C" w:rsidRDefault="00572A7C" w:rsidP="00C4636F">
            <w:pPr>
              <w:pStyle w:val="ProductList-OfferingBody"/>
              <w:ind w:left="-113"/>
              <w:jc w:val="center"/>
            </w:pPr>
            <w:r w:rsidRPr="00572A7C">
              <w:fldChar w:fldCharType="begin"/>
            </w:r>
            <w:r w:rsidRPr="00572A7C">
              <w:instrText xml:space="preserve"> AutoTextList  \sNoStyle\t "No toda la organización en Open Value"</w:instrText>
            </w:r>
            <w:r w:rsidRPr="00572A7C">
              <w:fldChar w:fldCharType="separate"/>
            </w:r>
            <w:r w:rsidRPr="00572A7C">
              <w:t xml:space="preserve"> P </w:t>
            </w:r>
            <w:r w:rsidRPr="00572A7C">
              <w:fldChar w:fldCharType="end"/>
            </w:r>
          </w:p>
        </w:tc>
        <w:tc>
          <w:tcPr>
            <w:tcW w:w="739" w:type="dxa"/>
            <w:shd w:val="clear" w:color="auto" w:fill="70AD47" w:themeFill="accent6"/>
            <w:vAlign w:val="center"/>
          </w:tcPr>
          <w:p w14:paraId="4FDCC3B8" w14:textId="77777777" w:rsidR="00E75532" w:rsidRDefault="00E75532" w:rsidP="00C4636F">
            <w:pPr>
              <w:pStyle w:val="ProductList-OfferingBody"/>
              <w:ind w:left="-113"/>
              <w:jc w:val="center"/>
            </w:pPr>
          </w:p>
        </w:tc>
        <w:tc>
          <w:tcPr>
            <w:tcW w:w="739" w:type="dxa"/>
            <w:shd w:val="clear" w:color="auto" w:fill="BFBFBF" w:themeFill="background1" w:themeFillShade="BF"/>
            <w:vAlign w:val="center"/>
          </w:tcPr>
          <w:p w14:paraId="4FDCC3B9" w14:textId="77777777" w:rsidR="00E75532" w:rsidRDefault="00E75532" w:rsidP="00C4636F">
            <w:pPr>
              <w:pStyle w:val="ProductList-OfferingBody"/>
              <w:ind w:left="-113"/>
              <w:jc w:val="center"/>
            </w:pPr>
          </w:p>
        </w:tc>
      </w:tr>
    </w:tbl>
    <w:p w14:paraId="4FDCC3BB" w14:textId="77777777" w:rsidR="00FA00BF" w:rsidRPr="00C83987" w:rsidRDefault="00FA00BF"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8"/>
        <w:gridCol w:w="3567"/>
        <w:gridCol w:w="3558"/>
      </w:tblGrid>
      <w:tr w:rsidR="00782C7B" w14:paraId="4FDCC3BF" w14:textId="77777777" w:rsidTr="00FE5C1F">
        <w:tc>
          <w:tcPr>
            <w:tcW w:w="3596" w:type="dxa"/>
          </w:tcPr>
          <w:p w14:paraId="4FDCC3BC" w14:textId="77777777" w:rsidR="00782C7B" w:rsidRDefault="00782C7B" w:rsidP="00434703">
            <w:pPr>
              <w:pStyle w:val="ProductList-Body"/>
              <w:spacing w:before="20" w:after="20"/>
            </w:pPr>
          </w:p>
        </w:tc>
        <w:tc>
          <w:tcPr>
            <w:tcW w:w="3597" w:type="dxa"/>
          </w:tcPr>
          <w:p w14:paraId="4FDCC3BD" w14:textId="77777777" w:rsidR="00782C7B" w:rsidRDefault="00434703" w:rsidP="00434703">
            <w:pPr>
              <w:pStyle w:val="ProductList-Body"/>
              <w:spacing w:before="20" w:after="20"/>
            </w:pPr>
            <w:r>
              <w:t xml:space="preserve">Grupo de productos: </w:t>
            </w:r>
            <w:r>
              <w:rPr>
                <w:b/>
              </w:rPr>
              <w:t>Servidor</w:t>
            </w:r>
          </w:p>
        </w:tc>
        <w:tc>
          <w:tcPr>
            <w:tcW w:w="3597" w:type="dxa"/>
          </w:tcPr>
          <w:p w14:paraId="4FDCC3BE" w14:textId="77777777" w:rsidR="00782C7B" w:rsidRDefault="00782C7B" w:rsidP="00434703">
            <w:pPr>
              <w:pStyle w:val="ProductList-Body"/>
              <w:spacing w:before="20" w:after="20"/>
            </w:pPr>
          </w:p>
        </w:tc>
      </w:tr>
    </w:tbl>
    <w:p w14:paraId="4FDCC3C0" w14:textId="77777777" w:rsidR="00782C7B" w:rsidRPr="00C83987" w:rsidRDefault="00782C7B" w:rsidP="00782C7B">
      <w:pPr>
        <w:pStyle w:val="ProductList-Body"/>
        <w:shd w:val="clear" w:color="auto" w:fill="D9D9D9" w:themeFill="background1" w:themeFillShade="D9"/>
        <w:spacing w:before="120" w:after="120"/>
      </w:pPr>
      <w:r>
        <w:rPr>
          <w:b/>
        </w:rPr>
        <w:t>Información adicional</w:t>
      </w:r>
    </w:p>
    <w:p w14:paraId="4FDCC3C1" w14:textId="77777777" w:rsidR="00434703" w:rsidRPr="00C83987" w:rsidRDefault="00434703" w:rsidP="00434703">
      <w:pPr>
        <w:pStyle w:val="ProductList-Body"/>
      </w:pPr>
      <w:r>
        <w:rPr>
          <w:b/>
          <w:color w:val="00188F"/>
        </w:rPr>
        <w:t>Actualizaciones/cambio a una versión anterior</w:t>
      </w:r>
    </w:p>
    <w:p w14:paraId="4FDCC3C2" w14:textId="2BFDD709" w:rsidR="00434703" w:rsidRPr="00C83987" w:rsidRDefault="00434703" w:rsidP="00434703">
      <w:pPr>
        <w:pStyle w:val="ProductList-Body"/>
      </w:pPr>
      <w:r>
        <w:t>A partir del 1 de abril de 2012, Forefront Endpoint Protection se convirtió en System Center 2012 Endpoint Protection</w:t>
      </w:r>
      <w:r>
        <w:fldChar w:fldCharType="begin"/>
      </w:r>
      <w:r>
        <w:instrText>XE "System Center 2012 Endpoint Protection"</w:instrText>
      </w:r>
      <w:r>
        <w:fldChar w:fldCharType="end"/>
      </w:r>
      <w:r>
        <w:t>. System Center 2012 R2 Endpoint Protection</w:t>
      </w:r>
      <w:r>
        <w:fldChar w:fldCharType="begin"/>
      </w:r>
      <w:r>
        <w:instrText>XE "System Center 2012 R2 Endpoint Protection"</w:instrText>
      </w:r>
      <w:r>
        <w:fldChar w:fldCharType="end"/>
      </w:r>
      <w:r>
        <w:t>, como oferta independiente, transmite los derechos de uso solo para proteger dispositivos de cliente. Los derechos de uso para proteger dispositivos de servidor se pueden adquirir solo a través de la adquisición de licencias de administración de servidor de System Center 2012 R2 Standard o Datacenter.</w:t>
      </w:r>
    </w:p>
    <w:p w14:paraId="4FDCC3C3" w14:textId="77777777" w:rsidR="00434703" w:rsidRPr="00C83987" w:rsidRDefault="00434703" w:rsidP="00434703">
      <w:pPr>
        <w:pStyle w:val="ProductList-Body"/>
      </w:pPr>
    </w:p>
    <w:p w14:paraId="4FDCC3C4" w14:textId="7A76EA1D" w:rsidR="00434703" w:rsidRPr="00C83987" w:rsidRDefault="00434703" w:rsidP="00434703">
      <w:pPr>
        <w:pStyle w:val="ProductList-Body"/>
      </w:pPr>
      <w:r>
        <w:t>Los usuarios con suscripciones de Forefront Endpoint Protection y valiéndose del servicio para proteger los dispositivos de cliente, pueden actualizar a y utilizar System Center 2012 Endpoint Protection</w:t>
      </w:r>
      <w:r>
        <w:fldChar w:fldCharType="begin"/>
      </w:r>
      <w:r>
        <w:instrText>XE "System Center 2012 Endpoint Protection"</w:instrText>
      </w:r>
      <w:r>
        <w:fldChar w:fldCharType="end"/>
      </w:r>
      <w:r>
        <w:t xml:space="preserve"> para el mismo propósito. Los clientes con suscripciones de System Center 2012 Endpoint Protection también pueden cambiar a una versión anterior de Forefront Endpoint Protection.</w:t>
      </w:r>
    </w:p>
    <w:p w14:paraId="4FDCC3C5" w14:textId="77777777" w:rsidR="00434703" w:rsidRPr="00C83987" w:rsidRDefault="00434703" w:rsidP="00434703">
      <w:pPr>
        <w:pStyle w:val="ProductList-Body"/>
      </w:pPr>
    </w:p>
    <w:p w14:paraId="4FDCC3C6" w14:textId="28B7D528" w:rsidR="00434703" w:rsidRPr="00C83987" w:rsidRDefault="00434703" w:rsidP="00434703">
      <w:pPr>
        <w:pStyle w:val="ProductList-Body"/>
      </w:pPr>
      <w:r>
        <w:t>System Center 2012 R2 Configuration Manager es la consola de administración de System Center 2012 Endpoint Protection</w:t>
      </w:r>
      <w:r>
        <w:fldChar w:fldCharType="begin"/>
      </w:r>
      <w:r>
        <w:instrText>XE "System Center 2012 Endpoint Protection"</w:instrText>
      </w:r>
      <w:r>
        <w:fldChar w:fldCharType="end"/>
      </w:r>
      <w:r>
        <w:t>.</w:t>
      </w:r>
      <w:r w:rsidR="00E32C7B">
        <w:t xml:space="preserve"> </w:t>
      </w:r>
      <w:r>
        <w:t>Los clientes deben contar con una licencia de System Center 2012 R2 Configuration Manager para proporcionar administración para System Center 2012 R2 Endpoint Protection</w:t>
      </w:r>
      <w:r>
        <w:fldChar w:fldCharType="begin"/>
      </w:r>
      <w:r>
        <w:instrText>XE "System Center 2012 R2 Endpoint Protection"</w:instrText>
      </w:r>
      <w:r>
        <w:fldChar w:fldCharType="end"/>
      </w:r>
      <w:r>
        <w:t>.</w:t>
      </w:r>
      <w:r w:rsidR="00E32C7B">
        <w:t xml:space="preserve"> </w:t>
      </w:r>
      <w:r>
        <w:t>Como alternativa, System Center 2012 R2 Endpoint Protection se puede utilizar sin administrar sin necesidad de licenciar System Center 2012 R2 Configuration Manager.</w:t>
      </w:r>
      <w:r w:rsidR="00E32C7B">
        <w:t xml:space="preserve"> </w:t>
      </w:r>
    </w:p>
    <w:p w14:paraId="4FDCC3CB" w14:textId="42DACA53" w:rsidR="00585A48" w:rsidRPr="00C83987" w:rsidRDefault="008A09A8" w:rsidP="00585A48">
      <w:pPr>
        <w:pStyle w:val="ProductList-Body"/>
        <w:shd w:val="clear" w:color="auto" w:fill="A6A6A6" w:themeFill="background1" w:themeFillShade="A6"/>
        <w:spacing w:before="120" w:after="240"/>
        <w:jc w:val="right"/>
      </w:pPr>
      <w:hyperlink w:anchor="ToC" w:history="1">
        <w:r w:rsidR="00174A6F">
          <w:rPr>
            <w:rStyle w:val="Hyperlink"/>
            <w:sz w:val="16"/>
            <w:szCs w:val="16"/>
          </w:rPr>
          <w:t>Tabla de contenidos</w:t>
        </w:r>
      </w:hyperlink>
      <w:r w:rsidR="00174A6F">
        <w:rPr>
          <w:sz w:val="16"/>
          <w:szCs w:val="16"/>
        </w:rPr>
        <w:t xml:space="preserve"> / </w:t>
      </w:r>
      <w:hyperlink w:anchor="ChartKey" w:history="1">
        <w:r w:rsidR="00174A6F">
          <w:rPr>
            <w:rStyle w:val="Hyperlink"/>
            <w:sz w:val="16"/>
            <w:szCs w:val="16"/>
          </w:rPr>
          <w:t>Clave de gráficos</w:t>
        </w:r>
      </w:hyperlink>
      <w:r w:rsidR="00174A6F">
        <w:rPr>
          <w:sz w:val="16"/>
          <w:szCs w:val="16"/>
        </w:rPr>
        <w:t xml:space="preserve"> / </w:t>
      </w:r>
      <w:hyperlink w:anchor="Index" w:history="1">
        <w:r w:rsidR="00174A6F">
          <w:rPr>
            <w:rStyle w:val="Hyperlink"/>
            <w:sz w:val="16"/>
            <w:szCs w:val="16"/>
          </w:rPr>
          <w:t>Índice</w:t>
        </w:r>
      </w:hyperlink>
    </w:p>
    <w:p w14:paraId="4FDCC3CC" w14:textId="396B2945" w:rsidR="009A0C93" w:rsidRPr="00C83987" w:rsidRDefault="0014192B" w:rsidP="0014192B">
      <w:pPr>
        <w:pStyle w:val="ProductList-Offering2Heading"/>
        <w:outlineLvl w:val="2"/>
      </w:pPr>
      <w:bookmarkStart w:id="1489" w:name="_Toc378147678"/>
      <w:bookmarkStart w:id="1490" w:name="_Toc378151575"/>
      <w:bookmarkStart w:id="1491" w:name="_Toc379797430"/>
      <w:r>
        <w:tab/>
      </w:r>
      <w:bookmarkStart w:id="1492" w:name="_Toc380513466"/>
      <w:bookmarkStart w:id="1493" w:name="_Toc380655516"/>
      <w:bookmarkStart w:id="1494" w:name="Yammer"/>
      <w:bookmarkStart w:id="1495" w:name="_Toc420695289"/>
      <w:r>
        <w:t>Yammer</w:t>
      </w:r>
      <w:bookmarkEnd w:id="1489"/>
      <w:bookmarkEnd w:id="1490"/>
      <w:bookmarkEnd w:id="1491"/>
      <w:r>
        <w:t xml:space="preserve"> Enterprise</w:t>
      </w:r>
      <w:bookmarkEnd w:id="1492"/>
      <w:bookmarkEnd w:id="1493"/>
      <w:bookmarkEnd w:id="1494"/>
      <w:bookmarkEnd w:id="1495"/>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962093" w14:paraId="4FDCC3D8" w14:textId="77777777" w:rsidTr="00BA493D">
        <w:trPr>
          <w:cantSplit/>
          <w:tblHeader/>
        </w:trPr>
        <w:tc>
          <w:tcPr>
            <w:tcW w:w="3367" w:type="dxa"/>
            <w:tcBorders>
              <w:bottom w:val="nil"/>
            </w:tcBorders>
            <w:shd w:val="clear" w:color="auto" w:fill="00188F"/>
          </w:tcPr>
          <w:p w14:paraId="4FDCC3CD" w14:textId="77777777" w:rsidR="00962093" w:rsidRPr="00EE0836" w:rsidRDefault="00962093" w:rsidP="00C4636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4FDCC3CE" w14:textId="197EC885" w:rsidR="00962093" w:rsidRPr="00EE0836" w:rsidRDefault="00962093"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4FDCC3CF" w14:textId="0C3B9522" w:rsidR="00962093" w:rsidRPr="00EE0836" w:rsidRDefault="00962093" w:rsidP="00C4636F">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Campus y School” </w:instrText>
            </w:r>
            <w:r w:rsidRPr="00ED3E2F">
              <w:rPr>
                <w:color w:val="FFFFFF" w:themeColor="background1"/>
              </w:rPr>
              <w:fldChar w:fldCharType="separate"/>
            </w:r>
            <w:r w:rsidRPr="00ED3E2F">
              <w:rPr>
                <w:color w:val="FFFFFF" w:themeColor="background1"/>
              </w:rPr>
              <w:t>CA/SA</w:t>
            </w:r>
            <w:r w:rsidRPr="00ED3E2F">
              <w:rPr>
                <w:color w:val="FFFFFF" w:themeColor="background1"/>
              </w:rPr>
              <w:fldChar w:fldCharType="end"/>
            </w:r>
          </w:p>
        </w:tc>
        <w:tc>
          <w:tcPr>
            <w:tcW w:w="739" w:type="dxa"/>
            <w:shd w:val="clear" w:color="auto" w:fill="00188F"/>
            <w:vAlign w:val="center"/>
          </w:tcPr>
          <w:p w14:paraId="4FDCC3D0" w14:textId="56BC7C21" w:rsidR="00962093" w:rsidRPr="00EE0836" w:rsidRDefault="00962093" w:rsidP="00C4636F">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Enterprise y Contrato Enterprise Subscription” </w:instrText>
            </w:r>
            <w:r w:rsidRPr="00ED3E2F">
              <w:rPr>
                <w:color w:val="FFFFFF" w:themeColor="background1"/>
              </w:rPr>
              <w:fldChar w:fldCharType="separate"/>
            </w:r>
            <w:r w:rsidRPr="00ED3E2F">
              <w:rPr>
                <w:color w:val="FFFFFF" w:themeColor="background1"/>
              </w:rPr>
              <w:t>EA/EAS</w:t>
            </w:r>
            <w:r w:rsidRPr="00ED3E2F">
              <w:rPr>
                <w:color w:val="FFFFFF" w:themeColor="background1"/>
              </w:rPr>
              <w:fldChar w:fldCharType="end"/>
            </w:r>
          </w:p>
        </w:tc>
        <w:tc>
          <w:tcPr>
            <w:tcW w:w="739" w:type="dxa"/>
            <w:shd w:val="clear" w:color="auto" w:fill="00188F"/>
            <w:vAlign w:val="center"/>
          </w:tcPr>
          <w:p w14:paraId="4FDCC3D1" w14:textId="59549CF0" w:rsidR="00962093" w:rsidRPr="00EE0836" w:rsidRDefault="00962093" w:rsidP="00C4636F">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“Enrollment for Education Solutions” </w:instrText>
            </w:r>
            <w:r w:rsidRPr="00ED3E2F">
              <w:rPr>
                <w:color w:val="FFFFFF" w:themeColor="background1"/>
              </w:rPr>
              <w:fldChar w:fldCharType="separate"/>
            </w:r>
            <w:r w:rsidRPr="00ED3E2F">
              <w:rPr>
                <w:color w:val="FFFFFF" w:themeColor="background1"/>
              </w:rPr>
              <w:t>EES</w:t>
            </w:r>
            <w:r w:rsidRPr="00ED3E2F">
              <w:rPr>
                <w:color w:val="FFFFFF" w:themeColor="background1"/>
              </w:rPr>
              <w:fldChar w:fldCharType="end"/>
            </w:r>
          </w:p>
        </w:tc>
        <w:tc>
          <w:tcPr>
            <w:tcW w:w="739" w:type="dxa"/>
            <w:shd w:val="clear" w:color="auto" w:fill="00188F"/>
            <w:vAlign w:val="center"/>
          </w:tcPr>
          <w:p w14:paraId="4FDCC3D2" w14:textId="3B55D11A" w:rsidR="00962093" w:rsidRPr="00EE0836" w:rsidRDefault="00962093" w:rsidP="00C4636F">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“Contrato de Servicios y Productos de Microsoft” </w:instrText>
            </w:r>
            <w:r w:rsidRPr="00ED3E2F">
              <w:rPr>
                <w:color w:val="FFFFFF" w:themeColor="background1"/>
              </w:rPr>
              <w:fldChar w:fldCharType="separate"/>
            </w:r>
            <w:r w:rsidRPr="00ED3E2F">
              <w:rPr>
                <w:color w:val="FFFFFF" w:themeColor="background1"/>
              </w:rPr>
              <w:t>MPSA</w:t>
            </w:r>
            <w:r w:rsidRPr="00ED3E2F">
              <w:rPr>
                <w:color w:val="FFFFFF" w:themeColor="background1"/>
              </w:rPr>
              <w:fldChar w:fldCharType="end"/>
            </w:r>
          </w:p>
        </w:tc>
        <w:tc>
          <w:tcPr>
            <w:tcW w:w="738" w:type="dxa"/>
            <w:shd w:val="clear" w:color="auto" w:fill="00188F"/>
            <w:vAlign w:val="center"/>
          </w:tcPr>
          <w:p w14:paraId="4FDCC3D3" w14:textId="4B04B769" w:rsidR="00962093" w:rsidRPr="00EE0836" w:rsidRDefault="00962093" w:rsidP="00C4636F">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“Licencia Open” </w:instrText>
            </w:r>
            <w:r w:rsidRPr="00ED3E2F">
              <w:rPr>
                <w:color w:val="FFFFFF" w:themeColor="background1"/>
              </w:rPr>
              <w:fldChar w:fldCharType="separate"/>
            </w:r>
            <w:r w:rsidRPr="00ED3E2F">
              <w:rPr>
                <w:color w:val="FFFFFF" w:themeColor="background1"/>
              </w:rPr>
              <w:t>OL</w:t>
            </w:r>
            <w:r w:rsidRPr="00ED3E2F">
              <w:rPr>
                <w:color w:val="FFFFFF" w:themeColor="background1"/>
              </w:rPr>
              <w:fldChar w:fldCharType="end"/>
            </w:r>
          </w:p>
        </w:tc>
        <w:tc>
          <w:tcPr>
            <w:tcW w:w="739" w:type="dxa"/>
            <w:shd w:val="clear" w:color="auto" w:fill="00188F"/>
            <w:vAlign w:val="center"/>
          </w:tcPr>
          <w:p w14:paraId="4FDCC3D4" w14:textId="1D22897D" w:rsidR="00962093" w:rsidRPr="00EE0836" w:rsidRDefault="00962093" w:rsidP="00C4636F">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 NoStyle \t “Mínimo de Programas Open”  </w:instrText>
            </w:r>
            <w:r w:rsidRPr="00ED3E2F">
              <w:rPr>
                <w:color w:val="FFFFFF" w:themeColor="background1"/>
              </w:rPr>
              <w:fldChar w:fldCharType="separate"/>
            </w:r>
            <w:r w:rsidRPr="00ED3E2F">
              <w:rPr>
                <w:color w:val="FFFFFF" w:themeColor="background1"/>
              </w:rPr>
              <w:t>OM</w:t>
            </w:r>
            <w:r w:rsidRPr="00ED3E2F">
              <w:rPr>
                <w:color w:val="FFFFFF" w:themeColor="background1"/>
              </w:rPr>
              <w:fldChar w:fldCharType="end"/>
            </w:r>
          </w:p>
        </w:tc>
        <w:tc>
          <w:tcPr>
            <w:tcW w:w="739" w:type="dxa"/>
            <w:shd w:val="clear" w:color="auto" w:fill="00188F"/>
            <w:vAlign w:val="center"/>
          </w:tcPr>
          <w:p w14:paraId="4FDCC3D5" w14:textId="394119D5" w:rsidR="00962093" w:rsidRPr="00EE0836" w:rsidRDefault="00962093" w:rsidP="00C4636F">
            <w:pPr>
              <w:pStyle w:val="ProductList-OfferingBody"/>
              <w:ind w:left="-113"/>
              <w:jc w:val="center"/>
              <w:rPr>
                <w:color w:val="FFFFFF" w:themeColor="background1"/>
              </w:rPr>
            </w:pPr>
            <w:r w:rsidRPr="00240406">
              <w:rPr>
                <w:color w:val="FFFFFF" w:themeColor="background1"/>
              </w:rPr>
              <w:fldChar w:fldCharType="begin"/>
            </w:r>
            <w:r w:rsidRPr="00240406">
              <w:rPr>
                <w:color w:val="FFFFFF" w:themeColor="background1"/>
              </w:rPr>
              <w:instrText xml:space="preserve"> AutoTextList  \s\NoStyle\t “</w:instrText>
            </w:r>
            <w:r w:rsidRPr="00240406">
              <w:rPr>
                <w:color w:val="FFFFFF" w:themeColor="background1"/>
                <w:u w:val="single"/>
              </w:rPr>
              <w:instrText>Open Value y Open Value Subscription</w:instrText>
            </w:r>
            <w:r w:rsidRPr="00240406">
              <w:rPr>
                <w:color w:val="FFFFFF" w:themeColor="background1"/>
              </w:rPr>
              <w:instrText xml:space="preserve">” </w:instrText>
            </w:r>
            <w:r w:rsidRPr="00240406">
              <w:rPr>
                <w:color w:val="FFFFFF" w:themeColor="background1"/>
              </w:rPr>
              <w:fldChar w:fldCharType="separate"/>
            </w:r>
            <w:r w:rsidRPr="00240406">
              <w:rPr>
                <w:color w:val="FFFFFF" w:themeColor="background1"/>
              </w:rPr>
              <w:t>OV/OVS</w:t>
            </w:r>
            <w:r w:rsidRPr="00240406">
              <w:rPr>
                <w:color w:val="FFFFFF" w:themeColor="background1"/>
              </w:rPr>
              <w:fldChar w:fldCharType="end"/>
            </w:r>
          </w:p>
        </w:tc>
        <w:tc>
          <w:tcPr>
            <w:tcW w:w="739" w:type="dxa"/>
            <w:shd w:val="clear" w:color="auto" w:fill="00188F"/>
            <w:vAlign w:val="center"/>
          </w:tcPr>
          <w:p w14:paraId="4FDCC3D6" w14:textId="48371E64" w:rsidR="00962093" w:rsidRPr="00EE0836" w:rsidRDefault="00962093" w:rsidP="00C4636F">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“Select y Select Plus” </w:instrText>
            </w:r>
            <w:r w:rsidRPr="00ED3E2F">
              <w:rPr>
                <w:color w:val="FFFFFF" w:themeColor="background1"/>
              </w:rPr>
              <w:fldChar w:fldCharType="separate"/>
            </w:r>
            <w:r w:rsidRPr="00ED3E2F">
              <w:rPr>
                <w:color w:val="FFFFFF" w:themeColor="background1"/>
              </w:rPr>
              <w:t>S/S+</w:t>
            </w:r>
            <w:r w:rsidRPr="00ED3E2F">
              <w:rPr>
                <w:color w:val="FFFFFF" w:themeColor="background1"/>
              </w:rPr>
              <w:fldChar w:fldCharType="end"/>
            </w:r>
          </w:p>
        </w:tc>
        <w:tc>
          <w:tcPr>
            <w:tcW w:w="739" w:type="dxa"/>
            <w:shd w:val="clear" w:color="auto" w:fill="00188F"/>
            <w:vAlign w:val="center"/>
          </w:tcPr>
          <w:p w14:paraId="4FDCC3D7" w14:textId="59EB0B9D" w:rsidR="00962093" w:rsidRPr="00EE0836" w:rsidRDefault="00962093" w:rsidP="00C4636F">
            <w:pPr>
              <w:pStyle w:val="ProductList-OfferingBody"/>
              <w:ind w:left="-113"/>
              <w:jc w:val="center"/>
              <w:rPr>
                <w:color w:val="FFFFFF" w:themeColor="background1"/>
              </w:rPr>
            </w:pPr>
            <w:r w:rsidRPr="00ED3E2F">
              <w:rPr>
                <w:color w:val="FFFFFF" w:themeColor="background1"/>
              </w:rPr>
              <w:fldChar w:fldCharType="begin"/>
            </w:r>
            <w:r w:rsidRPr="00ED3E2F">
              <w:rPr>
                <w:color w:val="FFFFFF" w:themeColor="background1"/>
              </w:rPr>
              <w:instrText xml:space="preserve"> AutoTextList  \sNoStyle\t “Inscripción en la nube de servidor” </w:instrText>
            </w:r>
            <w:r w:rsidRPr="00ED3E2F">
              <w:rPr>
                <w:color w:val="FFFFFF" w:themeColor="background1"/>
              </w:rPr>
              <w:fldChar w:fldCharType="separate"/>
            </w:r>
            <w:r w:rsidRPr="00ED3E2F">
              <w:rPr>
                <w:color w:val="FFFFFF" w:themeColor="background1"/>
              </w:rPr>
              <w:t>SCE</w:t>
            </w:r>
            <w:r w:rsidRPr="00ED3E2F">
              <w:rPr>
                <w:color w:val="FFFFFF" w:themeColor="background1"/>
              </w:rPr>
              <w:fldChar w:fldCharType="end"/>
            </w:r>
          </w:p>
        </w:tc>
      </w:tr>
      <w:tr w:rsidR="005C15AA" w14:paraId="4FDCC3E4" w14:textId="77777777" w:rsidTr="00395DE8">
        <w:trPr>
          <w:cantSplit/>
          <w:tblHeader/>
        </w:trPr>
        <w:tc>
          <w:tcPr>
            <w:tcW w:w="3367" w:type="dxa"/>
            <w:tcBorders>
              <w:top w:val="nil"/>
              <w:left w:val="nil"/>
              <w:bottom w:val="nil"/>
              <w:right w:val="nil"/>
            </w:tcBorders>
          </w:tcPr>
          <w:p w14:paraId="4FDCC3D9" w14:textId="08EEE02E" w:rsidR="005C15AA" w:rsidRDefault="005C15AA" w:rsidP="001D7C37">
            <w:pPr>
              <w:pStyle w:val="ProductList-Offering2"/>
            </w:pPr>
            <w:bookmarkStart w:id="1496" w:name="_Toc379797431"/>
            <w:bookmarkStart w:id="1497" w:name="_Toc380513467"/>
            <w:bookmarkStart w:id="1498" w:name="_Toc380655517"/>
            <w:bookmarkStart w:id="1499" w:name="_Toc420695290"/>
            <w:r>
              <w:t>Yammer Enterprise</w:t>
            </w:r>
            <w:bookmarkEnd w:id="1496"/>
            <w:bookmarkEnd w:id="1497"/>
            <w:bookmarkEnd w:id="1498"/>
            <w:bookmarkEnd w:id="1499"/>
            <w:r>
              <w:fldChar w:fldCharType="begin"/>
            </w:r>
            <w:r>
              <w:instrText>XE "Yammer Enterprise"</w:instrText>
            </w:r>
            <w:r>
              <w:fldChar w:fldCharType="end"/>
            </w:r>
          </w:p>
        </w:tc>
        <w:tc>
          <w:tcPr>
            <w:tcW w:w="738" w:type="dxa"/>
            <w:tcBorders>
              <w:top w:val="nil"/>
              <w:left w:val="nil"/>
              <w:bottom w:val="nil"/>
              <w:right w:val="nil"/>
            </w:tcBorders>
            <w:vAlign w:val="center"/>
          </w:tcPr>
          <w:p w14:paraId="4FDCC3DA" w14:textId="6AE6D8CA" w:rsidR="005C15AA" w:rsidRDefault="005C15AA"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3DB" w14:textId="77777777" w:rsidR="005C15AA" w:rsidRDefault="005C15AA" w:rsidP="00C4636F">
            <w:pPr>
              <w:pStyle w:val="ProductList-OfferingBody"/>
              <w:ind w:left="-113"/>
              <w:jc w:val="center"/>
            </w:pPr>
          </w:p>
        </w:tc>
        <w:tc>
          <w:tcPr>
            <w:tcW w:w="739" w:type="dxa"/>
            <w:shd w:val="clear" w:color="auto" w:fill="70AD47" w:themeFill="accent6"/>
            <w:vAlign w:val="center"/>
          </w:tcPr>
          <w:p w14:paraId="4FDCC3DC" w14:textId="33EEA038" w:rsidR="005C15AA" w:rsidRDefault="005C15AA" w:rsidP="00C4636F">
            <w:pPr>
              <w:pStyle w:val="ProductList-OfferingBody"/>
              <w:ind w:left="-113"/>
              <w:jc w:val="center"/>
            </w:pPr>
            <w:r w:rsidRPr="0059224A">
              <w:fldChar w:fldCharType="begin"/>
            </w:r>
            <w:r w:rsidRPr="0059224A">
              <w:instrText xml:space="preserve">AutoTextList  \s NoStyle \t "Producto adicional" </w:instrText>
            </w:r>
            <w:r w:rsidRPr="0059224A">
              <w:fldChar w:fldCharType="separate"/>
            </w:r>
            <w:r w:rsidRPr="0059224A">
              <w:t xml:space="preserve"> A </w:t>
            </w:r>
            <w:r w:rsidRPr="0059224A">
              <w:fldChar w:fldCharType="end"/>
            </w:r>
          </w:p>
        </w:tc>
        <w:tc>
          <w:tcPr>
            <w:tcW w:w="739" w:type="dxa"/>
            <w:shd w:val="clear" w:color="auto" w:fill="BFBFBF" w:themeFill="background1" w:themeFillShade="BF"/>
            <w:vAlign w:val="center"/>
          </w:tcPr>
          <w:p w14:paraId="4FDCC3DD" w14:textId="77777777" w:rsidR="005C15AA" w:rsidRDefault="005C15AA" w:rsidP="00C4636F">
            <w:pPr>
              <w:pStyle w:val="ProductList-OfferingBody"/>
              <w:ind w:left="-113"/>
              <w:jc w:val="center"/>
            </w:pPr>
          </w:p>
        </w:tc>
        <w:tc>
          <w:tcPr>
            <w:tcW w:w="739" w:type="dxa"/>
            <w:shd w:val="clear" w:color="auto" w:fill="70AD47" w:themeFill="accent6"/>
            <w:vAlign w:val="center"/>
          </w:tcPr>
          <w:p w14:paraId="4FDCC3DE" w14:textId="77777777" w:rsidR="005C15AA" w:rsidRDefault="005C15AA" w:rsidP="00C4636F">
            <w:pPr>
              <w:pStyle w:val="ProductList-OfferingBody"/>
              <w:ind w:left="-113"/>
              <w:jc w:val="center"/>
            </w:pPr>
          </w:p>
        </w:tc>
        <w:tc>
          <w:tcPr>
            <w:tcW w:w="738" w:type="dxa"/>
            <w:shd w:val="clear" w:color="auto" w:fill="70AD47" w:themeFill="accent6"/>
            <w:vAlign w:val="center"/>
          </w:tcPr>
          <w:p w14:paraId="4FDCC3DF" w14:textId="77777777" w:rsidR="005C15AA" w:rsidRDefault="005C15AA" w:rsidP="00C4636F">
            <w:pPr>
              <w:pStyle w:val="ProductList-OfferingBody"/>
              <w:ind w:left="-113"/>
              <w:jc w:val="center"/>
            </w:pPr>
          </w:p>
        </w:tc>
        <w:tc>
          <w:tcPr>
            <w:tcW w:w="739" w:type="dxa"/>
            <w:shd w:val="clear" w:color="auto" w:fill="70AD47" w:themeFill="accent6"/>
          </w:tcPr>
          <w:p w14:paraId="4FDCC3E0" w14:textId="0C22012A" w:rsidR="005C15AA" w:rsidRDefault="005C15AA" w:rsidP="00C4636F">
            <w:pPr>
              <w:pStyle w:val="ProductList-OfferingBody"/>
              <w:ind w:left="-113"/>
              <w:jc w:val="center"/>
            </w:pPr>
            <w:r w:rsidRPr="00301A5A">
              <w:fldChar w:fldCharType="begin"/>
            </w:r>
            <w:r w:rsidRPr="00301A5A">
              <w:instrText>AutoTextList  \sNotStyle\t "Licencia Open y Open Value"</w:instrText>
            </w:r>
            <w:r w:rsidRPr="00301A5A">
              <w:fldChar w:fldCharType="separate"/>
            </w:r>
            <w:r w:rsidRPr="00301A5A">
              <w:t>OF</w:t>
            </w:r>
            <w:r w:rsidRPr="00301A5A">
              <w:fldChar w:fldCharType="end"/>
            </w:r>
          </w:p>
        </w:tc>
        <w:tc>
          <w:tcPr>
            <w:tcW w:w="739" w:type="dxa"/>
            <w:shd w:val="clear" w:color="auto" w:fill="70AD47" w:themeFill="accent6"/>
            <w:vAlign w:val="center"/>
          </w:tcPr>
          <w:p w14:paraId="4FDCC3E1" w14:textId="44B359DF" w:rsidR="005C15AA" w:rsidRDefault="005C15AA" w:rsidP="00C4636F">
            <w:pPr>
              <w:pStyle w:val="ProductList-OfferingBody"/>
              <w:ind w:left="-113"/>
              <w:jc w:val="center"/>
            </w:pPr>
            <w:r w:rsidRPr="0059224A">
              <w:fldChar w:fldCharType="begin"/>
            </w:r>
            <w:r w:rsidRPr="0059224A">
              <w:instrText xml:space="preserve">AutoTextList  \s NoStyle \t "Producto adicional" </w:instrText>
            </w:r>
            <w:r w:rsidRPr="0059224A">
              <w:fldChar w:fldCharType="separate"/>
            </w:r>
            <w:r w:rsidRPr="0059224A">
              <w:t xml:space="preserve"> A </w:t>
            </w:r>
            <w:r w:rsidRPr="0059224A">
              <w:fldChar w:fldCharType="end"/>
            </w:r>
          </w:p>
        </w:tc>
        <w:tc>
          <w:tcPr>
            <w:tcW w:w="739" w:type="dxa"/>
            <w:shd w:val="clear" w:color="auto" w:fill="BFBFBF" w:themeFill="background1" w:themeFillShade="BF"/>
            <w:vAlign w:val="center"/>
          </w:tcPr>
          <w:p w14:paraId="4FDCC3E2" w14:textId="77777777" w:rsidR="005C15AA" w:rsidRDefault="005C15AA" w:rsidP="00C4636F">
            <w:pPr>
              <w:pStyle w:val="ProductList-OfferingBody"/>
              <w:ind w:left="-113"/>
              <w:jc w:val="center"/>
            </w:pPr>
          </w:p>
        </w:tc>
        <w:tc>
          <w:tcPr>
            <w:tcW w:w="739" w:type="dxa"/>
            <w:shd w:val="clear" w:color="auto" w:fill="BFBFBF" w:themeFill="background1" w:themeFillShade="BF"/>
            <w:vAlign w:val="center"/>
          </w:tcPr>
          <w:p w14:paraId="4FDCC3E3" w14:textId="77777777" w:rsidR="005C15AA" w:rsidRDefault="005C15AA" w:rsidP="00C4636F">
            <w:pPr>
              <w:pStyle w:val="ProductList-OfferingBody"/>
              <w:ind w:left="-113"/>
              <w:jc w:val="center"/>
            </w:pPr>
          </w:p>
        </w:tc>
      </w:tr>
    </w:tbl>
    <w:p w14:paraId="4FDCC3E5" w14:textId="77777777" w:rsidR="00FA00BF" w:rsidRPr="00C83987" w:rsidRDefault="00FA00BF" w:rsidP="0001272B">
      <w:pPr>
        <w:pStyle w:val="ProductList-Body"/>
        <w:jc w:val="right"/>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61"/>
        <w:gridCol w:w="3562"/>
      </w:tblGrid>
      <w:tr w:rsidR="00782C7B" w14:paraId="4FDCC3E9" w14:textId="77777777" w:rsidTr="00BA493D">
        <w:tc>
          <w:tcPr>
            <w:tcW w:w="3596" w:type="dxa"/>
          </w:tcPr>
          <w:p w14:paraId="4FDCC3E6" w14:textId="77777777" w:rsidR="00782C7B" w:rsidRPr="001D7C37" w:rsidRDefault="001D7C37" w:rsidP="001D7C37">
            <w:pPr>
              <w:pStyle w:val="ProductList-Body"/>
              <w:spacing w:before="20" w:after="20"/>
              <w:rPr>
                <w:b/>
              </w:rPr>
            </w:pPr>
            <w:r>
              <w:t xml:space="preserve">Reducción elegible: </w:t>
            </w:r>
            <w:r>
              <w:rPr>
                <w:b/>
              </w:rPr>
              <w:t>Todos</w:t>
            </w:r>
          </w:p>
        </w:tc>
        <w:tc>
          <w:tcPr>
            <w:tcW w:w="3597" w:type="dxa"/>
          </w:tcPr>
          <w:p w14:paraId="4FDCC3E7" w14:textId="77777777" w:rsidR="00782C7B" w:rsidRPr="001D7C37" w:rsidRDefault="001D7C37" w:rsidP="001D7C37">
            <w:pPr>
              <w:pStyle w:val="ProductList-Body"/>
              <w:spacing w:before="20" w:after="20"/>
              <w:rPr>
                <w:b/>
              </w:rPr>
            </w:pPr>
            <w:r>
              <w:t xml:space="preserve">Grupo de productos: </w:t>
            </w:r>
            <w:r>
              <w:rPr>
                <w:b/>
              </w:rPr>
              <w:t>Servidor</w:t>
            </w:r>
          </w:p>
        </w:tc>
        <w:tc>
          <w:tcPr>
            <w:tcW w:w="3597" w:type="dxa"/>
          </w:tcPr>
          <w:p w14:paraId="4FDCC3E8" w14:textId="77777777" w:rsidR="00782C7B" w:rsidRPr="001D7C37" w:rsidRDefault="001D7C37" w:rsidP="001D7C37">
            <w:pPr>
              <w:pStyle w:val="ProductList-Body"/>
              <w:spacing w:before="20" w:after="20"/>
              <w:rPr>
                <w:b/>
              </w:rPr>
            </w:pPr>
            <w:r>
              <w:t xml:space="preserve">Elegible para periodo prorrogado: </w:t>
            </w:r>
            <w:r>
              <w:rPr>
                <w:b/>
              </w:rPr>
              <w:t>Todos</w:t>
            </w:r>
          </w:p>
        </w:tc>
      </w:tr>
      <w:tr w:rsidR="00782C7B" w14:paraId="4FDCC3ED" w14:textId="77777777" w:rsidTr="00BA493D">
        <w:tc>
          <w:tcPr>
            <w:tcW w:w="3596" w:type="dxa"/>
          </w:tcPr>
          <w:p w14:paraId="4FDCC3EA" w14:textId="77777777" w:rsidR="00782C7B" w:rsidRPr="001D7C37" w:rsidRDefault="001D7C37" w:rsidP="001D7C37">
            <w:pPr>
              <w:pStyle w:val="ProductList-Body"/>
              <w:spacing w:before="20" w:after="20"/>
              <w:rPr>
                <w:b/>
              </w:rPr>
            </w:pPr>
            <w:r>
              <w:t xml:space="preserve">Elegible para true up: </w:t>
            </w:r>
            <w:r>
              <w:rPr>
                <w:b/>
              </w:rPr>
              <w:t>Todos</w:t>
            </w:r>
          </w:p>
        </w:tc>
        <w:tc>
          <w:tcPr>
            <w:tcW w:w="3597" w:type="dxa"/>
          </w:tcPr>
          <w:p w14:paraId="4FDCC3EB" w14:textId="77777777" w:rsidR="00782C7B" w:rsidRDefault="00782C7B" w:rsidP="001D7C37">
            <w:pPr>
              <w:pStyle w:val="ProductList-Body"/>
              <w:spacing w:before="20" w:after="20"/>
            </w:pPr>
          </w:p>
        </w:tc>
        <w:tc>
          <w:tcPr>
            <w:tcW w:w="3597" w:type="dxa"/>
          </w:tcPr>
          <w:p w14:paraId="4FDCC3EC" w14:textId="77777777" w:rsidR="00782C7B" w:rsidRDefault="00782C7B" w:rsidP="001D7C37">
            <w:pPr>
              <w:pStyle w:val="ProductList-Body"/>
              <w:spacing w:before="20" w:after="20"/>
            </w:pPr>
          </w:p>
        </w:tc>
      </w:tr>
    </w:tbl>
    <w:p w14:paraId="4FDCC3EE" w14:textId="70B84EB5" w:rsidR="00585A48" w:rsidRPr="00C83987" w:rsidRDefault="008A09A8" w:rsidP="00585A48">
      <w:pPr>
        <w:pStyle w:val="ProductList-Body"/>
        <w:shd w:val="clear" w:color="auto" w:fill="A6A6A6" w:themeFill="background1" w:themeFillShade="A6"/>
        <w:spacing w:before="120" w:after="240"/>
        <w:jc w:val="right"/>
      </w:pPr>
      <w:hyperlink w:anchor="ToC" w:history="1">
        <w:r w:rsidR="00174A6F">
          <w:rPr>
            <w:rStyle w:val="Hyperlink"/>
            <w:sz w:val="16"/>
            <w:szCs w:val="16"/>
          </w:rPr>
          <w:t>Tabla de contenidos</w:t>
        </w:r>
      </w:hyperlink>
      <w:r w:rsidR="00174A6F">
        <w:rPr>
          <w:sz w:val="16"/>
          <w:szCs w:val="16"/>
        </w:rPr>
        <w:t xml:space="preserve"> / </w:t>
      </w:r>
      <w:hyperlink w:anchor="ChartKey" w:history="1">
        <w:r w:rsidR="00174A6F">
          <w:rPr>
            <w:rStyle w:val="Hyperlink"/>
            <w:sz w:val="16"/>
            <w:szCs w:val="16"/>
          </w:rPr>
          <w:t>Clave de gráficos</w:t>
        </w:r>
      </w:hyperlink>
      <w:r w:rsidR="00174A6F">
        <w:rPr>
          <w:sz w:val="16"/>
          <w:szCs w:val="16"/>
        </w:rPr>
        <w:t xml:space="preserve"> / </w:t>
      </w:r>
      <w:hyperlink w:anchor="Index" w:history="1">
        <w:r w:rsidR="00174A6F">
          <w:rPr>
            <w:rStyle w:val="Hyperlink"/>
            <w:sz w:val="16"/>
            <w:szCs w:val="16"/>
          </w:rPr>
          <w:t>Índice</w:t>
        </w:r>
      </w:hyperlink>
    </w:p>
    <w:p w14:paraId="4FDCC3EF" w14:textId="77777777" w:rsidR="009A0C93" w:rsidRPr="00C83987" w:rsidRDefault="009A0C93" w:rsidP="004F3C6D">
      <w:pPr>
        <w:pStyle w:val="ProductList-Body"/>
      </w:pPr>
    </w:p>
    <w:p w14:paraId="4FDCC3F0" w14:textId="77777777" w:rsidR="006B2591" w:rsidRDefault="006B2591" w:rsidP="004F3C6D">
      <w:pPr>
        <w:pStyle w:val="ProductList-Body"/>
        <w:sectPr w:rsidR="006B2591" w:rsidSect="00F20AFE">
          <w:footerReference w:type="default" r:id="rId62"/>
          <w:pgSz w:w="12240" w:h="15840"/>
          <w:pgMar w:top="1440" w:right="720" w:bottom="1440" w:left="720" w:header="720" w:footer="720" w:gutter="0"/>
          <w:cols w:space="720"/>
          <w:docGrid w:linePitch="360"/>
        </w:sectPr>
      </w:pPr>
    </w:p>
    <w:p w14:paraId="4FDCC3F1" w14:textId="77777777" w:rsidR="009A0C93" w:rsidRPr="00C83987" w:rsidRDefault="006B2591" w:rsidP="00661180">
      <w:pPr>
        <w:pStyle w:val="ProductList-SectionHeading"/>
        <w:outlineLvl w:val="0"/>
      </w:pPr>
      <w:bookmarkStart w:id="1500" w:name="SoftwareAssurance"/>
      <w:bookmarkStart w:id="1501" w:name="_Toc378147679"/>
      <w:bookmarkStart w:id="1502" w:name="_Toc378151576"/>
      <w:bookmarkStart w:id="1503" w:name="_Toc379797432"/>
      <w:bookmarkStart w:id="1504" w:name="_Toc380513468"/>
      <w:bookmarkStart w:id="1505" w:name="_Toc380655518"/>
      <w:bookmarkStart w:id="1506" w:name="_Toc420695291"/>
      <w:r>
        <w:t>Software Assurance</w:t>
      </w:r>
      <w:bookmarkEnd w:id="1500"/>
      <w:bookmarkEnd w:id="1501"/>
      <w:bookmarkEnd w:id="1502"/>
      <w:bookmarkEnd w:id="1503"/>
      <w:bookmarkEnd w:id="1504"/>
      <w:bookmarkEnd w:id="1505"/>
      <w:bookmarkEnd w:id="1506"/>
    </w:p>
    <w:p w14:paraId="78CECC5E" w14:textId="1EEF9EE3" w:rsidR="00AA0B21" w:rsidRPr="00C83987" w:rsidRDefault="00AA0B21" w:rsidP="00692F0C">
      <w:pPr>
        <w:pStyle w:val="ProductList-Body"/>
      </w:pPr>
      <w:bookmarkStart w:id="1507" w:name="_Toc379797433"/>
      <w:bookmarkStart w:id="1508" w:name="_Toc380513469"/>
      <w:bookmarkStart w:id="1509" w:name="_Toc380655519"/>
      <w:bookmarkStart w:id="1510" w:name="_Toc378147680"/>
      <w:bookmarkStart w:id="1511" w:name="_Toc378151577"/>
      <w:r>
        <w:t>Microsoft Software Assurance para Licencias por Volumen (SA) es una gama de herramientas y recursos que proporcionan ayuda para el desarrollo y la administración de Productos de Microsoft.</w:t>
      </w:r>
      <w:bookmarkEnd w:id="1507"/>
      <w:bookmarkEnd w:id="1508"/>
      <w:bookmarkEnd w:id="1509"/>
    </w:p>
    <w:p w14:paraId="4FDCC3F2" w14:textId="77777777" w:rsidR="009A0C93" w:rsidRPr="00C83987" w:rsidRDefault="00FA00BF" w:rsidP="002E202B">
      <w:pPr>
        <w:pStyle w:val="ProductList-Offering1Heading"/>
        <w:outlineLvl w:val="1"/>
      </w:pPr>
      <w:bookmarkStart w:id="1512" w:name="_Toc379797434"/>
      <w:bookmarkStart w:id="1513" w:name="_Toc380513470"/>
      <w:bookmarkStart w:id="1514" w:name="_Toc380655520"/>
      <w:bookmarkStart w:id="1515" w:name="_Toc420695292"/>
      <w:r>
        <w:t>Adquisición de Software Assurance</w:t>
      </w:r>
      <w:bookmarkEnd w:id="1510"/>
      <w:bookmarkEnd w:id="1511"/>
      <w:bookmarkEnd w:id="1512"/>
      <w:bookmarkEnd w:id="1513"/>
      <w:bookmarkEnd w:id="1514"/>
      <w:bookmarkEnd w:id="1515"/>
    </w:p>
    <w:p w14:paraId="38029F81" w14:textId="5467B38D" w:rsidR="00AA0B21" w:rsidRPr="00C83987" w:rsidRDefault="00AA0B21" w:rsidP="00AA0B21">
      <w:pPr>
        <w:pStyle w:val="ProductList-Body"/>
      </w:pPr>
      <w:r>
        <w:t>Existen tres niveles distintos de compromiso que un cliente puede seleccionar al adquirir SA, lo que puede variar según el programa.</w:t>
      </w:r>
      <w:r w:rsidR="00E32C7B">
        <w:t xml:space="preserve"> </w:t>
      </w:r>
      <w:r>
        <w:t xml:space="preserve">Un cliente puede: </w:t>
      </w:r>
    </w:p>
    <w:p w14:paraId="4FDCC3F3" w14:textId="642D669E" w:rsidR="00362758" w:rsidRPr="00C83987" w:rsidRDefault="00362758" w:rsidP="00D73C40">
      <w:pPr>
        <w:pStyle w:val="ProductList-Body"/>
        <w:numPr>
          <w:ilvl w:val="0"/>
          <w:numId w:val="77"/>
        </w:numPr>
        <w:ind w:left="450" w:hanging="270"/>
      </w:pPr>
      <w:r>
        <w:t>Comprometerse a adjuntar SA en todos sus productos de plataforma.</w:t>
      </w:r>
      <w:r w:rsidR="00E32C7B">
        <w:t xml:space="preserve"> </w:t>
      </w:r>
    </w:p>
    <w:p w14:paraId="4FDCC3F4" w14:textId="47622BD4" w:rsidR="00362758" w:rsidRPr="00C83987" w:rsidRDefault="00362758" w:rsidP="00BA493D">
      <w:pPr>
        <w:pStyle w:val="ProductList-Body"/>
        <w:numPr>
          <w:ilvl w:val="0"/>
          <w:numId w:val="77"/>
        </w:numPr>
        <w:ind w:left="450" w:right="306" w:hanging="270"/>
      </w:pPr>
      <w:r>
        <w:t xml:space="preserve">Comprometerse a adjuntar SA en todas sus compras en virtud de un grupo específico de Productos (Aplicaciones, Sistemas o Servidores), denominado Afiliación a Software Assurance (SAM). Esto no requiere el compromiso de elegir la opción para toda la compañía con respecto a SA. </w:t>
      </w:r>
    </w:p>
    <w:p w14:paraId="4FDCC3F5" w14:textId="0A2DC929" w:rsidR="00362758" w:rsidRPr="00C83987" w:rsidRDefault="00362758" w:rsidP="00D73C40">
      <w:pPr>
        <w:pStyle w:val="ProductList-Body"/>
        <w:numPr>
          <w:ilvl w:val="0"/>
          <w:numId w:val="77"/>
        </w:numPr>
        <w:ind w:left="450" w:hanging="270"/>
      </w:pPr>
      <w:r>
        <w:t>Adquirir SA en Productos individuales sin comprometerse a ampliar SA a otros Productos.</w:t>
      </w:r>
    </w:p>
    <w:p w14:paraId="4FDCC3F6" w14:textId="77777777" w:rsidR="00362758" w:rsidRPr="003D3203" w:rsidRDefault="00362758" w:rsidP="00362758">
      <w:pPr>
        <w:pStyle w:val="ProductList-Body"/>
        <w:rPr>
          <w:sz w:val="14"/>
          <w:szCs w:val="14"/>
        </w:rPr>
      </w:pPr>
    </w:p>
    <w:p w14:paraId="4FDCC3F7" w14:textId="2EE416F2" w:rsidR="00362758" w:rsidRPr="00C83987" w:rsidRDefault="00ED080D" w:rsidP="00362758">
      <w:pPr>
        <w:pStyle w:val="ProductList-Body"/>
      </w:pPr>
      <w:r>
        <w:t>SA debe adquirirse en el momento de adquirir la Licencia o al renovar un periodo de vigencia de SA existente.</w:t>
      </w:r>
      <w:r w:rsidR="00E32C7B">
        <w:t xml:space="preserve"> </w:t>
      </w:r>
      <w:r>
        <w:t>A menos que se indique de otro modo, solo las licencias para la última versión de un Producto son elegibles para SA. Los clientes de EAP que anteriormente han aplazado SKU de Licencias (SApriorL) deben realizar una compra de sus Licencias antes de poder renovar SA.</w:t>
      </w:r>
    </w:p>
    <w:p w14:paraId="4FDCC3F8" w14:textId="77777777" w:rsidR="00362758" w:rsidRPr="003D3203" w:rsidRDefault="00362758" w:rsidP="00362758">
      <w:pPr>
        <w:pStyle w:val="ProductList-Body"/>
        <w:rPr>
          <w:sz w:val="14"/>
          <w:szCs w:val="14"/>
        </w:rPr>
      </w:pPr>
    </w:p>
    <w:p w14:paraId="4FDCC3F9" w14:textId="652F91F5" w:rsidR="00362758" w:rsidRPr="00C83987" w:rsidRDefault="00362758" w:rsidP="00362758">
      <w:pPr>
        <w:pStyle w:val="ProductList-Body"/>
      </w:pPr>
      <w:r>
        <w:t>En el caso de una transmisión de Licencias perpetuas, el adquirente puede adquirir SA para las Licencias así transmitidas en un plazo de 30 días desde la fecha de transmisión y siempre que el transmisor mantenga las licencias de SA vigentes hasta la fecha de transmisión.</w:t>
      </w:r>
      <w:r w:rsidR="00E32C7B">
        <w:t xml:space="preserve"> </w:t>
      </w:r>
    </w:p>
    <w:p w14:paraId="4FDCC3FA" w14:textId="77777777" w:rsidR="00362758" w:rsidRPr="003D3203" w:rsidRDefault="00362758" w:rsidP="00362758">
      <w:pPr>
        <w:pStyle w:val="ProductList-Body"/>
        <w:rPr>
          <w:sz w:val="14"/>
          <w:szCs w:val="14"/>
        </w:rPr>
      </w:pPr>
    </w:p>
    <w:p w14:paraId="4FDCC3FB" w14:textId="43DEAE3B" w:rsidR="009A0C93" w:rsidRPr="00C83987" w:rsidRDefault="00ED080D" w:rsidP="00362758">
      <w:pPr>
        <w:pStyle w:val="ProductList-Body"/>
      </w:pPr>
      <w:r>
        <w:t>Como excepción a la regla general, los clientes pueden tener la opción de adquirir SA para determinadas licencias adquiridas a través de minoristas (producto empaquetado completo) o a través de un fabricante de equipos originales (OEM), según se describe en la siguiente tabla.</w:t>
      </w:r>
      <w:r w:rsidR="00E32C7B">
        <w:t xml:space="preserve"> </w:t>
      </w:r>
      <w:r>
        <w:t>En virtud de Open Value, esta opción se aplica solo a productos que no son opción para toda la organización/compañía.</w:t>
      </w:r>
      <w:r w:rsidR="00E32C7B">
        <w:t xml:space="preserve"> </w:t>
      </w:r>
      <w:r>
        <w:t>En virtud de los Contratos Enterprise, se aplica solo a los productos adicionales en el plazo de 90 días desde la fecha de compra.</w:t>
      </w:r>
      <w:r w:rsidR="00E32C7B">
        <w:t xml:space="preserve"> </w:t>
      </w:r>
      <w:r>
        <w:t>Los clientes que adquieren licencias de SA para OEM o de minoristas pueden optar por instalar y utilizar el software de licencias por volumen para la versión actual en cualquier momento.</w:t>
      </w:r>
    </w:p>
    <w:p w14:paraId="4FDCC3FC" w14:textId="77777777" w:rsidR="009A0C93" w:rsidRPr="003D3203" w:rsidRDefault="009A0C93" w:rsidP="004F3C6D">
      <w:pPr>
        <w:pStyle w:val="ProductList-Body"/>
        <w:rPr>
          <w:sz w:val="14"/>
          <w:szCs w:val="14"/>
        </w:rPr>
      </w:pPr>
    </w:p>
    <w:tbl>
      <w:tblPr>
        <w:tblStyle w:val="TableGrid"/>
        <w:tblW w:w="0" w:type="auto"/>
        <w:tblInd w:w="117" w:type="dxa"/>
        <w:tblLook w:val="04A0" w:firstRow="1" w:lastRow="0" w:firstColumn="1" w:lastColumn="0" w:noHBand="0" w:noVBand="1"/>
      </w:tblPr>
      <w:tblGrid>
        <w:gridCol w:w="1699"/>
        <w:gridCol w:w="2143"/>
        <w:gridCol w:w="1787"/>
        <w:gridCol w:w="5044"/>
      </w:tblGrid>
      <w:tr w:rsidR="00362758" w:rsidRPr="00362758" w14:paraId="4FDCC401" w14:textId="77777777" w:rsidTr="003A6CA1">
        <w:trPr>
          <w:trHeight w:val="242"/>
          <w:tblHeader/>
        </w:trPr>
        <w:tc>
          <w:tcPr>
            <w:tcW w:w="1710" w:type="dxa"/>
            <w:shd w:val="clear" w:color="auto" w:fill="0072C6"/>
          </w:tcPr>
          <w:p w14:paraId="4FDCC3FD" w14:textId="77777777" w:rsidR="00362758" w:rsidRPr="00362758" w:rsidRDefault="00362758" w:rsidP="00362758">
            <w:pPr>
              <w:pStyle w:val="ProductList-Body"/>
              <w:spacing w:before="20" w:after="20"/>
              <w:rPr>
                <w:color w:val="FFFFFF" w:themeColor="background1"/>
              </w:rPr>
            </w:pPr>
          </w:p>
        </w:tc>
        <w:tc>
          <w:tcPr>
            <w:tcW w:w="2160" w:type="dxa"/>
            <w:shd w:val="clear" w:color="auto" w:fill="0072C6"/>
          </w:tcPr>
          <w:p w14:paraId="4FDCC3FE" w14:textId="77777777" w:rsidR="00362758" w:rsidRPr="00362758" w:rsidRDefault="00362758" w:rsidP="00362758">
            <w:pPr>
              <w:pStyle w:val="ProductList-Body"/>
              <w:spacing w:before="20" w:after="20"/>
              <w:rPr>
                <w:color w:val="FFFFFF" w:themeColor="background1"/>
              </w:rPr>
            </w:pPr>
            <w:r>
              <w:rPr>
                <w:color w:val="FFFFFF" w:themeColor="background1"/>
              </w:rPr>
              <w:t>Productos empaquetados completos</w:t>
            </w:r>
          </w:p>
        </w:tc>
        <w:tc>
          <w:tcPr>
            <w:tcW w:w="1800" w:type="dxa"/>
            <w:shd w:val="clear" w:color="auto" w:fill="0072C6"/>
          </w:tcPr>
          <w:p w14:paraId="4FDCC3FF" w14:textId="77777777" w:rsidR="00362758" w:rsidRPr="00362758" w:rsidRDefault="00362758" w:rsidP="00362758">
            <w:pPr>
              <w:pStyle w:val="ProductList-Body"/>
              <w:spacing w:before="20" w:after="20"/>
              <w:rPr>
                <w:color w:val="FFFFFF" w:themeColor="background1"/>
              </w:rPr>
            </w:pPr>
            <w:r>
              <w:rPr>
                <w:color w:val="FFFFFF" w:themeColor="background1"/>
              </w:rPr>
              <w:t>OEM</w:t>
            </w:r>
          </w:p>
        </w:tc>
        <w:tc>
          <w:tcPr>
            <w:tcW w:w="5125" w:type="dxa"/>
            <w:shd w:val="clear" w:color="auto" w:fill="0072C6"/>
          </w:tcPr>
          <w:p w14:paraId="4FDCC400" w14:textId="77777777" w:rsidR="00362758" w:rsidRPr="00362758" w:rsidRDefault="00362758" w:rsidP="00362758">
            <w:pPr>
              <w:pStyle w:val="ProductList-Body"/>
              <w:spacing w:before="20" w:after="20"/>
              <w:rPr>
                <w:color w:val="FFFFFF" w:themeColor="background1"/>
              </w:rPr>
            </w:pPr>
            <w:r>
              <w:rPr>
                <w:color w:val="FFFFFF" w:themeColor="background1"/>
              </w:rPr>
              <w:t>Programas</w:t>
            </w:r>
          </w:p>
        </w:tc>
      </w:tr>
      <w:tr w:rsidR="00362758" w14:paraId="4FDCC406" w14:textId="77777777" w:rsidTr="003A6CA1">
        <w:tc>
          <w:tcPr>
            <w:tcW w:w="1710" w:type="dxa"/>
          </w:tcPr>
          <w:p w14:paraId="4FDCC402" w14:textId="77777777" w:rsidR="00362758" w:rsidRPr="00362758" w:rsidRDefault="00362758" w:rsidP="00362758">
            <w:pPr>
              <w:pStyle w:val="ProductList-Body"/>
              <w:rPr>
                <w:b/>
              </w:rPr>
            </w:pPr>
            <w:r>
              <w:rPr>
                <w:b/>
              </w:rPr>
              <w:t>Grupo de aplicaciones</w:t>
            </w:r>
          </w:p>
        </w:tc>
        <w:tc>
          <w:tcPr>
            <w:tcW w:w="2160" w:type="dxa"/>
          </w:tcPr>
          <w:p w14:paraId="4FDCC403" w14:textId="77777777" w:rsidR="00362758" w:rsidRDefault="00362758" w:rsidP="004F3C6D">
            <w:pPr>
              <w:pStyle w:val="ProductList-Body"/>
            </w:pPr>
            <w:r>
              <w:t>N/D</w:t>
            </w:r>
          </w:p>
        </w:tc>
        <w:tc>
          <w:tcPr>
            <w:tcW w:w="1800" w:type="dxa"/>
          </w:tcPr>
          <w:p w14:paraId="4FDCC404" w14:textId="77777777" w:rsidR="00362758" w:rsidRDefault="00362758" w:rsidP="004F3C6D">
            <w:pPr>
              <w:pStyle w:val="ProductList-Body"/>
            </w:pPr>
            <w:r>
              <w:t>SA disponible solamente como se indica a continuación</w:t>
            </w:r>
          </w:p>
        </w:tc>
        <w:tc>
          <w:tcPr>
            <w:tcW w:w="5125" w:type="dxa"/>
            <w:vMerge w:val="restart"/>
          </w:tcPr>
          <w:p w14:paraId="4FDCC405" w14:textId="5E11D8B2" w:rsidR="00362758" w:rsidRDefault="00362758" w:rsidP="00692548">
            <w:pPr>
              <w:pStyle w:val="ProductList-Body"/>
            </w:pPr>
            <w:r>
              <w:t xml:space="preserve">Se aplica a Licencia Open, Select, Select Plus y a la opción selectiva (no para toda la Compañía) en virtud de Open Value, además de a los Productos Adicionales en virtud de los Contratos Enterprise. No se aplica a los Productos Enterprise en virtud de los Contratos Open Value y Enterprise. Para el Contrato de Productos y Servicios de Microsoft (MPSA, Microsoft Products and Services Agreement) consulte el </w:t>
            </w:r>
            <w:hyperlink r:id="rId63" w:history="1">
              <w:r>
                <w:rPr>
                  <w:rStyle w:val="Hyperlink"/>
                </w:rPr>
                <w:t>Manual de Licencia del MPSA</w:t>
              </w:r>
            </w:hyperlink>
            <w:r>
              <w:t>.</w:t>
            </w:r>
          </w:p>
        </w:tc>
      </w:tr>
      <w:tr w:rsidR="00362758" w14:paraId="4FDCC40B" w14:textId="77777777" w:rsidTr="003A6CA1">
        <w:tc>
          <w:tcPr>
            <w:tcW w:w="1710" w:type="dxa"/>
          </w:tcPr>
          <w:p w14:paraId="4FDCC407" w14:textId="77777777" w:rsidR="00362758" w:rsidRPr="00362758" w:rsidRDefault="00362758" w:rsidP="00362758">
            <w:pPr>
              <w:pStyle w:val="ProductList-Body"/>
              <w:rPr>
                <w:b/>
              </w:rPr>
            </w:pPr>
            <w:r>
              <w:rPr>
                <w:b/>
              </w:rPr>
              <w:t>Grupo de sistemas</w:t>
            </w:r>
          </w:p>
        </w:tc>
        <w:tc>
          <w:tcPr>
            <w:tcW w:w="2160" w:type="dxa"/>
          </w:tcPr>
          <w:p w14:paraId="4FDCC408" w14:textId="757B50DF" w:rsidR="00362758" w:rsidRDefault="00362758" w:rsidP="004F3C6D">
            <w:pPr>
              <w:pStyle w:val="ProductList-Body"/>
            </w:pPr>
            <w:r>
              <w:t>SA disponible</w:t>
            </w:r>
          </w:p>
        </w:tc>
        <w:tc>
          <w:tcPr>
            <w:tcW w:w="1800" w:type="dxa"/>
          </w:tcPr>
          <w:p w14:paraId="4FDCC409" w14:textId="28F7387C" w:rsidR="00362758" w:rsidRDefault="00362758" w:rsidP="00D8533F">
            <w:pPr>
              <w:pStyle w:val="ProductList-Body"/>
            </w:pPr>
            <w:r>
              <w:t>SA disponible</w:t>
            </w:r>
          </w:p>
        </w:tc>
        <w:tc>
          <w:tcPr>
            <w:tcW w:w="5125" w:type="dxa"/>
            <w:vMerge/>
          </w:tcPr>
          <w:p w14:paraId="4FDCC40A" w14:textId="77777777" w:rsidR="00362758" w:rsidRDefault="00362758" w:rsidP="004F3C6D">
            <w:pPr>
              <w:pStyle w:val="ProductList-Body"/>
            </w:pPr>
          </w:p>
        </w:tc>
      </w:tr>
      <w:tr w:rsidR="00362758" w14:paraId="4FDCC410" w14:textId="77777777" w:rsidTr="003A6CA1">
        <w:tc>
          <w:tcPr>
            <w:tcW w:w="1710" w:type="dxa"/>
          </w:tcPr>
          <w:p w14:paraId="4FDCC40C" w14:textId="77777777" w:rsidR="00362758" w:rsidRPr="00362758" w:rsidRDefault="00362758" w:rsidP="004F3C6D">
            <w:pPr>
              <w:pStyle w:val="ProductList-Body"/>
              <w:rPr>
                <w:b/>
              </w:rPr>
            </w:pPr>
            <w:r>
              <w:rPr>
                <w:b/>
              </w:rPr>
              <w:t>Grupo de servidores</w:t>
            </w:r>
          </w:p>
        </w:tc>
        <w:tc>
          <w:tcPr>
            <w:tcW w:w="2160" w:type="dxa"/>
          </w:tcPr>
          <w:p w14:paraId="4FDCC40D" w14:textId="77777777" w:rsidR="00362758" w:rsidRDefault="00362758" w:rsidP="004F3C6D">
            <w:pPr>
              <w:pStyle w:val="ProductList-Body"/>
            </w:pPr>
            <w:r>
              <w:t>SA disponible</w:t>
            </w:r>
          </w:p>
        </w:tc>
        <w:tc>
          <w:tcPr>
            <w:tcW w:w="1800" w:type="dxa"/>
          </w:tcPr>
          <w:p w14:paraId="4FDCC40E" w14:textId="77777777" w:rsidR="00362758" w:rsidRDefault="00362758" w:rsidP="004F3C6D">
            <w:pPr>
              <w:pStyle w:val="ProductList-Body"/>
            </w:pPr>
            <w:r>
              <w:t>SA disponible</w:t>
            </w:r>
          </w:p>
        </w:tc>
        <w:tc>
          <w:tcPr>
            <w:tcW w:w="5125" w:type="dxa"/>
            <w:vMerge/>
          </w:tcPr>
          <w:p w14:paraId="4FDCC40F" w14:textId="77777777" w:rsidR="00362758" w:rsidRDefault="00362758" w:rsidP="004F3C6D">
            <w:pPr>
              <w:pStyle w:val="ProductList-Body"/>
            </w:pPr>
          </w:p>
        </w:tc>
      </w:tr>
    </w:tbl>
    <w:p w14:paraId="4FDCC411" w14:textId="77777777" w:rsidR="00362758" w:rsidRPr="003D3203" w:rsidRDefault="00362758" w:rsidP="004F3C6D">
      <w:pPr>
        <w:pStyle w:val="ProductList-Body"/>
        <w:rPr>
          <w:sz w:val="14"/>
          <w:szCs w:val="14"/>
        </w:rPr>
      </w:pPr>
    </w:p>
    <w:p w14:paraId="4FDCC412" w14:textId="71DBA417" w:rsidR="00362758" w:rsidRPr="00C83987" w:rsidRDefault="00362758" w:rsidP="004F3C6D">
      <w:pPr>
        <w:pStyle w:val="ProductList-Body"/>
      </w:pPr>
      <w:r>
        <w:t>Los clientes que adquieren Microsoft Office Professional 2013 de un OEM pueden adquirir SA para Microsoft Office Standard 2013</w:t>
      </w:r>
      <w:r>
        <w:fldChar w:fldCharType="begin"/>
      </w:r>
      <w:r>
        <w:instrText>XE "Office Standard 2013"</w:instrText>
      </w:r>
      <w:r>
        <w:fldChar w:fldCharType="end"/>
      </w:r>
      <w:r>
        <w:t xml:space="preserve"> en los programas Licencia Open, Select y Select Plus, y con la opción selectiva en virtud de Open Value dentro de los 90 días a partir de la fecha de compra del OEM. Las Tarjetas de clave de producto (PKC) de Office se consideran una oferta de Producto empaquetado completo (Minorista) y no son elegibles para adquirir SA.</w:t>
      </w:r>
    </w:p>
    <w:p w14:paraId="2B9C2721" w14:textId="034CE5A7" w:rsidR="00BE318B" w:rsidRPr="003D3203" w:rsidRDefault="00BE318B" w:rsidP="004F3C6D">
      <w:pPr>
        <w:pStyle w:val="ProductList-Body"/>
        <w:rPr>
          <w:sz w:val="14"/>
          <w:szCs w:val="14"/>
        </w:rPr>
      </w:pPr>
    </w:p>
    <w:p w14:paraId="3BB3FF10" w14:textId="0609F42A" w:rsidR="00BE318B" w:rsidRPr="00C83987" w:rsidRDefault="00BE318B" w:rsidP="004F3C6D">
      <w:pPr>
        <w:pStyle w:val="ProductList-Body"/>
      </w:pPr>
      <w:r>
        <w:t xml:space="preserve">Los clientes que realicen compras a través del Contrato de Productos y Servicios de Microsoft (MPSA) deben consultar en el Manual de Licencia del MPSA los detalles relacionados con la compra de SA a través del MPSA. El Manual de Licencia del MPSA se encuentra en </w:t>
      </w:r>
      <w:hyperlink r:id="rId64" w:history="1">
        <w:r>
          <w:rPr>
            <w:rStyle w:val="Hyperlink"/>
          </w:rPr>
          <w:t>http://www.microsoftvolumelicensing.com/DocumentSearch.aspx?Mode=1&amp;Category=3</w:t>
        </w:r>
      </w:hyperlink>
      <w:r>
        <w:t xml:space="preserve"> </w:t>
      </w:r>
    </w:p>
    <w:p w14:paraId="4FDCC413" w14:textId="77777777" w:rsidR="00362758" w:rsidRPr="003D3203" w:rsidRDefault="00362758" w:rsidP="004F3C6D">
      <w:pPr>
        <w:pStyle w:val="ProductList-Body"/>
        <w:rPr>
          <w:sz w:val="14"/>
          <w:szCs w:val="14"/>
        </w:rPr>
      </w:pPr>
    </w:p>
    <w:p w14:paraId="4FDCC414" w14:textId="77777777" w:rsidR="009A0C93" w:rsidRPr="00C83987" w:rsidRDefault="00FA00BF" w:rsidP="002E202B">
      <w:pPr>
        <w:pStyle w:val="ProductList-Offering1Heading"/>
        <w:outlineLvl w:val="1"/>
      </w:pPr>
      <w:bookmarkStart w:id="1516" w:name="_Toc378147681"/>
      <w:bookmarkStart w:id="1517" w:name="_Toc378151578"/>
      <w:bookmarkStart w:id="1518" w:name="_Toc379797435"/>
      <w:bookmarkStart w:id="1519" w:name="_Toc380513471"/>
      <w:bookmarkStart w:id="1520" w:name="_Toc380655521"/>
      <w:bookmarkStart w:id="1521" w:name="_Toc420695293"/>
      <w:r>
        <w:t>Renovación de Software Assurance</w:t>
      </w:r>
      <w:bookmarkEnd w:id="1516"/>
      <w:bookmarkEnd w:id="1517"/>
      <w:bookmarkEnd w:id="1518"/>
      <w:bookmarkEnd w:id="1519"/>
      <w:bookmarkEnd w:id="1520"/>
      <w:bookmarkEnd w:id="1521"/>
    </w:p>
    <w:p w14:paraId="4FDCC415" w14:textId="288BA361" w:rsidR="00362758" w:rsidRPr="00C83987" w:rsidRDefault="009C45A3" w:rsidP="00362758">
      <w:pPr>
        <w:pStyle w:val="ProductList-Body"/>
      </w:pPr>
      <w:r>
        <w:rPr>
          <w:b/>
          <w:color w:val="00188F"/>
        </w:rPr>
        <w:t>Renovación de cobertura en virtud del mismo contrato</w:t>
      </w:r>
    </w:p>
    <w:p w14:paraId="4FDCC416" w14:textId="3ABE1CE8" w:rsidR="00362758" w:rsidRPr="00C83987" w:rsidRDefault="00362758" w:rsidP="00362758">
      <w:pPr>
        <w:pStyle w:val="ProductList-Body"/>
      </w:pPr>
      <w:r>
        <w:t>Las condiciones para la renovación de SA en virtud del mismo contrato del programa por el cual se solicitó inicialmente están contenidas en los contratos de programas aplicables en virtud de los cuales se adquirió inicialmente SA. Los clientes podrán renovar SA sin necesidad de solicitar de forma simultánea una Licencia, siempre que la cobertura de SA no haya expirado. Adicionalmente, se aplican los siguientes términos a programas específicos, tal como se indica:</w:t>
      </w:r>
    </w:p>
    <w:p w14:paraId="4FDCC417" w14:textId="77777777" w:rsidR="00362758" w:rsidRPr="003D3203" w:rsidRDefault="00362758" w:rsidP="00362758">
      <w:pPr>
        <w:pStyle w:val="ProductList-Body"/>
        <w:rPr>
          <w:sz w:val="14"/>
          <w:szCs w:val="14"/>
        </w:rPr>
      </w:pPr>
    </w:p>
    <w:p w14:paraId="4FDCC418" w14:textId="5B330420" w:rsidR="00362758" w:rsidRPr="00C83987" w:rsidRDefault="00362758" w:rsidP="00362758">
      <w:pPr>
        <w:pStyle w:val="ProductList-Body"/>
      </w:pPr>
      <w:r>
        <w:rPr>
          <w:b/>
        </w:rPr>
        <w:t>Licencia Open</w:t>
      </w:r>
      <w:r w:rsidRPr="003D3203">
        <w:rPr>
          <w:b/>
        </w:rPr>
        <w:t>:</w:t>
      </w:r>
      <w:r>
        <w:t xml:space="preserve"> La cobertura de SA solicitada en virtud de un número de autorización de Licencia Open finaliza tras la expiración de dicho número. Para renovarla, los clientes deben remitir un pedido de renovación para SA en un plazo de 90 días después de la fecha de expiración del número de autorización. La nueva cobertura de SA comienza en la nueva fecha de entrada en vigor del número de autorización.</w:t>
      </w:r>
    </w:p>
    <w:p w14:paraId="4FDCC419" w14:textId="77777777" w:rsidR="00362758" w:rsidRPr="003D3203" w:rsidRDefault="00362758" w:rsidP="00362758">
      <w:pPr>
        <w:pStyle w:val="ProductList-Body"/>
        <w:rPr>
          <w:sz w:val="14"/>
          <w:szCs w:val="14"/>
        </w:rPr>
      </w:pPr>
    </w:p>
    <w:p w14:paraId="4FDCC41A" w14:textId="61E686E5" w:rsidR="00362758" w:rsidRPr="00C83987" w:rsidRDefault="00362758" w:rsidP="00362758">
      <w:pPr>
        <w:pStyle w:val="ProductList-Body"/>
      </w:pPr>
      <w:r>
        <w:rPr>
          <w:b/>
        </w:rPr>
        <w:t>Contrato Enterprise</w:t>
      </w:r>
      <w:r w:rsidRPr="003D3203">
        <w:rPr>
          <w:b/>
        </w:rPr>
        <w:t>:</w:t>
      </w:r>
      <w:r>
        <w:t xml:space="preserve"> Para renovar la cobertura de SA en la misma inscripción en virtud de un contrato Enterprise, los clientes deben firmar una nueva Inscripción de Enterprise y Contrato 2011 o posterior (en caso que no lo hayan hecho), y deben enviar un pedido de renovación para SA (según corresponda) para 1) todos los Productos Enterprise, Productos Application Platform, Productos Core Infrastructure y Productos Adicionales que deseen renovar y 2) cualquier Servicio en Línea, contabilizando las transiciones (si corresponde).</w:t>
      </w:r>
      <w:r w:rsidR="00E32C7B">
        <w:t xml:space="preserve"> </w:t>
      </w:r>
    </w:p>
    <w:p w14:paraId="4FDCC41B" w14:textId="77777777" w:rsidR="00362758" w:rsidRPr="006A26C6" w:rsidRDefault="00362758" w:rsidP="00362758">
      <w:pPr>
        <w:pStyle w:val="ProductList-Body"/>
        <w:rPr>
          <w:sz w:val="12"/>
          <w:szCs w:val="12"/>
        </w:rPr>
      </w:pPr>
    </w:p>
    <w:p w14:paraId="4FDCC41C" w14:textId="77777777" w:rsidR="00362758" w:rsidRPr="00C83987" w:rsidRDefault="00362758" w:rsidP="00362758">
      <w:pPr>
        <w:pStyle w:val="ProductList-Body"/>
      </w:pPr>
      <w:r>
        <w:rPr>
          <w:b/>
        </w:rPr>
        <w:t>Enrollment for Application Platform</w:t>
      </w:r>
      <w:r w:rsidRPr="003D3203">
        <w:rPr>
          <w:b/>
        </w:rPr>
        <w:t>:</w:t>
      </w:r>
      <w:r>
        <w:t xml:space="preserve"> Los clientes de EAP que anteriormente han aplazado SKU de Licencias a través de SApriorL deben realizar una compra de sus Licencias antes de poder renovar SA.</w:t>
      </w:r>
    </w:p>
    <w:p w14:paraId="314B110D" w14:textId="77777777" w:rsidR="00E1260A" w:rsidRPr="006A26C6" w:rsidRDefault="00E1260A" w:rsidP="00362758">
      <w:pPr>
        <w:pStyle w:val="ProductList-Body"/>
        <w:rPr>
          <w:sz w:val="12"/>
          <w:szCs w:val="12"/>
        </w:rPr>
      </w:pPr>
    </w:p>
    <w:p w14:paraId="4FDCC41E" w14:textId="77777777" w:rsidR="00362758" w:rsidRPr="00C83987" w:rsidRDefault="00362758" w:rsidP="00362758">
      <w:pPr>
        <w:pStyle w:val="ProductList-Body"/>
      </w:pPr>
      <w:r>
        <w:rPr>
          <w:b/>
          <w:color w:val="00188F"/>
        </w:rPr>
        <w:t>Renovación de cobertura desde un contrato separado</w:t>
      </w:r>
    </w:p>
    <w:p w14:paraId="4FDCC41F" w14:textId="520A44C1" w:rsidR="00362758" w:rsidRPr="00C83987" w:rsidRDefault="00362758" w:rsidP="003D3203">
      <w:pPr>
        <w:pStyle w:val="ProductList-Body"/>
        <w:ind w:right="72"/>
      </w:pPr>
      <w:r>
        <w:t xml:space="preserve">El cliente podrá renovar SA para cualquier Producto si el cliente ha obtenido una licencia perpetua y SA para dicho Producto en virtud de un contrato anterior y 1) el nuevo contrato o la nueva inscripción del cliente entra en vigor, como máximo, el día siguiente a la fecha de expiración del contrato o la inscripción anterior y 2) el pedido de renovación de SA se emite antes de la expiración de la cobertura anterior de SA, a menos que dicha cobertura se renueve a partir de un Contrato de Licencia Open. En ese caso, los Clientes disponen de noventa (90) días desde la expiración para realizar dicho pedido. </w:t>
      </w:r>
    </w:p>
    <w:p w14:paraId="4FDCC420" w14:textId="77777777" w:rsidR="00362758" w:rsidRPr="006A26C6" w:rsidRDefault="00362758" w:rsidP="00362758">
      <w:pPr>
        <w:pStyle w:val="ProductList-Body"/>
        <w:rPr>
          <w:sz w:val="12"/>
          <w:szCs w:val="12"/>
        </w:rPr>
      </w:pPr>
    </w:p>
    <w:p w14:paraId="4FDCC421" w14:textId="77777777" w:rsidR="00362758" w:rsidRPr="00C83987" w:rsidRDefault="00362758" w:rsidP="00362758">
      <w:pPr>
        <w:pStyle w:val="ProductList-Body"/>
      </w:pPr>
      <w:r>
        <w:rPr>
          <w:b/>
          <w:color w:val="00188F"/>
        </w:rPr>
        <w:t>Renovación de programas cruzados</w:t>
      </w:r>
    </w:p>
    <w:p w14:paraId="4FDCC422" w14:textId="091A648F" w:rsidR="00362758" w:rsidRPr="00C83987" w:rsidRDefault="00362758" w:rsidP="00362758">
      <w:pPr>
        <w:pStyle w:val="ProductList-Body"/>
      </w:pPr>
      <w:r>
        <w:t>Como excepción a las reglas establecidas anteriormente, los clientes pueden renovar la cobertura de SA al adquirir SA en virtud de un contrato Open Value, MPSA, Select, Select Plus o una inscripción Enterprise existente. Para los clientes que renuevan SA en virtud de una inscripción Enterprise existente, esta excepción se aplica a los Productos adicionales y los productos con opción para toda la compañía. Para todos los programas, a excepción de MPSA o Select Plus, el pedido debe realizarse para el periodo de vigencia restante del contrato o la inscripción existente (es decir, SA por el número restante de años en el periodo de inscripción desde la fecha del pedido, incluido cualquier año parcial). En MPSA o Select Plus, el pedido se realizará para 36 meses.</w:t>
      </w:r>
      <w:r w:rsidR="00E32C7B">
        <w:t xml:space="preserve"> </w:t>
      </w:r>
      <w:r>
        <w:t>Para las versiones del Contrato de 2008 y anteriores, siempre y cuando la cobertura se renueve dentro de 30 días (90 días si es la renovación del programa Licencia Open), se considerará que los clientes tengan la cobertura de SA durante cualquier periodo de tiempo entre el momento de la expiración de su cobertura de SA y el inicio de una nueva cobertura.</w:t>
      </w:r>
    </w:p>
    <w:p w14:paraId="4FDCC423" w14:textId="77777777" w:rsidR="00362758" w:rsidRPr="006A26C6" w:rsidRDefault="00362758" w:rsidP="00362758">
      <w:pPr>
        <w:pStyle w:val="ProductList-Body"/>
        <w:rPr>
          <w:sz w:val="12"/>
          <w:szCs w:val="12"/>
        </w:rPr>
      </w:pPr>
    </w:p>
    <w:p w14:paraId="4FDCC424" w14:textId="77777777" w:rsidR="00362758" w:rsidRPr="00C83987" w:rsidRDefault="00362758" w:rsidP="00362758">
      <w:pPr>
        <w:pStyle w:val="ProductList-Body"/>
      </w:pPr>
      <w:r>
        <w:rPr>
          <w:b/>
          <w:color w:val="00188F"/>
        </w:rPr>
        <w:t>Renovación de la cobertura de Software Assurance para licencias de acceso cliente (CAL) y licencias de administración de cliente (ML)</w:t>
      </w:r>
    </w:p>
    <w:p w14:paraId="4FDCC425" w14:textId="44A52BE4" w:rsidR="00362758" w:rsidRPr="00C83987" w:rsidRDefault="00362758" w:rsidP="00362758">
      <w:pPr>
        <w:pStyle w:val="ProductList-Body"/>
      </w:pPr>
      <w:r>
        <w:rPr>
          <w:b/>
        </w:rPr>
        <w:t>Transición entre CAL de Usuario y CAL de Dispositivo</w:t>
      </w:r>
      <w:r w:rsidRPr="00A14B0E">
        <w:rPr>
          <w:b/>
        </w:rPr>
        <w:t>:</w:t>
      </w:r>
      <w:r>
        <w:t xml:space="preserve"> Los clientes que renuevan SA para que las licencias CAL puedan cambiarse entre Usuario y Dispositivo.</w:t>
      </w:r>
      <w:r w:rsidR="00E32C7B">
        <w:t xml:space="preserve"> </w:t>
      </w:r>
      <w:r>
        <w:t xml:space="preserve">Esta transición no cambia la edición de la licencia CAL (es decir, Standard a Enterprise). </w:t>
      </w:r>
    </w:p>
    <w:p w14:paraId="4FDCC426" w14:textId="77777777" w:rsidR="00362758" w:rsidRPr="006A26C6" w:rsidRDefault="00362758" w:rsidP="00362758">
      <w:pPr>
        <w:pStyle w:val="ProductList-Body"/>
        <w:rPr>
          <w:sz w:val="12"/>
          <w:szCs w:val="12"/>
        </w:rPr>
      </w:pPr>
    </w:p>
    <w:p w14:paraId="4FDCC427" w14:textId="041F9181" w:rsidR="00362758" w:rsidRPr="00C83987" w:rsidRDefault="00362758" w:rsidP="00362758">
      <w:pPr>
        <w:pStyle w:val="ProductList-Body"/>
      </w:pPr>
      <w:r>
        <w:rPr>
          <w:b/>
        </w:rPr>
        <w:t>Transición entre ML de cliente de Usuario y OSE</w:t>
      </w:r>
      <w:r w:rsidRPr="00A14B0E">
        <w:rPr>
          <w:b/>
        </w:rPr>
        <w:t>:</w:t>
      </w:r>
      <w:r>
        <w:t xml:space="preserve"> Los clientes que renuevan SA para que las ML de cliente puedan cambiarse entre Usuario y OSE.</w:t>
      </w:r>
    </w:p>
    <w:p w14:paraId="4FDCC428" w14:textId="77777777" w:rsidR="00FA00BF" w:rsidRPr="006A26C6" w:rsidRDefault="00FA00BF" w:rsidP="004F3C6D">
      <w:pPr>
        <w:pStyle w:val="ProductList-Body"/>
        <w:rPr>
          <w:sz w:val="12"/>
          <w:szCs w:val="12"/>
        </w:rPr>
      </w:pPr>
    </w:p>
    <w:p w14:paraId="4FDCC429" w14:textId="77777777" w:rsidR="00FA00BF" w:rsidRPr="00C83987" w:rsidRDefault="00FA00BF" w:rsidP="002E202B">
      <w:pPr>
        <w:pStyle w:val="ProductList-Offering1Heading"/>
        <w:outlineLvl w:val="1"/>
      </w:pPr>
      <w:bookmarkStart w:id="1522" w:name="_Toc378147682"/>
      <w:bookmarkStart w:id="1523" w:name="_Toc378151579"/>
      <w:bookmarkStart w:id="1524" w:name="_Toc379797436"/>
      <w:bookmarkStart w:id="1525" w:name="_Toc380513472"/>
      <w:bookmarkStart w:id="1526" w:name="_Toc380655522"/>
      <w:bookmarkStart w:id="1527" w:name="_Toc420695294"/>
      <w:r>
        <w:t>Licencias de migración para productos interrumpidos o de fin de ciclo de vida</w:t>
      </w:r>
      <w:bookmarkEnd w:id="1522"/>
      <w:bookmarkEnd w:id="1523"/>
      <w:bookmarkEnd w:id="1524"/>
      <w:bookmarkEnd w:id="1525"/>
      <w:bookmarkEnd w:id="1526"/>
      <w:bookmarkEnd w:id="1527"/>
    </w:p>
    <w:p w14:paraId="4FDCC42A" w14:textId="6ECE8126" w:rsidR="00362758" w:rsidRPr="00C83987" w:rsidRDefault="00362758" w:rsidP="00362758">
      <w:pPr>
        <w:pStyle w:val="ProductList-Body"/>
      </w:pPr>
      <w:r>
        <w:t>“Licencia Aplicable”, tal como se utiliza aquí, hace referencia a una licencia con cobertura de SA a partir de la fecha especificada y para el Producto identificado en la nota de productos a la que se hace referencia en esta sección.</w:t>
      </w:r>
    </w:p>
    <w:p w14:paraId="4FDCC42B" w14:textId="77777777" w:rsidR="00362758" w:rsidRPr="006A26C6" w:rsidRDefault="00362758" w:rsidP="00362758">
      <w:pPr>
        <w:pStyle w:val="ProductList-Body"/>
        <w:rPr>
          <w:sz w:val="12"/>
          <w:szCs w:val="12"/>
        </w:rPr>
      </w:pPr>
    </w:p>
    <w:p w14:paraId="4FDCC42C" w14:textId="79FFADE5" w:rsidR="00362758" w:rsidRPr="00C83987" w:rsidRDefault="00362758" w:rsidP="00362758">
      <w:pPr>
        <w:pStyle w:val="ProductList-Body"/>
      </w:pPr>
      <w:r>
        <w:t>“Licencia de migración”, tal como se utiliza aquí, hace referencia a una licencia concedida en la nota de productos a la que se hace referencia en esta sección.</w:t>
      </w:r>
    </w:p>
    <w:p w14:paraId="4FDCC42D" w14:textId="77777777" w:rsidR="00362758" w:rsidRPr="006A26C6" w:rsidRDefault="00362758" w:rsidP="00362758">
      <w:pPr>
        <w:pStyle w:val="ProductList-Body"/>
        <w:rPr>
          <w:sz w:val="12"/>
          <w:szCs w:val="12"/>
        </w:rPr>
      </w:pPr>
    </w:p>
    <w:p w14:paraId="4FDCC42E" w14:textId="77777777" w:rsidR="00362758" w:rsidRPr="00C83987" w:rsidRDefault="00362758" w:rsidP="00362758">
      <w:pPr>
        <w:pStyle w:val="ProductList-Body"/>
      </w:pPr>
      <w:r>
        <w:t>A menos que se indique de otro modo en la nota de productos:</w:t>
      </w:r>
    </w:p>
    <w:p w14:paraId="4FDCC42F" w14:textId="613AE90D" w:rsidR="00362758" w:rsidRPr="00C83987" w:rsidRDefault="00362758" w:rsidP="00D73C40">
      <w:pPr>
        <w:pStyle w:val="ProductList-Body"/>
        <w:numPr>
          <w:ilvl w:val="0"/>
          <w:numId w:val="11"/>
        </w:numPr>
        <w:ind w:left="450" w:hanging="270"/>
      </w:pPr>
      <w:r>
        <w:t>Un cliente puede actualizar y utilizar el software en virtud de una licencia de migración en lugar del software cubierto por la Licencia Aplicable.</w:t>
      </w:r>
      <w:r w:rsidR="00E32C7B">
        <w:t xml:space="preserve"> </w:t>
      </w:r>
      <w:r>
        <w:t>El cliente no podrá utilizar el software en virtud de ambas licencias al mismo tiempo.</w:t>
      </w:r>
    </w:p>
    <w:p w14:paraId="4FDCC430" w14:textId="77777777" w:rsidR="00362758" w:rsidRPr="00C83987" w:rsidRDefault="00362758" w:rsidP="00D73C40">
      <w:pPr>
        <w:pStyle w:val="ProductList-Body"/>
        <w:numPr>
          <w:ilvl w:val="0"/>
          <w:numId w:val="11"/>
        </w:numPr>
        <w:ind w:left="450" w:hanging="270"/>
      </w:pPr>
      <w:r>
        <w:t>Las licencias de migración se conceden en una base de 1:1 para cada una de las licencias aplicables del cliente.</w:t>
      </w:r>
    </w:p>
    <w:p w14:paraId="4FDCC431" w14:textId="6B67B443" w:rsidR="00362758" w:rsidRPr="00C83987" w:rsidRDefault="00362758" w:rsidP="00D73C40">
      <w:pPr>
        <w:pStyle w:val="ProductList-Body"/>
        <w:numPr>
          <w:ilvl w:val="0"/>
          <w:numId w:val="11"/>
        </w:numPr>
        <w:ind w:left="450" w:hanging="270"/>
      </w:pPr>
      <w:r>
        <w:t>El derecho a utilizar el software en virtud de una Licencia de migración incluye el derecho a utilizar o acceder a cualquier versión posterior de ese Producto disponible antes de la expiración de la cobertura de SA en la Licencia Aplicable, como se establece en los derechos de uso de esa versión del producto. Los derechos de acceso cliente proporcionados en virtud de las licencias de migración no incluyen el derecho a ejecutar software de servidor con licencia independiente.</w:t>
      </w:r>
    </w:p>
    <w:p w14:paraId="4FDCC432" w14:textId="77777777" w:rsidR="00362758" w:rsidRPr="00C83987" w:rsidRDefault="00362758" w:rsidP="00D73C40">
      <w:pPr>
        <w:pStyle w:val="ProductList-Body"/>
        <w:numPr>
          <w:ilvl w:val="0"/>
          <w:numId w:val="11"/>
        </w:numPr>
        <w:ind w:left="450" w:hanging="270"/>
      </w:pPr>
      <w:r>
        <w:t>Si un cliente adquirió derechos perpetuos para utilizar software en virtud de una licencia aplicable, los derechos para utilizar el software adquirido en virtud de la licencia de migración son igualmente perpetuos, de lo contrario, los derechos adquiridos en virtud de una licencia de migración expiran cuando expira la licencia aplicable subyacente.</w:t>
      </w:r>
    </w:p>
    <w:p w14:paraId="4FDCC433" w14:textId="115069E3" w:rsidR="00362758" w:rsidRPr="00C83987" w:rsidRDefault="00362758" w:rsidP="00D73C40">
      <w:pPr>
        <w:pStyle w:val="ProductList-Body"/>
        <w:numPr>
          <w:ilvl w:val="0"/>
          <w:numId w:val="11"/>
        </w:numPr>
        <w:ind w:left="450" w:hanging="270"/>
      </w:pPr>
      <w:r>
        <w:t>En el momento de la expiración de la cobertura de SA para la Licencia Aplicable, un cliente podrá adquirir SA para la misma versión y edición del Producto cubierto por la Licencia de migración, sin necesidad de adquirir primero nuevas licencias independientes. Esta opción no se aplica a los clientes que adquieren licencias en virtud de los programas de suscripción (por ejemplo, Contratos Enterprise Subscription o contratos Open Value Subscription).</w:t>
      </w:r>
    </w:p>
    <w:p w14:paraId="4FDCC434" w14:textId="77777777" w:rsidR="00362758" w:rsidRPr="00C83987" w:rsidRDefault="00362758" w:rsidP="00D73C40">
      <w:pPr>
        <w:pStyle w:val="ProductList-Body"/>
        <w:numPr>
          <w:ilvl w:val="0"/>
          <w:numId w:val="11"/>
        </w:numPr>
        <w:ind w:left="450" w:hanging="270"/>
      </w:pPr>
      <w:r>
        <w:t>Un cliente no puede transmitir las licencias de migración de forma independiente de las licencias aplicables.</w:t>
      </w:r>
    </w:p>
    <w:p w14:paraId="4FDCC435" w14:textId="16A754C1" w:rsidR="00362758" w:rsidRPr="00C83987" w:rsidRDefault="00362758" w:rsidP="00D73C40">
      <w:pPr>
        <w:pStyle w:val="ProductList-Body"/>
        <w:numPr>
          <w:ilvl w:val="0"/>
          <w:numId w:val="11"/>
        </w:numPr>
        <w:ind w:left="450" w:hanging="270"/>
      </w:pPr>
      <w:r>
        <w:t>Las licencias adquiridas posteriormente para el mismo Producto interrumpido en virtud del mismo periodo de inscripción en virtud de un Contrato Enterprise o Contrato Enterprise Subscription, Open Value Subscription o Enrollment for Education Solutions, como parte de un proceso true up programado del cliente también son licencias aplicables para efectos de la concesión de licencias. La cobertura de los productos en virtud de los contratos de suscripción debe ser continua.</w:t>
      </w:r>
    </w:p>
    <w:p w14:paraId="4FDCC436" w14:textId="77777777" w:rsidR="00FA00BF" w:rsidRPr="00C83987" w:rsidRDefault="00362758" w:rsidP="00D73C40">
      <w:pPr>
        <w:pStyle w:val="ProductList-Body"/>
        <w:numPr>
          <w:ilvl w:val="0"/>
          <w:numId w:val="11"/>
        </w:numPr>
        <w:ind w:left="450" w:hanging="270"/>
      </w:pPr>
      <w:r>
        <w:t>La nota de productos, el contrato de licencias por volumen del cliente y la prueba de licencias aplicables constituyen evidencia de los derechos de un cliente en virtud de las licencias de migración.</w:t>
      </w:r>
    </w:p>
    <w:p w14:paraId="4FDCC438" w14:textId="77777777" w:rsidR="00FA00BF" w:rsidRPr="00C83987" w:rsidRDefault="00FA00BF" w:rsidP="002E202B">
      <w:pPr>
        <w:pStyle w:val="ProductList-Offering1Heading"/>
        <w:outlineLvl w:val="1"/>
      </w:pPr>
      <w:bookmarkStart w:id="1528" w:name="_Toc378147683"/>
      <w:bookmarkStart w:id="1529" w:name="_Toc378151580"/>
      <w:bookmarkStart w:id="1530" w:name="_Toc379797437"/>
      <w:bookmarkStart w:id="1531" w:name="_Toc380513473"/>
      <w:bookmarkStart w:id="1532" w:name="_Toc380655523"/>
      <w:bookmarkStart w:id="1533" w:name="_Toc420695295"/>
      <w:r>
        <w:t>Beneficios de Software Assurance</w:t>
      </w:r>
      <w:bookmarkEnd w:id="1528"/>
      <w:bookmarkEnd w:id="1529"/>
      <w:bookmarkEnd w:id="1530"/>
      <w:bookmarkEnd w:id="1531"/>
      <w:bookmarkEnd w:id="1532"/>
      <w:bookmarkEnd w:id="1533"/>
    </w:p>
    <w:p w14:paraId="4FDCC43B" w14:textId="53CF8880" w:rsidR="00362758" w:rsidRPr="00C83987" w:rsidRDefault="00362758" w:rsidP="00A41808">
      <w:pPr>
        <w:pStyle w:val="ProductList-Body"/>
      </w:pPr>
      <w:r>
        <w:t>Estos beneficios varían según el Producto y el grupo de Productos. El acceso y los derechos de uso a los beneficios de SA por parte del cliente generalmente expiran en el momento de la expiración de la cobertura de SA, a menos que se indique de otro modo a continuación. La mayor parte de los beneficios de SA se conceden al comienzo del periodo de cobertura.</w:t>
      </w:r>
      <w:r w:rsidR="00E32C7B">
        <w:t xml:space="preserve"> </w:t>
      </w:r>
      <w:r>
        <w:t>Cualquier cambio que se produzca durante el periodo de cobertura (por ejemplo, devoluciones o compras adicionales, o transiciones de Servicios en Línea) puede ocasionar un cambio en la elegibilidad para obtener beneficios. Cualquier excepción a las reglas anteriores se indica en las secciones de beneficios individuales, que aparecen a continuación.</w:t>
      </w:r>
      <w:r w:rsidR="00E32C7B">
        <w:t xml:space="preserve"> </w:t>
      </w:r>
      <w:r>
        <w:t>Los beneficios están sujetos a cambios y se pueden interrumpir en cualquier momento sin previo aviso. La disponibilidad de los beneficios varía según el programa, la región, las opciones de suministro y el idioma. Los beneficios de SA se asignan en virtud de los distintos programas, como se indica en el gráfico que aparece a continuación:</w:t>
      </w:r>
    </w:p>
    <w:p w14:paraId="4FDCC43C" w14:textId="77777777" w:rsidR="00FA00BF" w:rsidRPr="00C83987" w:rsidRDefault="00FA00BF" w:rsidP="00A41808">
      <w:pPr>
        <w:pStyle w:val="ProductList-Body"/>
      </w:pPr>
    </w:p>
    <w:tbl>
      <w:tblPr>
        <w:tblStyle w:val="TableGrid"/>
        <w:tblW w:w="0" w:type="auto"/>
        <w:tblInd w:w="117" w:type="dxa"/>
        <w:tblLayout w:type="fixed"/>
        <w:tblLook w:val="04A0" w:firstRow="1" w:lastRow="0" w:firstColumn="1" w:lastColumn="0" w:noHBand="0" w:noVBand="1"/>
      </w:tblPr>
      <w:tblGrid>
        <w:gridCol w:w="2250"/>
        <w:gridCol w:w="1440"/>
        <w:gridCol w:w="1080"/>
        <w:gridCol w:w="1530"/>
        <w:gridCol w:w="2786"/>
        <w:gridCol w:w="1709"/>
      </w:tblGrid>
      <w:tr w:rsidR="00DB5001" w:rsidRPr="00DB5001" w14:paraId="4FDCC443" w14:textId="77777777" w:rsidTr="00FC5975">
        <w:trPr>
          <w:tblHeader/>
        </w:trPr>
        <w:tc>
          <w:tcPr>
            <w:tcW w:w="2250" w:type="dxa"/>
            <w:shd w:val="clear" w:color="auto" w:fill="0072C6"/>
          </w:tcPr>
          <w:p w14:paraId="4FDCC43D" w14:textId="77777777" w:rsidR="00DB5001" w:rsidRPr="00DB5001" w:rsidRDefault="00DB5001" w:rsidP="000F032B">
            <w:pPr>
              <w:pStyle w:val="ProductList-Body"/>
              <w:spacing w:before="20" w:after="20"/>
              <w:rPr>
                <w:color w:val="FFFFFF" w:themeColor="background1"/>
              </w:rPr>
            </w:pPr>
            <w:r>
              <w:rPr>
                <w:color w:val="FFFFFF" w:themeColor="background1"/>
              </w:rPr>
              <w:t>Programas</w:t>
            </w:r>
          </w:p>
        </w:tc>
        <w:tc>
          <w:tcPr>
            <w:tcW w:w="1440" w:type="dxa"/>
            <w:shd w:val="clear" w:color="auto" w:fill="0072C6"/>
          </w:tcPr>
          <w:p w14:paraId="4FDCC43E" w14:textId="77777777" w:rsidR="00DB5001" w:rsidRPr="00DB5001" w:rsidRDefault="00DB5001" w:rsidP="000F032B">
            <w:pPr>
              <w:pStyle w:val="ProductList-Body"/>
              <w:spacing w:before="20" w:after="20"/>
              <w:rPr>
                <w:color w:val="FFFFFF" w:themeColor="background1"/>
              </w:rPr>
            </w:pPr>
            <w:r>
              <w:rPr>
                <w:color w:val="FFFFFF" w:themeColor="background1"/>
              </w:rPr>
              <w:t>Licencia Open</w:t>
            </w:r>
          </w:p>
        </w:tc>
        <w:tc>
          <w:tcPr>
            <w:tcW w:w="1080" w:type="dxa"/>
            <w:shd w:val="clear" w:color="auto" w:fill="0072C6"/>
          </w:tcPr>
          <w:p w14:paraId="4FDCC43F" w14:textId="77777777" w:rsidR="00DB5001" w:rsidRPr="00DB5001" w:rsidRDefault="00DB5001" w:rsidP="000F032B">
            <w:pPr>
              <w:pStyle w:val="ProductList-Body"/>
              <w:spacing w:before="20" w:after="20"/>
              <w:rPr>
                <w:color w:val="FFFFFF" w:themeColor="background1"/>
              </w:rPr>
            </w:pPr>
            <w:r>
              <w:rPr>
                <w:color w:val="FFFFFF" w:themeColor="background1"/>
              </w:rPr>
              <w:t>Open Value</w:t>
            </w:r>
          </w:p>
        </w:tc>
        <w:tc>
          <w:tcPr>
            <w:tcW w:w="1530" w:type="dxa"/>
            <w:shd w:val="clear" w:color="auto" w:fill="0072C6"/>
          </w:tcPr>
          <w:p w14:paraId="4FDCC440" w14:textId="77777777" w:rsidR="00DB5001" w:rsidRPr="00DB5001" w:rsidRDefault="00DB5001" w:rsidP="000F032B">
            <w:pPr>
              <w:pStyle w:val="ProductList-Body"/>
              <w:spacing w:before="20" w:after="20"/>
              <w:rPr>
                <w:color w:val="FFFFFF" w:themeColor="background1"/>
              </w:rPr>
            </w:pPr>
            <w:r>
              <w:rPr>
                <w:color w:val="FFFFFF" w:themeColor="background1"/>
              </w:rPr>
              <w:t>Open Value Subscription – Education Solutions</w:t>
            </w:r>
          </w:p>
        </w:tc>
        <w:tc>
          <w:tcPr>
            <w:tcW w:w="2786" w:type="dxa"/>
            <w:shd w:val="clear" w:color="auto" w:fill="0072C6"/>
          </w:tcPr>
          <w:p w14:paraId="4FDCC441" w14:textId="77777777" w:rsidR="00DB5001" w:rsidRPr="00DB5001" w:rsidRDefault="00DB5001" w:rsidP="000F032B">
            <w:pPr>
              <w:pStyle w:val="ProductList-Body"/>
              <w:spacing w:before="20" w:after="20"/>
              <w:rPr>
                <w:color w:val="FFFFFF" w:themeColor="background1"/>
              </w:rPr>
            </w:pPr>
            <w:r>
              <w:rPr>
                <w:color w:val="FFFFFF" w:themeColor="background1"/>
              </w:rPr>
              <w:t>Seleccione*</w:t>
            </w:r>
            <w:r>
              <w:rPr>
                <w:color w:val="FFFFFF" w:themeColor="background1"/>
              </w:rPr>
              <w:br/>
              <w:t>Contrato Enterprise de Enrollment for Education Solutions en virtud del Contrato Campus y School</w:t>
            </w:r>
          </w:p>
        </w:tc>
        <w:tc>
          <w:tcPr>
            <w:tcW w:w="1709" w:type="dxa"/>
            <w:shd w:val="clear" w:color="auto" w:fill="0072C6"/>
          </w:tcPr>
          <w:p w14:paraId="4FDCC442" w14:textId="77777777" w:rsidR="00DB5001" w:rsidRPr="00DB5001" w:rsidRDefault="00DB5001" w:rsidP="000F032B">
            <w:pPr>
              <w:pStyle w:val="ProductList-Body"/>
              <w:spacing w:before="20" w:after="20"/>
              <w:rPr>
                <w:color w:val="FFFFFF" w:themeColor="background1"/>
              </w:rPr>
            </w:pPr>
            <w:r>
              <w:rPr>
                <w:color w:val="FFFFFF" w:themeColor="background1"/>
              </w:rPr>
              <w:t>Select Plus</w:t>
            </w:r>
          </w:p>
        </w:tc>
      </w:tr>
      <w:tr w:rsidR="00DB5001" w14:paraId="4FDCC44A" w14:textId="77777777" w:rsidTr="00FC5975">
        <w:tc>
          <w:tcPr>
            <w:tcW w:w="2250" w:type="dxa"/>
          </w:tcPr>
          <w:p w14:paraId="4FDCC444" w14:textId="77777777" w:rsidR="00DB5001" w:rsidRDefault="00DB5001" w:rsidP="004F3C6D">
            <w:pPr>
              <w:pStyle w:val="ProductList-Body"/>
            </w:pPr>
            <w:r>
              <w:t>Los beneficios están disponibles según:</w:t>
            </w:r>
          </w:p>
        </w:tc>
        <w:tc>
          <w:tcPr>
            <w:tcW w:w="1440" w:type="dxa"/>
          </w:tcPr>
          <w:p w14:paraId="4FDCC445" w14:textId="77777777" w:rsidR="00DB5001" w:rsidRDefault="00DB5001" w:rsidP="00DB5001">
            <w:pPr>
              <w:pStyle w:val="ProductList-Body"/>
            </w:pPr>
            <w:r>
              <w:t>Número de Licencia</w:t>
            </w:r>
          </w:p>
        </w:tc>
        <w:tc>
          <w:tcPr>
            <w:tcW w:w="1080" w:type="dxa"/>
          </w:tcPr>
          <w:p w14:paraId="4FDCC446" w14:textId="77777777" w:rsidR="00DB5001" w:rsidRDefault="00DB5001" w:rsidP="004F3C6D">
            <w:pPr>
              <w:pStyle w:val="ProductList-Body"/>
            </w:pPr>
            <w:r>
              <w:t>Contrato</w:t>
            </w:r>
          </w:p>
        </w:tc>
        <w:tc>
          <w:tcPr>
            <w:tcW w:w="1530" w:type="dxa"/>
          </w:tcPr>
          <w:p w14:paraId="4FDCC447" w14:textId="77777777" w:rsidR="00DB5001" w:rsidRDefault="00DB5001" w:rsidP="004F3C6D">
            <w:pPr>
              <w:pStyle w:val="ProductList-Body"/>
            </w:pPr>
            <w:r>
              <w:t>Contrato</w:t>
            </w:r>
          </w:p>
        </w:tc>
        <w:tc>
          <w:tcPr>
            <w:tcW w:w="2786" w:type="dxa"/>
          </w:tcPr>
          <w:p w14:paraId="4FDCC448" w14:textId="77777777" w:rsidR="00DB5001" w:rsidRDefault="00DB5001" w:rsidP="004F3C6D">
            <w:pPr>
              <w:pStyle w:val="ProductList-Body"/>
            </w:pPr>
            <w:r>
              <w:t>Elegible</w:t>
            </w:r>
          </w:p>
        </w:tc>
        <w:tc>
          <w:tcPr>
            <w:tcW w:w="1709" w:type="dxa"/>
          </w:tcPr>
          <w:p w14:paraId="4FDCC449" w14:textId="2287EAE5" w:rsidR="00DB5001" w:rsidRDefault="00DB5001" w:rsidP="004F3C6D">
            <w:pPr>
              <w:pStyle w:val="ProductList-Body"/>
            </w:pPr>
            <w:r>
              <w:t>Filial Registrada</w:t>
            </w:r>
          </w:p>
        </w:tc>
      </w:tr>
    </w:tbl>
    <w:p w14:paraId="4FDCC44B" w14:textId="534B26A9" w:rsidR="00DB5001" w:rsidRPr="00C83987" w:rsidRDefault="00DB5001" w:rsidP="008E676F">
      <w:pPr>
        <w:pStyle w:val="ProductList-Body"/>
        <w:tabs>
          <w:tab w:val="clear" w:pos="158"/>
          <w:tab w:val="left" w:pos="180"/>
        </w:tabs>
      </w:pPr>
      <w:r>
        <w:rPr>
          <w:i/>
        </w:rPr>
        <w:t>Nota: *Los clientes que celebren contratos Enterprise de licencia por volumen para atención de la salud de Canadá recibirán beneficios de SA conforme a los beneficios de SA disponibles para los clientes que adquieran Productos a través de Microsoft Open Value.</w:t>
      </w:r>
    </w:p>
    <w:p w14:paraId="4FDCC44C" w14:textId="77777777" w:rsidR="00DB5001" w:rsidRPr="00C83987" w:rsidRDefault="00DB5001" w:rsidP="00DB5001">
      <w:pPr>
        <w:pStyle w:val="ProductList-Body"/>
      </w:pPr>
    </w:p>
    <w:p w14:paraId="4FDCC44D" w14:textId="0990C188" w:rsidR="00DB5001" w:rsidRPr="00C83987" w:rsidRDefault="00DB5001" w:rsidP="00507D7B">
      <w:pPr>
        <w:pStyle w:val="ProductList-Body"/>
      </w:pPr>
      <w:r>
        <w:t>La cobertura de SA vigente para cualquier producto certificado, sin importar la versión del Producto que un cliente esté utilizando, hace que ese cliente sea susceptible de obtener los beneficios que se muestran en la siguiente tabla.</w:t>
      </w:r>
      <w:r w:rsidR="00E32C7B">
        <w:t xml:space="preserve"> </w:t>
      </w:r>
      <w:r>
        <w:t>Los productos certificados se identifican en cada sección de los productos.</w:t>
      </w:r>
      <w:r w:rsidR="00E32C7B">
        <w:t xml:space="preserve"> </w:t>
      </w:r>
      <w:r>
        <w:t>Algunos beneficios se conceden según los gastos en SA del Cliente en un determinado conjunto de productos certificados dentro de un grupo.</w:t>
      </w:r>
      <w:r w:rsidR="00E32C7B">
        <w:t xml:space="preserve"> </w:t>
      </w:r>
      <w:r>
        <w:t xml:space="preserve">Para estos fines, </w:t>
      </w:r>
      <w:r w:rsidR="00E32C7B">
        <w:t>“</w:t>
      </w:r>
      <w:r>
        <w:t>gasto de SA</w:t>
      </w:r>
      <w:r w:rsidR="00E32C7B">
        <w:t>”</w:t>
      </w:r>
      <w:r>
        <w:t xml:space="preserve"> no es literalmente el dinero gastado por el cliente, sino una aproximación de lo que un cliente ha gastado en la cobertura de SA para dichos Productos en virtud de su Inscripción Select o Enterprise, registro Select Plus o contrato Open (por ejemplo, compras de solo SA y el componente SA de las adquisiciones L&amp;SA).</w:t>
      </w:r>
      <w:r w:rsidR="00E32C7B">
        <w:t xml:space="preserve"> </w:t>
      </w:r>
      <w:r>
        <w:t>Para clientes en virtud de programas de suscripción, es una aproximación de la cantidad total de dinero que el cliente ha gastado en licencias para dichos Productos en virtud de su inscripción o contrato.</w:t>
      </w:r>
      <w:r w:rsidR="00E32C7B">
        <w:t xml:space="preserve"> </w:t>
      </w:r>
      <w:r>
        <w:t>Otros beneficios corresponden a Afiliación a SA; Afiliación a SA para el grupo de Productos aplicable hace que el cliente sea susceptible de obtener dichos beneficios.</w:t>
      </w:r>
    </w:p>
    <w:p w14:paraId="591F8DB3" w14:textId="2F654623" w:rsidR="00500791" w:rsidRPr="00C83987" w:rsidRDefault="00500791" w:rsidP="00507D7B">
      <w:pPr>
        <w:pStyle w:val="ProductList-Body"/>
      </w:pPr>
    </w:p>
    <w:p w14:paraId="649E7E6F" w14:textId="7DFB2FF9" w:rsidR="00500791" w:rsidRPr="00C83987" w:rsidRDefault="00500791" w:rsidP="00507D7B">
      <w:pPr>
        <w:pStyle w:val="ProductList-Body"/>
      </w:pPr>
      <w:r>
        <w:t xml:space="preserve">Los clientes que realicen compras a través del Contrato de Productos y Servicios de Microsoft (MPSA) deben consultar en el Manual de Licencia del MPSA los detalles relacionados con las compras de SA a través del MPSA. El Manual de Licencia del MPSA se encuentra en </w:t>
      </w:r>
      <w:hyperlink r:id="rId65" w:history="1">
        <w:r>
          <w:rPr>
            <w:rStyle w:val="Hyperlink"/>
          </w:rPr>
          <w:t>http://www.microsoftvolumelicensing.com/DocumentSearch.aspx?Mode=1&amp;Category=3</w:t>
        </w:r>
      </w:hyperlink>
    </w:p>
    <w:p w14:paraId="4FDCC44E" w14:textId="77777777" w:rsidR="00DB5001" w:rsidRPr="00C83987" w:rsidRDefault="00DB5001" w:rsidP="004F3C6D">
      <w:pPr>
        <w:pStyle w:val="ProductList-Body"/>
      </w:pPr>
    </w:p>
    <w:tbl>
      <w:tblPr>
        <w:tblW w:w="10805"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10"/>
        <w:gridCol w:w="1838"/>
        <w:gridCol w:w="1828"/>
        <w:gridCol w:w="1829"/>
      </w:tblGrid>
      <w:tr w:rsidR="003B3EBC" w:rsidRPr="00717EC0" w14:paraId="4FDCC453" w14:textId="77777777" w:rsidTr="00511F38">
        <w:trPr>
          <w:trHeight w:val="187"/>
          <w:tblHeader/>
        </w:trPr>
        <w:tc>
          <w:tcPr>
            <w:tcW w:w="5310" w:type="dxa"/>
            <w:shd w:val="clear" w:color="auto" w:fill="0072C6"/>
            <w:vAlign w:val="center"/>
          </w:tcPr>
          <w:p w14:paraId="4FDCC44F" w14:textId="77777777" w:rsidR="00A41808" w:rsidRPr="003B3EBC" w:rsidRDefault="00A41808" w:rsidP="000F032B">
            <w:pPr>
              <w:pStyle w:val="ProductList-Body"/>
              <w:spacing w:before="20" w:after="20"/>
              <w:rPr>
                <w:color w:val="FFFFFF" w:themeColor="background1"/>
              </w:rPr>
            </w:pPr>
            <w:r>
              <w:rPr>
                <w:color w:val="FFFFFF" w:themeColor="background1"/>
              </w:rPr>
              <w:t>Beneficios</w:t>
            </w:r>
          </w:p>
        </w:tc>
        <w:tc>
          <w:tcPr>
            <w:tcW w:w="1838" w:type="dxa"/>
            <w:shd w:val="clear" w:color="auto" w:fill="0072C6"/>
            <w:vAlign w:val="center"/>
          </w:tcPr>
          <w:p w14:paraId="4FDCC450" w14:textId="77777777" w:rsidR="00A41808" w:rsidRPr="003B3EBC" w:rsidRDefault="00A41808" w:rsidP="003B3EBC">
            <w:pPr>
              <w:pStyle w:val="ProductList-Body"/>
              <w:rPr>
                <w:color w:val="FFFFFF" w:themeColor="background1"/>
              </w:rPr>
            </w:pPr>
            <w:r>
              <w:rPr>
                <w:color w:val="FFFFFF" w:themeColor="background1"/>
              </w:rPr>
              <w:t>Grupo de aplicaciones</w:t>
            </w:r>
          </w:p>
        </w:tc>
        <w:tc>
          <w:tcPr>
            <w:tcW w:w="1828" w:type="dxa"/>
            <w:shd w:val="clear" w:color="auto" w:fill="0072C6"/>
            <w:vAlign w:val="center"/>
          </w:tcPr>
          <w:p w14:paraId="4FDCC451" w14:textId="77777777" w:rsidR="00A41808" w:rsidRPr="003B3EBC" w:rsidRDefault="00A41808" w:rsidP="003B3EBC">
            <w:pPr>
              <w:pStyle w:val="ProductList-Body"/>
              <w:rPr>
                <w:color w:val="FFFFFF" w:themeColor="background1"/>
              </w:rPr>
            </w:pPr>
            <w:r>
              <w:rPr>
                <w:color w:val="FFFFFF" w:themeColor="background1"/>
              </w:rPr>
              <w:t>Grupo de sistemas</w:t>
            </w:r>
          </w:p>
        </w:tc>
        <w:tc>
          <w:tcPr>
            <w:tcW w:w="1829" w:type="dxa"/>
            <w:shd w:val="clear" w:color="auto" w:fill="0072C6"/>
            <w:vAlign w:val="center"/>
          </w:tcPr>
          <w:p w14:paraId="4FDCC452" w14:textId="77777777" w:rsidR="00A41808" w:rsidRPr="003B3EBC" w:rsidRDefault="00A41808" w:rsidP="003B3EBC">
            <w:pPr>
              <w:pStyle w:val="ProductList-Body"/>
              <w:rPr>
                <w:color w:val="FFFFFF" w:themeColor="background1"/>
              </w:rPr>
            </w:pPr>
            <w:r>
              <w:rPr>
                <w:color w:val="FFFFFF" w:themeColor="background1"/>
              </w:rPr>
              <w:t>Grupo de servidores</w:t>
            </w:r>
          </w:p>
        </w:tc>
      </w:tr>
      <w:tr w:rsidR="004A3FA6" w:rsidRPr="00717EC0" w14:paraId="4FDCC458" w14:textId="77777777" w:rsidTr="00511F38">
        <w:trPr>
          <w:trHeight w:val="255"/>
        </w:trPr>
        <w:tc>
          <w:tcPr>
            <w:tcW w:w="5310" w:type="dxa"/>
            <w:vAlign w:val="bottom"/>
          </w:tcPr>
          <w:p w14:paraId="4FDCC454" w14:textId="6A04BD2C" w:rsidR="004A3FA6" w:rsidRPr="00717EC0" w:rsidRDefault="008A09A8" w:rsidP="004A3FA6">
            <w:pPr>
              <w:pStyle w:val="ProductList-Body"/>
            </w:pPr>
            <w:hyperlink w:anchor="SA_NewVersionRights" w:history="1">
              <w:r w:rsidR="00951B6A">
                <w:rPr>
                  <w:rStyle w:val="Hyperlink"/>
                </w:rPr>
                <w:t>Derechos a Nuevas Versiones</w:t>
              </w:r>
            </w:hyperlink>
          </w:p>
        </w:tc>
        <w:tc>
          <w:tcPr>
            <w:tcW w:w="1838" w:type="dxa"/>
          </w:tcPr>
          <w:p w14:paraId="4FDCC455" w14:textId="5E76585A" w:rsidR="004A3FA6" w:rsidRPr="00717EC0" w:rsidRDefault="004A3FA6" w:rsidP="00197FAD">
            <w:pPr>
              <w:pStyle w:val="ProductList-Body"/>
              <w:jc w:val="center"/>
            </w:pPr>
            <w:r>
              <w:rPr>
                <w:rFonts w:ascii="Wingdings" w:hAnsi="Wingdings" w:cs="Wingdings"/>
                <w:sz w:val="20"/>
                <w:szCs w:val="20"/>
              </w:rPr>
              <w:t></w:t>
            </w:r>
          </w:p>
        </w:tc>
        <w:tc>
          <w:tcPr>
            <w:tcW w:w="1828" w:type="dxa"/>
          </w:tcPr>
          <w:p w14:paraId="4FDCC456" w14:textId="7D285174" w:rsidR="004A3FA6" w:rsidRPr="00717EC0" w:rsidRDefault="004A3FA6" w:rsidP="00197FAD">
            <w:pPr>
              <w:pStyle w:val="ProductList-Body"/>
              <w:jc w:val="center"/>
            </w:pPr>
            <w:r>
              <w:rPr>
                <w:rFonts w:ascii="Wingdings" w:hAnsi="Wingdings" w:cs="Wingdings"/>
                <w:sz w:val="20"/>
                <w:szCs w:val="20"/>
              </w:rPr>
              <w:t></w:t>
            </w:r>
          </w:p>
        </w:tc>
        <w:tc>
          <w:tcPr>
            <w:tcW w:w="1829" w:type="dxa"/>
          </w:tcPr>
          <w:p w14:paraId="4FDCC457" w14:textId="0EC9CA67" w:rsidR="004A3FA6" w:rsidRPr="00717EC0" w:rsidRDefault="004A3FA6" w:rsidP="00197FAD">
            <w:pPr>
              <w:pStyle w:val="ProductList-Body"/>
              <w:jc w:val="center"/>
            </w:pPr>
            <w:r>
              <w:rPr>
                <w:rFonts w:ascii="Wingdings" w:hAnsi="Wingdings" w:cs="Wingdings"/>
                <w:sz w:val="20"/>
                <w:szCs w:val="20"/>
              </w:rPr>
              <w:t></w:t>
            </w:r>
          </w:p>
        </w:tc>
      </w:tr>
      <w:tr w:rsidR="004A3FA6" w:rsidRPr="00717EC0" w14:paraId="4FDCC45D" w14:textId="77777777" w:rsidTr="00511F38">
        <w:trPr>
          <w:trHeight w:val="255"/>
        </w:trPr>
        <w:tc>
          <w:tcPr>
            <w:tcW w:w="5310" w:type="dxa"/>
            <w:vAlign w:val="bottom"/>
          </w:tcPr>
          <w:p w14:paraId="4FDCC459" w14:textId="2AFE549C" w:rsidR="004A3FA6" w:rsidRPr="00717EC0" w:rsidRDefault="008A09A8" w:rsidP="004A3FA6">
            <w:pPr>
              <w:pStyle w:val="ProductList-Body"/>
            </w:pPr>
            <w:hyperlink w:anchor="SA_OfficeMultiLanguagePack" w:history="1">
              <w:r w:rsidR="00951B6A">
                <w:rPr>
                  <w:rStyle w:val="Hyperlink"/>
                </w:rPr>
                <w:t>Office Multi Language Pack</w:t>
              </w:r>
            </w:hyperlink>
          </w:p>
        </w:tc>
        <w:tc>
          <w:tcPr>
            <w:tcW w:w="1838" w:type="dxa"/>
          </w:tcPr>
          <w:p w14:paraId="4FDCC45A" w14:textId="6E667D40"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5B" w14:textId="77777777" w:rsidR="004A3FA6" w:rsidRPr="00717EC0" w:rsidRDefault="004A3FA6" w:rsidP="00197FAD">
            <w:pPr>
              <w:pStyle w:val="ProductList-Body"/>
              <w:jc w:val="center"/>
            </w:pPr>
          </w:p>
        </w:tc>
        <w:tc>
          <w:tcPr>
            <w:tcW w:w="1829" w:type="dxa"/>
            <w:vAlign w:val="center"/>
          </w:tcPr>
          <w:p w14:paraId="4FDCC45C" w14:textId="77777777" w:rsidR="004A3FA6" w:rsidRPr="00717EC0" w:rsidRDefault="004A3FA6" w:rsidP="00197FAD">
            <w:pPr>
              <w:pStyle w:val="ProductList-Body"/>
              <w:jc w:val="center"/>
              <w:rPr>
                <w:rStyle w:val="CommentReference"/>
                <w:rFonts w:cs="Tahoma"/>
                <w:szCs w:val="18"/>
              </w:rPr>
            </w:pPr>
          </w:p>
        </w:tc>
      </w:tr>
      <w:tr w:rsidR="004A3FA6" w:rsidRPr="00717EC0" w14:paraId="4FDCC462" w14:textId="77777777" w:rsidTr="00511F38">
        <w:trPr>
          <w:trHeight w:val="255"/>
        </w:trPr>
        <w:tc>
          <w:tcPr>
            <w:tcW w:w="5310" w:type="dxa"/>
            <w:vAlign w:val="bottom"/>
          </w:tcPr>
          <w:p w14:paraId="4FDCC45E" w14:textId="42DE89F4" w:rsidR="004A3FA6" w:rsidRPr="00717EC0" w:rsidRDefault="008A09A8" w:rsidP="004A3FA6">
            <w:pPr>
              <w:pStyle w:val="ProductList-Body"/>
            </w:pPr>
            <w:hyperlink w:anchor="SA_OfficeOnline" w:history="1">
              <w:r w:rsidR="00951B6A">
                <w:rPr>
                  <w:rStyle w:val="Hyperlink"/>
                </w:rPr>
                <w:t>Office Online</w:t>
              </w:r>
            </w:hyperlink>
          </w:p>
        </w:tc>
        <w:tc>
          <w:tcPr>
            <w:tcW w:w="1838" w:type="dxa"/>
          </w:tcPr>
          <w:p w14:paraId="4FDCC45F" w14:textId="6CDFE40D"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60" w14:textId="77777777" w:rsidR="004A3FA6" w:rsidRPr="00717EC0" w:rsidRDefault="004A3FA6" w:rsidP="00197FAD">
            <w:pPr>
              <w:pStyle w:val="ProductList-Body"/>
              <w:jc w:val="center"/>
            </w:pPr>
          </w:p>
        </w:tc>
        <w:tc>
          <w:tcPr>
            <w:tcW w:w="1829" w:type="dxa"/>
            <w:vAlign w:val="center"/>
          </w:tcPr>
          <w:p w14:paraId="4FDCC461" w14:textId="77777777" w:rsidR="004A3FA6" w:rsidRPr="00717EC0" w:rsidRDefault="004A3FA6" w:rsidP="00197FAD">
            <w:pPr>
              <w:pStyle w:val="ProductList-Body"/>
              <w:jc w:val="center"/>
              <w:rPr>
                <w:rStyle w:val="CommentReference"/>
                <w:rFonts w:cs="Tahoma"/>
                <w:szCs w:val="18"/>
              </w:rPr>
            </w:pPr>
          </w:p>
        </w:tc>
      </w:tr>
      <w:tr w:rsidR="004A3FA6" w:rsidRPr="00717EC0" w14:paraId="4FDCC467" w14:textId="77777777" w:rsidTr="00511F38">
        <w:trPr>
          <w:trHeight w:val="255"/>
        </w:trPr>
        <w:tc>
          <w:tcPr>
            <w:tcW w:w="5310" w:type="dxa"/>
            <w:vAlign w:val="bottom"/>
          </w:tcPr>
          <w:p w14:paraId="4FDCC463" w14:textId="5865D2B9" w:rsidR="004A3FA6" w:rsidRPr="00717EC0" w:rsidRDefault="008A09A8" w:rsidP="004A3FA6">
            <w:pPr>
              <w:pStyle w:val="ProductList-Body"/>
            </w:pPr>
            <w:hyperlink w:anchor="SA_PlanningServices" w:history="1">
              <w:r w:rsidR="00951B6A">
                <w:rPr>
                  <w:rStyle w:val="Hyperlink"/>
                </w:rPr>
                <w:t>Planning Services</w:t>
              </w:r>
            </w:hyperlink>
          </w:p>
        </w:tc>
        <w:tc>
          <w:tcPr>
            <w:tcW w:w="1838" w:type="dxa"/>
          </w:tcPr>
          <w:p w14:paraId="4FDCC464" w14:textId="643CC4D3"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65" w14:textId="77777777" w:rsidR="004A3FA6" w:rsidRPr="00717EC0" w:rsidRDefault="004A3FA6" w:rsidP="00197FAD">
            <w:pPr>
              <w:pStyle w:val="ProductList-Body"/>
              <w:jc w:val="center"/>
            </w:pPr>
          </w:p>
        </w:tc>
        <w:tc>
          <w:tcPr>
            <w:tcW w:w="1829" w:type="dxa"/>
            <w:vAlign w:val="center"/>
          </w:tcPr>
          <w:p w14:paraId="4FDCC466" w14:textId="0A57C778"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A41808" w:rsidRPr="00717EC0" w14:paraId="4FDCC46C" w14:textId="77777777" w:rsidTr="00511F38">
        <w:trPr>
          <w:trHeight w:val="255"/>
        </w:trPr>
        <w:tc>
          <w:tcPr>
            <w:tcW w:w="5310" w:type="dxa"/>
            <w:vAlign w:val="bottom"/>
          </w:tcPr>
          <w:p w14:paraId="4FDCC468" w14:textId="1244F32D" w:rsidR="00A41808" w:rsidRPr="000953A4" w:rsidRDefault="008A09A8" w:rsidP="000953A4">
            <w:pPr>
              <w:pStyle w:val="ProductList-Body"/>
            </w:pPr>
            <w:hyperlink w:anchor="SA_EnhancedEditionBenefits" w:history="1">
              <w:r w:rsidR="00951B6A">
                <w:rPr>
                  <w:rStyle w:val="Hyperlink"/>
                </w:rPr>
                <w:t>Beneficios Enhanced Edition: Windows y Windows Embedded</w:t>
              </w:r>
            </w:hyperlink>
          </w:p>
        </w:tc>
        <w:tc>
          <w:tcPr>
            <w:tcW w:w="1838" w:type="dxa"/>
            <w:vAlign w:val="center"/>
          </w:tcPr>
          <w:p w14:paraId="4FDCC469" w14:textId="77777777" w:rsidR="00A41808" w:rsidRPr="00717EC0" w:rsidRDefault="00A41808" w:rsidP="00197FAD">
            <w:pPr>
              <w:pStyle w:val="ProductList-Body"/>
              <w:jc w:val="center"/>
            </w:pPr>
          </w:p>
        </w:tc>
        <w:tc>
          <w:tcPr>
            <w:tcW w:w="1828" w:type="dxa"/>
            <w:vAlign w:val="center"/>
          </w:tcPr>
          <w:p w14:paraId="4FDCC46A" w14:textId="648C00E3" w:rsidR="00A41808" w:rsidRPr="00717EC0" w:rsidRDefault="004A3FA6" w:rsidP="00197FAD">
            <w:pPr>
              <w:pStyle w:val="ProductList-Body"/>
              <w:jc w:val="center"/>
            </w:pPr>
            <w:r>
              <w:rPr>
                <w:rFonts w:ascii="Wingdings" w:hAnsi="Wingdings" w:cs="Wingdings"/>
                <w:sz w:val="20"/>
                <w:szCs w:val="20"/>
              </w:rPr>
              <w:t></w:t>
            </w:r>
            <w:r>
              <w:rPr>
                <w:vertAlign w:val="superscript"/>
              </w:rPr>
              <w:t>1</w:t>
            </w:r>
          </w:p>
        </w:tc>
        <w:tc>
          <w:tcPr>
            <w:tcW w:w="1829" w:type="dxa"/>
            <w:vAlign w:val="center"/>
          </w:tcPr>
          <w:p w14:paraId="4FDCC46B" w14:textId="77777777" w:rsidR="00A41808" w:rsidRPr="00717EC0" w:rsidRDefault="00A41808" w:rsidP="00197FAD">
            <w:pPr>
              <w:pStyle w:val="ProductList-Body"/>
              <w:jc w:val="center"/>
            </w:pPr>
          </w:p>
        </w:tc>
      </w:tr>
      <w:tr w:rsidR="004A3FA6" w:rsidRPr="00717EC0" w14:paraId="026839F7" w14:textId="77777777" w:rsidTr="00511F38">
        <w:trPr>
          <w:trHeight w:val="255"/>
        </w:trPr>
        <w:tc>
          <w:tcPr>
            <w:tcW w:w="5310" w:type="dxa"/>
            <w:vAlign w:val="bottom"/>
          </w:tcPr>
          <w:p w14:paraId="48BF979B" w14:textId="2198A1A4" w:rsidR="004A3FA6" w:rsidRPr="00717EC0" w:rsidRDefault="008A09A8" w:rsidP="004A3FA6">
            <w:pPr>
              <w:pStyle w:val="ProductList-Body"/>
            </w:pPr>
            <w:hyperlink w:anchor="SA_EnterpriseSideloading" w:history="1">
              <w:r w:rsidR="00951B6A">
                <w:rPr>
                  <w:rStyle w:val="Hyperlink"/>
                </w:rPr>
                <w:t>Instalación de Prueba Enterprise</w:t>
              </w:r>
            </w:hyperlink>
          </w:p>
        </w:tc>
        <w:tc>
          <w:tcPr>
            <w:tcW w:w="1838" w:type="dxa"/>
            <w:vAlign w:val="center"/>
          </w:tcPr>
          <w:p w14:paraId="7927FC08" w14:textId="77777777" w:rsidR="004A3FA6" w:rsidRPr="00717EC0" w:rsidRDefault="004A3FA6" w:rsidP="00197FAD">
            <w:pPr>
              <w:pStyle w:val="ProductList-Body"/>
              <w:jc w:val="center"/>
            </w:pPr>
          </w:p>
        </w:tc>
        <w:tc>
          <w:tcPr>
            <w:tcW w:w="1828" w:type="dxa"/>
          </w:tcPr>
          <w:p w14:paraId="0DFCC03C" w14:textId="6A0AEA71"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3467850E" w14:textId="3C49D7DE" w:rsidR="004A3FA6" w:rsidRPr="00717EC0" w:rsidRDefault="004A3FA6" w:rsidP="00197FAD">
            <w:pPr>
              <w:pStyle w:val="ProductList-Body"/>
              <w:jc w:val="center"/>
            </w:pPr>
          </w:p>
        </w:tc>
      </w:tr>
      <w:tr w:rsidR="004A3FA6" w:rsidRPr="00717EC0" w14:paraId="11718730" w14:textId="77777777" w:rsidTr="00511F38">
        <w:trPr>
          <w:trHeight w:val="255"/>
        </w:trPr>
        <w:tc>
          <w:tcPr>
            <w:tcW w:w="5310" w:type="dxa"/>
            <w:vAlign w:val="bottom"/>
          </w:tcPr>
          <w:p w14:paraId="73845DF8" w14:textId="1E26A062" w:rsidR="004A3FA6" w:rsidRPr="00717EC0" w:rsidRDefault="008A09A8" w:rsidP="00765C85">
            <w:pPr>
              <w:pStyle w:val="ProductList-Body"/>
            </w:pPr>
            <w:hyperlink w:anchor="SA_WindowsCompanionSubscription" w:history="1">
              <w:r w:rsidR="00951B6A">
                <w:rPr>
                  <w:rStyle w:val="Hyperlink"/>
                </w:rPr>
                <w:t>Derechos de Compra de Complementos de Windows Software Assurance por Usuario</w:t>
              </w:r>
            </w:hyperlink>
          </w:p>
        </w:tc>
        <w:tc>
          <w:tcPr>
            <w:tcW w:w="1838" w:type="dxa"/>
            <w:vAlign w:val="center"/>
          </w:tcPr>
          <w:p w14:paraId="3815D780" w14:textId="77777777" w:rsidR="004A3FA6" w:rsidRPr="00717EC0" w:rsidRDefault="004A3FA6" w:rsidP="00197FAD">
            <w:pPr>
              <w:pStyle w:val="ProductList-Body"/>
              <w:jc w:val="center"/>
            </w:pPr>
          </w:p>
        </w:tc>
        <w:tc>
          <w:tcPr>
            <w:tcW w:w="1828" w:type="dxa"/>
          </w:tcPr>
          <w:p w14:paraId="38F92357" w14:textId="3FD0D30F"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8CD9247" w14:textId="54B42192" w:rsidR="004A3FA6" w:rsidRPr="00717EC0" w:rsidRDefault="004A3FA6" w:rsidP="00197FAD">
            <w:pPr>
              <w:pStyle w:val="ProductList-Body"/>
              <w:jc w:val="center"/>
            </w:pPr>
          </w:p>
        </w:tc>
      </w:tr>
      <w:tr w:rsidR="004A3FA6" w:rsidRPr="00717EC0" w14:paraId="4FDCC471" w14:textId="77777777" w:rsidTr="00511F38">
        <w:trPr>
          <w:trHeight w:val="255"/>
        </w:trPr>
        <w:tc>
          <w:tcPr>
            <w:tcW w:w="5310" w:type="dxa"/>
            <w:vAlign w:val="bottom"/>
          </w:tcPr>
          <w:p w14:paraId="4FDCC46D" w14:textId="7DAB75F5" w:rsidR="004A3FA6" w:rsidRPr="00717EC0" w:rsidRDefault="008A09A8" w:rsidP="004A3FA6">
            <w:pPr>
              <w:pStyle w:val="ProductList-Body"/>
            </w:pPr>
            <w:hyperlink w:anchor="SA_TrainingVouchers" w:history="1">
              <w:r w:rsidR="00951B6A">
                <w:rPr>
                  <w:rStyle w:val="Hyperlink"/>
                </w:rPr>
                <w:t>Cupones de Formación</w:t>
              </w:r>
            </w:hyperlink>
          </w:p>
        </w:tc>
        <w:tc>
          <w:tcPr>
            <w:tcW w:w="1838" w:type="dxa"/>
          </w:tcPr>
          <w:p w14:paraId="4FDCC46E" w14:textId="493DB067" w:rsidR="004A3FA6" w:rsidRPr="00717EC0" w:rsidRDefault="004A3FA6" w:rsidP="00197FAD">
            <w:pPr>
              <w:pStyle w:val="ProductList-Body"/>
              <w:jc w:val="center"/>
            </w:pPr>
            <w:r>
              <w:rPr>
                <w:rFonts w:ascii="Wingdings" w:hAnsi="Wingdings" w:cs="Wingdings"/>
                <w:sz w:val="20"/>
                <w:szCs w:val="20"/>
              </w:rPr>
              <w:t></w:t>
            </w:r>
          </w:p>
        </w:tc>
        <w:tc>
          <w:tcPr>
            <w:tcW w:w="1828" w:type="dxa"/>
          </w:tcPr>
          <w:p w14:paraId="4FDCC46F" w14:textId="5EA543F8"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FDCC470" w14:textId="77777777" w:rsidR="004A3FA6" w:rsidRPr="00717EC0" w:rsidRDefault="004A3FA6" w:rsidP="00197FAD">
            <w:pPr>
              <w:pStyle w:val="ProductList-Body"/>
              <w:jc w:val="center"/>
            </w:pPr>
          </w:p>
        </w:tc>
      </w:tr>
      <w:tr w:rsidR="004A3FA6" w:rsidRPr="00717EC0" w14:paraId="4FDCC476" w14:textId="77777777" w:rsidTr="00511F38">
        <w:trPr>
          <w:trHeight w:val="255"/>
        </w:trPr>
        <w:tc>
          <w:tcPr>
            <w:tcW w:w="5310" w:type="dxa"/>
            <w:vAlign w:val="bottom"/>
          </w:tcPr>
          <w:p w14:paraId="4FDCC472" w14:textId="3174A053" w:rsidR="004A3FA6" w:rsidRPr="00717EC0" w:rsidRDefault="008A09A8" w:rsidP="004A3FA6">
            <w:pPr>
              <w:pStyle w:val="ProductList-Body"/>
            </w:pPr>
            <w:hyperlink w:anchor="SA_ELearning" w:history="1">
              <w:r w:rsidR="00951B6A">
                <w:rPr>
                  <w:rStyle w:val="Hyperlink"/>
                </w:rPr>
                <w:t>E-Learning</w:t>
              </w:r>
            </w:hyperlink>
          </w:p>
        </w:tc>
        <w:tc>
          <w:tcPr>
            <w:tcW w:w="1838" w:type="dxa"/>
          </w:tcPr>
          <w:p w14:paraId="4FDCC473" w14:textId="052D7829" w:rsidR="004A3FA6" w:rsidRPr="00717EC0" w:rsidRDefault="004A3FA6" w:rsidP="00197FAD">
            <w:pPr>
              <w:pStyle w:val="ProductList-Body"/>
              <w:jc w:val="center"/>
            </w:pPr>
            <w:r>
              <w:rPr>
                <w:rFonts w:ascii="Wingdings" w:hAnsi="Wingdings" w:cs="Wingdings"/>
                <w:sz w:val="20"/>
                <w:szCs w:val="20"/>
              </w:rPr>
              <w:t></w:t>
            </w:r>
          </w:p>
        </w:tc>
        <w:tc>
          <w:tcPr>
            <w:tcW w:w="1828" w:type="dxa"/>
          </w:tcPr>
          <w:p w14:paraId="4FDCC474" w14:textId="3C67620F"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FDCC475" w14:textId="6529B6E2" w:rsidR="004A3FA6" w:rsidRPr="00717EC0" w:rsidRDefault="004A3FA6" w:rsidP="00197FAD">
            <w:pPr>
              <w:pStyle w:val="ProductList-Body"/>
              <w:jc w:val="center"/>
            </w:pPr>
            <w:r>
              <w:rPr>
                <w:rFonts w:ascii="Wingdings" w:hAnsi="Wingdings" w:cs="Wingdings"/>
                <w:sz w:val="20"/>
                <w:szCs w:val="20"/>
              </w:rPr>
              <w:t></w:t>
            </w:r>
          </w:p>
        </w:tc>
      </w:tr>
      <w:tr w:rsidR="004A3FA6" w:rsidRPr="00717EC0" w14:paraId="4FDCC47B" w14:textId="77777777" w:rsidTr="00511F38">
        <w:trPr>
          <w:trHeight w:val="255"/>
        </w:trPr>
        <w:tc>
          <w:tcPr>
            <w:tcW w:w="5310" w:type="dxa"/>
            <w:vAlign w:val="bottom"/>
          </w:tcPr>
          <w:p w14:paraId="4FDCC477" w14:textId="48E10B0C" w:rsidR="004A3FA6" w:rsidRPr="00717EC0" w:rsidRDefault="008A09A8" w:rsidP="004A3FA6">
            <w:pPr>
              <w:pStyle w:val="ProductList-Body"/>
            </w:pPr>
            <w:hyperlink w:anchor="SA_HomeUseProgram" w:history="1">
              <w:r w:rsidR="00951B6A">
                <w:rPr>
                  <w:rStyle w:val="Hyperlink"/>
                </w:rPr>
                <w:t>Programa de Teletrabajo</w:t>
              </w:r>
            </w:hyperlink>
          </w:p>
        </w:tc>
        <w:tc>
          <w:tcPr>
            <w:tcW w:w="1838" w:type="dxa"/>
          </w:tcPr>
          <w:p w14:paraId="4FDCC478" w14:textId="0C59E95A"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79" w14:textId="77777777" w:rsidR="004A3FA6" w:rsidRPr="00717EC0" w:rsidRDefault="004A3FA6" w:rsidP="00197FAD">
            <w:pPr>
              <w:pStyle w:val="ProductList-Body"/>
              <w:jc w:val="center"/>
            </w:pPr>
          </w:p>
        </w:tc>
        <w:tc>
          <w:tcPr>
            <w:tcW w:w="1829" w:type="dxa"/>
            <w:vAlign w:val="center"/>
          </w:tcPr>
          <w:p w14:paraId="4FDCC47A" w14:textId="77777777" w:rsidR="004A3FA6" w:rsidRPr="00717EC0" w:rsidRDefault="004A3FA6" w:rsidP="00197FAD">
            <w:pPr>
              <w:pStyle w:val="ProductList-Body"/>
              <w:jc w:val="center"/>
            </w:pPr>
          </w:p>
        </w:tc>
      </w:tr>
      <w:tr w:rsidR="00A41808" w:rsidRPr="00717EC0" w14:paraId="4FDCC480" w14:textId="77777777" w:rsidTr="00511F38">
        <w:trPr>
          <w:trHeight w:val="255"/>
        </w:trPr>
        <w:tc>
          <w:tcPr>
            <w:tcW w:w="5310" w:type="dxa"/>
            <w:vAlign w:val="bottom"/>
          </w:tcPr>
          <w:p w14:paraId="4FDCC47C" w14:textId="1D48A164" w:rsidR="00A41808" w:rsidRPr="00717EC0" w:rsidRDefault="008A09A8" w:rsidP="003B3EBC">
            <w:pPr>
              <w:pStyle w:val="ProductList-Body"/>
            </w:pPr>
            <w:hyperlink w:anchor="SA_EnterpriseSourceLicensingProgram" w:history="1">
              <w:r w:rsidR="00951B6A">
                <w:rPr>
                  <w:rStyle w:val="Hyperlink"/>
                </w:rPr>
                <w:t>Enterprise Source Licensing Program</w:t>
              </w:r>
            </w:hyperlink>
          </w:p>
        </w:tc>
        <w:tc>
          <w:tcPr>
            <w:tcW w:w="1838" w:type="dxa"/>
            <w:vAlign w:val="center"/>
          </w:tcPr>
          <w:p w14:paraId="4FDCC47D" w14:textId="77777777" w:rsidR="00A41808" w:rsidRPr="00717EC0" w:rsidRDefault="00A41808" w:rsidP="00197FAD">
            <w:pPr>
              <w:pStyle w:val="ProductList-Body"/>
              <w:jc w:val="center"/>
            </w:pPr>
          </w:p>
        </w:tc>
        <w:tc>
          <w:tcPr>
            <w:tcW w:w="1828" w:type="dxa"/>
            <w:vAlign w:val="center"/>
          </w:tcPr>
          <w:p w14:paraId="4FDCC47E" w14:textId="7059CEB9"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29" w:type="dxa"/>
            <w:vAlign w:val="center"/>
          </w:tcPr>
          <w:p w14:paraId="4FDCC47F" w14:textId="77777777" w:rsidR="00A41808" w:rsidRPr="00717EC0" w:rsidRDefault="00A41808" w:rsidP="00197FAD">
            <w:pPr>
              <w:pStyle w:val="ProductList-Body"/>
              <w:jc w:val="center"/>
            </w:pPr>
          </w:p>
        </w:tc>
      </w:tr>
      <w:tr w:rsidR="004A3FA6" w:rsidRPr="00717EC0" w14:paraId="4FDCC485" w14:textId="77777777" w:rsidTr="00511F38">
        <w:trPr>
          <w:trHeight w:val="255"/>
        </w:trPr>
        <w:tc>
          <w:tcPr>
            <w:tcW w:w="5310" w:type="dxa"/>
            <w:vAlign w:val="bottom"/>
          </w:tcPr>
          <w:p w14:paraId="4FDCC481" w14:textId="3C4C7AF7" w:rsidR="004A3FA6" w:rsidRPr="00717EC0" w:rsidRDefault="008A09A8" w:rsidP="004A3FA6">
            <w:pPr>
              <w:pStyle w:val="ProductList-Body"/>
            </w:pPr>
            <w:hyperlink w:anchor="SA_24x7" w:history="1">
              <w:r w:rsidR="00951B6A">
                <w:rPr>
                  <w:rStyle w:val="Hyperlink"/>
                </w:rPr>
                <w:t>Soporte Técnico para la Resolución de Problemas 24x7</w:t>
              </w:r>
            </w:hyperlink>
          </w:p>
        </w:tc>
        <w:tc>
          <w:tcPr>
            <w:tcW w:w="1838" w:type="dxa"/>
            <w:vAlign w:val="center"/>
          </w:tcPr>
          <w:p w14:paraId="4FDCC482" w14:textId="405C95C7"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83" w14:textId="3AEAD5D3" w:rsidR="004A3FA6" w:rsidRPr="00717EC0" w:rsidRDefault="004A3FA6" w:rsidP="00197FAD">
            <w:pPr>
              <w:pStyle w:val="ProductList-Body"/>
              <w:jc w:val="center"/>
            </w:pPr>
            <w:r>
              <w:rPr>
                <w:rFonts w:ascii="Wingdings" w:hAnsi="Wingdings" w:cs="Wingdings"/>
                <w:sz w:val="20"/>
                <w:szCs w:val="20"/>
              </w:rPr>
              <w:t></w:t>
            </w:r>
          </w:p>
        </w:tc>
        <w:tc>
          <w:tcPr>
            <w:tcW w:w="1829" w:type="dxa"/>
          </w:tcPr>
          <w:p w14:paraId="4FDCC484" w14:textId="5E19D405"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4A3FA6" w:rsidRPr="00717EC0" w14:paraId="4FDCC48F" w14:textId="77777777" w:rsidTr="00511F38">
        <w:trPr>
          <w:trHeight w:val="255"/>
        </w:trPr>
        <w:tc>
          <w:tcPr>
            <w:tcW w:w="5310" w:type="dxa"/>
            <w:vAlign w:val="bottom"/>
          </w:tcPr>
          <w:p w14:paraId="4FDCC48B" w14:textId="76EA55C9" w:rsidR="004A3FA6" w:rsidRPr="00717EC0" w:rsidRDefault="008A09A8" w:rsidP="004A3FA6">
            <w:pPr>
              <w:pStyle w:val="ProductList-Body"/>
            </w:pPr>
            <w:hyperlink w:anchor="SA_SystemCenterGlobalServiceMonitor" w:history="1">
              <w:r w:rsidR="00951B6A">
                <w:rPr>
                  <w:rStyle w:val="Hyperlink"/>
                </w:rPr>
                <w:t>System Center Global Service Monitor</w:t>
              </w:r>
            </w:hyperlink>
          </w:p>
        </w:tc>
        <w:tc>
          <w:tcPr>
            <w:tcW w:w="1838" w:type="dxa"/>
            <w:vAlign w:val="center"/>
          </w:tcPr>
          <w:p w14:paraId="4FDCC48C" w14:textId="77777777" w:rsidR="004A3FA6" w:rsidRPr="00717EC0" w:rsidRDefault="004A3FA6" w:rsidP="00197FAD">
            <w:pPr>
              <w:pStyle w:val="ProductList-Body"/>
              <w:jc w:val="center"/>
            </w:pPr>
          </w:p>
        </w:tc>
        <w:tc>
          <w:tcPr>
            <w:tcW w:w="1828" w:type="dxa"/>
            <w:vAlign w:val="center"/>
          </w:tcPr>
          <w:p w14:paraId="4FDCC48D" w14:textId="77777777" w:rsidR="004A3FA6" w:rsidRPr="00717EC0" w:rsidRDefault="004A3FA6" w:rsidP="00197FAD">
            <w:pPr>
              <w:pStyle w:val="ProductList-Body"/>
              <w:jc w:val="center"/>
            </w:pPr>
          </w:p>
        </w:tc>
        <w:tc>
          <w:tcPr>
            <w:tcW w:w="1829" w:type="dxa"/>
          </w:tcPr>
          <w:p w14:paraId="4FDCC48E" w14:textId="1FE7B1E3" w:rsidR="004A3FA6" w:rsidRPr="00717EC0" w:rsidRDefault="004A3FA6" w:rsidP="00197FAD">
            <w:pPr>
              <w:pStyle w:val="ProductList-Body"/>
              <w:jc w:val="center"/>
            </w:pPr>
            <w:r>
              <w:rPr>
                <w:rFonts w:ascii="Wingdings" w:hAnsi="Wingdings" w:cs="Wingdings"/>
                <w:sz w:val="20"/>
                <w:szCs w:val="20"/>
              </w:rPr>
              <w:t></w:t>
            </w:r>
          </w:p>
        </w:tc>
      </w:tr>
      <w:tr w:rsidR="004A3FA6" w:rsidRPr="00717EC0" w14:paraId="4FDCC494" w14:textId="77777777" w:rsidTr="00511F38">
        <w:trPr>
          <w:trHeight w:val="255"/>
        </w:trPr>
        <w:tc>
          <w:tcPr>
            <w:tcW w:w="5310" w:type="dxa"/>
            <w:vAlign w:val="bottom"/>
          </w:tcPr>
          <w:p w14:paraId="4FDCC490" w14:textId="18DF6460" w:rsidR="004A3FA6" w:rsidRPr="00717EC0" w:rsidRDefault="008A09A8" w:rsidP="004A3FA6">
            <w:pPr>
              <w:pStyle w:val="ProductList-Body"/>
            </w:pPr>
            <w:hyperlink w:anchor="SA_BackUpDisasterRecovery" w:history="1">
              <w:r w:rsidR="00951B6A">
                <w:rPr>
                  <w:rStyle w:val="Hyperlink"/>
                </w:rPr>
                <w:t>Copias de Seguridad para Recuperación ante Desastres</w:t>
              </w:r>
            </w:hyperlink>
          </w:p>
        </w:tc>
        <w:tc>
          <w:tcPr>
            <w:tcW w:w="1838" w:type="dxa"/>
            <w:vAlign w:val="center"/>
          </w:tcPr>
          <w:p w14:paraId="4FDCC491" w14:textId="77777777" w:rsidR="004A3FA6" w:rsidRPr="00717EC0" w:rsidRDefault="004A3FA6" w:rsidP="00197FAD">
            <w:pPr>
              <w:pStyle w:val="ProductList-Body"/>
              <w:jc w:val="center"/>
            </w:pPr>
          </w:p>
        </w:tc>
        <w:tc>
          <w:tcPr>
            <w:tcW w:w="1828" w:type="dxa"/>
            <w:vAlign w:val="center"/>
          </w:tcPr>
          <w:p w14:paraId="4FDCC492" w14:textId="77777777" w:rsidR="004A3FA6" w:rsidRPr="00717EC0" w:rsidRDefault="004A3FA6" w:rsidP="00197FAD">
            <w:pPr>
              <w:pStyle w:val="ProductList-Body"/>
              <w:jc w:val="center"/>
            </w:pPr>
          </w:p>
        </w:tc>
        <w:tc>
          <w:tcPr>
            <w:tcW w:w="1829" w:type="dxa"/>
          </w:tcPr>
          <w:p w14:paraId="4FDCC493" w14:textId="16A024CA" w:rsidR="004A3FA6" w:rsidRPr="00717EC0" w:rsidRDefault="004A3FA6" w:rsidP="00197FAD">
            <w:pPr>
              <w:pStyle w:val="ProductList-Body"/>
              <w:jc w:val="center"/>
            </w:pPr>
            <w:r>
              <w:rPr>
                <w:rFonts w:ascii="Wingdings" w:hAnsi="Wingdings" w:cs="Wingdings"/>
                <w:sz w:val="20"/>
                <w:szCs w:val="20"/>
              </w:rPr>
              <w:t></w:t>
            </w:r>
          </w:p>
        </w:tc>
      </w:tr>
      <w:tr w:rsidR="004A3FA6" w:rsidRPr="00717EC0" w14:paraId="500A8C60" w14:textId="77777777" w:rsidTr="00511F38">
        <w:trPr>
          <w:trHeight w:val="246"/>
        </w:trPr>
        <w:tc>
          <w:tcPr>
            <w:tcW w:w="5310" w:type="dxa"/>
            <w:vAlign w:val="bottom"/>
          </w:tcPr>
          <w:p w14:paraId="37E3595A" w14:textId="7708D327" w:rsidR="004A3FA6" w:rsidRPr="00717EC0" w:rsidRDefault="008A09A8" w:rsidP="004A3FA6">
            <w:pPr>
              <w:pStyle w:val="ProductList-Body"/>
            </w:pPr>
            <w:hyperlink w:anchor="SA_LicenseMobilitythroughSA" w:history="1">
              <w:r w:rsidR="00951B6A">
                <w:rPr>
                  <w:rStyle w:val="Hyperlink"/>
                  <w:szCs w:val="18"/>
                </w:rPr>
                <w:t>Movilidad de Licencias a través de SA</w:t>
              </w:r>
            </w:hyperlink>
          </w:p>
        </w:tc>
        <w:tc>
          <w:tcPr>
            <w:tcW w:w="1838" w:type="dxa"/>
            <w:vAlign w:val="center"/>
          </w:tcPr>
          <w:p w14:paraId="27E79F53" w14:textId="4838FB0C" w:rsidR="004A3FA6" w:rsidRPr="00717EC0" w:rsidRDefault="004A3FA6" w:rsidP="00197FAD">
            <w:pPr>
              <w:pStyle w:val="ProductList-Body"/>
              <w:jc w:val="center"/>
            </w:pPr>
          </w:p>
        </w:tc>
        <w:tc>
          <w:tcPr>
            <w:tcW w:w="1828" w:type="dxa"/>
            <w:vAlign w:val="center"/>
          </w:tcPr>
          <w:p w14:paraId="7BD7ED85" w14:textId="54BE064E" w:rsidR="004A3FA6" w:rsidRPr="00717EC0" w:rsidRDefault="004A3FA6" w:rsidP="00197FAD">
            <w:pPr>
              <w:pStyle w:val="ProductList-Body"/>
              <w:jc w:val="center"/>
            </w:pPr>
          </w:p>
        </w:tc>
        <w:tc>
          <w:tcPr>
            <w:tcW w:w="1829" w:type="dxa"/>
          </w:tcPr>
          <w:p w14:paraId="25BFF444" w14:textId="18B00C43" w:rsidR="004A3FA6" w:rsidRPr="00717EC0" w:rsidRDefault="004A3FA6" w:rsidP="00197FAD">
            <w:pPr>
              <w:pStyle w:val="ProductList-Body"/>
              <w:jc w:val="center"/>
            </w:pPr>
            <w:r>
              <w:rPr>
                <w:rFonts w:ascii="Wingdings" w:hAnsi="Wingdings" w:cs="Wingdings"/>
                <w:sz w:val="20"/>
                <w:szCs w:val="20"/>
              </w:rPr>
              <w:t></w:t>
            </w:r>
          </w:p>
        </w:tc>
      </w:tr>
      <w:tr w:rsidR="00A41808" w:rsidRPr="00717EC0" w14:paraId="4FDCC4A3" w14:textId="77777777" w:rsidTr="00511F38">
        <w:trPr>
          <w:trHeight w:val="246"/>
        </w:trPr>
        <w:tc>
          <w:tcPr>
            <w:tcW w:w="5310" w:type="dxa"/>
            <w:vAlign w:val="bottom"/>
          </w:tcPr>
          <w:p w14:paraId="4FDCC49F" w14:textId="2496344B" w:rsidR="00A41808" w:rsidRPr="00717EC0" w:rsidRDefault="008A09A8" w:rsidP="003B3EBC">
            <w:pPr>
              <w:pStyle w:val="ProductList-Body"/>
            </w:pPr>
            <w:hyperlink w:anchor="SA_WindowsThinPC" w:history="1">
              <w:r w:rsidR="00951B6A">
                <w:rPr>
                  <w:rStyle w:val="Hyperlink"/>
                </w:rPr>
                <w:t>Windows Thin PC</w:t>
              </w:r>
            </w:hyperlink>
          </w:p>
        </w:tc>
        <w:tc>
          <w:tcPr>
            <w:tcW w:w="1838" w:type="dxa"/>
            <w:vAlign w:val="center"/>
          </w:tcPr>
          <w:p w14:paraId="4FDCC4A0" w14:textId="77777777" w:rsidR="00A41808" w:rsidRPr="00717EC0" w:rsidRDefault="00A41808" w:rsidP="00197FAD">
            <w:pPr>
              <w:pStyle w:val="ProductList-Body"/>
              <w:jc w:val="center"/>
            </w:pPr>
          </w:p>
        </w:tc>
        <w:tc>
          <w:tcPr>
            <w:tcW w:w="1828" w:type="dxa"/>
            <w:vAlign w:val="center"/>
          </w:tcPr>
          <w:p w14:paraId="4FDCC4A1" w14:textId="34D326A1"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29" w:type="dxa"/>
            <w:vAlign w:val="center"/>
          </w:tcPr>
          <w:p w14:paraId="4FDCC4A2" w14:textId="77777777" w:rsidR="00A41808" w:rsidRPr="00717EC0" w:rsidRDefault="00A41808" w:rsidP="00197FAD">
            <w:pPr>
              <w:pStyle w:val="ProductList-Body"/>
              <w:jc w:val="center"/>
            </w:pPr>
          </w:p>
        </w:tc>
      </w:tr>
      <w:tr w:rsidR="004A3FA6" w:rsidRPr="00717EC0" w14:paraId="4FDCC4A8" w14:textId="77777777" w:rsidTr="00511F38">
        <w:trPr>
          <w:trHeight w:val="255"/>
        </w:trPr>
        <w:tc>
          <w:tcPr>
            <w:tcW w:w="5310" w:type="dxa"/>
            <w:vAlign w:val="bottom"/>
          </w:tcPr>
          <w:p w14:paraId="4FDCC4A4" w14:textId="04548FEF" w:rsidR="004A3FA6" w:rsidRPr="00717EC0" w:rsidRDefault="008A09A8" w:rsidP="004A3FA6">
            <w:pPr>
              <w:pStyle w:val="ProductList-Body"/>
            </w:pPr>
            <w:hyperlink w:anchor="SA_ExtendedHotfixSupport" w:history="1">
              <w:r w:rsidR="00951B6A">
                <w:rPr>
                  <w:rStyle w:val="Hyperlink"/>
                </w:rPr>
                <w:t>Soporte Técnico Ampliado de Revisiones</w:t>
              </w:r>
            </w:hyperlink>
          </w:p>
        </w:tc>
        <w:tc>
          <w:tcPr>
            <w:tcW w:w="1838" w:type="dxa"/>
            <w:vAlign w:val="center"/>
          </w:tcPr>
          <w:p w14:paraId="4FDCC4A5" w14:textId="237DC27C" w:rsidR="004A3FA6" w:rsidRPr="00717EC0" w:rsidRDefault="004A3FA6" w:rsidP="00197FAD">
            <w:pPr>
              <w:pStyle w:val="ProductList-Body"/>
              <w:jc w:val="center"/>
            </w:pPr>
            <w:r>
              <w:rPr>
                <w:rFonts w:ascii="Wingdings" w:hAnsi="Wingdings" w:cs="Wingdings"/>
                <w:sz w:val="20"/>
                <w:szCs w:val="20"/>
              </w:rPr>
              <w:t></w:t>
            </w:r>
          </w:p>
        </w:tc>
        <w:tc>
          <w:tcPr>
            <w:tcW w:w="1828" w:type="dxa"/>
          </w:tcPr>
          <w:p w14:paraId="4FDCC4A6" w14:textId="2A9ADA47"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FDCC4A7" w14:textId="11B4975C"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965718" w:rsidRPr="00717EC0" w14:paraId="4637593A" w14:textId="77777777" w:rsidTr="00511F38">
        <w:trPr>
          <w:trHeight w:val="255"/>
        </w:trPr>
        <w:tc>
          <w:tcPr>
            <w:tcW w:w="5310" w:type="dxa"/>
            <w:vAlign w:val="bottom"/>
          </w:tcPr>
          <w:p w14:paraId="05B4F86C" w14:textId="5DDDD0A7" w:rsidR="00965718" w:rsidRDefault="008A09A8" w:rsidP="00680926">
            <w:pPr>
              <w:pStyle w:val="ProductList-Body"/>
            </w:pPr>
            <w:hyperlink w:anchor="SA_MicrosoftDynamicsCustomerSource" w:history="1">
              <w:r w:rsidR="00951B6A">
                <w:rPr>
                  <w:rStyle w:val="Hyperlink"/>
                </w:rPr>
                <w:t>Microsoft Dynamics CustomerSource</w:t>
              </w:r>
            </w:hyperlink>
          </w:p>
        </w:tc>
        <w:tc>
          <w:tcPr>
            <w:tcW w:w="1838" w:type="dxa"/>
            <w:vAlign w:val="center"/>
          </w:tcPr>
          <w:p w14:paraId="0AAAF1DF" w14:textId="77777777" w:rsidR="00965718" w:rsidRPr="00717EC0" w:rsidRDefault="00965718" w:rsidP="00197FAD">
            <w:pPr>
              <w:pStyle w:val="ProductList-Body"/>
              <w:jc w:val="center"/>
              <w:rPr>
                <w:color w:val="000000"/>
              </w:rPr>
            </w:pPr>
          </w:p>
        </w:tc>
        <w:tc>
          <w:tcPr>
            <w:tcW w:w="1828" w:type="dxa"/>
          </w:tcPr>
          <w:p w14:paraId="5B0DB90C" w14:textId="77777777" w:rsidR="00965718" w:rsidRPr="00135480" w:rsidRDefault="00965718" w:rsidP="00197FAD">
            <w:pPr>
              <w:pStyle w:val="ProductList-Body"/>
              <w:jc w:val="center"/>
              <w:rPr>
                <w:rFonts w:ascii="Wingdings" w:hAnsi="Wingdings" w:cs="Wingdings"/>
                <w:sz w:val="20"/>
                <w:szCs w:val="20"/>
              </w:rPr>
            </w:pPr>
          </w:p>
        </w:tc>
        <w:tc>
          <w:tcPr>
            <w:tcW w:w="1829" w:type="dxa"/>
            <w:vAlign w:val="center"/>
          </w:tcPr>
          <w:p w14:paraId="3880F4AD" w14:textId="3E6CDA56" w:rsidR="00965718" w:rsidRPr="00717EC0" w:rsidRDefault="00965718" w:rsidP="00197FAD">
            <w:pPr>
              <w:pStyle w:val="ProductList-Body"/>
              <w:jc w:val="center"/>
              <w:rPr>
                <w:color w:val="000000"/>
              </w:rPr>
            </w:pPr>
            <w:r>
              <w:rPr>
                <w:rFonts w:ascii="Wingdings" w:hAnsi="Wingdings" w:cs="Wingdings"/>
                <w:sz w:val="20"/>
                <w:szCs w:val="20"/>
              </w:rPr>
              <w:t></w:t>
            </w:r>
          </w:p>
        </w:tc>
      </w:tr>
      <w:tr w:rsidR="004A3FA6" w:rsidRPr="00717EC0" w14:paraId="4FDCC4AD" w14:textId="77777777" w:rsidTr="00511F38">
        <w:trPr>
          <w:trHeight w:val="255"/>
        </w:trPr>
        <w:tc>
          <w:tcPr>
            <w:tcW w:w="5310" w:type="dxa"/>
            <w:vAlign w:val="bottom"/>
          </w:tcPr>
          <w:p w14:paraId="4FDCC4A9" w14:textId="583ADFC3" w:rsidR="004A3FA6" w:rsidRPr="00717EC0" w:rsidRDefault="008A09A8" w:rsidP="004A3FA6">
            <w:pPr>
              <w:pStyle w:val="ProductList-Body"/>
              <w:rPr>
                <w:color w:val="000000"/>
              </w:rPr>
            </w:pPr>
            <w:hyperlink w:anchor="SA_MDOPforSA" w:history="1">
              <w:r w:rsidR="00951B6A">
                <w:rPr>
                  <w:rStyle w:val="Hyperlink"/>
                </w:rPr>
                <w:t>Microsoft Desktop Optimization Pack (MDOP</w:t>
              </w:r>
              <w:r w:rsidR="00951B6A">
                <w:fldChar w:fldCharType="begin"/>
              </w:r>
              <w:r w:rsidR="00951B6A">
                <w:instrText>XE "MDOP"</w:instrText>
              </w:r>
              <w:r w:rsidR="00951B6A">
                <w:fldChar w:fldCharType="end"/>
              </w:r>
              <w:r w:rsidR="00951B6A">
                <w:rPr>
                  <w:rStyle w:val="Hyperlink"/>
                </w:rPr>
                <w:t>)</w:t>
              </w:r>
            </w:hyperlink>
          </w:p>
        </w:tc>
        <w:tc>
          <w:tcPr>
            <w:tcW w:w="1838" w:type="dxa"/>
            <w:vAlign w:val="center"/>
          </w:tcPr>
          <w:p w14:paraId="4FDCC4AA" w14:textId="77777777" w:rsidR="004A3FA6" w:rsidRPr="00717EC0" w:rsidRDefault="004A3FA6" w:rsidP="00197FAD">
            <w:pPr>
              <w:pStyle w:val="ProductList-Body"/>
              <w:jc w:val="center"/>
              <w:rPr>
                <w:color w:val="000000"/>
              </w:rPr>
            </w:pPr>
          </w:p>
        </w:tc>
        <w:tc>
          <w:tcPr>
            <w:tcW w:w="1828" w:type="dxa"/>
          </w:tcPr>
          <w:p w14:paraId="4FDCC4AB" w14:textId="581F556D"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4FDCC4AC" w14:textId="77777777" w:rsidR="004A3FA6" w:rsidRPr="00717EC0" w:rsidRDefault="004A3FA6" w:rsidP="00197FAD">
            <w:pPr>
              <w:pStyle w:val="ProductList-Body"/>
              <w:jc w:val="center"/>
              <w:rPr>
                <w:color w:val="000000"/>
              </w:rPr>
            </w:pPr>
          </w:p>
        </w:tc>
      </w:tr>
      <w:tr w:rsidR="004A3FA6" w:rsidRPr="00717EC0" w14:paraId="4FDCC4B2" w14:textId="77777777" w:rsidTr="00511F38">
        <w:trPr>
          <w:trHeight w:val="255"/>
        </w:trPr>
        <w:tc>
          <w:tcPr>
            <w:tcW w:w="5310" w:type="dxa"/>
            <w:vAlign w:val="bottom"/>
          </w:tcPr>
          <w:p w14:paraId="4FDCC4AE" w14:textId="34DAC683" w:rsidR="004A3FA6" w:rsidRPr="00717EC0" w:rsidRDefault="008A09A8" w:rsidP="004A3FA6">
            <w:pPr>
              <w:pStyle w:val="ProductList-Body"/>
              <w:rPr>
                <w:color w:val="000000"/>
              </w:rPr>
            </w:pPr>
            <w:hyperlink w:anchor="SA_VirtualizationRightsforWinDesktop" w:history="1">
              <w:r w:rsidR="00951B6A">
                <w:rPr>
                  <w:rStyle w:val="Hyperlink"/>
                </w:rPr>
                <w:t>Derechos de Virtualización de Windows y Windows Embedded Desktop</w:t>
              </w:r>
            </w:hyperlink>
          </w:p>
        </w:tc>
        <w:tc>
          <w:tcPr>
            <w:tcW w:w="1838" w:type="dxa"/>
            <w:vAlign w:val="center"/>
          </w:tcPr>
          <w:p w14:paraId="4FDCC4AF" w14:textId="77777777" w:rsidR="004A3FA6" w:rsidRPr="00717EC0" w:rsidRDefault="004A3FA6" w:rsidP="00197FAD">
            <w:pPr>
              <w:pStyle w:val="ProductList-Body"/>
              <w:jc w:val="center"/>
              <w:rPr>
                <w:color w:val="000000"/>
              </w:rPr>
            </w:pPr>
          </w:p>
        </w:tc>
        <w:tc>
          <w:tcPr>
            <w:tcW w:w="1828" w:type="dxa"/>
          </w:tcPr>
          <w:p w14:paraId="4FDCC4B0" w14:textId="451D087F"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4FDCC4B1" w14:textId="77777777" w:rsidR="004A3FA6" w:rsidRPr="00717EC0" w:rsidRDefault="004A3FA6" w:rsidP="00197FAD">
            <w:pPr>
              <w:pStyle w:val="ProductList-Body"/>
              <w:jc w:val="center"/>
              <w:rPr>
                <w:color w:val="000000"/>
              </w:rPr>
            </w:pPr>
          </w:p>
        </w:tc>
      </w:tr>
      <w:tr w:rsidR="004A3FA6" w:rsidRPr="00717EC0" w14:paraId="4FDCC4B7" w14:textId="77777777" w:rsidTr="00511F38">
        <w:trPr>
          <w:trHeight w:val="255"/>
        </w:trPr>
        <w:tc>
          <w:tcPr>
            <w:tcW w:w="5310" w:type="dxa"/>
            <w:vAlign w:val="bottom"/>
          </w:tcPr>
          <w:p w14:paraId="4FDCC4B3" w14:textId="43397DBC" w:rsidR="004A3FA6" w:rsidRPr="00717EC0" w:rsidRDefault="008A09A8" w:rsidP="004A3FA6">
            <w:pPr>
              <w:pStyle w:val="ProductList-Body"/>
              <w:rPr>
                <w:color w:val="000000"/>
              </w:rPr>
            </w:pPr>
            <w:hyperlink w:anchor="SA_WindowsVDARights" w:history="1">
              <w:r w:rsidR="00951B6A">
                <w:rPr>
                  <w:rStyle w:val="Hyperlink"/>
                </w:rPr>
                <w:t>Windows Virtual Desktop Access</w:t>
              </w:r>
              <w:r w:rsidR="00951B6A">
                <w:fldChar w:fldCharType="begin"/>
              </w:r>
              <w:r w:rsidR="00951B6A">
                <w:instrText>XE "Windows Virtual Desktop Access"</w:instrText>
              </w:r>
              <w:r w:rsidR="00951B6A">
                <w:fldChar w:fldCharType="end"/>
              </w:r>
              <w:r w:rsidR="00951B6A">
                <w:rPr>
                  <w:rStyle w:val="Hyperlink"/>
                </w:rPr>
                <w:t xml:space="preserve"> (VDA)</w:t>
              </w:r>
            </w:hyperlink>
          </w:p>
        </w:tc>
        <w:tc>
          <w:tcPr>
            <w:tcW w:w="1838" w:type="dxa"/>
            <w:vAlign w:val="center"/>
          </w:tcPr>
          <w:p w14:paraId="4FDCC4B4" w14:textId="77777777" w:rsidR="004A3FA6" w:rsidRPr="00717EC0" w:rsidRDefault="004A3FA6" w:rsidP="00197FAD">
            <w:pPr>
              <w:pStyle w:val="ProductList-Body"/>
              <w:jc w:val="center"/>
              <w:rPr>
                <w:color w:val="000000"/>
              </w:rPr>
            </w:pPr>
          </w:p>
        </w:tc>
        <w:tc>
          <w:tcPr>
            <w:tcW w:w="1828" w:type="dxa"/>
          </w:tcPr>
          <w:p w14:paraId="4FDCC4B5" w14:textId="05DBB812"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4FDCC4B6" w14:textId="77777777" w:rsidR="004A3FA6" w:rsidRPr="00717EC0" w:rsidRDefault="004A3FA6" w:rsidP="00197FAD">
            <w:pPr>
              <w:pStyle w:val="ProductList-Body"/>
              <w:jc w:val="center"/>
              <w:rPr>
                <w:color w:val="000000"/>
              </w:rPr>
            </w:pPr>
          </w:p>
        </w:tc>
      </w:tr>
      <w:tr w:rsidR="00A41808" w:rsidRPr="00717EC0" w14:paraId="4FDCC4BC" w14:textId="77777777" w:rsidTr="00511F38">
        <w:trPr>
          <w:trHeight w:val="255"/>
        </w:trPr>
        <w:tc>
          <w:tcPr>
            <w:tcW w:w="5310" w:type="dxa"/>
            <w:vAlign w:val="bottom"/>
          </w:tcPr>
          <w:p w14:paraId="4FDCC4B8" w14:textId="577E4A10" w:rsidR="00A41808" w:rsidRPr="00717EC0" w:rsidRDefault="008A09A8" w:rsidP="003B3EBC">
            <w:pPr>
              <w:pStyle w:val="ProductList-Body"/>
            </w:pPr>
            <w:hyperlink w:anchor="SA_StepUpLicenseAvailability" w:history="1">
              <w:r w:rsidR="00951B6A">
                <w:rPr>
                  <w:rStyle w:val="Hyperlink"/>
                </w:rPr>
                <w:t>Licencia de Migración a Edición Superior</w:t>
              </w:r>
            </w:hyperlink>
          </w:p>
        </w:tc>
        <w:tc>
          <w:tcPr>
            <w:tcW w:w="1838" w:type="dxa"/>
            <w:vAlign w:val="center"/>
          </w:tcPr>
          <w:p w14:paraId="4FDCC4B9" w14:textId="59314C66" w:rsidR="00A41808"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BA" w14:textId="534CD84B" w:rsidR="00A41808" w:rsidRPr="00717EC0" w:rsidRDefault="00A41808" w:rsidP="00197FAD">
            <w:pPr>
              <w:pStyle w:val="ProductList-Body"/>
              <w:jc w:val="center"/>
            </w:pPr>
          </w:p>
        </w:tc>
        <w:tc>
          <w:tcPr>
            <w:tcW w:w="1829" w:type="dxa"/>
            <w:vAlign w:val="center"/>
          </w:tcPr>
          <w:p w14:paraId="4FDCC4BB" w14:textId="46129D06" w:rsidR="00A41808" w:rsidRPr="00717EC0" w:rsidRDefault="004A3FA6" w:rsidP="00197FAD">
            <w:pPr>
              <w:pStyle w:val="ProductList-Body"/>
              <w:jc w:val="center"/>
            </w:pPr>
            <w:r>
              <w:rPr>
                <w:rFonts w:ascii="Wingdings" w:hAnsi="Wingdings" w:cs="Wingdings"/>
                <w:sz w:val="20"/>
                <w:szCs w:val="20"/>
              </w:rPr>
              <w:t></w:t>
            </w:r>
          </w:p>
        </w:tc>
      </w:tr>
    </w:tbl>
    <w:p w14:paraId="4FDCC4C7" w14:textId="0F77326B" w:rsidR="003B3EBC" w:rsidRPr="00C83987" w:rsidRDefault="003B3EBC" w:rsidP="008E676F">
      <w:pPr>
        <w:pStyle w:val="ProductList-Body"/>
        <w:tabs>
          <w:tab w:val="clear" w:pos="158"/>
          <w:tab w:val="left" w:pos="180"/>
        </w:tabs>
      </w:pPr>
      <w:r>
        <w:t>*</w:t>
      </w:r>
      <w:r w:rsidR="00E32C7B">
        <w:rPr>
          <w:i/>
        </w:rPr>
        <w:t>“</w:t>
      </w:r>
      <w:r>
        <w:rPr>
          <w:i/>
        </w:rPr>
        <w:t>Sí</w:t>
      </w:r>
      <w:r w:rsidR="00E32C7B">
        <w:rPr>
          <w:i/>
        </w:rPr>
        <w:t>”</w:t>
      </w:r>
      <w:r>
        <w:rPr>
          <w:i/>
        </w:rPr>
        <w:t xml:space="preserve"> en el gráfico significa la Afiliación a SA, la adquisición de SA para productos certificados o los gastos en SA en productos certificados dentro de dicho grupo que harían que el cliente sea susceptible de obtener ese beneficio.</w:t>
      </w:r>
    </w:p>
    <w:p w14:paraId="4FDCC4C8" w14:textId="505C087A" w:rsidR="003B3EBC" w:rsidRPr="00C83987" w:rsidRDefault="00A22AFB" w:rsidP="008E676F">
      <w:pPr>
        <w:pStyle w:val="ProductList-Body"/>
        <w:tabs>
          <w:tab w:val="clear" w:pos="158"/>
          <w:tab w:val="left" w:pos="180"/>
        </w:tabs>
      </w:pPr>
      <w:r>
        <w:t>**</w:t>
      </w:r>
      <w:r>
        <w:rPr>
          <w:i/>
        </w:rPr>
        <w:t>Generalmente, las suscripciones que incluyen componentes de software compuestos de software con versiones incluirán los derechos de la nueva versión para esos componentes.</w:t>
      </w:r>
    </w:p>
    <w:p w14:paraId="6C884861" w14:textId="48048926" w:rsidR="00664357" w:rsidRPr="00C83987" w:rsidRDefault="003B3EBC" w:rsidP="008E676F">
      <w:pPr>
        <w:pStyle w:val="ProductList-Body"/>
        <w:tabs>
          <w:tab w:val="clear" w:pos="158"/>
          <w:tab w:val="left" w:pos="180"/>
        </w:tabs>
      </w:pPr>
      <w:r>
        <w:rPr>
          <w:vertAlign w:val="superscript"/>
        </w:rPr>
        <w:t>1</w:t>
      </w:r>
      <w:r>
        <w:rPr>
          <w:i/>
        </w:rPr>
        <w:t xml:space="preserve">Los clientes actuales con SA para la actualización de Windows Pro o Windows Embedded Industry Pro continúan recibiendo los derechos de la edición Enterprise. </w:t>
      </w:r>
    </w:p>
    <w:p w14:paraId="4FDCC4C9" w14:textId="531EB89C" w:rsidR="003B3EBC" w:rsidRPr="00C83987" w:rsidRDefault="00664357" w:rsidP="008E676F">
      <w:pPr>
        <w:pStyle w:val="ProductList-Body"/>
        <w:tabs>
          <w:tab w:val="clear" w:pos="158"/>
          <w:tab w:val="left" w:pos="180"/>
        </w:tabs>
      </w:pPr>
      <w:r>
        <w:rPr>
          <w:vertAlign w:val="superscript"/>
        </w:rPr>
        <w:t>2</w:t>
      </w:r>
      <w:r>
        <w:rPr>
          <w:i/>
        </w:rPr>
        <w:t>No es un beneficio de SA para los Productos de Windows Embedded.</w:t>
      </w:r>
    </w:p>
    <w:p w14:paraId="4FDCC4CB" w14:textId="77777777" w:rsidR="00DB5001" w:rsidRPr="00C83987" w:rsidRDefault="00DB5001" w:rsidP="004F3C6D">
      <w:pPr>
        <w:pStyle w:val="ProductList-Body"/>
      </w:pPr>
    </w:p>
    <w:tbl>
      <w:tblPr>
        <w:tblW w:w="10800"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3B3EBC" w:rsidRPr="00717EC0" w14:paraId="4FDCC4CD" w14:textId="77777777" w:rsidTr="00511F38">
        <w:trPr>
          <w:trHeight w:val="60"/>
          <w:tblHeader/>
        </w:trPr>
        <w:tc>
          <w:tcPr>
            <w:tcW w:w="10800" w:type="dxa"/>
            <w:gridSpan w:val="3"/>
            <w:shd w:val="clear" w:color="auto" w:fill="0072C6"/>
            <w:vAlign w:val="center"/>
          </w:tcPr>
          <w:p w14:paraId="4FDCC4CC" w14:textId="77777777" w:rsidR="003B3EBC" w:rsidRPr="00717EC0" w:rsidRDefault="003B3EBC" w:rsidP="000F032B">
            <w:pPr>
              <w:pStyle w:val="ProductList-Body"/>
              <w:spacing w:before="20" w:after="20"/>
            </w:pPr>
            <w:r>
              <w:rPr>
                <w:color w:val="FFFFFF" w:themeColor="background1"/>
              </w:rPr>
              <w:t>Productos del grupo de aplicaciones de Office System</w:t>
            </w:r>
          </w:p>
        </w:tc>
      </w:tr>
      <w:tr w:rsidR="00507D7B" w:rsidRPr="00717EC0" w14:paraId="4FDCC4E3" w14:textId="77777777" w:rsidTr="00511F38">
        <w:trPr>
          <w:trHeight w:val="438"/>
        </w:trPr>
        <w:tc>
          <w:tcPr>
            <w:tcW w:w="3600" w:type="dxa"/>
          </w:tcPr>
          <w:p w14:paraId="4FDCC4CE" w14:textId="6A0FD600" w:rsidR="00507D7B" w:rsidRPr="00C83987" w:rsidRDefault="00507D7B" w:rsidP="00507D7B">
            <w:pPr>
              <w:pStyle w:val="ProductList-Body"/>
            </w:pPr>
            <w:r>
              <w:rPr>
                <w:color w:val="000000"/>
              </w:rPr>
              <w:t>Office Standard 2013</w:t>
            </w:r>
            <w:r>
              <w:fldChar w:fldCharType="begin"/>
            </w:r>
            <w:r>
              <w:instrText>XE "Office Standard 2013"</w:instrText>
            </w:r>
            <w:r>
              <w:fldChar w:fldCharType="end"/>
            </w:r>
          </w:p>
          <w:p w14:paraId="4FDCC4CF" w14:textId="7E898AE7" w:rsidR="00507D7B" w:rsidRPr="00C83987" w:rsidRDefault="00507D7B" w:rsidP="00507D7B">
            <w:pPr>
              <w:pStyle w:val="ProductList-Body"/>
            </w:pPr>
            <w:r>
              <w:rPr>
                <w:color w:val="000000"/>
              </w:rPr>
              <w:t>Office Professional Plus 2013</w:t>
            </w:r>
            <w:r>
              <w:fldChar w:fldCharType="begin"/>
            </w:r>
            <w:r>
              <w:instrText>XE "Office Professional Plus 2013"</w:instrText>
            </w:r>
            <w:r>
              <w:fldChar w:fldCharType="end"/>
            </w:r>
            <w:r>
              <w:rPr>
                <w:color w:val="000000"/>
              </w:rPr>
              <w:t xml:space="preserve"> </w:t>
            </w:r>
          </w:p>
          <w:p w14:paraId="4FDCC4D0" w14:textId="07C078D0" w:rsidR="00507D7B" w:rsidRPr="00C83987" w:rsidRDefault="00507D7B" w:rsidP="00507D7B">
            <w:pPr>
              <w:pStyle w:val="ProductList-Body"/>
            </w:pPr>
            <w:r>
              <w:rPr>
                <w:color w:val="000000"/>
              </w:rPr>
              <w:t>Project Standard 2013</w:t>
            </w:r>
            <w:r>
              <w:fldChar w:fldCharType="begin"/>
            </w:r>
            <w:r>
              <w:instrText>XE "Project Standard 2013"</w:instrText>
            </w:r>
            <w:r>
              <w:fldChar w:fldCharType="end"/>
            </w:r>
          </w:p>
          <w:p w14:paraId="4FDCC4D1" w14:textId="70263B5B" w:rsidR="00507D7B" w:rsidRPr="00C83987" w:rsidRDefault="00507D7B" w:rsidP="00507D7B">
            <w:pPr>
              <w:pStyle w:val="ProductList-Body"/>
            </w:pPr>
            <w:r>
              <w:rPr>
                <w:color w:val="000000"/>
              </w:rPr>
              <w:t>Project Professional 2013</w:t>
            </w:r>
            <w:r>
              <w:fldChar w:fldCharType="begin"/>
            </w:r>
            <w:r>
              <w:instrText>XE "Project Professional 2013"</w:instrText>
            </w:r>
            <w:r>
              <w:fldChar w:fldCharType="end"/>
            </w:r>
          </w:p>
          <w:p w14:paraId="4FDCC4D2" w14:textId="614BD8E0" w:rsidR="00507D7B" w:rsidRPr="00C83987" w:rsidRDefault="00507D7B" w:rsidP="00507D7B">
            <w:pPr>
              <w:pStyle w:val="ProductList-Body"/>
            </w:pPr>
            <w:r>
              <w:rPr>
                <w:color w:val="000000"/>
              </w:rPr>
              <w:t>Visio Standard 2013</w:t>
            </w:r>
            <w:r>
              <w:fldChar w:fldCharType="begin"/>
            </w:r>
            <w:r>
              <w:instrText>XE "Visio Standard 2013"</w:instrText>
            </w:r>
            <w:r>
              <w:fldChar w:fldCharType="end"/>
            </w:r>
          </w:p>
          <w:p w14:paraId="4FDCC4D3" w14:textId="752F152C" w:rsidR="00507D7B" w:rsidRPr="00717EC0" w:rsidRDefault="00507D7B" w:rsidP="00507D7B">
            <w:pPr>
              <w:pStyle w:val="ProductList-Body"/>
              <w:rPr>
                <w:color w:val="000000"/>
              </w:rPr>
            </w:pPr>
            <w:r>
              <w:rPr>
                <w:color w:val="000000"/>
              </w:rPr>
              <w:t>Visio Professional 2013</w:t>
            </w:r>
            <w:r>
              <w:fldChar w:fldCharType="begin"/>
            </w:r>
            <w:r>
              <w:instrText>XE "Visio Professional 2013"</w:instrText>
            </w:r>
            <w:r>
              <w:fldChar w:fldCharType="end"/>
            </w:r>
          </w:p>
        </w:tc>
        <w:tc>
          <w:tcPr>
            <w:tcW w:w="3600" w:type="dxa"/>
          </w:tcPr>
          <w:p w14:paraId="4FDCC4D4" w14:textId="37208954" w:rsidR="00507D7B" w:rsidRPr="00C83987" w:rsidRDefault="00507D7B" w:rsidP="00507D7B">
            <w:pPr>
              <w:pStyle w:val="ProductList-Body"/>
            </w:pPr>
            <w:r>
              <w:rPr>
                <w:color w:val="000000"/>
              </w:rPr>
              <w:t>Access 2013</w:t>
            </w:r>
            <w:r>
              <w:fldChar w:fldCharType="begin"/>
            </w:r>
            <w:r>
              <w:instrText>XE "Access 2013"</w:instrText>
            </w:r>
            <w:r>
              <w:fldChar w:fldCharType="end"/>
            </w:r>
          </w:p>
          <w:p w14:paraId="4FDCC4D5" w14:textId="7251F37C" w:rsidR="00507D7B" w:rsidRPr="00C83987" w:rsidRDefault="00507D7B" w:rsidP="00507D7B">
            <w:pPr>
              <w:pStyle w:val="ProductList-Body"/>
            </w:pPr>
            <w:r>
              <w:rPr>
                <w:color w:val="000000"/>
              </w:rPr>
              <w:t>Excel 2013</w:t>
            </w:r>
            <w:r>
              <w:fldChar w:fldCharType="begin"/>
            </w:r>
            <w:r>
              <w:instrText>XE "Excel 2013"</w:instrText>
            </w:r>
            <w:r>
              <w:fldChar w:fldCharType="end"/>
            </w:r>
            <w:r>
              <w:rPr>
                <w:color w:val="000000"/>
              </w:rPr>
              <w:t xml:space="preserve"> </w:t>
            </w:r>
          </w:p>
          <w:p w14:paraId="4FDCC4D6" w14:textId="4E1506B8" w:rsidR="00507D7B" w:rsidRPr="00C83987" w:rsidRDefault="00507D7B" w:rsidP="00507D7B">
            <w:pPr>
              <w:pStyle w:val="ProductList-Body"/>
            </w:pPr>
            <w:r>
              <w:rPr>
                <w:color w:val="000000"/>
              </w:rPr>
              <w:t>InfoPath 2013</w:t>
            </w:r>
            <w:r>
              <w:fldChar w:fldCharType="begin"/>
            </w:r>
            <w:r>
              <w:instrText>XE "InfoPath 2013"</w:instrText>
            </w:r>
            <w:r>
              <w:fldChar w:fldCharType="end"/>
            </w:r>
          </w:p>
          <w:p w14:paraId="4FDCC4D7" w14:textId="7CAF6AAD" w:rsidR="00507D7B" w:rsidRPr="00C83987" w:rsidRDefault="00BC5E21" w:rsidP="00507D7B">
            <w:pPr>
              <w:pStyle w:val="ProductList-Body"/>
            </w:pPr>
            <w:r>
              <w:rPr>
                <w:color w:val="000000"/>
              </w:rPr>
              <w:t>Skype for Business 2015</w:t>
            </w:r>
            <w:r>
              <w:fldChar w:fldCharType="begin"/>
            </w:r>
            <w:r>
              <w:instrText>XE "Skype for Business 2015"</w:instrText>
            </w:r>
            <w:r>
              <w:fldChar w:fldCharType="end"/>
            </w:r>
          </w:p>
          <w:p w14:paraId="4FDCC4D8" w14:textId="2FDAF530" w:rsidR="00507D7B" w:rsidRPr="00C83987" w:rsidRDefault="00507D7B" w:rsidP="00507D7B">
            <w:pPr>
              <w:pStyle w:val="ProductList-Body"/>
            </w:pPr>
            <w:r>
              <w:rPr>
                <w:color w:val="000000"/>
              </w:rPr>
              <w:t>OneNote 2013</w:t>
            </w:r>
            <w:r>
              <w:fldChar w:fldCharType="begin"/>
            </w:r>
            <w:r>
              <w:instrText>XE "OneNote 2013"</w:instrText>
            </w:r>
            <w:r>
              <w:fldChar w:fldCharType="end"/>
            </w:r>
          </w:p>
          <w:p w14:paraId="4FDCC4D9" w14:textId="6755D3EF" w:rsidR="00507D7B" w:rsidRPr="00C83987" w:rsidRDefault="00507D7B" w:rsidP="00507D7B">
            <w:pPr>
              <w:pStyle w:val="ProductList-Body"/>
            </w:pPr>
            <w:r>
              <w:rPr>
                <w:color w:val="000000"/>
              </w:rPr>
              <w:t>Outlook 2013</w:t>
            </w:r>
            <w:r>
              <w:fldChar w:fldCharType="begin"/>
            </w:r>
            <w:r>
              <w:instrText>XE "Outlook 2013"</w:instrText>
            </w:r>
            <w:r>
              <w:fldChar w:fldCharType="end"/>
            </w:r>
          </w:p>
          <w:p w14:paraId="4FDCC4DA" w14:textId="5DB55BAB" w:rsidR="00507D7B" w:rsidRPr="00C83987" w:rsidRDefault="00507D7B" w:rsidP="00507D7B">
            <w:pPr>
              <w:pStyle w:val="ProductList-Body"/>
            </w:pPr>
            <w:r>
              <w:rPr>
                <w:color w:val="000000"/>
              </w:rPr>
              <w:t>PowerPoint 2013</w:t>
            </w:r>
            <w:r>
              <w:fldChar w:fldCharType="begin"/>
            </w:r>
            <w:r>
              <w:instrText>XE "PowerPoint 2013"</w:instrText>
            </w:r>
            <w:r>
              <w:fldChar w:fldCharType="end"/>
            </w:r>
          </w:p>
          <w:p w14:paraId="4FDCC4DB" w14:textId="6BF24002" w:rsidR="00507D7B" w:rsidRPr="00C83987" w:rsidRDefault="00507D7B" w:rsidP="00507D7B">
            <w:pPr>
              <w:pStyle w:val="ProductList-Body"/>
            </w:pPr>
            <w:r>
              <w:rPr>
                <w:color w:val="000000"/>
              </w:rPr>
              <w:t>Publisher 2013</w:t>
            </w:r>
            <w:r>
              <w:fldChar w:fldCharType="begin"/>
            </w:r>
            <w:r>
              <w:instrText>XE "Publisher 2013"</w:instrText>
            </w:r>
            <w:r>
              <w:fldChar w:fldCharType="end"/>
            </w:r>
          </w:p>
          <w:p w14:paraId="4FDCC4DC" w14:textId="48F5C5D1" w:rsidR="00507D7B" w:rsidRPr="00717EC0" w:rsidRDefault="00507D7B" w:rsidP="00507D7B">
            <w:pPr>
              <w:pStyle w:val="ProductList-Body"/>
              <w:rPr>
                <w:color w:val="000000"/>
              </w:rPr>
            </w:pPr>
            <w:r>
              <w:rPr>
                <w:color w:val="000000"/>
              </w:rPr>
              <w:t>Word 2013</w:t>
            </w:r>
            <w:r>
              <w:fldChar w:fldCharType="begin"/>
            </w:r>
            <w:r>
              <w:instrText>XE "Word 2013"</w:instrText>
            </w:r>
            <w:r>
              <w:fldChar w:fldCharType="end"/>
            </w:r>
          </w:p>
        </w:tc>
        <w:tc>
          <w:tcPr>
            <w:tcW w:w="3600" w:type="dxa"/>
          </w:tcPr>
          <w:p w14:paraId="4FDCC4DD" w14:textId="614F0F3E" w:rsidR="00507D7B" w:rsidRPr="00C83987" w:rsidRDefault="00507D7B" w:rsidP="00507D7B">
            <w:pPr>
              <w:pStyle w:val="ProductList-Body"/>
            </w:pPr>
            <w:r>
              <w:rPr>
                <w:color w:val="000000"/>
              </w:rPr>
              <w:t>Office para Mac Standard 2011</w:t>
            </w:r>
            <w:r>
              <w:fldChar w:fldCharType="begin"/>
            </w:r>
            <w:r>
              <w:instrText>XE "Office para Mac Standard 2011"</w:instrText>
            </w:r>
            <w:r>
              <w:fldChar w:fldCharType="end"/>
            </w:r>
            <w:r>
              <w:rPr>
                <w:color w:val="000000"/>
              </w:rPr>
              <w:t xml:space="preserve"> </w:t>
            </w:r>
          </w:p>
          <w:p w14:paraId="4FDCC4DE" w14:textId="683A9B96" w:rsidR="00507D7B" w:rsidRPr="00C83987" w:rsidRDefault="00507D7B" w:rsidP="00507D7B">
            <w:pPr>
              <w:pStyle w:val="ProductList-Body"/>
            </w:pPr>
            <w:r>
              <w:rPr>
                <w:color w:val="000000"/>
              </w:rPr>
              <w:t>Lync para Mac 2011</w:t>
            </w:r>
            <w:r>
              <w:fldChar w:fldCharType="begin"/>
            </w:r>
            <w:r>
              <w:instrText>XE "Lync para Mac 2011"</w:instrText>
            </w:r>
            <w:r>
              <w:fldChar w:fldCharType="end"/>
            </w:r>
          </w:p>
          <w:p w14:paraId="4FDCC4DF" w14:textId="33112D00" w:rsidR="00507D7B" w:rsidRPr="00C83987" w:rsidRDefault="00507D7B" w:rsidP="00507D7B">
            <w:pPr>
              <w:pStyle w:val="ProductList-Body"/>
            </w:pPr>
            <w:r>
              <w:rPr>
                <w:color w:val="000000"/>
              </w:rPr>
              <w:t>Outlook para Mac 2011</w:t>
            </w:r>
            <w:r>
              <w:fldChar w:fldCharType="begin"/>
            </w:r>
            <w:r>
              <w:instrText>XE "Outlook para Mac 2011"</w:instrText>
            </w:r>
            <w:r>
              <w:fldChar w:fldCharType="end"/>
            </w:r>
          </w:p>
          <w:p w14:paraId="4FDCC4E0" w14:textId="5492E62F" w:rsidR="00507D7B" w:rsidRPr="00C83987" w:rsidRDefault="00507D7B" w:rsidP="00507D7B">
            <w:pPr>
              <w:pStyle w:val="ProductList-Body"/>
            </w:pPr>
            <w:r>
              <w:rPr>
                <w:color w:val="000000"/>
              </w:rPr>
              <w:t>PowerPoint para Mac 2011</w:t>
            </w:r>
            <w:r>
              <w:fldChar w:fldCharType="begin"/>
            </w:r>
            <w:r>
              <w:instrText>XE "PowerPoint para Mac 2011"</w:instrText>
            </w:r>
            <w:r>
              <w:fldChar w:fldCharType="end"/>
            </w:r>
          </w:p>
          <w:p w14:paraId="4FDCC4E1" w14:textId="03C8ACEF" w:rsidR="00507D7B" w:rsidRPr="00C83987" w:rsidRDefault="00507D7B" w:rsidP="00507D7B">
            <w:pPr>
              <w:pStyle w:val="ProductList-Body"/>
            </w:pPr>
            <w:r>
              <w:rPr>
                <w:color w:val="000000"/>
              </w:rPr>
              <w:t>Excel para Mac 2011</w:t>
            </w:r>
            <w:r>
              <w:fldChar w:fldCharType="begin"/>
            </w:r>
            <w:r>
              <w:instrText>XE "Excel para Mac 2011"</w:instrText>
            </w:r>
            <w:r>
              <w:fldChar w:fldCharType="end"/>
            </w:r>
          </w:p>
          <w:p w14:paraId="4FDCC4E2" w14:textId="21553994" w:rsidR="00507D7B" w:rsidRPr="00717EC0" w:rsidRDefault="00507D7B" w:rsidP="00507D7B">
            <w:pPr>
              <w:pStyle w:val="ProductList-Body"/>
              <w:rPr>
                <w:color w:val="000000"/>
              </w:rPr>
            </w:pPr>
            <w:r>
              <w:rPr>
                <w:color w:val="000000"/>
              </w:rPr>
              <w:t>Word para Mac 2011</w:t>
            </w:r>
            <w:r>
              <w:fldChar w:fldCharType="begin"/>
            </w:r>
            <w:r>
              <w:instrText>XE "Word para Mac 2011"</w:instrText>
            </w:r>
            <w:r>
              <w:fldChar w:fldCharType="end"/>
            </w:r>
          </w:p>
        </w:tc>
      </w:tr>
    </w:tbl>
    <w:p w14:paraId="4FDCC4E4" w14:textId="77777777" w:rsidR="003B3EBC" w:rsidRPr="00C83987" w:rsidRDefault="003B3EBC" w:rsidP="008E676F">
      <w:pPr>
        <w:pStyle w:val="ProductList-Body"/>
        <w:tabs>
          <w:tab w:val="clear" w:pos="158"/>
          <w:tab w:val="left" w:pos="180"/>
        </w:tabs>
      </w:pPr>
      <w:r>
        <w:rPr>
          <w:i/>
        </w:rPr>
        <w:t>Nota: La lista de productos del grupo de aplicaciones de Office System está sujeta a cambios.</w:t>
      </w:r>
    </w:p>
    <w:p w14:paraId="4FDCC4E5" w14:textId="77777777" w:rsidR="003B3EBC" w:rsidRPr="00C83987" w:rsidRDefault="003B3EBC" w:rsidP="003B3EBC">
      <w:pPr>
        <w:pStyle w:val="ProductList-Body"/>
      </w:pPr>
    </w:p>
    <w:p w14:paraId="4FDCC4E6" w14:textId="77777777" w:rsidR="003B3EBC" w:rsidRPr="00C83987" w:rsidRDefault="003B3EBC" w:rsidP="00EA116D">
      <w:pPr>
        <w:pStyle w:val="ProductList-SubSubSectionHeading"/>
        <w:outlineLvl w:val="2"/>
      </w:pPr>
      <w:bookmarkStart w:id="1534" w:name="_Toc379797438"/>
      <w:bookmarkStart w:id="1535" w:name="_Toc380513474"/>
      <w:bookmarkStart w:id="1536" w:name="_Toc380655524"/>
      <w:bookmarkStart w:id="1537" w:name="SA_NewVersionRights"/>
      <w:bookmarkStart w:id="1538" w:name="_Toc420695296"/>
      <w:r>
        <w:rPr>
          <w:b/>
          <w:color w:val="00188F"/>
        </w:rPr>
        <w:t>Derechos a Nuevas Versiones</w:t>
      </w:r>
      <w:bookmarkEnd w:id="1534"/>
      <w:bookmarkEnd w:id="1535"/>
      <w:bookmarkEnd w:id="1536"/>
      <w:bookmarkEnd w:id="1537"/>
      <w:bookmarkEnd w:id="1538"/>
    </w:p>
    <w:p w14:paraId="4FDCC4E7" w14:textId="2FDDD4AB" w:rsidR="003B3EBC" w:rsidRPr="00C83987" w:rsidRDefault="00E32C7B" w:rsidP="003B3EBC">
      <w:pPr>
        <w:pStyle w:val="ProductList-Body"/>
      </w:pPr>
      <w:r>
        <w:t>“</w:t>
      </w:r>
      <w:r w:rsidR="003B3EBC">
        <w:t>Derechos a nuevas versiones</w:t>
      </w:r>
      <w:r>
        <w:t>”</w:t>
      </w:r>
      <w:r w:rsidR="003B3EBC">
        <w:t xml:space="preserve"> significa, para cualquier Producto licenciado subyacente para el que se haya solicitado la cobertura de SA, el derecho a actualizar y a ejecutar, en lugar del Producto licenciado subyacente, la última versión de dicho Producto que de ponga a disposición durante el periodo de vigencia de cobertura.</w:t>
      </w:r>
      <w:r>
        <w:t xml:space="preserve"> </w:t>
      </w:r>
      <w:r w:rsidR="003B3EBC">
        <w:t>El uso de la nueva versión está sujeto a los términos de licencia para esa versión. Los clientes que adquieran licencias perpetuas a través de SA pueden implementar las actualizaciones después de la expiración de su cobertura.</w:t>
      </w:r>
    </w:p>
    <w:p w14:paraId="4FDCC4E8" w14:textId="77777777" w:rsidR="003B3EBC" w:rsidRPr="00C83987" w:rsidRDefault="003B3EBC" w:rsidP="003B3EBC">
      <w:pPr>
        <w:pStyle w:val="ProductList-Body"/>
      </w:pPr>
    </w:p>
    <w:p w14:paraId="4FDCC4E9" w14:textId="77777777" w:rsidR="003B3EBC" w:rsidRPr="00C83987" w:rsidRDefault="003B3EBC" w:rsidP="00EA116D">
      <w:pPr>
        <w:pStyle w:val="ProductList-SubSubSectionHeading"/>
        <w:outlineLvl w:val="2"/>
      </w:pPr>
      <w:bookmarkStart w:id="1539" w:name="_Toc379797439"/>
      <w:bookmarkStart w:id="1540" w:name="_Toc380513475"/>
      <w:bookmarkStart w:id="1541" w:name="_Toc380655525"/>
      <w:bookmarkStart w:id="1542" w:name="SA_OfficeMultiLanguagePack"/>
      <w:bookmarkStart w:id="1543" w:name="_Toc420695297"/>
      <w:r>
        <w:rPr>
          <w:b/>
          <w:color w:val="00188F"/>
        </w:rPr>
        <w:t>Office Multi Language Pack</w:t>
      </w:r>
      <w:bookmarkEnd w:id="1539"/>
      <w:bookmarkEnd w:id="1540"/>
      <w:bookmarkEnd w:id="1541"/>
      <w:bookmarkEnd w:id="1542"/>
      <w:bookmarkEnd w:id="1543"/>
    </w:p>
    <w:p w14:paraId="4FDCC4EA" w14:textId="14C84827" w:rsidR="003B3EBC" w:rsidRPr="00C83987" w:rsidRDefault="003B3EBC" w:rsidP="003B3EBC">
      <w:pPr>
        <w:pStyle w:val="ProductList-Body"/>
      </w:pPr>
      <w:r>
        <w:t>Este beneficio concede a los clientes la opción de utilizar la última versión del Office Multi Language Pack con copias del software de Office System que pueden utilizar en virtud de las licencias aplicables. Si un contrato de cliente proporciona derechos perpetuos para utilizar el software con sus licencias aplicables, tendrán un derecho perpetuo para utilizar Office Multi Language Pack con ese software.</w:t>
      </w:r>
      <w:r w:rsidR="00E32C7B">
        <w:t xml:space="preserve"> </w:t>
      </w:r>
      <w:r>
        <w:t>De lo contrario, el derecho a utilizar Office Multi Language Pack expira en el momento de la expiración de los derechos en virtud de la licencia de Office System aplicable.</w:t>
      </w:r>
    </w:p>
    <w:p w14:paraId="4FDCC4EB" w14:textId="77777777" w:rsidR="003B3EBC" w:rsidRPr="00C83987" w:rsidRDefault="003B3EBC" w:rsidP="00685ABF">
      <w:pPr>
        <w:pStyle w:val="ProductList-Body"/>
      </w:pPr>
    </w:p>
    <w:p w14:paraId="4FDCC4EC" w14:textId="77777777" w:rsidR="00685ABF" w:rsidRPr="00C83987" w:rsidRDefault="00685ABF" w:rsidP="00EA116D">
      <w:pPr>
        <w:pStyle w:val="ProductList-SubSubSectionHeading"/>
        <w:outlineLvl w:val="2"/>
      </w:pPr>
      <w:bookmarkStart w:id="1544" w:name="_Toc379797440"/>
      <w:bookmarkStart w:id="1545" w:name="_Toc380513476"/>
      <w:bookmarkStart w:id="1546" w:name="_Toc380655526"/>
      <w:bookmarkStart w:id="1547" w:name="SA_OfficeOnline"/>
      <w:bookmarkStart w:id="1548" w:name="_Toc420695298"/>
      <w:r>
        <w:rPr>
          <w:b/>
          <w:color w:val="00188F"/>
        </w:rPr>
        <w:t>Office Online</w:t>
      </w:r>
      <w:bookmarkEnd w:id="1544"/>
      <w:bookmarkEnd w:id="1545"/>
      <w:bookmarkEnd w:id="1546"/>
      <w:bookmarkEnd w:id="1547"/>
      <w:bookmarkEnd w:id="1548"/>
    </w:p>
    <w:p w14:paraId="4FDCC4ED" w14:textId="119C2512" w:rsidR="00685ABF" w:rsidRPr="00C83987" w:rsidRDefault="00685ABF" w:rsidP="00214899">
      <w:pPr>
        <w:pStyle w:val="ProductList-Body"/>
        <w:ind w:right="279"/>
      </w:pPr>
      <w:r>
        <w:t xml:space="preserve">Los usuarios de un dispositivo con licencia con las aplicaciones certificadas pueden acceder a Office Online para ver y editar documentos desde el Dispositivo con Licencia. El Usuario principal del dispositivo con licencia puede acceder a Office Online para ver y editar documentos desde cualquier dispositivo. Consulte la tabla siguiente para ver las aplicaciones de desktop certificadas. El uso de Office Online se rige por los términos de licencia para ese servicio en los Derechos de uso de los Servicios en Línea. </w:t>
      </w:r>
    </w:p>
    <w:p w14:paraId="4FDCC4F0" w14:textId="77777777" w:rsidR="004D4312" w:rsidRPr="00C83987" w:rsidRDefault="004D4312" w:rsidP="00685ABF">
      <w:pPr>
        <w:pStyle w:val="ProductList-Body"/>
      </w:pPr>
    </w:p>
    <w:tbl>
      <w:tblPr>
        <w:tblStyle w:val="TableGrid"/>
        <w:tblW w:w="0" w:type="auto"/>
        <w:tblInd w:w="117" w:type="dxa"/>
        <w:tblLook w:val="04A0" w:firstRow="1" w:lastRow="0" w:firstColumn="1" w:lastColumn="0" w:noHBand="0" w:noVBand="1"/>
      </w:tblPr>
      <w:tblGrid>
        <w:gridCol w:w="4545"/>
        <w:gridCol w:w="4545"/>
      </w:tblGrid>
      <w:tr w:rsidR="00685ABF" w:rsidRPr="00685ABF" w14:paraId="4FDCC4F3" w14:textId="77777777" w:rsidTr="009A4932">
        <w:trPr>
          <w:tblHeader/>
        </w:trPr>
        <w:tc>
          <w:tcPr>
            <w:tcW w:w="4545" w:type="dxa"/>
            <w:shd w:val="clear" w:color="auto" w:fill="0072C6"/>
          </w:tcPr>
          <w:p w14:paraId="4FDCC4F1" w14:textId="77777777" w:rsidR="00685ABF" w:rsidRPr="00685ABF" w:rsidRDefault="00685ABF" w:rsidP="00685ABF">
            <w:pPr>
              <w:pStyle w:val="ProductList-Body"/>
              <w:spacing w:before="20" w:after="20"/>
              <w:rPr>
                <w:color w:val="FFFFFF" w:themeColor="background1"/>
              </w:rPr>
            </w:pPr>
            <w:r>
              <w:rPr>
                <w:color w:val="FFFFFF" w:themeColor="background1"/>
              </w:rPr>
              <w:t>Aplicación de desktops cualificadas</w:t>
            </w:r>
          </w:p>
        </w:tc>
        <w:tc>
          <w:tcPr>
            <w:tcW w:w="4545" w:type="dxa"/>
            <w:shd w:val="clear" w:color="auto" w:fill="0072C6"/>
          </w:tcPr>
          <w:p w14:paraId="4FDCC4F2" w14:textId="6BF3DE9C" w:rsidR="00685ABF" w:rsidRPr="00685ABF" w:rsidRDefault="00685ABF" w:rsidP="00685ABF">
            <w:pPr>
              <w:pStyle w:val="ProductList-Body"/>
              <w:spacing w:before="20" w:after="20"/>
              <w:rPr>
                <w:color w:val="FFFFFF" w:themeColor="background1"/>
              </w:rPr>
            </w:pPr>
            <w:r>
              <w:rPr>
                <w:color w:val="FFFFFF" w:themeColor="background1"/>
              </w:rPr>
              <w:t>Derechos de Office Online</w:t>
            </w:r>
          </w:p>
        </w:tc>
      </w:tr>
      <w:tr w:rsidR="00685ABF" w14:paraId="4FDCC4F8" w14:textId="77777777" w:rsidTr="009A4932">
        <w:tc>
          <w:tcPr>
            <w:tcW w:w="4545" w:type="dxa"/>
          </w:tcPr>
          <w:p w14:paraId="4FDCC4F4" w14:textId="05AFF0B3" w:rsidR="00685ABF" w:rsidRPr="00C83987" w:rsidRDefault="00685ABF" w:rsidP="00685ABF">
            <w:pPr>
              <w:pStyle w:val="ProductList-Body"/>
            </w:pPr>
            <w:r>
              <w:t>Office Standard</w:t>
            </w:r>
            <w:r>
              <w:fldChar w:fldCharType="begin"/>
            </w:r>
            <w:r>
              <w:instrText>XE "Office Standard 2013"</w:instrText>
            </w:r>
            <w:r>
              <w:fldChar w:fldCharType="end"/>
            </w:r>
            <w:r>
              <w:t>*</w:t>
            </w:r>
          </w:p>
          <w:p w14:paraId="4FDCC4F5" w14:textId="1C488C89" w:rsidR="00685ABF" w:rsidRPr="00C83987" w:rsidRDefault="00685ABF" w:rsidP="00685ABF">
            <w:pPr>
              <w:pStyle w:val="ProductList-Body"/>
            </w:pPr>
            <w:r>
              <w:t>Office Professional Plus*</w:t>
            </w:r>
          </w:p>
          <w:p w14:paraId="4FDCC4F6" w14:textId="49B1B767" w:rsidR="00685ABF" w:rsidRDefault="00685ABF" w:rsidP="00685ABF">
            <w:pPr>
              <w:pStyle w:val="ProductList-Body"/>
            </w:pPr>
            <w:r>
              <w:t>Office para Mac Standard</w:t>
            </w:r>
            <w:r>
              <w:fldChar w:fldCharType="begin"/>
            </w:r>
            <w:r>
              <w:instrText>XE "Office para Mac Standard 2011"</w:instrText>
            </w:r>
            <w:r>
              <w:fldChar w:fldCharType="end"/>
            </w:r>
            <w:r>
              <w:t>*</w:t>
            </w:r>
          </w:p>
        </w:tc>
        <w:tc>
          <w:tcPr>
            <w:tcW w:w="4545" w:type="dxa"/>
          </w:tcPr>
          <w:p w14:paraId="4FDCC4F7" w14:textId="77777777" w:rsidR="00685ABF" w:rsidRDefault="00685ABF" w:rsidP="00685ABF">
            <w:pPr>
              <w:pStyle w:val="ProductList-Body"/>
            </w:pPr>
            <w:r>
              <w:t>Office Online para Office 365**</w:t>
            </w:r>
          </w:p>
        </w:tc>
      </w:tr>
    </w:tbl>
    <w:p w14:paraId="4FDCC4F9" w14:textId="40A60BD9" w:rsidR="00685ABF" w:rsidRPr="00C83987" w:rsidRDefault="00685ABF" w:rsidP="008E676F">
      <w:pPr>
        <w:pStyle w:val="ProductList-Body"/>
        <w:tabs>
          <w:tab w:val="clear" w:pos="158"/>
          <w:tab w:val="left" w:pos="180"/>
        </w:tabs>
      </w:pPr>
      <w:r>
        <w:t xml:space="preserve">* </w:t>
      </w:r>
      <w:r>
        <w:rPr>
          <w:i/>
        </w:rPr>
        <w:t>La aplicación de desktop certificada se debe licenciar con SA.</w:t>
      </w:r>
    </w:p>
    <w:p w14:paraId="4FDCC4FA" w14:textId="43024D71" w:rsidR="004D4312" w:rsidRPr="00C83987" w:rsidRDefault="00685ABF" w:rsidP="008E676F">
      <w:pPr>
        <w:pStyle w:val="ProductList-Body"/>
        <w:tabs>
          <w:tab w:val="clear" w:pos="158"/>
          <w:tab w:val="left" w:pos="180"/>
        </w:tabs>
      </w:pPr>
      <w:r>
        <w:t xml:space="preserve">** </w:t>
      </w:r>
      <w:r>
        <w:rPr>
          <w:i/>
        </w:rPr>
        <w:t>Los usuarios también deben contar con licencia para planes de SharePoint Online para acceder a los servicios de Office Online.</w:t>
      </w:r>
    </w:p>
    <w:p w14:paraId="4FDCC4FB" w14:textId="77777777" w:rsidR="004D4312" w:rsidRPr="00C83987" w:rsidRDefault="004D4312" w:rsidP="00685ABF">
      <w:pPr>
        <w:pStyle w:val="ProductList-Body"/>
      </w:pPr>
    </w:p>
    <w:p w14:paraId="4FDCC4FC" w14:textId="77777777" w:rsidR="003B3EBC" w:rsidRPr="00C83987" w:rsidRDefault="003B3EBC" w:rsidP="00EA116D">
      <w:pPr>
        <w:pStyle w:val="ProductList-SubSubSectionHeading"/>
        <w:outlineLvl w:val="2"/>
      </w:pPr>
      <w:bookmarkStart w:id="1549" w:name="_Toc379797441"/>
      <w:bookmarkStart w:id="1550" w:name="_Toc380513477"/>
      <w:bookmarkStart w:id="1551" w:name="_Toc380655527"/>
      <w:bookmarkStart w:id="1552" w:name="SA_PlanningServices"/>
      <w:bookmarkStart w:id="1553" w:name="_Toc420695299"/>
      <w:r>
        <w:rPr>
          <w:b/>
          <w:color w:val="00188F"/>
        </w:rPr>
        <w:t>Planning Services</w:t>
      </w:r>
      <w:bookmarkEnd w:id="1549"/>
      <w:bookmarkEnd w:id="1550"/>
      <w:bookmarkEnd w:id="1551"/>
      <w:bookmarkEnd w:id="1552"/>
      <w:bookmarkEnd w:id="1553"/>
    </w:p>
    <w:p w14:paraId="4FDCC4FD" w14:textId="072C69EB" w:rsidR="003B3EBC" w:rsidRPr="00C83987" w:rsidRDefault="003B3EBC" w:rsidP="003B3EBC">
      <w:pPr>
        <w:pStyle w:val="ProductList-Body"/>
      </w:pPr>
      <w:r>
        <w:t>Los clientes (excepto los clientes que cuenten con Licencia Academic Select, Select Plus for Academic, Contrato Campus y School y Open Value Subscription – Education Solutions) con SAM en los grupos de aplicaciones y servidores son elegibles para obtener este beneficio.</w:t>
      </w:r>
      <w:r w:rsidR="00E32C7B">
        <w:t xml:space="preserve"> </w:t>
      </w:r>
      <w:r>
        <w:t>El beneficio Servicios de Planeación ofrece a los clientes certificados ofertas de servicios personalizados predeterminados.</w:t>
      </w:r>
      <w:r w:rsidR="00E32C7B">
        <w:t xml:space="preserve"> </w:t>
      </w:r>
    </w:p>
    <w:p w14:paraId="0325A3B4" w14:textId="77777777" w:rsidR="00217724" w:rsidRPr="00C83987" w:rsidRDefault="00217724" w:rsidP="00B710C4">
      <w:pPr>
        <w:pStyle w:val="ProductList-Body"/>
      </w:pPr>
    </w:p>
    <w:p w14:paraId="32C6A479" w14:textId="5C63F61B" w:rsidR="00B710C4" w:rsidRPr="00C83987" w:rsidRDefault="00B710C4" w:rsidP="001C2648">
      <w:pPr>
        <w:pStyle w:val="ProductList-Body"/>
        <w:ind w:right="162"/>
      </w:pPr>
      <w:r>
        <w:t>Los clientes cualificados reciben un número de días de Planning Services según el número de licencias de Aplicaciones de Office aplicables, las licencias de Servidor aplicables y el número de conjuntos Core CAL y conjuntos SQL CAL y Enterprise CAL para los que se adquiere SA (consulte los gráficos que aparecen a continuación para obtener más detalles).</w:t>
      </w:r>
      <w:r w:rsidR="00E32C7B">
        <w:t xml:space="preserve"> </w:t>
      </w:r>
      <w:r>
        <w:t>El número de días que un cliente recibe por las ofertas de Planning Services disponibles se combinan en un grupo de días de Planning Services. La siguiente tabla enumera las licencias de Aplicación y Servidor aplicables y los puntos asociados con cada una de ellas:</w:t>
      </w:r>
    </w:p>
    <w:p w14:paraId="09A07B1F" w14:textId="77777777" w:rsidR="00B710C4" w:rsidRPr="00D84140" w:rsidRDefault="00B710C4" w:rsidP="00B710C4">
      <w:pPr>
        <w:pStyle w:val="ProductList-Body"/>
        <w:rPr>
          <w:sz w:val="12"/>
          <w:szCs w:val="12"/>
        </w:rPr>
      </w:pPr>
    </w:p>
    <w:tbl>
      <w:tblPr>
        <w:tblW w:w="10530"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910"/>
        <w:gridCol w:w="1620"/>
      </w:tblGrid>
      <w:tr w:rsidR="00B710C4" w:rsidRPr="00815EAA" w14:paraId="7D84F2B1" w14:textId="77777777" w:rsidTr="00915851">
        <w:trPr>
          <w:trHeight w:val="208"/>
        </w:trPr>
        <w:tc>
          <w:tcPr>
            <w:tcW w:w="8910" w:type="dxa"/>
            <w:shd w:val="clear" w:color="auto" w:fill="0072C6"/>
            <w:tcMar>
              <w:top w:w="15" w:type="dxa"/>
              <w:left w:w="108" w:type="dxa"/>
              <w:bottom w:w="0" w:type="dxa"/>
              <w:right w:w="108" w:type="dxa"/>
            </w:tcMar>
          </w:tcPr>
          <w:p w14:paraId="6C9FFA79" w14:textId="52A91141" w:rsidR="00B710C4" w:rsidRPr="00132A99" w:rsidRDefault="00B710C4" w:rsidP="007F4EE2">
            <w:pPr>
              <w:pStyle w:val="ProductList-Body"/>
              <w:spacing w:before="20" w:after="20"/>
              <w:rPr>
                <w:color w:val="FFFFFF" w:themeColor="background1"/>
              </w:rPr>
            </w:pPr>
            <w:r>
              <w:rPr>
                <w:color w:val="FFFFFF" w:themeColor="background1"/>
              </w:rPr>
              <w:t>Licencias de Aplicaciones de Office y Servidor</w:t>
            </w:r>
            <w:r w:rsidR="00E32C7B">
              <w:rPr>
                <w:color w:val="FFFFFF" w:themeColor="background1"/>
              </w:rPr>
              <w:t xml:space="preserve"> </w:t>
            </w:r>
          </w:p>
        </w:tc>
        <w:tc>
          <w:tcPr>
            <w:tcW w:w="1620" w:type="dxa"/>
            <w:shd w:val="clear" w:color="auto" w:fill="0072C6"/>
            <w:tcMar>
              <w:top w:w="15" w:type="dxa"/>
              <w:left w:w="108" w:type="dxa"/>
              <w:bottom w:w="0" w:type="dxa"/>
              <w:right w:w="108" w:type="dxa"/>
            </w:tcMar>
          </w:tcPr>
          <w:p w14:paraId="5058E639" w14:textId="77777777" w:rsidR="00B710C4" w:rsidRPr="00132A99" w:rsidRDefault="00B710C4" w:rsidP="00B710C4">
            <w:pPr>
              <w:pStyle w:val="ProductList-Body"/>
              <w:spacing w:before="20" w:after="20"/>
              <w:rPr>
                <w:color w:val="FFFFFF" w:themeColor="background1"/>
              </w:rPr>
            </w:pPr>
            <w:r>
              <w:rPr>
                <w:color w:val="FFFFFF" w:themeColor="background1"/>
              </w:rPr>
              <w:t>Puntos</w:t>
            </w:r>
          </w:p>
        </w:tc>
      </w:tr>
      <w:tr w:rsidR="00B710C4" w:rsidRPr="00717EC0" w14:paraId="273FF8D1" w14:textId="77777777" w:rsidTr="00915851">
        <w:trPr>
          <w:trHeight w:val="127"/>
        </w:trPr>
        <w:tc>
          <w:tcPr>
            <w:tcW w:w="8910" w:type="dxa"/>
            <w:shd w:val="clear" w:color="auto" w:fill="FFFFFF"/>
            <w:tcMar>
              <w:top w:w="15" w:type="dxa"/>
              <w:left w:w="108" w:type="dxa"/>
              <w:bottom w:w="0" w:type="dxa"/>
              <w:right w:w="108" w:type="dxa"/>
            </w:tcMar>
          </w:tcPr>
          <w:p w14:paraId="705F7645" w14:textId="7B43A962" w:rsidR="00B710C4" w:rsidRPr="00717EC0" w:rsidRDefault="00B710C4" w:rsidP="00B710C4">
            <w:pPr>
              <w:pStyle w:val="ProductList-Body"/>
            </w:pPr>
            <w:r>
              <w:t>Los Productos del Grupo de Aplicaciones de Office (incluyendo los conjuntos de aplicaciones de Office, Project Standard y Professional, Visio Standard y Professional), CAL de Tarea de Microsoft Dynamics AX, Microsoft Dynamics AX Store Server</w:t>
            </w:r>
            <w:r>
              <w:rPr>
                <w:vertAlign w:val="superscript"/>
              </w:rPr>
              <w:t>1</w:t>
            </w:r>
            <w:r>
              <w:t>, CAL Funcional de Microsoft Dynamics AX</w:t>
            </w:r>
            <w:r>
              <w:rPr>
                <w:vertAlign w:val="superscript"/>
              </w:rPr>
              <w:t>1</w:t>
            </w:r>
            <w:r>
              <w:t xml:space="preserve"> y Licencia CAL de Microsoft Dynamics CRM</w:t>
            </w:r>
            <w:r>
              <w:rPr>
                <w:vertAlign w:val="superscript"/>
              </w:rPr>
              <w:t>1</w:t>
            </w:r>
          </w:p>
        </w:tc>
        <w:tc>
          <w:tcPr>
            <w:tcW w:w="1620" w:type="dxa"/>
            <w:shd w:val="clear" w:color="auto" w:fill="FFFFFF"/>
            <w:tcMar>
              <w:top w:w="15" w:type="dxa"/>
              <w:left w:w="108" w:type="dxa"/>
              <w:bottom w:w="0" w:type="dxa"/>
              <w:right w:w="108" w:type="dxa"/>
            </w:tcMar>
          </w:tcPr>
          <w:p w14:paraId="19492C94" w14:textId="77777777" w:rsidR="00B710C4" w:rsidRPr="00717EC0" w:rsidRDefault="00B710C4" w:rsidP="00B710C4">
            <w:pPr>
              <w:pStyle w:val="ProductList-Body"/>
            </w:pPr>
            <w:r>
              <w:t>1</w:t>
            </w:r>
          </w:p>
        </w:tc>
      </w:tr>
      <w:tr w:rsidR="00B710C4" w:rsidRPr="00717EC0" w14:paraId="7F12486D" w14:textId="77777777" w:rsidTr="00915851">
        <w:trPr>
          <w:trHeight w:val="45"/>
        </w:trPr>
        <w:tc>
          <w:tcPr>
            <w:tcW w:w="8910" w:type="dxa"/>
            <w:shd w:val="clear" w:color="auto" w:fill="FFFFFF"/>
            <w:tcMar>
              <w:top w:w="15" w:type="dxa"/>
              <w:left w:w="108" w:type="dxa"/>
              <w:bottom w:w="0" w:type="dxa"/>
              <w:right w:w="108" w:type="dxa"/>
            </w:tcMar>
          </w:tcPr>
          <w:p w14:paraId="5C39359A" w14:textId="2E46CBED" w:rsidR="00B710C4" w:rsidRPr="00717EC0" w:rsidRDefault="00B710C4" w:rsidP="00F152FE">
            <w:pPr>
              <w:pStyle w:val="ProductList-Body"/>
            </w:pPr>
            <w:r>
              <w:rPr>
                <w:rFonts w:eastAsia="Calibri"/>
              </w:rPr>
              <w:t>SQL Server Standard, Windows Server Standard, Microsoft Dynamics CRM Server 2011, Microsoft Dynamics CRM Server 2013</w:t>
            </w:r>
            <w:r>
              <w:fldChar w:fldCharType="begin"/>
            </w:r>
            <w:r>
              <w:instrText>XE "Microsoft Dynamics CRM Server 2013"</w:instrText>
            </w:r>
            <w:r>
              <w:fldChar w:fldCharType="end"/>
            </w:r>
            <w:r>
              <w:rPr>
                <w:rFonts w:eastAsia="Calibri"/>
              </w:rPr>
              <w:t>, Microsoft Dynamics CRM Server 2015</w:t>
            </w:r>
            <w:r>
              <w:fldChar w:fldCharType="begin"/>
            </w:r>
            <w:r>
              <w:instrText>XE "Microsoft Dynamics CRM Server 2015"</w:instrText>
            </w:r>
            <w:r>
              <w:fldChar w:fldCharType="end"/>
            </w:r>
            <w:r>
              <w:rPr>
                <w:rFonts w:eastAsia="Calibri"/>
              </w:rPr>
              <w:t>, System Center 2012 Standard</w:t>
            </w:r>
            <w:r>
              <w:fldChar w:fldCharType="begin"/>
            </w:r>
            <w:r>
              <w:instrText>XE "System Center 2012 Standard"</w:instrText>
            </w:r>
            <w:r>
              <w:fldChar w:fldCharType="end"/>
            </w:r>
            <w:r>
              <w:rPr>
                <w:rFonts w:eastAsia="Calibri"/>
              </w:rPr>
              <w:t xml:space="preserve"> Licencias de Administración de Servidor (2 procesadores), Visual Studio Professional con MSDN, Visual Studio Test Professional con MSDN y Enterprise CAL de Microsoft Dynamics AX</w:t>
            </w:r>
          </w:p>
        </w:tc>
        <w:tc>
          <w:tcPr>
            <w:tcW w:w="1620" w:type="dxa"/>
            <w:shd w:val="clear" w:color="auto" w:fill="FFFFFF"/>
            <w:tcMar>
              <w:top w:w="15" w:type="dxa"/>
              <w:left w:w="108" w:type="dxa"/>
              <w:bottom w:w="0" w:type="dxa"/>
              <w:right w:w="108" w:type="dxa"/>
            </w:tcMar>
          </w:tcPr>
          <w:p w14:paraId="19CA4052" w14:textId="77777777" w:rsidR="00B710C4" w:rsidRPr="00717EC0" w:rsidRDefault="00B710C4" w:rsidP="00B710C4">
            <w:pPr>
              <w:pStyle w:val="ProductList-Body"/>
            </w:pPr>
            <w:r>
              <w:t>25</w:t>
            </w:r>
          </w:p>
        </w:tc>
      </w:tr>
      <w:tr w:rsidR="00B710C4" w:rsidRPr="00717EC0" w14:paraId="2BDF1C16" w14:textId="77777777" w:rsidTr="00915851">
        <w:trPr>
          <w:trHeight w:val="45"/>
        </w:trPr>
        <w:tc>
          <w:tcPr>
            <w:tcW w:w="8910" w:type="dxa"/>
            <w:shd w:val="clear" w:color="auto" w:fill="FFFFFF"/>
            <w:tcMar>
              <w:top w:w="15" w:type="dxa"/>
              <w:left w:w="108" w:type="dxa"/>
              <w:bottom w:w="0" w:type="dxa"/>
              <w:right w:w="108" w:type="dxa"/>
            </w:tcMar>
          </w:tcPr>
          <w:p w14:paraId="7B71781A" w14:textId="77777777" w:rsidR="00B710C4" w:rsidRPr="00717EC0" w:rsidRDefault="00B710C4" w:rsidP="00B710C4">
            <w:pPr>
              <w:pStyle w:val="ProductList-Body"/>
            </w:pPr>
            <w:r>
              <w:rPr>
                <w:rFonts w:eastAsia="Calibri"/>
              </w:rPr>
              <w:t xml:space="preserve">SQL Server edición Enterprise, </w:t>
            </w:r>
            <w:r>
              <w:t xml:space="preserve">SQL Server Business Intelligence, </w:t>
            </w:r>
            <w:r>
              <w:rPr>
                <w:rFonts w:eastAsia="Calibri"/>
              </w:rPr>
              <w:t>Windows Server Enterprise y Visual Studio Premium con MSDN</w:t>
            </w:r>
          </w:p>
        </w:tc>
        <w:tc>
          <w:tcPr>
            <w:tcW w:w="1620" w:type="dxa"/>
            <w:shd w:val="clear" w:color="auto" w:fill="FFFFFF"/>
            <w:tcMar>
              <w:top w:w="15" w:type="dxa"/>
              <w:left w:w="108" w:type="dxa"/>
              <w:bottom w:w="0" w:type="dxa"/>
              <w:right w:w="108" w:type="dxa"/>
            </w:tcMar>
          </w:tcPr>
          <w:p w14:paraId="4B197D0C" w14:textId="77777777" w:rsidR="00B710C4" w:rsidRPr="00717EC0" w:rsidRDefault="00B710C4" w:rsidP="00B710C4">
            <w:pPr>
              <w:pStyle w:val="ProductList-Body"/>
            </w:pPr>
            <w:r>
              <w:t>50</w:t>
            </w:r>
          </w:p>
        </w:tc>
      </w:tr>
      <w:tr w:rsidR="00B710C4" w:rsidRPr="00717EC0" w14:paraId="17B7427A" w14:textId="77777777" w:rsidTr="00915851">
        <w:trPr>
          <w:trHeight w:val="45"/>
        </w:trPr>
        <w:tc>
          <w:tcPr>
            <w:tcW w:w="8910" w:type="dxa"/>
            <w:shd w:val="clear" w:color="auto" w:fill="FFFFFF"/>
            <w:tcMar>
              <w:top w:w="15" w:type="dxa"/>
              <w:left w:w="108" w:type="dxa"/>
              <w:bottom w:w="0" w:type="dxa"/>
              <w:right w:w="108" w:type="dxa"/>
            </w:tcMar>
          </w:tcPr>
          <w:p w14:paraId="294552F5" w14:textId="236D137E" w:rsidR="00B710C4" w:rsidRPr="00717EC0" w:rsidRDefault="00B710C4" w:rsidP="001D494D">
            <w:pPr>
              <w:pStyle w:val="ProductList-Body"/>
            </w:pPr>
            <w:r>
              <w:rPr>
                <w:rFonts w:eastAsia="Calibri"/>
              </w:rPr>
              <w:t>SQL Server edición Data Center, Almacenamiento de Datos Paralelos de SQL, Windows Server edición Data Center, Microsoft Dynamics AX Standard Commerce Core Server, Licencia de administración de servidor de System Center 2012 Datacenter</w:t>
            </w:r>
            <w:r>
              <w:fldChar w:fldCharType="begin"/>
            </w:r>
            <w:r>
              <w:instrText>XE "System Center 2012 Datacenter"</w:instrText>
            </w:r>
            <w:r>
              <w:fldChar w:fldCharType="end"/>
            </w:r>
            <w:r>
              <w:rPr>
                <w:rFonts w:eastAsia="Calibri"/>
              </w:rPr>
              <w:t xml:space="preserve"> (2 procesadores) y Visual Studio Ultimate con MSDN</w:t>
            </w:r>
          </w:p>
        </w:tc>
        <w:tc>
          <w:tcPr>
            <w:tcW w:w="1620" w:type="dxa"/>
            <w:shd w:val="clear" w:color="auto" w:fill="FFFFFF"/>
            <w:tcMar>
              <w:top w:w="15" w:type="dxa"/>
              <w:left w:w="108" w:type="dxa"/>
              <w:bottom w:w="0" w:type="dxa"/>
              <w:right w:w="108" w:type="dxa"/>
            </w:tcMar>
          </w:tcPr>
          <w:p w14:paraId="638C481C" w14:textId="77777777" w:rsidR="00B710C4" w:rsidRPr="00717EC0" w:rsidRDefault="00B710C4" w:rsidP="00B710C4">
            <w:pPr>
              <w:pStyle w:val="ProductList-Body"/>
            </w:pPr>
            <w:r>
              <w:t>75</w:t>
            </w:r>
          </w:p>
        </w:tc>
      </w:tr>
    </w:tbl>
    <w:p w14:paraId="6C7DEFCD" w14:textId="77777777" w:rsidR="00B710C4" w:rsidRPr="00C83987" w:rsidRDefault="00B710C4" w:rsidP="008E676F">
      <w:pPr>
        <w:pStyle w:val="ProductList-Body"/>
        <w:tabs>
          <w:tab w:val="clear" w:pos="158"/>
          <w:tab w:val="left" w:pos="180"/>
        </w:tabs>
      </w:pPr>
      <w:r>
        <w:rPr>
          <w:b/>
          <w:i/>
        </w:rPr>
        <w:t>Nota:</w:t>
      </w:r>
      <w:r>
        <w:rPr>
          <w:i/>
        </w:rPr>
        <w:t xml:space="preserve"> Para conocer las licencias CAL de SQL, consulte la tabla de CAL Suites en esta sección</w:t>
      </w:r>
    </w:p>
    <w:p w14:paraId="7F8EDA11" w14:textId="5CF3CFCC" w:rsidR="000F56C8" w:rsidRPr="00C83987" w:rsidRDefault="000F56C8" w:rsidP="001C2648">
      <w:pPr>
        <w:pStyle w:val="ProductList-Body"/>
        <w:tabs>
          <w:tab w:val="clear" w:pos="158"/>
          <w:tab w:val="left" w:pos="180"/>
        </w:tabs>
        <w:ind w:right="-90"/>
      </w:pPr>
      <w:r>
        <w:rPr>
          <w:vertAlign w:val="superscript"/>
        </w:rPr>
        <w:t>1</w:t>
      </w:r>
      <w:r>
        <w:rPr>
          <w:i/>
        </w:rPr>
        <w:t xml:space="preserve"> Para CAL Profesional de Microsoft Dynamics CRM, CAL Funcional de Microsoft Dynamics y Microsoft Dynamics AC Store Server, se otorgan 2 puntos</w:t>
      </w:r>
    </w:p>
    <w:p w14:paraId="36656F21" w14:textId="2D74264A" w:rsidR="00B710C4" w:rsidRPr="00D84140" w:rsidRDefault="00B710C4" w:rsidP="00677C94">
      <w:pPr>
        <w:spacing w:after="0" w:line="240" w:lineRule="auto"/>
        <w:rPr>
          <w:sz w:val="12"/>
          <w:szCs w:val="12"/>
        </w:rPr>
      </w:pPr>
    </w:p>
    <w:p w14:paraId="6AD894A7" w14:textId="37781B32" w:rsidR="00B710C4" w:rsidRPr="00C83987" w:rsidRDefault="00E85897" w:rsidP="00B710C4">
      <w:pPr>
        <w:pStyle w:val="ProductList-Body"/>
      </w:pPr>
      <w:r>
        <w:t>Los productos elegibles adquiridos en virtud de la SCE acumularán la misma cantidad de puntos para Deployment Planning Services (DPS) que los que acumulan en virtud de otros programas. El total de puntos por lo cual el cliente es elegible define los derechos de Días de Planning Services, como se indica a continuación:</w:t>
      </w:r>
    </w:p>
    <w:p w14:paraId="11CBCA93" w14:textId="77777777" w:rsidR="00B710C4" w:rsidRPr="00D84140" w:rsidRDefault="00B710C4" w:rsidP="00B710C4">
      <w:pPr>
        <w:pStyle w:val="ProductList-Body"/>
        <w:rPr>
          <w:sz w:val="12"/>
          <w:szCs w:val="12"/>
        </w:rPr>
      </w:pPr>
    </w:p>
    <w:tbl>
      <w:tblPr>
        <w:tblW w:w="10530"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14:paraId="427D9A7C" w14:textId="77777777" w:rsidTr="001C2648">
        <w:trPr>
          <w:trHeight w:val="226"/>
          <w:tblHeader/>
        </w:trPr>
        <w:tc>
          <w:tcPr>
            <w:tcW w:w="5265" w:type="dxa"/>
            <w:shd w:val="clear" w:color="auto" w:fill="2E74B5" w:themeFill="accent1" w:themeFillShade="BF"/>
            <w:tcMar>
              <w:top w:w="15" w:type="dxa"/>
              <w:left w:w="108" w:type="dxa"/>
              <w:bottom w:w="0" w:type="dxa"/>
              <w:right w:w="108" w:type="dxa"/>
            </w:tcMar>
          </w:tcPr>
          <w:p w14:paraId="41E7B146" w14:textId="77777777" w:rsidR="00B710C4" w:rsidRPr="00132A99" w:rsidRDefault="00B710C4" w:rsidP="00B710C4">
            <w:pPr>
              <w:pStyle w:val="ProductList-Body"/>
              <w:spacing w:before="20" w:after="20"/>
              <w:rPr>
                <w:color w:val="FFFFFF" w:themeColor="background1"/>
              </w:rPr>
            </w:pPr>
            <w:r>
              <w:rPr>
                <w:color w:val="FFFFFF" w:themeColor="background1"/>
              </w:rPr>
              <w:t>Puntos de Licencias de Aplicaciones de Office o Servidor</w:t>
            </w:r>
          </w:p>
        </w:tc>
        <w:tc>
          <w:tcPr>
            <w:tcW w:w="5265" w:type="dxa"/>
            <w:shd w:val="clear" w:color="auto" w:fill="2E74B5" w:themeFill="accent1" w:themeFillShade="BF"/>
            <w:tcMar>
              <w:top w:w="15" w:type="dxa"/>
              <w:left w:w="108" w:type="dxa"/>
              <w:bottom w:w="0" w:type="dxa"/>
              <w:right w:w="108" w:type="dxa"/>
            </w:tcMar>
          </w:tcPr>
          <w:p w14:paraId="70889308" w14:textId="77777777" w:rsidR="00B710C4" w:rsidRPr="00132A99" w:rsidRDefault="00B710C4" w:rsidP="00B710C4">
            <w:pPr>
              <w:pStyle w:val="ProductList-Body"/>
              <w:spacing w:before="20" w:after="20"/>
              <w:rPr>
                <w:color w:val="FFFFFF" w:themeColor="background1"/>
              </w:rPr>
            </w:pPr>
            <w:r>
              <w:rPr>
                <w:color w:val="FFFFFF" w:themeColor="background1"/>
              </w:rPr>
              <w:t>Días de Planning Services</w:t>
            </w:r>
          </w:p>
        </w:tc>
      </w:tr>
      <w:tr w:rsidR="00B710C4" w:rsidRPr="00717EC0" w14:paraId="2898AF2A" w14:textId="77777777" w:rsidTr="001C2648">
        <w:trPr>
          <w:trHeight w:val="127"/>
        </w:trPr>
        <w:tc>
          <w:tcPr>
            <w:tcW w:w="5265" w:type="dxa"/>
            <w:shd w:val="clear" w:color="auto" w:fill="FFFFFF"/>
            <w:tcMar>
              <w:top w:w="15" w:type="dxa"/>
              <w:left w:w="108" w:type="dxa"/>
              <w:bottom w:w="0" w:type="dxa"/>
              <w:right w:w="108" w:type="dxa"/>
            </w:tcMar>
          </w:tcPr>
          <w:p w14:paraId="679C5532" w14:textId="6C9090F5" w:rsidR="00B710C4" w:rsidRPr="00717EC0" w:rsidRDefault="00B710C4" w:rsidP="00B710C4">
            <w:pPr>
              <w:pStyle w:val="ProductList-Body"/>
            </w:pPr>
            <w:r>
              <w:t>200</w:t>
            </w:r>
            <w:r w:rsidR="00174A6F">
              <w:t xml:space="preserve"> – </w:t>
            </w:r>
            <w:r>
              <w:t>499</w:t>
            </w:r>
          </w:p>
        </w:tc>
        <w:tc>
          <w:tcPr>
            <w:tcW w:w="5265" w:type="dxa"/>
            <w:shd w:val="clear" w:color="auto" w:fill="FFFFFF"/>
            <w:tcMar>
              <w:top w:w="15" w:type="dxa"/>
              <w:left w:w="108" w:type="dxa"/>
              <w:bottom w:w="0" w:type="dxa"/>
              <w:right w:w="108" w:type="dxa"/>
            </w:tcMar>
          </w:tcPr>
          <w:p w14:paraId="737D4A4F" w14:textId="77777777" w:rsidR="00B710C4" w:rsidRPr="00717EC0" w:rsidRDefault="00B710C4" w:rsidP="00B710C4">
            <w:pPr>
              <w:pStyle w:val="ProductList-Body"/>
            </w:pPr>
            <w:r>
              <w:t>1</w:t>
            </w:r>
          </w:p>
        </w:tc>
      </w:tr>
      <w:tr w:rsidR="00B710C4" w:rsidRPr="00717EC0" w14:paraId="6D87FFA4" w14:textId="77777777" w:rsidTr="001C2648">
        <w:trPr>
          <w:trHeight w:val="45"/>
        </w:trPr>
        <w:tc>
          <w:tcPr>
            <w:tcW w:w="5265" w:type="dxa"/>
            <w:shd w:val="clear" w:color="auto" w:fill="FFFFFF"/>
            <w:tcMar>
              <w:top w:w="15" w:type="dxa"/>
              <w:left w:w="108" w:type="dxa"/>
              <w:bottom w:w="0" w:type="dxa"/>
              <w:right w:w="108" w:type="dxa"/>
            </w:tcMar>
          </w:tcPr>
          <w:p w14:paraId="0484987B" w14:textId="4586C958" w:rsidR="00B710C4" w:rsidRPr="00717EC0" w:rsidRDefault="001C2648" w:rsidP="00B710C4">
            <w:pPr>
              <w:pStyle w:val="ProductList-Body"/>
            </w:pPr>
            <w:r>
              <w:t>500</w:t>
            </w:r>
            <w:r w:rsidR="00174A6F">
              <w:t xml:space="preserve"> – </w:t>
            </w:r>
            <w:r>
              <w:t>1.</w:t>
            </w:r>
            <w:r w:rsidR="00B710C4">
              <w:t>999</w:t>
            </w:r>
          </w:p>
        </w:tc>
        <w:tc>
          <w:tcPr>
            <w:tcW w:w="5265" w:type="dxa"/>
            <w:shd w:val="clear" w:color="auto" w:fill="FFFFFF"/>
            <w:tcMar>
              <w:top w:w="15" w:type="dxa"/>
              <w:left w:w="108" w:type="dxa"/>
              <w:bottom w:w="0" w:type="dxa"/>
              <w:right w:w="108" w:type="dxa"/>
            </w:tcMar>
          </w:tcPr>
          <w:p w14:paraId="6DDA5F54" w14:textId="77777777" w:rsidR="00B710C4" w:rsidRPr="00717EC0" w:rsidRDefault="00B710C4" w:rsidP="00B710C4">
            <w:pPr>
              <w:pStyle w:val="ProductList-Body"/>
            </w:pPr>
            <w:r>
              <w:t>3</w:t>
            </w:r>
          </w:p>
        </w:tc>
      </w:tr>
      <w:tr w:rsidR="00B710C4" w:rsidRPr="00717EC0" w14:paraId="1321BF65" w14:textId="77777777" w:rsidTr="001C2648">
        <w:trPr>
          <w:trHeight w:val="45"/>
        </w:trPr>
        <w:tc>
          <w:tcPr>
            <w:tcW w:w="5265" w:type="dxa"/>
            <w:shd w:val="clear" w:color="auto" w:fill="FFFFFF"/>
            <w:tcMar>
              <w:top w:w="15" w:type="dxa"/>
              <w:left w:w="108" w:type="dxa"/>
              <w:bottom w:w="0" w:type="dxa"/>
              <w:right w:w="108" w:type="dxa"/>
            </w:tcMar>
          </w:tcPr>
          <w:p w14:paraId="15672699" w14:textId="62ED844A" w:rsidR="00B710C4" w:rsidRPr="00717EC0" w:rsidRDefault="001C2648" w:rsidP="00B710C4">
            <w:pPr>
              <w:pStyle w:val="ProductList-Body"/>
            </w:pPr>
            <w:r>
              <w:t>2.</w:t>
            </w:r>
            <w:r w:rsidR="00B710C4">
              <w:t>000</w:t>
            </w:r>
            <w:r w:rsidR="00174A6F">
              <w:t xml:space="preserve"> – </w:t>
            </w:r>
            <w:r>
              <w:t>3.</w:t>
            </w:r>
            <w:r w:rsidR="00B710C4">
              <w:t>999</w:t>
            </w:r>
          </w:p>
        </w:tc>
        <w:tc>
          <w:tcPr>
            <w:tcW w:w="5265" w:type="dxa"/>
            <w:shd w:val="clear" w:color="auto" w:fill="FFFFFF"/>
            <w:tcMar>
              <w:top w:w="15" w:type="dxa"/>
              <w:left w:w="108" w:type="dxa"/>
              <w:bottom w:w="0" w:type="dxa"/>
              <w:right w:w="108" w:type="dxa"/>
            </w:tcMar>
          </w:tcPr>
          <w:p w14:paraId="31408457" w14:textId="77777777" w:rsidR="00B710C4" w:rsidRPr="00717EC0" w:rsidRDefault="00B710C4" w:rsidP="00B710C4">
            <w:pPr>
              <w:pStyle w:val="ProductList-Body"/>
            </w:pPr>
            <w:r>
              <w:t>5</w:t>
            </w:r>
          </w:p>
        </w:tc>
      </w:tr>
      <w:tr w:rsidR="00B710C4" w:rsidRPr="00717EC0" w14:paraId="6E6CEFBC" w14:textId="77777777" w:rsidTr="001C2648">
        <w:trPr>
          <w:trHeight w:val="45"/>
        </w:trPr>
        <w:tc>
          <w:tcPr>
            <w:tcW w:w="5265" w:type="dxa"/>
            <w:shd w:val="clear" w:color="auto" w:fill="FFFFFF"/>
            <w:tcMar>
              <w:top w:w="15" w:type="dxa"/>
              <w:left w:w="108" w:type="dxa"/>
              <w:bottom w:w="0" w:type="dxa"/>
              <w:right w:w="108" w:type="dxa"/>
            </w:tcMar>
          </w:tcPr>
          <w:p w14:paraId="10B84B9A" w14:textId="17704610" w:rsidR="00B710C4" w:rsidRPr="00717EC0" w:rsidRDefault="001C2648" w:rsidP="00B710C4">
            <w:pPr>
              <w:pStyle w:val="ProductList-Body"/>
            </w:pPr>
            <w:r>
              <w:t>4.000 – 29.</w:t>
            </w:r>
            <w:r w:rsidR="00B710C4">
              <w:t>999</w:t>
            </w:r>
          </w:p>
        </w:tc>
        <w:tc>
          <w:tcPr>
            <w:tcW w:w="5265" w:type="dxa"/>
            <w:shd w:val="clear" w:color="auto" w:fill="FFFFFF"/>
            <w:tcMar>
              <w:top w:w="15" w:type="dxa"/>
              <w:left w:w="108" w:type="dxa"/>
              <w:bottom w:w="0" w:type="dxa"/>
              <w:right w:w="108" w:type="dxa"/>
            </w:tcMar>
          </w:tcPr>
          <w:p w14:paraId="0939187C" w14:textId="77777777" w:rsidR="00B710C4" w:rsidRPr="00717EC0" w:rsidRDefault="00B710C4" w:rsidP="00B710C4">
            <w:pPr>
              <w:pStyle w:val="ProductList-Body"/>
            </w:pPr>
            <w:r>
              <w:t>10</w:t>
            </w:r>
          </w:p>
        </w:tc>
      </w:tr>
      <w:tr w:rsidR="00B710C4" w:rsidRPr="00717EC0" w14:paraId="7A688089" w14:textId="77777777" w:rsidTr="001C2648">
        <w:trPr>
          <w:trHeight w:val="45"/>
        </w:trPr>
        <w:tc>
          <w:tcPr>
            <w:tcW w:w="5265" w:type="dxa"/>
            <w:shd w:val="clear" w:color="auto" w:fill="FFFFFF"/>
            <w:tcMar>
              <w:top w:w="15" w:type="dxa"/>
              <w:left w:w="108" w:type="dxa"/>
              <w:bottom w:w="0" w:type="dxa"/>
              <w:right w:w="108" w:type="dxa"/>
            </w:tcMar>
          </w:tcPr>
          <w:p w14:paraId="64360352" w14:textId="0C136D29" w:rsidR="00B710C4" w:rsidRPr="00717EC0" w:rsidRDefault="001C2648" w:rsidP="00B710C4">
            <w:pPr>
              <w:pStyle w:val="ProductList-Body"/>
            </w:pPr>
            <w:r>
              <w:t>30.000 – 49.</w:t>
            </w:r>
            <w:r w:rsidR="00B710C4">
              <w:t>999</w:t>
            </w:r>
          </w:p>
        </w:tc>
        <w:tc>
          <w:tcPr>
            <w:tcW w:w="5265" w:type="dxa"/>
            <w:shd w:val="clear" w:color="auto" w:fill="FFFFFF"/>
            <w:tcMar>
              <w:top w:w="15" w:type="dxa"/>
              <w:left w:w="108" w:type="dxa"/>
              <w:bottom w:w="0" w:type="dxa"/>
              <w:right w:w="108" w:type="dxa"/>
            </w:tcMar>
          </w:tcPr>
          <w:p w14:paraId="072A3CBB" w14:textId="77777777" w:rsidR="00B710C4" w:rsidRPr="00717EC0" w:rsidRDefault="00B710C4" w:rsidP="00B710C4">
            <w:pPr>
              <w:pStyle w:val="ProductList-Body"/>
            </w:pPr>
            <w:r>
              <w:t>15</w:t>
            </w:r>
          </w:p>
        </w:tc>
      </w:tr>
      <w:tr w:rsidR="00B710C4" w:rsidRPr="00717EC0" w14:paraId="6D9F6157" w14:textId="77777777" w:rsidTr="001C2648">
        <w:trPr>
          <w:trHeight w:val="45"/>
        </w:trPr>
        <w:tc>
          <w:tcPr>
            <w:tcW w:w="5265" w:type="dxa"/>
            <w:shd w:val="clear" w:color="auto" w:fill="FFFFFF"/>
            <w:tcMar>
              <w:top w:w="15" w:type="dxa"/>
              <w:left w:w="108" w:type="dxa"/>
              <w:bottom w:w="0" w:type="dxa"/>
              <w:right w:w="108" w:type="dxa"/>
            </w:tcMar>
          </w:tcPr>
          <w:p w14:paraId="1618073A" w14:textId="4D339907" w:rsidR="00B710C4" w:rsidRPr="00717EC0" w:rsidRDefault="001C2648" w:rsidP="00B710C4">
            <w:pPr>
              <w:pStyle w:val="ProductList-Body"/>
            </w:pPr>
            <w:r>
              <w:t>50.000 – 99.</w:t>
            </w:r>
            <w:r w:rsidR="00B710C4">
              <w:t>999</w:t>
            </w:r>
          </w:p>
        </w:tc>
        <w:tc>
          <w:tcPr>
            <w:tcW w:w="5265" w:type="dxa"/>
            <w:shd w:val="clear" w:color="auto" w:fill="FFFFFF"/>
            <w:tcMar>
              <w:top w:w="15" w:type="dxa"/>
              <w:left w:w="108" w:type="dxa"/>
              <w:bottom w:w="0" w:type="dxa"/>
              <w:right w:w="108" w:type="dxa"/>
            </w:tcMar>
          </w:tcPr>
          <w:p w14:paraId="32D9EE80" w14:textId="77777777" w:rsidR="00B710C4" w:rsidRPr="00717EC0" w:rsidRDefault="00B710C4" w:rsidP="00B710C4">
            <w:pPr>
              <w:pStyle w:val="ProductList-Body"/>
            </w:pPr>
            <w:r>
              <w:t>20</w:t>
            </w:r>
          </w:p>
        </w:tc>
      </w:tr>
      <w:tr w:rsidR="00B710C4" w:rsidRPr="00717EC0" w14:paraId="4E594CB3" w14:textId="77777777" w:rsidTr="001C2648">
        <w:trPr>
          <w:trHeight w:val="45"/>
        </w:trPr>
        <w:tc>
          <w:tcPr>
            <w:tcW w:w="5265" w:type="dxa"/>
            <w:shd w:val="clear" w:color="auto" w:fill="FFFFFF"/>
            <w:tcMar>
              <w:top w:w="15" w:type="dxa"/>
              <w:left w:w="108" w:type="dxa"/>
              <w:bottom w:w="0" w:type="dxa"/>
              <w:right w:w="108" w:type="dxa"/>
            </w:tcMar>
          </w:tcPr>
          <w:p w14:paraId="16663354" w14:textId="0383EA4C" w:rsidR="00B710C4" w:rsidRPr="00717EC0" w:rsidRDefault="001C2648" w:rsidP="00B710C4">
            <w:pPr>
              <w:pStyle w:val="ProductList-Body"/>
            </w:pPr>
            <w:r>
              <w:t>100.000 – 199.</w:t>
            </w:r>
            <w:r w:rsidR="00B710C4">
              <w:t>999</w:t>
            </w:r>
          </w:p>
        </w:tc>
        <w:tc>
          <w:tcPr>
            <w:tcW w:w="5265" w:type="dxa"/>
            <w:shd w:val="clear" w:color="auto" w:fill="FFFFFF"/>
            <w:tcMar>
              <w:top w:w="15" w:type="dxa"/>
              <w:left w:w="108" w:type="dxa"/>
              <w:bottom w:w="0" w:type="dxa"/>
              <w:right w:w="108" w:type="dxa"/>
            </w:tcMar>
          </w:tcPr>
          <w:p w14:paraId="69CBE692" w14:textId="77777777" w:rsidR="00B710C4" w:rsidRPr="00717EC0" w:rsidRDefault="00B710C4" w:rsidP="00B710C4">
            <w:pPr>
              <w:pStyle w:val="ProductList-Body"/>
            </w:pPr>
            <w:r>
              <w:t>30</w:t>
            </w:r>
          </w:p>
        </w:tc>
      </w:tr>
      <w:tr w:rsidR="00B710C4" w:rsidRPr="00717EC0" w14:paraId="64826A55" w14:textId="77777777" w:rsidTr="001C2648">
        <w:trPr>
          <w:trHeight w:val="45"/>
        </w:trPr>
        <w:tc>
          <w:tcPr>
            <w:tcW w:w="5265" w:type="dxa"/>
            <w:shd w:val="clear" w:color="auto" w:fill="FFFFFF"/>
            <w:tcMar>
              <w:top w:w="15" w:type="dxa"/>
              <w:left w:w="108" w:type="dxa"/>
              <w:bottom w:w="0" w:type="dxa"/>
              <w:right w:w="108" w:type="dxa"/>
            </w:tcMar>
          </w:tcPr>
          <w:p w14:paraId="52E04AD0" w14:textId="212230BA" w:rsidR="00B710C4" w:rsidRPr="00717EC0" w:rsidRDefault="001C2648" w:rsidP="00B710C4">
            <w:pPr>
              <w:pStyle w:val="ProductList-Body"/>
            </w:pPr>
            <w:r>
              <w:t>200.000 – 399.</w:t>
            </w:r>
            <w:r w:rsidR="00B710C4">
              <w:t>999</w:t>
            </w:r>
          </w:p>
        </w:tc>
        <w:tc>
          <w:tcPr>
            <w:tcW w:w="5265" w:type="dxa"/>
            <w:shd w:val="clear" w:color="auto" w:fill="FFFFFF"/>
            <w:tcMar>
              <w:top w:w="15" w:type="dxa"/>
              <w:left w:w="108" w:type="dxa"/>
              <w:bottom w:w="0" w:type="dxa"/>
              <w:right w:w="108" w:type="dxa"/>
            </w:tcMar>
          </w:tcPr>
          <w:p w14:paraId="01A2FAF6" w14:textId="77777777" w:rsidR="00B710C4" w:rsidRPr="00717EC0" w:rsidRDefault="00B710C4" w:rsidP="00B710C4">
            <w:pPr>
              <w:pStyle w:val="ProductList-Body"/>
            </w:pPr>
            <w:r>
              <w:t>40</w:t>
            </w:r>
          </w:p>
        </w:tc>
      </w:tr>
      <w:tr w:rsidR="00B710C4" w:rsidRPr="00717EC0" w14:paraId="0D810A76" w14:textId="77777777" w:rsidTr="001C2648">
        <w:trPr>
          <w:trHeight w:val="45"/>
        </w:trPr>
        <w:tc>
          <w:tcPr>
            <w:tcW w:w="5265" w:type="dxa"/>
            <w:shd w:val="clear" w:color="auto" w:fill="FFFFFF"/>
            <w:tcMar>
              <w:top w:w="15" w:type="dxa"/>
              <w:left w:w="108" w:type="dxa"/>
              <w:bottom w:w="0" w:type="dxa"/>
              <w:right w:w="108" w:type="dxa"/>
            </w:tcMar>
          </w:tcPr>
          <w:p w14:paraId="7A363D35" w14:textId="6910C9A1" w:rsidR="00B710C4" w:rsidRPr="00717EC0" w:rsidRDefault="001C2648" w:rsidP="00B710C4">
            <w:pPr>
              <w:pStyle w:val="ProductList-Body"/>
            </w:pPr>
            <w:r>
              <w:t>400.000 – 599.</w:t>
            </w:r>
            <w:r w:rsidR="00B710C4">
              <w:t>999</w:t>
            </w:r>
          </w:p>
        </w:tc>
        <w:tc>
          <w:tcPr>
            <w:tcW w:w="5265" w:type="dxa"/>
            <w:shd w:val="clear" w:color="auto" w:fill="FFFFFF"/>
            <w:tcMar>
              <w:top w:w="15" w:type="dxa"/>
              <w:left w:w="108" w:type="dxa"/>
              <w:bottom w:w="0" w:type="dxa"/>
              <w:right w:w="108" w:type="dxa"/>
            </w:tcMar>
          </w:tcPr>
          <w:p w14:paraId="0DD70900" w14:textId="77777777" w:rsidR="00B710C4" w:rsidRPr="00717EC0" w:rsidRDefault="00B710C4" w:rsidP="00B710C4">
            <w:pPr>
              <w:pStyle w:val="ProductList-Body"/>
            </w:pPr>
            <w:r>
              <w:t>50</w:t>
            </w:r>
          </w:p>
        </w:tc>
      </w:tr>
      <w:tr w:rsidR="00B710C4" w:rsidRPr="00717EC0" w14:paraId="77EA96A5" w14:textId="77777777" w:rsidTr="001C2648">
        <w:trPr>
          <w:trHeight w:val="45"/>
        </w:trPr>
        <w:tc>
          <w:tcPr>
            <w:tcW w:w="5265" w:type="dxa"/>
            <w:shd w:val="clear" w:color="auto" w:fill="FFFFFF"/>
            <w:tcMar>
              <w:top w:w="15" w:type="dxa"/>
              <w:left w:w="108" w:type="dxa"/>
              <w:bottom w:w="0" w:type="dxa"/>
              <w:right w:w="108" w:type="dxa"/>
            </w:tcMar>
          </w:tcPr>
          <w:p w14:paraId="2A7B12F5" w14:textId="656557BA" w:rsidR="00B710C4" w:rsidRPr="00717EC0" w:rsidRDefault="001C2648" w:rsidP="00B710C4">
            <w:pPr>
              <w:pStyle w:val="ProductList-Body"/>
            </w:pPr>
            <w:r>
              <w:t>600.</w:t>
            </w:r>
            <w:r w:rsidR="00B710C4">
              <w:t>000 +</w:t>
            </w:r>
          </w:p>
        </w:tc>
        <w:tc>
          <w:tcPr>
            <w:tcW w:w="5265" w:type="dxa"/>
            <w:shd w:val="clear" w:color="auto" w:fill="FFFFFF"/>
            <w:tcMar>
              <w:top w:w="15" w:type="dxa"/>
              <w:left w:w="108" w:type="dxa"/>
              <w:bottom w:w="0" w:type="dxa"/>
              <w:right w:w="108" w:type="dxa"/>
            </w:tcMar>
          </w:tcPr>
          <w:p w14:paraId="4E92FC6C" w14:textId="77777777" w:rsidR="00B710C4" w:rsidRPr="00717EC0" w:rsidRDefault="00B710C4" w:rsidP="00B710C4">
            <w:pPr>
              <w:pStyle w:val="ProductList-Body"/>
            </w:pPr>
            <w:r>
              <w:t>75</w:t>
            </w:r>
          </w:p>
        </w:tc>
      </w:tr>
    </w:tbl>
    <w:p w14:paraId="7DA228DB" w14:textId="77777777" w:rsidR="00B710C4" w:rsidRPr="00D84140" w:rsidRDefault="00B710C4" w:rsidP="00B710C4">
      <w:pPr>
        <w:pStyle w:val="ProductList-Body"/>
        <w:rPr>
          <w:sz w:val="12"/>
          <w:szCs w:val="12"/>
        </w:rPr>
      </w:pPr>
    </w:p>
    <w:p w14:paraId="51064F92" w14:textId="42845266" w:rsidR="00B710C4" w:rsidRPr="00C83987" w:rsidRDefault="00B710C4" w:rsidP="00B710C4">
      <w:pPr>
        <w:pStyle w:val="ProductList-Body"/>
      </w:pPr>
      <w:r>
        <w:t>Core CAL Suite</w:t>
      </w:r>
      <w:r>
        <w:fldChar w:fldCharType="begin"/>
      </w:r>
      <w:r>
        <w:instrText>XE "Core CAL Suite"</w:instrText>
      </w:r>
      <w:r>
        <w:fldChar w:fldCharType="end"/>
      </w:r>
      <w:r>
        <w:t xml:space="preserve"> y la cobertura de SA de la licencia CAL para SQL se considera como un (1) punto con respecto a los umbrales de la primera columna a continuación, la cobertura de SA de Enterprise CAL Suite</w:t>
      </w:r>
      <w:r>
        <w:fldChar w:fldCharType="begin"/>
      </w:r>
      <w:r>
        <w:instrText>XE "Enterprise CAL Suite"</w:instrText>
      </w:r>
      <w:r>
        <w:fldChar w:fldCharType="end"/>
      </w:r>
      <w:r>
        <w:t xml:space="preserve"> se considera como dos (2) puntos con respecto a los umbrales de la primera columna a continuación:</w:t>
      </w:r>
    </w:p>
    <w:p w14:paraId="7A27712C" w14:textId="77777777" w:rsidR="00B710C4" w:rsidRPr="00C83987" w:rsidRDefault="00B710C4" w:rsidP="00B710C4">
      <w:pPr>
        <w:pStyle w:val="ProductList-Body"/>
      </w:pPr>
    </w:p>
    <w:tbl>
      <w:tblPr>
        <w:tblW w:w="10530"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14:paraId="3460B1A9" w14:textId="77777777" w:rsidTr="00C8247D">
        <w:trPr>
          <w:trHeight w:val="172"/>
          <w:tblHeader/>
        </w:trPr>
        <w:tc>
          <w:tcPr>
            <w:tcW w:w="5265" w:type="dxa"/>
            <w:shd w:val="clear" w:color="auto" w:fill="2E74B5" w:themeFill="accent1" w:themeFillShade="BF"/>
            <w:tcMar>
              <w:top w:w="15" w:type="dxa"/>
              <w:left w:w="108" w:type="dxa"/>
              <w:bottom w:w="0" w:type="dxa"/>
              <w:right w:w="108" w:type="dxa"/>
            </w:tcMar>
          </w:tcPr>
          <w:p w14:paraId="562D9CB8" w14:textId="77777777" w:rsidR="00B710C4" w:rsidRPr="00132A99" w:rsidRDefault="00B710C4" w:rsidP="00B710C4">
            <w:pPr>
              <w:pStyle w:val="ProductList-Body"/>
              <w:spacing w:before="20" w:after="20"/>
              <w:rPr>
                <w:color w:val="FFFFFF" w:themeColor="background1"/>
              </w:rPr>
            </w:pPr>
            <w:r>
              <w:rPr>
                <w:color w:val="FFFFFF" w:themeColor="background1"/>
              </w:rPr>
              <w:t>Conjuntos de CAL</w:t>
            </w:r>
          </w:p>
        </w:tc>
        <w:tc>
          <w:tcPr>
            <w:tcW w:w="5265" w:type="dxa"/>
            <w:shd w:val="clear" w:color="auto" w:fill="2E74B5" w:themeFill="accent1" w:themeFillShade="BF"/>
            <w:tcMar>
              <w:top w:w="15" w:type="dxa"/>
              <w:left w:w="108" w:type="dxa"/>
              <w:bottom w:w="0" w:type="dxa"/>
              <w:right w:w="108" w:type="dxa"/>
            </w:tcMar>
          </w:tcPr>
          <w:p w14:paraId="2EE222E0" w14:textId="77777777" w:rsidR="00B710C4" w:rsidRPr="00132A99" w:rsidRDefault="00B710C4" w:rsidP="00B710C4">
            <w:pPr>
              <w:pStyle w:val="ProductList-Body"/>
              <w:spacing w:before="20" w:after="20"/>
              <w:rPr>
                <w:color w:val="FFFFFF" w:themeColor="background1"/>
              </w:rPr>
            </w:pPr>
            <w:r>
              <w:rPr>
                <w:color w:val="FFFFFF" w:themeColor="background1"/>
              </w:rPr>
              <w:t xml:space="preserve">Días de Planning Services </w:t>
            </w:r>
          </w:p>
        </w:tc>
      </w:tr>
      <w:tr w:rsidR="00B710C4" w:rsidRPr="00717EC0" w14:paraId="39AB48C1" w14:textId="77777777" w:rsidTr="00C8247D">
        <w:trPr>
          <w:trHeight w:val="235"/>
        </w:trPr>
        <w:tc>
          <w:tcPr>
            <w:tcW w:w="5265" w:type="dxa"/>
            <w:shd w:val="clear" w:color="auto" w:fill="FFFFFF"/>
            <w:tcMar>
              <w:top w:w="15" w:type="dxa"/>
              <w:left w:w="108" w:type="dxa"/>
              <w:bottom w:w="0" w:type="dxa"/>
              <w:right w:w="108" w:type="dxa"/>
            </w:tcMar>
          </w:tcPr>
          <w:p w14:paraId="7C8C6267" w14:textId="04291659" w:rsidR="00B710C4" w:rsidRPr="00717EC0" w:rsidRDefault="00C8247D" w:rsidP="00B710C4">
            <w:pPr>
              <w:pStyle w:val="ProductList-Body"/>
            </w:pPr>
            <w:r>
              <w:t>200</w:t>
            </w:r>
            <w:r w:rsidR="00174A6F">
              <w:t xml:space="preserve"> – </w:t>
            </w:r>
            <w:r>
              <w:t>3.</w:t>
            </w:r>
            <w:r w:rsidR="00B710C4">
              <w:t>999</w:t>
            </w:r>
          </w:p>
        </w:tc>
        <w:tc>
          <w:tcPr>
            <w:tcW w:w="5265" w:type="dxa"/>
            <w:shd w:val="clear" w:color="auto" w:fill="FFFFFF"/>
            <w:tcMar>
              <w:top w:w="15" w:type="dxa"/>
              <w:left w:w="108" w:type="dxa"/>
              <w:bottom w:w="0" w:type="dxa"/>
              <w:right w:w="108" w:type="dxa"/>
            </w:tcMar>
          </w:tcPr>
          <w:p w14:paraId="30A80A98" w14:textId="77777777" w:rsidR="00B710C4" w:rsidRPr="00717EC0" w:rsidRDefault="00B710C4" w:rsidP="00B710C4">
            <w:pPr>
              <w:pStyle w:val="ProductList-Body"/>
            </w:pPr>
            <w:r>
              <w:t>1</w:t>
            </w:r>
          </w:p>
        </w:tc>
      </w:tr>
      <w:tr w:rsidR="00B710C4" w:rsidRPr="00717EC0" w14:paraId="36EE1261" w14:textId="77777777" w:rsidTr="00C8247D">
        <w:trPr>
          <w:trHeight w:val="55"/>
        </w:trPr>
        <w:tc>
          <w:tcPr>
            <w:tcW w:w="5265" w:type="dxa"/>
            <w:shd w:val="clear" w:color="auto" w:fill="FFFFFF"/>
            <w:tcMar>
              <w:top w:w="15" w:type="dxa"/>
              <w:left w:w="108" w:type="dxa"/>
              <w:bottom w:w="0" w:type="dxa"/>
              <w:right w:w="108" w:type="dxa"/>
            </w:tcMar>
          </w:tcPr>
          <w:p w14:paraId="7B12DE4A" w14:textId="1D3BDE11" w:rsidR="00B710C4" w:rsidRPr="00717EC0" w:rsidRDefault="00C8247D" w:rsidP="00B710C4">
            <w:pPr>
              <w:pStyle w:val="ProductList-Body"/>
            </w:pPr>
            <w:r>
              <w:t>4.000 – 9.</w:t>
            </w:r>
            <w:r w:rsidR="00B710C4">
              <w:t>999</w:t>
            </w:r>
          </w:p>
        </w:tc>
        <w:tc>
          <w:tcPr>
            <w:tcW w:w="5265" w:type="dxa"/>
            <w:shd w:val="clear" w:color="auto" w:fill="FFFFFF"/>
            <w:tcMar>
              <w:top w:w="15" w:type="dxa"/>
              <w:left w:w="108" w:type="dxa"/>
              <w:bottom w:w="0" w:type="dxa"/>
              <w:right w:w="108" w:type="dxa"/>
            </w:tcMar>
          </w:tcPr>
          <w:p w14:paraId="1DE6B658" w14:textId="77777777" w:rsidR="00B710C4" w:rsidRPr="00717EC0" w:rsidRDefault="00B710C4" w:rsidP="00B710C4">
            <w:pPr>
              <w:pStyle w:val="ProductList-Body"/>
            </w:pPr>
            <w:r>
              <w:t>3</w:t>
            </w:r>
          </w:p>
        </w:tc>
      </w:tr>
      <w:tr w:rsidR="00B710C4" w:rsidRPr="00717EC0" w14:paraId="4C4920A7" w14:textId="77777777" w:rsidTr="00C8247D">
        <w:trPr>
          <w:trHeight w:val="45"/>
        </w:trPr>
        <w:tc>
          <w:tcPr>
            <w:tcW w:w="5265" w:type="dxa"/>
            <w:shd w:val="clear" w:color="auto" w:fill="FFFFFF"/>
            <w:tcMar>
              <w:top w:w="15" w:type="dxa"/>
              <w:left w:w="108" w:type="dxa"/>
              <w:bottom w:w="0" w:type="dxa"/>
              <w:right w:w="108" w:type="dxa"/>
            </w:tcMar>
          </w:tcPr>
          <w:p w14:paraId="6643E6DB" w14:textId="119DCD02" w:rsidR="00B710C4" w:rsidRPr="00717EC0" w:rsidRDefault="00C8247D" w:rsidP="00B710C4">
            <w:pPr>
              <w:pStyle w:val="ProductList-Body"/>
            </w:pPr>
            <w:r>
              <w:t>10.000 – 99.</w:t>
            </w:r>
            <w:r w:rsidR="00B710C4">
              <w:t>999</w:t>
            </w:r>
          </w:p>
        </w:tc>
        <w:tc>
          <w:tcPr>
            <w:tcW w:w="5265" w:type="dxa"/>
            <w:shd w:val="clear" w:color="auto" w:fill="FFFFFF"/>
            <w:tcMar>
              <w:top w:w="15" w:type="dxa"/>
              <w:left w:w="108" w:type="dxa"/>
              <w:bottom w:w="0" w:type="dxa"/>
              <w:right w:w="108" w:type="dxa"/>
            </w:tcMar>
          </w:tcPr>
          <w:p w14:paraId="55FC54AC" w14:textId="77777777" w:rsidR="00B710C4" w:rsidRPr="00717EC0" w:rsidRDefault="00B710C4" w:rsidP="00B710C4">
            <w:pPr>
              <w:pStyle w:val="ProductList-Body"/>
            </w:pPr>
            <w:r>
              <w:t>5</w:t>
            </w:r>
          </w:p>
        </w:tc>
      </w:tr>
      <w:tr w:rsidR="00B710C4" w:rsidRPr="00717EC0" w14:paraId="2AC96F4A" w14:textId="77777777" w:rsidTr="00C8247D">
        <w:trPr>
          <w:trHeight w:val="45"/>
        </w:trPr>
        <w:tc>
          <w:tcPr>
            <w:tcW w:w="5265" w:type="dxa"/>
            <w:shd w:val="clear" w:color="auto" w:fill="FFFFFF"/>
            <w:tcMar>
              <w:top w:w="15" w:type="dxa"/>
              <w:left w:w="108" w:type="dxa"/>
              <w:bottom w:w="0" w:type="dxa"/>
              <w:right w:w="108" w:type="dxa"/>
            </w:tcMar>
          </w:tcPr>
          <w:p w14:paraId="2C767C2A" w14:textId="11F744A4" w:rsidR="00B710C4" w:rsidRPr="00717EC0" w:rsidRDefault="00C8247D" w:rsidP="00B710C4">
            <w:pPr>
              <w:pStyle w:val="ProductList-Body"/>
            </w:pPr>
            <w:r>
              <w:t>100.000 – 299.</w:t>
            </w:r>
            <w:r w:rsidR="00B710C4">
              <w:t>999</w:t>
            </w:r>
          </w:p>
        </w:tc>
        <w:tc>
          <w:tcPr>
            <w:tcW w:w="5265" w:type="dxa"/>
            <w:shd w:val="clear" w:color="auto" w:fill="FFFFFF"/>
            <w:tcMar>
              <w:top w:w="15" w:type="dxa"/>
              <w:left w:w="108" w:type="dxa"/>
              <w:bottom w:w="0" w:type="dxa"/>
              <w:right w:w="108" w:type="dxa"/>
            </w:tcMar>
          </w:tcPr>
          <w:p w14:paraId="58861466" w14:textId="77777777" w:rsidR="00B710C4" w:rsidRPr="00717EC0" w:rsidRDefault="00B710C4" w:rsidP="00B710C4">
            <w:pPr>
              <w:pStyle w:val="ProductList-Body"/>
            </w:pPr>
            <w:r>
              <w:t>7</w:t>
            </w:r>
          </w:p>
        </w:tc>
      </w:tr>
      <w:tr w:rsidR="00B710C4" w:rsidRPr="00717EC0" w14:paraId="00A13CC9" w14:textId="77777777" w:rsidTr="00C8247D">
        <w:trPr>
          <w:trHeight w:val="73"/>
        </w:trPr>
        <w:tc>
          <w:tcPr>
            <w:tcW w:w="5265" w:type="dxa"/>
            <w:shd w:val="clear" w:color="auto" w:fill="FFFFFF"/>
            <w:tcMar>
              <w:top w:w="15" w:type="dxa"/>
              <w:left w:w="108" w:type="dxa"/>
              <w:bottom w:w="0" w:type="dxa"/>
              <w:right w:w="108" w:type="dxa"/>
            </w:tcMar>
          </w:tcPr>
          <w:p w14:paraId="0CBF2262" w14:textId="2F961F5F" w:rsidR="00B710C4" w:rsidRPr="00717EC0" w:rsidRDefault="00C8247D" w:rsidP="00B710C4">
            <w:pPr>
              <w:pStyle w:val="ProductList-Body"/>
            </w:pPr>
            <w:r>
              <w:t>300.000 – 599.</w:t>
            </w:r>
            <w:r w:rsidR="00B710C4">
              <w:t>999</w:t>
            </w:r>
          </w:p>
        </w:tc>
        <w:tc>
          <w:tcPr>
            <w:tcW w:w="5265" w:type="dxa"/>
            <w:shd w:val="clear" w:color="auto" w:fill="FFFFFF"/>
            <w:tcMar>
              <w:top w:w="15" w:type="dxa"/>
              <w:left w:w="108" w:type="dxa"/>
              <w:bottom w:w="0" w:type="dxa"/>
              <w:right w:w="108" w:type="dxa"/>
            </w:tcMar>
          </w:tcPr>
          <w:p w14:paraId="1B96BB6E" w14:textId="77777777" w:rsidR="00B710C4" w:rsidRPr="00717EC0" w:rsidRDefault="00B710C4" w:rsidP="00B710C4">
            <w:pPr>
              <w:pStyle w:val="ProductList-Body"/>
            </w:pPr>
            <w:r>
              <w:t>10</w:t>
            </w:r>
          </w:p>
        </w:tc>
      </w:tr>
      <w:tr w:rsidR="00B710C4" w:rsidRPr="00717EC0" w14:paraId="4725415F" w14:textId="77777777" w:rsidTr="00C8247D">
        <w:trPr>
          <w:trHeight w:val="45"/>
        </w:trPr>
        <w:tc>
          <w:tcPr>
            <w:tcW w:w="5265" w:type="dxa"/>
            <w:shd w:val="clear" w:color="auto" w:fill="FFFFFF"/>
            <w:tcMar>
              <w:top w:w="15" w:type="dxa"/>
              <w:left w:w="108" w:type="dxa"/>
              <w:bottom w:w="0" w:type="dxa"/>
              <w:right w:w="108" w:type="dxa"/>
            </w:tcMar>
          </w:tcPr>
          <w:p w14:paraId="44A5ABFB" w14:textId="7B14001E" w:rsidR="00B710C4" w:rsidRPr="00717EC0" w:rsidRDefault="00C8247D" w:rsidP="00B710C4">
            <w:pPr>
              <w:pStyle w:val="ProductList-Body"/>
            </w:pPr>
            <w:r>
              <w:t>600.</w:t>
            </w:r>
            <w:r w:rsidR="00B710C4">
              <w:t>000 +</w:t>
            </w:r>
          </w:p>
        </w:tc>
        <w:tc>
          <w:tcPr>
            <w:tcW w:w="5265" w:type="dxa"/>
            <w:shd w:val="clear" w:color="auto" w:fill="FFFFFF"/>
            <w:tcMar>
              <w:top w:w="15" w:type="dxa"/>
              <w:left w:w="108" w:type="dxa"/>
              <w:bottom w:w="0" w:type="dxa"/>
              <w:right w:w="108" w:type="dxa"/>
            </w:tcMar>
          </w:tcPr>
          <w:p w14:paraId="22C3A888" w14:textId="77777777" w:rsidR="00B710C4" w:rsidRPr="00717EC0" w:rsidRDefault="00B710C4" w:rsidP="00B710C4">
            <w:pPr>
              <w:pStyle w:val="ProductList-Body"/>
            </w:pPr>
            <w:r>
              <w:t>12</w:t>
            </w:r>
          </w:p>
        </w:tc>
      </w:tr>
    </w:tbl>
    <w:p w14:paraId="7B49BCCA" w14:textId="77777777" w:rsidR="00B710C4" w:rsidRPr="00C83987" w:rsidRDefault="00B710C4" w:rsidP="00B710C4">
      <w:pPr>
        <w:pStyle w:val="ProductList-Body"/>
      </w:pPr>
    </w:p>
    <w:p w14:paraId="4FDCC4FE" w14:textId="50933516" w:rsidR="003B3EBC" w:rsidRPr="00C83987" w:rsidRDefault="00B710C4" w:rsidP="003B3EBC">
      <w:pPr>
        <w:pStyle w:val="ProductList-Body"/>
      </w:pPr>
      <w:r>
        <w:t>Los clientes podrán elegir uno o más de las ofertas disponibles que se describen a continuación y podrán seleccionar desde niveles de servicio disponibles hasta el número de días de Planning Service que tienen disponibles. Entre las ofertas disponibles se incluyen:</w:t>
      </w:r>
    </w:p>
    <w:p w14:paraId="4FDCC4FF" w14:textId="77777777" w:rsidR="003B3EBC" w:rsidRPr="00C83987" w:rsidRDefault="003B3EBC" w:rsidP="00D73C40">
      <w:pPr>
        <w:pStyle w:val="ProductList-Body"/>
        <w:numPr>
          <w:ilvl w:val="0"/>
          <w:numId w:val="19"/>
        </w:numPr>
        <w:ind w:left="450" w:hanging="270"/>
      </w:pPr>
      <w:r>
        <w:t>Desktop Deployment Planning Services (DDPS)</w:t>
      </w:r>
    </w:p>
    <w:p w14:paraId="4DE88C07" w14:textId="77777777" w:rsidR="000972B6" w:rsidRPr="00C83987" w:rsidRDefault="000972B6" w:rsidP="00D73C40">
      <w:pPr>
        <w:pStyle w:val="ProductList-Body"/>
        <w:numPr>
          <w:ilvl w:val="1"/>
          <w:numId w:val="19"/>
        </w:numPr>
        <w:ind w:left="720" w:hanging="270"/>
      </w:pPr>
      <w:r>
        <w:t>Plan de implementación de Office 365. Niveles de servicio: 3 o 10 días.</w:t>
      </w:r>
    </w:p>
    <w:p w14:paraId="4FDCC500" w14:textId="334004BB" w:rsidR="003B3EBC" w:rsidRPr="00C83987" w:rsidRDefault="00B710C4" w:rsidP="00D73C40">
      <w:pPr>
        <w:pStyle w:val="ProductList-Body"/>
        <w:numPr>
          <w:ilvl w:val="1"/>
          <w:numId w:val="19"/>
        </w:numPr>
        <w:ind w:left="720" w:hanging="270"/>
      </w:pPr>
      <w:r>
        <w:t>Desarrollar un plan de implementación o actualización para Office y Windows. Niveles de servicio: 1, 3, 5, 10 o 15 días.</w:t>
      </w:r>
    </w:p>
    <w:p w14:paraId="56418383" w14:textId="448BC7BB" w:rsidR="000972B6" w:rsidRPr="00C83987" w:rsidRDefault="000972B6" w:rsidP="00D73C40">
      <w:pPr>
        <w:pStyle w:val="ProductList-Body"/>
        <w:numPr>
          <w:ilvl w:val="1"/>
          <w:numId w:val="19"/>
        </w:numPr>
        <w:ind w:left="720" w:hanging="270"/>
      </w:pPr>
      <w:r>
        <w:t>Plan de implementación de Windows Mobility. Niveles de servicio: 5, 10 o 15 días</w:t>
      </w:r>
    </w:p>
    <w:p w14:paraId="4FDCC502" w14:textId="77777777" w:rsidR="003B3EBC" w:rsidRPr="00C83987" w:rsidRDefault="003B3EBC" w:rsidP="00D73C40">
      <w:pPr>
        <w:pStyle w:val="ProductList-Body"/>
        <w:numPr>
          <w:ilvl w:val="0"/>
          <w:numId w:val="19"/>
        </w:numPr>
        <w:ind w:left="450" w:hanging="270"/>
      </w:pPr>
      <w:r>
        <w:t>SharePoint Deployment Planning Services (SDPS)</w:t>
      </w:r>
    </w:p>
    <w:p w14:paraId="6719CCE0" w14:textId="77777777" w:rsidR="00424EF7" w:rsidRPr="00C83987" w:rsidRDefault="00424EF7" w:rsidP="00D73C40">
      <w:pPr>
        <w:pStyle w:val="ProductList-Body"/>
        <w:numPr>
          <w:ilvl w:val="1"/>
          <w:numId w:val="19"/>
        </w:numPr>
        <w:ind w:left="720" w:hanging="270"/>
      </w:pPr>
      <w:r>
        <w:t>Plan de implementación de Office 365. Niveles de servicio: 3 o 10 días.</w:t>
      </w:r>
    </w:p>
    <w:p w14:paraId="4FDCC503" w14:textId="333F47DF" w:rsidR="003B3EBC" w:rsidRPr="00C83987" w:rsidRDefault="00B710C4" w:rsidP="00D73C40">
      <w:pPr>
        <w:pStyle w:val="ProductList-Body"/>
        <w:numPr>
          <w:ilvl w:val="1"/>
          <w:numId w:val="19"/>
        </w:numPr>
        <w:ind w:left="720" w:hanging="270"/>
      </w:pPr>
      <w:r>
        <w:t>Desarrollar un plan de implementación o actualización para SharePoint. Niveles de servicio: 1, 3, 5, 10 o 15 días.</w:t>
      </w:r>
      <w:r w:rsidR="00E32C7B">
        <w:t xml:space="preserve"> </w:t>
      </w:r>
    </w:p>
    <w:p w14:paraId="25CA4657" w14:textId="028E2645" w:rsidR="000972B6" w:rsidRPr="00C83987" w:rsidRDefault="000972B6" w:rsidP="00D73C40">
      <w:pPr>
        <w:pStyle w:val="ProductList-Body"/>
        <w:numPr>
          <w:ilvl w:val="1"/>
          <w:numId w:val="19"/>
        </w:numPr>
        <w:ind w:left="720" w:hanging="270"/>
      </w:pPr>
      <w:r>
        <w:t>Desarrollar un plan de implementación para Microsoft Project Server. Nivel de servicio: 5 días.</w:t>
      </w:r>
    </w:p>
    <w:p w14:paraId="1FD0D0BE" w14:textId="25211E25" w:rsidR="000972B6" w:rsidRPr="00C83987" w:rsidRDefault="000972B6" w:rsidP="00D73C40">
      <w:pPr>
        <w:pStyle w:val="ProductList-Body"/>
        <w:numPr>
          <w:ilvl w:val="1"/>
          <w:numId w:val="19"/>
        </w:numPr>
        <w:ind w:left="720" w:hanging="270"/>
      </w:pPr>
      <w:r>
        <w:t>Plan de implementación de Yammer. Nivel de servicio: 3 días.</w:t>
      </w:r>
    </w:p>
    <w:p w14:paraId="4FDCC505" w14:textId="0A43E90F" w:rsidR="003B3EBC" w:rsidRPr="00C83987" w:rsidRDefault="00255296" w:rsidP="00D73C40">
      <w:pPr>
        <w:pStyle w:val="ProductList-Body"/>
        <w:numPr>
          <w:ilvl w:val="0"/>
          <w:numId w:val="19"/>
        </w:numPr>
        <w:ind w:left="450" w:hanging="270"/>
      </w:pPr>
      <w:r>
        <w:t>Skype for Business and Exchange Deployment Planning Services (S&amp;EDPS)</w:t>
      </w:r>
    </w:p>
    <w:p w14:paraId="62C17037" w14:textId="77777777" w:rsidR="00424EF7" w:rsidRPr="00C83987" w:rsidRDefault="00424EF7" w:rsidP="00D73C40">
      <w:pPr>
        <w:pStyle w:val="ProductList-Body"/>
        <w:numPr>
          <w:ilvl w:val="1"/>
          <w:numId w:val="19"/>
        </w:numPr>
        <w:ind w:left="720" w:hanging="270"/>
      </w:pPr>
      <w:r>
        <w:t>Plan de implementación de Office 365. Niveles de servicio: 3 o 10 días.</w:t>
      </w:r>
    </w:p>
    <w:p w14:paraId="4FDCC506" w14:textId="3666086B" w:rsidR="003B3EBC" w:rsidRPr="00C83987" w:rsidRDefault="00B710C4" w:rsidP="00D73C40">
      <w:pPr>
        <w:pStyle w:val="ProductList-Body"/>
        <w:numPr>
          <w:ilvl w:val="1"/>
          <w:numId w:val="19"/>
        </w:numPr>
        <w:ind w:left="720" w:hanging="270"/>
      </w:pPr>
      <w:r>
        <w:t>Desarrollar un plan de implementación o actualización para Exchange. Niveles de servicio: 1, 3, 5, 10 o 15 días.</w:t>
      </w:r>
    </w:p>
    <w:p w14:paraId="1FFD8361" w14:textId="3D99493E" w:rsidR="00424EF7" w:rsidRPr="00C83987" w:rsidRDefault="00424EF7" w:rsidP="00D73C40">
      <w:pPr>
        <w:pStyle w:val="ProductList-Body"/>
        <w:numPr>
          <w:ilvl w:val="1"/>
          <w:numId w:val="19"/>
        </w:numPr>
        <w:ind w:left="720" w:hanging="270"/>
      </w:pPr>
      <w:r>
        <w:t>Desarrollar un plan de implementación o actualización para Skype Empresarial Server. Niveles de servicio: 1, 3, 5, 10 o 15 días.</w:t>
      </w:r>
    </w:p>
    <w:p w14:paraId="6943FFDF" w14:textId="708685AD" w:rsidR="00424EF7" w:rsidRPr="00C83987" w:rsidRDefault="00424EF7" w:rsidP="00D73C40">
      <w:pPr>
        <w:pStyle w:val="ProductList-Body"/>
        <w:numPr>
          <w:ilvl w:val="1"/>
          <w:numId w:val="19"/>
        </w:numPr>
        <w:ind w:left="720" w:hanging="270"/>
      </w:pPr>
      <w:r>
        <w:t>Plan para Exchange Online Protection. Niveles de servicio: 3 días.</w:t>
      </w:r>
    </w:p>
    <w:p w14:paraId="79A263D7" w14:textId="27531600" w:rsidR="00424EF7" w:rsidRPr="00C83987" w:rsidRDefault="00424EF7" w:rsidP="00D73C40">
      <w:pPr>
        <w:pStyle w:val="ProductList-Body"/>
        <w:numPr>
          <w:ilvl w:val="1"/>
          <w:numId w:val="19"/>
        </w:numPr>
        <w:ind w:left="720" w:hanging="270"/>
      </w:pPr>
      <w:r>
        <w:t>Plan para Prevención de Pérdida de Datos de Exchange. Niveles de servicio: 1 día.</w:t>
      </w:r>
    </w:p>
    <w:p w14:paraId="4FDCC508" w14:textId="77777777" w:rsidR="003B3EBC" w:rsidRPr="00C83987" w:rsidRDefault="003B3EBC" w:rsidP="00D73C40">
      <w:pPr>
        <w:pStyle w:val="ProductList-Body"/>
        <w:numPr>
          <w:ilvl w:val="0"/>
          <w:numId w:val="19"/>
        </w:numPr>
        <w:ind w:left="450" w:hanging="270"/>
      </w:pPr>
      <w:r>
        <w:t>Private Cloud, Management and Virtualization Deployment Planning Services (PVDPS)</w:t>
      </w:r>
    </w:p>
    <w:p w14:paraId="4FDCC50A" w14:textId="20F8878F" w:rsidR="003B3EBC" w:rsidRPr="00C83987" w:rsidRDefault="008E676F" w:rsidP="00D73C40">
      <w:pPr>
        <w:pStyle w:val="ProductList-Body"/>
        <w:numPr>
          <w:ilvl w:val="1"/>
          <w:numId w:val="19"/>
        </w:numPr>
        <w:ind w:left="720" w:hanging="270"/>
      </w:pPr>
      <w:r>
        <w:t>Desarrollar un plan de actualización de Windows Server. Niveles de servicio: 3, 5, 10 o 15 días.</w:t>
      </w:r>
    </w:p>
    <w:p w14:paraId="0C6C9603" w14:textId="347FAE2E" w:rsidR="00424EF7" w:rsidRPr="00C83987" w:rsidRDefault="00424EF7" w:rsidP="00D73C40">
      <w:pPr>
        <w:pStyle w:val="ProductList-Body"/>
        <w:numPr>
          <w:ilvl w:val="1"/>
          <w:numId w:val="19"/>
        </w:numPr>
        <w:ind w:left="720" w:hanging="270"/>
      </w:pPr>
      <w:r>
        <w:t>Plan de migración a Hyper-V desde VMware. Niveles de servicio: 3, 5 o 10 días.</w:t>
      </w:r>
    </w:p>
    <w:p w14:paraId="21F0F8A6" w14:textId="3846346A" w:rsidR="00424EF7" w:rsidRPr="00C83987" w:rsidRDefault="00424EF7" w:rsidP="00D73C40">
      <w:pPr>
        <w:pStyle w:val="ProductList-Body"/>
        <w:numPr>
          <w:ilvl w:val="1"/>
          <w:numId w:val="19"/>
        </w:numPr>
        <w:ind w:left="720" w:hanging="270"/>
      </w:pPr>
      <w:r>
        <w:t>Plan para implementar una solución de administración de centro de datos de Microsoft para System Center y Windows Server Hyper-V. Niveles de servicio: 3, 5 o 10 días.</w:t>
      </w:r>
    </w:p>
    <w:p w14:paraId="09603398" w14:textId="52B5219D" w:rsidR="00424EF7" w:rsidRPr="00C83987" w:rsidRDefault="00424EF7" w:rsidP="00D73C40">
      <w:pPr>
        <w:pStyle w:val="ProductList-Body"/>
        <w:numPr>
          <w:ilvl w:val="1"/>
          <w:numId w:val="19"/>
        </w:numPr>
        <w:ind w:left="720" w:hanging="270"/>
      </w:pPr>
      <w:r>
        <w:t>Plan de Implementación de Enterprise Mobility. Niveles de servicio: 3, 5, 10 o 15 días.</w:t>
      </w:r>
    </w:p>
    <w:p w14:paraId="4FDCC50B" w14:textId="77777777" w:rsidR="003B3EBC" w:rsidRPr="00C83987" w:rsidRDefault="003B3EBC" w:rsidP="00D73C40">
      <w:pPr>
        <w:pStyle w:val="ProductList-Body"/>
        <w:numPr>
          <w:ilvl w:val="0"/>
          <w:numId w:val="19"/>
        </w:numPr>
        <w:ind w:left="450" w:hanging="270"/>
      </w:pPr>
      <w:r>
        <w:t>SQL Server Deployment Planning Services (SSDPS)</w:t>
      </w:r>
    </w:p>
    <w:p w14:paraId="4FDCC50D" w14:textId="02705AAF" w:rsidR="003B3EBC" w:rsidRPr="00C83987" w:rsidRDefault="00B710C4" w:rsidP="00D73C40">
      <w:pPr>
        <w:pStyle w:val="ProductList-Body"/>
        <w:numPr>
          <w:ilvl w:val="1"/>
          <w:numId w:val="19"/>
        </w:numPr>
        <w:ind w:left="720" w:hanging="270"/>
      </w:pPr>
      <w:r>
        <w:t>Desarrollar un plan de implementación, actualización o migración para SQL Server. Niveles de servicio: 3, 5, 10 o 15 días.</w:t>
      </w:r>
    </w:p>
    <w:p w14:paraId="4FDCC50E" w14:textId="77777777" w:rsidR="003B3EBC" w:rsidRPr="00C83987" w:rsidRDefault="003B3EBC" w:rsidP="00D73C40">
      <w:pPr>
        <w:pStyle w:val="ProductList-Body"/>
        <w:numPr>
          <w:ilvl w:val="0"/>
          <w:numId w:val="19"/>
        </w:numPr>
        <w:ind w:left="450" w:hanging="270"/>
      </w:pPr>
      <w:r>
        <w:t>Developer Tools Deployment Planning Services (DTDPS)</w:t>
      </w:r>
    </w:p>
    <w:p w14:paraId="4FDCC510" w14:textId="49ADF40B" w:rsidR="003B3EBC" w:rsidRPr="00C83987" w:rsidRDefault="00B710C4" w:rsidP="00D73C40">
      <w:pPr>
        <w:pStyle w:val="ProductList-Body"/>
        <w:numPr>
          <w:ilvl w:val="1"/>
          <w:numId w:val="19"/>
        </w:numPr>
        <w:ind w:left="720" w:hanging="270"/>
      </w:pPr>
      <w:r>
        <w:t>Desarrollar un plan de implementación para Visual Studio y Visual Studio Team Foundation Server. Niveles de servicio: 3 o 5 días.</w:t>
      </w:r>
    </w:p>
    <w:p w14:paraId="4FDCC511" w14:textId="77777777" w:rsidR="003B3EBC" w:rsidRPr="00C83987" w:rsidRDefault="003B3EBC" w:rsidP="00D73C40">
      <w:pPr>
        <w:pStyle w:val="ProductList-Body"/>
        <w:numPr>
          <w:ilvl w:val="0"/>
          <w:numId w:val="19"/>
        </w:numPr>
        <w:ind w:left="450" w:hanging="270"/>
      </w:pPr>
      <w:r>
        <w:t>Public Cloud, Azure Deployment Planning Services (AZDPS)</w:t>
      </w:r>
    </w:p>
    <w:p w14:paraId="4FDCC513" w14:textId="7365E19D" w:rsidR="003B3EBC" w:rsidRPr="00C83987" w:rsidRDefault="0099687F" w:rsidP="00D73C40">
      <w:pPr>
        <w:pStyle w:val="ProductList-Body"/>
        <w:numPr>
          <w:ilvl w:val="1"/>
          <w:numId w:val="19"/>
        </w:numPr>
        <w:ind w:left="720" w:hanging="270"/>
      </w:pPr>
      <w:r>
        <w:t>Demostración y planificación de la activación de Microsoft Azure. Niveles de servicio: 3, 5, 10 o 15 días.</w:t>
      </w:r>
    </w:p>
    <w:p w14:paraId="25CB11AD" w14:textId="5E9E4477" w:rsidR="0099687F" w:rsidRPr="00C83987" w:rsidRDefault="0099687F" w:rsidP="00D73C40">
      <w:pPr>
        <w:pStyle w:val="ProductList-Body"/>
        <w:numPr>
          <w:ilvl w:val="1"/>
          <w:numId w:val="19"/>
        </w:numPr>
        <w:ind w:left="720" w:hanging="270"/>
      </w:pPr>
      <w:r>
        <w:t>Plan de Implementación de Enterprise Mobility. Niveles de servicio: 3, 5, 10 o 15 días.</w:t>
      </w:r>
    </w:p>
    <w:p w14:paraId="51F928C7" w14:textId="4F6FAF64" w:rsidR="0099687F" w:rsidRPr="00C83987" w:rsidRDefault="0099687F" w:rsidP="00D73C40">
      <w:pPr>
        <w:pStyle w:val="ProductList-Body"/>
        <w:numPr>
          <w:ilvl w:val="0"/>
          <w:numId w:val="19"/>
        </w:numPr>
        <w:ind w:left="450" w:hanging="270"/>
      </w:pPr>
      <w:r>
        <w:t>Microsoft Dynamics Deployment Planning Services (DYDPS)</w:t>
      </w:r>
    </w:p>
    <w:p w14:paraId="7443B183" w14:textId="62F4CDD5" w:rsidR="0099687F" w:rsidRPr="00C83987" w:rsidRDefault="0099687F" w:rsidP="00D73C40">
      <w:pPr>
        <w:pStyle w:val="ProductList-Body"/>
        <w:numPr>
          <w:ilvl w:val="1"/>
          <w:numId w:val="19"/>
        </w:numPr>
        <w:ind w:left="720" w:hanging="270"/>
      </w:pPr>
      <w:r>
        <w:t>Planificar la implementación o actualización de Microsoft Dynamics CRM. Niveles de servicio: 3, 5, 10 o 15 días.</w:t>
      </w:r>
    </w:p>
    <w:p w14:paraId="20A487A7" w14:textId="3F49F91D" w:rsidR="0099687F" w:rsidRPr="00C83987" w:rsidRDefault="0099687F" w:rsidP="00D73C40">
      <w:pPr>
        <w:pStyle w:val="ProductList-Body"/>
        <w:numPr>
          <w:ilvl w:val="1"/>
          <w:numId w:val="19"/>
        </w:numPr>
        <w:ind w:left="720" w:hanging="270"/>
      </w:pPr>
      <w:r>
        <w:t>Plan de implementación de Microsoft Dynamics AX. Niveles de servicio: 3, 5, 10 o 15 días.</w:t>
      </w:r>
    </w:p>
    <w:p w14:paraId="4FDCC514" w14:textId="77777777" w:rsidR="003B3EBC" w:rsidRPr="00C83987" w:rsidRDefault="003B3EBC" w:rsidP="003B3EBC">
      <w:pPr>
        <w:pStyle w:val="ProductList-Body"/>
      </w:pPr>
    </w:p>
    <w:p w14:paraId="4FDCC580" w14:textId="41FDC01B" w:rsidR="00132A99" w:rsidRPr="00C83987" w:rsidRDefault="003B3EBC" w:rsidP="00132A99">
      <w:pPr>
        <w:pStyle w:val="ProductList-Body"/>
      </w:pPr>
      <w:r>
        <w:t>La lista de servicios disponibles y niveles de servicio asociados puede cambiar en cualquier momento.</w:t>
      </w:r>
      <w:r w:rsidR="00E32C7B">
        <w:t xml:space="preserve"> </w:t>
      </w:r>
      <w:r>
        <w:t>Los Proveedores Cualificados ofrecerán a los Clientes una descripción del Ámbito de Trabajo disponible para cada una de las ofertas de servicios anteriores si así lo solicitan.</w:t>
      </w:r>
    </w:p>
    <w:p w14:paraId="3B6B5DB2" w14:textId="77777777" w:rsidR="008E676F" w:rsidRPr="00C83987" w:rsidRDefault="008E676F" w:rsidP="00132A99">
      <w:pPr>
        <w:pStyle w:val="ProductList-Body"/>
      </w:pPr>
    </w:p>
    <w:p w14:paraId="4FDCC581" w14:textId="70E07748" w:rsidR="00132A99" w:rsidRPr="00C83987" w:rsidRDefault="00132A99" w:rsidP="00AF5D8A">
      <w:pPr>
        <w:pStyle w:val="ProductList-Body"/>
        <w:ind w:right="-90"/>
      </w:pPr>
      <w:r>
        <w:t>Los Clientes también pueden aumentar el número de días de Planning Services disponibles si cumplen con los siguientes criterios: (a) actualmente son elegibles para obtener el beneficio de Cupones de Formación; (b) han activado su beneficio de Cupones de Formación y (c) cuentan al menos con 3 días de formación sin reclamación del beneficio de Cupones de Formación disponible para conversión.</w:t>
      </w:r>
      <w:r w:rsidR="00E32C7B">
        <w:t xml:space="preserve"> </w:t>
      </w:r>
      <w:r>
        <w:t>Los Clientes elegibles pueden convertir los días de Cupones de Formación no utilizados a días de Planning Services en una base 3:1 (tres días de Cupones de Formación = un día de Planning Services). Los días de Planning Services no pueden convertirse en días de Cupones de formación. Sin embargo, si un Cliente desea invertir una conversión de días de Cupones de Formación, los días de Planning Services podrán volver a convertirse a días de Cupones de Formación. Tras la conversión de días de Cupones de formación a días de Planning Services, los días de Planning Services aparecerán en el grupo de días de Planning Services del cliente.</w:t>
      </w:r>
      <w:r w:rsidR="00E32C7B">
        <w:t xml:space="preserve"> </w:t>
      </w:r>
      <w:r>
        <w:t>Esos días pueden utilizarse para crear cupones para servicios disponibles (tal como DDPS o SDPS).</w:t>
      </w:r>
      <w:r w:rsidR="00E32C7B">
        <w:t xml:space="preserve"> </w:t>
      </w:r>
      <w:r>
        <w:t>*La elegibilidad de los Clientes para volver a convertir días de Cupones de Formación está limitada según el número de días disponibles en el nivel de Días de Planning Services.</w:t>
      </w:r>
      <w:r w:rsidR="00E32C7B">
        <w:t xml:space="preserve"> </w:t>
      </w:r>
    </w:p>
    <w:p w14:paraId="4FDCC582" w14:textId="77777777" w:rsidR="00132A99" w:rsidRPr="00C83987" w:rsidRDefault="00132A99" w:rsidP="00132A99">
      <w:pPr>
        <w:pStyle w:val="ProductList-Body"/>
      </w:pPr>
    </w:p>
    <w:p w14:paraId="4FDCC583" w14:textId="77777777" w:rsidR="00132A99" w:rsidRPr="00C83987" w:rsidRDefault="00132A99" w:rsidP="00132A99">
      <w:pPr>
        <w:pStyle w:val="ProductList-Body"/>
      </w:pPr>
      <w:r>
        <w:t>Los clientes con contratos de licencias por volumen elegibles que no hayan cumplido con los umbrales mínimos para recibir derechos de Planning Services, pero que cumplen o superan los criterios para la conversión de días de Cupones de formación, pueden convertir días de Cupones de formación tal como se indica antes.</w:t>
      </w:r>
    </w:p>
    <w:p w14:paraId="4FDCC584" w14:textId="77777777" w:rsidR="00132A99" w:rsidRPr="00C83987" w:rsidRDefault="00132A99" w:rsidP="00132A99">
      <w:pPr>
        <w:pStyle w:val="ProductList-Body"/>
      </w:pPr>
    </w:p>
    <w:p w14:paraId="4FDCC585" w14:textId="369240ED" w:rsidR="00132A99" w:rsidRPr="00C83987" w:rsidRDefault="00132A99" w:rsidP="00D73C40">
      <w:pPr>
        <w:pStyle w:val="ProductList-Body"/>
        <w:numPr>
          <w:ilvl w:val="0"/>
          <w:numId w:val="20"/>
        </w:numPr>
        <w:ind w:left="450" w:hanging="270"/>
      </w:pPr>
      <w:r>
        <w:t>Planning Services se puede ofrecer al Cliente a través de Socios cualificados de Microsoft o de Filiales de Microsoft.</w:t>
      </w:r>
      <w:r w:rsidR="00E32C7B">
        <w:t xml:space="preserve"> </w:t>
      </w:r>
      <w:r>
        <w:t xml:space="preserve">Se aplican los </w:t>
      </w:r>
      <w:r w:rsidR="00E32C7B">
        <w:t>“</w:t>
      </w:r>
      <w:r>
        <w:t>Términos de uso</w:t>
      </w:r>
      <w:r w:rsidR="00E32C7B">
        <w:t>”</w:t>
      </w:r>
      <w:r>
        <w:t xml:space="preserve"> locales establecidos por el proveedor de Microsoft cualificado. Los servicios proporcionados conforme a los cupones se ofrecen en virtud de un contrato celebrado entre el Cliente y el Proveedor Cualificado; Microsoft no se hace responsable de ninguna actividad o incumplimiento por parte del Proveedor Cualificado en relación con los servicios. Un Cliente puede ver la lista de Proveedores Cualificados aquí: </w:t>
      </w:r>
      <w:hyperlink r:id="rId66" w:history="1">
        <w:r>
          <w:rPr>
            <w:rStyle w:val="Hyperlink"/>
          </w:rPr>
          <w:t>http://directory.partners.extranet.microsoft.com/psbproviders</w:t>
        </w:r>
      </w:hyperlink>
    </w:p>
    <w:p w14:paraId="6A369C5A" w14:textId="7CDF7712" w:rsidR="00B710C4" w:rsidRPr="00C83987" w:rsidRDefault="00B710C4" w:rsidP="00D73C40">
      <w:pPr>
        <w:pStyle w:val="ProductList-Body"/>
        <w:numPr>
          <w:ilvl w:val="0"/>
          <w:numId w:val="20"/>
        </w:numPr>
        <w:ind w:left="450" w:hanging="270"/>
      </w:pPr>
      <w:r>
        <w:t>Los compromisos de Planning Services ofrecen consultoría que cubre un ámbito de trabajo predeterminado que se traduce en un plan de implementación de alto nivel; no se puede incluir la implementación real del software.</w:t>
      </w:r>
    </w:p>
    <w:p w14:paraId="4FDCC586" w14:textId="77777777" w:rsidR="00132A99" w:rsidRPr="00C83987" w:rsidRDefault="00132A99" w:rsidP="00D73C40">
      <w:pPr>
        <w:pStyle w:val="ProductList-Body"/>
        <w:numPr>
          <w:ilvl w:val="0"/>
          <w:numId w:val="20"/>
        </w:numPr>
        <w:ind w:left="450" w:hanging="270"/>
      </w:pPr>
      <w:r>
        <w:t>Los cupones de Planning Services solo puede canjearlos el Cliente que es susceptible de obtener el beneficio.</w:t>
      </w:r>
    </w:p>
    <w:p w14:paraId="4FDCC587" w14:textId="77777777" w:rsidR="00132A99" w:rsidRPr="00C83987" w:rsidRDefault="00132A99" w:rsidP="00D73C40">
      <w:pPr>
        <w:pStyle w:val="ProductList-Body"/>
        <w:numPr>
          <w:ilvl w:val="0"/>
          <w:numId w:val="20"/>
        </w:numPr>
        <w:ind w:left="450" w:hanging="270"/>
      </w:pPr>
      <w:r>
        <w:t>Los cupones de Planning Services no pueden cambiarse por dinero en efectivo, dinero pagadero u otras prestaciones de valor.</w:t>
      </w:r>
    </w:p>
    <w:p w14:paraId="4FDCC588" w14:textId="0927CF57" w:rsidR="00132A99" w:rsidRPr="00C83987" w:rsidRDefault="00132A99" w:rsidP="00D73C40">
      <w:pPr>
        <w:pStyle w:val="ProductList-Body"/>
        <w:numPr>
          <w:ilvl w:val="0"/>
          <w:numId w:val="20"/>
        </w:numPr>
        <w:ind w:left="450" w:hanging="270"/>
      </w:pPr>
      <w:r>
        <w:t>Los clientes pueden adquirir servicios adicionales que están más allá del ámbito del trabajo (según se define por tipo de cupón y nivel de servicio) de su proveedor fuera de este programa.</w:t>
      </w:r>
    </w:p>
    <w:p w14:paraId="4FDCC589" w14:textId="77777777" w:rsidR="00132A99" w:rsidRPr="00C83987" w:rsidRDefault="00132A99" w:rsidP="00D73C40">
      <w:pPr>
        <w:pStyle w:val="ProductList-Body"/>
        <w:numPr>
          <w:ilvl w:val="0"/>
          <w:numId w:val="20"/>
        </w:numPr>
        <w:ind w:left="450" w:hanging="270"/>
      </w:pPr>
      <w:r>
        <w:t>La reducción de la cobertura de SA cualificada como resultado de devoluciones y otros ajustes de facturación, en la medida que así se permita, podrá disminuir los días de derechos de Planning Services del Cliente.</w:t>
      </w:r>
    </w:p>
    <w:p w14:paraId="5CDC21B6" w14:textId="45756380" w:rsidR="00EA4BEE" w:rsidRPr="00C83987" w:rsidRDefault="00EA4BEE" w:rsidP="00D73C40">
      <w:pPr>
        <w:pStyle w:val="ProductList-Body"/>
        <w:numPr>
          <w:ilvl w:val="0"/>
          <w:numId w:val="20"/>
        </w:numPr>
        <w:ind w:left="450" w:hanging="270"/>
      </w:pPr>
      <w:r>
        <w:t>Los Cupones no pueden acumularse o combinarse. La empresa debe proporcionar un cupón por participación en el número de días disponibles.</w:t>
      </w:r>
    </w:p>
    <w:p w14:paraId="4FDCC58A" w14:textId="5088B5D8" w:rsidR="00132A99" w:rsidRPr="00C83987" w:rsidRDefault="00132A99" w:rsidP="00D73C40">
      <w:pPr>
        <w:pStyle w:val="ProductList-Body"/>
        <w:numPr>
          <w:ilvl w:val="0"/>
          <w:numId w:val="20"/>
        </w:numPr>
        <w:ind w:left="450" w:hanging="270"/>
      </w:pPr>
      <w:r>
        <w:t>Los cupones son únicamente válidos con Proveedores cualificados para el tipo de servicio específico para el que se canjea el cupón. El cupón puede utilizarse con Proveedores cualificados de todo el mundo. La participación puede variar. El proveedor cualificado de Microsoft puede cancelar un servicio de acuerdo con la directiva de cancelación local.</w:t>
      </w:r>
    </w:p>
    <w:p w14:paraId="4FDCC58B" w14:textId="77777777" w:rsidR="00132A99" w:rsidRPr="00C83987" w:rsidRDefault="00132A99" w:rsidP="00D73C40">
      <w:pPr>
        <w:pStyle w:val="ProductList-Body"/>
        <w:numPr>
          <w:ilvl w:val="0"/>
          <w:numId w:val="20"/>
        </w:numPr>
        <w:ind w:left="450" w:hanging="270"/>
      </w:pPr>
      <w:r>
        <w:t>Los cupones se deben ceder durante el periodo de cobertura de SA.</w:t>
      </w:r>
    </w:p>
    <w:p w14:paraId="4FDCC58C" w14:textId="297B0889" w:rsidR="00132A99" w:rsidRPr="00C83987" w:rsidRDefault="00132A99" w:rsidP="00D73C40">
      <w:pPr>
        <w:pStyle w:val="ProductList-Body"/>
        <w:numPr>
          <w:ilvl w:val="0"/>
          <w:numId w:val="20"/>
        </w:numPr>
        <w:ind w:left="450" w:hanging="270"/>
      </w:pPr>
      <w:r>
        <w:t>Los cupones expirarán a los 180 días a partir de la fecha de cesión de cupones, independientemente de la expiración de la cobertura de SA. Todos los servicios deben ofrecerse (cupón canjeado) antes de la expiración del cupón. Los cupones que expiren antes de la expiración de la cobertura de SA se devolverán al grupo de días de Planning Services disponible. Al aceptar un compromiso de Planning Services, los Clientes reconocen que recibirán una encuesta tras la finalización del compromiso para propósitos de control de calidad. Las tablas anteriores muestran los días de servicio disponibles según un contrato o una inscripción de 3 años completos.</w:t>
      </w:r>
      <w:r w:rsidR="00E32C7B">
        <w:t xml:space="preserve"> </w:t>
      </w:r>
      <w:r>
        <w:t>Los clientes que adquieran cobertura de SA de un año recibirán un tercio del número establecido de días de servicio.</w:t>
      </w:r>
      <w:r w:rsidR="00E32C7B">
        <w:t xml:space="preserve"> </w:t>
      </w:r>
      <w:r>
        <w:t>Los clientes que adquieran cobertura de SA de dos año recibirán dos tercios del número establecido de días de servicio.</w:t>
      </w:r>
      <w:r w:rsidR="00E32C7B">
        <w:t xml:space="preserve"> </w:t>
      </w:r>
    </w:p>
    <w:p w14:paraId="4FDCC58D" w14:textId="77777777" w:rsidR="00132A99" w:rsidRPr="00C83987" w:rsidRDefault="00132A99" w:rsidP="00132A99">
      <w:pPr>
        <w:pStyle w:val="ProductList-Body"/>
      </w:pPr>
    </w:p>
    <w:p w14:paraId="4FDCC58E" w14:textId="77777777" w:rsidR="00132A99" w:rsidRPr="00C83987" w:rsidRDefault="00132A99" w:rsidP="00132A99">
      <w:pPr>
        <w:pStyle w:val="ProductList-Body"/>
      </w:pPr>
      <w:r>
        <w:t>Las encuestas completadas que el Proveedor Cualificado envíe a Microsoft al concluir el compromiso podrán utilizarse por parte de Microsoft para propósitos de control de calidad y podrán compartirse con el equipo de cuentas de Microsoft del Cliente para dicho propósito.</w:t>
      </w:r>
    </w:p>
    <w:p w14:paraId="4FDCC58F" w14:textId="77777777" w:rsidR="00132A99" w:rsidRPr="00C83987" w:rsidRDefault="00132A99" w:rsidP="00132A99">
      <w:pPr>
        <w:pStyle w:val="ProductList-Body"/>
      </w:pPr>
    </w:p>
    <w:p w14:paraId="4FDCC590" w14:textId="10E77CBF" w:rsidR="00132A99" w:rsidRPr="00C83987" w:rsidRDefault="000953A4" w:rsidP="00C64C21">
      <w:pPr>
        <w:pStyle w:val="ProductList-SubSubSectionHeading"/>
        <w:outlineLvl w:val="2"/>
      </w:pPr>
      <w:bookmarkStart w:id="1554" w:name="_Toc420695300"/>
      <w:bookmarkStart w:id="1555" w:name="SA_EnhancedEditionBenefits"/>
      <w:r>
        <w:rPr>
          <w:b/>
          <w:color w:val="00188F"/>
        </w:rPr>
        <w:t>Beneficios</w:t>
      </w:r>
      <w:r>
        <w:rPr>
          <w:b/>
        </w:rPr>
        <w:t xml:space="preserve"> </w:t>
      </w:r>
      <w:r>
        <w:rPr>
          <w:b/>
          <w:color w:val="00188F"/>
        </w:rPr>
        <w:t>Enhanced Edition: Windows y Windows Embedded</w:t>
      </w:r>
      <w:bookmarkEnd w:id="1554"/>
      <w:r>
        <w:rPr>
          <w:b/>
          <w:color w:val="00188F"/>
        </w:rPr>
        <w:t xml:space="preserve"> </w:t>
      </w:r>
      <w:bookmarkEnd w:id="1555"/>
    </w:p>
    <w:p w14:paraId="4FDCC591" w14:textId="627367DF" w:rsidR="00132A99" w:rsidRPr="00C83987" w:rsidRDefault="00B710C4" w:rsidP="00141936">
      <w:pPr>
        <w:pStyle w:val="ProductList-Body"/>
      </w:pPr>
      <w:r>
        <w:t>Los clientes con cobertura de Sa activa para el Sistema Operativo de Sobremesa Windows o el Sistema Operativo Windows Embedded tienen derecho a este beneficio. Los dispositivos con cobertura SA activa pueden ejecutar las versiones actual y anteriores del Sistema Operativo de Sobremesa Windows o el Sistema Operativo Windows Embedded según los términos</w:t>
      </w:r>
      <w:r>
        <w:fldChar w:fldCharType="begin"/>
      </w:r>
      <w:r>
        <w:instrText>XE "Windows Embedded 8.1 Industry Pro"</w:instrText>
      </w:r>
      <w:r>
        <w:fldChar w:fldCharType="end"/>
      </w:r>
      <w:r>
        <w:t xml:space="preserve"> que figuran en los Derechos de Uso de los Productos. </w:t>
      </w:r>
    </w:p>
    <w:p w14:paraId="4FDCC592" w14:textId="77777777" w:rsidR="00132A99" w:rsidRPr="00C83987" w:rsidRDefault="00132A99" w:rsidP="004925A1">
      <w:pPr>
        <w:pStyle w:val="ProductList-Body"/>
        <w:ind w:left="180"/>
      </w:pPr>
    </w:p>
    <w:p w14:paraId="4FDCC598" w14:textId="77777777" w:rsidR="00132A99" w:rsidRPr="00C83987" w:rsidRDefault="00132A99" w:rsidP="00141936">
      <w:pPr>
        <w:pStyle w:val="ProductList-SubSubSectionHeading"/>
        <w:outlineLvl w:val="2"/>
      </w:pPr>
      <w:bookmarkStart w:id="1556" w:name="_Toc379797443"/>
      <w:bookmarkStart w:id="1557" w:name="_Toc380513479"/>
      <w:bookmarkStart w:id="1558" w:name="_Toc380655529"/>
      <w:bookmarkStart w:id="1559" w:name="SA_EnterpriseSideloading"/>
      <w:bookmarkStart w:id="1560" w:name="_Toc420695301"/>
      <w:r>
        <w:rPr>
          <w:b/>
          <w:color w:val="00188F"/>
        </w:rPr>
        <w:t>Instalación de Prueba Enterprise</w:t>
      </w:r>
      <w:bookmarkEnd w:id="1556"/>
      <w:bookmarkEnd w:id="1557"/>
      <w:bookmarkEnd w:id="1558"/>
      <w:bookmarkEnd w:id="1559"/>
      <w:bookmarkEnd w:id="1560"/>
    </w:p>
    <w:p w14:paraId="4FDCC599" w14:textId="7D60B6CF" w:rsidR="00132A99" w:rsidRPr="00C83987" w:rsidRDefault="00132A99" w:rsidP="00141936">
      <w:pPr>
        <w:pStyle w:val="ProductList-Body"/>
      </w:pPr>
      <w:r>
        <w:t xml:space="preserve">Consulte las notas de </w:t>
      </w:r>
      <w:hyperlink w:anchor="WindowsSideloadingRights" w:history="1">
        <w:r>
          <w:rPr>
            <w:rStyle w:val="Hyperlink"/>
          </w:rPr>
          <w:t>la Instalación de prueba de Windows 8 Enterprise y la Instalación de prueba Enterprise para Windows Embedded 8.1</w:t>
        </w:r>
      </w:hyperlink>
      <w:r>
        <w:fldChar w:fldCharType="begin"/>
      </w:r>
      <w:r>
        <w:instrText>XE "Instalación de prueba Enterprise de Windows Embedded 8.1"</w:instrText>
      </w:r>
      <w:r>
        <w:fldChar w:fldCharType="end"/>
      </w:r>
      <w:r>
        <w:t xml:space="preserve"> en la sección de entrada de productos de este documento.</w:t>
      </w:r>
    </w:p>
    <w:p w14:paraId="4FDCC59A" w14:textId="77777777" w:rsidR="00132A99" w:rsidRPr="00C83987" w:rsidRDefault="00132A99" w:rsidP="00132A99">
      <w:pPr>
        <w:pStyle w:val="ProductList-Body"/>
      </w:pPr>
    </w:p>
    <w:p w14:paraId="4FDCC59B" w14:textId="4AE387CC" w:rsidR="00132A99" w:rsidRPr="00C83987" w:rsidRDefault="00132A99" w:rsidP="00EA116D">
      <w:pPr>
        <w:pStyle w:val="ProductList-SubSubSectionHeading"/>
        <w:outlineLvl w:val="2"/>
      </w:pPr>
      <w:bookmarkStart w:id="1561" w:name="_Toc379797444"/>
      <w:bookmarkStart w:id="1562" w:name="_Toc380513480"/>
      <w:bookmarkStart w:id="1563" w:name="_Toc380655530"/>
      <w:bookmarkStart w:id="1564" w:name="SA_WindowsCompanionSubscription"/>
      <w:bookmarkStart w:id="1565" w:name="_Toc420695302"/>
      <w:r>
        <w:rPr>
          <w:b/>
          <w:color w:val="00188F"/>
        </w:rPr>
        <w:t>Derechos de Compra de Complementos de Windows Software Assurance por Usuario</w:t>
      </w:r>
      <w:bookmarkEnd w:id="1561"/>
      <w:bookmarkEnd w:id="1562"/>
      <w:bookmarkEnd w:id="1563"/>
      <w:bookmarkEnd w:id="1564"/>
      <w:bookmarkEnd w:id="1565"/>
    </w:p>
    <w:p w14:paraId="4FDCC59C" w14:textId="532A102B" w:rsidR="00132A99" w:rsidRPr="00C83987" w:rsidRDefault="00132A99" w:rsidP="00132A99">
      <w:pPr>
        <w:pStyle w:val="ProductList-Body"/>
      </w:pPr>
      <w:r>
        <w:t xml:space="preserve">Consulte la nota </w:t>
      </w:r>
      <w:hyperlink w:anchor="WindowsCompanionSubscription" w:history="1">
        <w:r>
          <w:rPr>
            <w:rStyle w:val="Hyperlink"/>
          </w:rPr>
          <w:t>Complemento de Windows Software Assurance por Usuario</w:t>
        </w:r>
      </w:hyperlink>
      <w:r>
        <w:t xml:space="preserve"> en el apartado Windows de este documento.</w:t>
      </w:r>
    </w:p>
    <w:p w14:paraId="4FDCC59D" w14:textId="77777777" w:rsidR="00132A99" w:rsidRPr="00C83987" w:rsidRDefault="00132A99" w:rsidP="00132A99">
      <w:pPr>
        <w:pStyle w:val="ProductList-Body"/>
      </w:pPr>
    </w:p>
    <w:p w14:paraId="4FDCC59E" w14:textId="77777777" w:rsidR="00132A99" w:rsidRPr="00C83987" w:rsidRDefault="00132A99" w:rsidP="00EA116D">
      <w:pPr>
        <w:pStyle w:val="ProductList-SubSubSectionHeading"/>
        <w:outlineLvl w:val="2"/>
      </w:pPr>
      <w:bookmarkStart w:id="1566" w:name="_Toc379797445"/>
      <w:bookmarkStart w:id="1567" w:name="_Toc380513481"/>
      <w:bookmarkStart w:id="1568" w:name="_Toc380655531"/>
      <w:bookmarkStart w:id="1569" w:name="SA_TrainingVouchers"/>
      <w:bookmarkStart w:id="1570" w:name="_Toc420695303"/>
      <w:r>
        <w:rPr>
          <w:b/>
          <w:color w:val="00188F"/>
        </w:rPr>
        <w:t>Cupones de Formación</w:t>
      </w:r>
      <w:bookmarkEnd w:id="1566"/>
      <w:bookmarkEnd w:id="1567"/>
      <w:bookmarkEnd w:id="1568"/>
      <w:bookmarkEnd w:id="1569"/>
      <w:bookmarkEnd w:id="1570"/>
    </w:p>
    <w:p w14:paraId="4FDCC59F" w14:textId="58D43313" w:rsidR="00132A99" w:rsidRPr="00C83987" w:rsidRDefault="00132A99" w:rsidP="00132A99">
      <w:pPr>
        <w:pStyle w:val="ProductList-Body"/>
      </w:pPr>
      <w:r>
        <w:t>Los clientes (excepto los clientes que cuenten con Licencia Academic Select, Select Plus for Academic, Open Value Subscription – Education Solutions, Contrato Campus y School) con SAM en los grupos de aplicaciones o Productos de sistemas son elegibles para obtener cupones de formación de Microsoft.</w:t>
      </w:r>
      <w:r w:rsidR="00E32C7B">
        <w:t xml:space="preserve"> </w:t>
      </w:r>
      <w:r>
        <w:t>Estos cupones otorgan el derecho a los Clientes de recibir cursos de un Partner de Microsoft con una Competencia de Aprendizaje (Microsoft Learning Partner) durante un determinado número de días de formación.</w:t>
      </w:r>
      <w:r w:rsidR="00E32C7B">
        <w:t xml:space="preserve"> </w:t>
      </w:r>
      <w:r>
        <w:t>El número de días concedidos varía según el programa y el número de licencias aplicables para las que se adquiere SA.</w:t>
      </w:r>
      <w:r w:rsidR="00E32C7B">
        <w:t xml:space="preserve"> </w:t>
      </w:r>
    </w:p>
    <w:p w14:paraId="4FDCC5A0" w14:textId="77777777" w:rsidR="00132A99" w:rsidRPr="00C83987" w:rsidRDefault="00132A99" w:rsidP="00132A99">
      <w:pPr>
        <w:pStyle w:val="ProductList-Body"/>
      </w:pPr>
    </w:p>
    <w:p w14:paraId="521B33EA" w14:textId="6CAF2383" w:rsidR="00DC47E5" w:rsidRPr="00C83987" w:rsidRDefault="00DC47E5" w:rsidP="00AF5D8A">
      <w:pPr>
        <w:pStyle w:val="ProductList-Body"/>
        <w:ind w:right="81"/>
      </w:pPr>
      <w:r>
        <w:t xml:space="preserve">Los clientes que realicen compras a través del Contrato de Productos y Servicios de Microsoft (MPSA) deben consultar en el Manual de Licencia del MPSA los detalles acerca del cálculo de Cupones de Formación de SA a través del MPSA. El Manual de Licencia del MPSA se encuentra en </w:t>
      </w:r>
      <w:hyperlink r:id="rId67" w:history="1">
        <w:r>
          <w:rPr>
            <w:rStyle w:val="Hyperlink"/>
          </w:rPr>
          <w:t>http://www.microsoftvolumelicensing.com/DocumentSearch.aspx?Mode=1&amp;Category=3</w:t>
        </w:r>
      </w:hyperlink>
    </w:p>
    <w:p w14:paraId="1DAB32C9" w14:textId="77777777" w:rsidR="00DC47E5" w:rsidRPr="00C83987" w:rsidRDefault="00DC47E5" w:rsidP="00132A99">
      <w:pPr>
        <w:pStyle w:val="ProductList-Body"/>
      </w:pPr>
    </w:p>
    <w:p w14:paraId="4FDCC5A1" w14:textId="77777777" w:rsidR="00132A99" w:rsidRPr="00C83987" w:rsidRDefault="00132A99" w:rsidP="00132A99">
      <w:pPr>
        <w:pStyle w:val="ProductList-Body"/>
      </w:pPr>
      <w:r>
        <w:t>El número mínimo de licencias para las que se adquiere SA necesarias para elegibilidad a Cupones de formación varía según el programa.</w:t>
      </w:r>
    </w:p>
    <w:p w14:paraId="4FDCC5A2" w14:textId="77777777" w:rsidR="00132A99" w:rsidRPr="00C83987" w:rsidRDefault="00132A99" w:rsidP="004F3C6D">
      <w:pPr>
        <w:pStyle w:val="ProductList-Body"/>
      </w:pPr>
    </w:p>
    <w:tbl>
      <w:tblPr>
        <w:tblStyle w:val="TableGrid"/>
        <w:tblW w:w="0" w:type="auto"/>
        <w:tblInd w:w="117" w:type="dxa"/>
        <w:tblLook w:val="04A0" w:firstRow="1" w:lastRow="0" w:firstColumn="1" w:lastColumn="0" w:noHBand="0" w:noVBand="1"/>
      </w:tblPr>
      <w:tblGrid>
        <w:gridCol w:w="3660"/>
        <w:gridCol w:w="3480"/>
        <w:gridCol w:w="3480"/>
      </w:tblGrid>
      <w:tr w:rsidR="00132A99" w14:paraId="4FDCC5A6" w14:textId="77777777" w:rsidTr="00AF5D8A">
        <w:trPr>
          <w:tblHeader/>
        </w:trPr>
        <w:tc>
          <w:tcPr>
            <w:tcW w:w="3660" w:type="dxa"/>
            <w:shd w:val="clear" w:color="auto" w:fill="2E74B5" w:themeFill="accent1" w:themeFillShade="BF"/>
            <w:vAlign w:val="center"/>
          </w:tcPr>
          <w:p w14:paraId="4FDCC5A3" w14:textId="77777777" w:rsidR="00132A99" w:rsidRPr="000F032B" w:rsidRDefault="00132A99" w:rsidP="000F032B">
            <w:pPr>
              <w:pStyle w:val="ProductList-Body"/>
              <w:spacing w:before="20" w:after="20"/>
              <w:rPr>
                <w:color w:val="FFFFFF" w:themeColor="background1"/>
              </w:rPr>
            </w:pPr>
            <w:r>
              <w:rPr>
                <w:color w:val="FFFFFF" w:themeColor="background1"/>
              </w:rPr>
              <w:t>Programa</w:t>
            </w:r>
          </w:p>
        </w:tc>
        <w:tc>
          <w:tcPr>
            <w:tcW w:w="3480" w:type="dxa"/>
            <w:shd w:val="clear" w:color="auto" w:fill="2E74B5" w:themeFill="accent1" w:themeFillShade="BF"/>
            <w:vAlign w:val="center"/>
          </w:tcPr>
          <w:p w14:paraId="4FDCC5A4" w14:textId="77777777" w:rsidR="00132A99" w:rsidRPr="000F032B" w:rsidRDefault="00132A99" w:rsidP="000F032B">
            <w:pPr>
              <w:pStyle w:val="ProductList-Body"/>
              <w:spacing w:before="20" w:after="20"/>
              <w:rPr>
                <w:color w:val="FFFFFF" w:themeColor="background1"/>
              </w:rPr>
            </w:pPr>
            <w:r>
              <w:rPr>
                <w:color w:val="FFFFFF" w:themeColor="background1"/>
              </w:rPr>
              <w:t>Productos del grupo de aplicaciones de Office System</w:t>
            </w:r>
            <w:r>
              <w:rPr>
                <w:i/>
                <w:color w:val="FFFFFF" w:themeColor="background1"/>
              </w:rPr>
              <w:t xml:space="preserve"> </w:t>
            </w:r>
          </w:p>
        </w:tc>
        <w:tc>
          <w:tcPr>
            <w:tcW w:w="3480" w:type="dxa"/>
            <w:shd w:val="clear" w:color="auto" w:fill="2E74B5" w:themeFill="accent1" w:themeFillShade="BF"/>
            <w:vAlign w:val="center"/>
          </w:tcPr>
          <w:p w14:paraId="4FDCC5A5" w14:textId="77777777" w:rsidR="00132A99" w:rsidRPr="000F032B" w:rsidRDefault="00132A99" w:rsidP="000F032B">
            <w:pPr>
              <w:pStyle w:val="ProductList-Body"/>
              <w:spacing w:before="20" w:after="20"/>
              <w:rPr>
                <w:color w:val="FFFFFF" w:themeColor="background1"/>
              </w:rPr>
            </w:pPr>
            <w:r>
              <w:rPr>
                <w:color w:val="FFFFFF" w:themeColor="background1"/>
              </w:rPr>
              <w:t>Grupo de sistemas</w:t>
            </w:r>
          </w:p>
        </w:tc>
      </w:tr>
      <w:tr w:rsidR="00132A99" w14:paraId="4FDCC5AA" w14:textId="77777777" w:rsidTr="00AF5D8A">
        <w:tc>
          <w:tcPr>
            <w:tcW w:w="3660" w:type="dxa"/>
            <w:vAlign w:val="center"/>
          </w:tcPr>
          <w:p w14:paraId="4FDCC5A7" w14:textId="77777777" w:rsidR="00132A99" w:rsidRPr="00717EC0" w:rsidRDefault="00132A99" w:rsidP="000F032B">
            <w:pPr>
              <w:pStyle w:val="ProductList-Body"/>
            </w:pPr>
            <w:r>
              <w:t>Open Value</w:t>
            </w:r>
          </w:p>
        </w:tc>
        <w:tc>
          <w:tcPr>
            <w:tcW w:w="3480" w:type="dxa"/>
            <w:vAlign w:val="center"/>
          </w:tcPr>
          <w:p w14:paraId="4FDCC5A8" w14:textId="77777777" w:rsidR="00132A99" w:rsidRPr="00717EC0" w:rsidRDefault="00132A99" w:rsidP="000F032B">
            <w:pPr>
              <w:pStyle w:val="ProductList-Body"/>
            </w:pPr>
            <w:r>
              <w:t>2 días por 50 licencias (20 días como máximo)</w:t>
            </w:r>
          </w:p>
        </w:tc>
        <w:tc>
          <w:tcPr>
            <w:tcW w:w="3480" w:type="dxa"/>
            <w:vAlign w:val="center"/>
          </w:tcPr>
          <w:p w14:paraId="4FDCC5A9" w14:textId="77777777" w:rsidR="00132A99" w:rsidRPr="00717EC0" w:rsidRDefault="00132A99" w:rsidP="000F032B">
            <w:pPr>
              <w:pStyle w:val="ProductList-Body"/>
            </w:pPr>
            <w:r>
              <w:t>1 día por 50 licencias (10 días como máximo)</w:t>
            </w:r>
          </w:p>
        </w:tc>
      </w:tr>
      <w:tr w:rsidR="00132A99" w14:paraId="4FDCC5AE" w14:textId="77777777" w:rsidTr="00AF5D8A">
        <w:tc>
          <w:tcPr>
            <w:tcW w:w="3660" w:type="dxa"/>
            <w:vAlign w:val="center"/>
          </w:tcPr>
          <w:p w14:paraId="4FDCC5AB" w14:textId="656E3881" w:rsidR="00132A99" w:rsidRPr="00717EC0" w:rsidRDefault="00132A99" w:rsidP="000F032B">
            <w:pPr>
              <w:pStyle w:val="ProductList-Body"/>
              <w:rPr>
                <w:b/>
              </w:rPr>
            </w:pPr>
            <w:r>
              <w:t>SAM</w:t>
            </w:r>
            <w:r w:rsidR="00E32C7B">
              <w:t xml:space="preserve"> </w:t>
            </w:r>
            <w:r>
              <w:t>1</w:t>
            </w:r>
            <w:r w:rsidR="00174A6F">
              <w:t xml:space="preserve"> – </w:t>
            </w:r>
            <w:r>
              <w:t>249</w:t>
            </w:r>
          </w:p>
        </w:tc>
        <w:tc>
          <w:tcPr>
            <w:tcW w:w="3480" w:type="dxa"/>
            <w:vAlign w:val="center"/>
          </w:tcPr>
          <w:p w14:paraId="4FDCC5AC" w14:textId="77777777" w:rsidR="00132A99" w:rsidRPr="00717EC0" w:rsidRDefault="00132A99" w:rsidP="000F032B">
            <w:pPr>
              <w:pStyle w:val="ProductList-Body"/>
            </w:pPr>
            <w:r>
              <w:t>2 días por 50 licencias</w:t>
            </w:r>
          </w:p>
        </w:tc>
        <w:tc>
          <w:tcPr>
            <w:tcW w:w="3480" w:type="dxa"/>
            <w:vAlign w:val="center"/>
          </w:tcPr>
          <w:p w14:paraId="4FDCC5AD" w14:textId="77777777" w:rsidR="00132A99" w:rsidRPr="00717EC0" w:rsidRDefault="00132A99" w:rsidP="000F032B">
            <w:pPr>
              <w:pStyle w:val="ProductList-Body"/>
            </w:pPr>
            <w:r>
              <w:t>1 día por 50 licencias</w:t>
            </w:r>
          </w:p>
        </w:tc>
      </w:tr>
      <w:tr w:rsidR="00132A99" w14:paraId="4FDCC5B2" w14:textId="77777777" w:rsidTr="00AF5D8A">
        <w:tc>
          <w:tcPr>
            <w:tcW w:w="3660" w:type="dxa"/>
            <w:vAlign w:val="center"/>
          </w:tcPr>
          <w:p w14:paraId="4FDCC5AF" w14:textId="0AD2FEE5" w:rsidR="00132A99" w:rsidRPr="00717EC0" w:rsidRDefault="00132A99" w:rsidP="000F032B">
            <w:pPr>
              <w:pStyle w:val="ProductList-Body"/>
            </w:pPr>
            <w:r>
              <w:t>SAM</w:t>
            </w:r>
            <w:r w:rsidR="00E32C7B">
              <w:t xml:space="preserve"> </w:t>
            </w:r>
            <w:r>
              <w:t>250</w:t>
            </w:r>
            <w:r w:rsidR="00174A6F">
              <w:t xml:space="preserve"> – </w:t>
            </w:r>
            <w:r>
              <w:t xml:space="preserve">2.399 </w:t>
            </w:r>
          </w:p>
        </w:tc>
        <w:tc>
          <w:tcPr>
            <w:tcW w:w="3480" w:type="dxa"/>
            <w:vAlign w:val="center"/>
          </w:tcPr>
          <w:p w14:paraId="4FDCC5B0" w14:textId="77777777" w:rsidR="00132A99" w:rsidRPr="00717EC0" w:rsidRDefault="00132A99" w:rsidP="000F032B">
            <w:pPr>
              <w:pStyle w:val="ProductList-Body"/>
            </w:pPr>
            <w:r>
              <w:t>20 días por inscripción elegible</w:t>
            </w:r>
          </w:p>
        </w:tc>
        <w:tc>
          <w:tcPr>
            <w:tcW w:w="3480" w:type="dxa"/>
            <w:vAlign w:val="center"/>
          </w:tcPr>
          <w:p w14:paraId="4FDCC5B1" w14:textId="77777777" w:rsidR="00132A99" w:rsidRPr="00717EC0" w:rsidRDefault="00132A99" w:rsidP="000F032B">
            <w:pPr>
              <w:pStyle w:val="ProductList-Body"/>
            </w:pPr>
            <w:r>
              <w:t>10 días por inscripción elegible</w:t>
            </w:r>
          </w:p>
        </w:tc>
      </w:tr>
      <w:tr w:rsidR="00132A99" w14:paraId="4FDCC5B6" w14:textId="77777777" w:rsidTr="00AF5D8A">
        <w:tc>
          <w:tcPr>
            <w:tcW w:w="3660" w:type="dxa"/>
            <w:vAlign w:val="center"/>
          </w:tcPr>
          <w:p w14:paraId="4FDCC5B3" w14:textId="3FFEF165" w:rsidR="00132A99" w:rsidRPr="00717EC0" w:rsidRDefault="00132A99" w:rsidP="000F032B">
            <w:pPr>
              <w:pStyle w:val="ProductList-Body"/>
              <w:rPr>
                <w:i/>
              </w:rPr>
            </w:pPr>
            <w:r>
              <w:t>SAM</w:t>
            </w:r>
            <w:r w:rsidR="00E32C7B">
              <w:t xml:space="preserve"> </w:t>
            </w:r>
            <w:r>
              <w:t>2.400</w:t>
            </w:r>
            <w:r w:rsidR="00174A6F">
              <w:t xml:space="preserve"> – </w:t>
            </w:r>
            <w:r>
              <w:t>5.999</w:t>
            </w:r>
          </w:p>
        </w:tc>
        <w:tc>
          <w:tcPr>
            <w:tcW w:w="3480" w:type="dxa"/>
            <w:vAlign w:val="center"/>
          </w:tcPr>
          <w:p w14:paraId="4FDCC5B4" w14:textId="77777777" w:rsidR="00132A99" w:rsidRPr="00717EC0" w:rsidRDefault="00132A99" w:rsidP="000F032B">
            <w:pPr>
              <w:pStyle w:val="ProductList-Body"/>
            </w:pPr>
            <w:r>
              <w:t xml:space="preserve">30 días* </w:t>
            </w:r>
          </w:p>
        </w:tc>
        <w:tc>
          <w:tcPr>
            <w:tcW w:w="3480" w:type="dxa"/>
            <w:vAlign w:val="center"/>
          </w:tcPr>
          <w:p w14:paraId="4FDCC5B5" w14:textId="77777777" w:rsidR="00132A99" w:rsidRPr="00717EC0" w:rsidRDefault="00132A99" w:rsidP="000F032B">
            <w:pPr>
              <w:pStyle w:val="ProductList-Body"/>
            </w:pPr>
            <w:r>
              <w:t>15 días*</w:t>
            </w:r>
          </w:p>
        </w:tc>
      </w:tr>
      <w:tr w:rsidR="00132A99" w14:paraId="4FDCC5BA" w14:textId="77777777" w:rsidTr="00AF5D8A">
        <w:tc>
          <w:tcPr>
            <w:tcW w:w="3660" w:type="dxa"/>
            <w:vAlign w:val="center"/>
          </w:tcPr>
          <w:p w14:paraId="4FDCC5B7" w14:textId="5E6D9EE0" w:rsidR="00132A99" w:rsidRPr="00717EC0" w:rsidRDefault="00132A99" w:rsidP="000F032B">
            <w:pPr>
              <w:pStyle w:val="ProductList-Body"/>
              <w:rPr>
                <w:i/>
              </w:rPr>
            </w:pPr>
            <w:r>
              <w:t>SAM</w:t>
            </w:r>
            <w:r w:rsidR="00E32C7B">
              <w:t xml:space="preserve"> </w:t>
            </w:r>
            <w:r>
              <w:t>6.000</w:t>
            </w:r>
            <w:r w:rsidR="00174A6F">
              <w:t xml:space="preserve"> – </w:t>
            </w:r>
            <w:r>
              <w:t>14.999</w:t>
            </w:r>
          </w:p>
        </w:tc>
        <w:tc>
          <w:tcPr>
            <w:tcW w:w="3480" w:type="dxa"/>
            <w:vAlign w:val="center"/>
          </w:tcPr>
          <w:p w14:paraId="4FDCC5B8" w14:textId="77777777" w:rsidR="00132A99" w:rsidRPr="00717EC0" w:rsidRDefault="00132A99" w:rsidP="000F032B">
            <w:pPr>
              <w:pStyle w:val="ProductList-Body"/>
            </w:pPr>
            <w:r>
              <w:t xml:space="preserve">50 días* </w:t>
            </w:r>
          </w:p>
        </w:tc>
        <w:tc>
          <w:tcPr>
            <w:tcW w:w="3480" w:type="dxa"/>
            <w:vAlign w:val="center"/>
          </w:tcPr>
          <w:p w14:paraId="4FDCC5B9" w14:textId="77777777" w:rsidR="00132A99" w:rsidRPr="00717EC0" w:rsidRDefault="00132A99" w:rsidP="000F032B">
            <w:pPr>
              <w:pStyle w:val="ProductList-Body"/>
            </w:pPr>
            <w:r>
              <w:t>25 días*</w:t>
            </w:r>
          </w:p>
        </w:tc>
      </w:tr>
      <w:tr w:rsidR="00132A99" w14:paraId="4FDCC5BE" w14:textId="77777777" w:rsidTr="00AF5D8A">
        <w:tc>
          <w:tcPr>
            <w:tcW w:w="3660" w:type="dxa"/>
            <w:vAlign w:val="center"/>
          </w:tcPr>
          <w:p w14:paraId="4FDCC5BB" w14:textId="755F12CB" w:rsidR="00132A99" w:rsidRPr="00717EC0" w:rsidRDefault="00132A99" w:rsidP="000F032B">
            <w:pPr>
              <w:pStyle w:val="ProductList-Body"/>
              <w:rPr>
                <w:i/>
              </w:rPr>
            </w:pPr>
            <w:r>
              <w:t>SAM</w:t>
            </w:r>
            <w:r w:rsidR="00E32C7B">
              <w:t xml:space="preserve"> </w:t>
            </w:r>
            <w:r>
              <w:t>15.000 – 29.999</w:t>
            </w:r>
          </w:p>
        </w:tc>
        <w:tc>
          <w:tcPr>
            <w:tcW w:w="3480" w:type="dxa"/>
            <w:vAlign w:val="center"/>
          </w:tcPr>
          <w:p w14:paraId="4FDCC5BC" w14:textId="77777777" w:rsidR="00132A99" w:rsidRPr="00717EC0" w:rsidRDefault="00132A99" w:rsidP="000F032B">
            <w:pPr>
              <w:pStyle w:val="ProductList-Body"/>
            </w:pPr>
            <w:r>
              <w:t>110 días*</w:t>
            </w:r>
          </w:p>
        </w:tc>
        <w:tc>
          <w:tcPr>
            <w:tcW w:w="3480" w:type="dxa"/>
            <w:vAlign w:val="center"/>
          </w:tcPr>
          <w:p w14:paraId="4FDCC5BD" w14:textId="77777777" w:rsidR="00132A99" w:rsidRPr="00717EC0" w:rsidRDefault="00132A99" w:rsidP="000F032B">
            <w:pPr>
              <w:pStyle w:val="ProductList-Body"/>
            </w:pPr>
            <w:r>
              <w:t>55 días*</w:t>
            </w:r>
          </w:p>
        </w:tc>
      </w:tr>
      <w:tr w:rsidR="00132A99" w14:paraId="4FDCC5C2" w14:textId="77777777" w:rsidTr="00AF5D8A">
        <w:tc>
          <w:tcPr>
            <w:tcW w:w="3660" w:type="dxa"/>
            <w:vAlign w:val="center"/>
          </w:tcPr>
          <w:p w14:paraId="4FDCC5BF" w14:textId="2E6873C7" w:rsidR="00132A99" w:rsidRPr="00717EC0" w:rsidRDefault="00132A99" w:rsidP="000F032B">
            <w:pPr>
              <w:pStyle w:val="ProductList-Body"/>
              <w:rPr>
                <w:i/>
              </w:rPr>
            </w:pPr>
            <w:r>
              <w:t>SAM</w:t>
            </w:r>
            <w:r w:rsidR="00E32C7B">
              <w:t xml:space="preserve"> </w:t>
            </w:r>
            <w:r>
              <w:t>30.000 – 49.999</w:t>
            </w:r>
          </w:p>
        </w:tc>
        <w:tc>
          <w:tcPr>
            <w:tcW w:w="3480" w:type="dxa"/>
            <w:vAlign w:val="center"/>
          </w:tcPr>
          <w:p w14:paraId="4FDCC5C0" w14:textId="77777777" w:rsidR="00132A99" w:rsidRPr="00717EC0" w:rsidRDefault="00132A99" w:rsidP="000F032B">
            <w:pPr>
              <w:pStyle w:val="ProductList-Body"/>
            </w:pPr>
            <w:r>
              <w:t>160 días*</w:t>
            </w:r>
          </w:p>
        </w:tc>
        <w:tc>
          <w:tcPr>
            <w:tcW w:w="3480" w:type="dxa"/>
            <w:vAlign w:val="center"/>
          </w:tcPr>
          <w:p w14:paraId="4FDCC5C1" w14:textId="77777777" w:rsidR="00132A99" w:rsidRPr="00717EC0" w:rsidRDefault="00132A99" w:rsidP="000F032B">
            <w:pPr>
              <w:pStyle w:val="ProductList-Body"/>
            </w:pPr>
            <w:r>
              <w:t>80 días*</w:t>
            </w:r>
          </w:p>
        </w:tc>
      </w:tr>
      <w:tr w:rsidR="00132A99" w14:paraId="4FDCC5C6" w14:textId="77777777" w:rsidTr="00AF5D8A">
        <w:tc>
          <w:tcPr>
            <w:tcW w:w="3660" w:type="dxa"/>
            <w:vAlign w:val="center"/>
          </w:tcPr>
          <w:p w14:paraId="4FDCC5C3" w14:textId="24498779" w:rsidR="00132A99" w:rsidRPr="00717EC0" w:rsidRDefault="00132A99" w:rsidP="000F032B">
            <w:pPr>
              <w:pStyle w:val="ProductList-Body"/>
              <w:rPr>
                <w:i/>
              </w:rPr>
            </w:pPr>
            <w:r>
              <w:t>SAM</w:t>
            </w:r>
            <w:r w:rsidR="00E32C7B">
              <w:t xml:space="preserve"> </w:t>
            </w:r>
            <w:r>
              <w:t>50.000 – 99.999</w:t>
            </w:r>
          </w:p>
        </w:tc>
        <w:tc>
          <w:tcPr>
            <w:tcW w:w="3480" w:type="dxa"/>
            <w:vAlign w:val="center"/>
          </w:tcPr>
          <w:p w14:paraId="4FDCC5C4" w14:textId="77777777" w:rsidR="00132A99" w:rsidRPr="00717EC0" w:rsidRDefault="00132A99" w:rsidP="000F032B">
            <w:pPr>
              <w:pStyle w:val="ProductList-Body"/>
            </w:pPr>
            <w:r>
              <w:t>250 días*</w:t>
            </w:r>
          </w:p>
        </w:tc>
        <w:tc>
          <w:tcPr>
            <w:tcW w:w="3480" w:type="dxa"/>
            <w:vAlign w:val="center"/>
          </w:tcPr>
          <w:p w14:paraId="4FDCC5C5" w14:textId="77777777" w:rsidR="00132A99" w:rsidRPr="00717EC0" w:rsidRDefault="00132A99" w:rsidP="000F032B">
            <w:pPr>
              <w:pStyle w:val="ProductList-Body"/>
            </w:pPr>
            <w:r>
              <w:t>125 días*</w:t>
            </w:r>
          </w:p>
        </w:tc>
      </w:tr>
      <w:tr w:rsidR="00132A99" w14:paraId="4FDCC5CA" w14:textId="77777777" w:rsidTr="00AF5D8A">
        <w:tc>
          <w:tcPr>
            <w:tcW w:w="3660" w:type="dxa"/>
            <w:vAlign w:val="center"/>
          </w:tcPr>
          <w:p w14:paraId="4FDCC5C7" w14:textId="099105C6" w:rsidR="00132A99" w:rsidRPr="00717EC0" w:rsidRDefault="00132A99" w:rsidP="000F032B">
            <w:pPr>
              <w:pStyle w:val="ProductList-Body"/>
              <w:rPr>
                <w:b/>
              </w:rPr>
            </w:pPr>
            <w:r>
              <w:t>SAM</w:t>
            </w:r>
            <w:r w:rsidR="00E32C7B">
              <w:t xml:space="preserve"> </w:t>
            </w:r>
            <w:r>
              <w:t>100.000 – 199.999</w:t>
            </w:r>
          </w:p>
        </w:tc>
        <w:tc>
          <w:tcPr>
            <w:tcW w:w="3480" w:type="dxa"/>
            <w:vAlign w:val="center"/>
          </w:tcPr>
          <w:p w14:paraId="4FDCC5C8" w14:textId="77777777" w:rsidR="00132A99" w:rsidRPr="00717EC0" w:rsidRDefault="00132A99" w:rsidP="000F032B">
            <w:pPr>
              <w:pStyle w:val="ProductList-Body"/>
            </w:pPr>
            <w:r>
              <w:t>400 días*</w:t>
            </w:r>
          </w:p>
        </w:tc>
        <w:tc>
          <w:tcPr>
            <w:tcW w:w="3480" w:type="dxa"/>
            <w:vAlign w:val="center"/>
          </w:tcPr>
          <w:p w14:paraId="4FDCC5C9" w14:textId="77777777" w:rsidR="00132A99" w:rsidRPr="00717EC0" w:rsidRDefault="00132A99" w:rsidP="000F032B">
            <w:pPr>
              <w:pStyle w:val="ProductList-Body"/>
            </w:pPr>
            <w:r>
              <w:t>200 días*</w:t>
            </w:r>
          </w:p>
        </w:tc>
      </w:tr>
      <w:tr w:rsidR="00132A99" w14:paraId="4FDCC5CE" w14:textId="77777777" w:rsidTr="00AF5D8A">
        <w:tc>
          <w:tcPr>
            <w:tcW w:w="3660" w:type="dxa"/>
            <w:vAlign w:val="center"/>
          </w:tcPr>
          <w:p w14:paraId="4FDCC5CB" w14:textId="1325CC13" w:rsidR="00132A99" w:rsidRPr="00717EC0" w:rsidRDefault="00132A99" w:rsidP="000F032B">
            <w:pPr>
              <w:pStyle w:val="ProductList-Body"/>
              <w:rPr>
                <w:b/>
              </w:rPr>
            </w:pPr>
            <w:r>
              <w:t>SAM</w:t>
            </w:r>
            <w:r w:rsidR="00E32C7B">
              <w:t xml:space="preserve"> </w:t>
            </w:r>
            <w:r>
              <w:t>200.000 – 399.999</w:t>
            </w:r>
          </w:p>
        </w:tc>
        <w:tc>
          <w:tcPr>
            <w:tcW w:w="3480" w:type="dxa"/>
            <w:vAlign w:val="center"/>
          </w:tcPr>
          <w:p w14:paraId="4FDCC5CC" w14:textId="77777777" w:rsidR="00132A99" w:rsidRPr="00717EC0" w:rsidRDefault="00132A99" w:rsidP="000F032B">
            <w:pPr>
              <w:pStyle w:val="ProductList-Body"/>
            </w:pPr>
            <w:r>
              <w:t>600 días*</w:t>
            </w:r>
          </w:p>
        </w:tc>
        <w:tc>
          <w:tcPr>
            <w:tcW w:w="3480" w:type="dxa"/>
            <w:vAlign w:val="center"/>
          </w:tcPr>
          <w:p w14:paraId="4FDCC5CD" w14:textId="77777777" w:rsidR="00132A99" w:rsidRPr="00717EC0" w:rsidRDefault="00132A99" w:rsidP="000F032B">
            <w:pPr>
              <w:pStyle w:val="ProductList-Body"/>
            </w:pPr>
            <w:r>
              <w:t>300 días*</w:t>
            </w:r>
          </w:p>
        </w:tc>
      </w:tr>
      <w:tr w:rsidR="00132A99" w14:paraId="4FDCC5D2" w14:textId="77777777" w:rsidTr="00AF5D8A">
        <w:tc>
          <w:tcPr>
            <w:tcW w:w="3660" w:type="dxa"/>
            <w:vAlign w:val="center"/>
          </w:tcPr>
          <w:p w14:paraId="4FDCC5CF" w14:textId="65E5FF79" w:rsidR="00132A99" w:rsidRPr="00717EC0" w:rsidRDefault="00132A99" w:rsidP="00F97607">
            <w:pPr>
              <w:pStyle w:val="ProductList-Body"/>
              <w:tabs>
                <w:tab w:val="clear" w:pos="158"/>
                <w:tab w:val="left" w:pos="162"/>
              </w:tabs>
              <w:rPr>
                <w:b/>
              </w:rPr>
            </w:pPr>
            <w:r>
              <w:t>SAM</w:t>
            </w:r>
            <w:r w:rsidR="00E32C7B">
              <w:t xml:space="preserve"> </w:t>
            </w:r>
            <w:r>
              <w:t>400.000 – 599.999</w:t>
            </w:r>
          </w:p>
        </w:tc>
        <w:tc>
          <w:tcPr>
            <w:tcW w:w="3480" w:type="dxa"/>
            <w:vAlign w:val="center"/>
          </w:tcPr>
          <w:p w14:paraId="4FDCC5D0" w14:textId="77777777" w:rsidR="00132A99" w:rsidRPr="00717EC0" w:rsidRDefault="00132A99" w:rsidP="000F032B">
            <w:pPr>
              <w:pStyle w:val="ProductList-Body"/>
            </w:pPr>
            <w:r>
              <w:t>800 días*</w:t>
            </w:r>
          </w:p>
        </w:tc>
        <w:tc>
          <w:tcPr>
            <w:tcW w:w="3480" w:type="dxa"/>
            <w:vAlign w:val="center"/>
          </w:tcPr>
          <w:p w14:paraId="4FDCC5D1" w14:textId="77777777" w:rsidR="00132A99" w:rsidRPr="00717EC0" w:rsidRDefault="00132A99" w:rsidP="000F032B">
            <w:pPr>
              <w:pStyle w:val="ProductList-Body"/>
            </w:pPr>
            <w:r>
              <w:t>400 días*</w:t>
            </w:r>
          </w:p>
        </w:tc>
      </w:tr>
      <w:tr w:rsidR="00132A99" w14:paraId="4FDCC5D6" w14:textId="77777777" w:rsidTr="00AF5D8A">
        <w:tc>
          <w:tcPr>
            <w:tcW w:w="3660" w:type="dxa"/>
            <w:vAlign w:val="center"/>
          </w:tcPr>
          <w:p w14:paraId="4FDCC5D3" w14:textId="21B7250E" w:rsidR="00132A99" w:rsidRPr="00717EC0" w:rsidRDefault="00132A99" w:rsidP="000F032B">
            <w:pPr>
              <w:pStyle w:val="ProductList-Body"/>
              <w:rPr>
                <w:b/>
              </w:rPr>
            </w:pPr>
            <w:r>
              <w:t>SAM</w:t>
            </w:r>
            <w:r w:rsidR="00E32C7B">
              <w:t xml:space="preserve"> </w:t>
            </w:r>
            <w:r>
              <w:t>600.000 +</w:t>
            </w:r>
          </w:p>
        </w:tc>
        <w:tc>
          <w:tcPr>
            <w:tcW w:w="3480" w:type="dxa"/>
            <w:vAlign w:val="center"/>
          </w:tcPr>
          <w:p w14:paraId="4FDCC5D4" w14:textId="374B03EA" w:rsidR="00132A99" w:rsidRPr="00717EC0" w:rsidRDefault="00132A99" w:rsidP="000F032B">
            <w:pPr>
              <w:pStyle w:val="ProductList-Body"/>
            </w:pPr>
            <w:r>
              <w:t>1</w:t>
            </w:r>
            <w:r w:rsidR="00174A6F">
              <w:t>.</w:t>
            </w:r>
            <w:r>
              <w:t>400 días*</w:t>
            </w:r>
          </w:p>
        </w:tc>
        <w:tc>
          <w:tcPr>
            <w:tcW w:w="3480" w:type="dxa"/>
            <w:vAlign w:val="center"/>
          </w:tcPr>
          <w:p w14:paraId="4FDCC5D5" w14:textId="77777777" w:rsidR="00132A99" w:rsidRPr="00717EC0" w:rsidRDefault="00132A99" w:rsidP="000F032B">
            <w:pPr>
              <w:pStyle w:val="ProductList-Body"/>
            </w:pPr>
            <w:r>
              <w:t>700 días*</w:t>
            </w:r>
          </w:p>
        </w:tc>
      </w:tr>
    </w:tbl>
    <w:p w14:paraId="4FDCC5D7" w14:textId="6EAAAF2B" w:rsidR="000F032B" w:rsidRPr="00C83987" w:rsidRDefault="000F032B" w:rsidP="00F97607">
      <w:pPr>
        <w:pStyle w:val="ProductList-Body"/>
        <w:tabs>
          <w:tab w:val="clear" w:pos="158"/>
          <w:tab w:val="left" w:pos="270"/>
        </w:tabs>
      </w:pPr>
      <w:r>
        <w:t xml:space="preserve">Nota: </w:t>
      </w:r>
      <w:r>
        <w:rPr>
          <w:i/>
        </w:rPr>
        <w:t>Los créditos de formación disponibles según un contrato o una inscripción de tres (3) años completos (consulte los detalles que aparecen a continuación).</w:t>
      </w:r>
      <w:r w:rsidR="00E32C7B">
        <w:t xml:space="preserve"> </w:t>
      </w:r>
    </w:p>
    <w:p w14:paraId="4FDCC5D8" w14:textId="23A0BE1E" w:rsidR="000F032B" w:rsidRPr="00C83987" w:rsidRDefault="000F032B" w:rsidP="00F97607">
      <w:pPr>
        <w:pStyle w:val="ProductList-Body"/>
        <w:tabs>
          <w:tab w:val="clear" w:pos="158"/>
          <w:tab w:val="left" w:pos="270"/>
        </w:tabs>
      </w:pPr>
      <w:r>
        <w:rPr>
          <w:i/>
        </w:rPr>
        <w:t>Consulte la tabla con la aplicación de Office System</w:t>
      </w:r>
    </w:p>
    <w:p w14:paraId="4FDCC5D9" w14:textId="77777777" w:rsidR="000F032B" w:rsidRPr="00C83987" w:rsidRDefault="000F032B" w:rsidP="00F97607">
      <w:pPr>
        <w:pStyle w:val="ProductList-Body"/>
        <w:tabs>
          <w:tab w:val="clear" w:pos="158"/>
          <w:tab w:val="left" w:pos="270"/>
        </w:tabs>
      </w:pPr>
      <w:r>
        <w:t>*</w:t>
      </w:r>
      <w:r>
        <w:rPr>
          <w:i/>
        </w:rPr>
        <w:t>Número de días por inscripción o contrato elegible.</w:t>
      </w:r>
    </w:p>
    <w:p w14:paraId="4FDCC5DA" w14:textId="77777777" w:rsidR="000F032B" w:rsidRPr="00C83987" w:rsidRDefault="000F032B" w:rsidP="000F032B">
      <w:pPr>
        <w:pStyle w:val="ProductList-Body"/>
      </w:pPr>
    </w:p>
    <w:p w14:paraId="2BAB4ED8" w14:textId="77777777" w:rsidR="00C0319E" w:rsidRPr="00C83987" w:rsidRDefault="00C0319E" w:rsidP="00D73C40">
      <w:pPr>
        <w:pStyle w:val="ProductList-Body"/>
        <w:numPr>
          <w:ilvl w:val="0"/>
          <w:numId w:val="21"/>
        </w:numPr>
        <w:ind w:left="450" w:hanging="270"/>
      </w:pPr>
      <w:r>
        <w:t>No todos los cursos están disponibles en todos los idiomas.</w:t>
      </w:r>
    </w:p>
    <w:p w14:paraId="4FDCC5DB" w14:textId="318E0453" w:rsidR="000F032B" w:rsidRPr="00C83987" w:rsidRDefault="000F032B" w:rsidP="00D73C40">
      <w:pPr>
        <w:pStyle w:val="ProductList-Body"/>
        <w:numPr>
          <w:ilvl w:val="0"/>
          <w:numId w:val="21"/>
        </w:numPr>
        <w:ind w:left="450" w:hanging="270"/>
      </w:pPr>
      <w:r>
        <w:t>Se aplican las directivas locales y los términos de uso establecidos por el Microsoft Learning Partner.</w:t>
      </w:r>
    </w:p>
    <w:p w14:paraId="4FDCC5DC" w14:textId="77777777" w:rsidR="000F032B" w:rsidRPr="00C83987" w:rsidRDefault="000F032B" w:rsidP="00D73C40">
      <w:pPr>
        <w:pStyle w:val="ProductList-Body"/>
        <w:numPr>
          <w:ilvl w:val="0"/>
          <w:numId w:val="21"/>
        </w:numPr>
        <w:ind w:left="450" w:hanging="270"/>
      </w:pPr>
      <w:r>
        <w:t>Los Administradores de Beneficios tienen la posibilidad de revocar un cupón en el estado de cedido hasta la fecha de cancelación de clase establecida por el Microsoft Learning Partner.</w:t>
      </w:r>
    </w:p>
    <w:p w14:paraId="4FDCC5DD" w14:textId="77777777" w:rsidR="000F032B" w:rsidRPr="00C83987" w:rsidRDefault="000F032B" w:rsidP="00D73C40">
      <w:pPr>
        <w:pStyle w:val="ProductList-Body"/>
        <w:numPr>
          <w:ilvl w:val="0"/>
          <w:numId w:val="21"/>
        </w:numPr>
        <w:ind w:left="450" w:hanging="270"/>
      </w:pPr>
      <w:r>
        <w:t>Los días del curso que no estén cubiertos por el cupón tendrá que pagarlos la persona que reciba la formación.</w:t>
      </w:r>
    </w:p>
    <w:p w14:paraId="4FDCC5DE" w14:textId="77777777" w:rsidR="000F032B" w:rsidRPr="00C83987" w:rsidRDefault="000F032B" w:rsidP="00D73C40">
      <w:pPr>
        <w:pStyle w:val="ProductList-Body"/>
        <w:numPr>
          <w:ilvl w:val="0"/>
          <w:numId w:val="21"/>
        </w:numPr>
        <w:ind w:left="450" w:hanging="270"/>
      </w:pPr>
      <w:r>
        <w:t>Los días de cupones, que superen la cantidad de días aplicados a una clase específica, se devolverán al grupo de días disponibles para que los reasigne el Administrador de Beneficios.</w:t>
      </w:r>
    </w:p>
    <w:p w14:paraId="4FDCC5DF" w14:textId="77777777" w:rsidR="000F032B" w:rsidRPr="00C83987" w:rsidRDefault="000F032B" w:rsidP="00D73C40">
      <w:pPr>
        <w:pStyle w:val="ProductList-Body"/>
        <w:numPr>
          <w:ilvl w:val="0"/>
          <w:numId w:val="21"/>
        </w:numPr>
        <w:ind w:left="450" w:hanging="270"/>
      </w:pPr>
      <w:r>
        <w:t>Los cursos que se impartan de forma intensiva necesitan días de cupones equivalentes al número de días del curso si se imparte de forma normal.</w:t>
      </w:r>
    </w:p>
    <w:p w14:paraId="4FDCC5E0" w14:textId="34A66831" w:rsidR="000F032B" w:rsidRPr="00C83987" w:rsidRDefault="000F032B" w:rsidP="00D73C40">
      <w:pPr>
        <w:pStyle w:val="ProductList-Body"/>
        <w:numPr>
          <w:ilvl w:val="0"/>
          <w:numId w:val="21"/>
        </w:numPr>
        <w:ind w:left="450" w:hanging="270"/>
      </w:pPr>
      <w:r>
        <w:t>El cupón solo es canjeable por días de formación dirigida por un instructor con Microsoft Learning Partners cualificados en cursos aprobados.</w:t>
      </w:r>
      <w:r w:rsidR="00E32C7B">
        <w:t xml:space="preserve"> </w:t>
      </w:r>
      <w:r>
        <w:t>Los cursos personalizados (que no sean cursos aprobados impartidos de forma intensiva o cursos personalizados compilados únicamente a partir de cursos aprobados) no son elegibles para cobertura de estos cupones.</w:t>
      </w:r>
      <w:r w:rsidR="00E32C7B">
        <w:t xml:space="preserve"> </w:t>
      </w:r>
      <w:r>
        <w:t xml:space="preserve">Para obtener información acerca de cursos aprobados, visite </w:t>
      </w:r>
      <w:hyperlink r:id="rId68" w:history="1">
        <w:r>
          <w:rPr>
            <w:rStyle w:val="Hyperlink"/>
          </w:rPr>
          <w:t>http://www.microsoft.com/learning/sa/training.mspx</w:t>
        </w:r>
      </w:hyperlink>
      <w:r>
        <w:t>.</w:t>
      </w:r>
    </w:p>
    <w:p w14:paraId="4FDCC5E1" w14:textId="10A49F0B" w:rsidR="000F032B" w:rsidRPr="00C83987" w:rsidRDefault="000F032B" w:rsidP="00D73C40">
      <w:pPr>
        <w:pStyle w:val="ProductList-Body"/>
        <w:numPr>
          <w:ilvl w:val="0"/>
          <w:numId w:val="21"/>
        </w:numPr>
        <w:ind w:left="450" w:hanging="270"/>
      </w:pPr>
      <w:r>
        <w:t>Los cupones no pueden utilizarse para cubrir ningún precio relacionado con un Cliente que no se presente a un curso reservado.</w:t>
      </w:r>
      <w:r w:rsidR="00E32C7B">
        <w:t xml:space="preserve"> </w:t>
      </w:r>
      <w:r>
        <w:t xml:space="preserve">Todos los precios relacionados con </w:t>
      </w:r>
      <w:r w:rsidR="00E32C7B">
        <w:t>“</w:t>
      </w:r>
      <w:r>
        <w:t>Ausentismo</w:t>
      </w:r>
      <w:r w:rsidR="00E32C7B">
        <w:t>”</w:t>
      </w:r>
      <w:r>
        <w:t xml:space="preserve"> son responsabilidad del Cliente. </w:t>
      </w:r>
    </w:p>
    <w:p w14:paraId="4FDCC5E2" w14:textId="77777777" w:rsidR="000F032B" w:rsidRPr="00C83987" w:rsidRDefault="000F032B" w:rsidP="00D73C40">
      <w:pPr>
        <w:pStyle w:val="ProductList-Body"/>
        <w:numPr>
          <w:ilvl w:val="0"/>
          <w:numId w:val="21"/>
        </w:numPr>
        <w:ind w:left="450" w:hanging="270"/>
      </w:pPr>
      <w:r>
        <w:t xml:space="preserve">Los cupones solo puede canjearlos la persona aprobada por parte del Cliente para que utilice el cupón. </w:t>
      </w:r>
    </w:p>
    <w:p w14:paraId="4FDCC5E3" w14:textId="77777777" w:rsidR="000F032B" w:rsidRPr="00C83987" w:rsidRDefault="000F032B" w:rsidP="00D73C40">
      <w:pPr>
        <w:pStyle w:val="ProductList-Body"/>
        <w:numPr>
          <w:ilvl w:val="0"/>
          <w:numId w:val="21"/>
        </w:numPr>
        <w:ind w:left="450" w:hanging="270"/>
      </w:pPr>
      <w:r>
        <w:t>Los cupones no pueden cambiarse por dinero en efectivo, dinero pagadero u otras prestaciones de valor.</w:t>
      </w:r>
    </w:p>
    <w:p w14:paraId="4FDCC5E4" w14:textId="77777777" w:rsidR="000F032B" w:rsidRPr="00C83987" w:rsidRDefault="000F032B" w:rsidP="00D73C40">
      <w:pPr>
        <w:pStyle w:val="ProductList-Body"/>
        <w:numPr>
          <w:ilvl w:val="0"/>
          <w:numId w:val="21"/>
        </w:numPr>
        <w:ind w:left="450" w:hanging="270"/>
      </w:pPr>
      <w:r>
        <w:t>Los cupones se deben ceder durante el periodo de cobertura de SA.</w:t>
      </w:r>
    </w:p>
    <w:p w14:paraId="4FDCC5E5" w14:textId="77777777" w:rsidR="000F032B" w:rsidRPr="00C83987" w:rsidRDefault="000F032B" w:rsidP="00D73C40">
      <w:pPr>
        <w:pStyle w:val="ProductList-Body"/>
        <w:numPr>
          <w:ilvl w:val="0"/>
          <w:numId w:val="21"/>
        </w:numPr>
        <w:ind w:left="450" w:hanging="270"/>
      </w:pPr>
      <w:r>
        <w:t>Los cupones expirarán a los 180 días a partir de la fecha de cesión de cupones, independientemente de la expiración de la cobertura de SA. Todos los servicios deben ofrecerse (formación realizada y cupón canjeado) antes de la expiración del cupón. Los cupones que expiren antes de la expiración de la cobertura de SA se devolverán al grupo de días de Cupones de formación disponible.</w:t>
      </w:r>
    </w:p>
    <w:p w14:paraId="4FDCC5E6" w14:textId="088900F8" w:rsidR="000F032B" w:rsidRPr="00C83987" w:rsidRDefault="000F032B" w:rsidP="00D73C40">
      <w:pPr>
        <w:pStyle w:val="ProductList-Body"/>
        <w:numPr>
          <w:ilvl w:val="0"/>
          <w:numId w:val="21"/>
        </w:numPr>
        <w:ind w:left="450" w:hanging="270"/>
      </w:pPr>
      <w:r>
        <w:t>Con la excepción de Sesiones de Demostración, un día de Cupones de Formación es igual al equivalente de un día de sesión de formación.</w:t>
      </w:r>
      <w:r w:rsidR="00E32C7B">
        <w:t xml:space="preserve"> </w:t>
      </w:r>
      <w:r>
        <w:t>Para las Sesiones de Demostración, un día de Cupones de Formación equivale a una Sesión de Demostración.</w:t>
      </w:r>
    </w:p>
    <w:p w14:paraId="4FDCC5E7" w14:textId="77777777" w:rsidR="000F032B" w:rsidRPr="00C83987" w:rsidRDefault="000F032B" w:rsidP="00D73C40">
      <w:pPr>
        <w:pStyle w:val="ProductList-Body"/>
        <w:numPr>
          <w:ilvl w:val="0"/>
          <w:numId w:val="21"/>
        </w:numPr>
        <w:ind w:left="450" w:hanging="270"/>
      </w:pPr>
      <w:r>
        <w:t>Los Clientes deben canjear Cupones de Formación para conjuntos de Sesiones de Demostración de cuatro o más</w:t>
      </w:r>
    </w:p>
    <w:p w14:paraId="4FDCC5E8" w14:textId="77777777" w:rsidR="000F032B" w:rsidRPr="00C83987" w:rsidRDefault="000F032B" w:rsidP="00D73C40">
      <w:pPr>
        <w:pStyle w:val="ProductList-Body"/>
        <w:numPr>
          <w:ilvl w:val="0"/>
          <w:numId w:val="21"/>
        </w:numPr>
        <w:ind w:left="450" w:hanging="270"/>
      </w:pPr>
      <w:r>
        <w:t>Los Cupones de Formación canjeados para Sesiones de Demostración, a diferencia de Cupones de Formación canjeados para otras sesiones de formación, no se limitan a un único individuo.</w:t>
      </w:r>
    </w:p>
    <w:p w14:paraId="4FDCC5E9" w14:textId="77777777" w:rsidR="000F032B" w:rsidRPr="00C83987" w:rsidRDefault="000F032B" w:rsidP="00D73C40">
      <w:pPr>
        <w:pStyle w:val="ProductList-Body"/>
        <w:numPr>
          <w:ilvl w:val="0"/>
          <w:numId w:val="21"/>
        </w:numPr>
        <w:ind w:left="450" w:hanging="270"/>
      </w:pPr>
      <w:r>
        <w:t xml:space="preserve">Los cupones pueden utilizarse para reservar cursos de formación con un solo Microsoft Learning Partner cualificado a la vez. </w:t>
      </w:r>
    </w:p>
    <w:p w14:paraId="4FDCC5EA" w14:textId="77777777" w:rsidR="000F032B" w:rsidRPr="00C83987" w:rsidRDefault="000F032B" w:rsidP="00D73C40">
      <w:pPr>
        <w:pStyle w:val="ProductList-Body"/>
        <w:numPr>
          <w:ilvl w:val="0"/>
          <w:numId w:val="21"/>
        </w:numPr>
        <w:ind w:left="450" w:hanging="270"/>
      </w:pPr>
      <w:r>
        <w:t>El Microsoft Learning Partner se reserva el derecho de cancelar una clase de acuerdo con la directiva de cancelación local.</w:t>
      </w:r>
    </w:p>
    <w:p w14:paraId="4FDCC5EB" w14:textId="3AF84336" w:rsidR="000F032B" w:rsidRPr="00C83987" w:rsidRDefault="000F032B" w:rsidP="00D73C40">
      <w:pPr>
        <w:pStyle w:val="ProductList-Body"/>
        <w:numPr>
          <w:ilvl w:val="0"/>
          <w:numId w:val="21"/>
        </w:numPr>
        <w:ind w:left="450" w:hanging="270"/>
      </w:pPr>
      <w:r>
        <w:t>Los cupones solo son válidos en los Microsoft Learning Partners participantes. Pueden utilizarse con cualquier Microsoft Learning Partner cualificado de todo el mundo.</w:t>
      </w:r>
      <w:r w:rsidR="00E32C7B">
        <w:t xml:space="preserve"> </w:t>
      </w:r>
    </w:p>
    <w:p w14:paraId="4FDCC5EC" w14:textId="222573B2" w:rsidR="000F032B" w:rsidRPr="00C83987" w:rsidRDefault="000F032B" w:rsidP="00D73C40">
      <w:pPr>
        <w:pStyle w:val="ProductList-Body"/>
        <w:numPr>
          <w:ilvl w:val="0"/>
          <w:numId w:val="21"/>
        </w:numPr>
        <w:ind w:left="450" w:hanging="270"/>
      </w:pPr>
      <w:r>
        <w:t>Los clientes pueden proporcionar al Microsoft Learning Partner la información sobre el cupón que les gustaría aplicar con respecto al curso antes de finalizar el curso, con el propósito de utilizar el cupón como método de pago del curso.</w:t>
      </w:r>
      <w:r w:rsidR="00E32C7B">
        <w:t xml:space="preserve"> </w:t>
      </w:r>
    </w:p>
    <w:p w14:paraId="4FDCC5ED" w14:textId="77777777" w:rsidR="000F032B" w:rsidRPr="00C83987" w:rsidRDefault="000F032B" w:rsidP="00D73C40">
      <w:pPr>
        <w:pStyle w:val="ProductList-Body"/>
        <w:numPr>
          <w:ilvl w:val="0"/>
          <w:numId w:val="21"/>
        </w:numPr>
        <w:ind w:left="450" w:hanging="270"/>
      </w:pPr>
      <w:r>
        <w:t>Microsoft no se hace responsable de la pérdida, robo, extravío o uso indebido de los cupones.</w:t>
      </w:r>
    </w:p>
    <w:p w14:paraId="4FDCC5EE" w14:textId="77777777" w:rsidR="000F032B" w:rsidRPr="00C83987" w:rsidRDefault="000F032B" w:rsidP="00D73C40">
      <w:pPr>
        <w:pStyle w:val="ProductList-Body"/>
        <w:numPr>
          <w:ilvl w:val="0"/>
          <w:numId w:val="21"/>
        </w:numPr>
        <w:ind w:left="450" w:hanging="270"/>
      </w:pPr>
      <w:r>
        <w:t>La reducción del número de licencias aplicables para las que se adquiere SA como resultado de devoluciones y otros ajustes en la facturación, en la medida que así se permita, podrá disminuir la elegibilidad de niveles de servicio de Cupones de formación del cliente.</w:t>
      </w:r>
    </w:p>
    <w:p w14:paraId="4FDCC5EF" w14:textId="77777777" w:rsidR="000F032B" w:rsidRPr="00C83987" w:rsidRDefault="000F032B" w:rsidP="00D73C40">
      <w:pPr>
        <w:pStyle w:val="ProductList-Body"/>
        <w:numPr>
          <w:ilvl w:val="0"/>
          <w:numId w:val="21"/>
        </w:numPr>
        <w:ind w:left="450" w:hanging="270"/>
      </w:pPr>
      <w:r>
        <w:t>Los cupones solo puede canjearlos el Cliente que es susceptible de obtener el beneficio.</w:t>
      </w:r>
    </w:p>
    <w:p w14:paraId="4FDCC5F0" w14:textId="77777777" w:rsidR="000F032B" w:rsidRPr="00C83987" w:rsidRDefault="000F032B" w:rsidP="00D73C40">
      <w:pPr>
        <w:pStyle w:val="ProductList-Body"/>
        <w:numPr>
          <w:ilvl w:val="0"/>
          <w:numId w:val="21"/>
        </w:numPr>
        <w:ind w:left="450" w:hanging="270"/>
      </w:pPr>
      <w:r>
        <w:t>Los servicios proporcionados conforme a los cupones se ofrecen en virtud de un contrato celebrado entre el Cliente y el Proveedor Cualificado; Microsoft no se hace responsable de ninguna actividad o incumplimiento por parte del Proveedor Cualificado en relación con los servicios.</w:t>
      </w:r>
    </w:p>
    <w:p w14:paraId="4FDCC5F1" w14:textId="18033AD8" w:rsidR="000F032B" w:rsidRPr="00C83987" w:rsidRDefault="000F032B" w:rsidP="00D73C40">
      <w:pPr>
        <w:pStyle w:val="ProductList-Body"/>
        <w:numPr>
          <w:ilvl w:val="0"/>
          <w:numId w:val="21"/>
        </w:numPr>
        <w:ind w:left="450" w:hanging="270"/>
      </w:pPr>
      <w:r>
        <w:t>La tabla anterior muestra los créditos de formación disponibles según un contrato o una inscripción de tres (3) años completos.</w:t>
      </w:r>
      <w:r w:rsidR="00E32C7B">
        <w:t xml:space="preserve"> </w:t>
      </w:r>
      <w:r>
        <w:t>Los clientes que adquieran cobertura de SA de un año recibirán un tercio del número establecido de créditos de formación.</w:t>
      </w:r>
      <w:r w:rsidR="00E32C7B">
        <w:t xml:space="preserve"> </w:t>
      </w:r>
      <w:r>
        <w:t>Los clientes que adquieran cobertura de SA de dos años recibirán dos tercios del número establecido de créditos de formación.</w:t>
      </w:r>
    </w:p>
    <w:p w14:paraId="4FDCC5F2" w14:textId="77777777" w:rsidR="000F032B" w:rsidRPr="00C83987" w:rsidRDefault="000F032B" w:rsidP="000F032B">
      <w:pPr>
        <w:pStyle w:val="ProductList-Body"/>
      </w:pPr>
    </w:p>
    <w:p w14:paraId="4FDCC5F3" w14:textId="77777777" w:rsidR="000F032B" w:rsidRPr="00C83987" w:rsidRDefault="000F032B" w:rsidP="00432379">
      <w:pPr>
        <w:pStyle w:val="ProductList-SubSubSectionHeading"/>
        <w:outlineLvl w:val="2"/>
      </w:pPr>
      <w:bookmarkStart w:id="1571" w:name="_Toc379797446"/>
      <w:bookmarkStart w:id="1572" w:name="_Toc380513482"/>
      <w:bookmarkStart w:id="1573" w:name="_Toc380655532"/>
      <w:bookmarkStart w:id="1574" w:name="_Toc420695304"/>
      <w:r>
        <w:rPr>
          <w:b/>
          <w:color w:val="00188F"/>
        </w:rPr>
        <w:t>E-Learning</w:t>
      </w:r>
      <w:bookmarkEnd w:id="1571"/>
      <w:bookmarkEnd w:id="1572"/>
      <w:bookmarkEnd w:id="1573"/>
      <w:bookmarkEnd w:id="1574"/>
    </w:p>
    <w:p w14:paraId="4FDCC5F4" w14:textId="2B12A30D" w:rsidR="000F032B" w:rsidRPr="00C83987" w:rsidRDefault="000F032B" w:rsidP="000F032B">
      <w:pPr>
        <w:pStyle w:val="ProductList-Body"/>
      </w:pPr>
      <w:r>
        <w:t>Este beneficio varía según las aplicaciones, sistemas y servidores. Los clientes elegibles recibirán un código de acceso (para Aplicaciones, Sistemas y Servidores) por inscripción/contrato cualificado.</w:t>
      </w:r>
      <w:r w:rsidR="00E32C7B">
        <w:t xml:space="preserve"> </w:t>
      </w:r>
      <w:r>
        <w:t>Los clientes también podrán descargar archivos de E-Learning, compatibles con SCORM y de solo contenido (para Aplicaciones y Sistemas seleccionados) desde VLSC para importarlos a su Plataforma de eLearning (LMS).</w:t>
      </w:r>
      <w:r w:rsidR="00E32C7B">
        <w:t xml:space="preserve"> </w:t>
      </w:r>
      <w:r>
        <w:t xml:space="preserve">No se necesita un código de acceso para descargar archivos desde VLSC. Los clientes del MPSA descargan archivos a través del Centro de Licencias por Volumen de Microsoft (MVLC, Microsoft Volume Licensing Center). Los Clientes del Contrato Enterprise y Select Plus podrán obtener contenido compatible con SCORM (para Aplicaciones y Sistemas) a través de una descarga o DVD, mientras que los clientes de Open y Open Value solo podrán obtener contenido compatible con SCORM (para Aplicaciones y Sistemas) a través de un DVD. </w:t>
      </w:r>
    </w:p>
    <w:p w14:paraId="4FDCC5F5" w14:textId="77777777" w:rsidR="000F032B" w:rsidRPr="00C83987" w:rsidRDefault="000F032B" w:rsidP="000F032B">
      <w:pPr>
        <w:pStyle w:val="ProductList-Body"/>
      </w:pPr>
    </w:p>
    <w:p w14:paraId="4FDCC5F6" w14:textId="23976A93" w:rsidR="000F032B" w:rsidRPr="00C83987" w:rsidRDefault="000F032B" w:rsidP="000F032B">
      <w:pPr>
        <w:pStyle w:val="ProductList-Body"/>
      </w:pPr>
      <w:r>
        <w:t>El número máximo de usuarios para los que un cliente podrá utilizar la formación de E-Learning es igual al número de copias licenciadas de productos certificados que el cliente ha inscrito en SA. Los Clientes deben designar un usuario para cada licencia aplicable.</w:t>
      </w:r>
      <w:r w:rsidR="00E32C7B">
        <w:t xml:space="preserve"> </w:t>
      </w:r>
      <w:r>
        <w:t>El acceso no puede transmitirse de un usuario a otro.</w:t>
      </w:r>
      <w:r w:rsidR="00E32C7B">
        <w:t xml:space="preserve"> </w:t>
      </w:r>
    </w:p>
    <w:p w14:paraId="4FDCC5F7" w14:textId="77777777" w:rsidR="000F032B" w:rsidRPr="00840901" w:rsidRDefault="000F032B" w:rsidP="000F032B">
      <w:pPr>
        <w:pStyle w:val="ProductList-Body"/>
        <w:rPr>
          <w:sz w:val="14"/>
          <w:szCs w:val="14"/>
        </w:rPr>
      </w:pPr>
    </w:p>
    <w:p w14:paraId="4FDCC5F8" w14:textId="77777777" w:rsidR="000F032B" w:rsidRPr="00C83987" w:rsidRDefault="000F032B" w:rsidP="000F032B">
      <w:pPr>
        <w:pStyle w:val="ProductList-Body"/>
      </w:pPr>
      <w:r>
        <w:t xml:space="preserve">Los Clientes elegibles pueden adquirir kits de E-Learning en un centro de suministro regional si la opción online no es suficiente. </w:t>
      </w:r>
    </w:p>
    <w:p w14:paraId="4FDCC5F9" w14:textId="74D358A0" w:rsidR="000F032B" w:rsidRPr="00C83987" w:rsidRDefault="000F032B" w:rsidP="000F032B">
      <w:pPr>
        <w:pStyle w:val="ProductList-Body"/>
      </w:pPr>
      <w:r>
        <w:t>El uso y la implementación por parte de los Clientes de los cursos de E-Learning están sujetos a los términos y condiciones de su contrato de licencia.</w:t>
      </w:r>
      <w:r w:rsidR="00E32C7B">
        <w:t xml:space="preserve"> </w:t>
      </w:r>
    </w:p>
    <w:p w14:paraId="4FDCC5FA" w14:textId="77777777" w:rsidR="000F032B" w:rsidRPr="00840901" w:rsidRDefault="000F032B" w:rsidP="000F032B">
      <w:pPr>
        <w:pStyle w:val="ProductList-Body"/>
        <w:rPr>
          <w:sz w:val="14"/>
          <w:szCs w:val="14"/>
        </w:rPr>
      </w:pPr>
    </w:p>
    <w:p w14:paraId="4FDCC5FB" w14:textId="2DF5E4A9" w:rsidR="000F032B" w:rsidRPr="00C83987" w:rsidRDefault="000F032B" w:rsidP="000F032B">
      <w:pPr>
        <w:pStyle w:val="ProductList-Body"/>
      </w:pPr>
      <w:bookmarkStart w:id="1575" w:name="SA_ELearning"/>
      <w:r>
        <w:rPr>
          <w:b/>
          <w:color w:val="00188F"/>
        </w:rPr>
        <w:t>E-Learning</w:t>
      </w:r>
      <w:bookmarkEnd w:id="1575"/>
    </w:p>
    <w:p w14:paraId="4FDCC5FC" w14:textId="031F5907" w:rsidR="000F032B" w:rsidRPr="00C83987" w:rsidRDefault="000F032B" w:rsidP="000F032B">
      <w:pPr>
        <w:pStyle w:val="ProductList-Body"/>
      </w:pPr>
      <w:r>
        <w:t>Los clientes con SA para Productos certificados de aplicaciones o sistemas son elegibles para utilizar cursos de E-Learning alojados y contenido compatible con SCORM. Los clientes con Productos certificados de servidores son elegibles para utilizar los cursos de Servidores de E-Learning alojados, pero no el contenido compatible con SCORM.</w:t>
      </w:r>
    </w:p>
    <w:p w14:paraId="4FDCC5FD" w14:textId="77777777" w:rsidR="000F032B" w:rsidRPr="00840901" w:rsidRDefault="000F032B" w:rsidP="000F032B">
      <w:pPr>
        <w:pStyle w:val="ProductList-Body"/>
        <w:rPr>
          <w:sz w:val="14"/>
          <w:szCs w:val="14"/>
        </w:rPr>
      </w:pPr>
    </w:p>
    <w:p w14:paraId="4FDCC5FE" w14:textId="77777777" w:rsidR="000F032B" w:rsidRPr="00C83987" w:rsidRDefault="000F032B" w:rsidP="00432379">
      <w:pPr>
        <w:pStyle w:val="ProductList-SubSubSectionHeading"/>
        <w:outlineLvl w:val="2"/>
      </w:pPr>
      <w:bookmarkStart w:id="1576" w:name="_Toc379797447"/>
      <w:bookmarkStart w:id="1577" w:name="_Toc380513483"/>
      <w:bookmarkStart w:id="1578" w:name="_Toc380655533"/>
      <w:bookmarkStart w:id="1579" w:name="SA_HomeUseProgram"/>
      <w:bookmarkStart w:id="1580" w:name="_Toc420695305"/>
      <w:r>
        <w:rPr>
          <w:b/>
          <w:color w:val="00188F"/>
        </w:rPr>
        <w:t>Programa de Teletrabajo</w:t>
      </w:r>
      <w:bookmarkEnd w:id="1576"/>
      <w:bookmarkEnd w:id="1577"/>
      <w:bookmarkEnd w:id="1578"/>
      <w:bookmarkEnd w:id="1579"/>
      <w:bookmarkEnd w:id="1580"/>
    </w:p>
    <w:p w14:paraId="4FDCC5FF" w14:textId="0794AB36" w:rsidR="000F032B" w:rsidRPr="00C83987" w:rsidRDefault="000F032B" w:rsidP="000F032B">
      <w:pPr>
        <w:pStyle w:val="ProductList-Body"/>
      </w:pPr>
      <w:r>
        <w:t>Los clientes con cobertura de SA activa para Productos de aplicaciones de desktops certificadas son elegibles para participar en el Programa de Teletrabajo**, lo que permite a los empleados de los clientes, que son los usuarios de las aplicaciones certificadas con licencia, adquirir una única licencia para el correspondiente software del Programa de Teletrabajo, que se instalará en un máximo de dos dispositivos (pueden ser 2 PC o 2 Mac, específicos para el software que se adquiera), por cada licencia de la aplicación de desktop aplicable adquirida por el Cliente.</w:t>
      </w:r>
      <w:r w:rsidR="00E32C7B">
        <w:t xml:space="preserve"> </w:t>
      </w:r>
      <w:r>
        <w:t>Siempre que sus empleados primero obtengan las claves de producto de Programa de Teletrabajo correspondientes de Microsoft, el cliente podrá permitir que sus empleados instalen el software del Programa de Teletrabajo correspondiente, adquirido por el cliente en virtud de sus contratos de licencias por volumen, en los dispositivos portátiles y los equipos domésticos de los empleados en las instalaciones del cliente.</w:t>
      </w:r>
      <w:r w:rsidR="00E32C7B">
        <w:t xml:space="preserve"> </w:t>
      </w:r>
      <w:r>
        <w:t>Si se lanza una nueva versión durante el periodo de uso cualificado, los usuarios principales pueden adquirir la última versión para sustituir la versión que tienen instalada.</w:t>
      </w:r>
      <w:r w:rsidR="00E32C7B">
        <w:t xml:space="preserve"> </w:t>
      </w:r>
      <w:r>
        <w:t>Las aplicaciones de desktop que hacen que los clientes sean susceptibles de participar en el Programa de Teletrabajo y las que están disponibles en el Programa de Teletrabajo se identifican en la tabla a continuación.*</w:t>
      </w:r>
    </w:p>
    <w:p w14:paraId="4FDCC600" w14:textId="77777777" w:rsidR="000F032B" w:rsidRPr="00840901" w:rsidRDefault="000F032B" w:rsidP="000F032B">
      <w:pPr>
        <w:pStyle w:val="ProductList-Body"/>
        <w:rPr>
          <w:sz w:val="14"/>
          <w:szCs w:val="14"/>
        </w:rPr>
      </w:pPr>
    </w:p>
    <w:p w14:paraId="4FDCC601" w14:textId="77777777" w:rsidR="000F032B" w:rsidRPr="00C83987" w:rsidRDefault="000F032B" w:rsidP="000F032B">
      <w:pPr>
        <w:pStyle w:val="ProductList-Body"/>
      </w:pPr>
      <w:r>
        <w:t xml:space="preserve">Microsoft podrá terminar la participación de un Cliente en el Programa de Teletrabajo, de forma inmediata y sin previo aviso, en relación con un acceso no autorizado o la obtención de licencias a través del sitio web del Programa de Teletrabajo en relación con el código de programa de dicho Cliente. </w:t>
      </w:r>
    </w:p>
    <w:p w14:paraId="4FDCC602" w14:textId="77777777" w:rsidR="000F032B" w:rsidRPr="00840901" w:rsidRDefault="000F032B" w:rsidP="000F032B">
      <w:pPr>
        <w:pStyle w:val="ProductList-Body"/>
        <w:rPr>
          <w:sz w:val="14"/>
          <w:szCs w:val="14"/>
        </w:rPr>
      </w:pPr>
    </w:p>
    <w:p w14:paraId="4FDCC603" w14:textId="77777777" w:rsidR="000F032B" w:rsidRPr="00C83987" w:rsidRDefault="000F032B" w:rsidP="000F032B">
      <w:pPr>
        <w:pStyle w:val="ProductList-Body"/>
      </w:pPr>
      <w:r>
        <w:t>Las licencias de Teletrabajo expiran con la terminación del empleo, la terminación o la expiración de la cobertura de SA para la copia de la aplicación de desktops correspondiente que el empleado utiliza en el trabajo, si el empleado deja de ser un usuario de la copia licenciada del software o en caso de instalación o uso por parte del empleado de cualquier versión anterior o posterior de dicha aplicación de desktops de acuerdo con una licencia de Programa de Teletrabajo.</w:t>
      </w:r>
    </w:p>
    <w:p w14:paraId="4FDCC604" w14:textId="77777777" w:rsidR="000F032B" w:rsidRPr="00840901" w:rsidRDefault="000F032B" w:rsidP="000F032B">
      <w:pPr>
        <w:pStyle w:val="ProductList-Body"/>
        <w:rPr>
          <w:sz w:val="14"/>
          <w:szCs w:val="14"/>
        </w:rPr>
      </w:pPr>
    </w:p>
    <w:p w14:paraId="4FDCC605" w14:textId="1F94667D" w:rsidR="000F032B" w:rsidRPr="00C83987" w:rsidRDefault="00C0319E" w:rsidP="000F032B">
      <w:pPr>
        <w:pStyle w:val="ProductList-Body"/>
      </w:pPr>
      <w:r>
        <w:t>Los términos de uso del software del Programa de Teletrabajo se establecen entre Microsoft y el empleado del Cliente, es posible acceder a estos a través del sitio web del Programa de Teletrabajo. Estos términos pueden diferir de los derechos proporcionados en virtud del contrato de Licencias por Volumen de los clientes. Los clientes deben limitar el acceso al Programa de Teletrabajo solo a los empleados e informar a los mismos sobre cuándo deben interrumpir el uso del software del Programa de Teletrabajo junto con un lapso de cobertura de SA o la terminación del empleo.</w:t>
      </w:r>
    </w:p>
    <w:p w14:paraId="4FDCC606" w14:textId="77777777" w:rsidR="000F032B" w:rsidRPr="00840901" w:rsidRDefault="000F032B" w:rsidP="000F032B">
      <w:pPr>
        <w:pStyle w:val="ProductList-Body"/>
        <w:rPr>
          <w:sz w:val="14"/>
          <w:szCs w:val="14"/>
        </w:rPr>
      </w:pPr>
    </w:p>
    <w:p w14:paraId="4FDCC607" w14:textId="50FEC04E" w:rsidR="000F032B" w:rsidRPr="00C83987" w:rsidRDefault="000F032B" w:rsidP="000F032B">
      <w:pPr>
        <w:pStyle w:val="ProductList-Body"/>
      </w:pPr>
      <w:r>
        <w:t>La participación en este programa podrá implicar la aplicación de impuestos al Cliente y a sus empleados.</w:t>
      </w:r>
      <w:r w:rsidR="00E32C7B">
        <w:t xml:space="preserve"> </w:t>
      </w:r>
      <w:r>
        <w:t>Microsoft no asume ningún tipo de responsabilidad con respecto al cumplimiento de cualquier obligación relacionada con beneficios de empleo, aplicación de impuestos o generación de informes que el cliente o sus empleados puedan contraer. Los términos adicionales que se aplican a empleados de Nueva Zelanda se establecen a continuación:</w:t>
      </w:r>
    </w:p>
    <w:p w14:paraId="4FDCC608" w14:textId="77777777" w:rsidR="000F032B" w:rsidRPr="00C83987" w:rsidRDefault="000F032B" w:rsidP="00D73C40">
      <w:pPr>
        <w:pStyle w:val="ProductList-Body"/>
        <w:numPr>
          <w:ilvl w:val="0"/>
          <w:numId w:val="22"/>
        </w:numPr>
        <w:ind w:left="450" w:hanging="270"/>
      </w:pPr>
      <w:r>
        <w:t xml:space="preserve">Los Clientes no deben exigir ningún tipo de pago ni suma económica por parte de los empleados en relación con HUP ni deben realizar u omitir alguna acción que pueda ocasionar un aumento del costo total de cualquier beneficio HUP a cualquier empleado de Nueva Zelanda sobre el importe cobrado por Microsoft. </w:t>
      </w:r>
    </w:p>
    <w:p w14:paraId="4FDCC609" w14:textId="77777777" w:rsidR="000F032B" w:rsidRPr="00C83987" w:rsidRDefault="000F032B" w:rsidP="00D73C40">
      <w:pPr>
        <w:pStyle w:val="ProductList-Body"/>
        <w:numPr>
          <w:ilvl w:val="0"/>
          <w:numId w:val="22"/>
        </w:numPr>
        <w:ind w:left="450" w:hanging="270"/>
      </w:pPr>
      <w:r>
        <w:t xml:space="preserve">Los Clientes deben indemnizar y mantener a Microsoft y a sus filiales indemnes, libres y protegidos ante costos, gastos, pérdidas o daños de cualquier tipo en que incurran Microsoft o sus filiales como consecuencia de que el Cliente no cumpla con las obligaciones contenidas en esta sección. </w:t>
      </w:r>
    </w:p>
    <w:p w14:paraId="4FDCC60A" w14:textId="77777777" w:rsidR="000F032B" w:rsidRPr="00840901" w:rsidRDefault="000F032B" w:rsidP="000F032B">
      <w:pPr>
        <w:pStyle w:val="ProductList-Body"/>
        <w:rPr>
          <w:sz w:val="14"/>
          <w:szCs w:val="14"/>
        </w:rPr>
      </w:pPr>
    </w:p>
    <w:p w14:paraId="6B176913" w14:textId="77777777" w:rsidR="00C0319E" w:rsidRPr="00C83987" w:rsidRDefault="00C0319E" w:rsidP="004925A1">
      <w:pPr>
        <w:pStyle w:val="ProductList-Body"/>
      </w:pPr>
      <w:r>
        <w:t xml:space="preserve">Las aplicaciones de desktop que hacen que los clientes sean susceptibles de participar en el Programa de Teletrabajo y las que están disponibles en el Programa de Teletrabajo se identifican aquí: </w:t>
      </w:r>
    </w:p>
    <w:p w14:paraId="4FDCC619" w14:textId="77777777" w:rsidR="000F032B" w:rsidRPr="00840901" w:rsidRDefault="000F032B" w:rsidP="004925A1">
      <w:pPr>
        <w:pStyle w:val="ProductList-Body"/>
        <w:rPr>
          <w:sz w:val="14"/>
          <w:szCs w:val="14"/>
        </w:rPr>
      </w:pPr>
    </w:p>
    <w:tbl>
      <w:tblPr>
        <w:tblW w:w="0" w:type="auto"/>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36"/>
        <w:gridCol w:w="5337"/>
      </w:tblGrid>
      <w:tr w:rsidR="000F032B" w:rsidRPr="00717EC0" w14:paraId="4FDCC61C" w14:textId="77777777" w:rsidTr="00AF5D8A">
        <w:trPr>
          <w:trHeight w:val="60"/>
          <w:tblHeader/>
        </w:trPr>
        <w:tc>
          <w:tcPr>
            <w:tcW w:w="5355" w:type="dxa"/>
            <w:shd w:val="clear" w:color="auto" w:fill="0072C6"/>
            <w:tcMar>
              <w:top w:w="0" w:type="dxa"/>
              <w:left w:w="108" w:type="dxa"/>
              <w:bottom w:w="0" w:type="dxa"/>
              <w:right w:w="108" w:type="dxa"/>
            </w:tcMar>
            <w:vAlign w:val="center"/>
          </w:tcPr>
          <w:p w14:paraId="4FDCC61A" w14:textId="77777777" w:rsidR="000F032B" w:rsidRPr="000F032B" w:rsidRDefault="000F032B" w:rsidP="000F032B">
            <w:pPr>
              <w:pStyle w:val="ProductList-Body"/>
              <w:spacing w:before="20" w:after="20"/>
              <w:rPr>
                <w:color w:val="FFFFFF" w:themeColor="background1"/>
              </w:rPr>
            </w:pPr>
            <w:r>
              <w:rPr>
                <w:color w:val="FFFFFF" w:themeColor="background1"/>
              </w:rPr>
              <w:t>Aplicación de desktops cualificadas</w:t>
            </w:r>
          </w:p>
        </w:tc>
        <w:tc>
          <w:tcPr>
            <w:tcW w:w="5355" w:type="dxa"/>
            <w:shd w:val="clear" w:color="auto" w:fill="0072C6"/>
            <w:tcMar>
              <w:top w:w="0" w:type="dxa"/>
              <w:left w:w="108" w:type="dxa"/>
              <w:bottom w:w="0" w:type="dxa"/>
              <w:right w:w="108" w:type="dxa"/>
            </w:tcMar>
            <w:vAlign w:val="center"/>
          </w:tcPr>
          <w:p w14:paraId="4FDCC61B" w14:textId="77777777" w:rsidR="000F032B" w:rsidRPr="000F032B" w:rsidRDefault="000F032B" w:rsidP="000F032B">
            <w:pPr>
              <w:pStyle w:val="ProductList-Body"/>
              <w:spacing w:before="20" w:after="20"/>
              <w:rPr>
                <w:color w:val="FFFFFF" w:themeColor="background1"/>
              </w:rPr>
            </w:pPr>
            <w:r>
              <w:rPr>
                <w:color w:val="FFFFFF" w:themeColor="background1"/>
              </w:rPr>
              <w:t>Licencia de Programa de Teletrabajo correspondiente</w:t>
            </w:r>
          </w:p>
        </w:tc>
      </w:tr>
      <w:tr w:rsidR="000F032B" w:rsidRPr="00717EC0" w14:paraId="4FDCC623" w14:textId="77777777" w:rsidTr="00AF5D8A">
        <w:trPr>
          <w:trHeight w:val="438"/>
        </w:trPr>
        <w:tc>
          <w:tcPr>
            <w:tcW w:w="5355" w:type="dxa"/>
            <w:tcMar>
              <w:top w:w="0" w:type="dxa"/>
              <w:left w:w="108" w:type="dxa"/>
              <w:bottom w:w="0" w:type="dxa"/>
              <w:right w:w="108" w:type="dxa"/>
            </w:tcMar>
            <w:vAlign w:val="center"/>
          </w:tcPr>
          <w:p w14:paraId="4FDCC61D" w14:textId="77777777" w:rsidR="000F032B" w:rsidRPr="00C83987" w:rsidRDefault="000F032B" w:rsidP="000F032B">
            <w:pPr>
              <w:pStyle w:val="ProductList-Body"/>
            </w:pPr>
            <w:r>
              <w:rPr>
                <w:color w:val="000000"/>
              </w:rPr>
              <w:t>Office Standard 2010/2013</w:t>
            </w:r>
          </w:p>
          <w:p w14:paraId="4FDCC61E" w14:textId="70289D26" w:rsidR="000F032B" w:rsidRPr="00C83987" w:rsidRDefault="000F032B" w:rsidP="000F032B">
            <w:pPr>
              <w:pStyle w:val="ProductList-Body"/>
            </w:pPr>
            <w:r>
              <w:rPr>
                <w:color w:val="000000"/>
              </w:rPr>
              <w:t>Office Professional Plus 2010</w:t>
            </w:r>
            <w:r>
              <w:fldChar w:fldCharType="begin"/>
            </w:r>
            <w:r>
              <w:instrText>XE "Office Professional Plus 2010"</w:instrText>
            </w:r>
            <w:r>
              <w:fldChar w:fldCharType="end"/>
            </w:r>
            <w:r>
              <w:rPr>
                <w:color w:val="000000"/>
              </w:rPr>
              <w:t>/2013</w:t>
            </w:r>
          </w:p>
          <w:p w14:paraId="4FDCC61F" w14:textId="187EEBD2" w:rsidR="000F032B" w:rsidRPr="00717EC0" w:rsidRDefault="000F032B" w:rsidP="000F032B">
            <w:pPr>
              <w:pStyle w:val="ProductList-Body"/>
              <w:rPr>
                <w:color w:val="000000"/>
              </w:rPr>
            </w:pPr>
            <w:r>
              <w:rPr>
                <w:color w:val="000000"/>
              </w:rPr>
              <w:t>Office para Mac 2008 / Office para Mac Standard 2011</w:t>
            </w:r>
            <w:r>
              <w:fldChar w:fldCharType="begin"/>
            </w:r>
            <w:r>
              <w:instrText>XE "Office para Mac Standard 2011"</w:instrText>
            </w:r>
            <w:r>
              <w:fldChar w:fldCharType="end"/>
            </w:r>
            <w:r>
              <w:rPr>
                <w:color w:val="000000"/>
              </w:rPr>
              <w:t xml:space="preserve"> </w:t>
            </w:r>
          </w:p>
        </w:tc>
        <w:tc>
          <w:tcPr>
            <w:tcW w:w="5355" w:type="dxa"/>
            <w:tcMar>
              <w:top w:w="0" w:type="dxa"/>
              <w:left w:w="108" w:type="dxa"/>
              <w:bottom w:w="0" w:type="dxa"/>
              <w:right w:w="108" w:type="dxa"/>
            </w:tcMar>
            <w:vAlign w:val="center"/>
          </w:tcPr>
          <w:p w14:paraId="4FDCC621" w14:textId="74ADE686" w:rsidR="000F032B" w:rsidRPr="00C83987" w:rsidRDefault="000F032B" w:rsidP="000F032B">
            <w:pPr>
              <w:pStyle w:val="ProductList-Body"/>
            </w:pPr>
            <w:r>
              <w:rPr>
                <w:color w:val="000000"/>
              </w:rPr>
              <w:t>Office Professional Plus 2013</w:t>
            </w:r>
            <w:r>
              <w:fldChar w:fldCharType="begin"/>
            </w:r>
            <w:r>
              <w:instrText>XE "Office Professional Plus 2013"</w:instrText>
            </w:r>
            <w:r>
              <w:fldChar w:fldCharType="end"/>
            </w:r>
            <w:r>
              <w:rPr>
                <w:color w:val="000000"/>
              </w:rPr>
              <w:t xml:space="preserve"> HUP, o bien</w:t>
            </w:r>
          </w:p>
          <w:p w14:paraId="4FDCC622" w14:textId="77777777" w:rsidR="000F032B" w:rsidRPr="00717EC0" w:rsidRDefault="000F032B" w:rsidP="000F032B">
            <w:pPr>
              <w:pStyle w:val="ProductList-Body"/>
              <w:rPr>
                <w:color w:val="000000"/>
              </w:rPr>
            </w:pPr>
            <w:r>
              <w:rPr>
                <w:color w:val="000000"/>
              </w:rPr>
              <w:t>Office para Mac Home &amp; Business 2011 HUP</w:t>
            </w:r>
          </w:p>
        </w:tc>
      </w:tr>
      <w:tr w:rsidR="000F032B" w:rsidRPr="00717EC0" w14:paraId="4FDCC62F" w14:textId="77777777" w:rsidTr="00AF5D8A">
        <w:trPr>
          <w:trHeight w:val="438"/>
        </w:trPr>
        <w:tc>
          <w:tcPr>
            <w:tcW w:w="5355" w:type="dxa"/>
            <w:tcMar>
              <w:top w:w="0" w:type="dxa"/>
              <w:left w:w="108" w:type="dxa"/>
              <w:bottom w:w="0" w:type="dxa"/>
              <w:right w:w="108" w:type="dxa"/>
            </w:tcMar>
            <w:vAlign w:val="center"/>
          </w:tcPr>
          <w:p w14:paraId="4FDCC624" w14:textId="77777777" w:rsidR="000F032B" w:rsidRPr="00C83987" w:rsidRDefault="000F032B" w:rsidP="000F032B">
            <w:pPr>
              <w:pStyle w:val="ProductList-Body"/>
            </w:pPr>
            <w:r>
              <w:rPr>
                <w:color w:val="000000"/>
              </w:rPr>
              <w:t>Access 2010/2013</w:t>
            </w:r>
          </w:p>
          <w:p w14:paraId="4FDCC625" w14:textId="77777777" w:rsidR="000F032B" w:rsidRPr="00C83987" w:rsidRDefault="000F032B" w:rsidP="000F032B">
            <w:pPr>
              <w:pStyle w:val="ProductList-Body"/>
            </w:pPr>
            <w:r>
              <w:rPr>
                <w:color w:val="000000"/>
              </w:rPr>
              <w:t>Excel 2010/2013</w:t>
            </w:r>
          </w:p>
          <w:p w14:paraId="4FDCC626" w14:textId="77777777" w:rsidR="000F032B" w:rsidRPr="00C83987" w:rsidRDefault="000F032B" w:rsidP="000F032B">
            <w:pPr>
              <w:pStyle w:val="ProductList-Body"/>
            </w:pPr>
            <w:r>
              <w:rPr>
                <w:color w:val="000000"/>
              </w:rPr>
              <w:t>PowerPoint 2010/2013</w:t>
            </w:r>
          </w:p>
          <w:p w14:paraId="4FDCC627" w14:textId="77777777" w:rsidR="000F032B" w:rsidRPr="00C83987" w:rsidRDefault="000F032B" w:rsidP="000F032B">
            <w:pPr>
              <w:pStyle w:val="ProductList-Body"/>
            </w:pPr>
            <w:r>
              <w:rPr>
                <w:color w:val="000000"/>
              </w:rPr>
              <w:t>InfoPath 2010/2013</w:t>
            </w:r>
          </w:p>
          <w:p w14:paraId="5AF2F281" w14:textId="6596D1BB" w:rsidR="00F4592A" w:rsidRPr="00C83987" w:rsidRDefault="00F4592A" w:rsidP="000F032B">
            <w:pPr>
              <w:pStyle w:val="ProductList-Body"/>
            </w:pPr>
            <w:r>
              <w:rPr>
                <w:color w:val="000000"/>
              </w:rPr>
              <w:t>Lync 2010/2013</w:t>
            </w:r>
          </w:p>
          <w:p w14:paraId="4FDCC628" w14:textId="77777777" w:rsidR="000F032B" w:rsidRPr="00C83987" w:rsidRDefault="000F032B" w:rsidP="000F032B">
            <w:pPr>
              <w:pStyle w:val="ProductList-Body"/>
            </w:pPr>
            <w:r>
              <w:rPr>
                <w:color w:val="000000"/>
              </w:rPr>
              <w:t>OneNote 2010/2013</w:t>
            </w:r>
          </w:p>
          <w:p w14:paraId="4FDCC629" w14:textId="77777777" w:rsidR="000F032B" w:rsidRPr="00C83987" w:rsidRDefault="000F032B" w:rsidP="000F032B">
            <w:pPr>
              <w:pStyle w:val="ProductList-Body"/>
            </w:pPr>
            <w:r>
              <w:rPr>
                <w:color w:val="000000"/>
              </w:rPr>
              <w:t>Outlook 2010/2013</w:t>
            </w:r>
          </w:p>
          <w:p w14:paraId="4FDCC62A" w14:textId="77777777" w:rsidR="000F032B" w:rsidRPr="00C83987" w:rsidRDefault="000F032B" w:rsidP="000F032B">
            <w:pPr>
              <w:pStyle w:val="ProductList-Body"/>
            </w:pPr>
            <w:r>
              <w:rPr>
                <w:color w:val="000000"/>
              </w:rPr>
              <w:t>Publisher 2010/2013</w:t>
            </w:r>
          </w:p>
          <w:p w14:paraId="5EF4FB40" w14:textId="7A48E5A2" w:rsidR="00255296" w:rsidRPr="00C83987" w:rsidRDefault="00255296" w:rsidP="000F032B">
            <w:pPr>
              <w:pStyle w:val="ProductList-Body"/>
            </w:pPr>
            <w:r>
              <w:t>Skype for Business 2015</w:t>
            </w:r>
          </w:p>
          <w:p w14:paraId="4FDCC62B" w14:textId="77777777" w:rsidR="000F032B" w:rsidRPr="00717EC0" w:rsidRDefault="000F032B" w:rsidP="000F032B">
            <w:pPr>
              <w:pStyle w:val="ProductList-Body"/>
              <w:rPr>
                <w:color w:val="000000"/>
              </w:rPr>
            </w:pPr>
            <w:r>
              <w:rPr>
                <w:color w:val="000000"/>
              </w:rPr>
              <w:t>Word 2010/2013</w:t>
            </w:r>
          </w:p>
        </w:tc>
        <w:tc>
          <w:tcPr>
            <w:tcW w:w="5355" w:type="dxa"/>
            <w:tcMar>
              <w:top w:w="0" w:type="dxa"/>
              <w:left w:w="108" w:type="dxa"/>
              <w:bottom w:w="0" w:type="dxa"/>
              <w:right w:w="108" w:type="dxa"/>
            </w:tcMar>
            <w:vAlign w:val="center"/>
          </w:tcPr>
          <w:p w14:paraId="4FDCC62D" w14:textId="355F58D6" w:rsidR="000F032B" w:rsidRPr="00C83987" w:rsidRDefault="000F032B" w:rsidP="000F032B">
            <w:pPr>
              <w:pStyle w:val="ProductList-Body"/>
            </w:pPr>
            <w:r>
              <w:rPr>
                <w:color w:val="000000"/>
              </w:rPr>
              <w:t>Office Professional Plus 2013</w:t>
            </w:r>
            <w:r>
              <w:fldChar w:fldCharType="begin"/>
            </w:r>
            <w:r>
              <w:instrText>XE "Office Professional Plus 2013"</w:instrText>
            </w:r>
            <w:r>
              <w:fldChar w:fldCharType="end"/>
            </w:r>
            <w:r>
              <w:rPr>
                <w:color w:val="000000"/>
              </w:rPr>
              <w:t xml:space="preserve"> HUP, o bien</w:t>
            </w:r>
          </w:p>
          <w:p w14:paraId="4FDCC62E" w14:textId="77777777" w:rsidR="000F032B" w:rsidRPr="00717EC0" w:rsidRDefault="000F032B" w:rsidP="000F032B">
            <w:pPr>
              <w:pStyle w:val="ProductList-Body"/>
              <w:rPr>
                <w:color w:val="000000"/>
              </w:rPr>
            </w:pPr>
            <w:r>
              <w:rPr>
                <w:color w:val="000000"/>
              </w:rPr>
              <w:t>Office para Mac Home &amp; Business 2011 HUP</w:t>
            </w:r>
          </w:p>
        </w:tc>
      </w:tr>
      <w:tr w:rsidR="000F032B" w:rsidRPr="00717EC0" w14:paraId="4FDCC633" w14:textId="77777777" w:rsidTr="00AF5D8A">
        <w:trPr>
          <w:trHeight w:val="438"/>
        </w:trPr>
        <w:tc>
          <w:tcPr>
            <w:tcW w:w="5355" w:type="dxa"/>
            <w:tcMar>
              <w:top w:w="0" w:type="dxa"/>
              <w:left w:w="108" w:type="dxa"/>
              <w:bottom w:w="0" w:type="dxa"/>
              <w:right w:w="108" w:type="dxa"/>
            </w:tcMar>
            <w:vAlign w:val="center"/>
          </w:tcPr>
          <w:p w14:paraId="4FDCC630" w14:textId="77777777" w:rsidR="000F032B" w:rsidRPr="00C83987" w:rsidRDefault="000F032B" w:rsidP="000F032B">
            <w:pPr>
              <w:pStyle w:val="ProductList-Body"/>
            </w:pPr>
            <w:r>
              <w:rPr>
                <w:color w:val="000000"/>
              </w:rPr>
              <w:t xml:space="preserve">Visio Standard 2010/2013 </w:t>
            </w:r>
          </w:p>
          <w:p w14:paraId="4FDCC631" w14:textId="77777777" w:rsidR="000F032B" w:rsidRPr="00717EC0" w:rsidRDefault="000F032B" w:rsidP="000F032B">
            <w:pPr>
              <w:pStyle w:val="ProductList-Body"/>
              <w:rPr>
                <w:color w:val="000000"/>
              </w:rPr>
            </w:pPr>
            <w:r>
              <w:rPr>
                <w:color w:val="000000"/>
              </w:rPr>
              <w:t>Visio Professional 2010/2013</w:t>
            </w:r>
          </w:p>
        </w:tc>
        <w:tc>
          <w:tcPr>
            <w:tcW w:w="5355" w:type="dxa"/>
            <w:tcMar>
              <w:top w:w="0" w:type="dxa"/>
              <w:left w:w="108" w:type="dxa"/>
              <w:bottom w:w="0" w:type="dxa"/>
              <w:right w:w="108" w:type="dxa"/>
            </w:tcMar>
            <w:vAlign w:val="center"/>
          </w:tcPr>
          <w:p w14:paraId="4FDCC632" w14:textId="6666856F" w:rsidR="000F032B" w:rsidRPr="00717EC0" w:rsidRDefault="000F032B" w:rsidP="000F032B">
            <w:pPr>
              <w:pStyle w:val="ProductList-Body"/>
              <w:rPr>
                <w:color w:val="000000"/>
              </w:rPr>
            </w:pPr>
            <w:r>
              <w:rPr>
                <w:color w:val="000000"/>
              </w:rPr>
              <w:t>Visio Professional 2013</w:t>
            </w:r>
            <w:r>
              <w:fldChar w:fldCharType="begin"/>
            </w:r>
            <w:r>
              <w:instrText>XE "Visio Professional 2013"</w:instrText>
            </w:r>
            <w:r>
              <w:fldChar w:fldCharType="end"/>
            </w:r>
            <w:r>
              <w:rPr>
                <w:color w:val="000000"/>
              </w:rPr>
              <w:t xml:space="preserve"> HUP</w:t>
            </w:r>
          </w:p>
        </w:tc>
      </w:tr>
      <w:tr w:rsidR="000F032B" w:rsidRPr="00717EC0" w14:paraId="4FDCC637" w14:textId="77777777" w:rsidTr="00AF5D8A">
        <w:trPr>
          <w:trHeight w:val="438"/>
        </w:trPr>
        <w:tc>
          <w:tcPr>
            <w:tcW w:w="5355" w:type="dxa"/>
            <w:tcMar>
              <w:top w:w="0" w:type="dxa"/>
              <w:left w:w="108" w:type="dxa"/>
              <w:bottom w:w="0" w:type="dxa"/>
              <w:right w:w="108" w:type="dxa"/>
            </w:tcMar>
            <w:vAlign w:val="center"/>
          </w:tcPr>
          <w:p w14:paraId="4FDCC634" w14:textId="77777777" w:rsidR="000F032B" w:rsidRPr="00C83987" w:rsidRDefault="000F032B" w:rsidP="000F032B">
            <w:pPr>
              <w:pStyle w:val="ProductList-Body"/>
            </w:pPr>
            <w:r>
              <w:rPr>
                <w:color w:val="000000"/>
              </w:rPr>
              <w:t>Project Standard 2010/2013</w:t>
            </w:r>
          </w:p>
          <w:p w14:paraId="4FDCC635" w14:textId="77777777" w:rsidR="000F032B" w:rsidRPr="00717EC0" w:rsidRDefault="000F032B" w:rsidP="000F032B">
            <w:pPr>
              <w:pStyle w:val="ProductList-Body"/>
              <w:rPr>
                <w:color w:val="000000"/>
              </w:rPr>
            </w:pPr>
            <w:r>
              <w:rPr>
                <w:color w:val="000000"/>
              </w:rPr>
              <w:t>Project Professional 2010/2013</w:t>
            </w:r>
          </w:p>
        </w:tc>
        <w:tc>
          <w:tcPr>
            <w:tcW w:w="5355" w:type="dxa"/>
            <w:tcMar>
              <w:top w:w="0" w:type="dxa"/>
              <w:left w:w="108" w:type="dxa"/>
              <w:bottom w:w="0" w:type="dxa"/>
              <w:right w:w="108" w:type="dxa"/>
            </w:tcMar>
            <w:vAlign w:val="center"/>
          </w:tcPr>
          <w:p w14:paraId="4FDCC636" w14:textId="4D51E523" w:rsidR="000F032B" w:rsidRPr="00717EC0" w:rsidRDefault="000F032B" w:rsidP="007F4EE2">
            <w:pPr>
              <w:pStyle w:val="ProductList-Body"/>
              <w:rPr>
                <w:color w:val="000000"/>
              </w:rPr>
            </w:pPr>
            <w:r>
              <w:rPr>
                <w:color w:val="000000"/>
              </w:rPr>
              <w:t>Project Professional 2013</w:t>
            </w:r>
            <w:r>
              <w:fldChar w:fldCharType="begin"/>
            </w:r>
            <w:r>
              <w:instrText>XE "Project Standard 2013"</w:instrText>
            </w:r>
            <w:r>
              <w:fldChar w:fldCharType="end"/>
            </w:r>
            <w:r>
              <w:rPr>
                <w:color w:val="000000"/>
              </w:rPr>
              <w:t xml:space="preserve"> HUP</w:t>
            </w:r>
          </w:p>
        </w:tc>
      </w:tr>
    </w:tbl>
    <w:p w14:paraId="4FDCC638" w14:textId="432C834A" w:rsidR="000F032B" w:rsidRPr="00C83987" w:rsidRDefault="000F032B" w:rsidP="00F97607">
      <w:pPr>
        <w:pStyle w:val="ProductList-Body"/>
        <w:tabs>
          <w:tab w:val="clear" w:pos="158"/>
          <w:tab w:val="left" w:pos="180"/>
        </w:tabs>
      </w:pPr>
      <w:r>
        <w:rPr>
          <w:i/>
        </w:rPr>
        <w:t xml:space="preserve">Para obtener más información, incluida la información sobre la futura disponibilidad del software adicional del Programa de Teletrabajo, consulte </w:t>
      </w:r>
      <w:hyperlink r:id="rId69" w:history="1">
        <w:r>
          <w:rPr>
            <w:rStyle w:val="Hyperlink"/>
            <w:i/>
          </w:rPr>
          <w:t>http://www.microsoft.com/licensing</w:t>
        </w:r>
      </w:hyperlink>
      <w:r>
        <w:rPr>
          <w:i/>
        </w:rPr>
        <w:t>. La disponibilidad del producto adicional a través del Programa de Teletrabajo puede variar por región.</w:t>
      </w:r>
    </w:p>
    <w:p w14:paraId="4FDCC639" w14:textId="548B666F" w:rsidR="000F032B" w:rsidRPr="00C83987" w:rsidRDefault="000F032B" w:rsidP="000632D2">
      <w:pPr>
        <w:pStyle w:val="ProductList-Body"/>
        <w:tabs>
          <w:tab w:val="clear" w:pos="158"/>
          <w:tab w:val="left" w:pos="180"/>
        </w:tabs>
        <w:ind w:right="99"/>
      </w:pPr>
      <w:r>
        <w:rPr>
          <w:i/>
        </w:rPr>
        <w:t xml:space="preserve">Nota para los clientes de Contrato Campus y School y de Open Value Subscription </w:t>
      </w:r>
      <w:r w:rsidR="00212B38" w:rsidRPr="00212B38">
        <w:rPr>
          <w:i/>
        </w:rPr>
        <w:t>–</w:t>
      </w:r>
      <w:r>
        <w:rPr>
          <w:i/>
        </w:rPr>
        <w:t xml:space="preserve"> Education Solutions: consulte el contrato CASA (3.5 o superior) o contrato OVS-ES para obtener información sobre las reglas específicas adicionales del programa. Los programas Academic Select (sin SAM), Academic Select Plus (sin SAM) y Academic Open no son elegibles para este beneficios.</w:t>
      </w:r>
    </w:p>
    <w:p w14:paraId="4FDCC63A" w14:textId="77777777" w:rsidR="000F032B" w:rsidRPr="00840901" w:rsidRDefault="000F032B" w:rsidP="000F032B">
      <w:pPr>
        <w:pStyle w:val="ProductList-Body"/>
        <w:rPr>
          <w:sz w:val="12"/>
          <w:szCs w:val="12"/>
        </w:rPr>
      </w:pPr>
    </w:p>
    <w:p w14:paraId="4FDCC63B" w14:textId="77777777" w:rsidR="000F032B" w:rsidRPr="00C83987" w:rsidRDefault="000F032B" w:rsidP="00432379">
      <w:pPr>
        <w:pStyle w:val="ProductList-SubSubSectionHeading"/>
        <w:outlineLvl w:val="2"/>
      </w:pPr>
      <w:bookmarkStart w:id="1581" w:name="_Toc379797448"/>
      <w:bookmarkStart w:id="1582" w:name="_Toc380513484"/>
      <w:bookmarkStart w:id="1583" w:name="_Toc380655534"/>
      <w:bookmarkStart w:id="1584" w:name="SA_EnterpriseSourceLicensingProgram"/>
      <w:bookmarkStart w:id="1585" w:name="_Toc420695306"/>
      <w:r>
        <w:rPr>
          <w:b/>
          <w:color w:val="00188F"/>
        </w:rPr>
        <w:t>Enterprise Source Licensing Program</w:t>
      </w:r>
      <w:bookmarkEnd w:id="1581"/>
      <w:bookmarkEnd w:id="1582"/>
      <w:bookmarkEnd w:id="1583"/>
      <w:bookmarkEnd w:id="1584"/>
      <w:bookmarkEnd w:id="1585"/>
      <w:r>
        <w:rPr>
          <w:b/>
        </w:rPr>
        <w:t xml:space="preserve"> </w:t>
      </w:r>
    </w:p>
    <w:p w14:paraId="4FDCC63C" w14:textId="59D03CF7" w:rsidR="000F032B" w:rsidRPr="00C83987" w:rsidRDefault="000F032B" w:rsidP="000F032B">
      <w:pPr>
        <w:pStyle w:val="ProductList-Body"/>
      </w:pPr>
      <w:r>
        <w:t xml:space="preserve">Los clientes con 10.000 o más desktops licenciados con cobertura de SA en el grupo de sistemas pueden participar en Enterprise Source Licensing Program (ESLP), que brinda acceso al código fuente de Microsoft Windows para el desarrollo y soporte técnico interno y se concede por contrato/inscripción. El formulario de solicitud se puede descargar desde el Centro de Servicios de Licencias por Volumen (VLSC) (para obtener información adicional sobre la elegibilidad y la disponibilidad por país, consulte </w:t>
      </w:r>
      <w:hyperlink r:id="rId70" w:history="1">
        <w:r>
          <w:rPr>
            <w:rStyle w:val="Hyperlink"/>
          </w:rPr>
          <w:t>http://www.microsoft.com/en-us/sharedsource/enterprise-source-licensing-program.aspx</w:t>
        </w:r>
      </w:hyperlink>
      <w:r>
        <w:t>). Los programas Academic son elegibles para Microsoft Research Source Licensing Program.</w:t>
      </w:r>
    </w:p>
    <w:p w14:paraId="4FDCC63D" w14:textId="77777777" w:rsidR="000F032B" w:rsidRPr="00840901" w:rsidRDefault="000F032B" w:rsidP="000F032B">
      <w:pPr>
        <w:pStyle w:val="ProductList-Body"/>
        <w:rPr>
          <w:sz w:val="12"/>
          <w:szCs w:val="12"/>
        </w:rPr>
      </w:pPr>
    </w:p>
    <w:p w14:paraId="4FDCC63E" w14:textId="77777777" w:rsidR="000F032B" w:rsidRPr="00C83987" w:rsidRDefault="000F032B" w:rsidP="00432379">
      <w:pPr>
        <w:pStyle w:val="ProductList-SubSubSectionHeading"/>
        <w:outlineLvl w:val="2"/>
      </w:pPr>
      <w:bookmarkStart w:id="1586" w:name="_Toc379797449"/>
      <w:bookmarkStart w:id="1587" w:name="_Toc380513485"/>
      <w:bookmarkStart w:id="1588" w:name="_Toc380655535"/>
      <w:bookmarkStart w:id="1589" w:name="SA_24x7"/>
      <w:bookmarkStart w:id="1590" w:name="_Toc420695307"/>
      <w:r>
        <w:rPr>
          <w:b/>
          <w:color w:val="00188F"/>
        </w:rPr>
        <w:t>Soporte Técnico para la Resolución de Problemas 24x7</w:t>
      </w:r>
      <w:bookmarkEnd w:id="1586"/>
      <w:bookmarkEnd w:id="1587"/>
      <w:bookmarkEnd w:id="1588"/>
      <w:bookmarkEnd w:id="1589"/>
      <w:bookmarkEnd w:id="1590"/>
    </w:p>
    <w:p w14:paraId="4FDCC63F" w14:textId="064C4ED9" w:rsidR="000F032B" w:rsidRPr="00C83987" w:rsidRDefault="000F032B" w:rsidP="00093C6D">
      <w:pPr>
        <w:pStyle w:val="ProductList-Body"/>
        <w:ind w:left="180" w:right="63"/>
      </w:pPr>
      <w:r>
        <w:t>Los clientes (excepto los clientes que cuenten con licencia Academic Select, Select Plus for Academic, licencia Academic Open, contrato Campus y School, y Open Value Subscription – Education Solutions) con cobertura de SA son elegibles para recibir Soporte técnico para la resolución de problemas 24x7.</w:t>
      </w:r>
      <w:r w:rsidR="00E32C7B">
        <w:t xml:space="preserve"> </w:t>
      </w:r>
    </w:p>
    <w:p w14:paraId="4FDCC640" w14:textId="77777777" w:rsidR="000F032B" w:rsidRPr="00840901" w:rsidRDefault="000F032B" w:rsidP="00840F96">
      <w:pPr>
        <w:pStyle w:val="ProductList-Body"/>
        <w:ind w:left="180"/>
        <w:rPr>
          <w:sz w:val="12"/>
          <w:szCs w:val="12"/>
        </w:rPr>
      </w:pPr>
    </w:p>
    <w:p w14:paraId="4FDCC641" w14:textId="61AAC337" w:rsidR="000F032B" w:rsidRPr="00C83987" w:rsidRDefault="000F032B" w:rsidP="00840F96">
      <w:pPr>
        <w:pStyle w:val="ProductList-Body"/>
        <w:ind w:left="180"/>
      </w:pPr>
      <w:r>
        <w:t>Soporte Técnico para la Resolución de Problemas 24x7 proporciona asistencia para los problemas con síntomas específicos que surjan al utilizar los productos Microsoft, siempre que exista una creencia razonable de que los problemas son causados por dichos productos.</w:t>
      </w:r>
      <w:r w:rsidR="00E32C7B">
        <w:t xml:space="preserve"> </w:t>
      </w:r>
      <w:r>
        <w:t>Microsoft realizará esfuerzos razonables para ayudar a los Clientes en sus solicitudes de soporte técnico conforme a las directivas de Soporte Técnico de Microsoft.</w:t>
      </w:r>
      <w:r w:rsidR="00E32C7B">
        <w:t xml:space="preserve"> </w:t>
      </w:r>
      <w:r>
        <w:t xml:space="preserve">Microsoft se reserva el derecho a rechazar solicitudes no razonables de servicios de soporte técnico. Asimismo, es posible que en ocasiones remita a los Clientes a un contrato de nivel de servicios adicional que pueda requerir un cargo adicional. </w:t>
      </w:r>
    </w:p>
    <w:p w14:paraId="4FDCC642" w14:textId="77777777" w:rsidR="000F032B" w:rsidRPr="00840901" w:rsidRDefault="000F032B" w:rsidP="00840F96">
      <w:pPr>
        <w:pStyle w:val="ProductList-Body"/>
        <w:ind w:left="180"/>
        <w:rPr>
          <w:sz w:val="12"/>
          <w:szCs w:val="12"/>
        </w:rPr>
      </w:pPr>
    </w:p>
    <w:p w14:paraId="4FDCC643" w14:textId="4BE52688" w:rsidR="000F032B" w:rsidRPr="00C83987" w:rsidRDefault="000F032B" w:rsidP="00840F96">
      <w:pPr>
        <w:pStyle w:val="ProductList-Body"/>
        <w:ind w:left="180"/>
      </w:pPr>
      <w:r>
        <w:t xml:space="preserve">Microsoft podrá agregar soporte técnico para nuevos Productos o interrumpir el soporte técnico para Productos existentes. Puede haber casos en que a la implementación de productos de Microsoft de un Cliente no se le pueda proporcionar soporte técnico de forma efectiva. Como parte de la prestación de servicios de soporte técnico, si Microsoft llega a esa conclusión, se lo notificará al Cliente. Si el Cliente no modifica la implementación para que se le pueda proporcionar soporte técnico de forma efectiva dentro de los treinta (30) días naturales siguientes a la notificación, Microsoft no tendrá obligación de prestar servicios de soporte técnico para dicha implementación; sin embargo, Microsoft continuará prestando servicios de soporte técnico a las demás implementaciones de los Clientes que estén cubiertas por estos términos y condiciones. </w:t>
      </w:r>
    </w:p>
    <w:p w14:paraId="4FDCC644" w14:textId="77777777" w:rsidR="000F032B" w:rsidRPr="00840901" w:rsidRDefault="000F032B" w:rsidP="00840F96">
      <w:pPr>
        <w:pStyle w:val="ProductList-Body"/>
        <w:ind w:left="180"/>
        <w:rPr>
          <w:sz w:val="12"/>
          <w:szCs w:val="12"/>
        </w:rPr>
      </w:pPr>
    </w:p>
    <w:p w14:paraId="4FDCC645" w14:textId="7E5C6703" w:rsidR="000F032B" w:rsidRPr="00C83987" w:rsidRDefault="000F032B" w:rsidP="00840F96">
      <w:pPr>
        <w:pStyle w:val="ProductList-Body"/>
        <w:ind w:left="180"/>
      </w:pPr>
      <w:r>
        <w:t>Una solicitud de soporte break-fix asistido, también conocida como un incidente, se define como un problema de soporte técnico individual y el esfuerzo razonable necesario para resolverlo.</w:t>
      </w:r>
      <w:r w:rsidR="00E32C7B">
        <w:t xml:space="preserve"> </w:t>
      </w:r>
      <w:r>
        <w:t>Un problema de soporte técnico individual es el que no se puede dividir en problemas subordinados.</w:t>
      </w:r>
      <w:r w:rsidR="00E32C7B">
        <w:t xml:space="preserve"> </w:t>
      </w:r>
      <w:r>
        <w:t>Si un problema se compone de problemas subordinados, cada uno se considerará como un incidente individual.</w:t>
      </w:r>
      <w:r w:rsidR="00E32C7B">
        <w:t xml:space="preserve"> </w:t>
      </w:r>
      <w:r>
        <w:t>En situaciones específicas, podemos proporcionar a los clientes una modificación del código de software del producto de Microsoft disponible comercialmente para solucionar problemas críticos específicos (</w:t>
      </w:r>
      <w:r w:rsidR="00E32C7B">
        <w:t>“</w:t>
      </w:r>
      <w:r>
        <w:t>Revisiones</w:t>
      </w:r>
      <w:r w:rsidR="00E32C7B">
        <w:t>”</w:t>
      </w:r>
      <w:r>
        <w:t>) en respuesta a una solicitud de soporte técnico break-fix asistido.</w:t>
      </w:r>
      <w:r w:rsidR="00E32C7B">
        <w:t xml:space="preserve"> </w:t>
      </w:r>
      <w:r>
        <w:t>Las Revisiones están diseñadas para solucionar los problemas específicos de los clientes y no se someten a pruebas de regresión.</w:t>
      </w:r>
      <w:r w:rsidR="00E32C7B">
        <w:t xml:space="preserve"> </w:t>
      </w:r>
      <w:r>
        <w:t>Salvo que se disponga de otro modo en este documento, las Revisiones no se podrán distribuir a terceros que no son Filiales sin el consentimiento por escrito de Microsoft.</w:t>
      </w:r>
    </w:p>
    <w:p w14:paraId="4FDCC646" w14:textId="77777777" w:rsidR="000F032B" w:rsidRPr="00840901" w:rsidRDefault="000F032B" w:rsidP="00840F96">
      <w:pPr>
        <w:pStyle w:val="ProductList-Body"/>
        <w:ind w:left="180"/>
        <w:rPr>
          <w:sz w:val="12"/>
          <w:szCs w:val="12"/>
        </w:rPr>
      </w:pPr>
    </w:p>
    <w:p w14:paraId="4FDCC647" w14:textId="7A6F38FC" w:rsidR="000F032B" w:rsidRPr="00C83987" w:rsidRDefault="000F032B" w:rsidP="00840F96">
      <w:pPr>
        <w:pStyle w:val="ProductList-Body"/>
        <w:ind w:left="180"/>
      </w:pPr>
      <w:r>
        <w:t>Los productos disponibles a través de licencias por volumen y que se incluyan actualmente en el Soporte Estándar, como se define en la Directiva de ciclo de vida de soporte técnico de Microsoft, son elegibles para obtener Soporte técnico para la resolución de problemas 24x7.</w:t>
      </w:r>
      <w:r w:rsidR="00E32C7B">
        <w:t xml:space="preserve"> </w:t>
      </w:r>
      <w:r>
        <w:t>La elegibilidad del producto para soporte telefónico está asociada a la disponibilidad de la oferta de SA para dicho Producto. Donde la opción de SA no está disponible para el servidor, sino para las licencias CAL, los gastos en SA destinados a sus licencias CAL para incidentes se utilizarán también para otros Productos elegibles, como se indica a continuación en la sección Concesiones de incidentes de soporte telefónico.</w:t>
      </w:r>
      <w:r w:rsidR="00E32C7B">
        <w:t xml:space="preserve"> </w:t>
      </w:r>
      <w:r>
        <w:t>Consulte la sección específica para dicho Producto en este documento para ver la directiva de servicio y soporte técnico.</w:t>
      </w:r>
      <w:r w:rsidR="00E32C7B">
        <w:t xml:space="preserve"> </w:t>
      </w:r>
      <w:r>
        <w:t>Los clientes también pueden utilizar versiones anteriores de Productos que se incluyan en el Soporte Estándar en lugar de la versión licenciada actual.</w:t>
      </w:r>
      <w:r w:rsidR="00E32C7B">
        <w:t xml:space="preserve"> </w:t>
      </w:r>
      <w:r>
        <w:t>Se excluyen Developer Edition de todos los servidores, productos HED y Suscripciones MSDN.</w:t>
      </w:r>
    </w:p>
    <w:p w14:paraId="4FDCC649" w14:textId="77777777" w:rsidR="000F032B" w:rsidRPr="00C83987" w:rsidRDefault="000F032B" w:rsidP="00840F96">
      <w:pPr>
        <w:pStyle w:val="ProductList-Body"/>
        <w:ind w:left="180"/>
      </w:pPr>
      <w:r>
        <w:t>Microsoft podrá utilizar cualquier información técnica que extraiga de la prestación de servicios relacionados con sus productos para la resolución de problemas, la solución de problemas, las mejoras en la funcionalidad de los productos y fixes para la base de conocimiento de Microsoft. Microsoft acepta no identificar al Cliente ni revelar ninguna información confidencial del Cliente en ningún artículo de la base de conocimiento. Microsoft no estará obligado a restringir las futuras tareas de las personas que hayan tenido acceso a la información confidencial del Cliente. Además, el Cliente, Microsoft y dichas personas tendrán autorización para utilizar la información que estas personas recuerden en relación con la tecnología de la información, lo que incluye ideas, conceptos, know-how y técnicas, siempre que no se revele la información confidencial de la otra parte durante dicho uso.</w:t>
      </w:r>
    </w:p>
    <w:p w14:paraId="4FDCC64A" w14:textId="77777777" w:rsidR="000F032B" w:rsidRPr="00C83987" w:rsidRDefault="000F032B" w:rsidP="00840F96">
      <w:pPr>
        <w:pStyle w:val="ProductList-Body"/>
        <w:ind w:left="180"/>
      </w:pPr>
    </w:p>
    <w:p w14:paraId="4FDCC64B" w14:textId="1029162A" w:rsidR="000F032B" w:rsidRPr="00C83987" w:rsidRDefault="000F032B" w:rsidP="00840F96">
      <w:pPr>
        <w:pStyle w:val="ProductList-Body"/>
        <w:ind w:left="180"/>
      </w:pPr>
      <w:r>
        <w:t>El derecho del cliente a utilizar cualquier fix que Microsoft pueda proporcionar en el transcurso de la prestación de servicios se rige por el contrato de licencia del Producto afectado o, si el fix no se proporciona para un Producto específico, por los términos de uso que Microsoft proporcione. Todos los fixes proporcionados se licencian al Cliente.</w:t>
      </w:r>
    </w:p>
    <w:p w14:paraId="4FDCC64C" w14:textId="77777777" w:rsidR="000F032B" w:rsidRPr="00C83987" w:rsidRDefault="000F032B" w:rsidP="00840F96">
      <w:pPr>
        <w:pStyle w:val="ProductList-Body"/>
        <w:ind w:left="180"/>
      </w:pPr>
    </w:p>
    <w:p w14:paraId="2152CB6C" w14:textId="77777777" w:rsidR="00DC47E5" w:rsidRPr="00C83987" w:rsidRDefault="000F032B" w:rsidP="00840F96">
      <w:pPr>
        <w:pStyle w:val="ProductList-Body"/>
        <w:ind w:left="180"/>
      </w:pPr>
      <w:r>
        <w:t>Soporte Técnico para la Resolución de Problemas 24x7 concede a los Clientes un número de incidentes y contactos para iniciar dichos incidentes, como se indica a continuación. El soporte técnico puede iniciarse mediante el envío de incidentes de forma electrónica a través de la web o por teléfono. Se aplican distintas disposiciones a cada tipo de soporte.</w:t>
      </w:r>
    </w:p>
    <w:p w14:paraId="5D1F83D1" w14:textId="77777777" w:rsidR="00DC47E5" w:rsidRPr="00C83987" w:rsidRDefault="00DC47E5" w:rsidP="00840F96">
      <w:pPr>
        <w:pStyle w:val="ProductList-Body"/>
        <w:ind w:left="180"/>
      </w:pPr>
    </w:p>
    <w:p w14:paraId="4FDCC64D" w14:textId="1C466700" w:rsidR="000F032B" w:rsidRPr="00C83987" w:rsidRDefault="00DC47E5" w:rsidP="00840F96">
      <w:pPr>
        <w:pStyle w:val="ProductList-Body"/>
        <w:ind w:left="180"/>
      </w:pPr>
      <w:r>
        <w:t xml:space="preserve">Los clientes que realicen compras a través del Contrato de Productos y Servicios de Microsoft (MPSA) deben consultar en el Manual de Licencia del MPSA los detalles sobre la forma de cálculo de los incidentes de Soporte Técnico para la Resolución de Problemas 24x7 a través del MPSA. El Manual de Licencia del MPSA se encuentra en </w:t>
      </w:r>
      <w:hyperlink r:id="rId71" w:history="1">
        <w:r>
          <w:rPr>
            <w:rStyle w:val="Hyperlink"/>
          </w:rPr>
          <w:t>http://www.microsoftvolumelicensing.com/DocumentSearch.aspx?Mode=1&amp;Category=3</w:t>
        </w:r>
      </w:hyperlink>
      <w:r w:rsidR="00E32C7B">
        <w:t xml:space="preserve"> </w:t>
      </w:r>
    </w:p>
    <w:p w14:paraId="4FDCC64E" w14:textId="77777777" w:rsidR="000F032B" w:rsidRPr="00C83987" w:rsidRDefault="000F032B" w:rsidP="00840F96">
      <w:pPr>
        <w:pStyle w:val="ProductList-Body"/>
        <w:ind w:left="180"/>
      </w:pPr>
    </w:p>
    <w:p w14:paraId="4FDCC64F" w14:textId="77777777" w:rsidR="000F032B" w:rsidRPr="00C83987" w:rsidRDefault="000F032B" w:rsidP="00840F96">
      <w:pPr>
        <w:pStyle w:val="ProductList-Body"/>
        <w:ind w:left="180"/>
      </w:pPr>
      <w:r>
        <w:rPr>
          <w:b/>
          <w:color w:val="00188F"/>
        </w:rPr>
        <w:t>Concesiones de Incidentes de Soporte Telefónico</w:t>
      </w:r>
    </w:p>
    <w:p w14:paraId="4FDCC650" w14:textId="56E80845" w:rsidR="00132A99" w:rsidRPr="00C83987" w:rsidRDefault="000F032B" w:rsidP="00840F96">
      <w:pPr>
        <w:pStyle w:val="ProductList-Body"/>
        <w:ind w:left="180"/>
      </w:pPr>
      <w:r>
        <w:t>El número de incidentes de soporte telefónico permitidos varía según el Cliente y según sus gastos en SA y opción de pago.</w:t>
      </w:r>
      <w:r w:rsidR="00E32C7B">
        <w:t xml:space="preserve"> </w:t>
      </w:r>
      <w:r>
        <w:t>El incidente gratuito se concede en virtud de una inscripción Enterprise y Select, un registro Select Plus y un contrato Open Value con cobertura de SA en, al menos, un Producto de software de Servidor certificado.</w:t>
      </w:r>
      <w:r>
        <w:rPr>
          <w:rFonts w:cs="Tahoma"/>
          <w:szCs w:val="18"/>
        </w:rPr>
        <w:t xml:space="preserve"> Los incidentes basados en gastos de SA se obtienen según los gastos en SA en servidores y desktops en virtud de una inscripción cualificada Select o Enterprise, registro Select Plus, Contrato Open Value o número de Autorización de Licencia Open.</w:t>
      </w:r>
      <w:r w:rsidR="00E32C7B">
        <w:rPr>
          <w:rFonts w:cs="Tahoma"/>
          <w:szCs w:val="18"/>
        </w:rPr>
        <w:t xml:space="preserve"> </w:t>
      </w:r>
      <w:r>
        <w:rPr>
          <w:rFonts w:cs="Tahoma"/>
          <w:szCs w:val="18"/>
        </w:rPr>
        <w:t>Concederemos un incidente por cada $20.000 de gastos mínimos en SA en Servidores o CAL. Concederemos un incidente por cada $200.000 de gastos mínimos en SA en Grupos de Sistemas o Grupos de Aplicaciones.</w:t>
      </w:r>
      <w:r w:rsidR="00E32C7B">
        <w:rPr>
          <w:rFonts w:cs="Tahoma"/>
          <w:szCs w:val="18"/>
        </w:rPr>
        <w:t xml:space="preserve"> </w:t>
      </w:r>
      <w:r>
        <w:rPr>
          <w:rFonts w:cs="Tahoma"/>
          <w:szCs w:val="18"/>
        </w:rPr>
        <w:t>La tabla a continuación muestra los equivalentes aproximados de distintas monedas para concesiones basadas en gastos en SA con respecto a contratos basados en monedas que no sean el dólar estadounidense (USD).</w:t>
      </w:r>
      <w:r w:rsidR="00E32C7B">
        <w:rPr>
          <w:rFonts w:cs="Tahoma"/>
          <w:szCs w:val="18"/>
        </w:rPr>
        <w:t xml:space="preserve"> </w:t>
      </w:r>
      <w:r>
        <w:rPr>
          <w:rFonts w:cs="Tahoma"/>
          <w:szCs w:val="18"/>
        </w:rPr>
        <w:t>Debido a la fluctuación de los tipos de cambio, esta tabla está sujeta a cambios.</w:t>
      </w:r>
    </w:p>
    <w:p w14:paraId="6AE568A7" w14:textId="2753109B" w:rsidR="00DC47E5" w:rsidRPr="00C83987" w:rsidRDefault="00DC47E5" w:rsidP="00840F96">
      <w:pPr>
        <w:pStyle w:val="ProductList-Body"/>
        <w:ind w:left="180"/>
      </w:pPr>
    </w:p>
    <w:p w14:paraId="029B9FEE" w14:textId="6D4E55BB" w:rsidR="00DC47E5" w:rsidRPr="00C83987" w:rsidRDefault="00DC47E5" w:rsidP="00840F96">
      <w:pPr>
        <w:pStyle w:val="ProductList-Body"/>
        <w:ind w:left="180"/>
      </w:pPr>
      <w:r>
        <w:t xml:space="preserve">Los clientes que realicen compras a través del Contrato de Productos y Servicios de Microsoft (MPSA) deben consultar en el Manual de Licencia del MPSA los detalles sobre la forma de cálculo de las Concesiones de Incidentes de Soporte Telefónico para la Resolución de Problemas 24x7 a través del MPSA. El Manual de Licencia del MPSA se encuentra en </w:t>
      </w:r>
      <w:hyperlink r:id="rId72" w:history="1">
        <w:r>
          <w:rPr>
            <w:rStyle w:val="Hyperlink"/>
          </w:rPr>
          <w:t>http://www.microsoftvolumelicensing.com/DocumentSearch.aspx?Mode=1&amp;Category=3</w:t>
        </w:r>
      </w:hyperlink>
    </w:p>
    <w:p w14:paraId="4FDCC651" w14:textId="77777777" w:rsidR="00332DA2" w:rsidRPr="00C83987" w:rsidRDefault="00332DA2" w:rsidP="00840F96">
      <w:pPr>
        <w:pStyle w:val="ProductList-Body"/>
        <w:spacing w:before="20" w:after="20"/>
        <w:ind w:left="180"/>
      </w:pPr>
    </w:p>
    <w:tbl>
      <w:tblPr>
        <w:tblW w:w="1033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09"/>
        <w:gridCol w:w="1139"/>
        <w:gridCol w:w="3643"/>
        <w:gridCol w:w="3644"/>
      </w:tblGrid>
      <w:tr w:rsidR="00332DA2" w:rsidRPr="00717EC0" w14:paraId="4FDCC656" w14:textId="77777777" w:rsidTr="00212B38">
        <w:trPr>
          <w:trHeight w:val="178"/>
          <w:tblHeader/>
        </w:trPr>
        <w:tc>
          <w:tcPr>
            <w:tcW w:w="1909"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2"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Nombre de la moneda</w:t>
            </w:r>
          </w:p>
        </w:tc>
        <w:tc>
          <w:tcPr>
            <w:tcW w:w="1139"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3"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Código de la moneda</w:t>
            </w:r>
          </w:p>
        </w:tc>
        <w:tc>
          <w:tcPr>
            <w:tcW w:w="3643"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4"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Servidor / CAL - Incrementos de concesiones de incidentes</w:t>
            </w:r>
          </w:p>
        </w:tc>
        <w:tc>
          <w:tcPr>
            <w:tcW w:w="3644"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5"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IW / Cliente - Incrementos de concesiones de incidentes</w:t>
            </w:r>
          </w:p>
        </w:tc>
      </w:tr>
      <w:tr w:rsidR="00332DA2" w:rsidRPr="00717EC0" w14:paraId="4FDCC65B" w14:textId="77777777" w:rsidTr="00212B38">
        <w:trPr>
          <w:trHeight w:val="236"/>
        </w:trPr>
        <w:tc>
          <w:tcPr>
            <w:tcW w:w="1909" w:type="dxa"/>
            <w:vAlign w:val="bottom"/>
          </w:tcPr>
          <w:p w14:paraId="4FDCC657" w14:textId="77777777" w:rsidR="00332DA2" w:rsidRPr="00717EC0" w:rsidRDefault="00332DA2" w:rsidP="00332DA2">
            <w:pPr>
              <w:pStyle w:val="ProductList-Body"/>
              <w:rPr>
                <w:rFonts w:cs="Tahoma"/>
                <w:szCs w:val="18"/>
              </w:rPr>
            </w:pPr>
            <w:r>
              <w:rPr>
                <w:rFonts w:cs="Tahoma"/>
                <w:szCs w:val="18"/>
              </w:rPr>
              <w:t>Dólar estadounidense</w:t>
            </w:r>
          </w:p>
        </w:tc>
        <w:tc>
          <w:tcPr>
            <w:tcW w:w="1139" w:type="dxa"/>
            <w:vAlign w:val="bottom"/>
          </w:tcPr>
          <w:p w14:paraId="4FDCC658" w14:textId="77777777" w:rsidR="00332DA2" w:rsidRPr="00717EC0" w:rsidRDefault="00332DA2" w:rsidP="00332DA2">
            <w:pPr>
              <w:pStyle w:val="ProductList-Body"/>
              <w:rPr>
                <w:rFonts w:cs="Tahoma"/>
                <w:szCs w:val="18"/>
              </w:rPr>
            </w:pPr>
            <w:r>
              <w:rPr>
                <w:rFonts w:cs="Tahoma"/>
                <w:szCs w:val="18"/>
              </w:rPr>
              <w:t>USD</w:t>
            </w:r>
          </w:p>
        </w:tc>
        <w:tc>
          <w:tcPr>
            <w:tcW w:w="3643" w:type="dxa"/>
            <w:vAlign w:val="bottom"/>
          </w:tcPr>
          <w:p w14:paraId="4FDCC659" w14:textId="580355C7" w:rsidR="00332DA2" w:rsidRPr="00717EC0" w:rsidRDefault="00376EAD" w:rsidP="00332DA2">
            <w:pPr>
              <w:pStyle w:val="ProductList-Body"/>
              <w:rPr>
                <w:rFonts w:cs="Tahoma"/>
                <w:szCs w:val="18"/>
              </w:rPr>
            </w:pPr>
            <w:r>
              <w:rPr>
                <w:rFonts w:cs="Tahoma"/>
                <w:szCs w:val="18"/>
              </w:rPr>
              <w:t>$20.</w:t>
            </w:r>
            <w:r w:rsidR="00332DA2">
              <w:rPr>
                <w:rFonts w:cs="Tahoma"/>
                <w:szCs w:val="18"/>
              </w:rPr>
              <w:t>000</w:t>
            </w:r>
          </w:p>
        </w:tc>
        <w:tc>
          <w:tcPr>
            <w:tcW w:w="3644" w:type="dxa"/>
            <w:vAlign w:val="bottom"/>
          </w:tcPr>
          <w:p w14:paraId="4FDCC65A" w14:textId="28D25513" w:rsidR="00332DA2" w:rsidRPr="00717EC0" w:rsidRDefault="00376EAD" w:rsidP="00332DA2">
            <w:pPr>
              <w:pStyle w:val="ProductList-Body"/>
              <w:rPr>
                <w:rFonts w:cs="Tahoma"/>
                <w:szCs w:val="18"/>
              </w:rPr>
            </w:pPr>
            <w:r>
              <w:rPr>
                <w:rFonts w:cs="Tahoma"/>
                <w:szCs w:val="18"/>
              </w:rPr>
              <w:t>$200.</w:t>
            </w:r>
            <w:r w:rsidR="00332DA2">
              <w:rPr>
                <w:rFonts w:cs="Tahoma"/>
                <w:szCs w:val="18"/>
              </w:rPr>
              <w:t>000</w:t>
            </w:r>
          </w:p>
        </w:tc>
      </w:tr>
      <w:tr w:rsidR="00332DA2" w:rsidRPr="00717EC0" w14:paraId="4FDCC660" w14:textId="77777777" w:rsidTr="00212B38">
        <w:trPr>
          <w:trHeight w:val="236"/>
        </w:trPr>
        <w:tc>
          <w:tcPr>
            <w:tcW w:w="1909" w:type="dxa"/>
            <w:vAlign w:val="bottom"/>
          </w:tcPr>
          <w:p w14:paraId="4FDCC65C" w14:textId="77777777" w:rsidR="00332DA2" w:rsidRPr="00717EC0" w:rsidRDefault="00332DA2" w:rsidP="00332DA2">
            <w:pPr>
              <w:pStyle w:val="ProductList-Body"/>
              <w:rPr>
                <w:rFonts w:cs="Tahoma"/>
                <w:szCs w:val="18"/>
              </w:rPr>
            </w:pPr>
            <w:r>
              <w:rPr>
                <w:rFonts w:cs="Tahoma"/>
                <w:szCs w:val="18"/>
              </w:rPr>
              <w:t>Dólar australiano</w:t>
            </w:r>
          </w:p>
        </w:tc>
        <w:tc>
          <w:tcPr>
            <w:tcW w:w="1139" w:type="dxa"/>
            <w:vAlign w:val="bottom"/>
          </w:tcPr>
          <w:p w14:paraId="4FDCC65D" w14:textId="77777777" w:rsidR="00332DA2" w:rsidRPr="00717EC0" w:rsidRDefault="00332DA2" w:rsidP="00332DA2">
            <w:pPr>
              <w:pStyle w:val="ProductList-Body"/>
              <w:rPr>
                <w:rFonts w:cs="Tahoma"/>
                <w:szCs w:val="18"/>
              </w:rPr>
            </w:pPr>
            <w:r>
              <w:rPr>
                <w:rFonts w:cs="Tahoma"/>
                <w:szCs w:val="18"/>
              </w:rPr>
              <w:t>AUD</w:t>
            </w:r>
          </w:p>
        </w:tc>
        <w:tc>
          <w:tcPr>
            <w:tcW w:w="3643" w:type="dxa"/>
            <w:vAlign w:val="bottom"/>
          </w:tcPr>
          <w:p w14:paraId="4FDCC65E" w14:textId="6A6D205D" w:rsidR="00332DA2" w:rsidRPr="00717EC0" w:rsidRDefault="00376EAD" w:rsidP="00332DA2">
            <w:pPr>
              <w:pStyle w:val="ProductList-Body"/>
              <w:rPr>
                <w:rFonts w:cs="Tahoma"/>
                <w:szCs w:val="18"/>
              </w:rPr>
            </w:pPr>
            <w:r>
              <w:rPr>
                <w:rFonts w:cs="Tahoma"/>
                <w:szCs w:val="18"/>
              </w:rPr>
              <w:t>30.</w:t>
            </w:r>
            <w:r w:rsidR="00332DA2">
              <w:rPr>
                <w:rFonts w:cs="Tahoma"/>
                <w:szCs w:val="18"/>
              </w:rPr>
              <w:t>000</w:t>
            </w:r>
          </w:p>
        </w:tc>
        <w:tc>
          <w:tcPr>
            <w:tcW w:w="3644" w:type="dxa"/>
            <w:vAlign w:val="bottom"/>
          </w:tcPr>
          <w:p w14:paraId="4FDCC65F" w14:textId="511ED080" w:rsidR="00332DA2" w:rsidRPr="00717EC0" w:rsidRDefault="00376EAD" w:rsidP="00332DA2">
            <w:pPr>
              <w:pStyle w:val="ProductList-Body"/>
              <w:rPr>
                <w:rFonts w:cs="Tahoma"/>
                <w:szCs w:val="18"/>
              </w:rPr>
            </w:pPr>
            <w:r>
              <w:rPr>
                <w:rFonts w:cs="Tahoma"/>
                <w:szCs w:val="18"/>
              </w:rPr>
              <w:t>300.</w:t>
            </w:r>
            <w:r w:rsidR="00332DA2">
              <w:rPr>
                <w:rFonts w:cs="Tahoma"/>
                <w:szCs w:val="18"/>
              </w:rPr>
              <w:t>000</w:t>
            </w:r>
          </w:p>
        </w:tc>
      </w:tr>
      <w:tr w:rsidR="00332DA2" w:rsidRPr="00717EC0" w14:paraId="4FDCC665" w14:textId="77777777" w:rsidTr="00212B38">
        <w:trPr>
          <w:trHeight w:val="236"/>
        </w:trPr>
        <w:tc>
          <w:tcPr>
            <w:tcW w:w="1909" w:type="dxa"/>
            <w:vAlign w:val="bottom"/>
          </w:tcPr>
          <w:p w14:paraId="4FDCC661" w14:textId="77777777" w:rsidR="00332DA2" w:rsidRPr="00717EC0" w:rsidRDefault="00332DA2" w:rsidP="00332DA2">
            <w:pPr>
              <w:pStyle w:val="ProductList-Body"/>
              <w:rPr>
                <w:rFonts w:cs="Tahoma"/>
                <w:szCs w:val="18"/>
              </w:rPr>
            </w:pPr>
            <w:r>
              <w:rPr>
                <w:rFonts w:cs="Tahoma"/>
                <w:szCs w:val="18"/>
              </w:rPr>
              <w:t>Dólar canadiense</w:t>
            </w:r>
          </w:p>
        </w:tc>
        <w:tc>
          <w:tcPr>
            <w:tcW w:w="1139" w:type="dxa"/>
            <w:vAlign w:val="bottom"/>
          </w:tcPr>
          <w:p w14:paraId="4FDCC662" w14:textId="77777777" w:rsidR="00332DA2" w:rsidRPr="00717EC0" w:rsidRDefault="00332DA2" w:rsidP="00332DA2">
            <w:pPr>
              <w:pStyle w:val="ProductList-Body"/>
              <w:rPr>
                <w:rFonts w:cs="Tahoma"/>
                <w:szCs w:val="18"/>
              </w:rPr>
            </w:pPr>
            <w:r>
              <w:rPr>
                <w:rFonts w:cs="Tahoma"/>
                <w:szCs w:val="18"/>
              </w:rPr>
              <w:t>CAD</w:t>
            </w:r>
          </w:p>
        </w:tc>
        <w:tc>
          <w:tcPr>
            <w:tcW w:w="3643" w:type="dxa"/>
            <w:vAlign w:val="bottom"/>
          </w:tcPr>
          <w:p w14:paraId="4FDCC663" w14:textId="1BF67772" w:rsidR="00332DA2" w:rsidRPr="00717EC0" w:rsidRDefault="00376EAD" w:rsidP="00332DA2">
            <w:pPr>
              <w:pStyle w:val="ProductList-Body"/>
              <w:rPr>
                <w:rFonts w:cs="Tahoma"/>
                <w:szCs w:val="18"/>
              </w:rPr>
            </w:pPr>
            <w:r>
              <w:rPr>
                <w:rFonts w:cs="Tahoma"/>
                <w:szCs w:val="18"/>
              </w:rPr>
              <w:t>27.</w:t>
            </w:r>
            <w:r w:rsidR="00332DA2">
              <w:rPr>
                <w:rFonts w:cs="Tahoma"/>
                <w:szCs w:val="18"/>
              </w:rPr>
              <w:t>000</w:t>
            </w:r>
          </w:p>
        </w:tc>
        <w:tc>
          <w:tcPr>
            <w:tcW w:w="3644" w:type="dxa"/>
            <w:vAlign w:val="bottom"/>
          </w:tcPr>
          <w:p w14:paraId="4FDCC664" w14:textId="5D2062B9" w:rsidR="00332DA2" w:rsidRPr="00717EC0" w:rsidRDefault="00376EAD" w:rsidP="00332DA2">
            <w:pPr>
              <w:pStyle w:val="ProductList-Body"/>
              <w:rPr>
                <w:rFonts w:cs="Tahoma"/>
                <w:szCs w:val="18"/>
              </w:rPr>
            </w:pPr>
            <w:r>
              <w:rPr>
                <w:rFonts w:cs="Tahoma"/>
                <w:szCs w:val="18"/>
              </w:rPr>
              <w:t>270.</w:t>
            </w:r>
            <w:r w:rsidR="00332DA2">
              <w:rPr>
                <w:rFonts w:cs="Tahoma"/>
                <w:szCs w:val="18"/>
              </w:rPr>
              <w:t>000</w:t>
            </w:r>
          </w:p>
        </w:tc>
      </w:tr>
      <w:tr w:rsidR="00332DA2" w:rsidRPr="00717EC0" w14:paraId="4FDCC66A" w14:textId="77777777" w:rsidTr="00212B38">
        <w:trPr>
          <w:trHeight w:val="236"/>
        </w:trPr>
        <w:tc>
          <w:tcPr>
            <w:tcW w:w="1909" w:type="dxa"/>
            <w:vAlign w:val="bottom"/>
          </w:tcPr>
          <w:p w14:paraId="4FDCC666" w14:textId="77777777" w:rsidR="00332DA2" w:rsidRPr="00717EC0" w:rsidRDefault="00332DA2" w:rsidP="00332DA2">
            <w:pPr>
              <w:pStyle w:val="ProductList-Body"/>
              <w:rPr>
                <w:rFonts w:cs="Tahoma"/>
                <w:szCs w:val="18"/>
              </w:rPr>
            </w:pPr>
            <w:r>
              <w:rPr>
                <w:rFonts w:cs="Tahoma"/>
                <w:szCs w:val="18"/>
              </w:rPr>
              <w:t>Franco suizo</w:t>
            </w:r>
          </w:p>
        </w:tc>
        <w:tc>
          <w:tcPr>
            <w:tcW w:w="1139" w:type="dxa"/>
            <w:vAlign w:val="bottom"/>
          </w:tcPr>
          <w:p w14:paraId="4FDCC667" w14:textId="77777777" w:rsidR="00332DA2" w:rsidRPr="00717EC0" w:rsidRDefault="00332DA2" w:rsidP="00332DA2">
            <w:pPr>
              <w:pStyle w:val="ProductList-Body"/>
              <w:rPr>
                <w:rFonts w:cs="Tahoma"/>
                <w:szCs w:val="18"/>
              </w:rPr>
            </w:pPr>
            <w:r>
              <w:rPr>
                <w:rFonts w:cs="Tahoma"/>
                <w:szCs w:val="18"/>
              </w:rPr>
              <w:t>CHF</w:t>
            </w:r>
          </w:p>
        </w:tc>
        <w:tc>
          <w:tcPr>
            <w:tcW w:w="3643" w:type="dxa"/>
            <w:vAlign w:val="bottom"/>
          </w:tcPr>
          <w:p w14:paraId="4FDCC668" w14:textId="03AD6EDE" w:rsidR="00332DA2" w:rsidRPr="00717EC0" w:rsidRDefault="00376EAD" w:rsidP="00332DA2">
            <w:pPr>
              <w:pStyle w:val="ProductList-Body"/>
              <w:rPr>
                <w:rFonts w:cs="Tahoma"/>
                <w:szCs w:val="18"/>
              </w:rPr>
            </w:pPr>
            <w:r>
              <w:rPr>
                <w:rFonts w:cs="Tahoma"/>
                <w:szCs w:val="18"/>
              </w:rPr>
              <w:t>S Fr. 33.</w:t>
            </w:r>
            <w:r w:rsidR="00332DA2">
              <w:rPr>
                <w:rFonts w:cs="Tahoma"/>
                <w:szCs w:val="18"/>
              </w:rPr>
              <w:t>000</w:t>
            </w:r>
          </w:p>
        </w:tc>
        <w:tc>
          <w:tcPr>
            <w:tcW w:w="3644" w:type="dxa"/>
            <w:vAlign w:val="bottom"/>
          </w:tcPr>
          <w:p w14:paraId="4FDCC669" w14:textId="761D6A70" w:rsidR="00332DA2" w:rsidRPr="00717EC0" w:rsidRDefault="00376EAD" w:rsidP="00332DA2">
            <w:pPr>
              <w:pStyle w:val="ProductList-Body"/>
              <w:rPr>
                <w:rFonts w:cs="Tahoma"/>
                <w:szCs w:val="18"/>
              </w:rPr>
            </w:pPr>
            <w:r>
              <w:rPr>
                <w:rFonts w:cs="Tahoma"/>
                <w:szCs w:val="18"/>
              </w:rPr>
              <w:t>S Fr. 330.</w:t>
            </w:r>
            <w:r w:rsidR="00332DA2">
              <w:rPr>
                <w:rFonts w:cs="Tahoma"/>
                <w:szCs w:val="18"/>
              </w:rPr>
              <w:t>000</w:t>
            </w:r>
          </w:p>
        </w:tc>
      </w:tr>
      <w:tr w:rsidR="00332DA2" w:rsidRPr="00717EC0" w14:paraId="4FDCC66F" w14:textId="77777777" w:rsidTr="00212B38">
        <w:trPr>
          <w:trHeight w:val="236"/>
        </w:trPr>
        <w:tc>
          <w:tcPr>
            <w:tcW w:w="1909" w:type="dxa"/>
            <w:vAlign w:val="bottom"/>
          </w:tcPr>
          <w:p w14:paraId="4FDCC66B" w14:textId="77777777" w:rsidR="00332DA2" w:rsidRPr="00717EC0" w:rsidRDefault="00332DA2" w:rsidP="00332DA2">
            <w:pPr>
              <w:pStyle w:val="ProductList-Body"/>
              <w:rPr>
                <w:rFonts w:cs="Tahoma"/>
                <w:szCs w:val="18"/>
              </w:rPr>
            </w:pPr>
            <w:r>
              <w:rPr>
                <w:rFonts w:cs="Tahoma"/>
                <w:szCs w:val="18"/>
              </w:rPr>
              <w:t>Renminbi de China</w:t>
            </w:r>
          </w:p>
        </w:tc>
        <w:tc>
          <w:tcPr>
            <w:tcW w:w="1139" w:type="dxa"/>
            <w:vAlign w:val="bottom"/>
          </w:tcPr>
          <w:p w14:paraId="4FDCC66C" w14:textId="77777777" w:rsidR="00332DA2" w:rsidRPr="00717EC0" w:rsidRDefault="00332DA2" w:rsidP="00332DA2">
            <w:pPr>
              <w:pStyle w:val="ProductList-Body"/>
              <w:rPr>
                <w:rFonts w:cs="Tahoma"/>
                <w:szCs w:val="18"/>
              </w:rPr>
            </w:pPr>
            <w:r>
              <w:rPr>
                <w:rFonts w:cs="Tahoma"/>
                <w:szCs w:val="18"/>
              </w:rPr>
              <w:t>CNY</w:t>
            </w:r>
          </w:p>
        </w:tc>
        <w:tc>
          <w:tcPr>
            <w:tcW w:w="3643" w:type="dxa"/>
            <w:vAlign w:val="bottom"/>
          </w:tcPr>
          <w:p w14:paraId="4FDCC66D" w14:textId="77777777" w:rsidR="00332DA2" w:rsidRPr="00717EC0" w:rsidRDefault="00332DA2" w:rsidP="00332DA2">
            <w:pPr>
              <w:pStyle w:val="ProductList-Body"/>
              <w:rPr>
                <w:rFonts w:cs="Tahoma"/>
                <w:szCs w:val="18"/>
              </w:rPr>
            </w:pPr>
            <w:r>
              <w:rPr>
                <w:rFonts w:cs="Tahoma"/>
                <w:szCs w:val="18"/>
              </w:rPr>
              <w:t>CRC 165.000</w:t>
            </w:r>
          </w:p>
        </w:tc>
        <w:tc>
          <w:tcPr>
            <w:tcW w:w="3644" w:type="dxa"/>
            <w:vAlign w:val="bottom"/>
          </w:tcPr>
          <w:p w14:paraId="4FDCC66E" w14:textId="77777777" w:rsidR="00332DA2" w:rsidRPr="00717EC0" w:rsidRDefault="00332DA2" w:rsidP="00332DA2">
            <w:pPr>
              <w:pStyle w:val="ProductList-Body"/>
              <w:rPr>
                <w:rFonts w:cs="Tahoma"/>
                <w:szCs w:val="18"/>
              </w:rPr>
            </w:pPr>
            <w:r>
              <w:rPr>
                <w:rFonts w:cs="Tahoma"/>
                <w:szCs w:val="18"/>
              </w:rPr>
              <w:t>CRC 1.650.000</w:t>
            </w:r>
          </w:p>
        </w:tc>
      </w:tr>
      <w:tr w:rsidR="00332DA2" w:rsidRPr="00717EC0" w14:paraId="4FDCC674" w14:textId="77777777" w:rsidTr="00212B38">
        <w:trPr>
          <w:trHeight w:val="236"/>
        </w:trPr>
        <w:tc>
          <w:tcPr>
            <w:tcW w:w="1909" w:type="dxa"/>
            <w:vAlign w:val="bottom"/>
          </w:tcPr>
          <w:p w14:paraId="4FDCC670" w14:textId="77777777" w:rsidR="00332DA2" w:rsidRPr="00717EC0" w:rsidRDefault="00332DA2" w:rsidP="00332DA2">
            <w:pPr>
              <w:pStyle w:val="ProductList-Body"/>
              <w:rPr>
                <w:rFonts w:cs="Tahoma"/>
                <w:szCs w:val="18"/>
              </w:rPr>
            </w:pPr>
            <w:r>
              <w:rPr>
                <w:rFonts w:cs="Tahoma"/>
                <w:szCs w:val="18"/>
              </w:rPr>
              <w:t>Corona danesa</w:t>
            </w:r>
          </w:p>
        </w:tc>
        <w:tc>
          <w:tcPr>
            <w:tcW w:w="1139" w:type="dxa"/>
            <w:vAlign w:val="bottom"/>
          </w:tcPr>
          <w:p w14:paraId="4FDCC671" w14:textId="77777777" w:rsidR="00332DA2" w:rsidRPr="00717EC0" w:rsidRDefault="00332DA2" w:rsidP="00332DA2">
            <w:pPr>
              <w:pStyle w:val="ProductList-Body"/>
              <w:rPr>
                <w:rFonts w:cs="Tahoma"/>
                <w:szCs w:val="18"/>
              </w:rPr>
            </w:pPr>
            <w:r>
              <w:rPr>
                <w:rFonts w:cs="Tahoma"/>
                <w:szCs w:val="18"/>
              </w:rPr>
              <w:t>DKK</w:t>
            </w:r>
          </w:p>
        </w:tc>
        <w:tc>
          <w:tcPr>
            <w:tcW w:w="3643" w:type="dxa"/>
            <w:vAlign w:val="bottom"/>
          </w:tcPr>
          <w:p w14:paraId="4FDCC672" w14:textId="77777777" w:rsidR="00332DA2" w:rsidRPr="00717EC0" w:rsidRDefault="00332DA2" w:rsidP="00332DA2">
            <w:pPr>
              <w:pStyle w:val="ProductList-Body"/>
              <w:rPr>
                <w:rFonts w:cs="Tahoma"/>
                <w:szCs w:val="18"/>
              </w:rPr>
            </w:pPr>
            <w:r>
              <w:rPr>
                <w:rFonts w:cs="Tahoma"/>
                <w:szCs w:val="18"/>
              </w:rPr>
              <w:t>kr 160.000</w:t>
            </w:r>
          </w:p>
        </w:tc>
        <w:tc>
          <w:tcPr>
            <w:tcW w:w="3644" w:type="dxa"/>
            <w:vAlign w:val="bottom"/>
          </w:tcPr>
          <w:p w14:paraId="4FDCC673" w14:textId="77777777" w:rsidR="00332DA2" w:rsidRPr="00717EC0" w:rsidRDefault="00332DA2" w:rsidP="00332DA2">
            <w:pPr>
              <w:pStyle w:val="ProductList-Body"/>
              <w:rPr>
                <w:rFonts w:cs="Tahoma"/>
                <w:szCs w:val="18"/>
              </w:rPr>
            </w:pPr>
            <w:r>
              <w:rPr>
                <w:rFonts w:cs="Tahoma"/>
                <w:szCs w:val="18"/>
              </w:rPr>
              <w:t>kr 1.600.000</w:t>
            </w:r>
          </w:p>
        </w:tc>
      </w:tr>
      <w:tr w:rsidR="00332DA2" w:rsidRPr="00717EC0" w14:paraId="4FDCC679" w14:textId="77777777" w:rsidTr="00212B38">
        <w:trPr>
          <w:trHeight w:val="236"/>
        </w:trPr>
        <w:tc>
          <w:tcPr>
            <w:tcW w:w="1909" w:type="dxa"/>
            <w:vAlign w:val="bottom"/>
          </w:tcPr>
          <w:p w14:paraId="4FDCC675" w14:textId="77777777" w:rsidR="00332DA2" w:rsidRPr="00717EC0" w:rsidRDefault="00332DA2" w:rsidP="00332DA2">
            <w:pPr>
              <w:pStyle w:val="ProductList-Body"/>
              <w:rPr>
                <w:rFonts w:cs="Tahoma"/>
                <w:szCs w:val="18"/>
              </w:rPr>
            </w:pPr>
            <w:r>
              <w:rPr>
                <w:rFonts w:cs="Tahoma"/>
                <w:szCs w:val="18"/>
              </w:rPr>
              <w:t>Euro</w:t>
            </w:r>
          </w:p>
        </w:tc>
        <w:tc>
          <w:tcPr>
            <w:tcW w:w="1139" w:type="dxa"/>
            <w:vAlign w:val="bottom"/>
          </w:tcPr>
          <w:p w14:paraId="4FDCC676" w14:textId="77777777" w:rsidR="00332DA2" w:rsidRPr="00717EC0" w:rsidRDefault="00332DA2" w:rsidP="00332DA2">
            <w:pPr>
              <w:pStyle w:val="ProductList-Body"/>
              <w:rPr>
                <w:rFonts w:cs="Tahoma"/>
                <w:szCs w:val="18"/>
              </w:rPr>
            </w:pPr>
            <w:r>
              <w:rPr>
                <w:rFonts w:cs="Tahoma"/>
                <w:szCs w:val="18"/>
              </w:rPr>
              <w:t>EUR</w:t>
            </w:r>
          </w:p>
        </w:tc>
        <w:tc>
          <w:tcPr>
            <w:tcW w:w="3643" w:type="dxa"/>
            <w:vAlign w:val="bottom"/>
          </w:tcPr>
          <w:p w14:paraId="4FDCC677" w14:textId="52883099" w:rsidR="00332DA2" w:rsidRPr="00717EC0" w:rsidRDefault="00376EAD" w:rsidP="00332DA2">
            <w:pPr>
              <w:pStyle w:val="ProductList-Body"/>
              <w:rPr>
                <w:rFonts w:cs="Tahoma"/>
                <w:szCs w:val="18"/>
              </w:rPr>
            </w:pPr>
            <w:r>
              <w:rPr>
                <w:rFonts w:cs="Tahoma"/>
                <w:szCs w:val="18"/>
              </w:rPr>
              <w:t>21.</w:t>
            </w:r>
            <w:r w:rsidR="00332DA2">
              <w:rPr>
                <w:rFonts w:cs="Tahoma"/>
                <w:szCs w:val="18"/>
              </w:rPr>
              <w:t>500</w:t>
            </w:r>
          </w:p>
        </w:tc>
        <w:tc>
          <w:tcPr>
            <w:tcW w:w="3644" w:type="dxa"/>
            <w:vAlign w:val="bottom"/>
          </w:tcPr>
          <w:p w14:paraId="4FDCC678" w14:textId="3A70B7A3" w:rsidR="00332DA2" w:rsidRPr="00717EC0" w:rsidRDefault="00376EAD" w:rsidP="00332DA2">
            <w:pPr>
              <w:pStyle w:val="ProductList-Body"/>
              <w:rPr>
                <w:rFonts w:cs="Tahoma"/>
                <w:szCs w:val="18"/>
              </w:rPr>
            </w:pPr>
            <w:r>
              <w:rPr>
                <w:rFonts w:cs="Tahoma"/>
                <w:szCs w:val="18"/>
              </w:rPr>
              <w:t>215.</w:t>
            </w:r>
            <w:r w:rsidR="00332DA2">
              <w:rPr>
                <w:rFonts w:cs="Tahoma"/>
                <w:szCs w:val="18"/>
              </w:rPr>
              <w:t>000</w:t>
            </w:r>
          </w:p>
        </w:tc>
      </w:tr>
      <w:tr w:rsidR="00332DA2" w:rsidRPr="00717EC0" w14:paraId="4FDCC67E" w14:textId="77777777" w:rsidTr="00212B38">
        <w:trPr>
          <w:trHeight w:val="236"/>
        </w:trPr>
        <w:tc>
          <w:tcPr>
            <w:tcW w:w="1909" w:type="dxa"/>
            <w:vAlign w:val="bottom"/>
          </w:tcPr>
          <w:p w14:paraId="4FDCC67A" w14:textId="77777777" w:rsidR="00332DA2" w:rsidRPr="00717EC0" w:rsidRDefault="00332DA2" w:rsidP="00332DA2">
            <w:pPr>
              <w:pStyle w:val="ProductList-Body"/>
              <w:rPr>
                <w:rFonts w:cs="Tahoma"/>
                <w:szCs w:val="18"/>
              </w:rPr>
            </w:pPr>
            <w:r>
              <w:rPr>
                <w:rFonts w:cs="Tahoma"/>
                <w:szCs w:val="18"/>
              </w:rPr>
              <w:t>Libra esterlina</w:t>
            </w:r>
          </w:p>
        </w:tc>
        <w:tc>
          <w:tcPr>
            <w:tcW w:w="1139" w:type="dxa"/>
            <w:vAlign w:val="bottom"/>
          </w:tcPr>
          <w:p w14:paraId="4FDCC67B" w14:textId="77777777" w:rsidR="00332DA2" w:rsidRPr="00717EC0" w:rsidRDefault="00332DA2" w:rsidP="00332DA2">
            <w:pPr>
              <w:pStyle w:val="ProductList-Body"/>
              <w:rPr>
                <w:rFonts w:cs="Tahoma"/>
                <w:szCs w:val="18"/>
              </w:rPr>
            </w:pPr>
            <w:r>
              <w:rPr>
                <w:rFonts w:cs="Tahoma"/>
                <w:szCs w:val="18"/>
              </w:rPr>
              <w:t>GBP</w:t>
            </w:r>
          </w:p>
        </w:tc>
        <w:tc>
          <w:tcPr>
            <w:tcW w:w="3643" w:type="dxa"/>
            <w:vAlign w:val="bottom"/>
          </w:tcPr>
          <w:p w14:paraId="4FDCC67C" w14:textId="3120BECB" w:rsidR="00332DA2" w:rsidRPr="00717EC0" w:rsidRDefault="00376EAD" w:rsidP="00332DA2">
            <w:pPr>
              <w:pStyle w:val="ProductList-Body"/>
              <w:rPr>
                <w:rFonts w:cs="Tahoma"/>
                <w:szCs w:val="18"/>
              </w:rPr>
            </w:pPr>
            <w:r>
              <w:rPr>
                <w:rFonts w:cs="Tahoma"/>
                <w:szCs w:val="18"/>
              </w:rPr>
              <w:t>£13.</w:t>
            </w:r>
            <w:r w:rsidR="00332DA2">
              <w:rPr>
                <w:rFonts w:cs="Tahoma"/>
                <w:szCs w:val="18"/>
              </w:rPr>
              <w:t>500</w:t>
            </w:r>
          </w:p>
        </w:tc>
        <w:tc>
          <w:tcPr>
            <w:tcW w:w="3644" w:type="dxa"/>
            <w:vAlign w:val="bottom"/>
          </w:tcPr>
          <w:p w14:paraId="4FDCC67D" w14:textId="246D3437" w:rsidR="00332DA2" w:rsidRPr="00717EC0" w:rsidRDefault="00376EAD" w:rsidP="00332DA2">
            <w:pPr>
              <w:pStyle w:val="ProductList-Body"/>
              <w:rPr>
                <w:rFonts w:cs="Tahoma"/>
                <w:szCs w:val="18"/>
              </w:rPr>
            </w:pPr>
            <w:r>
              <w:rPr>
                <w:rFonts w:cs="Tahoma"/>
                <w:szCs w:val="18"/>
              </w:rPr>
              <w:t>£135.</w:t>
            </w:r>
            <w:r w:rsidR="00332DA2">
              <w:rPr>
                <w:rFonts w:cs="Tahoma"/>
                <w:szCs w:val="18"/>
              </w:rPr>
              <w:t>000</w:t>
            </w:r>
          </w:p>
        </w:tc>
      </w:tr>
      <w:tr w:rsidR="00332DA2" w:rsidRPr="00717EC0" w14:paraId="4FDCC683" w14:textId="77777777" w:rsidTr="00212B38">
        <w:trPr>
          <w:trHeight w:val="236"/>
        </w:trPr>
        <w:tc>
          <w:tcPr>
            <w:tcW w:w="1909" w:type="dxa"/>
            <w:vAlign w:val="bottom"/>
          </w:tcPr>
          <w:p w14:paraId="4FDCC67F" w14:textId="77777777" w:rsidR="00332DA2" w:rsidRPr="00717EC0" w:rsidRDefault="00332DA2" w:rsidP="00332DA2">
            <w:pPr>
              <w:pStyle w:val="ProductList-Body"/>
              <w:rPr>
                <w:rFonts w:cs="Tahoma"/>
                <w:szCs w:val="18"/>
              </w:rPr>
            </w:pPr>
            <w:r>
              <w:rPr>
                <w:rFonts w:cs="Tahoma"/>
                <w:szCs w:val="18"/>
              </w:rPr>
              <w:t>Yen japonés</w:t>
            </w:r>
          </w:p>
        </w:tc>
        <w:tc>
          <w:tcPr>
            <w:tcW w:w="1139" w:type="dxa"/>
            <w:vAlign w:val="bottom"/>
          </w:tcPr>
          <w:p w14:paraId="4FDCC680" w14:textId="77777777" w:rsidR="00332DA2" w:rsidRPr="00717EC0" w:rsidRDefault="00332DA2" w:rsidP="00332DA2">
            <w:pPr>
              <w:pStyle w:val="ProductList-Body"/>
              <w:rPr>
                <w:rFonts w:cs="Tahoma"/>
                <w:szCs w:val="18"/>
              </w:rPr>
            </w:pPr>
            <w:r>
              <w:rPr>
                <w:rFonts w:cs="Tahoma"/>
                <w:szCs w:val="18"/>
              </w:rPr>
              <w:t>JPY</w:t>
            </w:r>
          </w:p>
        </w:tc>
        <w:tc>
          <w:tcPr>
            <w:tcW w:w="3643" w:type="dxa"/>
            <w:vAlign w:val="bottom"/>
          </w:tcPr>
          <w:p w14:paraId="4FDCC681" w14:textId="77777777" w:rsidR="00332DA2" w:rsidRPr="00717EC0" w:rsidRDefault="00332DA2" w:rsidP="00332DA2">
            <w:pPr>
              <w:pStyle w:val="ProductList-Body"/>
              <w:rPr>
                <w:rFonts w:cs="Tahoma"/>
                <w:szCs w:val="18"/>
              </w:rPr>
            </w:pPr>
            <w:r>
              <w:rPr>
                <w:rFonts w:cs="Tahoma"/>
                <w:szCs w:val="18"/>
              </w:rPr>
              <w:t>JPY 2.400.000</w:t>
            </w:r>
          </w:p>
        </w:tc>
        <w:tc>
          <w:tcPr>
            <w:tcW w:w="3644" w:type="dxa"/>
            <w:vAlign w:val="bottom"/>
          </w:tcPr>
          <w:p w14:paraId="4FDCC682" w14:textId="77777777" w:rsidR="00332DA2" w:rsidRPr="00717EC0" w:rsidRDefault="00332DA2" w:rsidP="00332DA2">
            <w:pPr>
              <w:pStyle w:val="ProductList-Body"/>
              <w:rPr>
                <w:rFonts w:cs="Tahoma"/>
                <w:szCs w:val="18"/>
              </w:rPr>
            </w:pPr>
            <w:r>
              <w:rPr>
                <w:rFonts w:cs="Tahoma"/>
                <w:szCs w:val="18"/>
              </w:rPr>
              <w:t>JPY 24.000.000</w:t>
            </w:r>
          </w:p>
        </w:tc>
      </w:tr>
      <w:tr w:rsidR="00332DA2" w:rsidRPr="00717EC0" w14:paraId="4FDCC688" w14:textId="77777777" w:rsidTr="00212B38">
        <w:trPr>
          <w:trHeight w:val="236"/>
        </w:trPr>
        <w:tc>
          <w:tcPr>
            <w:tcW w:w="1909" w:type="dxa"/>
            <w:vAlign w:val="bottom"/>
          </w:tcPr>
          <w:p w14:paraId="4FDCC684" w14:textId="77777777" w:rsidR="00332DA2" w:rsidRPr="00717EC0" w:rsidRDefault="00332DA2" w:rsidP="00332DA2">
            <w:pPr>
              <w:pStyle w:val="ProductList-Body"/>
              <w:rPr>
                <w:rFonts w:cs="Tahoma"/>
                <w:szCs w:val="18"/>
              </w:rPr>
            </w:pPr>
            <w:r>
              <w:rPr>
                <w:rFonts w:cs="Tahoma"/>
                <w:szCs w:val="18"/>
              </w:rPr>
              <w:t>Won coreano</w:t>
            </w:r>
          </w:p>
        </w:tc>
        <w:tc>
          <w:tcPr>
            <w:tcW w:w="1139" w:type="dxa"/>
            <w:vAlign w:val="bottom"/>
          </w:tcPr>
          <w:p w14:paraId="4FDCC685" w14:textId="77777777" w:rsidR="00332DA2" w:rsidRPr="00717EC0" w:rsidRDefault="00332DA2" w:rsidP="00332DA2">
            <w:pPr>
              <w:pStyle w:val="ProductList-Body"/>
              <w:rPr>
                <w:rFonts w:cs="Tahoma"/>
                <w:szCs w:val="18"/>
              </w:rPr>
            </w:pPr>
            <w:r>
              <w:rPr>
                <w:rFonts w:cs="Tahoma"/>
                <w:szCs w:val="18"/>
              </w:rPr>
              <w:t>KRW</w:t>
            </w:r>
          </w:p>
        </w:tc>
        <w:tc>
          <w:tcPr>
            <w:tcW w:w="3643" w:type="dxa"/>
            <w:vAlign w:val="bottom"/>
          </w:tcPr>
          <w:p w14:paraId="4FDCC686" w14:textId="77777777" w:rsidR="00332DA2" w:rsidRPr="00717EC0" w:rsidRDefault="00332DA2" w:rsidP="00332DA2">
            <w:pPr>
              <w:pStyle w:val="ProductList-Body"/>
              <w:rPr>
                <w:rFonts w:cs="Tahoma"/>
                <w:szCs w:val="18"/>
              </w:rPr>
            </w:pPr>
            <w:r>
              <w:rPr>
                <w:rFonts w:cs="Tahoma"/>
                <w:szCs w:val="18"/>
              </w:rPr>
              <w:t>KWD 24.000.000</w:t>
            </w:r>
          </w:p>
        </w:tc>
        <w:tc>
          <w:tcPr>
            <w:tcW w:w="3644" w:type="dxa"/>
            <w:vAlign w:val="bottom"/>
          </w:tcPr>
          <w:p w14:paraId="4FDCC687" w14:textId="77777777" w:rsidR="00332DA2" w:rsidRPr="00717EC0" w:rsidRDefault="00332DA2" w:rsidP="00332DA2">
            <w:pPr>
              <w:pStyle w:val="ProductList-Body"/>
              <w:rPr>
                <w:rFonts w:cs="Tahoma"/>
                <w:szCs w:val="18"/>
              </w:rPr>
            </w:pPr>
            <w:r>
              <w:rPr>
                <w:rFonts w:cs="Tahoma"/>
                <w:szCs w:val="18"/>
              </w:rPr>
              <w:t>KWD 240.000.000</w:t>
            </w:r>
          </w:p>
        </w:tc>
      </w:tr>
      <w:tr w:rsidR="00332DA2" w:rsidRPr="00717EC0" w14:paraId="4FDCC68D" w14:textId="77777777" w:rsidTr="00212B38">
        <w:trPr>
          <w:trHeight w:val="236"/>
        </w:trPr>
        <w:tc>
          <w:tcPr>
            <w:tcW w:w="1909" w:type="dxa"/>
            <w:vAlign w:val="bottom"/>
          </w:tcPr>
          <w:p w14:paraId="4FDCC689" w14:textId="77777777" w:rsidR="00332DA2" w:rsidRPr="00717EC0" w:rsidRDefault="00332DA2" w:rsidP="00332DA2">
            <w:pPr>
              <w:pStyle w:val="ProductList-Body"/>
              <w:rPr>
                <w:rFonts w:cs="Tahoma"/>
                <w:szCs w:val="18"/>
              </w:rPr>
            </w:pPr>
            <w:r>
              <w:rPr>
                <w:rFonts w:cs="Tahoma"/>
                <w:szCs w:val="18"/>
              </w:rPr>
              <w:t>Corona noruega</w:t>
            </w:r>
          </w:p>
        </w:tc>
        <w:tc>
          <w:tcPr>
            <w:tcW w:w="1139" w:type="dxa"/>
            <w:vAlign w:val="bottom"/>
          </w:tcPr>
          <w:p w14:paraId="4FDCC68A" w14:textId="77777777" w:rsidR="00332DA2" w:rsidRPr="00717EC0" w:rsidRDefault="00332DA2" w:rsidP="00332DA2">
            <w:pPr>
              <w:pStyle w:val="ProductList-Body"/>
              <w:rPr>
                <w:rFonts w:cs="Tahoma"/>
                <w:szCs w:val="18"/>
              </w:rPr>
            </w:pPr>
            <w:r>
              <w:rPr>
                <w:rFonts w:cs="Tahoma"/>
                <w:szCs w:val="18"/>
              </w:rPr>
              <w:t>NOK</w:t>
            </w:r>
          </w:p>
        </w:tc>
        <w:tc>
          <w:tcPr>
            <w:tcW w:w="3643" w:type="dxa"/>
            <w:vAlign w:val="bottom"/>
          </w:tcPr>
          <w:p w14:paraId="4FDCC68B" w14:textId="77777777" w:rsidR="00332DA2" w:rsidRPr="00717EC0" w:rsidRDefault="00332DA2" w:rsidP="00332DA2">
            <w:pPr>
              <w:pStyle w:val="ProductList-Body"/>
              <w:rPr>
                <w:rFonts w:cs="Tahoma"/>
                <w:szCs w:val="18"/>
              </w:rPr>
            </w:pPr>
            <w:r>
              <w:rPr>
                <w:rFonts w:cs="Tahoma"/>
                <w:szCs w:val="18"/>
              </w:rPr>
              <w:t>kr 165.000</w:t>
            </w:r>
          </w:p>
        </w:tc>
        <w:tc>
          <w:tcPr>
            <w:tcW w:w="3644" w:type="dxa"/>
            <w:vAlign w:val="bottom"/>
          </w:tcPr>
          <w:p w14:paraId="4FDCC68C" w14:textId="77777777" w:rsidR="00332DA2" w:rsidRPr="00717EC0" w:rsidRDefault="00332DA2" w:rsidP="00332DA2">
            <w:pPr>
              <w:pStyle w:val="ProductList-Body"/>
              <w:rPr>
                <w:rFonts w:cs="Tahoma"/>
                <w:szCs w:val="18"/>
              </w:rPr>
            </w:pPr>
            <w:r>
              <w:rPr>
                <w:rFonts w:cs="Tahoma"/>
                <w:szCs w:val="18"/>
              </w:rPr>
              <w:t>kr 1.650.000</w:t>
            </w:r>
          </w:p>
        </w:tc>
      </w:tr>
      <w:tr w:rsidR="00332DA2" w:rsidRPr="00717EC0" w14:paraId="4FDCC692" w14:textId="77777777" w:rsidTr="00212B38">
        <w:trPr>
          <w:trHeight w:val="236"/>
        </w:trPr>
        <w:tc>
          <w:tcPr>
            <w:tcW w:w="1909" w:type="dxa"/>
            <w:vAlign w:val="bottom"/>
          </w:tcPr>
          <w:p w14:paraId="4FDCC68E" w14:textId="77777777" w:rsidR="00332DA2" w:rsidRPr="00717EC0" w:rsidRDefault="00332DA2" w:rsidP="00332DA2">
            <w:pPr>
              <w:pStyle w:val="ProductList-Body"/>
              <w:rPr>
                <w:rFonts w:cs="Tahoma"/>
                <w:szCs w:val="18"/>
              </w:rPr>
            </w:pPr>
            <w:r>
              <w:rPr>
                <w:rFonts w:cs="Tahoma"/>
                <w:szCs w:val="18"/>
              </w:rPr>
              <w:t>Dólar neozelandés</w:t>
            </w:r>
          </w:p>
        </w:tc>
        <w:tc>
          <w:tcPr>
            <w:tcW w:w="1139" w:type="dxa"/>
            <w:vAlign w:val="bottom"/>
          </w:tcPr>
          <w:p w14:paraId="4FDCC68F" w14:textId="77777777" w:rsidR="00332DA2" w:rsidRPr="00717EC0" w:rsidRDefault="00332DA2" w:rsidP="00332DA2">
            <w:pPr>
              <w:pStyle w:val="ProductList-Body"/>
              <w:rPr>
                <w:rFonts w:cs="Tahoma"/>
                <w:szCs w:val="18"/>
              </w:rPr>
            </w:pPr>
            <w:r>
              <w:rPr>
                <w:rFonts w:cs="Tahoma"/>
                <w:szCs w:val="18"/>
              </w:rPr>
              <w:t>NZD</w:t>
            </w:r>
          </w:p>
        </w:tc>
        <w:tc>
          <w:tcPr>
            <w:tcW w:w="3643" w:type="dxa"/>
            <w:vAlign w:val="bottom"/>
          </w:tcPr>
          <w:p w14:paraId="4FDCC690" w14:textId="16667514" w:rsidR="00332DA2" w:rsidRPr="00717EC0" w:rsidRDefault="00376EAD" w:rsidP="00332DA2">
            <w:pPr>
              <w:pStyle w:val="ProductList-Body"/>
              <w:rPr>
                <w:rFonts w:cs="Tahoma"/>
                <w:szCs w:val="18"/>
              </w:rPr>
            </w:pPr>
            <w:r>
              <w:rPr>
                <w:rFonts w:cs="Tahoma"/>
                <w:szCs w:val="18"/>
              </w:rPr>
              <w:t>35.</w:t>
            </w:r>
            <w:r w:rsidR="00332DA2">
              <w:rPr>
                <w:rFonts w:cs="Tahoma"/>
                <w:szCs w:val="18"/>
              </w:rPr>
              <w:t>000</w:t>
            </w:r>
          </w:p>
        </w:tc>
        <w:tc>
          <w:tcPr>
            <w:tcW w:w="3644" w:type="dxa"/>
            <w:vAlign w:val="bottom"/>
          </w:tcPr>
          <w:p w14:paraId="4FDCC691" w14:textId="61392F6A" w:rsidR="00332DA2" w:rsidRPr="00717EC0" w:rsidRDefault="00376EAD" w:rsidP="00332DA2">
            <w:pPr>
              <w:pStyle w:val="ProductList-Body"/>
              <w:rPr>
                <w:rFonts w:cs="Tahoma"/>
                <w:szCs w:val="18"/>
              </w:rPr>
            </w:pPr>
            <w:r>
              <w:rPr>
                <w:rFonts w:cs="Tahoma"/>
                <w:szCs w:val="18"/>
              </w:rPr>
              <w:t>350.</w:t>
            </w:r>
            <w:r w:rsidR="00332DA2">
              <w:rPr>
                <w:rFonts w:cs="Tahoma"/>
                <w:szCs w:val="18"/>
              </w:rPr>
              <w:t>000</w:t>
            </w:r>
          </w:p>
        </w:tc>
      </w:tr>
      <w:tr w:rsidR="00332DA2" w:rsidRPr="00717EC0" w14:paraId="4FDCC697" w14:textId="77777777" w:rsidTr="00212B38">
        <w:trPr>
          <w:trHeight w:val="236"/>
        </w:trPr>
        <w:tc>
          <w:tcPr>
            <w:tcW w:w="1909" w:type="dxa"/>
            <w:vAlign w:val="bottom"/>
          </w:tcPr>
          <w:p w14:paraId="4FDCC693" w14:textId="77777777" w:rsidR="00332DA2" w:rsidRPr="00717EC0" w:rsidRDefault="00332DA2" w:rsidP="00332DA2">
            <w:pPr>
              <w:pStyle w:val="ProductList-Body"/>
              <w:rPr>
                <w:rFonts w:cs="Tahoma"/>
                <w:szCs w:val="18"/>
              </w:rPr>
            </w:pPr>
            <w:r>
              <w:rPr>
                <w:rFonts w:cs="Tahoma"/>
                <w:szCs w:val="18"/>
              </w:rPr>
              <w:t>Corona sueca</w:t>
            </w:r>
          </w:p>
        </w:tc>
        <w:tc>
          <w:tcPr>
            <w:tcW w:w="1139" w:type="dxa"/>
            <w:vAlign w:val="bottom"/>
          </w:tcPr>
          <w:p w14:paraId="4FDCC694" w14:textId="77777777" w:rsidR="00332DA2" w:rsidRPr="00717EC0" w:rsidRDefault="00332DA2" w:rsidP="00332DA2">
            <w:pPr>
              <w:pStyle w:val="ProductList-Body"/>
              <w:rPr>
                <w:rFonts w:cs="Tahoma"/>
                <w:szCs w:val="18"/>
              </w:rPr>
            </w:pPr>
            <w:r>
              <w:rPr>
                <w:rFonts w:cs="Tahoma"/>
                <w:szCs w:val="18"/>
              </w:rPr>
              <w:t>SEK</w:t>
            </w:r>
          </w:p>
        </w:tc>
        <w:tc>
          <w:tcPr>
            <w:tcW w:w="3643" w:type="dxa"/>
            <w:vAlign w:val="bottom"/>
          </w:tcPr>
          <w:p w14:paraId="4FDCC695" w14:textId="77777777" w:rsidR="00332DA2" w:rsidRPr="00717EC0" w:rsidRDefault="00332DA2" w:rsidP="00332DA2">
            <w:pPr>
              <w:pStyle w:val="ProductList-Body"/>
              <w:rPr>
                <w:rFonts w:cs="Tahoma"/>
                <w:szCs w:val="18"/>
              </w:rPr>
            </w:pPr>
            <w:r>
              <w:rPr>
                <w:rFonts w:cs="Tahoma"/>
                <w:szCs w:val="18"/>
              </w:rPr>
              <w:t>kr 200.000</w:t>
            </w:r>
          </w:p>
        </w:tc>
        <w:tc>
          <w:tcPr>
            <w:tcW w:w="3644" w:type="dxa"/>
            <w:vAlign w:val="bottom"/>
          </w:tcPr>
          <w:p w14:paraId="4FDCC696" w14:textId="77777777" w:rsidR="00332DA2" w:rsidRPr="00717EC0" w:rsidRDefault="00332DA2" w:rsidP="00332DA2">
            <w:pPr>
              <w:pStyle w:val="ProductList-Body"/>
              <w:rPr>
                <w:rFonts w:cs="Tahoma"/>
                <w:szCs w:val="18"/>
              </w:rPr>
            </w:pPr>
            <w:r>
              <w:rPr>
                <w:rFonts w:cs="Tahoma"/>
                <w:szCs w:val="18"/>
              </w:rPr>
              <w:t>kr 2.000.000</w:t>
            </w:r>
          </w:p>
        </w:tc>
      </w:tr>
      <w:tr w:rsidR="00332DA2" w:rsidRPr="00717EC0" w14:paraId="4FDCC69C" w14:textId="77777777" w:rsidTr="00212B38">
        <w:trPr>
          <w:trHeight w:val="236"/>
        </w:trPr>
        <w:tc>
          <w:tcPr>
            <w:tcW w:w="1909" w:type="dxa"/>
            <w:vAlign w:val="bottom"/>
          </w:tcPr>
          <w:p w14:paraId="4FDCC698" w14:textId="77777777" w:rsidR="00332DA2" w:rsidRPr="00717EC0" w:rsidRDefault="00332DA2" w:rsidP="00332DA2">
            <w:pPr>
              <w:pStyle w:val="ProductList-Body"/>
              <w:rPr>
                <w:rFonts w:cs="Tahoma"/>
                <w:szCs w:val="18"/>
              </w:rPr>
            </w:pPr>
            <w:r>
              <w:rPr>
                <w:rFonts w:cs="Tahoma"/>
                <w:szCs w:val="18"/>
              </w:rPr>
              <w:t>Nuevo dólar de Taiwán</w:t>
            </w:r>
          </w:p>
        </w:tc>
        <w:tc>
          <w:tcPr>
            <w:tcW w:w="1139" w:type="dxa"/>
            <w:vAlign w:val="bottom"/>
          </w:tcPr>
          <w:p w14:paraId="4FDCC699" w14:textId="77777777" w:rsidR="00332DA2" w:rsidRPr="00717EC0" w:rsidRDefault="00332DA2" w:rsidP="00332DA2">
            <w:pPr>
              <w:pStyle w:val="ProductList-Body"/>
              <w:rPr>
                <w:rFonts w:cs="Tahoma"/>
                <w:szCs w:val="18"/>
              </w:rPr>
            </w:pPr>
            <w:r>
              <w:rPr>
                <w:rFonts w:cs="Tahoma"/>
                <w:szCs w:val="18"/>
              </w:rPr>
              <w:t>TWD</w:t>
            </w:r>
          </w:p>
        </w:tc>
        <w:tc>
          <w:tcPr>
            <w:tcW w:w="3643" w:type="dxa"/>
            <w:vAlign w:val="bottom"/>
          </w:tcPr>
          <w:p w14:paraId="4FDCC69A" w14:textId="77777777" w:rsidR="00332DA2" w:rsidRPr="00717EC0" w:rsidRDefault="00332DA2" w:rsidP="00332DA2">
            <w:pPr>
              <w:pStyle w:val="ProductList-Body"/>
              <w:rPr>
                <w:rFonts w:cs="Tahoma"/>
                <w:szCs w:val="18"/>
              </w:rPr>
            </w:pPr>
            <w:r>
              <w:rPr>
                <w:rFonts w:cs="Tahoma"/>
                <w:szCs w:val="18"/>
              </w:rPr>
              <w:t>NTD 700.000</w:t>
            </w:r>
          </w:p>
        </w:tc>
        <w:tc>
          <w:tcPr>
            <w:tcW w:w="3644" w:type="dxa"/>
            <w:vAlign w:val="bottom"/>
          </w:tcPr>
          <w:p w14:paraId="4FDCC69B" w14:textId="77777777" w:rsidR="00332DA2" w:rsidRPr="00717EC0" w:rsidRDefault="00332DA2" w:rsidP="00332DA2">
            <w:pPr>
              <w:pStyle w:val="ProductList-Body"/>
              <w:rPr>
                <w:rFonts w:cs="Tahoma"/>
                <w:szCs w:val="18"/>
              </w:rPr>
            </w:pPr>
            <w:r>
              <w:rPr>
                <w:rFonts w:cs="Tahoma"/>
                <w:szCs w:val="18"/>
              </w:rPr>
              <w:t>NTD 7.000.000</w:t>
            </w:r>
          </w:p>
        </w:tc>
      </w:tr>
      <w:tr w:rsidR="00332DA2" w:rsidRPr="00717EC0" w14:paraId="4FDCC6A1" w14:textId="77777777" w:rsidTr="00212B38">
        <w:trPr>
          <w:trHeight w:val="236"/>
        </w:trPr>
        <w:tc>
          <w:tcPr>
            <w:tcW w:w="1909" w:type="dxa"/>
          </w:tcPr>
          <w:p w14:paraId="4FDCC69D" w14:textId="77777777" w:rsidR="00332DA2" w:rsidRPr="00717EC0" w:rsidRDefault="00332DA2" w:rsidP="00332DA2">
            <w:pPr>
              <w:pStyle w:val="ProductList-Body"/>
              <w:rPr>
                <w:rFonts w:cs="Tahoma"/>
                <w:szCs w:val="18"/>
              </w:rPr>
            </w:pPr>
            <w:r>
              <w:rPr>
                <w:rFonts w:cs="Tahoma"/>
                <w:szCs w:val="18"/>
              </w:rPr>
              <w:t>Rupia india</w:t>
            </w:r>
          </w:p>
        </w:tc>
        <w:tc>
          <w:tcPr>
            <w:tcW w:w="1139" w:type="dxa"/>
          </w:tcPr>
          <w:p w14:paraId="4FDCC69E" w14:textId="77777777" w:rsidR="00332DA2" w:rsidRPr="00717EC0" w:rsidRDefault="00332DA2" w:rsidP="00332DA2">
            <w:pPr>
              <w:pStyle w:val="ProductList-Body"/>
              <w:rPr>
                <w:rFonts w:cs="Tahoma"/>
                <w:szCs w:val="18"/>
              </w:rPr>
            </w:pPr>
            <w:r>
              <w:rPr>
                <w:rFonts w:cs="Tahoma"/>
                <w:szCs w:val="18"/>
              </w:rPr>
              <w:t>INR</w:t>
            </w:r>
          </w:p>
        </w:tc>
        <w:tc>
          <w:tcPr>
            <w:tcW w:w="3643" w:type="dxa"/>
          </w:tcPr>
          <w:p w14:paraId="4FDCC69F" w14:textId="77777777" w:rsidR="00332DA2" w:rsidRPr="00717EC0" w:rsidRDefault="00332DA2" w:rsidP="00332DA2">
            <w:pPr>
              <w:pStyle w:val="ProductList-Body"/>
              <w:rPr>
                <w:rFonts w:cs="Tahoma"/>
                <w:szCs w:val="18"/>
              </w:rPr>
            </w:pPr>
            <w:r>
              <w:rPr>
                <w:rFonts w:cs="Tahoma"/>
                <w:szCs w:val="18"/>
              </w:rPr>
              <w:t>INR 1.000.000</w:t>
            </w:r>
          </w:p>
        </w:tc>
        <w:tc>
          <w:tcPr>
            <w:tcW w:w="3644" w:type="dxa"/>
          </w:tcPr>
          <w:p w14:paraId="4FDCC6A0" w14:textId="77777777" w:rsidR="00332DA2" w:rsidRPr="00717EC0" w:rsidRDefault="00332DA2" w:rsidP="00332DA2">
            <w:pPr>
              <w:pStyle w:val="ProductList-Body"/>
              <w:rPr>
                <w:rFonts w:cs="Tahoma"/>
                <w:szCs w:val="18"/>
              </w:rPr>
            </w:pPr>
            <w:r>
              <w:rPr>
                <w:rFonts w:cs="Tahoma"/>
                <w:szCs w:val="18"/>
              </w:rPr>
              <w:t>INR 10.000.000</w:t>
            </w:r>
          </w:p>
        </w:tc>
      </w:tr>
      <w:tr w:rsidR="00332DA2" w:rsidRPr="00717EC0" w14:paraId="4FDCC6A6" w14:textId="77777777" w:rsidTr="00212B38">
        <w:trPr>
          <w:trHeight w:val="236"/>
        </w:trPr>
        <w:tc>
          <w:tcPr>
            <w:tcW w:w="1909" w:type="dxa"/>
          </w:tcPr>
          <w:p w14:paraId="4FDCC6A2" w14:textId="77777777" w:rsidR="00332DA2" w:rsidRPr="00717EC0" w:rsidRDefault="00332DA2" w:rsidP="00332DA2">
            <w:pPr>
              <w:pStyle w:val="ProductList-Body"/>
              <w:rPr>
                <w:rFonts w:cs="Tahoma"/>
                <w:szCs w:val="18"/>
              </w:rPr>
            </w:pPr>
            <w:r>
              <w:rPr>
                <w:rFonts w:cs="Tahoma"/>
                <w:szCs w:val="18"/>
              </w:rPr>
              <w:t>Rublo ruso</w:t>
            </w:r>
          </w:p>
        </w:tc>
        <w:tc>
          <w:tcPr>
            <w:tcW w:w="1139" w:type="dxa"/>
          </w:tcPr>
          <w:p w14:paraId="4FDCC6A3" w14:textId="77777777" w:rsidR="00332DA2" w:rsidRPr="00717EC0" w:rsidRDefault="00332DA2" w:rsidP="00332DA2">
            <w:pPr>
              <w:pStyle w:val="ProductList-Body"/>
              <w:rPr>
                <w:rFonts w:cs="Tahoma"/>
                <w:szCs w:val="18"/>
              </w:rPr>
            </w:pPr>
            <w:r>
              <w:rPr>
                <w:rFonts w:cs="Tahoma"/>
                <w:szCs w:val="18"/>
              </w:rPr>
              <w:t>RUB</w:t>
            </w:r>
          </w:p>
        </w:tc>
        <w:tc>
          <w:tcPr>
            <w:tcW w:w="3643" w:type="dxa"/>
          </w:tcPr>
          <w:p w14:paraId="4FDCC6A4" w14:textId="77777777" w:rsidR="00332DA2" w:rsidRPr="00717EC0" w:rsidRDefault="00332DA2" w:rsidP="00332DA2">
            <w:pPr>
              <w:pStyle w:val="ProductList-Body"/>
              <w:rPr>
                <w:rFonts w:cs="Tahoma"/>
                <w:szCs w:val="18"/>
              </w:rPr>
            </w:pPr>
            <w:r>
              <w:rPr>
                <w:rFonts w:cs="Tahoma"/>
                <w:szCs w:val="18"/>
              </w:rPr>
              <w:t>RUB 660.000</w:t>
            </w:r>
          </w:p>
        </w:tc>
        <w:tc>
          <w:tcPr>
            <w:tcW w:w="3644" w:type="dxa"/>
          </w:tcPr>
          <w:p w14:paraId="4FDCC6A5" w14:textId="77777777" w:rsidR="00332DA2" w:rsidRPr="00717EC0" w:rsidRDefault="00332DA2" w:rsidP="00332DA2">
            <w:pPr>
              <w:pStyle w:val="ProductList-Body"/>
              <w:rPr>
                <w:rFonts w:cs="Tahoma"/>
                <w:szCs w:val="18"/>
              </w:rPr>
            </w:pPr>
            <w:r>
              <w:rPr>
                <w:rFonts w:cs="Tahoma"/>
                <w:szCs w:val="18"/>
              </w:rPr>
              <w:t>RUB 6.600.000</w:t>
            </w:r>
          </w:p>
        </w:tc>
      </w:tr>
    </w:tbl>
    <w:p w14:paraId="4FDCC6A9" w14:textId="77777777" w:rsidR="00332DA2" w:rsidRDefault="00332DA2" w:rsidP="00332DA2">
      <w:pPr>
        <w:pStyle w:val="ProductList-Body"/>
      </w:pPr>
    </w:p>
    <w:p w14:paraId="67066416" w14:textId="77777777" w:rsidR="005E3BB2" w:rsidRPr="00C83987" w:rsidRDefault="005E3BB2" w:rsidP="00332DA2">
      <w:pPr>
        <w:pStyle w:val="ProductList-Body"/>
      </w:pPr>
    </w:p>
    <w:p w14:paraId="4FDCC6AA" w14:textId="04398C7D" w:rsidR="00332DA2" w:rsidRPr="00C83987" w:rsidRDefault="00332DA2" w:rsidP="00840F96">
      <w:pPr>
        <w:pStyle w:val="ProductList-Body"/>
        <w:ind w:left="180"/>
      </w:pPr>
      <w:r>
        <w:rPr>
          <w:rFonts w:cs="Tahoma"/>
          <w:szCs w:val="18"/>
        </w:rPr>
        <w:t>Los incidentes se asignan durante el periodo de vigencia de la cobertura de SA según la opción de pago.</w:t>
      </w:r>
      <w:r w:rsidR="00E32C7B">
        <w:rPr>
          <w:rFonts w:cs="Tahoma"/>
          <w:szCs w:val="18"/>
        </w:rPr>
        <w:t xml:space="preserve"> </w:t>
      </w:r>
      <w:r>
        <w:rPr>
          <w:rFonts w:cs="Tahoma"/>
          <w:szCs w:val="18"/>
        </w:rPr>
        <w:t>Los contratos que reflejan pagos fraccionados concederán incidentes durante todo el periodo de vigencia; los contratos que reflejan pagos de suma total concederán incidentes por adelantado.</w:t>
      </w:r>
      <w:r w:rsidR="00E32C7B">
        <w:rPr>
          <w:rFonts w:cs="Tahoma"/>
          <w:szCs w:val="18"/>
        </w:rPr>
        <w:t xml:space="preserve"> </w:t>
      </w:r>
      <w:r>
        <w:rPr>
          <w:rFonts w:cs="Tahoma"/>
          <w:szCs w:val="18"/>
        </w:rPr>
        <w:t>Las compras realizadas tras el pedido inicial desencadenarán el nuevo cálculo de los incidentes concedidos y la asignación anual.</w:t>
      </w:r>
      <w:r w:rsidR="00E32C7B">
        <w:rPr>
          <w:rFonts w:cs="Tahoma"/>
          <w:szCs w:val="18"/>
        </w:rPr>
        <w:t xml:space="preserve"> </w:t>
      </w:r>
      <w:r>
        <w:rPr>
          <w:rFonts w:cs="Tahoma"/>
          <w:szCs w:val="18"/>
        </w:rPr>
        <w:t>Los Incidentes de soporte telefónico que no se hayan utilizado expirarán en el momento de la expiración de la cobertura de SA.</w:t>
      </w:r>
      <w:r w:rsidR="00E32C7B">
        <w:rPr>
          <w:rFonts w:cs="Tahoma"/>
          <w:szCs w:val="18"/>
        </w:rPr>
        <w:t xml:space="preserve"> </w:t>
      </w:r>
      <w:r>
        <w:rPr>
          <w:rFonts w:cs="Tahoma"/>
          <w:szCs w:val="18"/>
        </w:rPr>
        <w:t>Los Incidentes de soporte telefónico no podrán transmitirse entre inscripciones o contratos.</w:t>
      </w:r>
    </w:p>
    <w:p w14:paraId="4FDCC6AB" w14:textId="77777777" w:rsidR="00332DA2" w:rsidRPr="00C83987" w:rsidRDefault="00332DA2" w:rsidP="00840F96">
      <w:pPr>
        <w:pStyle w:val="ProductList-Body"/>
        <w:ind w:left="180"/>
      </w:pPr>
    </w:p>
    <w:p w14:paraId="4FDCC6AC" w14:textId="00A7552F" w:rsidR="00332DA2" w:rsidRPr="00C83987" w:rsidRDefault="00332DA2" w:rsidP="00840F96">
      <w:pPr>
        <w:pStyle w:val="ProductList-Body"/>
        <w:ind w:left="180"/>
      </w:pPr>
      <w:r>
        <w:rPr>
          <w:rFonts w:cs="Tahoma"/>
          <w:szCs w:val="18"/>
        </w:rPr>
        <w:t xml:space="preserve">El acceso al soporte telefónico local está disponible durante el horario laboral en el sitio web </w:t>
      </w:r>
      <w:hyperlink r:id="rId73" w:history="1">
        <w:r>
          <w:rPr>
            <w:rStyle w:val="Hyperlink"/>
            <w:rFonts w:cs="Tahoma"/>
            <w:szCs w:val="18"/>
          </w:rPr>
          <w:t>http://support.microsoft.com/gp/saphone</w:t>
        </w:r>
      </w:hyperlink>
      <w:r>
        <w:rPr>
          <w:rFonts w:cs="Tahoma"/>
          <w:szCs w:val="18"/>
        </w:rPr>
        <w:t>.</w:t>
      </w:r>
      <w:r w:rsidR="00E32C7B">
        <w:rPr>
          <w:rFonts w:cs="Tahoma"/>
          <w:szCs w:val="18"/>
        </w:rPr>
        <w:t xml:space="preserve"> </w:t>
      </w:r>
      <w:r>
        <w:rPr>
          <w:rFonts w:cs="Tahoma"/>
          <w:szCs w:val="18"/>
        </w:rPr>
        <w:t>El soporte telefónico después del horario laboral puede proporcionarse a través de centros de soporte técnico regionales e internacionales.</w:t>
      </w:r>
      <w:r w:rsidR="00E32C7B">
        <w:rPr>
          <w:rFonts w:cs="Tahoma"/>
          <w:szCs w:val="18"/>
        </w:rPr>
        <w:t xml:space="preserve"> </w:t>
      </w:r>
      <w:r>
        <w:rPr>
          <w:rFonts w:cs="Tahoma"/>
          <w:szCs w:val="18"/>
        </w:rPr>
        <w:t>El soporte telefónico después del horario laboral solo puede utilizarse para iniciar solicitudes de soporte técnico crítico para el negocio.</w:t>
      </w:r>
      <w:r w:rsidR="00E32C7B">
        <w:rPr>
          <w:rFonts w:cs="Tahoma"/>
          <w:szCs w:val="18"/>
        </w:rPr>
        <w:t xml:space="preserve"> </w:t>
      </w:r>
      <w:r>
        <w:rPr>
          <w:rFonts w:cs="Tahoma"/>
          <w:szCs w:val="18"/>
        </w:rPr>
        <w:t>El horario laboral se determina según la región.</w:t>
      </w:r>
      <w:r w:rsidR="00E32C7B">
        <w:rPr>
          <w:rFonts w:cs="Tahoma"/>
          <w:szCs w:val="18"/>
        </w:rPr>
        <w:t xml:space="preserve"> </w:t>
      </w:r>
      <w:r>
        <w:rPr>
          <w:rFonts w:cs="Tahoma"/>
          <w:szCs w:val="18"/>
        </w:rPr>
        <w:t>El servicio de soporte telefónico no está disponible en todos los idiomas ni en todas las regiones.</w:t>
      </w:r>
    </w:p>
    <w:p w14:paraId="4FDCC6BF" w14:textId="77777777" w:rsidR="00332DA2" w:rsidRPr="00C83987" w:rsidRDefault="00332DA2" w:rsidP="00332DA2">
      <w:pPr>
        <w:pStyle w:val="ProductList-Body"/>
      </w:pPr>
      <w:bookmarkStart w:id="1591" w:name="_Toc240899164"/>
    </w:p>
    <w:p w14:paraId="4FDCC6C0" w14:textId="77777777" w:rsidR="00332DA2" w:rsidRPr="00C83987" w:rsidRDefault="00332DA2" w:rsidP="00840F96">
      <w:pPr>
        <w:pStyle w:val="ProductList-Body"/>
        <w:ind w:left="180"/>
      </w:pPr>
      <w:r>
        <w:rPr>
          <w:rFonts w:cs="Tahoma"/>
          <w:b/>
          <w:color w:val="00188F"/>
          <w:szCs w:val="18"/>
        </w:rPr>
        <w:t>Incidentes basados en web</w:t>
      </w:r>
      <w:bookmarkEnd w:id="1591"/>
      <w:r>
        <w:rPr>
          <w:rFonts w:cs="Tahoma"/>
          <w:b/>
          <w:szCs w:val="18"/>
        </w:rPr>
        <w:t xml:space="preserve"> </w:t>
      </w:r>
    </w:p>
    <w:p w14:paraId="4FDCC6C1" w14:textId="5AE1CA60" w:rsidR="00332DA2" w:rsidRPr="00C83987" w:rsidRDefault="00332DA2" w:rsidP="009112ED">
      <w:pPr>
        <w:pStyle w:val="ProductList-Body"/>
        <w:ind w:left="180" w:right="63"/>
      </w:pPr>
      <w:r>
        <w:rPr>
          <w:rFonts w:cs="Tahoma"/>
          <w:szCs w:val="18"/>
        </w:rPr>
        <w:t>Los clientes (excepto los clientes que cuenten con licencia Academic Select, Select Plus for Academic, licencia Academic Open, contrato Campus y School, Open Value Subscription – Education Solutions y Licencia Open) con Ediciones Standard, Enterprise y Datacenter de productos de software de servidor con cobertura de SA tienen acceso a los servicios electrónicos de Soporte técnico para la resolución de problemas basado en web, según sea necesario.</w:t>
      </w:r>
      <w:r w:rsidR="00E32C7B">
        <w:rPr>
          <w:rFonts w:cs="Tahoma"/>
          <w:szCs w:val="18"/>
        </w:rPr>
        <w:t xml:space="preserve"> </w:t>
      </w:r>
      <w:r>
        <w:rPr>
          <w:rFonts w:cs="Tahoma"/>
          <w:szCs w:val="18"/>
        </w:rPr>
        <w:t>El acceso a los sitios de soporte técnico electrónico está disponible 24 horas al día, 7 días a la semana, aunque las respuestas se proporcionarán durante el horario laboral.</w:t>
      </w:r>
      <w:r w:rsidR="00E32C7B">
        <w:rPr>
          <w:rFonts w:cs="Tahoma"/>
          <w:szCs w:val="18"/>
        </w:rPr>
        <w:t xml:space="preserve"> </w:t>
      </w:r>
      <w:r>
        <w:rPr>
          <w:rFonts w:cs="Tahoma"/>
          <w:szCs w:val="18"/>
        </w:rPr>
        <w:t xml:space="preserve">Consulte las Variaciones del horario laboral según la región en la sección </w:t>
      </w:r>
      <w:r w:rsidR="00E32C7B">
        <w:rPr>
          <w:rFonts w:cs="Tahoma"/>
          <w:szCs w:val="18"/>
        </w:rPr>
        <w:t>“</w:t>
      </w:r>
      <w:r>
        <w:rPr>
          <w:rFonts w:cs="Tahoma"/>
          <w:szCs w:val="18"/>
        </w:rPr>
        <w:t>Concesiones de Incidentes de Soporte Telefónico</w:t>
      </w:r>
      <w:r w:rsidR="00E32C7B">
        <w:rPr>
          <w:rFonts w:cs="Tahoma"/>
          <w:szCs w:val="18"/>
        </w:rPr>
        <w:t>”</w:t>
      </w:r>
      <w:r>
        <w:rPr>
          <w:rFonts w:cs="Tahoma"/>
          <w:szCs w:val="18"/>
        </w:rPr>
        <w:t xml:space="preserve"> anterior.</w:t>
      </w:r>
    </w:p>
    <w:p w14:paraId="4FDCC6C2" w14:textId="77777777" w:rsidR="00332DA2" w:rsidRPr="00C83987" w:rsidRDefault="00332DA2" w:rsidP="00840F96">
      <w:pPr>
        <w:pStyle w:val="ProductList-Body"/>
        <w:ind w:left="180"/>
      </w:pPr>
    </w:p>
    <w:p w14:paraId="4FDCC6C3" w14:textId="30DF55E0" w:rsidR="00332DA2" w:rsidRPr="00C83987" w:rsidRDefault="00332DA2" w:rsidP="00840F96">
      <w:pPr>
        <w:pStyle w:val="ProductList-Body"/>
        <w:ind w:left="180"/>
      </w:pPr>
      <w:r>
        <w:rPr>
          <w:rFonts w:cs="Tahoma"/>
          <w:szCs w:val="18"/>
        </w:rPr>
        <w:t>Los incidentes iniciados por teléfono se incluirán en el balance disponible de incidentes telefónicos en el momento de la resolución.</w:t>
      </w:r>
      <w:r w:rsidR="00E32C7B">
        <w:rPr>
          <w:rFonts w:cs="Tahoma"/>
          <w:szCs w:val="18"/>
        </w:rPr>
        <w:t xml:space="preserve"> </w:t>
      </w:r>
      <w:r>
        <w:rPr>
          <w:rFonts w:cs="Tahoma"/>
          <w:szCs w:val="18"/>
        </w:rPr>
        <w:t>Los incidentes iniciados a través de la web se solucionan según sea necesario y se realizarán a través de la web, correo electrónico y otros medios electrónicos.</w:t>
      </w:r>
      <w:r w:rsidR="00E32C7B">
        <w:rPr>
          <w:rFonts w:cs="Tahoma"/>
          <w:szCs w:val="18"/>
        </w:rPr>
        <w:t xml:space="preserve"> </w:t>
      </w:r>
      <w:r>
        <w:rPr>
          <w:rFonts w:cs="Tahoma"/>
          <w:szCs w:val="18"/>
        </w:rPr>
        <w:t>Los incidentes iniciados a través de la web que el Cliente convierte a incidentes de resolución telefónica se incluirán en el balance disponible de incidentes telefónicos en el momento de la resolución.</w:t>
      </w:r>
      <w:r w:rsidR="00E32C7B">
        <w:rPr>
          <w:rFonts w:cs="Tahoma"/>
          <w:szCs w:val="18"/>
        </w:rPr>
        <w:t xml:space="preserve"> </w:t>
      </w:r>
      <w:r>
        <w:rPr>
          <w:rFonts w:cs="Tahoma"/>
          <w:szCs w:val="18"/>
        </w:rPr>
        <w:t>Los incidentes iniciados a través de la web y a los que Microsoft ha realizado un seguimiento por teléfono no se incluirán en el balance disponible de incidentes telefónicos si la resolución se lleva a cabo a través de la web, correo electrónico y otros medios electrónicos.</w:t>
      </w:r>
      <w:r w:rsidR="00E32C7B">
        <w:rPr>
          <w:rFonts w:cs="Tahoma"/>
          <w:szCs w:val="18"/>
        </w:rPr>
        <w:t xml:space="preserve"> </w:t>
      </w:r>
    </w:p>
    <w:p w14:paraId="4FDCC6C4" w14:textId="77777777" w:rsidR="00332DA2" w:rsidRPr="00212B38" w:rsidRDefault="00332DA2" w:rsidP="00840F96">
      <w:pPr>
        <w:pStyle w:val="ProductList-Body"/>
        <w:ind w:left="180"/>
        <w:rPr>
          <w:sz w:val="12"/>
          <w:szCs w:val="18"/>
        </w:rPr>
      </w:pPr>
    </w:p>
    <w:p w14:paraId="4FDCC6C5" w14:textId="77777777" w:rsidR="00332DA2" w:rsidRPr="00C83987" w:rsidRDefault="00332DA2" w:rsidP="00840F96">
      <w:pPr>
        <w:pStyle w:val="ProductList-Body"/>
        <w:ind w:left="180"/>
      </w:pPr>
      <w:r>
        <w:rPr>
          <w:rFonts w:cs="Tahoma"/>
          <w:szCs w:val="18"/>
        </w:rPr>
        <w:t>La cobertura de SA es necesaria para el software de servidor y las CAL relacionadas para optar a incidentes de Soporte técnico web. Los clientes solo pueden presentar solicitudes de Soporte técnico para la resolución de problemas basado en web para aquellas copias licenciadas de software de servidor con cobertura de SA.</w:t>
      </w:r>
    </w:p>
    <w:p w14:paraId="4FDCC6C6" w14:textId="77777777" w:rsidR="00332DA2" w:rsidRPr="00212B38" w:rsidRDefault="00332DA2" w:rsidP="00840F96">
      <w:pPr>
        <w:pStyle w:val="ProductList-Body"/>
        <w:ind w:left="180"/>
        <w:rPr>
          <w:sz w:val="12"/>
          <w:szCs w:val="18"/>
        </w:rPr>
      </w:pPr>
    </w:p>
    <w:p w14:paraId="4FDCC6C7" w14:textId="09819C15" w:rsidR="00332DA2" w:rsidRPr="00C83987" w:rsidRDefault="00332DA2" w:rsidP="00840F96">
      <w:pPr>
        <w:pStyle w:val="ProductList-Body"/>
        <w:ind w:left="180"/>
      </w:pPr>
      <w:r>
        <w:rPr>
          <w:rFonts w:cs="Tahoma"/>
          <w:szCs w:val="18"/>
        </w:rPr>
        <w:t>Los incidentes de Soporte web no se pueden transmitir entre licencias.</w:t>
      </w:r>
      <w:r w:rsidR="00E32C7B">
        <w:rPr>
          <w:rFonts w:cs="Tahoma"/>
          <w:szCs w:val="18"/>
        </w:rPr>
        <w:t xml:space="preserve"> </w:t>
      </w:r>
      <w:r>
        <w:rPr>
          <w:rFonts w:cs="Tahoma"/>
          <w:szCs w:val="18"/>
        </w:rPr>
        <w:t>Consulte los Derechos de uso de los productos para obtener más detalles sobre la cesión o la reasignación de licencias a servidores físicos.</w:t>
      </w:r>
    </w:p>
    <w:p w14:paraId="4FDCC6C8" w14:textId="77777777" w:rsidR="00332DA2" w:rsidRPr="00212B38" w:rsidRDefault="00332DA2" w:rsidP="00840F96">
      <w:pPr>
        <w:pStyle w:val="ProductList-Body"/>
        <w:ind w:left="180"/>
        <w:rPr>
          <w:sz w:val="12"/>
          <w:szCs w:val="18"/>
        </w:rPr>
      </w:pPr>
      <w:bookmarkStart w:id="1592" w:name="_Toc240899165"/>
    </w:p>
    <w:p w14:paraId="4FDCC6C9" w14:textId="77777777" w:rsidR="00332DA2" w:rsidRPr="00C83987" w:rsidRDefault="00332DA2" w:rsidP="00840F96">
      <w:pPr>
        <w:pStyle w:val="ProductList-Body"/>
        <w:ind w:left="180"/>
      </w:pPr>
      <w:r>
        <w:rPr>
          <w:rFonts w:cs="Tahoma"/>
          <w:b/>
          <w:color w:val="00188F"/>
          <w:szCs w:val="18"/>
        </w:rPr>
        <w:t>Contactos de soporte</w:t>
      </w:r>
      <w:bookmarkEnd w:id="1592"/>
    </w:p>
    <w:p w14:paraId="4FDCC6CA" w14:textId="1E3ED20E" w:rsidR="00332DA2" w:rsidRPr="00C83987" w:rsidRDefault="00332DA2" w:rsidP="00840F96">
      <w:pPr>
        <w:pStyle w:val="ProductList-Body"/>
        <w:ind w:left="180"/>
      </w:pPr>
      <w:r>
        <w:rPr>
          <w:rFonts w:cs="Tahoma"/>
          <w:szCs w:val="18"/>
        </w:rPr>
        <w:t>El número de contactos de soporte permitidos varía según el programa de licencias por volumen y el número de licencias con cobertura de SA, como se indica a continuación.</w:t>
      </w:r>
      <w:r w:rsidR="00E32C7B">
        <w:rPr>
          <w:rFonts w:cs="Tahoma"/>
          <w:szCs w:val="18"/>
        </w:rPr>
        <w:t xml:space="preserve"> </w:t>
      </w:r>
      <w:r>
        <w:rPr>
          <w:rFonts w:cs="Tahoma"/>
          <w:szCs w:val="18"/>
        </w:rPr>
        <w:t>Los contactos deben incluir los nombres de personas, aunque no formen parte de la organización del Cliente.</w:t>
      </w:r>
      <w:r w:rsidR="00E32C7B">
        <w:rPr>
          <w:rFonts w:cs="Tahoma"/>
          <w:szCs w:val="18"/>
        </w:rPr>
        <w:t xml:space="preserve"> </w:t>
      </w:r>
      <w:r>
        <w:rPr>
          <w:rFonts w:cs="Tahoma"/>
          <w:szCs w:val="18"/>
        </w:rPr>
        <w:t>Sin embargo, es posible que una organización, un departamento o un nombre de grupo no aparezcan como contacto.</w:t>
      </w:r>
    </w:p>
    <w:p w14:paraId="4FDCC6CB" w14:textId="77777777" w:rsidR="00332DA2" w:rsidRPr="00212B38" w:rsidRDefault="00332DA2" w:rsidP="00332DA2">
      <w:pPr>
        <w:pStyle w:val="ProductList-Body"/>
        <w:rPr>
          <w:sz w:val="12"/>
          <w:szCs w:val="18"/>
        </w:rPr>
      </w:pPr>
    </w:p>
    <w:tbl>
      <w:tblPr>
        <w:tblW w:w="1058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96"/>
        <w:gridCol w:w="1234"/>
        <w:gridCol w:w="1265"/>
        <w:gridCol w:w="1346"/>
        <w:gridCol w:w="1346"/>
        <w:gridCol w:w="1346"/>
        <w:gridCol w:w="1347"/>
      </w:tblGrid>
      <w:tr w:rsidR="00332DA2" w:rsidRPr="00717EC0" w14:paraId="4FDCC6D7" w14:textId="77777777" w:rsidTr="009112ED">
        <w:trPr>
          <w:trHeight w:val="178"/>
          <w:tblHeader/>
        </w:trPr>
        <w:tc>
          <w:tcPr>
            <w:tcW w:w="2696" w:type="dxa"/>
            <w:shd w:val="clear" w:color="auto" w:fill="0072C6"/>
            <w:vAlign w:val="center"/>
          </w:tcPr>
          <w:p w14:paraId="4FDCC6CC"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Beneficios</w:t>
            </w:r>
          </w:p>
        </w:tc>
        <w:tc>
          <w:tcPr>
            <w:tcW w:w="1234" w:type="dxa"/>
            <w:shd w:val="clear" w:color="auto" w:fill="0072C6"/>
            <w:vAlign w:val="center"/>
          </w:tcPr>
          <w:p w14:paraId="4FDCC6CD"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Licencia Open</w:t>
            </w:r>
          </w:p>
        </w:tc>
        <w:tc>
          <w:tcPr>
            <w:tcW w:w="1265" w:type="dxa"/>
            <w:shd w:val="clear" w:color="auto" w:fill="0072C6"/>
            <w:vAlign w:val="center"/>
          </w:tcPr>
          <w:p w14:paraId="4FDCC6CE" w14:textId="77777777" w:rsidR="00332DA2" w:rsidRPr="009D07B0" w:rsidRDefault="00332DA2" w:rsidP="00332DA2">
            <w:pPr>
              <w:pStyle w:val="ProductList-Body"/>
              <w:spacing w:before="20" w:after="20"/>
              <w:rPr>
                <w:rFonts w:cs="Tahoma"/>
                <w:color w:val="FFFFFF" w:themeColor="background1"/>
                <w:szCs w:val="18"/>
              </w:rPr>
            </w:pPr>
            <w:r>
              <w:rPr>
                <w:rFonts w:cs="Tahoma"/>
                <w:bCs/>
                <w:color w:val="FFFFFF" w:themeColor="background1"/>
                <w:szCs w:val="18"/>
              </w:rPr>
              <w:t>Open Value(1)</w:t>
            </w:r>
          </w:p>
        </w:tc>
        <w:tc>
          <w:tcPr>
            <w:tcW w:w="1346" w:type="dxa"/>
            <w:shd w:val="clear" w:color="auto" w:fill="0072C6"/>
            <w:vAlign w:val="center"/>
          </w:tcPr>
          <w:p w14:paraId="4FDCC6CF" w14:textId="5C1D34D1" w:rsidR="00332DA2" w:rsidRPr="00C83987" w:rsidRDefault="00332DA2" w:rsidP="00332DA2">
            <w:pPr>
              <w:pStyle w:val="ProductList-Body"/>
              <w:spacing w:before="20" w:after="20"/>
            </w:pPr>
            <w:r>
              <w:rPr>
                <w:rFonts w:cs="Tahoma"/>
                <w:bCs/>
                <w:color w:val="FFFFFF" w:themeColor="background1"/>
                <w:szCs w:val="18"/>
              </w:rPr>
              <w:t>Select License/</w:t>
            </w:r>
            <w:r w:rsidR="00D72AE5">
              <w:rPr>
                <w:rFonts w:cs="Tahoma"/>
                <w:bCs/>
                <w:color w:val="FFFFFF" w:themeColor="background1"/>
                <w:szCs w:val="18"/>
              </w:rPr>
              <w:br/>
            </w:r>
            <w:r>
              <w:rPr>
                <w:rFonts w:cs="Tahoma"/>
                <w:bCs/>
                <w:color w:val="FFFFFF" w:themeColor="background1"/>
                <w:szCs w:val="18"/>
              </w:rPr>
              <w:t>Select Plus/EA</w:t>
            </w:r>
          </w:p>
          <w:p w14:paraId="4FDCC6D0"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Nivel A</w:t>
            </w:r>
          </w:p>
        </w:tc>
        <w:tc>
          <w:tcPr>
            <w:tcW w:w="1346" w:type="dxa"/>
            <w:shd w:val="clear" w:color="auto" w:fill="0072C6"/>
            <w:vAlign w:val="center"/>
          </w:tcPr>
          <w:p w14:paraId="4FDCC6D1" w14:textId="67801A54" w:rsidR="00332DA2" w:rsidRPr="00C83987" w:rsidRDefault="00332DA2" w:rsidP="00332DA2">
            <w:pPr>
              <w:pStyle w:val="ProductList-Body"/>
              <w:spacing w:before="20" w:after="20"/>
            </w:pPr>
            <w:r>
              <w:rPr>
                <w:rFonts w:cs="Tahoma"/>
                <w:bCs/>
                <w:color w:val="FFFFFF" w:themeColor="background1"/>
                <w:szCs w:val="18"/>
              </w:rPr>
              <w:t>Select License/</w:t>
            </w:r>
            <w:r w:rsidR="00D72AE5">
              <w:rPr>
                <w:rFonts w:cs="Tahoma"/>
                <w:bCs/>
                <w:color w:val="FFFFFF" w:themeColor="background1"/>
                <w:szCs w:val="18"/>
              </w:rPr>
              <w:br/>
            </w:r>
            <w:r>
              <w:rPr>
                <w:rFonts w:cs="Tahoma"/>
                <w:bCs/>
                <w:color w:val="FFFFFF" w:themeColor="background1"/>
                <w:szCs w:val="18"/>
              </w:rPr>
              <w:t>Select Plus/EA</w:t>
            </w:r>
          </w:p>
          <w:p w14:paraId="4FDCC6D2"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Nivel B</w:t>
            </w:r>
          </w:p>
        </w:tc>
        <w:tc>
          <w:tcPr>
            <w:tcW w:w="1346" w:type="dxa"/>
            <w:shd w:val="clear" w:color="auto" w:fill="0072C6"/>
            <w:vAlign w:val="center"/>
          </w:tcPr>
          <w:p w14:paraId="4FDCC6D3" w14:textId="387EF1A4" w:rsidR="00332DA2" w:rsidRPr="00C83987" w:rsidRDefault="00332DA2" w:rsidP="00332DA2">
            <w:pPr>
              <w:pStyle w:val="ProductList-Body"/>
              <w:spacing w:before="20" w:after="20"/>
            </w:pPr>
            <w:r>
              <w:rPr>
                <w:rFonts w:cs="Tahoma"/>
                <w:bCs/>
                <w:color w:val="FFFFFF" w:themeColor="background1"/>
                <w:szCs w:val="18"/>
              </w:rPr>
              <w:t>Select License/</w:t>
            </w:r>
            <w:r w:rsidR="00D72AE5">
              <w:rPr>
                <w:rFonts w:cs="Tahoma"/>
                <w:bCs/>
                <w:color w:val="FFFFFF" w:themeColor="background1"/>
                <w:szCs w:val="18"/>
              </w:rPr>
              <w:br/>
            </w:r>
            <w:r>
              <w:rPr>
                <w:rFonts w:cs="Tahoma"/>
                <w:bCs/>
                <w:color w:val="FFFFFF" w:themeColor="background1"/>
                <w:szCs w:val="18"/>
              </w:rPr>
              <w:t>Select Plus/EA</w:t>
            </w:r>
          </w:p>
          <w:p w14:paraId="4FDCC6D4"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Nivel C</w:t>
            </w:r>
          </w:p>
        </w:tc>
        <w:tc>
          <w:tcPr>
            <w:tcW w:w="1347" w:type="dxa"/>
            <w:shd w:val="clear" w:color="auto" w:fill="0072C6"/>
            <w:vAlign w:val="center"/>
          </w:tcPr>
          <w:p w14:paraId="4FDCC6D5" w14:textId="7908F458" w:rsidR="00332DA2" w:rsidRPr="00C83987" w:rsidRDefault="00332DA2" w:rsidP="00332DA2">
            <w:pPr>
              <w:pStyle w:val="ProductList-Body"/>
              <w:spacing w:before="20" w:after="20"/>
            </w:pPr>
            <w:r>
              <w:rPr>
                <w:rFonts w:cs="Tahoma"/>
                <w:bCs/>
                <w:color w:val="FFFFFF" w:themeColor="background1"/>
                <w:szCs w:val="18"/>
              </w:rPr>
              <w:t>Select License/</w:t>
            </w:r>
            <w:r w:rsidR="00D72AE5">
              <w:rPr>
                <w:rFonts w:cs="Tahoma"/>
                <w:bCs/>
                <w:color w:val="FFFFFF" w:themeColor="background1"/>
                <w:szCs w:val="18"/>
              </w:rPr>
              <w:br/>
            </w:r>
            <w:r>
              <w:rPr>
                <w:rFonts w:cs="Tahoma"/>
                <w:bCs/>
                <w:color w:val="FFFFFF" w:themeColor="background1"/>
                <w:szCs w:val="18"/>
              </w:rPr>
              <w:t>Select Plus/EA</w:t>
            </w:r>
          </w:p>
          <w:p w14:paraId="4FDCC6D6"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Nivel D</w:t>
            </w:r>
          </w:p>
        </w:tc>
      </w:tr>
      <w:tr w:rsidR="00332DA2" w:rsidRPr="00717EC0" w14:paraId="4FDCC6DF" w14:textId="77777777" w:rsidTr="009112ED">
        <w:trPr>
          <w:trHeight w:val="236"/>
        </w:trPr>
        <w:tc>
          <w:tcPr>
            <w:tcW w:w="2696" w:type="dxa"/>
            <w:vAlign w:val="center"/>
          </w:tcPr>
          <w:p w14:paraId="4FDCC6D8" w14:textId="77777777" w:rsidR="00332DA2" w:rsidRPr="00717EC0" w:rsidRDefault="00332DA2" w:rsidP="00332DA2">
            <w:pPr>
              <w:pStyle w:val="ProductList-Body"/>
              <w:rPr>
                <w:rFonts w:cs="Tahoma"/>
                <w:szCs w:val="18"/>
              </w:rPr>
            </w:pPr>
            <w:r>
              <w:rPr>
                <w:rFonts w:cs="Tahoma"/>
                <w:szCs w:val="18"/>
              </w:rPr>
              <w:t>N.º de contactos de soporte telefónico para la resolución de problemas</w:t>
            </w:r>
          </w:p>
        </w:tc>
        <w:tc>
          <w:tcPr>
            <w:tcW w:w="1234" w:type="dxa"/>
            <w:vAlign w:val="center"/>
          </w:tcPr>
          <w:p w14:paraId="4FDCC6D9" w14:textId="77777777" w:rsidR="00332DA2" w:rsidRPr="00717EC0" w:rsidRDefault="00332DA2" w:rsidP="00332DA2">
            <w:pPr>
              <w:pStyle w:val="ProductList-Body"/>
              <w:rPr>
                <w:rFonts w:cs="Tahoma"/>
                <w:szCs w:val="18"/>
              </w:rPr>
            </w:pPr>
            <w:r>
              <w:rPr>
                <w:rFonts w:cs="Tahoma"/>
                <w:szCs w:val="18"/>
              </w:rPr>
              <w:t>Según sea necesario</w:t>
            </w:r>
          </w:p>
        </w:tc>
        <w:tc>
          <w:tcPr>
            <w:tcW w:w="1265" w:type="dxa"/>
            <w:vAlign w:val="center"/>
          </w:tcPr>
          <w:p w14:paraId="4FDCC6DA" w14:textId="77777777" w:rsidR="00332DA2" w:rsidRPr="00717EC0" w:rsidRDefault="00332DA2" w:rsidP="00332DA2">
            <w:pPr>
              <w:pStyle w:val="ProductList-Body"/>
              <w:rPr>
                <w:rFonts w:cs="Tahoma"/>
                <w:szCs w:val="18"/>
              </w:rPr>
            </w:pPr>
            <w:r>
              <w:rPr>
                <w:rFonts w:cs="Tahoma"/>
                <w:szCs w:val="18"/>
              </w:rPr>
              <w:t>Según sea necesario</w:t>
            </w:r>
          </w:p>
        </w:tc>
        <w:tc>
          <w:tcPr>
            <w:tcW w:w="1346" w:type="dxa"/>
            <w:vAlign w:val="center"/>
          </w:tcPr>
          <w:p w14:paraId="4FDCC6DB" w14:textId="77777777" w:rsidR="00332DA2" w:rsidRPr="00717EC0" w:rsidRDefault="00332DA2" w:rsidP="00332DA2">
            <w:pPr>
              <w:pStyle w:val="ProductList-Body"/>
              <w:rPr>
                <w:rFonts w:cs="Tahoma"/>
                <w:szCs w:val="18"/>
              </w:rPr>
            </w:pPr>
            <w:r>
              <w:rPr>
                <w:rFonts w:cs="Tahoma"/>
                <w:szCs w:val="18"/>
              </w:rPr>
              <w:t>Según sea necesario</w:t>
            </w:r>
          </w:p>
        </w:tc>
        <w:tc>
          <w:tcPr>
            <w:tcW w:w="1346" w:type="dxa"/>
            <w:vAlign w:val="center"/>
          </w:tcPr>
          <w:p w14:paraId="4FDCC6DC" w14:textId="77777777" w:rsidR="00332DA2" w:rsidRPr="00717EC0" w:rsidRDefault="00332DA2" w:rsidP="00332DA2">
            <w:pPr>
              <w:pStyle w:val="ProductList-Body"/>
              <w:rPr>
                <w:rFonts w:cs="Tahoma"/>
                <w:szCs w:val="18"/>
              </w:rPr>
            </w:pPr>
            <w:r>
              <w:rPr>
                <w:rFonts w:cs="Tahoma"/>
                <w:szCs w:val="18"/>
              </w:rPr>
              <w:t>Según sea necesario</w:t>
            </w:r>
          </w:p>
        </w:tc>
        <w:tc>
          <w:tcPr>
            <w:tcW w:w="1346" w:type="dxa"/>
            <w:vAlign w:val="center"/>
          </w:tcPr>
          <w:p w14:paraId="4FDCC6DD" w14:textId="77777777" w:rsidR="00332DA2" w:rsidRPr="00717EC0" w:rsidRDefault="00332DA2" w:rsidP="00332DA2">
            <w:pPr>
              <w:pStyle w:val="ProductList-Body"/>
              <w:rPr>
                <w:rFonts w:cs="Tahoma"/>
                <w:szCs w:val="18"/>
              </w:rPr>
            </w:pPr>
            <w:r>
              <w:rPr>
                <w:rFonts w:cs="Tahoma"/>
                <w:szCs w:val="18"/>
              </w:rPr>
              <w:t>Según sea necesario</w:t>
            </w:r>
          </w:p>
        </w:tc>
        <w:tc>
          <w:tcPr>
            <w:tcW w:w="1347" w:type="dxa"/>
            <w:vAlign w:val="center"/>
          </w:tcPr>
          <w:p w14:paraId="4FDCC6DE" w14:textId="77777777" w:rsidR="00332DA2" w:rsidRPr="00717EC0" w:rsidRDefault="00332DA2" w:rsidP="00332DA2">
            <w:pPr>
              <w:pStyle w:val="ProductList-Body"/>
              <w:rPr>
                <w:rFonts w:cs="Tahoma"/>
                <w:szCs w:val="18"/>
              </w:rPr>
            </w:pPr>
            <w:r>
              <w:rPr>
                <w:rFonts w:cs="Tahoma"/>
                <w:szCs w:val="18"/>
              </w:rPr>
              <w:t>Según sea necesario</w:t>
            </w:r>
          </w:p>
        </w:tc>
      </w:tr>
      <w:tr w:rsidR="00332DA2" w:rsidRPr="00717EC0" w14:paraId="4FDCC6E7" w14:textId="77777777" w:rsidTr="009112ED">
        <w:trPr>
          <w:trHeight w:val="236"/>
        </w:trPr>
        <w:tc>
          <w:tcPr>
            <w:tcW w:w="2696" w:type="dxa"/>
            <w:vAlign w:val="center"/>
          </w:tcPr>
          <w:p w14:paraId="4FDCC6E0" w14:textId="77777777" w:rsidR="00332DA2" w:rsidRPr="00717EC0" w:rsidRDefault="00332DA2" w:rsidP="00332DA2">
            <w:pPr>
              <w:pStyle w:val="ProductList-Body"/>
              <w:rPr>
                <w:rFonts w:cs="Tahoma"/>
                <w:szCs w:val="18"/>
              </w:rPr>
            </w:pPr>
            <w:r>
              <w:rPr>
                <w:rFonts w:cs="Tahoma"/>
                <w:szCs w:val="18"/>
              </w:rPr>
              <w:t>N.º de contactos de Soporte web autorizados</w:t>
            </w:r>
          </w:p>
        </w:tc>
        <w:tc>
          <w:tcPr>
            <w:tcW w:w="1234" w:type="dxa"/>
            <w:vAlign w:val="center"/>
          </w:tcPr>
          <w:p w14:paraId="4FDCC6E1" w14:textId="77777777" w:rsidR="00332DA2" w:rsidRPr="00717EC0" w:rsidRDefault="00332DA2" w:rsidP="00332DA2">
            <w:pPr>
              <w:pStyle w:val="ProductList-Body"/>
              <w:rPr>
                <w:rFonts w:cs="Tahoma"/>
                <w:szCs w:val="18"/>
              </w:rPr>
            </w:pPr>
            <w:r>
              <w:rPr>
                <w:rFonts w:cs="Tahoma"/>
                <w:szCs w:val="18"/>
              </w:rPr>
              <w:t>N/D</w:t>
            </w:r>
          </w:p>
        </w:tc>
        <w:tc>
          <w:tcPr>
            <w:tcW w:w="1265" w:type="dxa"/>
            <w:vAlign w:val="center"/>
          </w:tcPr>
          <w:p w14:paraId="4FDCC6E2" w14:textId="77777777" w:rsidR="00332DA2" w:rsidRPr="00717EC0" w:rsidRDefault="00332DA2" w:rsidP="00332DA2">
            <w:pPr>
              <w:pStyle w:val="ProductList-Body"/>
              <w:rPr>
                <w:rFonts w:cs="Tahoma"/>
                <w:szCs w:val="18"/>
              </w:rPr>
            </w:pPr>
            <w:r>
              <w:rPr>
                <w:rFonts w:cs="Tahoma"/>
                <w:szCs w:val="18"/>
              </w:rPr>
              <w:t>1</w:t>
            </w:r>
          </w:p>
        </w:tc>
        <w:tc>
          <w:tcPr>
            <w:tcW w:w="1346" w:type="dxa"/>
            <w:vAlign w:val="center"/>
          </w:tcPr>
          <w:p w14:paraId="4FDCC6E3" w14:textId="77777777" w:rsidR="00332DA2" w:rsidRPr="00717EC0" w:rsidRDefault="00332DA2" w:rsidP="00332DA2">
            <w:pPr>
              <w:pStyle w:val="ProductList-Body"/>
              <w:rPr>
                <w:rFonts w:cs="Tahoma"/>
                <w:szCs w:val="18"/>
              </w:rPr>
            </w:pPr>
            <w:r>
              <w:rPr>
                <w:rFonts w:cs="Tahoma"/>
                <w:szCs w:val="18"/>
              </w:rPr>
              <w:t>2</w:t>
            </w:r>
          </w:p>
        </w:tc>
        <w:tc>
          <w:tcPr>
            <w:tcW w:w="1346" w:type="dxa"/>
            <w:vAlign w:val="center"/>
          </w:tcPr>
          <w:p w14:paraId="4FDCC6E4" w14:textId="77777777" w:rsidR="00332DA2" w:rsidRPr="00717EC0" w:rsidRDefault="00332DA2" w:rsidP="00332DA2">
            <w:pPr>
              <w:pStyle w:val="ProductList-Body"/>
              <w:rPr>
                <w:rFonts w:cs="Tahoma"/>
                <w:szCs w:val="18"/>
              </w:rPr>
            </w:pPr>
            <w:r>
              <w:rPr>
                <w:rFonts w:cs="Tahoma"/>
                <w:szCs w:val="18"/>
              </w:rPr>
              <w:t>4</w:t>
            </w:r>
          </w:p>
        </w:tc>
        <w:tc>
          <w:tcPr>
            <w:tcW w:w="1346" w:type="dxa"/>
            <w:vAlign w:val="center"/>
          </w:tcPr>
          <w:p w14:paraId="4FDCC6E5" w14:textId="77777777" w:rsidR="00332DA2" w:rsidRPr="00717EC0" w:rsidRDefault="00332DA2" w:rsidP="00332DA2">
            <w:pPr>
              <w:pStyle w:val="ProductList-Body"/>
              <w:rPr>
                <w:rFonts w:cs="Tahoma"/>
                <w:szCs w:val="18"/>
              </w:rPr>
            </w:pPr>
            <w:r>
              <w:rPr>
                <w:rFonts w:cs="Tahoma"/>
                <w:szCs w:val="18"/>
              </w:rPr>
              <w:t>8</w:t>
            </w:r>
          </w:p>
        </w:tc>
        <w:tc>
          <w:tcPr>
            <w:tcW w:w="1347" w:type="dxa"/>
            <w:vAlign w:val="center"/>
          </w:tcPr>
          <w:p w14:paraId="4FDCC6E6" w14:textId="77777777" w:rsidR="00332DA2" w:rsidRPr="00717EC0" w:rsidRDefault="00332DA2" w:rsidP="00332DA2">
            <w:pPr>
              <w:pStyle w:val="ProductList-Body"/>
              <w:rPr>
                <w:rFonts w:cs="Tahoma"/>
                <w:szCs w:val="18"/>
              </w:rPr>
            </w:pPr>
            <w:r>
              <w:rPr>
                <w:rFonts w:cs="Tahoma"/>
                <w:szCs w:val="18"/>
              </w:rPr>
              <w:t>16</w:t>
            </w:r>
          </w:p>
        </w:tc>
      </w:tr>
    </w:tbl>
    <w:p w14:paraId="4FDCC6E8" w14:textId="77777777" w:rsidR="00332DA2" w:rsidRPr="00C83987" w:rsidRDefault="00332DA2" w:rsidP="00840F96">
      <w:pPr>
        <w:pStyle w:val="ProductList-Body"/>
        <w:ind w:left="180"/>
      </w:pPr>
    </w:p>
    <w:p w14:paraId="173197ED" w14:textId="1FE9D6FE" w:rsidR="00DC47E5" w:rsidRPr="00C83987" w:rsidRDefault="00DC47E5" w:rsidP="00DC47E5">
      <w:pPr>
        <w:pStyle w:val="ProductList-Body"/>
        <w:ind w:left="180"/>
      </w:pPr>
      <w:bookmarkStart w:id="1593" w:name="_Toc240899166"/>
      <w:r>
        <w:t xml:space="preserve">Los clientes que realicen compras a través del Contrato de Productos y Servicios de Microsoft (MPSA) deben consultar en el Manual de Licencia del MPSA los detalles sobre los incidentes telefónicos y en línea de Soporte Técnico para la Resolución de Problemas 24x7 a través del MPSA. El Manual de Licencia del MPSA se encuentra en </w:t>
      </w:r>
      <w:hyperlink r:id="rId74" w:history="1">
        <w:r>
          <w:rPr>
            <w:rStyle w:val="Hyperlink"/>
          </w:rPr>
          <w:t>http://www.microsoftvolumelicensing.com/DocumentSearch.aspx?Mode=1&amp;Category=3</w:t>
        </w:r>
      </w:hyperlink>
    </w:p>
    <w:p w14:paraId="5C5C6461" w14:textId="77777777" w:rsidR="00DC47E5" w:rsidRPr="00212B38" w:rsidRDefault="00DC47E5" w:rsidP="00DC47E5">
      <w:pPr>
        <w:pStyle w:val="ProductList-Body"/>
        <w:ind w:left="180"/>
        <w:rPr>
          <w:sz w:val="16"/>
          <w:szCs w:val="21"/>
        </w:rPr>
      </w:pPr>
    </w:p>
    <w:p w14:paraId="4FDCC6E9" w14:textId="77777777" w:rsidR="00332DA2" w:rsidRPr="00C83987" w:rsidRDefault="00332DA2" w:rsidP="00840F96">
      <w:pPr>
        <w:pStyle w:val="ProductList-Body"/>
        <w:ind w:left="180"/>
      </w:pPr>
      <w:r>
        <w:rPr>
          <w:rFonts w:cs="Tahoma"/>
          <w:b/>
          <w:color w:val="00188F"/>
          <w:szCs w:val="18"/>
        </w:rPr>
        <w:t>Nivel de servicio para Clientes con Software Assurance</w:t>
      </w:r>
      <w:bookmarkEnd w:id="1593"/>
    </w:p>
    <w:p w14:paraId="4FDCC6EA" w14:textId="77777777" w:rsidR="00332DA2" w:rsidRPr="00C83987" w:rsidRDefault="00332DA2" w:rsidP="00840F96">
      <w:pPr>
        <w:pStyle w:val="ProductList-Body"/>
        <w:ind w:left="180"/>
      </w:pPr>
      <w:r>
        <w:rPr>
          <w:rFonts w:cs="Tahoma"/>
          <w:szCs w:val="18"/>
        </w:rPr>
        <w:t xml:space="preserve">Los contactos designados por un Cliente podrán presentar solicitudes de soporte por teléfono o de forma electrónica, excepto en los casos de Gravedad A y B que se deben presentar por teléfono, como se establece a continuación. </w:t>
      </w:r>
    </w:p>
    <w:p w14:paraId="4FDCC6EB" w14:textId="77777777" w:rsidR="00332DA2" w:rsidRPr="00212B38" w:rsidRDefault="00332DA2" w:rsidP="00840F96">
      <w:pPr>
        <w:pStyle w:val="ProductList-Body"/>
        <w:ind w:left="180"/>
        <w:rPr>
          <w:sz w:val="16"/>
          <w:szCs w:val="21"/>
        </w:rPr>
      </w:pPr>
    </w:p>
    <w:p w14:paraId="4FDCC6EC" w14:textId="6F8C2AF7" w:rsidR="00332DA2" w:rsidRPr="00C83987" w:rsidRDefault="00332DA2" w:rsidP="00840F96">
      <w:pPr>
        <w:pStyle w:val="ProductList-Body"/>
        <w:ind w:left="180"/>
      </w:pPr>
      <w:r>
        <w:rPr>
          <w:rFonts w:cs="Tahoma"/>
          <w:szCs w:val="18"/>
        </w:rPr>
        <w:t>Será responsabilidad de los Clientes establecer el nivel de gravedad inicial al ponerse en contacto con nosotros y podrán cambiar el nivel de gravedad en cualquier momento.</w:t>
      </w:r>
      <w:r w:rsidR="00E32C7B">
        <w:rPr>
          <w:rFonts w:cs="Tahoma"/>
          <w:szCs w:val="18"/>
        </w:rPr>
        <w:t xml:space="preserve"> </w:t>
      </w:r>
      <w:r>
        <w:rPr>
          <w:rFonts w:cs="Tahoma"/>
          <w:szCs w:val="18"/>
        </w:rPr>
        <w:t>Los tiempos de respuesta estimados por nivel de gravedad y responsabilidades de los clientes se definen en la siguiente tabla:</w:t>
      </w:r>
    </w:p>
    <w:p w14:paraId="4FDCC6ED" w14:textId="77777777" w:rsidR="00332DA2" w:rsidRPr="00C83987" w:rsidRDefault="00332DA2" w:rsidP="00840F96">
      <w:pPr>
        <w:pStyle w:val="ProductList-Body"/>
        <w:ind w:left="180"/>
      </w:pPr>
    </w:p>
    <w:tbl>
      <w:tblPr>
        <w:tblW w:w="1053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373"/>
        <w:gridCol w:w="3073"/>
        <w:gridCol w:w="3177"/>
        <w:gridCol w:w="2907"/>
      </w:tblGrid>
      <w:tr w:rsidR="00332DA2" w:rsidRPr="00717EC0" w14:paraId="4FDCC6F2" w14:textId="77777777" w:rsidTr="00C66661">
        <w:trPr>
          <w:trHeight w:val="160"/>
          <w:tblHeader/>
        </w:trPr>
        <w:tc>
          <w:tcPr>
            <w:tcW w:w="1373" w:type="dxa"/>
            <w:shd w:val="clear" w:color="auto" w:fill="0072C6"/>
            <w:tcMar>
              <w:top w:w="0" w:type="dxa"/>
              <w:left w:w="108" w:type="dxa"/>
              <w:bottom w:w="0" w:type="dxa"/>
              <w:right w:w="108" w:type="dxa"/>
            </w:tcMar>
            <w:vAlign w:val="center"/>
          </w:tcPr>
          <w:p w14:paraId="4FDCC6EE"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Gravedad</w:t>
            </w:r>
          </w:p>
        </w:tc>
        <w:tc>
          <w:tcPr>
            <w:tcW w:w="3073" w:type="dxa"/>
            <w:shd w:val="clear" w:color="auto" w:fill="0072C6"/>
            <w:tcMar>
              <w:top w:w="0" w:type="dxa"/>
              <w:left w:w="108" w:type="dxa"/>
              <w:bottom w:w="0" w:type="dxa"/>
              <w:right w:w="108" w:type="dxa"/>
            </w:tcMar>
            <w:vAlign w:val="center"/>
          </w:tcPr>
          <w:p w14:paraId="4FDCC6EF"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Situación</w:t>
            </w:r>
          </w:p>
        </w:tc>
        <w:tc>
          <w:tcPr>
            <w:tcW w:w="3177" w:type="dxa"/>
            <w:shd w:val="clear" w:color="auto" w:fill="0072C6"/>
            <w:tcMar>
              <w:top w:w="0" w:type="dxa"/>
              <w:left w:w="108" w:type="dxa"/>
              <w:bottom w:w="0" w:type="dxa"/>
              <w:right w:w="108" w:type="dxa"/>
            </w:tcMar>
            <w:vAlign w:val="center"/>
          </w:tcPr>
          <w:p w14:paraId="4FDCC6F0"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Nuestra respuesta esperada</w:t>
            </w:r>
          </w:p>
        </w:tc>
        <w:tc>
          <w:tcPr>
            <w:tcW w:w="2907" w:type="dxa"/>
            <w:shd w:val="clear" w:color="auto" w:fill="0072C6"/>
            <w:tcMar>
              <w:top w:w="0" w:type="dxa"/>
              <w:left w:w="108" w:type="dxa"/>
              <w:bottom w:w="0" w:type="dxa"/>
              <w:right w:w="108" w:type="dxa"/>
            </w:tcMar>
            <w:vAlign w:val="center"/>
          </w:tcPr>
          <w:p w14:paraId="4FDCC6F1"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Respuesta esperada del Cliente</w:t>
            </w:r>
          </w:p>
        </w:tc>
      </w:tr>
      <w:tr w:rsidR="00332DA2" w:rsidRPr="00717EC0" w14:paraId="4FDCC6FD" w14:textId="77777777" w:rsidTr="00C66661">
        <w:tc>
          <w:tcPr>
            <w:tcW w:w="1373" w:type="dxa"/>
            <w:tcMar>
              <w:top w:w="0" w:type="dxa"/>
              <w:left w:w="108" w:type="dxa"/>
              <w:bottom w:w="0" w:type="dxa"/>
              <w:right w:w="108" w:type="dxa"/>
            </w:tcMar>
          </w:tcPr>
          <w:p w14:paraId="4FDCC6F3" w14:textId="1CBCD7DD" w:rsidR="00332DA2" w:rsidRPr="00717EC0" w:rsidRDefault="00332DA2" w:rsidP="00332DA2">
            <w:pPr>
              <w:pStyle w:val="ProductList-Body"/>
              <w:rPr>
                <w:rFonts w:cs="Tahoma"/>
                <w:szCs w:val="18"/>
              </w:rPr>
            </w:pPr>
            <w:r>
              <w:rPr>
                <w:rFonts w:cs="Tahoma"/>
                <w:szCs w:val="18"/>
              </w:rPr>
              <w:t xml:space="preserve">A. Presentación por teléfono </w:t>
            </w:r>
          </w:p>
        </w:tc>
        <w:tc>
          <w:tcPr>
            <w:tcW w:w="3073" w:type="dxa"/>
            <w:tcMar>
              <w:top w:w="0" w:type="dxa"/>
              <w:left w:w="108" w:type="dxa"/>
              <w:bottom w:w="0" w:type="dxa"/>
              <w:right w:w="108" w:type="dxa"/>
            </w:tcMar>
          </w:tcPr>
          <w:p w14:paraId="4FDCC6F4" w14:textId="77777777" w:rsidR="00332DA2" w:rsidRPr="00C83987" w:rsidRDefault="00332DA2" w:rsidP="00332DA2">
            <w:pPr>
              <w:pStyle w:val="ProductList-Body"/>
            </w:pPr>
            <w:r>
              <w:rPr>
                <w:rFonts w:cs="Tahoma"/>
                <w:szCs w:val="18"/>
              </w:rPr>
              <w:t xml:space="preserve">Impacto crítico para el negocio: </w:t>
            </w:r>
          </w:p>
          <w:p w14:paraId="4FDCC6F5" w14:textId="710E5596" w:rsidR="00332DA2" w:rsidRPr="00717EC0" w:rsidRDefault="00332DA2" w:rsidP="00332DA2">
            <w:pPr>
              <w:pStyle w:val="ProductList-Body"/>
              <w:rPr>
                <w:rFonts w:cs="Tahoma"/>
                <w:szCs w:val="18"/>
              </w:rPr>
            </w:pPr>
            <w:r>
              <w:rPr>
                <w:rFonts w:cs="Tahoma"/>
                <w:szCs w:val="18"/>
              </w:rPr>
              <w:t>Pérdida o degradación importante de servicios en el negocio del Cliente</w:t>
            </w:r>
            <w:r w:rsidR="00E911C1">
              <w:rPr>
                <w:rFonts w:cs="Tahoma"/>
                <w:szCs w:val="18"/>
              </w:rPr>
              <w:t>.</w:t>
            </w:r>
          </w:p>
        </w:tc>
        <w:tc>
          <w:tcPr>
            <w:tcW w:w="3177" w:type="dxa"/>
            <w:tcMar>
              <w:top w:w="0" w:type="dxa"/>
              <w:left w:w="108" w:type="dxa"/>
              <w:bottom w:w="0" w:type="dxa"/>
              <w:right w:w="108" w:type="dxa"/>
            </w:tcMar>
          </w:tcPr>
          <w:p w14:paraId="4FDCC6F6" w14:textId="77777777" w:rsidR="00332DA2" w:rsidRPr="00C83987" w:rsidRDefault="00332DA2" w:rsidP="00332DA2">
            <w:pPr>
              <w:pStyle w:val="ProductList-Body"/>
            </w:pPr>
            <w:r>
              <w:rPr>
                <w:rFonts w:cs="Tahoma"/>
                <w:szCs w:val="18"/>
              </w:rPr>
              <w:t>Respuesta a la primera</w:t>
            </w:r>
            <w:r>
              <w:rPr>
                <w:rFonts w:cs="Tahoma"/>
                <w:szCs w:val="18"/>
                <w:vertAlign w:val="superscript"/>
              </w:rPr>
              <w:t xml:space="preserve"> </w:t>
            </w:r>
            <w:r>
              <w:rPr>
                <w:rFonts w:cs="Tahoma"/>
                <w:szCs w:val="18"/>
              </w:rPr>
              <w:t>llamada en 2 horas o menos conforme a la oferta de soporte técnico</w:t>
            </w:r>
          </w:p>
          <w:p w14:paraId="4FDCC6F7" w14:textId="09E41C06" w:rsidR="00332DA2" w:rsidRPr="00C83987" w:rsidRDefault="00332DA2" w:rsidP="00332DA2">
            <w:pPr>
              <w:pStyle w:val="ProductList-Body"/>
            </w:pPr>
            <w:r>
              <w:rPr>
                <w:rFonts w:cs="Tahoma"/>
                <w:szCs w:val="18"/>
              </w:rPr>
              <w:t>Los Recursos de Microsoft acudirán a las instalaciones del Cliente según lo sol</w:t>
            </w:r>
            <w:r w:rsidR="00B3354A">
              <w:rPr>
                <w:rFonts w:cs="Tahoma"/>
                <w:szCs w:val="18"/>
              </w:rPr>
              <w:t>icitado</w:t>
            </w:r>
          </w:p>
          <w:p w14:paraId="4FDCC6F8" w14:textId="77777777" w:rsidR="00332DA2" w:rsidRPr="00C83987" w:rsidRDefault="00332DA2" w:rsidP="00332DA2">
            <w:pPr>
              <w:pStyle w:val="ProductList-Body"/>
            </w:pPr>
            <w:r>
              <w:rPr>
                <w:rFonts w:cs="Tahoma"/>
                <w:szCs w:val="18"/>
              </w:rPr>
              <w:t>Esfuerzo continuo durante horario 24x7</w:t>
            </w:r>
          </w:p>
          <w:p w14:paraId="4FDCC6F9" w14:textId="77777777" w:rsidR="00332DA2" w:rsidRPr="00717EC0" w:rsidRDefault="00332DA2" w:rsidP="00332DA2">
            <w:pPr>
              <w:pStyle w:val="ProductList-Body"/>
              <w:rPr>
                <w:rFonts w:cs="Tahoma"/>
                <w:szCs w:val="18"/>
              </w:rPr>
            </w:pPr>
            <w:r>
              <w:rPr>
                <w:rFonts w:cs="Tahoma"/>
                <w:szCs w:val="18"/>
              </w:rPr>
              <w:t>Notificación de Directores senior en Microsoft según la oferta de soporte técnico</w:t>
            </w:r>
          </w:p>
        </w:tc>
        <w:tc>
          <w:tcPr>
            <w:tcW w:w="2907" w:type="dxa"/>
            <w:tcMar>
              <w:top w:w="0" w:type="dxa"/>
              <w:left w:w="108" w:type="dxa"/>
              <w:bottom w:w="0" w:type="dxa"/>
              <w:right w:w="108" w:type="dxa"/>
            </w:tcMar>
          </w:tcPr>
          <w:p w14:paraId="4FDCC6FA" w14:textId="77777777" w:rsidR="00332DA2" w:rsidRPr="00C83987" w:rsidRDefault="00332DA2" w:rsidP="00332DA2">
            <w:pPr>
              <w:pStyle w:val="ProductList-Body"/>
            </w:pPr>
            <w:r>
              <w:rPr>
                <w:rFonts w:cs="Tahoma"/>
                <w:szCs w:val="18"/>
              </w:rPr>
              <w:t>Asignación de los recursos adecuados para mantener un esfuerzo continuo durante horario 24x7</w:t>
            </w:r>
            <w:r>
              <w:rPr>
                <w:rFonts w:cs="Tahoma"/>
                <w:szCs w:val="18"/>
                <w:vertAlign w:val="superscript"/>
              </w:rPr>
              <w:t>2</w:t>
            </w:r>
          </w:p>
          <w:p w14:paraId="4FDCC6FB" w14:textId="77777777" w:rsidR="00332DA2" w:rsidRPr="00C83987" w:rsidRDefault="00332DA2" w:rsidP="00332DA2">
            <w:pPr>
              <w:pStyle w:val="ProductList-Body"/>
            </w:pPr>
            <w:r>
              <w:rPr>
                <w:rFonts w:cs="Tahoma"/>
                <w:szCs w:val="18"/>
              </w:rPr>
              <w:t>Acceso y respuesta rápidos de la autoridad de control de cambios</w:t>
            </w:r>
          </w:p>
          <w:p w14:paraId="4FDCC6FC" w14:textId="77777777" w:rsidR="00332DA2" w:rsidRPr="00717EC0" w:rsidRDefault="00332DA2" w:rsidP="00332DA2">
            <w:pPr>
              <w:pStyle w:val="ProductList-Body"/>
              <w:rPr>
                <w:rFonts w:cs="Tahoma"/>
                <w:szCs w:val="18"/>
              </w:rPr>
            </w:pPr>
            <w:r>
              <w:rPr>
                <w:rFonts w:cs="Tahoma"/>
                <w:szCs w:val="18"/>
              </w:rPr>
              <w:t>Notificación de la administración</w:t>
            </w:r>
          </w:p>
        </w:tc>
      </w:tr>
      <w:tr w:rsidR="00332DA2" w:rsidRPr="00717EC0" w14:paraId="4FDCC706" w14:textId="77777777" w:rsidTr="00C66661">
        <w:tc>
          <w:tcPr>
            <w:tcW w:w="1373" w:type="dxa"/>
            <w:tcMar>
              <w:top w:w="0" w:type="dxa"/>
              <w:left w:w="108" w:type="dxa"/>
              <w:bottom w:w="0" w:type="dxa"/>
              <w:right w:w="108" w:type="dxa"/>
            </w:tcMar>
          </w:tcPr>
          <w:p w14:paraId="4FDCC6FE" w14:textId="78C1AB39" w:rsidR="00332DA2" w:rsidRPr="00717EC0" w:rsidRDefault="00332DA2" w:rsidP="00332DA2">
            <w:pPr>
              <w:pStyle w:val="ProductList-Body"/>
              <w:rPr>
                <w:rFonts w:cs="Tahoma"/>
                <w:szCs w:val="18"/>
              </w:rPr>
            </w:pPr>
            <w:r>
              <w:rPr>
                <w:rFonts w:cs="Tahoma"/>
                <w:szCs w:val="18"/>
              </w:rPr>
              <w:t xml:space="preserve">B. Presentación por teléfono </w:t>
            </w:r>
          </w:p>
        </w:tc>
        <w:tc>
          <w:tcPr>
            <w:tcW w:w="3073" w:type="dxa"/>
            <w:tcMar>
              <w:top w:w="0" w:type="dxa"/>
              <w:left w:w="108" w:type="dxa"/>
              <w:bottom w:w="0" w:type="dxa"/>
              <w:right w:w="108" w:type="dxa"/>
            </w:tcMar>
          </w:tcPr>
          <w:p w14:paraId="4FDCC6FF" w14:textId="77777777" w:rsidR="00332DA2" w:rsidRPr="00C83987" w:rsidRDefault="00332DA2" w:rsidP="00332DA2">
            <w:pPr>
              <w:pStyle w:val="ProductList-Body"/>
            </w:pPr>
            <w:r>
              <w:rPr>
                <w:rFonts w:cs="Tahoma"/>
                <w:szCs w:val="18"/>
              </w:rPr>
              <w:t xml:space="preserve">Impacto moderado para el negocio: </w:t>
            </w:r>
          </w:p>
          <w:p w14:paraId="4FDCC700" w14:textId="77777777" w:rsidR="00332DA2" w:rsidRPr="00717EC0" w:rsidRDefault="00332DA2" w:rsidP="00332DA2">
            <w:pPr>
              <w:pStyle w:val="ProductList-Body"/>
              <w:rPr>
                <w:rFonts w:cs="Tahoma"/>
                <w:szCs w:val="18"/>
              </w:rPr>
            </w:pPr>
            <w:r>
              <w:rPr>
                <w:rFonts w:cs="Tahoma"/>
                <w:szCs w:val="18"/>
              </w:rPr>
              <w:t>El negocio del Cliente experimenta una pérdida o una degradación moderada de los servicios, pero se puede seguir trabajando razonablemente de forma parcial.</w:t>
            </w:r>
          </w:p>
        </w:tc>
        <w:tc>
          <w:tcPr>
            <w:tcW w:w="3177" w:type="dxa"/>
            <w:tcMar>
              <w:top w:w="0" w:type="dxa"/>
              <w:left w:w="108" w:type="dxa"/>
              <w:bottom w:w="0" w:type="dxa"/>
              <w:right w:w="108" w:type="dxa"/>
            </w:tcMar>
          </w:tcPr>
          <w:p w14:paraId="4FDCC701" w14:textId="77777777" w:rsidR="00332DA2" w:rsidRPr="00C83987" w:rsidRDefault="00332DA2" w:rsidP="00332DA2">
            <w:pPr>
              <w:pStyle w:val="ProductList-Body"/>
            </w:pPr>
            <w:r>
              <w:rPr>
                <w:rFonts w:cs="Tahoma"/>
                <w:szCs w:val="18"/>
              </w:rPr>
              <w:t>Respuesta a la primera</w:t>
            </w:r>
            <w:r>
              <w:rPr>
                <w:rFonts w:cs="Tahoma"/>
                <w:szCs w:val="18"/>
                <w:vertAlign w:val="superscript"/>
              </w:rPr>
              <w:t xml:space="preserve"> </w:t>
            </w:r>
            <w:r>
              <w:rPr>
                <w:rFonts w:cs="Tahoma"/>
                <w:szCs w:val="18"/>
              </w:rPr>
              <w:t>llamada en 4 horas o menos conforme a la oferta de soporte técnico</w:t>
            </w:r>
          </w:p>
          <w:p w14:paraId="4FDCC702" w14:textId="02CA9253" w:rsidR="00332DA2" w:rsidRPr="00C83987" w:rsidRDefault="00332DA2" w:rsidP="00332DA2">
            <w:pPr>
              <w:pStyle w:val="ProductList-Body"/>
            </w:pPr>
            <w:r>
              <w:rPr>
                <w:rFonts w:cs="Tahoma"/>
                <w:szCs w:val="18"/>
              </w:rPr>
              <w:t xml:space="preserve">Esfuerzo solo durante </w:t>
            </w:r>
            <w:r>
              <w:rPr>
                <w:rFonts w:cs="Tahoma"/>
                <w:bCs/>
                <w:szCs w:val="18"/>
              </w:rPr>
              <w:t>Horario Laboral normal</w:t>
            </w:r>
          </w:p>
          <w:p w14:paraId="4FDCC703" w14:textId="77777777"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14:paraId="4FDCC704" w14:textId="77777777" w:rsidR="00332DA2" w:rsidRPr="00C83987" w:rsidRDefault="00332DA2" w:rsidP="00332DA2">
            <w:pPr>
              <w:pStyle w:val="ProductList-Body"/>
            </w:pPr>
            <w:r>
              <w:rPr>
                <w:rFonts w:cs="Tahoma"/>
                <w:szCs w:val="18"/>
              </w:rPr>
              <w:t>Asignación de los recursos adecuados para mantener un esfuerzo continuo durante Horario laboral</w:t>
            </w:r>
            <w:r>
              <w:rPr>
                <w:rFonts w:cs="Tahoma"/>
                <w:szCs w:val="18"/>
                <w:vertAlign w:val="superscript"/>
              </w:rPr>
              <w:t xml:space="preserve"> </w:t>
            </w:r>
            <w:r>
              <w:rPr>
                <w:rFonts w:cs="Tahoma"/>
                <w:szCs w:val="18"/>
              </w:rPr>
              <w:t>normal</w:t>
            </w:r>
          </w:p>
          <w:p w14:paraId="4FDCC705" w14:textId="77777777" w:rsidR="00332DA2" w:rsidRPr="00717EC0" w:rsidRDefault="00332DA2" w:rsidP="00332DA2">
            <w:pPr>
              <w:pStyle w:val="ProductList-Body"/>
              <w:rPr>
                <w:rFonts w:cs="Tahoma"/>
                <w:szCs w:val="18"/>
              </w:rPr>
            </w:pPr>
            <w:r>
              <w:rPr>
                <w:rFonts w:cs="Tahoma"/>
                <w:szCs w:val="18"/>
              </w:rPr>
              <w:t>Acceso y respuesta de la autoridad de control de cambios en 4 horas dentro del Horario laboral normal</w:t>
            </w:r>
          </w:p>
        </w:tc>
      </w:tr>
      <w:tr w:rsidR="00332DA2" w:rsidRPr="00717EC0" w14:paraId="4FDCC70F" w14:textId="77777777" w:rsidTr="00C66661">
        <w:tc>
          <w:tcPr>
            <w:tcW w:w="1373" w:type="dxa"/>
            <w:tcMar>
              <w:top w:w="0" w:type="dxa"/>
              <w:left w:w="108" w:type="dxa"/>
              <w:bottom w:w="0" w:type="dxa"/>
              <w:right w:w="108" w:type="dxa"/>
            </w:tcMar>
          </w:tcPr>
          <w:p w14:paraId="4FDCC707" w14:textId="2D1FAFCF" w:rsidR="00332DA2" w:rsidRPr="00717EC0" w:rsidRDefault="00332DA2" w:rsidP="00332DA2">
            <w:pPr>
              <w:pStyle w:val="ProductList-Body"/>
              <w:rPr>
                <w:rFonts w:cs="Tahoma"/>
                <w:szCs w:val="18"/>
              </w:rPr>
            </w:pPr>
            <w:r>
              <w:rPr>
                <w:rFonts w:cs="Tahoma"/>
                <w:szCs w:val="18"/>
              </w:rPr>
              <w:t>C. Presentación por teléfono o Web</w:t>
            </w:r>
          </w:p>
        </w:tc>
        <w:tc>
          <w:tcPr>
            <w:tcW w:w="3073" w:type="dxa"/>
            <w:tcMar>
              <w:top w:w="0" w:type="dxa"/>
              <w:left w:w="108" w:type="dxa"/>
              <w:bottom w:w="0" w:type="dxa"/>
              <w:right w:w="108" w:type="dxa"/>
            </w:tcMar>
          </w:tcPr>
          <w:p w14:paraId="4FDCC708" w14:textId="77777777" w:rsidR="00332DA2" w:rsidRPr="00C83987" w:rsidRDefault="00332DA2" w:rsidP="00332DA2">
            <w:pPr>
              <w:pStyle w:val="ProductList-Body"/>
            </w:pPr>
            <w:r>
              <w:rPr>
                <w:rFonts w:cs="Tahoma"/>
                <w:szCs w:val="18"/>
              </w:rPr>
              <w:t xml:space="preserve">Impacto mínimo para el negocio: </w:t>
            </w:r>
          </w:p>
          <w:p w14:paraId="4FDCC709" w14:textId="77777777" w:rsidR="00332DA2" w:rsidRPr="00717EC0" w:rsidRDefault="00332DA2" w:rsidP="00332DA2">
            <w:pPr>
              <w:pStyle w:val="ProductList-Body"/>
              <w:rPr>
                <w:rFonts w:cs="Tahoma"/>
                <w:szCs w:val="18"/>
              </w:rPr>
            </w:pPr>
            <w:r>
              <w:rPr>
                <w:rFonts w:cs="Tahoma"/>
                <w:szCs w:val="18"/>
              </w:rPr>
              <w:t>El negocio del Cliente funciona sustancialmente con impedimentos menores o sin impedimentos de los servicios.</w:t>
            </w:r>
          </w:p>
        </w:tc>
        <w:tc>
          <w:tcPr>
            <w:tcW w:w="3177" w:type="dxa"/>
            <w:tcMar>
              <w:top w:w="0" w:type="dxa"/>
              <w:left w:w="108" w:type="dxa"/>
              <w:bottom w:w="0" w:type="dxa"/>
              <w:right w:w="108" w:type="dxa"/>
            </w:tcMar>
          </w:tcPr>
          <w:p w14:paraId="4FDCC70A" w14:textId="77777777" w:rsidR="00332DA2" w:rsidRPr="00C83987" w:rsidRDefault="00332DA2" w:rsidP="00332DA2">
            <w:pPr>
              <w:pStyle w:val="ProductList-Body"/>
            </w:pPr>
            <w:r>
              <w:rPr>
                <w:rFonts w:cs="Tahoma"/>
                <w:szCs w:val="18"/>
              </w:rPr>
              <w:t>Respuesta a la primera</w:t>
            </w:r>
            <w:r>
              <w:rPr>
                <w:rFonts w:cs="Tahoma"/>
                <w:szCs w:val="18"/>
                <w:vertAlign w:val="superscript"/>
              </w:rPr>
              <w:t xml:space="preserve"> </w:t>
            </w:r>
            <w:r>
              <w:rPr>
                <w:rFonts w:cs="Tahoma"/>
                <w:szCs w:val="18"/>
              </w:rPr>
              <w:t>llamada en un día laboral o menos conforme a la oferta de soporte técnico</w:t>
            </w:r>
          </w:p>
          <w:p w14:paraId="4FDCC70B" w14:textId="77777777" w:rsidR="00332DA2" w:rsidRPr="00C83987" w:rsidRDefault="00332DA2" w:rsidP="00332DA2">
            <w:pPr>
              <w:pStyle w:val="ProductList-Body"/>
            </w:pPr>
            <w:r>
              <w:rPr>
                <w:rFonts w:cs="Tahoma"/>
                <w:szCs w:val="18"/>
              </w:rPr>
              <w:t xml:space="preserve">Esfuerzo solo durante </w:t>
            </w:r>
            <w:r>
              <w:rPr>
                <w:rFonts w:cs="Tahoma"/>
                <w:bCs/>
                <w:szCs w:val="18"/>
              </w:rPr>
              <w:t>Horario Laboral normal</w:t>
            </w:r>
          </w:p>
          <w:p w14:paraId="4FDCC70C" w14:textId="77777777"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14:paraId="4FDCC70D" w14:textId="77777777" w:rsidR="00332DA2" w:rsidRPr="00C83987" w:rsidRDefault="00332DA2" w:rsidP="00332DA2">
            <w:pPr>
              <w:pStyle w:val="ProductList-Body"/>
            </w:pPr>
            <w:r>
              <w:rPr>
                <w:rFonts w:cs="Tahoma"/>
                <w:szCs w:val="18"/>
              </w:rPr>
              <w:t>Información de contacto exacta de persona responsable del caso</w:t>
            </w:r>
          </w:p>
          <w:p w14:paraId="4FDCC70E" w14:textId="04D4ACBC" w:rsidR="00332DA2" w:rsidRPr="00717EC0" w:rsidRDefault="00332DA2" w:rsidP="00332DA2">
            <w:pPr>
              <w:pStyle w:val="ProductList-Body"/>
              <w:rPr>
                <w:rFonts w:cs="Tahoma"/>
                <w:szCs w:val="18"/>
              </w:rPr>
            </w:pPr>
            <w:r>
              <w:rPr>
                <w:rFonts w:cs="Tahoma"/>
                <w:szCs w:val="18"/>
              </w:rPr>
              <w:t>Respuest</w:t>
            </w:r>
            <w:r w:rsidR="00B3354A">
              <w:rPr>
                <w:rFonts w:cs="Tahoma"/>
                <w:szCs w:val="18"/>
              </w:rPr>
              <w:t>a dentro de un día laboral</w:t>
            </w:r>
          </w:p>
        </w:tc>
      </w:tr>
    </w:tbl>
    <w:p w14:paraId="4FDCC710" w14:textId="77777777" w:rsidR="00332DA2" w:rsidRPr="00C83987" w:rsidRDefault="00332DA2" w:rsidP="00840F96">
      <w:pPr>
        <w:pStyle w:val="ProductList-Body"/>
        <w:tabs>
          <w:tab w:val="clear" w:pos="158"/>
          <w:tab w:val="left" w:pos="180"/>
        </w:tabs>
        <w:ind w:left="180"/>
      </w:pPr>
      <w:r w:rsidRPr="00FD0641">
        <w:rPr>
          <w:rFonts w:cs="Tahoma"/>
          <w:i/>
          <w:szCs w:val="18"/>
          <w:vertAlign w:val="superscript"/>
        </w:rPr>
        <w:t>1</w:t>
      </w:r>
      <w:r>
        <w:rPr>
          <w:rFonts w:cs="Tahoma"/>
          <w:i/>
          <w:szCs w:val="18"/>
        </w:rPr>
        <w:t xml:space="preserve"> Póngase en contacto con el representante de Microsoft para obtener información sobre el horario laboral local.</w:t>
      </w:r>
    </w:p>
    <w:p w14:paraId="4FDCC711" w14:textId="77777777" w:rsidR="00332DA2" w:rsidRPr="00C83987" w:rsidRDefault="00332DA2" w:rsidP="00840F96">
      <w:pPr>
        <w:pStyle w:val="ProductList-Body"/>
        <w:tabs>
          <w:tab w:val="clear" w:pos="158"/>
          <w:tab w:val="left" w:pos="180"/>
        </w:tabs>
        <w:ind w:left="180"/>
      </w:pPr>
      <w:r w:rsidRPr="00FD0641">
        <w:rPr>
          <w:rFonts w:cs="Tahoma"/>
          <w:i/>
          <w:szCs w:val="18"/>
          <w:vertAlign w:val="superscript"/>
        </w:rPr>
        <w:t>2</w:t>
      </w:r>
      <w:r>
        <w:rPr>
          <w:rFonts w:cs="Tahoma"/>
          <w:i/>
          <w:szCs w:val="18"/>
        </w:rPr>
        <w:t xml:space="preserve"> Nos veremos obligados a bajar el nivel de gravedad si el cliente no puede proporcionarnos los recursos o las respuestas necesarios que nos permitan continuar con nuestros esfuerzos para resolver el problema.</w:t>
      </w:r>
    </w:p>
    <w:p w14:paraId="4FDCC712" w14:textId="77777777" w:rsidR="00332DA2" w:rsidRPr="00C83987" w:rsidRDefault="00332DA2" w:rsidP="00840F96">
      <w:pPr>
        <w:pStyle w:val="ProductList-Body"/>
        <w:ind w:left="180"/>
      </w:pPr>
    </w:p>
    <w:p w14:paraId="4FDCC713" w14:textId="77777777" w:rsidR="00332DA2" w:rsidRPr="00C83987" w:rsidRDefault="00332DA2" w:rsidP="00840F96">
      <w:pPr>
        <w:pStyle w:val="ProductList-Body"/>
        <w:ind w:left="180"/>
      </w:pPr>
      <w:r>
        <w:rPr>
          <w:rFonts w:cs="Tahoma"/>
          <w:bCs/>
          <w:szCs w:val="18"/>
        </w:rPr>
        <w:t xml:space="preserve">Es posible que solicitemos al cliente que realice las actividades que le indiquemos para decidir y resolver el problema, como seguimientos de red, capturar mensajes de error, recopilar información de configuración, cambiar las configuraciones del producto, instalar nuevas versiones de software o nuevos componentes o modificar los procesos. </w:t>
      </w:r>
    </w:p>
    <w:p w14:paraId="4FDCC714" w14:textId="77777777" w:rsidR="00332DA2" w:rsidRPr="00C83987" w:rsidRDefault="00332DA2" w:rsidP="00840F96">
      <w:pPr>
        <w:pStyle w:val="ProductList-Body"/>
        <w:ind w:left="180"/>
      </w:pPr>
    </w:p>
    <w:p w14:paraId="4FDCC715" w14:textId="77777777" w:rsidR="00332DA2" w:rsidRPr="00C83987" w:rsidRDefault="00332DA2" w:rsidP="00840F96">
      <w:pPr>
        <w:pStyle w:val="ProductList-Body"/>
        <w:ind w:left="180"/>
      </w:pPr>
      <w:r>
        <w:rPr>
          <w:rFonts w:cs="Tahoma"/>
          <w:bCs/>
          <w:szCs w:val="18"/>
        </w:rPr>
        <w:t>Los Clientes son responsables de implementar los procedimientos necesarios para proteger la integridad y la seguridad de su software y sus datos del acceso no autorizado y de reconstruir los archivos perdidos o modificados producto de errores graves.</w:t>
      </w:r>
    </w:p>
    <w:p w14:paraId="4FDCC716" w14:textId="77777777" w:rsidR="00332DA2" w:rsidRPr="00C83987" w:rsidRDefault="00332DA2" w:rsidP="00840F96">
      <w:pPr>
        <w:pStyle w:val="ProductList-Body"/>
        <w:ind w:left="180"/>
      </w:pPr>
    </w:p>
    <w:p w14:paraId="4FDCC717" w14:textId="77777777" w:rsidR="00332DA2" w:rsidRPr="00C83987" w:rsidRDefault="00332DA2" w:rsidP="00840F96">
      <w:pPr>
        <w:pStyle w:val="ProductList-Body"/>
        <w:ind w:left="180"/>
      </w:pPr>
      <w:r>
        <w:rPr>
          <w:rFonts w:cs="Tahoma"/>
          <w:bCs/>
          <w:szCs w:val="18"/>
        </w:rPr>
        <w:t xml:space="preserve">Este beneficio de soporte técnico está vinculado a la inversión en SA y no a la versión. </w:t>
      </w:r>
    </w:p>
    <w:p w14:paraId="4FDCC718" w14:textId="77777777" w:rsidR="00332DA2" w:rsidRPr="00C83987" w:rsidRDefault="00332DA2" w:rsidP="00840F96">
      <w:pPr>
        <w:pStyle w:val="ProductList-Body"/>
        <w:ind w:left="180"/>
      </w:pPr>
    </w:p>
    <w:p w14:paraId="4FDCC719" w14:textId="77777777" w:rsidR="00332DA2" w:rsidRPr="00C83987" w:rsidRDefault="00332DA2" w:rsidP="00840F96">
      <w:pPr>
        <w:pStyle w:val="ProductList-Body"/>
        <w:ind w:left="180"/>
      </w:pPr>
      <w:r>
        <w:rPr>
          <w:rFonts w:cs="Tahoma"/>
          <w:b/>
          <w:bCs/>
          <w:color w:val="00188F"/>
          <w:szCs w:val="18"/>
        </w:rPr>
        <w:t>Conversión de Incidentes de Soporte Técnico para la Resolución de Problemas 24x7 de Software Assurance a Servicios de Soporte Premier</w:t>
      </w:r>
    </w:p>
    <w:p w14:paraId="4FDCC71A" w14:textId="075C74DD" w:rsidR="00332DA2" w:rsidRPr="00C83987" w:rsidRDefault="00332DA2" w:rsidP="004F541C">
      <w:pPr>
        <w:pStyle w:val="ProductList-Body"/>
        <w:ind w:left="180" w:right="180"/>
      </w:pPr>
      <w:r>
        <w:rPr>
          <w:rFonts w:cs="Tahoma"/>
          <w:color w:val="000000"/>
          <w:szCs w:val="18"/>
        </w:rPr>
        <w:t xml:space="preserve">Los clientes tienen la posibilidad de convertir Incidentes de soporte técnico para la resolución de problemas 24x7 de SA (Incidentes PRS de SA o </w:t>
      </w:r>
      <w:r w:rsidR="00E32C7B">
        <w:rPr>
          <w:rFonts w:cs="Tahoma"/>
          <w:color w:val="000000"/>
          <w:szCs w:val="18"/>
        </w:rPr>
        <w:t>“</w:t>
      </w:r>
      <w:r>
        <w:rPr>
          <w:rFonts w:cs="Tahoma"/>
          <w:color w:val="000000"/>
          <w:szCs w:val="18"/>
        </w:rPr>
        <w:t>SAB</w:t>
      </w:r>
      <w:r w:rsidR="00E32C7B">
        <w:rPr>
          <w:rFonts w:cs="Tahoma"/>
          <w:color w:val="000000"/>
          <w:szCs w:val="18"/>
        </w:rPr>
        <w:t>”</w:t>
      </w:r>
      <w:r>
        <w:rPr>
          <w:rFonts w:cs="Tahoma"/>
          <w:color w:val="000000"/>
          <w:szCs w:val="18"/>
        </w:rPr>
        <w:t>) para:</w:t>
      </w:r>
    </w:p>
    <w:p w14:paraId="4FDCC71C" w14:textId="77777777" w:rsidR="00332DA2" w:rsidRPr="00C83987" w:rsidRDefault="00332DA2" w:rsidP="00D73C40">
      <w:pPr>
        <w:pStyle w:val="ProductList-Body"/>
        <w:numPr>
          <w:ilvl w:val="0"/>
          <w:numId w:val="36"/>
        </w:numPr>
        <w:ind w:hanging="270"/>
      </w:pPr>
      <w:r>
        <w:rPr>
          <w:rFonts w:cs="Tahoma"/>
          <w:color w:val="000000"/>
          <w:szCs w:val="18"/>
        </w:rPr>
        <w:t>Horas de Soporte Técnico para la Resolución de Problemas (PRS) Premier</w:t>
      </w:r>
    </w:p>
    <w:p w14:paraId="4FDCC71D" w14:textId="77777777" w:rsidR="00332DA2" w:rsidRPr="00C83987" w:rsidRDefault="00332DA2" w:rsidP="00D73C40">
      <w:pPr>
        <w:pStyle w:val="ProductList-Body"/>
        <w:numPr>
          <w:ilvl w:val="0"/>
          <w:numId w:val="36"/>
        </w:numPr>
        <w:ind w:hanging="270"/>
      </w:pPr>
      <w:r>
        <w:rPr>
          <w:rFonts w:cs="Tahoma"/>
          <w:color w:val="000000"/>
          <w:szCs w:val="18"/>
        </w:rPr>
        <w:t>Horas de Ingeniero de Soporte Técnico Dedicado (DSE): solo aplicable a actividades de soporte técnico reactivo</w:t>
      </w:r>
    </w:p>
    <w:p w14:paraId="4FDCC71E" w14:textId="77777777" w:rsidR="00332DA2" w:rsidRPr="00C83987" w:rsidRDefault="00332DA2" w:rsidP="00332DA2">
      <w:pPr>
        <w:pStyle w:val="ProductList-Body"/>
      </w:pPr>
    </w:p>
    <w:p w14:paraId="4FDCC71F" w14:textId="1D20EC03" w:rsidR="00332DA2" w:rsidRPr="00C83987" w:rsidRDefault="00332DA2" w:rsidP="00840F96">
      <w:pPr>
        <w:pStyle w:val="ProductList-Body"/>
        <w:ind w:left="180"/>
      </w:pPr>
      <w:r>
        <w:rPr>
          <w:rFonts w:cs="Tahoma"/>
          <w:color w:val="000000"/>
          <w:szCs w:val="18"/>
        </w:rPr>
        <w:t>Estos servicios se utilizan de conformidad con su plan de servicio Premier en el momento de la transmisión. La conversión se basa en el cálculo de una tasa local que proporcionará su Equipo de Cuenta Premier. Es posible que los clientes tengan que adquirir horas adicionales de Gestión de cuentas de soporte antes de convertir incidentes PRS de SA. Los incidentes PRS de SA que se convierten a Premier se consideran como horas de Soporte técnico para la resolución de problemas premier y están sujetos a la Descripción de servicios premier. Una vez convertidos, los incidentes no se pueden devolver a la asignación de SA de un cliente.</w:t>
      </w:r>
    </w:p>
    <w:p w14:paraId="4FDCC720" w14:textId="77777777" w:rsidR="00332DA2" w:rsidRPr="00C83987" w:rsidRDefault="00332DA2" w:rsidP="00840F96">
      <w:pPr>
        <w:pStyle w:val="ProductList-Body"/>
        <w:ind w:left="180"/>
      </w:pPr>
    </w:p>
    <w:p w14:paraId="4FDCC721" w14:textId="77777777" w:rsidR="00332DA2" w:rsidRPr="00C83987" w:rsidRDefault="00332DA2" w:rsidP="00840F96">
      <w:pPr>
        <w:pStyle w:val="ProductList-Body"/>
        <w:ind w:left="180"/>
      </w:pPr>
      <w:r>
        <w:rPr>
          <w:rFonts w:cs="Tahoma"/>
          <w:b/>
          <w:color w:val="00188F"/>
          <w:szCs w:val="18"/>
        </w:rPr>
        <w:t>Disposiciones de negocio adicionales</w:t>
      </w:r>
    </w:p>
    <w:p w14:paraId="66204F9D" w14:textId="4DA6418A" w:rsidR="00DC47E5" w:rsidRPr="00C83987" w:rsidRDefault="00332DA2" w:rsidP="00840F96">
      <w:pPr>
        <w:pStyle w:val="ProductList-Body"/>
        <w:ind w:left="180"/>
      </w:pPr>
      <w:r>
        <w:rPr>
          <w:rFonts w:cs="Tahoma"/>
          <w:szCs w:val="18"/>
        </w:rPr>
        <w:t>Los gastos en SA no se podrán combinar en inscripciones Select o Enterprise, registros Select Plus o Contratos Open Value para ser susceptibles de obtener concesiones adicionales.</w:t>
      </w:r>
      <w:r w:rsidR="00E32C7B">
        <w:rPr>
          <w:rFonts w:cs="Tahoma"/>
          <w:szCs w:val="18"/>
        </w:rPr>
        <w:t xml:space="preserve"> </w:t>
      </w:r>
      <w:r>
        <w:rPr>
          <w:rFonts w:cs="Tahoma"/>
          <w:szCs w:val="18"/>
        </w:rPr>
        <w:t>Los gastos en cada inscripción o contrato se utilizarán para decidir la concesión para dicha inscripción o contrato.</w:t>
      </w:r>
    </w:p>
    <w:p w14:paraId="58F18310" w14:textId="77777777" w:rsidR="00DC47E5" w:rsidRPr="00C83987" w:rsidRDefault="00DC47E5" w:rsidP="00840F96">
      <w:pPr>
        <w:pStyle w:val="ProductList-Body"/>
        <w:ind w:left="180"/>
      </w:pPr>
    </w:p>
    <w:p w14:paraId="4FDCC722" w14:textId="5793E2B6" w:rsidR="00332DA2" w:rsidRPr="00C83987" w:rsidRDefault="00DC47E5" w:rsidP="00840F96">
      <w:pPr>
        <w:pStyle w:val="ProductList-Body"/>
        <w:ind w:left="180"/>
      </w:pPr>
      <w:r>
        <w:rPr>
          <w:rFonts w:cs="Tahoma"/>
          <w:szCs w:val="18"/>
        </w:rPr>
        <w:t xml:space="preserve">Los clientes del MPSA podrían no aplicar el gasto de SA de otros contratos de licencia por volumen para realizar los cálculos de incidentes 24x7 y deben consultar en el Manual de Licencia del MPSA los detalles sobre la forma de cálculo de los incidentes de Soporte para la Resolución de Problemas 24x7 a través del MPSA. </w:t>
      </w:r>
      <w:r>
        <w:t xml:space="preserve">El Manual de Licencia del MPSA se encuentra en </w:t>
      </w:r>
      <w:hyperlink r:id="rId75" w:history="1">
        <w:r>
          <w:rPr>
            <w:rStyle w:val="Hyperlink"/>
          </w:rPr>
          <w:t>http://www.microsoftvolumelicensing.com/DocumentSearch.aspx?Mode=1&amp;Category=3</w:t>
        </w:r>
      </w:hyperlink>
    </w:p>
    <w:p w14:paraId="4FDCC723" w14:textId="77777777" w:rsidR="00332DA2" w:rsidRPr="00212B38" w:rsidRDefault="00332DA2" w:rsidP="00840F96">
      <w:pPr>
        <w:pStyle w:val="ProductList-Body"/>
        <w:ind w:left="180"/>
        <w:rPr>
          <w:sz w:val="6"/>
          <w:szCs w:val="6"/>
        </w:rPr>
      </w:pPr>
    </w:p>
    <w:p w14:paraId="4FDCC724" w14:textId="77777777" w:rsidR="00332DA2" w:rsidRPr="00C83987" w:rsidRDefault="00332DA2" w:rsidP="00840F96">
      <w:pPr>
        <w:pStyle w:val="ProductList-Body"/>
        <w:ind w:left="180"/>
      </w:pPr>
      <w:r>
        <w:rPr>
          <w:rFonts w:cs="Tahoma"/>
          <w:szCs w:val="18"/>
        </w:rPr>
        <w:t>La reducción d</w:t>
      </w:r>
      <w:r>
        <w:rPr>
          <w:rFonts w:cs="Tahoma"/>
          <w:bCs/>
          <w:szCs w:val="18"/>
        </w:rPr>
        <w:t>e</w:t>
      </w:r>
      <w:r>
        <w:rPr>
          <w:rFonts w:cs="Tahoma"/>
          <w:szCs w:val="18"/>
        </w:rPr>
        <w:t xml:space="preserve"> los gastos en SA como resultado de devoluciones y otros ajustes de facturación</w:t>
      </w:r>
      <w:r>
        <w:rPr>
          <w:rFonts w:cs="Tahoma"/>
          <w:bCs/>
          <w:szCs w:val="18"/>
        </w:rPr>
        <w:t>,</w:t>
      </w:r>
      <w:r>
        <w:rPr>
          <w:rFonts w:cs="Tahoma"/>
          <w:szCs w:val="18"/>
        </w:rPr>
        <w:t xml:space="preserve"> en la medida que así se permita, </w:t>
      </w:r>
      <w:r>
        <w:rPr>
          <w:rFonts w:cs="Tahoma"/>
          <w:bCs/>
          <w:szCs w:val="18"/>
        </w:rPr>
        <w:t>podrá</w:t>
      </w:r>
      <w:r>
        <w:rPr>
          <w:rFonts w:cs="Tahoma"/>
          <w:szCs w:val="18"/>
        </w:rPr>
        <w:t xml:space="preserve"> causar la pérdida de elegibilidad a Soporte Técnico o de concesiones de incidentes telefónicos durante los periodos de concesiones presentes o futuros. </w:t>
      </w:r>
    </w:p>
    <w:p w14:paraId="4FDCC725" w14:textId="77777777" w:rsidR="00332DA2" w:rsidRPr="006159E3" w:rsidRDefault="00332DA2" w:rsidP="00840F96">
      <w:pPr>
        <w:pStyle w:val="ProductList-Body"/>
        <w:ind w:left="180"/>
        <w:rPr>
          <w:sz w:val="12"/>
          <w:szCs w:val="12"/>
        </w:rPr>
      </w:pPr>
    </w:p>
    <w:p w14:paraId="4FDCC726" w14:textId="77777777" w:rsidR="00332DA2" w:rsidRPr="00C83987" w:rsidRDefault="00332DA2" w:rsidP="00840F96">
      <w:pPr>
        <w:pStyle w:val="ProductList-Body"/>
        <w:ind w:left="180"/>
      </w:pPr>
      <w:bookmarkStart w:id="1594" w:name="_Toc336338237"/>
      <w:bookmarkStart w:id="1595" w:name="_Toc372892144"/>
      <w:r>
        <w:rPr>
          <w:rFonts w:cs="Tahoma"/>
          <w:b/>
          <w:color w:val="00188F"/>
          <w:szCs w:val="18"/>
        </w:rPr>
        <w:t>Soporte Técnico para la Resolución de Problemas 24x7 Ilimitado</w:t>
      </w:r>
      <w:bookmarkEnd w:id="1594"/>
      <w:bookmarkEnd w:id="1595"/>
    </w:p>
    <w:p w14:paraId="4FDCC727" w14:textId="27D0F5A6" w:rsidR="00332DA2" w:rsidRPr="00C83987" w:rsidRDefault="00332DA2" w:rsidP="00840F96">
      <w:pPr>
        <w:pStyle w:val="ProductList-Body"/>
        <w:ind w:left="180"/>
      </w:pPr>
      <w:r>
        <w:rPr>
          <w:rFonts w:cs="Tahoma"/>
          <w:szCs w:val="18"/>
        </w:rPr>
        <w:t>Este beneficio solo está disponible a través de (1) EAP para un Contrato Enterprise y/o (2) SCE para un Contrato Enterprise y/o (3) con la compra de licencias para Almacenamiento de Datos Paralelos (PDW) a través de EA, EAP, Select Plus o Select.</w:t>
      </w:r>
    </w:p>
    <w:p w14:paraId="4FDCC728" w14:textId="77777777" w:rsidR="00332DA2" w:rsidRPr="006159E3" w:rsidRDefault="00332DA2" w:rsidP="00840F96">
      <w:pPr>
        <w:pStyle w:val="ProductList-Body"/>
        <w:ind w:left="180"/>
        <w:rPr>
          <w:sz w:val="12"/>
          <w:szCs w:val="12"/>
        </w:rPr>
      </w:pPr>
    </w:p>
    <w:p w14:paraId="4FDCC729" w14:textId="27401279" w:rsidR="00332DA2" w:rsidRPr="00C83987" w:rsidRDefault="00332DA2" w:rsidP="00840F96">
      <w:pPr>
        <w:pStyle w:val="ProductList-Body"/>
        <w:ind w:left="180"/>
      </w:pPr>
      <w:r>
        <w:rPr>
          <w:b/>
          <w:color w:val="00188F"/>
          <w:szCs w:val="18"/>
        </w:rPr>
        <w:t>Elegibilidad de SCE</w:t>
      </w:r>
    </w:p>
    <w:p w14:paraId="4FDCC72A" w14:textId="77777777" w:rsidR="00332DA2" w:rsidRPr="00C83987" w:rsidRDefault="00332DA2" w:rsidP="00BC275D">
      <w:pPr>
        <w:pStyle w:val="ProductList-Body"/>
        <w:ind w:left="180" w:right="270"/>
      </w:pPr>
      <w:r>
        <w:rPr>
          <w:szCs w:val="18"/>
        </w:rPr>
        <w:t xml:space="preserve">Los Clientes que tengan una SCE con gastos en SA promedio anuales mínimos de $250.000 en total en productos certificados en Application Platform o Core Infrastructure Suite y que tengan un Contrato de Servicios Premier activo son elegibles para optar a incidentes de Soporte Técnico para la Resolución de problemas (PRS) 24x7 Ilimitado. Los dos componentes de SCE califican por separado para Soporte técnico para la resolución de problemas (PRS) 24x7 ilimitado. Los productos indicados a continuación, que se encuentran actualmente en Soporte técnico estándar o ampliado según se establece en la </w:t>
      </w:r>
      <w:hyperlink r:id="rId76" w:history="1">
        <w:r>
          <w:rPr>
            <w:rStyle w:val="Hyperlink"/>
            <w:rFonts w:cs="Tahoma"/>
            <w:szCs w:val="18"/>
          </w:rPr>
          <w:t>Directiva de ciclo de vida de soporte técnico de Microsoft</w:t>
        </w:r>
      </w:hyperlink>
      <w:r>
        <w:rPr>
          <w:color w:val="000000"/>
          <w:szCs w:val="18"/>
        </w:rPr>
        <w:t xml:space="preserve"> en línea con el contrato Premier de un cliente, están incluidos en este beneficio.</w:t>
      </w:r>
    </w:p>
    <w:p w14:paraId="4FDCC72B" w14:textId="77777777" w:rsidR="00332DA2" w:rsidRPr="006159E3" w:rsidRDefault="00332DA2" w:rsidP="00840F96">
      <w:pPr>
        <w:pStyle w:val="ProductList-Body"/>
        <w:ind w:left="180"/>
        <w:rPr>
          <w:sz w:val="12"/>
          <w:szCs w:val="12"/>
        </w:rPr>
      </w:pPr>
    </w:p>
    <w:p w14:paraId="4FDCC72C" w14:textId="67FB441C" w:rsidR="00332DA2" w:rsidRPr="00C83987" w:rsidRDefault="00332DA2" w:rsidP="00840F96">
      <w:pPr>
        <w:pStyle w:val="ProductList-Body"/>
        <w:ind w:left="180"/>
      </w:pPr>
      <w:r>
        <w:rPr>
          <w:rFonts w:eastAsia="Calibri" w:cs="Tahoma"/>
          <w:szCs w:val="18"/>
        </w:rPr>
        <w:t>Los Productos de Application Platform certificados son:</w:t>
      </w:r>
    </w:p>
    <w:p w14:paraId="4FDCC72D" w14:textId="77777777" w:rsidR="00332DA2" w:rsidRPr="00C83987" w:rsidRDefault="00332DA2" w:rsidP="00D73C40">
      <w:pPr>
        <w:pStyle w:val="ProductList-Body"/>
        <w:numPr>
          <w:ilvl w:val="0"/>
          <w:numId w:val="23"/>
        </w:numPr>
        <w:ind w:hanging="270"/>
      </w:pPr>
      <w:r>
        <w:rPr>
          <w:rFonts w:cs="Tahoma"/>
          <w:szCs w:val="18"/>
        </w:rPr>
        <w:t>CAL de SQL</w:t>
      </w:r>
    </w:p>
    <w:p w14:paraId="4FDCC72E" w14:textId="77777777" w:rsidR="00332DA2" w:rsidRPr="00C83987" w:rsidRDefault="00332DA2" w:rsidP="00D73C40">
      <w:pPr>
        <w:pStyle w:val="ProductList-Body"/>
        <w:numPr>
          <w:ilvl w:val="0"/>
          <w:numId w:val="23"/>
        </w:numPr>
        <w:ind w:hanging="270"/>
      </w:pPr>
      <w:r>
        <w:rPr>
          <w:rFonts w:cs="Tahoma"/>
          <w:szCs w:val="18"/>
        </w:rPr>
        <w:t>SQL Server Standard</w:t>
      </w:r>
    </w:p>
    <w:p w14:paraId="4FDCC72F" w14:textId="23A2C522" w:rsidR="00332DA2" w:rsidRPr="00C83987" w:rsidRDefault="00332DA2" w:rsidP="00D73C40">
      <w:pPr>
        <w:pStyle w:val="ProductList-Body"/>
        <w:numPr>
          <w:ilvl w:val="0"/>
          <w:numId w:val="23"/>
        </w:numPr>
        <w:ind w:hanging="270"/>
      </w:pPr>
      <w:r>
        <w:rPr>
          <w:rFonts w:cs="Tahoma"/>
          <w:szCs w:val="18"/>
        </w:rPr>
        <w:t>SQL Server Standard por Núcleo</w:t>
      </w:r>
      <w:r w:rsidR="00E32C7B">
        <w:rPr>
          <w:rFonts w:cs="Tahoma"/>
          <w:szCs w:val="18"/>
        </w:rPr>
        <w:t xml:space="preserve"> </w:t>
      </w:r>
    </w:p>
    <w:p w14:paraId="4FDCC730" w14:textId="389824F1" w:rsidR="00332DA2" w:rsidRPr="00C83987" w:rsidRDefault="00332DA2" w:rsidP="00D73C40">
      <w:pPr>
        <w:pStyle w:val="ProductList-Body"/>
        <w:numPr>
          <w:ilvl w:val="0"/>
          <w:numId w:val="23"/>
        </w:numPr>
        <w:ind w:hanging="270"/>
      </w:pPr>
      <w:r>
        <w:rPr>
          <w:rFonts w:cs="Tahoma"/>
          <w:szCs w:val="18"/>
        </w:rPr>
        <w:t>SQL Server Enterprise por Núcleo</w:t>
      </w:r>
      <w:r w:rsidR="00E32C7B">
        <w:rPr>
          <w:rFonts w:cs="Tahoma"/>
          <w:szCs w:val="18"/>
        </w:rPr>
        <w:t xml:space="preserve"> </w:t>
      </w:r>
    </w:p>
    <w:p w14:paraId="4FDCC731" w14:textId="77777777" w:rsidR="00332DA2" w:rsidRPr="00C83987" w:rsidRDefault="00332DA2" w:rsidP="00D73C40">
      <w:pPr>
        <w:pStyle w:val="ProductList-Body"/>
        <w:numPr>
          <w:ilvl w:val="0"/>
          <w:numId w:val="23"/>
        </w:numPr>
        <w:ind w:hanging="270"/>
      </w:pPr>
      <w:r>
        <w:rPr>
          <w:rFonts w:cs="Tahoma"/>
          <w:szCs w:val="18"/>
        </w:rPr>
        <w:t>SQL Server Business Intelligence</w:t>
      </w:r>
    </w:p>
    <w:p w14:paraId="4FDCC732" w14:textId="77777777" w:rsidR="00332DA2" w:rsidRPr="00C83987" w:rsidRDefault="00332DA2" w:rsidP="00D73C40">
      <w:pPr>
        <w:pStyle w:val="ProductList-Body"/>
        <w:numPr>
          <w:ilvl w:val="0"/>
          <w:numId w:val="23"/>
        </w:numPr>
        <w:ind w:hanging="270"/>
      </w:pPr>
      <w:r>
        <w:rPr>
          <w:rFonts w:cs="Tahoma"/>
          <w:szCs w:val="18"/>
        </w:rPr>
        <w:t>SQL Server Parallel Data Warehouse</w:t>
      </w:r>
    </w:p>
    <w:p w14:paraId="4FDCC733" w14:textId="77777777" w:rsidR="00332DA2" w:rsidRPr="00C83987" w:rsidRDefault="00332DA2" w:rsidP="00D73C40">
      <w:pPr>
        <w:pStyle w:val="ProductList-Body"/>
        <w:numPr>
          <w:ilvl w:val="0"/>
          <w:numId w:val="23"/>
        </w:numPr>
        <w:ind w:hanging="270"/>
      </w:pPr>
      <w:r>
        <w:rPr>
          <w:rFonts w:cs="Tahoma"/>
          <w:szCs w:val="18"/>
        </w:rPr>
        <w:t>BizTalk Server Standard por Núcleo</w:t>
      </w:r>
    </w:p>
    <w:p w14:paraId="4FDCC734" w14:textId="77777777" w:rsidR="00332DA2" w:rsidRPr="00C83987" w:rsidRDefault="00332DA2" w:rsidP="00D73C40">
      <w:pPr>
        <w:pStyle w:val="ProductList-Body"/>
        <w:numPr>
          <w:ilvl w:val="0"/>
          <w:numId w:val="23"/>
        </w:numPr>
        <w:ind w:hanging="270"/>
      </w:pPr>
      <w:r>
        <w:rPr>
          <w:rFonts w:cs="Tahoma"/>
          <w:szCs w:val="18"/>
        </w:rPr>
        <w:t>BizTalk Server Enterprise por Núcleo</w:t>
      </w:r>
    </w:p>
    <w:p w14:paraId="4FDCC735" w14:textId="77777777" w:rsidR="00332DA2" w:rsidRPr="00C83987" w:rsidRDefault="00332DA2" w:rsidP="00D73C40">
      <w:pPr>
        <w:pStyle w:val="ProductList-Body"/>
        <w:numPr>
          <w:ilvl w:val="0"/>
          <w:numId w:val="23"/>
        </w:numPr>
        <w:ind w:hanging="270"/>
      </w:pPr>
      <w:r>
        <w:rPr>
          <w:rFonts w:cs="Tahoma"/>
          <w:szCs w:val="18"/>
        </w:rPr>
        <w:t>BizTalk Server Branch por Núcleo</w:t>
      </w:r>
    </w:p>
    <w:p w14:paraId="4FDCC736" w14:textId="77777777" w:rsidR="00332DA2" w:rsidRPr="00C83987" w:rsidRDefault="00332DA2" w:rsidP="00D73C40">
      <w:pPr>
        <w:pStyle w:val="ProductList-Body"/>
        <w:numPr>
          <w:ilvl w:val="0"/>
          <w:numId w:val="23"/>
        </w:numPr>
        <w:ind w:hanging="270"/>
      </w:pPr>
      <w:r>
        <w:rPr>
          <w:rFonts w:cs="Tahoma"/>
          <w:szCs w:val="18"/>
        </w:rPr>
        <w:t>Office SharePoint Server</w:t>
      </w:r>
    </w:p>
    <w:p w14:paraId="4FDCC737" w14:textId="77777777" w:rsidR="00332DA2" w:rsidRPr="006159E3" w:rsidRDefault="00332DA2" w:rsidP="00840F96">
      <w:pPr>
        <w:pStyle w:val="ProductList-Body"/>
        <w:ind w:left="180"/>
        <w:rPr>
          <w:sz w:val="12"/>
          <w:szCs w:val="12"/>
        </w:rPr>
      </w:pPr>
    </w:p>
    <w:p w14:paraId="4FDCC738" w14:textId="77777777" w:rsidR="00332DA2" w:rsidRPr="00C83987" w:rsidRDefault="00332DA2" w:rsidP="00840F96">
      <w:pPr>
        <w:pStyle w:val="ProductList-Body"/>
        <w:ind w:left="180"/>
      </w:pPr>
      <w:r>
        <w:rPr>
          <w:szCs w:val="18"/>
        </w:rPr>
        <w:t>Los productos cualificados del Componente de Core Infrastructure son:</w:t>
      </w:r>
    </w:p>
    <w:p w14:paraId="4FDCC739" w14:textId="54BF9D83" w:rsidR="00332DA2" w:rsidRPr="00C83987" w:rsidRDefault="006F1126" w:rsidP="00D73C40">
      <w:pPr>
        <w:pStyle w:val="ProductList-Body"/>
        <w:numPr>
          <w:ilvl w:val="0"/>
          <w:numId w:val="24"/>
        </w:numPr>
        <w:ind w:hanging="270"/>
      </w:pPr>
      <w:r>
        <w:rPr>
          <w:szCs w:val="18"/>
        </w:rPr>
        <w:t>CIS Datacenter (Windows Server Datacenter y System Center Datacenter)</w:t>
      </w:r>
    </w:p>
    <w:p w14:paraId="4FDCC73A" w14:textId="77777777" w:rsidR="00332DA2" w:rsidRPr="00C83987" w:rsidRDefault="00332DA2" w:rsidP="00D73C40">
      <w:pPr>
        <w:pStyle w:val="ProductList-Body"/>
        <w:numPr>
          <w:ilvl w:val="0"/>
          <w:numId w:val="24"/>
        </w:numPr>
        <w:ind w:hanging="270"/>
      </w:pPr>
      <w:r>
        <w:rPr>
          <w:szCs w:val="18"/>
        </w:rPr>
        <w:t>CIS Standard (Windows Server Standard y System Center Standard)</w:t>
      </w:r>
    </w:p>
    <w:p w14:paraId="4FDCC73B" w14:textId="77777777" w:rsidR="00332DA2" w:rsidRPr="006159E3" w:rsidRDefault="00332DA2" w:rsidP="00840F96">
      <w:pPr>
        <w:pStyle w:val="ProductList-Body"/>
        <w:ind w:left="180"/>
        <w:rPr>
          <w:sz w:val="12"/>
          <w:szCs w:val="12"/>
        </w:rPr>
      </w:pPr>
    </w:p>
    <w:p w14:paraId="4FDCC73C" w14:textId="6035BA60" w:rsidR="00332DA2" w:rsidRPr="00C83987" w:rsidRDefault="00332DA2" w:rsidP="00840F96">
      <w:pPr>
        <w:pStyle w:val="ProductList-Body"/>
        <w:ind w:left="180"/>
      </w:pPr>
      <w:r>
        <w:rPr>
          <w:rFonts w:cs="Tahoma"/>
          <w:szCs w:val="18"/>
        </w:rPr>
        <w:t>La tabla que aparece a continuación muestra las conversiones de umbral de gastos en SA con respecto a contratos basados en monedas que no sean el dólar estadounidense (USD).</w:t>
      </w:r>
      <w:r w:rsidR="00E32C7B">
        <w:rPr>
          <w:rFonts w:cs="Tahoma"/>
          <w:szCs w:val="18"/>
        </w:rPr>
        <w:t xml:space="preserve"> </w:t>
      </w:r>
      <w:r>
        <w:rPr>
          <w:rFonts w:cs="Tahoma"/>
          <w:szCs w:val="18"/>
        </w:rPr>
        <w:t>Debido a la fluctuación de los tipos de cambio, esta tabla está sujeta a cambios sin previo aviso.</w:t>
      </w:r>
    </w:p>
    <w:p w14:paraId="4FDCC73D" w14:textId="77777777" w:rsidR="00332DA2" w:rsidRPr="006159E3" w:rsidRDefault="00332DA2" w:rsidP="00840F96">
      <w:pPr>
        <w:pStyle w:val="ProductList-Body"/>
        <w:ind w:left="180"/>
        <w:rPr>
          <w:sz w:val="12"/>
          <w:szCs w:val="12"/>
        </w:rPr>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134"/>
        <w:gridCol w:w="3767"/>
      </w:tblGrid>
      <w:tr w:rsidR="00332DA2" w:rsidRPr="00717EC0" w14:paraId="4FDCC741" w14:textId="77777777" w:rsidTr="00D72AE5">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tcPr>
          <w:p w14:paraId="4FDCC73E"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Moneda</w:t>
            </w:r>
          </w:p>
        </w:tc>
        <w:tc>
          <w:tcPr>
            <w:tcW w:w="3134" w:type="dxa"/>
            <w:tcBorders>
              <w:top w:val="single" w:sz="8" w:space="0" w:color="auto"/>
              <w:left w:val="single" w:sz="8" w:space="0" w:color="auto"/>
              <w:bottom w:val="single" w:sz="8" w:space="0" w:color="auto"/>
              <w:right w:val="single" w:sz="8" w:space="0" w:color="auto"/>
            </w:tcBorders>
            <w:shd w:val="clear" w:color="auto" w:fill="0072C6"/>
            <w:vAlign w:val="center"/>
          </w:tcPr>
          <w:p w14:paraId="4FDCC73F"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Código de la moneda</w:t>
            </w:r>
          </w:p>
        </w:tc>
        <w:tc>
          <w:tcPr>
            <w:tcW w:w="3767" w:type="dxa"/>
            <w:tcBorders>
              <w:top w:val="single" w:sz="8" w:space="0" w:color="auto"/>
              <w:left w:val="single" w:sz="8" w:space="0" w:color="auto"/>
              <w:bottom w:val="single" w:sz="8" w:space="0" w:color="auto"/>
              <w:right w:val="single" w:sz="8" w:space="0" w:color="auto"/>
            </w:tcBorders>
            <w:shd w:val="clear" w:color="auto" w:fill="0072C6"/>
            <w:vAlign w:val="center"/>
          </w:tcPr>
          <w:p w14:paraId="4FDCC740"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Gastos en SA promedio anuales mínimo para ser susceptibles de obtener PRS 24x7 Ilimitado</w:t>
            </w:r>
          </w:p>
        </w:tc>
      </w:tr>
      <w:tr w:rsidR="00332DA2" w:rsidRPr="00717EC0" w14:paraId="4FDCC745" w14:textId="77777777" w:rsidTr="00D72AE5">
        <w:trPr>
          <w:trHeight w:val="236"/>
          <w:jc w:val="center"/>
        </w:trPr>
        <w:tc>
          <w:tcPr>
            <w:tcW w:w="3465" w:type="dxa"/>
            <w:vAlign w:val="bottom"/>
          </w:tcPr>
          <w:p w14:paraId="4FDCC742" w14:textId="77777777" w:rsidR="00332DA2" w:rsidRPr="00717EC0" w:rsidRDefault="00332DA2" w:rsidP="00332DA2">
            <w:pPr>
              <w:pStyle w:val="ProductList-Body"/>
              <w:rPr>
                <w:rFonts w:cs="Tahoma"/>
                <w:szCs w:val="18"/>
              </w:rPr>
            </w:pPr>
            <w:r>
              <w:rPr>
                <w:rFonts w:cs="Tahoma"/>
                <w:szCs w:val="18"/>
              </w:rPr>
              <w:t>Dólar estadounidense</w:t>
            </w:r>
          </w:p>
        </w:tc>
        <w:tc>
          <w:tcPr>
            <w:tcW w:w="3134" w:type="dxa"/>
            <w:vAlign w:val="bottom"/>
          </w:tcPr>
          <w:p w14:paraId="4FDCC743" w14:textId="77777777" w:rsidR="00332DA2" w:rsidRPr="00717EC0" w:rsidRDefault="00332DA2" w:rsidP="00332DA2">
            <w:pPr>
              <w:pStyle w:val="ProductList-Body"/>
              <w:rPr>
                <w:rFonts w:cs="Tahoma"/>
                <w:szCs w:val="18"/>
              </w:rPr>
            </w:pPr>
            <w:r>
              <w:rPr>
                <w:rFonts w:cs="Tahoma"/>
                <w:szCs w:val="18"/>
              </w:rPr>
              <w:t>USD</w:t>
            </w:r>
          </w:p>
        </w:tc>
        <w:tc>
          <w:tcPr>
            <w:tcW w:w="3767" w:type="dxa"/>
            <w:vAlign w:val="bottom"/>
          </w:tcPr>
          <w:p w14:paraId="4FDCC744" w14:textId="201C174F" w:rsidR="00332DA2" w:rsidRPr="00717EC0" w:rsidRDefault="001A7943" w:rsidP="00332DA2">
            <w:pPr>
              <w:pStyle w:val="ProductList-Body"/>
              <w:rPr>
                <w:rFonts w:cs="Tahoma"/>
                <w:szCs w:val="18"/>
              </w:rPr>
            </w:pPr>
            <w:r>
              <w:rPr>
                <w:rFonts w:cs="Tahoma"/>
                <w:color w:val="000000"/>
                <w:szCs w:val="18"/>
              </w:rPr>
              <w:t xml:space="preserve"> 250.</w:t>
            </w:r>
            <w:r w:rsidR="00332DA2">
              <w:rPr>
                <w:rFonts w:cs="Tahoma"/>
                <w:color w:val="000000"/>
                <w:szCs w:val="18"/>
              </w:rPr>
              <w:t xml:space="preserve">000 </w:t>
            </w:r>
          </w:p>
        </w:tc>
      </w:tr>
      <w:tr w:rsidR="00332DA2" w:rsidRPr="00717EC0" w14:paraId="4FDCC749" w14:textId="77777777" w:rsidTr="00D72AE5">
        <w:trPr>
          <w:trHeight w:val="236"/>
          <w:jc w:val="center"/>
        </w:trPr>
        <w:tc>
          <w:tcPr>
            <w:tcW w:w="3465" w:type="dxa"/>
            <w:vAlign w:val="bottom"/>
          </w:tcPr>
          <w:p w14:paraId="4FDCC746" w14:textId="77777777" w:rsidR="00332DA2" w:rsidRPr="00717EC0" w:rsidRDefault="00332DA2" w:rsidP="00332DA2">
            <w:pPr>
              <w:pStyle w:val="ProductList-Body"/>
              <w:rPr>
                <w:rFonts w:cs="Tahoma"/>
                <w:szCs w:val="18"/>
              </w:rPr>
            </w:pPr>
            <w:r>
              <w:rPr>
                <w:rFonts w:cs="Tahoma"/>
                <w:szCs w:val="18"/>
              </w:rPr>
              <w:t>Dólar australiano</w:t>
            </w:r>
          </w:p>
        </w:tc>
        <w:tc>
          <w:tcPr>
            <w:tcW w:w="3134" w:type="dxa"/>
            <w:vAlign w:val="bottom"/>
          </w:tcPr>
          <w:p w14:paraId="4FDCC747" w14:textId="77777777" w:rsidR="00332DA2" w:rsidRPr="00717EC0" w:rsidRDefault="00332DA2" w:rsidP="00332DA2">
            <w:pPr>
              <w:pStyle w:val="ProductList-Body"/>
              <w:rPr>
                <w:rFonts w:cs="Tahoma"/>
                <w:szCs w:val="18"/>
              </w:rPr>
            </w:pPr>
            <w:r>
              <w:rPr>
                <w:rFonts w:cs="Tahoma"/>
                <w:szCs w:val="18"/>
              </w:rPr>
              <w:t>AUD</w:t>
            </w:r>
          </w:p>
        </w:tc>
        <w:tc>
          <w:tcPr>
            <w:tcW w:w="3767" w:type="dxa"/>
            <w:vAlign w:val="bottom"/>
          </w:tcPr>
          <w:p w14:paraId="4FDCC748" w14:textId="20813886" w:rsidR="00332DA2" w:rsidRPr="00717EC0" w:rsidRDefault="001A7943" w:rsidP="00332DA2">
            <w:pPr>
              <w:pStyle w:val="ProductList-Body"/>
              <w:rPr>
                <w:rFonts w:cs="Tahoma"/>
                <w:szCs w:val="18"/>
              </w:rPr>
            </w:pPr>
            <w:r>
              <w:rPr>
                <w:rFonts w:cs="Tahoma"/>
                <w:color w:val="000000"/>
                <w:szCs w:val="18"/>
              </w:rPr>
              <w:t xml:space="preserve"> 375.</w:t>
            </w:r>
            <w:r w:rsidR="00332DA2">
              <w:rPr>
                <w:rFonts w:cs="Tahoma"/>
                <w:color w:val="000000"/>
                <w:szCs w:val="18"/>
              </w:rPr>
              <w:t xml:space="preserve">000 </w:t>
            </w:r>
          </w:p>
        </w:tc>
      </w:tr>
      <w:tr w:rsidR="00332DA2" w:rsidRPr="00717EC0" w14:paraId="4FDCC74D" w14:textId="77777777" w:rsidTr="00D72AE5">
        <w:trPr>
          <w:trHeight w:val="236"/>
          <w:jc w:val="center"/>
        </w:trPr>
        <w:tc>
          <w:tcPr>
            <w:tcW w:w="3465" w:type="dxa"/>
            <w:vAlign w:val="bottom"/>
          </w:tcPr>
          <w:p w14:paraId="4FDCC74A" w14:textId="77777777" w:rsidR="00332DA2" w:rsidRPr="00717EC0" w:rsidRDefault="00332DA2" w:rsidP="00332DA2">
            <w:pPr>
              <w:pStyle w:val="ProductList-Body"/>
              <w:rPr>
                <w:rFonts w:cs="Tahoma"/>
                <w:szCs w:val="18"/>
              </w:rPr>
            </w:pPr>
            <w:r>
              <w:rPr>
                <w:rFonts w:cs="Tahoma"/>
                <w:szCs w:val="18"/>
              </w:rPr>
              <w:t>Dólar canadiense</w:t>
            </w:r>
          </w:p>
        </w:tc>
        <w:tc>
          <w:tcPr>
            <w:tcW w:w="3134" w:type="dxa"/>
            <w:vAlign w:val="bottom"/>
          </w:tcPr>
          <w:p w14:paraId="4FDCC74B" w14:textId="77777777" w:rsidR="00332DA2" w:rsidRPr="00717EC0" w:rsidRDefault="00332DA2" w:rsidP="00332DA2">
            <w:pPr>
              <w:pStyle w:val="ProductList-Body"/>
              <w:rPr>
                <w:rFonts w:cs="Tahoma"/>
                <w:szCs w:val="18"/>
              </w:rPr>
            </w:pPr>
            <w:r>
              <w:rPr>
                <w:rFonts w:cs="Tahoma"/>
                <w:szCs w:val="18"/>
              </w:rPr>
              <w:t>CAD</w:t>
            </w:r>
          </w:p>
        </w:tc>
        <w:tc>
          <w:tcPr>
            <w:tcW w:w="3767" w:type="dxa"/>
            <w:vAlign w:val="bottom"/>
          </w:tcPr>
          <w:p w14:paraId="4FDCC74C" w14:textId="6D56C2CC" w:rsidR="00332DA2" w:rsidRPr="00717EC0" w:rsidRDefault="001A7943" w:rsidP="00332DA2">
            <w:pPr>
              <w:pStyle w:val="ProductList-Body"/>
              <w:rPr>
                <w:rFonts w:cs="Tahoma"/>
                <w:szCs w:val="18"/>
              </w:rPr>
            </w:pPr>
            <w:r>
              <w:rPr>
                <w:rFonts w:cs="Tahoma"/>
                <w:color w:val="000000"/>
                <w:szCs w:val="18"/>
              </w:rPr>
              <w:t xml:space="preserve"> 337.</w:t>
            </w:r>
            <w:r w:rsidR="00332DA2">
              <w:rPr>
                <w:rFonts w:cs="Tahoma"/>
                <w:color w:val="000000"/>
                <w:szCs w:val="18"/>
              </w:rPr>
              <w:t xml:space="preserve">500 </w:t>
            </w:r>
          </w:p>
        </w:tc>
      </w:tr>
      <w:tr w:rsidR="00332DA2" w:rsidRPr="00717EC0" w14:paraId="4FDCC751" w14:textId="77777777" w:rsidTr="00D72AE5">
        <w:trPr>
          <w:trHeight w:val="236"/>
          <w:jc w:val="center"/>
        </w:trPr>
        <w:tc>
          <w:tcPr>
            <w:tcW w:w="3465" w:type="dxa"/>
            <w:vAlign w:val="bottom"/>
          </w:tcPr>
          <w:p w14:paraId="4FDCC74E" w14:textId="77777777" w:rsidR="00332DA2" w:rsidRPr="00717EC0" w:rsidRDefault="00332DA2" w:rsidP="00332DA2">
            <w:pPr>
              <w:pStyle w:val="ProductList-Body"/>
              <w:rPr>
                <w:rFonts w:cs="Tahoma"/>
                <w:szCs w:val="18"/>
              </w:rPr>
            </w:pPr>
            <w:r>
              <w:rPr>
                <w:rFonts w:cs="Tahoma"/>
                <w:szCs w:val="18"/>
              </w:rPr>
              <w:t>Franco suizo</w:t>
            </w:r>
          </w:p>
        </w:tc>
        <w:tc>
          <w:tcPr>
            <w:tcW w:w="3134" w:type="dxa"/>
            <w:vAlign w:val="bottom"/>
          </w:tcPr>
          <w:p w14:paraId="4FDCC74F" w14:textId="77777777" w:rsidR="00332DA2" w:rsidRPr="00717EC0" w:rsidRDefault="00332DA2" w:rsidP="00332DA2">
            <w:pPr>
              <w:pStyle w:val="ProductList-Body"/>
              <w:rPr>
                <w:rFonts w:cs="Tahoma"/>
                <w:szCs w:val="18"/>
              </w:rPr>
            </w:pPr>
            <w:r>
              <w:rPr>
                <w:rFonts w:cs="Tahoma"/>
                <w:szCs w:val="18"/>
              </w:rPr>
              <w:t>CHF</w:t>
            </w:r>
          </w:p>
        </w:tc>
        <w:tc>
          <w:tcPr>
            <w:tcW w:w="3767" w:type="dxa"/>
            <w:vAlign w:val="bottom"/>
          </w:tcPr>
          <w:p w14:paraId="4FDCC750" w14:textId="34F56B15" w:rsidR="00332DA2" w:rsidRPr="00717EC0" w:rsidRDefault="001A7943" w:rsidP="00332DA2">
            <w:pPr>
              <w:pStyle w:val="ProductList-Body"/>
              <w:rPr>
                <w:rFonts w:cs="Tahoma"/>
                <w:szCs w:val="18"/>
              </w:rPr>
            </w:pPr>
            <w:r>
              <w:rPr>
                <w:rFonts w:cs="Tahoma"/>
                <w:color w:val="000000"/>
                <w:szCs w:val="18"/>
              </w:rPr>
              <w:t xml:space="preserve"> 412.</w:t>
            </w:r>
            <w:r w:rsidR="00332DA2">
              <w:rPr>
                <w:rFonts w:cs="Tahoma"/>
                <w:color w:val="000000"/>
                <w:szCs w:val="18"/>
              </w:rPr>
              <w:t xml:space="preserve">500 </w:t>
            </w:r>
          </w:p>
        </w:tc>
      </w:tr>
      <w:tr w:rsidR="00332DA2" w:rsidRPr="00717EC0" w14:paraId="4FDCC755" w14:textId="77777777" w:rsidTr="00D72AE5">
        <w:trPr>
          <w:trHeight w:val="236"/>
          <w:jc w:val="center"/>
        </w:trPr>
        <w:tc>
          <w:tcPr>
            <w:tcW w:w="3465" w:type="dxa"/>
            <w:vAlign w:val="bottom"/>
          </w:tcPr>
          <w:p w14:paraId="4FDCC752" w14:textId="77777777" w:rsidR="00332DA2" w:rsidRPr="00717EC0" w:rsidRDefault="00332DA2" w:rsidP="00332DA2">
            <w:pPr>
              <w:pStyle w:val="ProductList-Body"/>
              <w:rPr>
                <w:rFonts w:cs="Tahoma"/>
                <w:szCs w:val="18"/>
              </w:rPr>
            </w:pPr>
            <w:r>
              <w:rPr>
                <w:rFonts w:cs="Tahoma"/>
                <w:szCs w:val="18"/>
              </w:rPr>
              <w:t>Renminbi de China</w:t>
            </w:r>
          </w:p>
        </w:tc>
        <w:tc>
          <w:tcPr>
            <w:tcW w:w="3134" w:type="dxa"/>
            <w:vAlign w:val="bottom"/>
          </w:tcPr>
          <w:p w14:paraId="4FDCC753" w14:textId="77777777" w:rsidR="00332DA2" w:rsidRPr="00717EC0" w:rsidRDefault="00332DA2" w:rsidP="00332DA2">
            <w:pPr>
              <w:pStyle w:val="ProductList-Body"/>
              <w:rPr>
                <w:rFonts w:cs="Tahoma"/>
                <w:szCs w:val="18"/>
              </w:rPr>
            </w:pPr>
            <w:r>
              <w:rPr>
                <w:rFonts w:cs="Tahoma"/>
                <w:szCs w:val="18"/>
              </w:rPr>
              <w:t>CNY</w:t>
            </w:r>
          </w:p>
        </w:tc>
        <w:tc>
          <w:tcPr>
            <w:tcW w:w="3767" w:type="dxa"/>
            <w:vAlign w:val="bottom"/>
          </w:tcPr>
          <w:p w14:paraId="4FDCC754" w14:textId="59CA385E" w:rsidR="00332DA2" w:rsidRPr="00717EC0" w:rsidRDefault="001A7943" w:rsidP="00332DA2">
            <w:pPr>
              <w:pStyle w:val="ProductList-Body"/>
              <w:rPr>
                <w:rFonts w:cs="Tahoma"/>
                <w:szCs w:val="18"/>
              </w:rPr>
            </w:pPr>
            <w:r>
              <w:rPr>
                <w:rFonts w:cs="Tahoma"/>
                <w:color w:val="000000"/>
                <w:szCs w:val="18"/>
              </w:rPr>
              <w:t xml:space="preserve"> 2.062.</w:t>
            </w:r>
            <w:r w:rsidR="00332DA2">
              <w:rPr>
                <w:rFonts w:cs="Tahoma"/>
                <w:color w:val="000000"/>
                <w:szCs w:val="18"/>
              </w:rPr>
              <w:t xml:space="preserve">500 </w:t>
            </w:r>
          </w:p>
        </w:tc>
      </w:tr>
      <w:tr w:rsidR="00332DA2" w:rsidRPr="00717EC0" w14:paraId="4FDCC759" w14:textId="77777777" w:rsidTr="00D72AE5">
        <w:trPr>
          <w:trHeight w:val="236"/>
          <w:jc w:val="center"/>
        </w:trPr>
        <w:tc>
          <w:tcPr>
            <w:tcW w:w="3465" w:type="dxa"/>
            <w:vAlign w:val="bottom"/>
          </w:tcPr>
          <w:p w14:paraId="4FDCC756" w14:textId="77777777" w:rsidR="00332DA2" w:rsidRPr="00717EC0" w:rsidRDefault="00332DA2" w:rsidP="00332DA2">
            <w:pPr>
              <w:pStyle w:val="ProductList-Body"/>
              <w:rPr>
                <w:rFonts w:cs="Tahoma"/>
                <w:szCs w:val="18"/>
              </w:rPr>
            </w:pPr>
            <w:r>
              <w:rPr>
                <w:rFonts w:cs="Tahoma"/>
                <w:szCs w:val="18"/>
              </w:rPr>
              <w:t>Corona danesa</w:t>
            </w:r>
          </w:p>
        </w:tc>
        <w:tc>
          <w:tcPr>
            <w:tcW w:w="3134" w:type="dxa"/>
            <w:vAlign w:val="bottom"/>
          </w:tcPr>
          <w:p w14:paraId="4FDCC757" w14:textId="77777777" w:rsidR="00332DA2" w:rsidRPr="00717EC0" w:rsidRDefault="00332DA2" w:rsidP="00332DA2">
            <w:pPr>
              <w:pStyle w:val="ProductList-Body"/>
              <w:rPr>
                <w:rFonts w:cs="Tahoma"/>
                <w:szCs w:val="18"/>
              </w:rPr>
            </w:pPr>
            <w:r>
              <w:rPr>
                <w:rFonts w:cs="Tahoma"/>
                <w:szCs w:val="18"/>
              </w:rPr>
              <w:t>DKK</w:t>
            </w:r>
          </w:p>
        </w:tc>
        <w:tc>
          <w:tcPr>
            <w:tcW w:w="3767" w:type="dxa"/>
            <w:vAlign w:val="bottom"/>
          </w:tcPr>
          <w:p w14:paraId="4FDCC758" w14:textId="28466BC4" w:rsidR="00332DA2" w:rsidRPr="00717EC0" w:rsidRDefault="001A7943" w:rsidP="00332DA2">
            <w:pPr>
              <w:pStyle w:val="ProductList-Body"/>
              <w:rPr>
                <w:rFonts w:cs="Tahoma"/>
                <w:szCs w:val="18"/>
              </w:rPr>
            </w:pPr>
            <w:r>
              <w:rPr>
                <w:rFonts w:cs="Tahoma"/>
                <w:color w:val="000000"/>
                <w:szCs w:val="18"/>
              </w:rPr>
              <w:t xml:space="preserve"> 2.000.</w:t>
            </w:r>
            <w:r w:rsidR="00332DA2">
              <w:rPr>
                <w:rFonts w:cs="Tahoma"/>
                <w:color w:val="000000"/>
                <w:szCs w:val="18"/>
              </w:rPr>
              <w:t xml:space="preserve">000 </w:t>
            </w:r>
          </w:p>
        </w:tc>
      </w:tr>
      <w:tr w:rsidR="00332DA2" w:rsidRPr="00717EC0" w14:paraId="4FDCC75D" w14:textId="77777777" w:rsidTr="00D72AE5">
        <w:trPr>
          <w:trHeight w:val="236"/>
          <w:jc w:val="center"/>
        </w:trPr>
        <w:tc>
          <w:tcPr>
            <w:tcW w:w="3465" w:type="dxa"/>
            <w:vAlign w:val="bottom"/>
          </w:tcPr>
          <w:p w14:paraId="4FDCC75A" w14:textId="77777777" w:rsidR="00332DA2" w:rsidRPr="00717EC0" w:rsidRDefault="00332DA2" w:rsidP="00332DA2">
            <w:pPr>
              <w:pStyle w:val="ProductList-Body"/>
              <w:rPr>
                <w:rFonts w:cs="Tahoma"/>
                <w:szCs w:val="18"/>
              </w:rPr>
            </w:pPr>
            <w:r>
              <w:rPr>
                <w:rFonts w:cs="Tahoma"/>
                <w:szCs w:val="18"/>
              </w:rPr>
              <w:t>Euro</w:t>
            </w:r>
          </w:p>
        </w:tc>
        <w:tc>
          <w:tcPr>
            <w:tcW w:w="3134" w:type="dxa"/>
            <w:vAlign w:val="bottom"/>
          </w:tcPr>
          <w:p w14:paraId="4FDCC75B" w14:textId="77777777" w:rsidR="00332DA2" w:rsidRPr="00717EC0" w:rsidRDefault="00332DA2" w:rsidP="00332DA2">
            <w:pPr>
              <w:pStyle w:val="ProductList-Body"/>
              <w:rPr>
                <w:rFonts w:cs="Tahoma"/>
                <w:szCs w:val="18"/>
              </w:rPr>
            </w:pPr>
            <w:r>
              <w:rPr>
                <w:rFonts w:cs="Tahoma"/>
                <w:szCs w:val="18"/>
              </w:rPr>
              <w:t>EUR</w:t>
            </w:r>
          </w:p>
        </w:tc>
        <w:tc>
          <w:tcPr>
            <w:tcW w:w="3767" w:type="dxa"/>
            <w:vAlign w:val="bottom"/>
          </w:tcPr>
          <w:p w14:paraId="4FDCC75C" w14:textId="499E858A" w:rsidR="00332DA2" w:rsidRPr="00717EC0" w:rsidRDefault="001A7943" w:rsidP="00332DA2">
            <w:pPr>
              <w:pStyle w:val="ProductList-Body"/>
              <w:rPr>
                <w:rFonts w:cs="Tahoma"/>
                <w:szCs w:val="18"/>
              </w:rPr>
            </w:pPr>
            <w:r>
              <w:rPr>
                <w:rFonts w:cs="Tahoma"/>
                <w:color w:val="000000"/>
                <w:szCs w:val="18"/>
              </w:rPr>
              <w:t xml:space="preserve"> 268.</w:t>
            </w:r>
            <w:r w:rsidR="00332DA2">
              <w:rPr>
                <w:rFonts w:cs="Tahoma"/>
                <w:color w:val="000000"/>
                <w:szCs w:val="18"/>
              </w:rPr>
              <w:t xml:space="preserve">750 </w:t>
            </w:r>
          </w:p>
        </w:tc>
      </w:tr>
      <w:tr w:rsidR="00332DA2" w:rsidRPr="00717EC0" w14:paraId="4FDCC761" w14:textId="77777777" w:rsidTr="00D72AE5">
        <w:trPr>
          <w:trHeight w:val="236"/>
          <w:jc w:val="center"/>
        </w:trPr>
        <w:tc>
          <w:tcPr>
            <w:tcW w:w="3465" w:type="dxa"/>
            <w:vAlign w:val="bottom"/>
          </w:tcPr>
          <w:p w14:paraId="4FDCC75E" w14:textId="77777777" w:rsidR="00332DA2" w:rsidRPr="00717EC0" w:rsidRDefault="00332DA2" w:rsidP="00332DA2">
            <w:pPr>
              <w:pStyle w:val="ProductList-Body"/>
              <w:rPr>
                <w:rFonts w:cs="Tahoma"/>
                <w:szCs w:val="18"/>
              </w:rPr>
            </w:pPr>
            <w:r>
              <w:rPr>
                <w:rFonts w:cs="Tahoma"/>
                <w:szCs w:val="18"/>
              </w:rPr>
              <w:t>Libra esterlina</w:t>
            </w:r>
          </w:p>
        </w:tc>
        <w:tc>
          <w:tcPr>
            <w:tcW w:w="3134" w:type="dxa"/>
            <w:vAlign w:val="bottom"/>
          </w:tcPr>
          <w:p w14:paraId="4FDCC75F" w14:textId="77777777" w:rsidR="00332DA2" w:rsidRPr="00717EC0" w:rsidRDefault="00332DA2" w:rsidP="00332DA2">
            <w:pPr>
              <w:pStyle w:val="ProductList-Body"/>
              <w:rPr>
                <w:rFonts w:cs="Tahoma"/>
                <w:szCs w:val="18"/>
              </w:rPr>
            </w:pPr>
            <w:r>
              <w:rPr>
                <w:rFonts w:cs="Tahoma"/>
                <w:szCs w:val="18"/>
              </w:rPr>
              <w:t>GBP</w:t>
            </w:r>
          </w:p>
        </w:tc>
        <w:tc>
          <w:tcPr>
            <w:tcW w:w="3767" w:type="dxa"/>
            <w:vAlign w:val="bottom"/>
          </w:tcPr>
          <w:p w14:paraId="4FDCC760" w14:textId="5041457E" w:rsidR="00332DA2" w:rsidRPr="00717EC0" w:rsidRDefault="00332DA2" w:rsidP="00332DA2">
            <w:pPr>
              <w:pStyle w:val="ProductList-Body"/>
              <w:rPr>
                <w:rFonts w:cs="Tahoma"/>
                <w:szCs w:val="18"/>
              </w:rPr>
            </w:pPr>
            <w:r>
              <w:rPr>
                <w:rFonts w:cs="Tahoma"/>
                <w:szCs w:val="18"/>
              </w:rPr>
              <w:t xml:space="preserve"> </w:t>
            </w:r>
            <w:r w:rsidR="001A7943">
              <w:rPr>
                <w:rFonts w:cs="Tahoma"/>
                <w:color w:val="000000"/>
                <w:szCs w:val="18"/>
              </w:rPr>
              <w:t>168.</w:t>
            </w:r>
            <w:r>
              <w:rPr>
                <w:rFonts w:cs="Tahoma"/>
                <w:color w:val="000000"/>
                <w:szCs w:val="18"/>
              </w:rPr>
              <w:t xml:space="preserve">750 </w:t>
            </w:r>
          </w:p>
        </w:tc>
      </w:tr>
      <w:tr w:rsidR="00332DA2" w:rsidRPr="00717EC0" w14:paraId="4FDCC765" w14:textId="77777777" w:rsidTr="00D72AE5">
        <w:trPr>
          <w:trHeight w:val="236"/>
          <w:jc w:val="center"/>
        </w:trPr>
        <w:tc>
          <w:tcPr>
            <w:tcW w:w="3465" w:type="dxa"/>
            <w:vAlign w:val="bottom"/>
          </w:tcPr>
          <w:p w14:paraId="4FDCC762" w14:textId="77777777" w:rsidR="00332DA2" w:rsidRPr="00717EC0" w:rsidRDefault="00332DA2" w:rsidP="00332DA2">
            <w:pPr>
              <w:pStyle w:val="ProductList-Body"/>
              <w:rPr>
                <w:rFonts w:cs="Tahoma"/>
                <w:szCs w:val="18"/>
              </w:rPr>
            </w:pPr>
            <w:r>
              <w:rPr>
                <w:rFonts w:cs="Tahoma"/>
                <w:szCs w:val="18"/>
              </w:rPr>
              <w:t>Yen japonés</w:t>
            </w:r>
          </w:p>
        </w:tc>
        <w:tc>
          <w:tcPr>
            <w:tcW w:w="3134" w:type="dxa"/>
            <w:vAlign w:val="bottom"/>
          </w:tcPr>
          <w:p w14:paraId="4FDCC763" w14:textId="77777777" w:rsidR="00332DA2" w:rsidRPr="00717EC0" w:rsidRDefault="00332DA2" w:rsidP="00332DA2">
            <w:pPr>
              <w:pStyle w:val="ProductList-Body"/>
              <w:rPr>
                <w:rFonts w:cs="Tahoma"/>
                <w:szCs w:val="18"/>
              </w:rPr>
            </w:pPr>
            <w:r>
              <w:rPr>
                <w:rFonts w:cs="Tahoma"/>
                <w:szCs w:val="18"/>
              </w:rPr>
              <w:t>JPY</w:t>
            </w:r>
          </w:p>
        </w:tc>
        <w:tc>
          <w:tcPr>
            <w:tcW w:w="3767" w:type="dxa"/>
            <w:vAlign w:val="bottom"/>
          </w:tcPr>
          <w:p w14:paraId="4FDCC764" w14:textId="4A0FE7D5" w:rsidR="00332DA2" w:rsidRPr="00717EC0" w:rsidRDefault="001A7943" w:rsidP="00332DA2">
            <w:pPr>
              <w:pStyle w:val="ProductList-Body"/>
              <w:rPr>
                <w:rFonts w:cs="Tahoma"/>
                <w:szCs w:val="18"/>
              </w:rPr>
            </w:pPr>
            <w:r>
              <w:rPr>
                <w:rFonts w:cs="Tahoma"/>
                <w:color w:val="000000"/>
                <w:szCs w:val="18"/>
              </w:rPr>
              <w:t xml:space="preserve"> 30.000.</w:t>
            </w:r>
            <w:r w:rsidR="00332DA2">
              <w:rPr>
                <w:rFonts w:cs="Tahoma"/>
                <w:color w:val="000000"/>
                <w:szCs w:val="18"/>
              </w:rPr>
              <w:t xml:space="preserve">000 </w:t>
            </w:r>
          </w:p>
        </w:tc>
      </w:tr>
      <w:tr w:rsidR="00332DA2" w:rsidRPr="00717EC0" w14:paraId="4FDCC769" w14:textId="77777777" w:rsidTr="00D72AE5">
        <w:trPr>
          <w:trHeight w:val="236"/>
          <w:jc w:val="center"/>
        </w:trPr>
        <w:tc>
          <w:tcPr>
            <w:tcW w:w="3465" w:type="dxa"/>
            <w:vAlign w:val="bottom"/>
          </w:tcPr>
          <w:p w14:paraId="4FDCC766" w14:textId="77777777" w:rsidR="00332DA2" w:rsidRPr="00717EC0" w:rsidRDefault="00332DA2" w:rsidP="00332DA2">
            <w:pPr>
              <w:pStyle w:val="ProductList-Body"/>
              <w:rPr>
                <w:rFonts w:cs="Tahoma"/>
                <w:szCs w:val="18"/>
              </w:rPr>
            </w:pPr>
            <w:r>
              <w:rPr>
                <w:rFonts w:cs="Tahoma"/>
                <w:szCs w:val="18"/>
              </w:rPr>
              <w:t>Won coreano</w:t>
            </w:r>
          </w:p>
        </w:tc>
        <w:tc>
          <w:tcPr>
            <w:tcW w:w="3134" w:type="dxa"/>
            <w:vAlign w:val="bottom"/>
          </w:tcPr>
          <w:p w14:paraId="4FDCC767" w14:textId="77777777" w:rsidR="00332DA2" w:rsidRPr="00717EC0" w:rsidRDefault="00332DA2" w:rsidP="00332DA2">
            <w:pPr>
              <w:pStyle w:val="ProductList-Body"/>
              <w:rPr>
                <w:rFonts w:cs="Tahoma"/>
                <w:szCs w:val="18"/>
              </w:rPr>
            </w:pPr>
            <w:r>
              <w:rPr>
                <w:rFonts w:cs="Tahoma"/>
                <w:szCs w:val="18"/>
              </w:rPr>
              <w:t>KRW</w:t>
            </w:r>
          </w:p>
        </w:tc>
        <w:tc>
          <w:tcPr>
            <w:tcW w:w="3767" w:type="dxa"/>
            <w:vAlign w:val="bottom"/>
          </w:tcPr>
          <w:p w14:paraId="4FDCC768" w14:textId="3AA49C40" w:rsidR="00332DA2" w:rsidRPr="00717EC0" w:rsidRDefault="001A7943" w:rsidP="00332DA2">
            <w:pPr>
              <w:pStyle w:val="ProductList-Body"/>
              <w:rPr>
                <w:rFonts w:cs="Tahoma"/>
                <w:szCs w:val="18"/>
              </w:rPr>
            </w:pPr>
            <w:r>
              <w:rPr>
                <w:rFonts w:cs="Tahoma"/>
                <w:color w:val="000000"/>
                <w:szCs w:val="18"/>
              </w:rPr>
              <w:t xml:space="preserve"> 300.000.</w:t>
            </w:r>
            <w:r w:rsidR="00332DA2">
              <w:rPr>
                <w:rFonts w:cs="Tahoma"/>
                <w:color w:val="000000"/>
                <w:szCs w:val="18"/>
              </w:rPr>
              <w:t xml:space="preserve">000 </w:t>
            </w:r>
          </w:p>
        </w:tc>
      </w:tr>
      <w:tr w:rsidR="00332DA2" w:rsidRPr="00717EC0" w14:paraId="4FDCC76D" w14:textId="77777777" w:rsidTr="00D72AE5">
        <w:trPr>
          <w:trHeight w:val="236"/>
          <w:jc w:val="center"/>
        </w:trPr>
        <w:tc>
          <w:tcPr>
            <w:tcW w:w="3465" w:type="dxa"/>
            <w:vAlign w:val="bottom"/>
          </w:tcPr>
          <w:p w14:paraId="4FDCC76A" w14:textId="77777777" w:rsidR="00332DA2" w:rsidRPr="00717EC0" w:rsidRDefault="00332DA2" w:rsidP="00332DA2">
            <w:pPr>
              <w:pStyle w:val="ProductList-Body"/>
              <w:rPr>
                <w:rFonts w:cs="Tahoma"/>
                <w:szCs w:val="18"/>
              </w:rPr>
            </w:pPr>
            <w:r>
              <w:rPr>
                <w:rFonts w:cs="Tahoma"/>
                <w:szCs w:val="18"/>
              </w:rPr>
              <w:t>Corona noruega</w:t>
            </w:r>
          </w:p>
        </w:tc>
        <w:tc>
          <w:tcPr>
            <w:tcW w:w="3134" w:type="dxa"/>
            <w:vAlign w:val="bottom"/>
          </w:tcPr>
          <w:p w14:paraId="4FDCC76B" w14:textId="77777777" w:rsidR="00332DA2" w:rsidRPr="00717EC0" w:rsidRDefault="00332DA2" w:rsidP="00332DA2">
            <w:pPr>
              <w:pStyle w:val="ProductList-Body"/>
              <w:rPr>
                <w:rFonts w:cs="Tahoma"/>
                <w:szCs w:val="18"/>
              </w:rPr>
            </w:pPr>
            <w:r>
              <w:rPr>
                <w:rFonts w:cs="Tahoma"/>
                <w:szCs w:val="18"/>
              </w:rPr>
              <w:t>NOK</w:t>
            </w:r>
          </w:p>
        </w:tc>
        <w:tc>
          <w:tcPr>
            <w:tcW w:w="3767" w:type="dxa"/>
            <w:vAlign w:val="bottom"/>
          </w:tcPr>
          <w:p w14:paraId="4FDCC76C" w14:textId="5A6A5E82" w:rsidR="00332DA2" w:rsidRPr="00717EC0" w:rsidRDefault="001A7943" w:rsidP="00332DA2">
            <w:pPr>
              <w:pStyle w:val="ProductList-Body"/>
              <w:rPr>
                <w:rFonts w:cs="Tahoma"/>
                <w:szCs w:val="18"/>
              </w:rPr>
            </w:pPr>
            <w:r>
              <w:rPr>
                <w:rFonts w:cs="Tahoma"/>
                <w:color w:val="000000"/>
                <w:szCs w:val="18"/>
              </w:rPr>
              <w:t xml:space="preserve"> 2.062.</w:t>
            </w:r>
            <w:r w:rsidR="00332DA2">
              <w:rPr>
                <w:rFonts w:cs="Tahoma"/>
                <w:color w:val="000000"/>
                <w:szCs w:val="18"/>
              </w:rPr>
              <w:t xml:space="preserve">500 </w:t>
            </w:r>
          </w:p>
        </w:tc>
      </w:tr>
      <w:tr w:rsidR="00332DA2" w:rsidRPr="00717EC0" w14:paraId="4FDCC771" w14:textId="77777777" w:rsidTr="00D72AE5">
        <w:trPr>
          <w:trHeight w:val="236"/>
          <w:jc w:val="center"/>
        </w:trPr>
        <w:tc>
          <w:tcPr>
            <w:tcW w:w="3465" w:type="dxa"/>
            <w:vAlign w:val="bottom"/>
          </w:tcPr>
          <w:p w14:paraId="4FDCC76E" w14:textId="77777777" w:rsidR="00332DA2" w:rsidRPr="00717EC0" w:rsidRDefault="00332DA2" w:rsidP="00332DA2">
            <w:pPr>
              <w:pStyle w:val="ProductList-Body"/>
              <w:rPr>
                <w:rFonts w:cs="Tahoma"/>
                <w:szCs w:val="18"/>
              </w:rPr>
            </w:pPr>
            <w:r>
              <w:rPr>
                <w:rFonts w:cs="Tahoma"/>
                <w:szCs w:val="18"/>
              </w:rPr>
              <w:t>Dólar neozelandés</w:t>
            </w:r>
          </w:p>
        </w:tc>
        <w:tc>
          <w:tcPr>
            <w:tcW w:w="3134" w:type="dxa"/>
            <w:vAlign w:val="bottom"/>
          </w:tcPr>
          <w:p w14:paraId="4FDCC76F" w14:textId="77777777" w:rsidR="00332DA2" w:rsidRPr="00717EC0" w:rsidRDefault="00332DA2" w:rsidP="00332DA2">
            <w:pPr>
              <w:pStyle w:val="ProductList-Body"/>
              <w:rPr>
                <w:rFonts w:cs="Tahoma"/>
                <w:szCs w:val="18"/>
              </w:rPr>
            </w:pPr>
            <w:r>
              <w:rPr>
                <w:rFonts w:cs="Tahoma"/>
                <w:szCs w:val="18"/>
              </w:rPr>
              <w:t>NZD</w:t>
            </w:r>
          </w:p>
        </w:tc>
        <w:tc>
          <w:tcPr>
            <w:tcW w:w="3767" w:type="dxa"/>
            <w:vAlign w:val="bottom"/>
          </w:tcPr>
          <w:p w14:paraId="4FDCC770" w14:textId="09BD7595" w:rsidR="00332DA2" w:rsidRPr="00717EC0" w:rsidRDefault="00332DA2" w:rsidP="00332DA2">
            <w:pPr>
              <w:pStyle w:val="ProductList-Body"/>
              <w:rPr>
                <w:rFonts w:cs="Tahoma"/>
                <w:szCs w:val="18"/>
              </w:rPr>
            </w:pPr>
            <w:r>
              <w:rPr>
                <w:rFonts w:cs="Tahoma"/>
                <w:color w:val="000000"/>
                <w:szCs w:val="18"/>
              </w:rPr>
              <w:t xml:space="preserve"> 43</w:t>
            </w:r>
            <w:r w:rsidR="001A7943">
              <w:rPr>
                <w:rFonts w:cs="Tahoma"/>
                <w:color w:val="000000"/>
                <w:szCs w:val="18"/>
              </w:rPr>
              <w:t>7.</w:t>
            </w:r>
            <w:r>
              <w:rPr>
                <w:rFonts w:cs="Tahoma"/>
                <w:color w:val="000000"/>
                <w:szCs w:val="18"/>
              </w:rPr>
              <w:t xml:space="preserve">500 </w:t>
            </w:r>
          </w:p>
        </w:tc>
      </w:tr>
      <w:tr w:rsidR="00332DA2" w:rsidRPr="00717EC0" w14:paraId="4FDCC775" w14:textId="77777777" w:rsidTr="00D72AE5">
        <w:trPr>
          <w:trHeight w:val="236"/>
          <w:jc w:val="center"/>
        </w:trPr>
        <w:tc>
          <w:tcPr>
            <w:tcW w:w="3465" w:type="dxa"/>
            <w:vAlign w:val="bottom"/>
          </w:tcPr>
          <w:p w14:paraId="4FDCC772" w14:textId="77777777" w:rsidR="00332DA2" w:rsidRPr="00717EC0" w:rsidRDefault="00332DA2" w:rsidP="00332DA2">
            <w:pPr>
              <w:pStyle w:val="ProductList-Body"/>
              <w:rPr>
                <w:rFonts w:cs="Tahoma"/>
                <w:szCs w:val="18"/>
              </w:rPr>
            </w:pPr>
            <w:r>
              <w:rPr>
                <w:rFonts w:cs="Tahoma"/>
                <w:szCs w:val="18"/>
              </w:rPr>
              <w:t>Corona sueca</w:t>
            </w:r>
          </w:p>
        </w:tc>
        <w:tc>
          <w:tcPr>
            <w:tcW w:w="3134" w:type="dxa"/>
            <w:vAlign w:val="bottom"/>
          </w:tcPr>
          <w:p w14:paraId="4FDCC773" w14:textId="77777777" w:rsidR="00332DA2" w:rsidRPr="00717EC0" w:rsidRDefault="00332DA2" w:rsidP="00332DA2">
            <w:pPr>
              <w:pStyle w:val="ProductList-Body"/>
              <w:rPr>
                <w:rFonts w:cs="Tahoma"/>
                <w:szCs w:val="18"/>
              </w:rPr>
            </w:pPr>
            <w:r>
              <w:rPr>
                <w:rFonts w:cs="Tahoma"/>
                <w:szCs w:val="18"/>
              </w:rPr>
              <w:t>SEK</w:t>
            </w:r>
          </w:p>
        </w:tc>
        <w:tc>
          <w:tcPr>
            <w:tcW w:w="3767" w:type="dxa"/>
            <w:vAlign w:val="bottom"/>
          </w:tcPr>
          <w:p w14:paraId="4FDCC774" w14:textId="034DEFEB" w:rsidR="00332DA2" w:rsidRPr="00717EC0" w:rsidRDefault="001A7943" w:rsidP="00332DA2">
            <w:pPr>
              <w:pStyle w:val="ProductList-Body"/>
              <w:rPr>
                <w:rFonts w:cs="Tahoma"/>
                <w:szCs w:val="18"/>
              </w:rPr>
            </w:pPr>
            <w:r>
              <w:rPr>
                <w:rFonts w:cs="Tahoma"/>
                <w:color w:val="000000"/>
                <w:szCs w:val="18"/>
              </w:rPr>
              <w:t xml:space="preserve"> 2.500.</w:t>
            </w:r>
            <w:r w:rsidR="00332DA2">
              <w:rPr>
                <w:rFonts w:cs="Tahoma"/>
                <w:color w:val="000000"/>
                <w:szCs w:val="18"/>
              </w:rPr>
              <w:t xml:space="preserve">000 </w:t>
            </w:r>
          </w:p>
        </w:tc>
      </w:tr>
      <w:tr w:rsidR="00332DA2" w:rsidRPr="00717EC0" w14:paraId="4FDCC779" w14:textId="77777777" w:rsidTr="00D72AE5">
        <w:trPr>
          <w:trHeight w:val="236"/>
          <w:jc w:val="center"/>
        </w:trPr>
        <w:tc>
          <w:tcPr>
            <w:tcW w:w="3465" w:type="dxa"/>
            <w:vAlign w:val="bottom"/>
          </w:tcPr>
          <w:p w14:paraId="4FDCC776" w14:textId="77777777" w:rsidR="00332DA2" w:rsidRPr="00717EC0" w:rsidRDefault="00332DA2" w:rsidP="00332DA2">
            <w:pPr>
              <w:pStyle w:val="ProductList-Body"/>
              <w:rPr>
                <w:rFonts w:cs="Tahoma"/>
                <w:szCs w:val="18"/>
              </w:rPr>
            </w:pPr>
            <w:r>
              <w:rPr>
                <w:rFonts w:cs="Tahoma"/>
                <w:szCs w:val="18"/>
              </w:rPr>
              <w:t>Nuevo dólar de Taiwán</w:t>
            </w:r>
          </w:p>
        </w:tc>
        <w:tc>
          <w:tcPr>
            <w:tcW w:w="3134" w:type="dxa"/>
            <w:vAlign w:val="bottom"/>
          </w:tcPr>
          <w:p w14:paraId="4FDCC777" w14:textId="77777777" w:rsidR="00332DA2" w:rsidRPr="00717EC0" w:rsidRDefault="00332DA2" w:rsidP="00332DA2">
            <w:pPr>
              <w:pStyle w:val="ProductList-Body"/>
              <w:rPr>
                <w:rFonts w:cs="Tahoma"/>
                <w:szCs w:val="18"/>
              </w:rPr>
            </w:pPr>
            <w:r>
              <w:rPr>
                <w:rFonts w:cs="Tahoma"/>
                <w:szCs w:val="18"/>
              </w:rPr>
              <w:t>TWD</w:t>
            </w:r>
          </w:p>
        </w:tc>
        <w:tc>
          <w:tcPr>
            <w:tcW w:w="3767" w:type="dxa"/>
            <w:vAlign w:val="bottom"/>
          </w:tcPr>
          <w:p w14:paraId="4FDCC778" w14:textId="48E30A56" w:rsidR="00332DA2" w:rsidRPr="00717EC0" w:rsidRDefault="001A7943" w:rsidP="00332DA2">
            <w:pPr>
              <w:pStyle w:val="ProductList-Body"/>
              <w:rPr>
                <w:rFonts w:cs="Tahoma"/>
                <w:szCs w:val="18"/>
              </w:rPr>
            </w:pPr>
            <w:r>
              <w:rPr>
                <w:rFonts w:cs="Tahoma"/>
                <w:color w:val="000000"/>
                <w:szCs w:val="18"/>
              </w:rPr>
              <w:t xml:space="preserve"> 8.750.</w:t>
            </w:r>
            <w:r w:rsidR="00332DA2">
              <w:rPr>
                <w:rFonts w:cs="Tahoma"/>
                <w:color w:val="000000"/>
                <w:szCs w:val="18"/>
              </w:rPr>
              <w:t xml:space="preserve">000 </w:t>
            </w:r>
          </w:p>
        </w:tc>
      </w:tr>
      <w:tr w:rsidR="00332DA2" w:rsidRPr="00717EC0" w14:paraId="4FDCC77D" w14:textId="77777777" w:rsidTr="00D72AE5">
        <w:trPr>
          <w:trHeight w:val="236"/>
          <w:jc w:val="center"/>
        </w:trPr>
        <w:tc>
          <w:tcPr>
            <w:tcW w:w="3465" w:type="dxa"/>
            <w:vAlign w:val="bottom"/>
          </w:tcPr>
          <w:p w14:paraId="4FDCC77A" w14:textId="77777777" w:rsidR="00332DA2" w:rsidRPr="00717EC0" w:rsidRDefault="00332DA2" w:rsidP="00332DA2">
            <w:pPr>
              <w:pStyle w:val="ProductList-Body"/>
              <w:rPr>
                <w:rFonts w:cs="Tahoma"/>
                <w:szCs w:val="18"/>
              </w:rPr>
            </w:pPr>
            <w:r>
              <w:rPr>
                <w:rFonts w:cs="Tahoma"/>
                <w:szCs w:val="18"/>
              </w:rPr>
              <w:t>Rupia india</w:t>
            </w:r>
          </w:p>
        </w:tc>
        <w:tc>
          <w:tcPr>
            <w:tcW w:w="3134" w:type="dxa"/>
            <w:vAlign w:val="bottom"/>
          </w:tcPr>
          <w:p w14:paraId="4FDCC77B" w14:textId="77777777" w:rsidR="00332DA2" w:rsidRPr="00717EC0" w:rsidRDefault="00332DA2" w:rsidP="00332DA2">
            <w:pPr>
              <w:pStyle w:val="ProductList-Body"/>
              <w:rPr>
                <w:rFonts w:cs="Tahoma"/>
                <w:szCs w:val="18"/>
              </w:rPr>
            </w:pPr>
            <w:r>
              <w:rPr>
                <w:rFonts w:cs="Tahoma"/>
                <w:szCs w:val="18"/>
              </w:rPr>
              <w:t>INR</w:t>
            </w:r>
          </w:p>
        </w:tc>
        <w:tc>
          <w:tcPr>
            <w:tcW w:w="3767" w:type="dxa"/>
            <w:vAlign w:val="bottom"/>
          </w:tcPr>
          <w:p w14:paraId="4FDCC77C" w14:textId="05711F44" w:rsidR="00332DA2" w:rsidRPr="00717EC0" w:rsidRDefault="006159E3" w:rsidP="00332DA2">
            <w:pPr>
              <w:pStyle w:val="ProductList-Body"/>
              <w:rPr>
                <w:rFonts w:cs="Tahoma"/>
                <w:color w:val="000000"/>
                <w:szCs w:val="18"/>
              </w:rPr>
            </w:pPr>
            <w:r>
              <w:rPr>
                <w:rFonts w:cs="Tahoma"/>
                <w:szCs w:val="18"/>
              </w:rPr>
              <w:t>12.500.</w:t>
            </w:r>
            <w:r w:rsidR="00332DA2">
              <w:rPr>
                <w:rFonts w:cs="Tahoma"/>
                <w:szCs w:val="18"/>
              </w:rPr>
              <w:t>000</w:t>
            </w:r>
          </w:p>
        </w:tc>
      </w:tr>
      <w:tr w:rsidR="00332DA2" w:rsidRPr="00717EC0" w14:paraId="4FDCC781" w14:textId="77777777" w:rsidTr="00D72AE5">
        <w:trPr>
          <w:trHeight w:val="236"/>
          <w:jc w:val="center"/>
        </w:trPr>
        <w:tc>
          <w:tcPr>
            <w:tcW w:w="3465" w:type="dxa"/>
            <w:vAlign w:val="bottom"/>
          </w:tcPr>
          <w:p w14:paraId="4FDCC77E" w14:textId="77777777" w:rsidR="00332DA2" w:rsidRPr="00717EC0" w:rsidRDefault="00332DA2" w:rsidP="00332DA2">
            <w:pPr>
              <w:pStyle w:val="ProductList-Body"/>
              <w:rPr>
                <w:rFonts w:cs="Tahoma"/>
                <w:szCs w:val="18"/>
              </w:rPr>
            </w:pPr>
            <w:r>
              <w:rPr>
                <w:rFonts w:cs="Tahoma"/>
                <w:szCs w:val="18"/>
              </w:rPr>
              <w:t>Rublo ruso</w:t>
            </w:r>
          </w:p>
        </w:tc>
        <w:tc>
          <w:tcPr>
            <w:tcW w:w="3134" w:type="dxa"/>
            <w:vAlign w:val="bottom"/>
          </w:tcPr>
          <w:p w14:paraId="4FDCC77F" w14:textId="77777777" w:rsidR="00332DA2" w:rsidRPr="00717EC0" w:rsidRDefault="00332DA2" w:rsidP="00332DA2">
            <w:pPr>
              <w:pStyle w:val="ProductList-Body"/>
              <w:rPr>
                <w:rFonts w:cs="Tahoma"/>
                <w:szCs w:val="18"/>
              </w:rPr>
            </w:pPr>
            <w:r>
              <w:rPr>
                <w:rFonts w:cs="Tahoma"/>
                <w:szCs w:val="18"/>
              </w:rPr>
              <w:t>RUB</w:t>
            </w:r>
          </w:p>
        </w:tc>
        <w:tc>
          <w:tcPr>
            <w:tcW w:w="3767" w:type="dxa"/>
            <w:vAlign w:val="bottom"/>
          </w:tcPr>
          <w:p w14:paraId="4FDCC780" w14:textId="76F09635" w:rsidR="00332DA2" w:rsidRPr="00717EC0" w:rsidRDefault="006159E3" w:rsidP="00332DA2">
            <w:pPr>
              <w:pStyle w:val="ProductList-Body"/>
              <w:rPr>
                <w:rFonts w:cs="Tahoma"/>
                <w:color w:val="000000"/>
                <w:szCs w:val="18"/>
              </w:rPr>
            </w:pPr>
            <w:r>
              <w:rPr>
                <w:rFonts w:cs="Tahoma"/>
                <w:szCs w:val="18"/>
              </w:rPr>
              <w:t>8.250.</w:t>
            </w:r>
            <w:r w:rsidR="00332DA2">
              <w:rPr>
                <w:rFonts w:cs="Tahoma"/>
                <w:szCs w:val="18"/>
              </w:rPr>
              <w:t>000</w:t>
            </w:r>
          </w:p>
        </w:tc>
      </w:tr>
    </w:tbl>
    <w:p w14:paraId="538D03D6" w14:textId="77777777" w:rsidR="00FF2DA8" w:rsidRDefault="00FF2DA8" w:rsidP="00840F96">
      <w:pPr>
        <w:pStyle w:val="ProductList-Body"/>
        <w:ind w:left="180"/>
        <w:rPr>
          <w:szCs w:val="18"/>
        </w:rPr>
      </w:pPr>
    </w:p>
    <w:p w14:paraId="4FDCC783" w14:textId="77777777" w:rsidR="00332DA2" w:rsidRPr="00C83987" w:rsidRDefault="00332DA2" w:rsidP="00840F96">
      <w:pPr>
        <w:pStyle w:val="ProductList-Body"/>
        <w:ind w:left="180"/>
      </w:pPr>
      <w:r>
        <w:rPr>
          <w:szCs w:val="18"/>
        </w:rPr>
        <w:t xml:space="preserve">Cuando los gastos en SA promedio anuales en productos Application Platform y/o Core Infrastructure certificados elegibles para optar a PRS 24x7 Ilimitado superan los $250.000, Microsoft no concederá incidentes basados en los gastos en SA reales en estos productos. Si un cliente es elegible para optar a PRS 24x7 Ilimitado normal, cualquier incidente concedido previamente según los gastos en SA y no consumido se restará del saldo del cliente. Los incidentes PRS 24x7 Ilimitado no pueden convertirse a incidentes u horas de Soporte Técnico para la Resolución de Problemas Premier. </w:t>
      </w:r>
    </w:p>
    <w:p w14:paraId="4FDCC784" w14:textId="77777777" w:rsidR="00332DA2" w:rsidRPr="005E3BB2" w:rsidRDefault="00332DA2" w:rsidP="00840F96">
      <w:pPr>
        <w:pStyle w:val="ProductList-Body"/>
        <w:ind w:left="180"/>
        <w:rPr>
          <w:sz w:val="2"/>
          <w:szCs w:val="2"/>
        </w:rPr>
      </w:pPr>
    </w:p>
    <w:p w14:paraId="4FDCC785" w14:textId="601173BD" w:rsidR="00332DA2" w:rsidRPr="00C83987" w:rsidRDefault="00B12C95" w:rsidP="00840F96">
      <w:pPr>
        <w:pStyle w:val="ProductList-Body"/>
        <w:ind w:left="180"/>
      </w:pPr>
      <w:r>
        <w:rPr>
          <w:b/>
          <w:color w:val="00188F"/>
          <w:szCs w:val="18"/>
        </w:rPr>
        <w:t>Elegibilidad de Almacenamiento de datos paralelos</w:t>
      </w:r>
    </w:p>
    <w:p w14:paraId="4FDCC786" w14:textId="4128E821" w:rsidR="00332DA2" w:rsidRPr="00C83987" w:rsidRDefault="00332DA2" w:rsidP="00840F96">
      <w:pPr>
        <w:pStyle w:val="ProductList-Body"/>
        <w:ind w:left="180"/>
      </w:pPr>
      <w:r>
        <w:rPr>
          <w:szCs w:val="18"/>
        </w:rPr>
        <w:t xml:space="preserve">Los clientes que adquieran licencias para Almacenamiento de datos paralelos (PDW, Parallel Data Warehouse) y tengan un Contrato de servicios Premier vigente son elegibles para optar a incidentes PRS 24x7 ilimitado, sin importar si están inscritos en una SCE o si su SCE se gastó. Cuando los clientes adquieran licencias para PDW, Microsoft no concederá incidentes basados en el gasto real de SA en este producto. </w:t>
      </w:r>
    </w:p>
    <w:p w14:paraId="4FDCC787" w14:textId="77777777" w:rsidR="00332DA2" w:rsidRPr="004C0884" w:rsidRDefault="00332DA2" w:rsidP="00840F96">
      <w:pPr>
        <w:pStyle w:val="ProductList-Body"/>
        <w:ind w:left="180"/>
        <w:rPr>
          <w:sz w:val="12"/>
          <w:szCs w:val="12"/>
        </w:rPr>
      </w:pPr>
    </w:p>
    <w:p w14:paraId="4FDCC788" w14:textId="77777777" w:rsidR="00332DA2" w:rsidRPr="00C83987" w:rsidRDefault="00332DA2" w:rsidP="00840F96">
      <w:pPr>
        <w:pStyle w:val="ProductList-Body"/>
        <w:ind w:left="180"/>
      </w:pPr>
      <w:r>
        <w:rPr>
          <w:color w:val="000000"/>
          <w:szCs w:val="18"/>
        </w:rPr>
        <w:t>Aunque todos los clientes certificados recibirán un número ilimitado de incidentes PRS 24x7, el número de contacto de soporte permitidos para administrar PRS 24x7 Ilimitado sí varía según el tamaño de los gastos en SA. Todos los Clientes elegibles tienen derecho a cuatro contactos autorizados como mínimo, más un contacto adicional por cada $125.000 adicionales de gastos en SA en virtud de su SCE o programas de VL en virtud de los cuales adquirieron licencias para PDW. En contratos en monedas extranjeras, los Clientes elegibles tienen derecho a cuatro contactos autorizados como mínimo, más un contacto adicional por cada cantidad de gastos en SA incremental equivalente a $125.000 de los gastos en SA promedio anuales en la moneda extranjera aplicable. Consulte la siguiente tabla:</w:t>
      </w:r>
    </w:p>
    <w:p w14:paraId="4FDCC789" w14:textId="77777777" w:rsidR="00332DA2" w:rsidRPr="004C0884" w:rsidRDefault="00332DA2" w:rsidP="00840F96">
      <w:pPr>
        <w:pStyle w:val="ProductList-Body"/>
        <w:ind w:left="180"/>
        <w:rPr>
          <w:sz w:val="12"/>
          <w:szCs w:val="12"/>
        </w:rPr>
      </w:pPr>
    </w:p>
    <w:p w14:paraId="4FDCC78A" w14:textId="77777777" w:rsidR="00332DA2" w:rsidRPr="00C83987" w:rsidRDefault="00332DA2" w:rsidP="00840F96">
      <w:pPr>
        <w:pStyle w:val="ProductList-Body"/>
        <w:ind w:left="180"/>
      </w:pPr>
      <w:r>
        <w:rPr>
          <w:color w:val="000000"/>
          <w:szCs w:val="18"/>
        </w:rPr>
        <w:t>La siguiente tabla se aplica a los clientes que tienen una SCE o licencias para PDW:</w:t>
      </w:r>
    </w:p>
    <w:p w14:paraId="4FDCC78B" w14:textId="77777777" w:rsidR="00332DA2" w:rsidRPr="004C0884" w:rsidRDefault="00332DA2" w:rsidP="00332DA2">
      <w:pPr>
        <w:pStyle w:val="ProductList-Body"/>
        <w:rPr>
          <w:sz w:val="12"/>
          <w:szCs w:val="12"/>
        </w:rPr>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332DA2" w:rsidRPr="00717EC0" w14:paraId="4FDCC78E" w14:textId="77777777" w:rsidTr="00840F96">
        <w:trPr>
          <w:tblHeader/>
        </w:trPr>
        <w:tc>
          <w:tcPr>
            <w:tcW w:w="2745" w:type="dxa"/>
            <w:shd w:val="clear" w:color="auto" w:fill="0072C6"/>
            <w:tcMar>
              <w:top w:w="0" w:type="dxa"/>
              <w:left w:w="108" w:type="dxa"/>
              <w:bottom w:w="0" w:type="dxa"/>
              <w:right w:w="108" w:type="dxa"/>
            </w:tcMar>
            <w:hideMark/>
          </w:tcPr>
          <w:p w14:paraId="4FDCC78C" w14:textId="77777777" w:rsidR="00332DA2" w:rsidRPr="002C67EA" w:rsidRDefault="00332DA2" w:rsidP="00395D5F">
            <w:pPr>
              <w:pStyle w:val="ProductList-Body"/>
              <w:spacing w:before="20" w:after="20"/>
              <w:rPr>
                <w:color w:val="FFFFFF" w:themeColor="background1"/>
                <w:szCs w:val="18"/>
              </w:rPr>
            </w:pPr>
            <w:r>
              <w:rPr>
                <w:bCs/>
                <w:color w:val="FFFFFF" w:themeColor="background1"/>
                <w:szCs w:val="18"/>
              </w:rPr>
              <w:t>Gastos en SA promedio anuales</w:t>
            </w:r>
          </w:p>
        </w:tc>
        <w:tc>
          <w:tcPr>
            <w:tcW w:w="2745" w:type="dxa"/>
            <w:shd w:val="clear" w:color="auto" w:fill="0072C6"/>
            <w:tcMar>
              <w:top w:w="0" w:type="dxa"/>
              <w:left w:w="108" w:type="dxa"/>
              <w:bottom w:w="0" w:type="dxa"/>
              <w:right w:w="108" w:type="dxa"/>
            </w:tcMar>
            <w:hideMark/>
          </w:tcPr>
          <w:p w14:paraId="4FDCC78D" w14:textId="77777777" w:rsidR="00332DA2" w:rsidRPr="002C67EA" w:rsidRDefault="00332DA2" w:rsidP="00395D5F">
            <w:pPr>
              <w:pStyle w:val="ProductList-Body"/>
              <w:spacing w:before="20" w:after="20"/>
              <w:rPr>
                <w:color w:val="FFFFFF" w:themeColor="background1"/>
                <w:szCs w:val="18"/>
              </w:rPr>
            </w:pPr>
            <w:r>
              <w:rPr>
                <w:bCs/>
                <w:color w:val="FFFFFF" w:themeColor="background1"/>
                <w:szCs w:val="18"/>
              </w:rPr>
              <w:t>Contactos de soporte permitidos</w:t>
            </w:r>
          </w:p>
        </w:tc>
      </w:tr>
      <w:tr w:rsidR="00332DA2" w:rsidRPr="00717EC0" w14:paraId="4FDCC791" w14:textId="77777777" w:rsidTr="00840F96">
        <w:tc>
          <w:tcPr>
            <w:tcW w:w="2745" w:type="dxa"/>
            <w:tcMar>
              <w:top w:w="0" w:type="dxa"/>
              <w:left w:w="108" w:type="dxa"/>
              <w:bottom w:w="0" w:type="dxa"/>
              <w:right w:w="108" w:type="dxa"/>
            </w:tcMar>
            <w:hideMark/>
          </w:tcPr>
          <w:p w14:paraId="4FDCC78F" w14:textId="3B92722C" w:rsidR="00332DA2" w:rsidRPr="00717EC0" w:rsidRDefault="008F4469" w:rsidP="00332DA2">
            <w:pPr>
              <w:pStyle w:val="ProductList-Body"/>
              <w:rPr>
                <w:color w:val="000000"/>
                <w:szCs w:val="18"/>
              </w:rPr>
            </w:pPr>
            <w:r>
              <w:rPr>
                <w:color w:val="000000"/>
                <w:szCs w:val="18"/>
              </w:rPr>
              <w:t>$250.000 - $374.</w:t>
            </w:r>
            <w:r w:rsidR="00332DA2">
              <w:rPr>
                <w:color w:val="000000"/>
                <w:szCs w:val="18"/>
              </w:rPr>
              <w:t>999</w:t>
            </w:r>
          </w:p>
        </w:tc>
        <w:tc>
          <w:tcPr>
            <w:tcW w:w="2745" w:type="dxa"/>
            <w:tcMar>
              <w:top w:w="0" w:type="dxa"/>
              <w:left w:w="108" w:type="dxa"/>
              <w:bottom w:w="0" w:type="dxa"/>
              <w:right w:w="108" w:type="dxa"/>
            </w:tcMar>
            <w:hideMark/>
          </w:tcPr>
          <w:p w14:paraId="4FDCC790" w14:textId="77777777" w:rsidR="00332DA2" w:rsidRPr="00717EC0" w:rsidRDefault="00332DA2" w:rsidP="00332DA2">
            <w:pPr>
              <w:pStyle w:val="ProductList-Body"/>
              <w:rPr>
                <w:color w:val="000000"/>
                <w:szCs w:val="18"/>
              </w:rPr>
            </w:pPr>
            <w:r>
              <w:rPr>
                <w:color w:val="000000"/>
                <w:szCs w:val="18"/>
              </w:rPr>
              <w:t>4</w:t>
            </w:r>
          </w:p>
        </w:tc>
      </w:tr>
      <w:tr w:rsidR="00332DA2" w:rsidRPr="00717EC0" w14:paraId="4FDCC794" w14:textId="77777777" w:rsidTr="00840F96">
        <w:tc>
          <w:tcPr>
            <w:tcW w:w="2745" w:type="dxa"/>
            <w:tcMar>
              <w:top w:w="0" w:type="dxa"/>
              <w:left w:w="108" w:type="dxa"/>
              <w:bottom w:w="0" w:type="dxa"/>
              <w:right w:w="108" w:type="dxa"/>
            </w:tcMar>
            <w:hideMark/>
          </w:tcPr>
          <w:p w14:paraId="4FDCC792" w14:textId="1806E358" w:rsidR="00332DA2" w:rsidRPr="00717EC0" w:rsidRDefault="008F4469" w:rsidP="00332DA2">
            <w:pPr>
              <w:pStyle w:val="ProductList-Body"/>
              <w:rPr>
                <w:szCs w:val="18"/>
              </w:rPr>
            </w:pPr>
            <w:r>
              <w:rPr>
                <w:szCs w:val="18"/>
              </w:rPr>
              <w:t>$375.000 - $499.</w:t>
            </w:r>
            <w:r w:rsidR="00332DA2">
              <w:rPr>
                <w:szCs w:val="18"/>
              </w:rPr>
              <w:t>999</w:t>
            </w:r>
          </w:p>
        </w:tc>
        <w:tc>
          <w:tcPr>
            <w:tcW w:w="2745" w:type="dxa"/>
            <w:tcMar>
              <w:top w:w="0" w:type="dxa"/>
              <w:left w:w="108" w:type="dxa"/>
              <w:bottom w:w="0" w:type="dxa"/>
              <w:right w:w="108" w:type="dxa"/>
            </w:tcMar>
            <w:hideMark/>
          </w:tcPr>
          <w:p w14:paraId="4FDCC793" w14:textId="77777777" w:rsidR="00332DA2" w:rsidRPr="00717EC0" w:rsidRDefault="00332DA2" w:rsidP="00332DA2">
            <w:pPr>
              <w:pStyle w:val="ProductList-Body"/>
              <w:rPr>
                <w:szCs w:val="18"/>
              </w:rPr>
            </w:pPr>
            <w:r>
              <w:rPr>
                <w:szCs w:val="18"/>
              </w:rPr>
              <w:t>5</w:t>
            </w:r>
          </w:p>
        </w:tc>
      </w:tr>
      <w:tr w:rsidR="00332DA2" w:rsidRPr="00717EC0" w14:paraId="4FDCC797" w14:textId="77777777" w:rsidTr="00840F96">
        <w:tc>
          <w:tcPr>
            <w:tcW w:w="2745" w:type="dxa"/>
            <w:tcMar>
              <w:top w:w="0" w:type="dxa"/>
              <w:left w:w="108" w:type="dxa"/>
              <w:bottom w:w="0" w:type="dxa"/>
              <w:right w:w="108" w:type="dxa"/>
            </w:tcMar>
            <w:hideMark/>
          </w:tcPr>
          <w:p w14:paraId="4FDCC795" w14:textId="479250C7" w:rsidR="00332DA2" w:rsidRPr="00717EC0" w:rsidRDefault="008F4469" w:rsidP="00332DA2">
            <w:pPr>
              <w:pStyle w:val="ProductList-Body"/>
              <w:rPr>
                <w:szCs w:val="18"/>
              </w:rPr>
            </w:pPr>
            <w:r>
              <w:rPr>
                <w:szCs w:val="18"/>
              </w:rPr>
              <w:t>$500.000 - $624.</w:t>
            </w:r>
            <w:r w:rsidR="00332DA2">
              <w:rPr>
                <w:szCs w:val="18"/>
              </w:rPr>
              <w:t>999</w:t>
            </w:r>
          </w:p>
        </w:tc>
        <w:tc>
          <w:tcPr>
            <w:tcW w:w="2745" w:type="dxa"/>
            <w:tcMar>
              <w:top w:w="0" w:type="dxa"/>
              <w:left w:w="108" w:type="dxa"/>
              <w:bottom w:w="0" w:type="dxa"/>
              <w:right w:w="108" w:type="dxa"/>
            </w:tcMar>
            <w:hideMark/>
          </w:tcPr>
          <w:p w14:paraId="4FDCC796" w14:textId="77777777" w:rsidR="00332DA2" w:rsidRPr="00717EC0" w:rsidRDefault="00332DA2" w:rsidP="00332DA2">
            <w:pPr>
              <w:pStyle w:val="ProductList-Body"/>
              <w:rPr>
                <w:szCs w:val="18"/>
              </w:rPr>
            </w:pPr>
            <w:r>
              <w:rPr>
                <w:szCs w:val="18"/>
              </w:rPr>
              <w:t>6</w:t>
            </w:r>
          </w:p>
        </w:tc>
      </w:tr>
      <w:tr w:rsidR="00332DA2" w:rsidRPr="00717EC0" w14:paraId="4FDCC79A" w14:textId="77777777" w:rsidTr="00840F96">
        <w:tc>
          <w:tcPr>
            <w:tcW w:w="2745" w:type="dxa"/>
            <w:tcMar>
              <w:top w:w="0" w:type="dxa"/>
              <w:left w:w="108" w:type="dxa"/>
              <w:bottom w:w="0" w:type="dxa"/>
              <w:right w:w="108" w:type="dxa"/>
            </w:tcMar>
            <w:hideMark/>
          </w:tcPr>
          <w:p w14:paraId="4FDCC798" w14:textId="7EFDD482" w:rsidR="00332DA2" w:rsidRPr="00717EC0" w:rsidRDefault="008F4469" w:rsidP="00332DA2">
            <w:pPr>
              <w:pStyle w:val="ProductList-Body"/>
              <w:rPr>
                <w:szCs w:val="18"/>
              </w:rPr>
            </w:pPr>
            <w:r>
              <w:rPr>
                <w:szCs w:val="18"/>
              </w:rPr>
              <w:t>$625.000 - $749.</w:t>
            </w:r>
            <w:r w:rsidR="00332DA2">
              <w:rPr>
                <w:szCs w:val="18"/>
              </w:rPr>
              <w:t>999</w:t>
            </w:r>
          </w:p>
        </w:tc>
        <w:tc>
          <w:tcPr>
            <w:tcW w:w="2745" w:type="dxa"/>
            <w:tcMar>
              <w:top w:w="0" w:type="dxa"/>
              <w:left w:w="108" w:type="dxa"/>
              <w:bottom w:w="0" w:type="dxa"/>
              <w:right w:w="108" w:type="dxa"/>
            </w:tcMar>
            <w:hideMark/>
          </w:tcPr>
          <w:p w14:paraId="4FDCC799" w14:textId="77777777" w:rsidR="00332DA2" w:rsidRPr="00717EC0" w:rsidRDefault="00332DA2" w:rsidP="00332DA2">
            <w:pPr>
              <w:pStyle w:val="ProductList-Body"/>
              <w:rPr>
                <w:szCs w:val="18"/>
              </w:rPr>
            </w:pPr>
            <w:r>
              <w:rPr>
                <w:szCs w:val="18"/>
              </w:rPr>
              <w:t>7</w:t>
            </w:r>
          </w:p>
        </w:tc>
      </w:tr>
      <w:tr w:rsidR="00332DA2" w:rsidRPr="00717EC0" w14:paraId="4FDCC79D" w14:textId="77777777" w:rsidTr="00840F96">
        <w:tc>
          <w:tcPr>
            <w:tcW w:w="2745" w:type="dxa"/>
            <w:tcMar>
              <w:top w:w="0" w:type="dxa"/>
              <w:left w:w="108" w:type="dxa"/>
              <w:bottom w:w="0" w:type="dxa"/>
              <w:right w:w="108" w:type="dxa"/>
            </w:tcMar>
            <w:hideMark/>
          </w:tcPr>
          <w:p w14:paraId="4FDCC79B" w14:textId="451497B3" w:rsidR="00332DA2" w:rsidRPr="00717EC0" w:rsidRDefault="008F4469" w:rsidP="00332DA2">
            <w:pPr>
              <w:pStyle w:val="ProductList-Body"/>
              <w:rPr>
                <w:szCs w:val="18"/>
              </w:rPr>
            </w:pPr>
            <w:r>
              <w:rPr>
                <w:szCs w:val="18"/>
              </w:rPr>
              <w:t>$750.000 - $874.</w:t>
            </w:r>
            <w:r w:rsidR="00332DA2">
              <w:rPr>
                <w:szCs w:val="18"/>
              </w:rPr>
              <w:t>999</w:t>
            </w:r>
          </w:p>
        </w:tc>
        <w:tc>
          <w:tcPr>
            <w:tcW w:w="2745" w:type="dxa"/>
            <w:tcMar>
              <w:top w:w="0" w:type="dxa"/>
              <w:left w:w="108" w:type="dxa"/>
              <w:bottom w:w="0" w:type="dxa"/>
              <w:right w:w="108" w:type="dxa"/>
            </w:tcMar>
            <w:hideMark/>
          </w:tcPr>
          <w:p w14:paraId="4FDCC79C" w14:textId="77777777" w:rsidR="00332DA2" w:rsidRPr="00717EC0" w:rsidRDefault="00332DA2" w:rsidP="00332DA2">
            <w:pPr>
              <w:pStyle w:val="ProductList-Body"/>
              <w:rPr>
                <w:szCs w:val="18"/>
              </w:rPr>
            </w:pPr>
            <w:r>
              <w:rPr>
                <w:szCs w:val="18"/>
              </w:rPr>
              <w:t>8</w:t>
            </w:r>
          </w:p>
        </w:tc>
      </w:tr>
    </w:tbl>
    <w:p w14:paraId="4FDCC79E" w14:textId="77777777" w:rsidR="00332DA2" w:rsidRPr="004C0884" w:rsidRDefault="00332DA2" w:rsidP="00332DA2">
      <w:pPr>
        <w:pStyle w:val="ProductList-Body"/>
        <w:rPr>
          <w:sz w:val="12"/>
          <w:szCs w:val="12"/>
        </w:rPr>
      </w:pPr>
    </w:p>
    <w:p w14:paraId="4FDCC79F" w14:textId="2D70C70E" w:rsidR="00332DA2" w:rsidRPr="00C83987" w:rsidRDefault="00332DA2" w:rsidP="00840F96">
      <w:pPr>
        <w:pStyle w:val="ProductList-Body"/>
        <w:ind w:left="180"/>
      </w:pPr>
      <w:r>
        <w:rPr>
          <w:szCs w:val="18"/>
        </w:rPr>
        <w:t xml:space="preserve">El beneficio de PRS 24x7 Ilimitado solo incluye Servicios de Resolución de Problemas. El tiempo dedicado por el Gerente Técnico de Cuentas (TAM) o el Ingeniero de soporte técnico dedicado (DSE) a la resolución del incidente se cargará en el Contrato de Servicios Premier del Cliente. </w:t>
      </w:r>
    </w:p>
    <w:p w14:paraId="4FDCC7A0" w14:textId="77777777" w:rsidR="00332DA2" w:rsidRPr="004C0884" w:rsidRDefault="00332DA2" w:rsidP="00332DA2">
      <w:pPr>
        <w:pStyle w:val="ProductList-Body"/>
        <w:rPr>
          <w:sz w:val="12"/>
          <w:szCs w:val="12"/>
        </w:rPr>
      </w:pPr>
    </w:p>
    <w:p w14:paraId="4FDCC7FE" w14:textId="5F3EF5A1" w:rsidR="00332DA2" w:rsidRPr="00C83987" w:rsidRDefault="00332DA2" w:rsidP="00432379">
      <w:pPr>
        <w:pStyle w:val="ProductList-SubSubSectionHeading"/>
        <w:outlineLvl w:val="2"/>
      </w:pPr>
      <w:bookmarkStart w:id="1596" w:name="SA_SystemCenterGlobalServiceMonitor"/>
      <w:bookmarkStart w:id="1597" w:name="_Toc379797450"/>
      <w:bookmarkStart w:id="1598" w:name="_Toc380513486"/>
      <w:bookmarkStart w:id="1599" w:name="_Toc380655536"/>
      <w:bookmarkStart w:id="1600" w:name="_Toc420695308"/>
      <w:bookmarkStart w:id="1601" w:name="_Toc336338239"/>
      <w:r>
        <w:rPr>
          <w:b/>
          <w:color w:val="00188F"/>
        </w:rPr>
        <w:t>System Center Global Service Monitor</w:t>
      </w:r>
      <w:bookmarkEnd w:id="1596"/>
      <w:bookmarkEnd w:id="1597"/>
      <w:bookmarkEnd w:id="1598"/>
      <w:bookmarkEnd w:id="1599"/>
      <w:bookmarkEnd w:id="1600"/>
    </w:p>
    <w:p w14:paraId="4FDCC7FF" w14:textId="7C72B1C0" w:rsidR="00332DA2" w:rsidRPr="00C83987" w:rsidRDefault="00332DA2" w:rsidP="00332DA2">
      <w:pPr>
        <w:pStyle w:val="ProductList-Body"/>
      </w:pPr>
      <w:r>
        <w:rPr>
          <w:rFonts w:cs="Tahoma"/>
          <w:szCs w:val="18"/>
        </w:rPr>
        <w:t>Los Clientes con cobertura de SA activa para Licencias de Administración identificadas en la tabla a continuación son elegibles para utilizar System Center Global Service Monitor para supervisar las aplicaciones web que se ejecutan en OSE licenciados con estas Licencias de Administración.</w:t>
      </w:r>
      <w:r w:rsidR="00E32C7B">
        <w:rPr>
          <w:rFonts w:cs="Tahoma"/>
          <w:szCs w:val="18"/>
        </w:rPr>
        <w:t xml:space="preserve"> </w:t>
      </w:r>
      <w:r>
        <w:rPr>
          <w:rFonts w:cs="Tahoma"/>
          <w:szCs w:val="18"/>
        </w:rPr>
        <w:t>El uso que haga de este servicio en línea está sujeto a los Términos de los Servicios en Línea y a los términos de licencia a continuación. En caso de discrepancia entre los OST y los términos de licencia a continuación, prevalecerán estos últimos. Su derecho de uso del servicio en línea expira cuando expira la cobertura de SA de su Licencia de Administración.</w:t>
      </w:r>
    </w:p>
    <w:p w14:paraId="4FDCC800" w14:textId="77777777" w:rsidR="00332DA2" w:rsidRPr="004C0884" w:rsidRDefault="00332DA2" w:rsidP="00332DA2">
      <w:pPr>
        <w:pStyle w:val="ProductList-Body"/>
        <w:rPr>
          <w:sz w:val="12"/>
          <w:szCs w:val="12"/>
        </w:rPr>
      </w:pPr>
    </w:p>
    <w:tbl>
      <w:tblPr>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01"/>
      </w:tblGrid>
      <w:tr w:rsidR="00332DA2" w:rsidRPr="00717EC0" w14:paraId="4FDCC802" w14:textId="77777777" w:rsidTr="005E3BB2">
        <w:trPr>
          <w:tblHeader/>
        </w:trPr>
        <w:tc>
          <w:tcPr>
            <w:tcW w:w="5301"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14:paraId="4FDCC801" w14:textId="77777777" w:rsidR="00332DA2" w:rsidRPr="002C67EA" w:rsidRDefault="00332DA2" w:rsidP="00395D5F">
            <w:pPr>
              <w:pStyle w:val="ProductList-Body"/>
              <w:spacing w:before="20" w:after="20"/>
              <w:rPr>
                <w:rFonts w:cs="Tahoma"/>
                <w:color w:val="FFFFFF" w:themeColor="background1"/>
                <w:szCs w:val="18"/>
              </w:rPr>
            </w:pPr>
            <w:r>
              <w:rPr>
                <w:rFonts w:cs="Tahoma"/>
                <w:color w:val="FFFFFF" w:themeColor="background1"/>
                <w:szCs w:val="18"/>
              </w:rPr>
              <w:t>Licencias de Administración Cualificadas</w:t>
            </w:r>
          </w:p>
        </w:tc>
      </w:tr>
      <w:tr w:rsidR="00332DA2" w:rsidRPr="00717EC0" w14:paraId="4FDCC804" w14:textId="77777777" w:rsidTr="005E3BB2">
        <w:tc>
          <w:tcPr>
            <w:tcW w:w="5301" w:type="dxa"/>
            <w:tcBorders>
              <w:top w:val="single" w:sz="4" w:space="0" w:color="000000"/>
              <w:left w:val="single" w:sz="4" w:space="0" w:color="000000"/>
              <w:bottom w:val="single" w:sz="4" w:space="0" w:color="000000"/>
              <w:right w:val="single" w:sz="4" w:space="0" w:color="000000"/>
            </w:tcBorders>
            <w:vAlign w:val="center"/>
            <w:hideMark/>
          </w:tcPr>
          <w:p w14:paraId="4FDCC803" w14:textId="77777777" w:rsidR="00332DA2" w:rsidRPr="00717EC0" w:rsidRDefault="00332DA2" w:rsidP="00332DA2">
            <w:pPr>
              <w:pStyle w:val="ProductList-Body"/>
              <w:rPr>
                <w:rFonts w:cs="Tahoma"/>
                <w:szCs w:val="18"/>
              </w:rPr>
            </w:pPr>
            <w:r>
              <w:rPr>
                <w:rFonts w:cs="Tahoma"/>
                <w:szCs w:val="18"/>
              </w:rPr>
              <w:t>Licencia de Administración de Servidor de System Center Datacenter</w:t>
            </w:r>
          </w:p>
        </w:tc>
      </w:tr>
      <w:tr w:rsidR="00332DA2" w:rsidRPr="00717EC0" w14:paraId="4FDCC806" w14:textId="77777777" w:rsidTr="005E3BB2">
        <w:tc>
          <w:tcPr>
            <w:tcW w:w="5301" w:type="dxa"/>
            <w:tcBorders>
              <w:top w:val="single" w:sz="4" w:space="0" w:color="000000"/>
              <w:left w:val="single" w:sz="4" w:space="0" w:color="000000"/>
              <w:bottom w:val="single" w:sz="4" w:space="0" w:color="000000"/>
              <w:right w:val="single" w:sz="4" w:space="0" w:color="000000"/>
            </w:tcBorders>
            <w:vAlign w:val="center"/>
            <w:hideMark/>
          </w:tcPr>
          <w:p w14:paraId="4FDCC805" w14:textId="77777777" w:rsidR="00332DA2" w:rsidRPr="00717EC0" w:rsidRDefault="00332DA2" w:rsidP="00332DA2">
            <w:pPr>
              <w:pStyle w:val="ProductList-Body"/>
              <w:rPr>
                <w:rFonts w:cs="Tahoma"/>
                <w:szCs w:val="18"/>
              </w:rPr>
            </w:pPr>
            <w:r>
              <w:rPr>
                <w:rFonts w:cs="Tahoma"/>
                <w:szCs w:val="18"/>
              </w:rPr>
              <w:t>Licencia de Administración de Servidor de System Center Standard</w:t>
            </w:r>
          </w:p>
        </w:tc>
      </w:tr>
    </w:tbl>
    <w:p w14:paraId="60239612" w14:textId="77777777" w:rsidR="007812B4" w:rsidRPr="004C0884" w:rsidRDefault="007812B4" w:rsidP="007812B4">
      <w:pPr>
        <w:pStyle w:val="PURBody-Indented"/>
        <w:spacing w:after="0"/>
        <w:ind w:left="0"/>
        <w:rPr>
          <w:sz w:val="12"/>
          <w:szCs w:val="12"/>
        </w:rPr>
      </w:pPr>
    </w:p>
    <w:p w14:paraId="0CAFE52E" w14:textId="50411B76" w:rsidR="007812B4" w:rsidRPr="00C83987" w:rsidRDefault="007812B4" w:rsidP="007812B4">
      <w:pPr>
        <w:pStyle w:val="PURBody-Indented"/>
        <w:ind w:left="0"/>
      </w:pPr>
      <w:r>
        <w:rPr>
          <w:rFonts w:cs="Tahoma"/>
          <w:sz w:val="18"/>
          <w:szCs w:val="18"/>
        </w:rPr>
        <w:t>Los datos de resultados de pruebas generados a partir de pruebas activas se almacenarán en el servicio en línea hasta que su implementación de System Center 2012 R2 Operations Manager recopile los resultados de las pruebas. Si System Center 2012 R2 Operations Manager no recopila los resultados de sus pruebas en un período de siete días, los resultados de las pruebas se eliminarán del servicio en línea.</w:t>
      </w:r>
    </w:p>
    <w:p w14:paraId="4FDCC808" w14:textId="77777777" w:rsidR="00332DA2" w:rsidRPr="00C83987" w:rsidRDefault="00332DA2" w:rsidP="00432379">
      <w:pPr>
        <w:pStyle w:val="ProductList-SubSubSectionHeading"/>
        <w:outlineLvl w:val="2"/>
      </w:pPr>
      <w:bookmarkStart w:id="1602" w:name="_Toc372892146"/>
      <w:bookmarkStart w:id="1603" w:name="_Toc379797451"/>
      <w:bookmarkStart w:id="1604" w:name="_Toc380513487"/>
      <w:bookmarkStart w:id="1605" w:name="_Toc380655537"/>
      <w:bookmarkStart w:id="1606" w:name="_Toc420695309"/>
      <w:bookmarkStart w:id="1607" w:name="SA_BackUpDisasterRecovery"/>
      <w:r>
        <w:rPr>
          <w:b/>
          <w:color w:val="00188F"/>
        </w:rPr>
        <w:t>Copias de seguridad para recuperación ante desastres</w:t>
      </w:r>
      <w:bookmarkEnd w:id="1601"/>
      <w:bookmarkEnd w:id="1602"/>
      <w:bookmarkEnd w:id="1603"/>
      <w:bookmarkEnd w:id="1604"/>
      <w:bookmarkEnd w:id="1605"/>
      <w:bookmarkEnd w:id="1606"/>
      <w:r>
        <w:rPr>
          <w:b/>
        </w:rPr>
        <w:t xml:space="preserve"> </w:t>
      </w:r>
      <w:bookmarkEnd w:id="1607"/>
    </w:p>
    <w:p w14:paraId="4FDCC809" w14:textId="1AF79330" w:rsidR="00332DA2" w:rsidRPr="00C83987" w:rsidRDefault="006F6997" w:rsidP="00332DA2">
      <w:pPr>
        <w:pStyle w:val="ProductList-Body"/>
      </w:pPr>
      <w:r>
        <w:rPr>
          <w:rFonts w:cs="Tahoma"/>
          <w:szCs w:val="18"/>
        </w:rPr>
        <w:t>Los clientes con SA para productos de Servidor certificados y las Licencias CAL relacionadas son elegibles para obtener licencias de Servidor gratuitas para dichos productos para fines de recuperación ante desastres.</w:t>
      </w:r>
      <w:r w:rsidR="00E32C7B">
        <w:rPr>
          <w:rFonts w:cs="Tahoma"/>
          <w:szCs w:val="18"/>
        </w:rPr>
        <w:t xml:space="preserve"> </w:t>
      </w:r>
    </w:p>
    <w:p w14:paraId="4FDCC80A" w14:textId="77777777" w:rsidR="00332DA2" w:rsidRPr="004C0884" w:rsidRDefault="00332DA2" w:rsidP="00332DA2">
      <w:pPr>
        <w:pStyle w:val="ProductList-Body"/>
        <w:rPr>
          <w:sz w:val="12"/>
          <w:szCs w:val="12"/>
        </w:rPr>
      </w:pPr>
    </w:p>
    <w:p w14:paraId="4FDCC80B" w14:textId="77777777" w:rsidR="00332DA2" w:rsidRPr="00C83987" w:rsidRDefault="00332DA2" w:rsidP="00432379">
      <w:pPr>
        <w:pStyle w:val="ProductList-SubSubSectionHeading"/>
        <w:outlineLvl w:val="2"/>
      </w:pPr>
      <w:bookmarkStart w:id="1608" w:name="_Toc336338240"/>
      <w:bookmarkStart w:id="1609" w:name="_Toc372892147"/>
      <w:bookmarkStart w:id="1610" w:name="_Toc379797452"/>
      <w:bookmarkStart w:id="1611" w:name="_Toc380513488"/>
      <w:bookmarkStart w:id="1612" w:name="_Toc380655538"/>
      <w:bookmarkStart w:id="1613" w:name="SA_TechNetSASubscriptionServices"/>
      <w:bookmarkStart w:id="1614" w:name="_Toc420695310"/>
      <w:r>
        <w:rPr>
          <w:b/>
          <w:color w:val="00188F"/>
        </w:rPr>
        <w:t>Servicios de Suscripción a TechNet SA</w:t>
      </w:r>
      <w:bookmarkEnd w:id="1608"/>
      <w:bookmarkEnd w:id="1609"/>
      <w:bookmarkEnd w:id="1610"/>
      <w:bookmarkEnd w:id="1611"/>
      <w:bookmarkEnd w:id="1612"/>
      <w:bookmarkEnd w:id="1613"/>
      <w:bookmarkEnd w:id="1614"/>
    </w:p>
    <w:p w14:paraId="2D4C2BEC" w14:textId="02F133F9" w:rsidR="00671B8F" w:rsidRPr="00C83987" w:rsidRDefault="004F774C" w:rsidP="00332DA2">
      <w:pPr>
        <w:pStyle w:val="ProductList-Body"/>
      </w:pPr>
      <w:r>
        <w:rPr>
          <w:rFonts w:eastAsia="Calibri" w:cs="Tahoma"/>
          <w:i/>
          <w:szCs w:val="18"/>
        </w:rPr>
        <w:t>A partir de mayo de 2014, los contratos nuevos y las renovaciones de contratos de Licencias por volumen con SA no incluirán los beneficios de la Suscripción TechNet. Los clientes con derechos adquiridos anteriormente podrán acceder a los beneficios de su Suscripción TechNet hasta la fecha de expiración del periodo de vigencia actual de su cobertura de SA o hasta el 31 de mayo de 2017, lo que ocurra primero.</w:t>
      </w:r>
    </w:p>
    <w:p w14:paraId="4FDCC863" w14:textId="77777777" w:rsidR="00332DA2" w:rsidRPr="004C0884" w:rsidRDefault="00332DA2" w:rsidP="00332DA2">
      <w:pPr>
        <w:pStyle w:val="ProductList-Body"/>
        <w:rPr>
          <w:sz w:val="12"/>
          <w:szCs w:val="12"/>
        </w:rPr>
      </w:pPr>
    </w:p>
    <w:p w14:paraId="4FDCC864" w14:textId="77777777" w:rsidR="00332DA2" w:rsidRPr="00C83987" w:rsidRDefault="00332DA2" w:rsidP="00332DA2">
      <w:pPr>
        <w:pStyle w:val="ProductList-Body"/>
      </w:pPr>
      <w:bookmarkStart w:id="1615" w:name="_Toc336338242"/>
      <w:bookmarkStart w:id="1616" w:name="_Toc372892149"/>
      <w:bookmarkStart w:id="1617" w:name="SA_LicenseMobilitythroughSA"/>
      <w:r>
        <w:rPr>
          <w:rFonts w:cs="Tahoma"/>
          <w:b/>
          <w:color w:val="00188F"/>
          <w:szCs w:val="18"/>
        </w:rPr>
        <w:t>Movilidad de Licencias a través de Software Assurance</w:t>
      </w:r>
      <w:bookmarkEnd w:id="1615"/>
      <w:bookmarkEnd w:id="1616"/>
      <w:bookmarkEnd w:id="1617"/>
    </w:p>
    <w:p w14:paraId="4FDCC866" w14:textId="0456050A" w:rsidR="00332DA2" w:rsidRPr="00C83987" w:rsidRDefault="00332DA2" w:rsidP="00273364">
      <w:pPr>
        <w:pStyle w:val="ProductList-Body"/>
      </w:pPr>
      <w:r>
        <w:t xml:space="preserve">Movilidad de licencias a través de SA le permite a un cliente mover licencias locales específicas cubiertas por SA a servidores compartidos de terceros. </w:t>
      </w:r>
      <w:r>
        <w:rPr>
          <w:szCs w:val="18"/>
        </w:rPr>
        <w:t xml:space="preserve">Todos los Productos que actualmente califican para </w:t>
      </w:r>
      <w:r w:rsidR="00E32C7B">
        <w:rPr>
          <w:szCs w:val="18"/>
        </w:rPr>
        <w:t>“</w:t>
      </w:r>
      <w:r>
        <w:rPr>
          <w:szCs w:val="18"/>
        </w:rPr>
        <w:t>Movilidad de licencias dentro de granjas de servidores</w:t>
      </w:r>
      <w:r w:rsidR="00E32C7B">
        <w:rPr>
          <w:szCs w:val="18"/>
        </w:rPr>
        <w:t>”</w:t>
      </w:r>
      <w:r>
        <w:rPr>
          <w:szCs w:val="18"/>
        </w:rPr>
        <w:t xml:space="preserve"> y cubiertas por SA son elegibles para la Movilidad de licencias a través de SA. Asimismo, los siguientes Productos también son elegibles para Movilidad de licencias a través de SA:</w:t>
      </w:r>
    </w:p>
    <w:p w14:paraId="4FDCC868" w14:textId="1AC7CC4D" w:rsidR="00332DA2" w:rsidRPr="00C83987" w:rsidRDefault="00332DA2" w:rsidP="00D73C40">
      <w:pPr>
        <w:pStyle w:val="ProductList-Body"/>
        <w:numPr>
          <w:ilvl w:val="0"/>
          <w:numId w:val="25"/>
        </w:numPr>
        <w:ind w:left="450" w:hanging="270"/>
      </w:pPr>
      <w:r>
        <w:rPr>
          <w:szCs w:val="18"/>
        </w:rPr>
        <w:t>System Center: todas las Licencias de administración de servidor (ML), incluidos SMSE y SMSD con SA y System Center 2012 Standard</w:t>
      </w:r>
      <w:r>
        <w:fldChar w:fldCharType="begin"/>
      </w:r>
      <w:r>
        <w:instrText>XE "System Center 2012 Standard"</w:instrText>
      </w:r>
      <w:r>
        <w:fldChar w:fldCharType="end"/>
      </w:r>
      <w:r>
        <w:rPr>
          <w:szCs w:val="18"/>
        </w:rPr>
        <w:t xml:space="preserve"> y Datacenter con SA.</w:t>
      </w:r>
    </w:p>
    <w:p w14:paraId="4FDCC869" w14:textId="77777777" w:rsidR="00332DA2" w:rsidRPr="00E76DF2" w:rsidRDefault="00332DA2" w:rsidP="00332DA2">
      <w:pPr>
        <w:pStyle w:val="ProductList-Body"/>
        <w:rPr>
          <w:sz w:val="14"/>
          <w:szCs w:val="14"/>
        </w:rPr>
      </w:pPr>
    </w:p>
    <w:p w14:paraId="4FDCC86A" w14:textId="1FA6645E" w:rsidR="00332DA2" w:rsidRPr="00C83987" w:rsidRDefault="00332DA2" w:rsidP="00273364">
      <w:pPr>
        <w:pStyle w:val="ProductList-Body"/>
      </w:pPr>
      <w:r>
        <w:t>Para utilizar Movilidad de licencias a través de SA, los clientes deben:</w:t>
      </w:r>
    </w:p>
    <w:p w14:paraId="4FDCC86B" w14:textId="77777777" w:rsidR="00332DA2" w:rsidRPr="00C83987" w:rsidRDefault="00332DA2" w:rsidP="00D73C40">
      <w:pPr>
        <w:pStyle w:val="ProductList-Body"/>
        <w:numPr>
          <w:ilvl w:val="0"/>
          <w:numId w:val="26"/>
        </w:numPr>
        <w:ind w:left="450" w:hanging="270"/>
      </w:pPr>
      <w:r>
        <w:rPr>
          <w:szCs w:val="18"/>
        </w:rPr>
        <w:t>Mantener la cobertura de SA para las licencias en virtud de las cuales ejecutan software o administrar entornos de sistema operativo en servidores compartidos de terceros además de las correspondientes licencias CAL, licencias de External Connector y licencias de administración;</w:t>
      </w:r>
    </w:p>
    <w:p w14:paraId="4FDCC86C" w14:textId="4DF65314" w:rsidR="00332DA2" w:rsidRPr="00C83987" w:rsidRDefault="00332DA2" w:rsidP="00D73C40">
      <w:pPr>
        <w:pStyle w:val="ProductList-Body"/>
        <w:numPr>
          <w:ilvl w:val="0"/>
          <w:numId w:val="26"/>
        </w:numPr>
        <w:ind w:left="450" w:hanging="270"/>
      </w:pPr>
      <w:r>
        <w:rPr>
          <w:szCs w:val="18"/>
        </w:rPr>
        <w:t xml:space="preserve">Implementar sus licencias únicamente con Movilidad de licencias a través de los partners de Software Assurance cualificada (consulte </w:t>
      </w:r>
      <w:hyperlink r:id="rId77" w:history="1">
        <w:r>
          <w:rPr>
            <w:rStyle w:val="Hyperlink"/>
            <w:szCs w:val="18"/>
          </w:rPr>
          <w:t>http://www.microsoft.com/licensing/software-assurance/license-mobility.aspx</w:t>
        </w:r>
      </w:hyperlink>
      <w:r>
        <w:rPr>
          <w:szCs w:val="18"/>
        </w:rPr>
        <w:t>)</w:t>
      </w:r>
      <w:r w:rsidR="00E911C1">
        <w:rPr>
          <w:szCs w:val="18"/>
        </w:rPr>
        <w:t>;</w:t>
      </w:r>
    </w:p>
    <w:p w14:paraId="4FDCC86D" w14:textId="0872A76E" w:rsidR="00332DA2" w:rsidRPr="00C83987" w:rsidRDefault="00332DA2" w:rsidP="00D73C40">
      <w:pPr>
        <w:pStyle w:val="ProductList-Body"/>
        <w:numPr>
          <w:ilvl w:val="0"/>
          <w:numId w:val="26"/>
        </w:numPr>
        <w:ind w:left="450" w:hanging="270"/>
      </w:pPr>
      <w:r>
        <w:rPr>
          <w:szCs w:val="18"/>
        </w:rPr>
        <w:t>Completar y enviar el formulario de Validación de Movilidad de Licencias con cada Socio de Movilidad de Licencias a través de Software Assurance que ejecutará software licenciado de los Clientes en los servidores compartidos de los socios.</w:t>
      </w:r>
      <w:r w:rsidR="00E32C7B">
        <w:rPr>
          <w:szCs w:val="18"/>
        </w:rPr>
        <w:t xml:space="preserve"> </w:t>
      </w:r>
      <w:r>
        <w:rPr>
          <w:szCs w:val="18"/>
        </w:rPr>
        <w:t>El formulario de Validación de Movilidad de Licencias lo pondrá a disposición de los Clientes el Socio cualificado de Movilidad de Licencias a través de Software Assurance.</w:t>
      </w:r>
    </w:p>
    <w:p w14:paraId="4FDCC86E" w14:textId="77777777" w:rsidR="00332DA2" w:rsidRPr="00E76DF2" w:rsidRDefault="00332DA2" w:rsidP="00332DA2">
      <w:pPr>
        <w:pStyle w:val="ProductList-Body"/>
        <w:rPr>
          <w:sz w:val="14"/>
          <w:szCs w:val="14"/>
        </w:rPr>
      </w:pPr>
    </w:p>
    <w:p w14:paraId="4FDCC86F" w14:textId="77777777" w:rsidR="00332DA2" w:rsidRPr="00C83987" w:rsidRDefault="00332DA2" w:rsidP="00432379">
      <w:pPr>
        <w:pStyle w:val="ProductList-SubSubSectionHeading"/>
        <w:outlineLvl w:val="2"/>
      </w:pPr>
      <w:bookmarkStart w:id="1618" w:name="_Toc336338243"/>
      <w:bookmarkStart w:id="1619" w:name="_Toc372892150"/>
      <w:bookmarkStart w:id="1620" w:name="_Toc379797454"/>
      <w:bookmarkStart w:id="1621" w:name="_Toc380513490"/>
      <w:bookmarkStart w:id="1622" w:name="_Toc380655539"/>
      <w:bookmarkStart w:id="1623" w:name="SA_WindowsThinPC"/>
      <w:bookmarkStart w:id="1624" w:name="_Toc420695311"/>
      <w:r>
        <w:rPr>
          <w:b/>
          <w:color w:val="00188F"/>
        </w:rPr>
        <w:t>Windows Thin PC</w:t>
      </w:r>
      <w:bookmarkEnd w:id="1618"/>
      <w:bookmarkEnd w:id="1619"/>
      <w:bookmarkEnd w:id="1620"/>
      <w:bookmarkEnd w:id="1621"/>
      <w:bookmarkEnd w:id="1622"/>
      <w:bookmarkEnd w:id="1623"/>
      <w:bookmarkEnd w:id="1624"/>
    </w:p>
    <w:p w14:paraId="4FDCC870" w14:textId="1DA322A6" w:rsidR="00332DA2" w:rsidRPr="00C83987" w:rsidRDefault="00332DA2" w:rsidP="00332DA2">
      <w:pPr>
        <w:pStyle w:val="ProductList-Body"/>
      </w:pPr>
      <w:r>
        <w:rPr>
          <w:rFonts w:eastAsia="Calibri" w:cs="Tahoma"/>
          <w:szCs w:val="18"/>
        </w:rPr>
        <w:t>Los clientes de licencias por volumen con cobertura de SA vigente para el sistema operativo de sobremesa Windows o con licencias vigentes para VDA son elegibles para este beneficio.</w:t>
      </w:r>
      <w:r w:rsidR="00E32C7B">
        <w:rPr>
          <w:rFonts w:eastAsia="Calibri" w:cs="Tahoma"/>
          <w:szCs w:val="18"/>
        </w:rPr>
        <w:t xml:space="preserve"> </w:t>
      </w:r>
      <w:r>
        <w:rPr>
          <w:rFonts w:eastAsia="Calibri" w:cs="Tahoma"/>
          <w:szCs w:val="18"/>
        </w:rPr>
        <w:t>Los clientes que accedan a este beneficio en virtud de VDA deben tener un sistema operativo susceptible de actualización instalado en su Dispositivo con Licencia según la tabla Sistemas Operativos Susceptibles de Actualización bajo las Notas del producto, en la sección Grupo de sistemas de este documento.</w:t>
      </w:r>
      <w:r w:rsidR="00E32C7B">
        <w:rPr>
          <w:rFonts w:eastAsia="Calibri" w:cs="Tahoma"/>
          <w:szCs w:val="18"/>
        </w:rPr>
        <w:t xml:space="preserve"> </w:t>
      </w:r>
    </w:p>
    <w:p w14:paraId="4FDCC871" w14:textId="77777777" w:rsidR="00332DA2" w:rsidRPr="00E76DF2" w:rsidRDefault="00332DA2" w:rsidP="00332DA2">
      <w:pPr>
        <w:pStyle w:val="ProductList-Body"/>
        <w:rPr>
          <w:sz w:val="14"/>
          <w:szCs w:val="14"/>
        </w:rPr>
      </w:pPr>
    </w:p>
    <w:p w14:paraId="4FDCC872" w14:textId="1F5FBCFE" w:rsidR="00332DA2" w:rsidRPr="00C83987" w:rsidRDefault="00332DA2" w:rsidP="00332DA2">
      <w:pPr>
        <w:pStyle w:val="ProductList-Body"/>
      </w:pPr>
      <w:r>
        <w:rPr>
          <w:rFonts w:eastAsia="Calibri" w:cs="Tahoma"/>
          <w:szCs w:val="18"/>
        </w:rPr>
        <w:t>Los clientes elegibles pueden utilizar Windows Thin PC en lugar de instancias del sistema operativo de sobremesa Windows cuyo uso se permite en virtud de su cobertura de Windows SA o de las licencias de Windows VDA.</w:t>
      </w:r>
      <w:r w:rsidR="00E32C7B">
        <w:rPr>
          <w:rFonts w:eastAsia="Calibri" w:cs="Tahoma"/>
          <w:szCs w:val="18"/>
        </w:rPr>
        <w:t xml:space="preserve"> </w:t>
      </w:r>
    </w:p>
    <w:p w14:paraId="4FDCC873" w14:textId="77777777" w:rsidR="00332DA2" w:rsidRPr="00E76DF2" w:rsidRDefault="00332DA2" w:rsidP="00332DA2">
      <w:pPr>
        <w:pStyle w:val="ProductList-Body"/>
        <w:rPr>
          <w:sz w:val="14"/>
          <w:szCs w:val="14"/>
        </w:rPr>
      </w:pPr>
    </w:p>
    <w:p w14:paraId="4FDCC874" w14:textId="77777777" w:rsidR="00332DA2" w:rsidRPr="00C83987" w:rsidRDefault="00332DA2" w:rsidP="00432379">
      <w:pPr>
        <w:pStyle w:val="ProductList-SubSubSectionHeading"/>
        <w:outlineLvl w:val="2"/>
      </w:pPr>
      <w:bookmarkStart w:id="1625" w:name="_Toc291204568"/>
      <w:bookmarkStart w:id="1626" w:name="_Toc374472969"/>
      <w:bookmarkStart w:id="1627" w:name="_Toc375840471"/>
      <w:bookmarkStart w:id="1628" w:name="_Toc379797455"/>
      <w:bookmarkStart w:id="1629" w:name="_Toc380513491"/>
      <w:bookmarkStart w:id="1630" w:name="_Toc380655540"/>
      <w:bookmarkStart w:id="1631" w:name="SA_ExtendedHotfixSupport"/>
      <w:bookmarkStart w:id="1632" w:name="_Toc420695312"/>
      <w:r>
        <w:rPr>
          <w:b/>
          <w:color w:val="00188F"/>
        </w:rPr>
        <w:t>Soporte Técnico Ampliado de Revisiones</w:t>
      </w:r>
      <w:bookmarkEnd w:id="1625"/>
      <w:bookmarkEnd w:id="1626"/>
      <w:bookmarkEnd w:id="1627"/>
      <w:bookmarkEnd w:id="1628"/>
      <w:bookmarkEnd w:id="1629"/>
      <w:bookmarkEnd w:id="1630"/>
      <w:bookmarkEnd w:id="1631"/>
      <w:bookmarkEnd w:id="1632"/>
    </w:p>
    <w:p w14:paraId="4FDCC875" w14:textId="77777777" w:rsidR="00332DA2" w:rsidRPr="00C83987" w:rsidRDefault="00332DA2" w:rsidP="00332DA2">
      <w:pPr>
        <w:pStyle w:val="ProductList-Body"/>
      </w:pPr>
      <w:r>
        <w:rPr>
          <w:rFonts w:eastAsia="Calibri" w:cs="Tahoma"/>
          <w:szCs w:val="18"/>
        </w:rPr>
        <w:t>El Soporte Técnico Ampliado de Revisiones se encuentra disponible para los clientes que han firmado un contrato de Soporte Técnico Premier o Esencial y han adquirido SA en virtud de los siguiente programas:</w:t>
      </w:r>
    </w:p>
    <w:p w14:paraId="4FDCC876" w14:textId="77777777" w:rsidR="00332DA2" w:rsidRPr="00C83987" w:rsidRDefault="00332DA2" w:rsidP="00D73C40">
      <w:pPr>
        <w:pStyle w:val="ProductList-Body"/>
        <w:numPr>
          <w:ilvl w:val="0"/>
          <w:numId w:val="27"/>
        </w:numPr>
        <w:ind w:left="450" w:hanging="270"/>
      </w:pPr>
      <w:r>
        <w:rPr>
          <w:rFonts w:cs="Tahoma"/>
          <w:szCs w:val="18"/>
        </w:rPr>
        <w:t xml:space="preserve">Los Clientes (excepto los Clientes que cuenten con Academic Select, Select Plus for Academic, Contrato Campus y School y de Open Value Subscription – Education Solutions) con cobertura de Afiliación a Software Assurance para grupos de Aplicaciones son susceptibles de obtener Soporte Técnico Ampliado de Revisiones para productos del grupo de Aplicaciones. </w:t>
      </w:r>
    </w:p>
    <w:p w14:paraId="4FDCC877" w14:textId="77777777" w:rsidR="00332DA2" w:rsidRPr="00C83987" w:rsidRDefault="00332DA2" w:rsidP="00D73C40">
      <w:pPr>
        <w:pStyle w:val="ProductList-Body"/>
        <w:numPr>
          <w:ilvl w:val="0"/>
          <w:numId w:val="27"/>
        </w:numPr>
        <w:ind w:left="450" w:hanging="270"/>
      </w:pPr>
      <w:r>
        <w:rPr>
          <w:rFonts w:cs="Tahoma"/>
          <w:szCs w:val="18"/>
        </w:rPr>
        <w:t>Los Clientes (excepto los Clientes que cuenten con Academic Select, Select Plus for Academic, Contrato Campus y School y Open Value Subscription – Education Solutions) con cobertura de Afiliación a Software Assurance para un grupo de sistemas califican para Soporte Técnico Ampliado de Revisiones para el sistema operativo de sobremesa Windows y el sistema operativo Windows Embedded (con cobertura de Afiliación a Software Assurance en un producto Windows Embedded).</w:t>
      </w:r>
    </w:p>
    <w:p w14:paraId="4FDCC878" w14:textId="1DAD7A72" w:rsidR="00332DA2" w:rsidRPr="00C83987" w:rsidRDefault="00332DA2" w:rsidP="00D73C40">
      <w:pPr>
        <w:pStyle w:val="ProductList-Body"/>
        <w:numPr>
          <w:ilvl w:val="0"/>
          <w:numId w:val="27"/>
        </w:numPr>
        <w:ind w:left="450" w:hanging="270"/>
      </w:pPr>
      <w:r>
        <w:rPr>
          <w:rFonts w:cs="Tahoma"/>
          <w:szCs w:val="18"/>
        </w:rPr>
        <w:t>Los clientes (excepto los clientes de Academic) con SA en al menos un producto de servidor son susceptibles de obtener Soporte Técnico Ampliado de Revisiones para productos de Servidor.</w:t>
      </w:r>
      <w:r w:rsidR="00E32C7B">
        <w:rPr>
          <w:rFonts w:cs="Tahoma"/>
          <w:szCs w:val="18"/>
        </w:rPr>
        <w:t xml:space="preserve"> </w:t>
      </w:r>
      <w:r>
        <w:rPr>
          <w:rFonts w:cs="Tahoma"/>
          <w:szCs w:val="18"/>
        </w:rPr>
        <w:t>Los productos de servidor cubiertos son los siguientes:</w:t>
      </w:r>
    </w:p>
    <w:p w14:paraId="4FDCC879" w14:textId="77777777" w:rsidR="00332DA2" w:rsidRPr="00C83987" w:rsidRDefault="00332DA2" w:rsidP="00D73C40">
      <w:pPr>
        <w:pStyle w:val="ProductList-Body"/>
        <w:numPr>
          <w:ilvl w:val="0"/>
          <w:numId w:val="27"/>
        </w:numPr>
        <w:ind w:left="450" w:hanging="270"/>
      </w:pPr>
      <w:r>
        <w:rPr>
          <w:rFonts w:cs="Tahoma"/>
          <w:szCs w:val="18"/>
        </w:rPr>
        <w:t>Microsoft Exchange Server, Microsoft SQL Server, System Center 2012 y Windows Server.</w:t>
      </w:r>
    </w:p>
    <w:p w14:paraId="4FDCC87A" w14:textId="77777777" w:rsidR="00332DA2" w:rsidRPr="00E76DF2" w:rsidRDefault="00332DA2" w:rsidP="00332DA2">
      <w:pPr>
        <w:pStyle w:val="ProductList-Body"/>
        <w:rPr>
          <w:sz w:val="14"/>
          <w:szCs w:val="14"/>
        </w:rPr>
      </w:pPr>
    </w:p>
    <w:p w14:paraId="4FDCC87B" w14:textId="10E8800C" w:rsidR="00332DA2" w:rsidRPr="00C83987" w:rsidRDefault="00332DA2" w:rsidP="00332DA2">
      <w:pPr>
        <w:pStyle w:val="ProductList-Body"/>
      </w:pPr>
      <w:r>
        <w:rPr>
          <w:rFonts w:eastAsia="Calibri" w:cs="Tahoma"/>
          <w:szCs w:val="18"/>
        </w:rPr>
        <w:t>El Soporte Técnico Ampliado de Revisiones es un beneficio destinado para versiones de software más antiguas que han cambiado de Soporte Estándar a Ampliado.</w:t>
      </w:r>
      <w:r w:rsidR="00E32C7B">
        <w:rPr>
          <w:rFonts w:eastAsia="Calibri" w:cs="Tahoma"/>
          <w:szCs w:val="18"/>
        </w:rPr>
        <w:t xml:space="preserve"> </w:t>
      </w:r>
      <w:r>
        <w:rPr>
          <w:rFonts w:eastAsia="Calibri" w:cs="Tahoma"/>
          <w:szCs w:val="18"/>
        </w:rPr>
        <w:t>Los precios anuales, que normalmente se cobran como parte de un contrato de Soporte Técnico Ampliado, no se aplican a aquellos clientes elegibles para este beneficio de SA. Los Clientes siguen siendo responsables de los precios aplicados a las Revisiones individuales.</w:t>
      </w:r>
      <w:r w:rsidR="00E32C7B">
        <w:rPr>
          <w:rFonts w:eastAsia="Calibri" w:cs="Tahoma"/>
          <w:szCs w:val="18"/>
        </w:rPr>
        <w:t xml:space="preserve"> </w:t>
      </w:r>
      <w:r>
        <w:rPr>
          <w:rFonts w:eastAsia="Calibri" w:cs="Tahoma"/>
          <w:szCs w:val="18"/>
        </w:rPr>
        <w:t>Los Clientes elegibles para este beneficio no necesitan suscribirse para realizar la transición de un producto a Soporte Técnico Ampliado en un periodo de noventa (90) días.</w:t>
      </w:r>
    </w:p>
    <w:p w14:paraId="4FDCC87C" w14:textId="77777777" w:rsidR="00332DA2" w:rsidRPr="00E76DF2" w:rsidRDefault="00332DA2" w:rsidP="00332DA2">
      <w:pPr>
        <w:pStyle w:val="ProductList-Body"/>
        <w:rPr>
          <w:sz w:val="14"/>
          <w:szCs w:val="14"/>
        </w:rPr>
      </w:pPr>
    </w:p>
    <w:p w14:paraId="4990A4F1" w14:textId="5D2D6416" w:rsidR="00965718" w:rsidRPr="00C83987" w:rsidRDefault="00965718" w:rsidP="00432379">
      <w:pPr>
        <w:pStyle w:val="ProductList-SubSubSectionHeading"/>
        <w:outlineLvl w:val="2"/>
      </w:pPr>
      <w:bookmarkStart w:id="1633" w:name="SA_MicrosoftDynamicsCustomerSource"/>
      <w:bookmarkStart w:id="1634" w:name="_Toc420695313"/>
      <w:bookmarkStart w:id="1635" w:name="_Toc336338244"/>
      <w:bookmarkStart w:id="1636" w:name="_Toc372892151"/>
      <w:bookmarkStart w:id="1637" w:name="_Toc379797456"/>
      <w:bookmarkStart w:id="1638" w:name="_Toc380513492"/>
      <w:bookmarkStart w:id="1639" w:name="_Toc380655541"/>
      <w:bookmarkStart w:id="1640" w:name="SA_MDOPforSA"/>
      <w:r>
        <w:rPr>
          <w:b/>
          <w:color w:val="00188F"/>
        </w:rPr>
        <w:t>Microsoft Dynamics CustomerSource</w:t>
      </w:r>
      <w:bookmarkEnd w:id="1633"/>
      <w:bookmarkEnd w:id="1634"/>
    </w:p>
    <w:p w14:paraId="51FBA3D4" w14:textId="398D91F2" w:rsidR="00965718" w:rsidRPr="00C83987" w:rsidRDefault="00965718" w:rsidP="00965718">
      <w:pPr>
        <w:pStyle w:val="ProductList-Body"/>
      </w:pPr>
      <w:r>
        <w:t xml:space="preserve">Los clientes de Microsoft Dynamics con SA activo o una Suscripción en Línea tendrán acceso a CustomerSource. </w:t>
      </w:r>
      <w:r>
        <w:rPr>
          <w:rFonts w:eastAsia="Calibri" w:cs="Tahoma"/>
          <w:color w:val="000000" w:themeColor="text1"/>
          <w:szCs w:val="18"/>
        </w:rPr>
        <w:t xml:space="preserve">Para obtener más información sobre </w:t>
      </w:r>
      <w:r>
        <w:t>CustomerSource</w:t>
      </w:r>
      <w:r>
        <w:rPr>
          <w:rFonts w:eastAsia="Calibri" w:cs="Tahoma"/>
          <w:color w:val="000000" w:themeColor="text1"/>
          <w:szCs w:val="18"/>
        </w:rPr>
        <w:t xml:space="preserve">, consulte </w:t>
      </w:r>
      <w:hyperlink r:id="rId78" w:history="1">
        <w:r>
          <w:rPr>
            <w:rStyle w:val="Hyperlink"/>
          </w:rPr>
          <w:t>https://mbs.microsoft.com/customersource</w:t>
        </w:r>
      </w:hyperlink>
      <w:r>
        <w:t>.</w:t>
      </w:r>
    </w:p>
    <w:p w14:paraId="3F50998B" w14:textId="77777777" w:rsidR="00965718" w:rsidRPr="00E76DF2" w:rsidRDefault="00965718" w:rsidP="00965718">
      <w:pPr>
        <w:pStyle w:val="ProductList-Body"/>
        <w:rPr>
          <w:sz w:val="14"/>
          <w:szCs w:val="14"/>
        </w:rPr>
      </w:pPr>
    </w:p>
    <w:p w14:paraId="4FDCC87D" w14:textId="3EC62873" w:rsidR="00332DA2" w:rsidRPr="00C83987" w:rsidRDefault="00332DA2" w:rsidP="00432379">
      <w:pPr>
        <w:pStyle w:val="ProductList-SubSubSectionHeading"/>
        <w:outlineLvl w:val="2"/>
      </w:pPr>
      <w:bookmarkStart w:id="1641" w:name="_Toc420695314"/>
      <w:r>
        <w:rPr>
          <w:b/>
          <w:color w:val="00188F"/>
        </w:rPr>
        <w:t>Microsoft Desktop Optimization Pack para Software Assurance</w:t>
      </w:r>
      <w:bookmarkEnd w:id="1635"/>
      <w:bookmarkEnd w:id="1636"/>
      <w:bookmarkEnd w:id="1637"/>
      <w:bookmarkEnd w:id="1638"/>
      <w:bookmarkEnd w:id="1639"/>
      <w:bookmarkEnd w:id="1640"/>
      <w:bookmarkEnd w:id="1641"/>
      <w:r>
        <w:fldChar w:fldCharType="begin"/>
      </w:r>
      <w:r>
        <w:instrText>XE "Microsoft Desktop Optimization Pack para SA"</w:instrText>
      </w:r>
      <w:r>
        <w:fldChar w:fldCharType="end"/>
      </w:r>
    </w:p>
    <w:p w14:paraId="4FDCC87E" w14:textId="6C3E9C15" w:rsidR="00332DA2" w:rsidRPr="00C83987" w:rsidRDefault="00332DA2" w:rsidP="00332DA2">
      <w:pPr>
        <w:pStyle w:val="ProductList-Body"/>
      </w:pPr>
      <w:r>
        <w:rPr>
          <w:rFonts w:eastAsia="MS PGothic" w:cs="Tahoma"/>
          <w:szCs w:val="18"/>
        </w:rPr>
        <w:t>Microsoft Desktop Optimization Pack para SA (MDOP</w:t>
      </w:r>
      <w:r>
        <w:fldChar w:fldCharType="begin"/>
      </w:r>
      <w:r>
        <w:instrText>XE "MDOP"</w:instrText>
      </w:r>
      <w:r>
        <w:fldChar w:fldCharType="end"/>
      </w:r>
      <w:r>
        <w:rPr>
          <w:rFonts w:eastAsia="MS PGothic" w:cs="Tahoma"/>
          <w:szCs w:val="18"/>
        </w:rPr>
        <w:t>) es una compra opcional disponible únicamente para aquellos clientes que cuenten con las siguientes opciones:</w:t>
      </w:r>
    </w:p>
    <w:p w14:paraId="4FDCC87F" w14:textId="51F4FBD0" w:rsidR="00332DA2" w:rsidRPr="00C83987" w:rsidRDefault="00332DA2" w:rsidP="00D73C40">
      <w:pPr>
        <w:pStyle w:val="ProductList-Body"/>
        <w:numPr>
          <w:ilvl w:val="0"/>
          <w:numId w:val="28"/>
        </w:numPr>
        <w:ind w:left="450" w:hanging="270"/>
      </w:pPr>
      <w:r>
        <w:rPr>
          <w:rFonts w:cs="Tahoma"/>
          <w:szCs w:val="18"/>
        </w:rPr>
        <w:t>SA activo para sus licencias de sistema operativo de sobremesa Windows, o</w:t>
      </w:r>
    </w:p>
    <w:p w14:paraId="4FDCC881" w14:textId="4304557F" w:rsidR="00332DA2" w:rsidRPr="00C83987" w:rsidRDefault="00332DA2" w:rsidP="00EC2618">
      <w:pPr>
        <w:pStyle w:val="ProductList-Body"/>
        <w:numPr>
          <w:ilvl w:val="0"/>
          <w:numId w:val="28"/>
        </w:numPr>
        <w:ind w:left="450" w:hanging="270"/>
      </w:pPr>
      <w:r>
        <w:rPr>
          <w:rFonts w:cs="Tahoma"/>
          <w:szCs w:val="18"/>
        </w:rPr>
        <w:t>Suscripciones activas para Windows Virtual Desktop Access</w:t>
      </w:r>
      <w:r>
        <w:fldChar w:fldCharType="begin"/>
      </w:r>
      <w:r>
        <w:instrText>XE "Windows Virtual Desktop Access"</w:instrText>
      </w:r>
      <w:r>
        <w:fldChar w:fldCharType="end"/>
      </w:r>
    </w:p>
    <w:p w14:paraId="4FDCC882" w14:textId="77777777" w:rsidR="00332DA2" w:rsidRPr="00E76DF2" w:rsidRDefault="00332DA2" w:rsidP="00332DA2">
      <w:pPr>
        <w:pStyle w:val="ProductList-Body"/>
        <w:rPr>
          <w:sz w:val="14"/>
          <w:szCs w:val="14"/>
        </w:rPr>
      </w:pPr>
    </w:p>
    <w:p w14:paraId="4FDCC883" w14:textId="449325ED" w:rsidR="00332DA2" w:rsidRPr="00C83987" w:rsidRDefault="00332DA2" w:rsidP="00432379">
      <w:pPr>
        <w:pStyle w:val="ProductList-SubSubSectionHeading"/>
        <w:outlineLvl w:val="2"/>
      </w:pPr>
      <w:bookmarkStart w:id="1642" w:name="_Toc379797457"/>
      <w:bookmarkStart w:id="1643" w:name="_Toc380513493"/>
      <w:bookmarkStart w:id="1644" w:name="_Toc380655542"/>
      <w:bookmarkStart w:id="1645" w:name="SA_VirtualizationRightsforWinDesktop"/>
      <w:bookmarkStart w:id="1646" w:name="_Toc420695315"/>
      <w:r>
        <w:rPr>
          <w:b/>
          <w:color w:val="00188F"/>
        </w:rPr>
        <w:t>Derechos de Virtualización de Windows y Windows Embedded Desktop con Licencia</w:t>
      </w:r>
      <w:bookmarkEnd w:id="1642"/>
      <w:bookmarkEnd w:id="1643"/>
      <w:bookmarkEnd w:id="1644"/>
      <w:bookmarkEnd w:id="1645"/>
      <w:bookmarkEnd w:id="1646"/>
    </w:p>
    <w:p w14:paraId="4FDCC887" w14:textId="12D709F1" w:rsidR="00332DA2" w:rsidRPr="00C83987" w:rsidRDefault="00332DA2" w:rsidP="00332DA2">
      <w:pPr>
        <w:pStyle w:val="ProductList-Body"/>
      </w:pPr>
      <w:r>
        <w:rPr>
          <w:rFonts w:cs="Tahoma"/>
          <w:color w:val="000000"/>
          <w:szCs w:val="18"/>
        </w:rPr>
        <w:t>Este derecho de uso permite ejecutar el software en hasta cuatro máquinas virtuales locales.</w:t>
      </w:r>
      <w:r w:rsidR="00E32C7B">
        <w:rPr>
          <w:rFonts w:cs="Tahoma"/>
          <w:color w:val="000000"/>
          <w:szCs w:val="18"/>
        </w:rPr>
        <w:t xml:space="preserve"> </w:t>
      </w:r>
      <w:r>
        <w:rPr>
          <w:rFonts w:cs="Tahoma"/>
          <w:color w:val="000000"/>
          <w:szCs w:val="18"/>
        </w:rPr>
        <w:t xml:space="preserve">Para obtener más detalles sobre derechos de uso, consulte los </w:t>
      </w:r>
      <w:r>
        <w:rPr>
          <w:rFonts w:eastAsia="Calibri" w:cs="Tahoma"/>
          <w:color w:val="000000" w:themeColor="text1"/>
          <w:szCs w:val="18"/>
        </w:rPr>
        <w:t xml:space="preserve">Derechos de Uso del Producto (PUR) en </w:t>
      </w:r>
      <w:hyperlink r:id="rId79" w:history="1">
        <w:r>
          <w:rPr>
            <w:rStyle w:val="Hyperlink"/>
          </w:rPr>
          <w:t>http://go.microsoft.com/?linkid=9839207</w:t>
        </w:r>
      </w:hyperlink>
      <w:r>
        <w:rPr>
          <w:rFonts w:cs="Tahoma"/>
          <w:color w:val="000000"/>
          <w:szCs w:val="18"/>
        </w:rPr>
        <w:t>.</w:t>
      </w:r>
    </w:p>
    <w:p w14:paraId="4FDCC888" w14:textId="77777777" w:rsidR="00332DA2" w:rsidRPr="00E76DF2" w:rsidRDefault="00332DA2" w:rsidP="00332DA2">
      <w:pPr>
        <w:pStyle w:val="ProductList-Body"/>
        <w:rPr>
          <w:sz w:val="14"/>
          <w:szCs w:val="14"/>
        </w:rPr>
      </w:pPr>
      <w:bookmarkStart w:id="1647" w:name="_Toc257907651"/>
      <w:bookmarkStart w:id="1648" w:name="_Toc233026785"/>
    </w:p>
    <w:p w14:paraId="4FDCC889" w14:textId="470FDF22" w:rsidR="00332DA2" w:rsidRPr="00C83987" w:rsidRDefault="00332DA2" w:rsidP="00432379">
      <w:pPr>
        <w:pStyle w:val="ProductList-SubSubSectionHeading"/>
        <w:outlineLvl w:val="2"/>
      </w:pPr>
      <w:bookmarkStart w:id="1649" w:name="_Toc420695316"/>
      <w:bookmarkStart w:id="1650" w:name="_Toc336338245"/>
      <w:bookmarkStart w:id="1651" w:name="_Toc372892152"/>
      <w:bookmarkStart w:id="1652" w:name="_Toc379797458"/>
      <w:bookmarkStart w:id="1653" w:name="_Toc380513494"/>
      <w:bookmarkStart w:id="1654" w:name="_Toc380655543"/>
      <w:bookmarkStart w:id="1655" w:name="SA_WindowsVDARights"/>
      <w:r>
        <w:rPr>
          <w:b/>
          <w:color w:val="00188F"/>
        </w:rPr>
        <w:t>Derechos de Windows Virtual Desktop Access</w:t>
      </w:r>
      <w:bookmarkEnd w:id="1649"/>
      <w:r>
        <w:fldChar w:fldCharType="begin"/>
      </w:r>
      <w:r>
        <w:instrText>XE "Windows Virtual Desktop Access"</w:instrText>
      </w:r>
      <w:r>
        <w:fldChar w:fldCharType="end"/>
      </w:r>
      <w:bookmarkEnd w:id="1647"/>
      <w:bookmarkEnd w:id="1650"/>
      <w:bookmarkEnd w:id="1651"/>
      <w:bookmarkEnd w:id="1652"/>
      <w:bookmarkEnd w:id="1653"/>
      <w:bookmarkEnd w:id="1654"/>
      <w:bookmarkEnd w:id="1655"/>
    </w:p>
    <w:p w14:paraId="4FDCC88A" w14:textId="300DD5C1" w:rsidR="00332DA2" w:rsidRPr="00C83987" w:rsidRDefault="00332DA2" w:rsidP="00332DA2">
      <w:pPr>
        <w:pStyle w:val="ProductList-Body"/>
      </w:pPr>
      <w:r>
        <w:rPr>
          <w:rFonts w:eastAsia="Calibri" w:cs="Tahoma"/>
          <w:color w:val="000000" w:themeColor="text1"/>
          <w:szCs w:val="18"/>
        </w:rPr>
        <w:t xml:space="preserve">Los derechos VDA de Windows proporcionan a los clientes derecho a ejecutar la versión más reciente del sistema operativo de sobremesa Windows o el sistema operativo Windows Embedded. </w:t>
      </w:r>
    </w:p>
    <w:p w14:paraId="4FDCC88B" w14:textId="77777777" w:rsidR="00332DA2" w:rsidRPr="00E76DF2" w:rsidRDefault="00332DA2" w:rsidP="00332DA2">
      <w:pPr>
        <w:pStyle w:val="ProductList-Body"/>
        <w:rPr>
          <w:sz w:val="14"/>
          <w:szCs w:val="14"/>
        </w:rPr>
      </w:pPr>
    </w:p>
    <w:p w14:paraId="4FDCC88C" w14:textId="2E860A00" w:rsidR="00332DA2" w:rsidRPr="00C83987" w:rsidRDefault="00332DA2" w:rsidP="00332DA2">
      <w:pPr>
        <w:pStyle w:val="ProductList-Body"/>
      </w:pPr>
      <w:r>
        <w:rPr>
          <w:rFonts w:eastAsia="Calibri" w:cs="Tahoma"/>
          <w:color w:val="000000" w:themeColor="text1"/>
          <w:szCs w:val="18"/>
        </w:rPr>
        <w:t xml:space="preserve">Para obtener más información sobre VDA, consulte los derechos de uso del producto en </w:t>
      </w:r>
      <w:hyperlink r:id="rId80" w:history="1">
        <w:r>
          <w:rPr>
            <w:rStyle w:val="Hyperlink"/>
          </w:rPr>
          <w:t>http://go.microsoft.com/?linkid=9839207</w:t>
        </w:r>
      </w:hyperlink>
      <w:r>
        <w:rPr>
          <w:rFonts w:eastAsia="Calibri" w:cs="Tahoma"/>
          <w:color w:val="000000" w:themeColor="text1"/>
          <w:szCs w:val="18"/>
        </w:rPr>
        <w:t>. VDA también se encuentra disponible como una licencia de suscripción independiente para los dispositivos que no están cubiertos por SA para Windows.</w:t>
      </w:r>
    </w:p>
    <w:p w14:paraId="2ACEE67A" w14:textId="77777777" w:rsidR="00212B38" w:rsidRPr="00C83987" w:rsidRDefault="00212B38" w:rsidP="00332DA2">
      <w:pPr>
        <w:pStyle w:val="ProductList-Body"/>
      </w:pPr>
    </w:p>
    <w:p w14:paraId="4FDCC88E" w14:textId="15C62BB8" w:rsidR="00332DA2" w:rsidRPr="00C83987" w:rsidRDefault="00332DA2" w:rsidP="00432379">
      <w:pPr>
        <w:pStyle w:val="ProductList-SubSubSectionHeading"/>
        <w:outlineLvl w:val="2"/>
      </w:pPr>
      <w:bookmarkStart w:id="1656" w:name="_Toc379797459"/>
      <w:bookmarkStart w:id="1657" w:name="_Toc380513495"/>
      <w:bookmarkStart w:id="1658" w:name="_Toc380655544"/>
      <w:bookmarkStart w:id="1659" w:name="SA_StepUpLicenseAvailability"/>
      <w:bookmarkStart w:id="1660" w:name="_Toc420695317"/>
      <w:bookmarkEnd w:id="1648"/>
      <w:r>
        <w:rPr>
          <w:b/>
          <w:color w:val="00188F"/>
        </w:rPr>
        <w:t>Disponibilidad de Licencia de Migración a Edición Superior</w:t>
      </w:r>
      <w:bookmarkEnd w:id="1656"/>
      <w:bookmarkEnd w:id="1657"/>
      <w:bookmarkEnd w:id="1658"/>
      <w:bookmarkEnd w:id="1659"/>
      <w:bookmarkEnd w:id="1660"/>
    </w:p>
    <w:p w14:paraId="4FDCC88F" w14:textId="52EB28D2" w:rsidR="00332DA2" w:rsidRPr="00C83987" w:rsidRDefault="00332DA2" w:rsidP="00332DA2">
      <w:pPr>
        <w:pStyle w:val="ProductList-Body"/>
      </w:pPr>
      <w:r>
        <w:rPr>
          <w:rFonts w:cs="Tahoma"/>
          <w:color w:val="000000" w:themeColor="text1"/>
          <w:szCs w:val="18"/>
        </w:rPr>
        <w:t>Los clientes con SA activo en una edición de menor nivel de determinados productos pueden migrar a una edición de nivel superior de los productos con una Licencia de Migración a una Edición Superior, como se describe en la siguiente tabla, a excepción del MPSA, que no incluye la opción de licencia de Migración a una Edición Superior.</w:t>
      </w:r>
      <w:r w:rsidR="00E32C7B">
        <w:rPr>
          <w:rFonts w:cs="Tahoma"/>
          <w:color w:val="000000" w:themeColor="text1"/>
          <w:szCs w:val="18"/>
        </w:rPr>
        <w:t xml:space="preserve"> </w:t>
      </w:r>
      <w:r>
        <w:rPr>
          <w:rFonts w:cs="Tahoma"/>
          <w:color w:val="000000" w:themeColor="text1"/>
          <w:szCs w:val="18"/>
        </w:rPr>
        <w:t>La licencia de migración a una edición superior debe adquirirse, y es válida solo cuando se adquiere, en virtud del mismo contrato de licencias por volumen y la inscripción (si la hay), en las que la cobertura de SA para el producto certificado se adquirió originalmente.</w:t>
      </w:r>
      <w:r w:rsidR="00E32C7B">
        <w:rPr>
          <w:rFonts w:cs="Tahoma"/>
          <w:color w:val="000000" w:themeColor="text1"/>
          <w:szCs w:val="18"/>
        </w:rPr>
        <w:t xml:space="preserve"> </w:t>
      </w:r>
      <w:r>
        <w:rPr>
          <w:rFonts w:cs="Tahoma"/>
          <w:color w:val="000000" w:themeColor="text1"/>
          <w:szCs w:val="18"/>
        </w:rPr>
        <w:t>El derecho del cliente de utilizar el software en virtud de una licencia de migración a una edición superior depende de que tenga y conserve una licencia para el producto certificado.</w:t>
      </w:r>
      <w:r w:rsidR="00E32C7B">
        <w:rPr>
          <w:rFonts w:cs="Tahoma"/>
          <w:color w:val="000000" w:themeColor="text1"/>
          <w:szCs w:val="18"/>
        </w:rPr>
        <w:t xml:space="preserve"> </w:t>
      </w:r>
      <w:r>
        <w:rPr>
          <w:rFonts w:cs="Tahoma"/>
          <w:color w:val="000000" w:themeColor="text1"/>
          <w:szCs w:val="18"/>
        </w:rPr>
        <w:t>Los clientes no pueden transmitir la licencia para el producto certificado de forma separada de la licencia de migración a una edición superior.</w:t>
      </w:r>
      <w:r w:rsidR="00E32C7B">
        <w:rPr>
          <w:rFonts w:cs="Tahoma"/>
          <w:color w:val="000000" w:themeColor="text1"/>
          <w:szCs w:val="18"/>
        </w:rPr>
        <w:t xml:space="preserve"> </w:t>
      </w:r>
      <w:r>
        <w:rPr>
          <w:rFonts w:cs="Tahoma"/>
          <w:color w:val="000000" w:themeColor="text1"/>
          <w:szCs w:val="18"/>
        </w:rPr>
        <w:t>Los derechos perpetuos de los clientes en virtud de la licencia de migración a una edición superior sustituye y reemplaza la licencia subyacente del producto certificado.</w:t>
      </w:r>
      <w:r w:rsidR="00E32C7B">
        <w:rPr>
          <w:rFonts w:cs="Tahoma"/>
          <w:color w:val="000000" w:themeColor="text1"/>
          <w:szCs w:val="18"/>
        </w:rPr>
        <w:t xml:space="preserve"> </w:t>
      </w:r>
      <w:r>
        <w:rPr>
          <w:rFonts w:cs="Tahoma"/>
          <w:color w:val="000000" w:themeColor="text1"/>
          <w:szCs w:val="18"/>
        </w:rPr>
        <w:t xml:space="preserve">Para obtener más información, consulte la Información de las Licencias por Volumen de Licencias de Migración de la Edición Enterprise: </w:t>
      </w:r>
      <w:hyperlink r:id="rId81" w:history="1">
        <w:r>
          <w:rPr>
            <w:rStyle w:val="Hyperlink"/>
            <w:rFonts w:cs="Tahoma"/>
            <w:szCs w:val="18"/>
          </w:rPr>
          <w:t>http://www.microsoft.com/licensing</w:t>
        </w:r>
      </w:hyperlink>
    </w:p>
    <w:p w14:paraId="4FDCC890" w14:textId="77777777" w:rsidR="00332DA2" w:rsidRPr="00C83987" w:rsidRDefault="00332DA2" w:rsidP="00332DA2">
      <w:pPr>
        <w:pStyle w:val="ProductList-Body"/>
      </w:pPr>
    </w:p>
    <w:tbl>
      <w:tblPr>
        <w:tblW w:w="10710" w:type="dxa"/>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355"/>
      </w:tblGrid>
      <w:tr w:rsidR="00332DA2" w:rsidRPr="00717EC0" w14:paraId="4FDCC893" w14:textId="77777777" w:rsidTr="00E76DF2">
        <w:trPr>
          <w:tblHeader/>
        </w:trPr>
        <w:tc>
          <w:tcPr>
            <w:tcW w:w="5355" w:type="dxa"/>
            <w:shd w:val="clear" w:color="auto" w:fill="0072C6"/>
            <w:tcMar>
              <w:top w:w="0" w:type="dxa"/>
              <w:left w:w="108" w:type="dxa"/>
              <w:bottom w:w="0" w:type="dxa"/>
              <w:right w:w="108" w:type="dxa"/>
            </w:tcMar>
            <w:hideMark/>
          </w:tcPr>
          <w:p w14:paraId="4FDCC891" w14:textId="77777777"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Migración a edición superior de</w:t>
            </w:r>
          </w:p>
        </w:tc>
        <w:tc>
          <w:tcPr>
            <w:tcW w:w="5355" w:type="dxa"/>
            <w:shd w:val="clear" w:color="auto" w:fill="0072C6"/>
            <w:tcMar>
              <w:top w:w="0" w:type="dxa"/>
              <w:left w:w="108" w:type="dxa"/>
              <w:bottom w:w="0" w:type="dxa"/>
              <w:right w:w="108" w:type="dxa"/>
            </w:tcMar>
            <w:hideMark/>
          </w:tcPr>
          <w:p w14:paraId="4FDCC892" w14:textId="77777777"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Migración a edición superior a</w:t>
            </w:r>
          </w:p>
        </w:tc>
      </w:tr>
      <w:tr w:rsidR="00332DA2" w:rsidRPr="00717EC0" w14:paraId="4FDCC896" w14:textId="77777777" w:rsidTr="00E76DF2">
        <w:tc>
          <w:tcPr>
            <w:tcW w:w="5355" w:type="dxa"/>
            <w:tcMar>
              <w:top w:w="0" w:type="dxa"/>
              <w:left w:w="108" w:type="dxa"/>
              <w:bottom w:w="0" w:type="dxa"/>
              <w:right w:w="108" w:type="dxa"/>
            </w:tcMar>
            <w:hideMark/>
          </w:tcPr>
          <w:p w14:paraId="4FDCC894" w14:textId="2ED72681"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14:paraId="4FDCC895" w14:textId="0EECE674"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Standard</w:t>
            </w:r>
          </w:p>
        </w:tc>
      </w:tr>
      <w:tr w:rsidR="00332DA2" w:rsidRPr="00717EC0" w14:paraId="4FDCC899" w14:textId="77777777" w:rsidTr="00E76DF2">
        <w:tc>
          <w:tcPr>
            <w:tcW w:w="5355" w:type="dxa"/>
            <w:tcMar>
              <w:top w:w="0" w:type="dxa"/>
              <w:left w:w="108" w:type="dxa"/>
              <w:bottom w:w="0" w:type="dxa"/>
              <w:right w:w="108" w:type="dxa"/>
            </w:tcMar>
            <w:hideMark/>
          </w:tcPr>
          <w:p w14:paraId="4FDCC897" w14:textId="31519D79"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14:paraId="4FDCC898" w14:textId="231300AD"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14:paraId="4FDCC89C" w14:textId="77777777" w:rsidTr="00E76DF2">
        <w:tc>
          <w:tcPr>
            <w:tcW w:w="5355" w:type="dxa"/>
            <w:tcMar>
              <w:top w:w="0" w:type="dxa"/>
              <w:left w:w="108" w:type="dxa"/>
              <w:bottom w:w="0" w:type="dxa"/>
              <w:right w:w="108" w:type="dxa"/>
            </w:tcMar>
            <w:hideMark/>
          </w:tcPr>
          <w:p w14:paraId="4FDCC89A" w14:textId="2B0DBEE5"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Standard</w:t>
            </w:r>
          </w:p>
        </w:tc>
        <w:tc>
          <w:tcPr>
            <w:tcW w:w="5355" w:type="dxa"/>
            <w:tcMar>
              <w:top w:w="0" w:type="dxa"/>
              <w:left w:w="108" w:type="dxa"/>
              <w:bottom w:w="0" w:type="dxa"/>
              <w:right w:w="108" w:type="dxa"/>
            </w:tcMar>
            <w:hideMark/>
          </w:tcPr>
          <w:p w14:paraId="4FDCC89B" w14:textId="49612D0F"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14:paraId="4FDCC89F" w14:textId="77777777" w:rsidTr="00E76DF2">
        <w:tc>
          <w:tcPr>
            <w:tcW w:w="5355" w:type="dxa"/>
            <w:tcMar>
              <w:top w:w="0" w:type="dxa"/>
              <w:left w:w="108" w:type="dxa"/>
              <w:bottom w:w="0" w:type="dxa"/>
              <w:right w:w="108" w:type="dxa"/>
            </w:tcMar>
            <w:hideMark/>
          </w:tcPr>
          <w:p w14:paraId="4FDCC89D"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Standard</w:t>
            </w:r>
          </w:p>
        </w:tc>
        <w:tc>
          <w:tcPr>
            <w:tcW w:w="5355" w:type="dxa"/>
            <w:tcMar>
              <w:top w:w="0" w:type="dxa"/>
              <w:left w:w="108" w:type="dxa"/>
              <w:bottom w:w="0" w:type="dxa"/>
              <w:right w:w="108" w:type="dxa"/>
            </w:tcMar>
            <w:hideMark/>
          </w:tcPr>
          <w:p w14:paraId="4FDCC89E"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Enterprise</w:t>
            </w:r>
          </w:p>
        </w:tc>
      </w:tr>
      <w:tr w:rsidR="00332DA2" w:rsidRPr="00717EC0" w14:paraId="4FDCC8A2" w14:textId="77777777" w:rsidTr="00E76DF2">
        <w:trPr>
          <w:trHeight w:val="238"/>
        </w:trPr>
        <w:tc>
          <w:tcPr>
            <w:tcW w:w="5355" w:type="dxa"/>
            <w:tcMar>
              <w:top w:w="0" w:type="dxa"/>
              <w:left w:w="108" w:type="dxa"/>
              <w:bottom w:w="0" w:type="dxa"/>
              <w:right w:w="108" w:type="dxa"/>
            </w:tcMar>
            <w:hideMark/>
          </w:tcPr>
          <w:p w14:paraId="4FDCC8A0" w14:textId="42BD31E1"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Core CAL Suite</w:t>
            </w:r>
            <w:r>
              <w:fldChar w:fldCharType="begin"/>
            </w:r>
            <w:r>
              <w:instrText>XE "Core CAL Suite"</w:instrText>
            </w:r>
            <w:r>
              <w:fldChar w:fldCharType="end"/>
            </w:r>
          </w:p>
        </w:tc>
        <w:tc>
          <w:tcPr>
            <w:tcW w:w="5355" w:type="dxa"/>
            <w:tcMar>
              <w:top w:w="0" w:type="dxa"/>
              <w:left w:w="108" w:type="dxa"/>
              <w:bottom w:w="0" w:type="dxa"/>
              <w:right w:w="108" w:type="dxa"/>
            </w:tcMar>
            <w:hideMark/>
          </w:tcPr>
          <w:p w14:paraId="4FDCC8A1" w14:textId="3FCF19F6"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p>
        </w:tc>
      </w:tr>
      <w:tr w:rsidR="00332DA2" w:rsidRPr="00717EC0" w14:paraId="4FDCC8A5" w14:textId="77777777" w:rsidTr="00E76DF2">
        <w:trPr>
          <w:trHeight w:val="247"/>
        </w:trPr>
        <w:tc>
          <w:tcPr>
            <w:tcW w:w="5355" w:type="dxa"/>
            <w:tcMar>
              <w:top w:w="0" w:type="dxa"/>
              <w:left w:w="108" w:type="dxa"/>
              <w:bottom w:w="0" w:type="dxa"/>
              <w:right w:w="108" w:type="dxa"/>
            </w:tcMar>
          </w:tcPr>
          <w:p w14:paraId="4FDCC8A3" w14:textId="07AE507A" w:rsidR="00332DA2" w:rsidRPr="00717EC0" w:rsidRDefault="00332DA2" w:rsidP="00332DA2">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para Office 365</w:t>
            </w:r>
            <w:r>
              <w:fldChar w:fldCharType="begin"/>
            </w:r>
            <w:r>
              <w:instrText>XE "Core CAL Suite Bridge para Office 365"</w:instrText>
            </w:r>
            <w:r>
              <w:fldChar w:fldCharType="end"/>
            </w:r>
          </w:p>
        </w:tc>
        <w:tc>
          <w:tcPr>
            <w:tcW w:w="5355" w:type="dxa"/>
            <w:tcMar>
              <w:top w:w="0" w:type="dxa"/>
              <w:left w:w="108" w:type="dxa"/>
              <w:bottom w:w="0" w:type="dxa"/>
              <w:right w:w="108" w:type="dxa"/>
            </w:tcMar>
          </w:tcPr>
          <w:p w14:paraId="4FDCC8A4" w14:textId="76BCF984" w:rsidR="00332DA2" w:rsidRPr="00717EC0" w:rsidRDefault="00332DA2" w:rsidP="00332DA2">
            <w:pPr>
              <w:pStyle w:val="ProductList-Body"/>
              <w:rPr>
                <w:rFonts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r>
              <w:rPr>
                <w:rFonts w:cs="Tahoma"/>
                <w:color w:val="000000" w:themeColor="text1"/>
                <w:szCs w:val="18"/>
              </w:rPr>
              <w:t xml:space="preserve"> Bridge para Office 365</w:t>
            </w:r>
            <w:r>
              <w:fldChar w:fldCharType="begin"/>
            </w:r>
            <w:r>
              <w:instrText>XE "Enterprise CAL Suite Bridge para Office 365"</w:instrText>
            </w:r>
            <w:r>
              <w:fldChar w:fldCharType="end"/>
            </w:r>
          </w:p>
        </w:tc>
      </w:tr>
      <w:tr w:rsidR="00332DA2" w:rsidRPr="00717EC0" w14:paraId="4FDCC8A8" w14:textId="77777777" w:rsidTr="00E76DF2">
        <w:trPr>
          <w:trHeight w:val="247"/>
        </w:trPr>
        <w:tc>
          <w:tcPr>
            <w:tcW w:w="5355" w:type="dxa"/>
            <w:tcMar>
              <w:top w:w="0" w:type="dxa"/>
              <w:left w:w="108" w:type="dxa"/>
              <w:bottom w:w="0" w:type="dxa"/>
              <w:right w:w="108" w:type="dxa"/>
            </w:tcMar>
          </w:tcPr>
          <w:p w14:paraId="4FDCC8A6" w14:textId="2A779E47" w:rsidR="00332DA2" w:rsidRPr="00717EC0" w:rsidRDefault="00332DA2" w:rsidP="005D065A">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para </w:t>
            </w:r>
            <w:r>
              <w:t>Microsoft</w:t>
            </w:r>
            <w:r>
              <w:rPr>
                <w:rFonts w:cs="Tahoma"/>
                <w:color w:val="000000" w:themeColor="text1"/>
                <w:szCs w:val="18"/>
              </w:rPr>
              <w:t xml:space="preserve"> Intune</w:t>
            </w:r>
          </w:p>
        </w:tc>
        <w:tc>
          <w:tcPr>
            <w:tcW w:w="5355" w:type="dxa"/>
            <w:tcMar>
              <w:top w:w="0" w:type="dxa"/>
              <w:left w:w="108" w:type="dxa"/>
              <w:bottom w:w="0" w:type="dxa"/>
              <w:right w:w="108" w:type="dxa"/>
            </w:tcMar>
          </w:tcPr>
          <w:p w14:paraId="4FDCC8A7" w14:textId="49FFE68E" w:rsidR="00332DA2" w:rsidRPr="00717EC0" w:rsidRDefault="00332DA2" w:rsidP="00B608EC">
            <w:pPr>
              <w:pStyle w:val="ProductList-Body"/>
              <w:rPr>
                <w:rFonts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r>
              <w:rPr>
                <w:rFonts w:cs="Tahoma"/>
                <w:color w:val="000000" w:themeColor="text1"/>
                <w:szCs w:val="18"/>
              </w:rPr>
              <w:t xml:space="preserve"> Bridge para </w:t>
            </w:r>
            <w:r>
              <w:t>Microsoft</w:t>
            </w:r>
            <w:r>
              <w:rPr>
                <w:rFonts w:cs="Tahoma"/>
                <w:color w:val="000000" w:themeColor="text1"/>
                <w:szCs w:val="18"/>
              </w:rPr>
              <w:t xml:space="preserve"> Intune</w:t>
            </w:r>
          </w:p>
        </w:tc>
      </w:tr>
      <w:tr w:rsidR="009A7F90" w:rsidRPr="00717EC0" w14:paraId="73A3C9CB" w14:textId="77777777" w:rsidTr="00E76DF2">
        <w:trPr>
          <w:trHeight w:val="247"/>
        </w:trPr>
        <w:tc>
          <w:tcPr>
            <w:tcW w:w="5355" w:type="dxa"/>
            <w:tcMar>
              <w:top w:w="0" w:type="dxa"/>
              <w:left w:w="108" w:type="dxa"/>
              <w:bottom w:w="0" w:type="dxa"/>
              <w:right w:w="108" w:type="dxa"/>
            </w:tcMar>
          </w:tcPr>
          <w:p w14:paraId="3CCD87DB" w14:textId="2027838C" w:rsidR="009A7F90" w:rsidRPr="00717EC0" w:rsidRDefault="009A7F90" w:rsidP="00067B4B">
            <w:pPr>
              <w:pStyle w:val="ProductList-Body"/>
              <w:rPr>
                <w:rFonts w:cs="Tahoma"/>
                <w:color w:val="000000" w:themeColor="text1"/>
                <w:szCs w:val="18"/>
              </w:rPr>
            </w:pPr>
            <w:r>
              <w:rPr>
                <w:rFonts w:cs="Tahoma"/>
                <w:color w:val="000000" w:themeColor="text1"/>
                <w:szCs w:val="18"/>
              </w:rPr>
              <w:t>Core CAL Suite Bridge para Enterprise Mobility Suite</w:t>
            </w:r>
          </w:p>
        </w:tc>
        <w:tc>
          <w:tcPr>
            <w:tcW w:w="5355" w:type="dxa"/>
            <w:tcMar>
              <w:top w:w="0" w:type="dxa"/>
              <w:left w:w="108" w:type="dxa"/>
              <w:bottom w:w="0" w:type="dxa"/>
              <w:right w:w="108" w:type="dxa"/>
            </w:tcMar>
          </w:tcPr>
          <w:p w14:paraId="33E1AC82" w14:textId="51B1E04E" w:rsidR="009A7F90" w:rsidRPr="00717EC0" w:rsidRDefault="009A7F90" w:rsidP="00B608EC">
            <w:pPr>
              <w:pStyle w:val="ProductList-Body"/>
              <w:rPr>
                <w:rFonts w:eastAsia="Calibri" w:cs="Tahoma"/>
                <w:color w:val="000000" w:themeColor="text1"/>
                <w:szCs w:val="18"/>
              </w:rPr>
            </w:pPr>
            <w:r>
              <w:rPr>
                <w:rFonts w:cs="Tahoma"/>
                <w:color w:val="000000" w:themeColor="text1"/>
                <w:szCs w:val="18"/>
              </w:rPr>
              <w:t>Enterprise CAL Suite Bridge para Enterprise Mobility Suite</w:t>
            </w:r>
          </w:p>
        </w:tc>
      </w:tr>
      <w:tr w:rsidR="00332DA2" w:rsidRPr="00717EC0" w14:paraId="4FDCC8AB" w14:textId="77777777" w:rsidTr="00E76DF2">
        <w:trPr>
          <w:trHeight w:val="247"/>
        </w:trPr>
        <w:tc>
          <w:tcPr>
            <w:tcW w:w="5355" w:type="dxa"/>
            <w:tcMar>
              <w:top w:w="0" w:type="dxa"/>
              <w:left w:w="108" w:type="dxa"/>
              <w:bottom w:w="0" w:type="dxa"/>
              <w:right w:w="108" w:type="dxa"/>
            </w:tcMar>
          </w:tcPr>
          <w:p w14:paraId="4FDCC8A9" w14:textId="793CAA7A" w:rsidR="00332DA2" w:rsidRPr="00717EC0" w:rsidRDefault="00332DA2" w:rsidP="00067B4B">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para Office 365</w:t>
            </w:r>
            <w:r>
              <w:fldChar w:fldCharType="begin"/>
            </w:r>
            <w:r>
              <w:instrText>XE "Core CAL Suite Bridge para Office 365"</w:instrText>
            </w:r>
            <w:r>
              <w:fldChar w:fldCharType="end"/>
            </w:r>
            <w:r>
              <w:rPr>
                <w:rFonts w:cs="Tahoma"/>
                <w:color w:val="000000" w:themeColor="text1"/>
                <w:szCs w:val="18"/>
              </w:rPr>
              <w:t xml:space="preserve"> y </w:t>
            </w:r>
            <w:r>
              <w:t>Microsoft</w:t>
            </w:r>
            <w:r>
              <w:rPr>
                <w:rFonts w:cs="Tahoma"/>
                <w:color w:val="000000" w:themeColor="text1"/>
                <w:szCs w:val="18"/>
              </w:rPr>
              <w:t xml:space="preserve"> Intune</w:t>
            </w:r>
          </w:p>
        </w:tc>
        <w:tc>
          <w:tcPr>
            <w:tcW w:w="5355" w:type="dxa"/>
            <w:tcMar>
              <w:top w:w="0" w:type="dxa"/>
              <w:left w:w="108" w:type="dxa"/>
              <w:bottom w:w="0" w:type="dxa"/>
              <w:right w:w="108" w:type="dxa"/>
            </w:tcMar>
          </w:tcPr>
          <w:p w14:paraId="4FDCC8AA" w14:textId="276502CF" w:rsidR="00332DA2" w:rsidRPr="00717EC0" w:rsidRDefault="00332DA2" w:rsidP="00B608EC">
            <w:pPr>
              <w:pStyle w:val="ProductList-Body"/>
              <w:rPr>
                <w:rFonts w:cs="Tahoma"/>
                <w:color w:val="000000" w:themeColor="text1"/>
                <w:szCs w:val="18"/>
              </w:rPr>
            </w:pPr>
            <w:r>
              <w:rPr>
                <w:rFonts w:eastAsia="Calibri" w:cs="Tahoma"/>
                <w:color w:val="000000" w:themeColor="text1"/>
                <w:szCs w:val="18"/>
              </w:rPr>
              <w:t>Enterprise CAL Suite</w:t>
            </w:r>
            <w:r>
              <w:fldChar w:fldCharType="begin"/>
            </w:r>
            <w:r>
              <w:instrText>XE "Enterprise CAL Suite"</w:instrText>
            </w:r>
            <w:r>
              <w:fldChar w:fldCharType="end"/>
            </w:r>
            <w:r>
              <w:rPr>
                <w:rFonts w:eastAsia="Calibri" w:cs="Tahoma"/>
                <w:color w:val="000000" w:themeColor="text1"/>
                <w:szCs w:val="18"/>
              </w:rPr>
              <w:t xml:space="preserve"> Bridge para Office 365</w:t>
            </w:r>
            <w:r>
              <w:fldChar w:fldCharType="begin"/>
            </w:r>
            <w:r>
              <w:instrText>XE "Enterprise CAL Suite Bridge para Office 365"</w:instrText>
            </w:r>
            <w:r>
              <w:fldChar w:fldCharType="end"/>
            </w:r>
            <w:r>
              <w:rPr>
                <w:rFonts w:eastAsia="Calibri" w:cs="Tahoma"/>
                <w:color w:val="000000" w:themeColor="text1"/>
                <w:szCs w:val="18"/>
              </w:rPr>
              <w:t xml:space="preserve"> y </w:t>
            </w:r>
            <w:r>
              <w:t>Microsoft</w:t>
            </w:r>
            <w:r>
              <w:rPr>
                <w:rFonts w:cs="Tahoma"/>
                <w:color w:val="000000" w:themeColor="text1"/>
                <w:szCs w:val="18"/>
                <w:vertAlign w:val="superscript"/>
              </w:rPr>
              <w:t xml:space="preserve"> </w:t>
            </w:r>
            <w:r>
              <w:rPr>
                <w:rFonts w:eastAsia="Calibri" w:cs="Tahoma"/>
                <w:color w:val="000000" w:themeColor="text1"/>
                <w:szCs w:val="18"/>
              </w:rPr>
              <w:t>Intune</w:t>
            </w:r>
          </w:p>
        </w:tc>
      </w:tr>
      <w:tr w:rsidR="00332DA2" w:rsidRPr="00717EC0" w14:paraId="4FDCC8AE" w14:textId="77777777" w:rsidTr="00E76DF2">
        <w:trPr>
          <w:trHeight w:val="247"/>
        </w:trPr>
        <w:tc>
          <w:tcPr>
            <w:tcW w:w="5355" w:type="dxa"/>
            <w:tcMar>
              <w:top w:w="0" w:type="dxa"/>
              <w:left w:w="108" w:type="dxa"/>
              <w:bottom w:w="0" w:type="dxa"/>
              <w:right w:w="108" w:type="dxa"/>
            </w:tcMar>
            <w:hideMark/>
          </w:tcPr>
          <w:p w14:paraId="4FDCC8AC" w14:textId="3DE88F7A" w:rsidR="00332DA2" w:rsidRPr="00717EC0" w:rsidRDefault="00332DA2" w:rsidP="00332DA2">
            <w:pPr>
              <w:pStyle w:val="ProductList-Body"/>
              <w:rPr>
                <w:rFonts w:cs="Tahoma"/>
                <w:color w:val="000000" w:themeColor="text1"/>
                <w:szCs w:val="18"/>
              </w:rPr>
            </w:pPr>
            <w:r>
              <w:rPr>
                <w:rFonts w:cs="Tahoma"/>
                <w:color w:val="000000" w:themeColor="text1"/>
                <w:szCs w:val="18"/>
              </w:rPr>
              <w:t>Core Infrastructure Server Suite Standard</w:t>
            </w:r>
            <w:r>
              <w:fldChar w:fldCharType="begin"/>
            </w:r>
            <w:r>
              <w:instrText>XE "Core Infrastructure Server Suite Standard"</w:instrText>
            </w:r>
            <w:r>
              <w:fldChar w:fldCharType="end"/>
            </w:r>
          </w:p>
        </w:tc>
        <w:tc>
          <w:tcPr>
            <w:tcW w:w="5355" w:type="dxa"/>
            <w:tcMar>
              <w:top w:w="0" w:type="dxa"/>
              <w:left w:w="108" w:type="dxa"/>
              <w:bottom w:w="0" w:type="dxa"/>
              <w:right w:w="108" w:type="dxa"/>
            </w:tcMar>
            <w:hideMark/>
          </w:tcPr>
          <w:p w14:paraId="4FDCC8AD" w14:textId="099F8148" w:rsidR="00332DA2" w:rsidRPr="00717EC0" w:rsidRDefault="00332DA2" w:rsidP="00332DA2">
            <w:pPr>
              <w:pStyle w:val="ProductList-Body"/>
              <w:rPr>
                <w:rFonts w:cs="Tahoma"/>
                <w:color w:val="000000" w:themeColor="text1"/>
                <w:szCs w:val="18"/>
              </w:rPr>
            </w:pPr>
            <w:r>
              <w:rPr>
                <w:rFonts w:cs="Tahoma"/>
                <w:color w:val="000000" w:themeColor="text1"/>
                <w:szCs w:val="18"/>
              </w:rPr>
              <w:t>Core Infrastructure Server Suite Datacenter</w:t>
            </w:r>
            <w:r>
              <w:fldChar w:fldCharType="begin"/>
            </w:r>
            <w:r>
              <w:instrText>XE "Core Infrastructure Server Suite Datacenter"</w:instrText>
            </w:r>
            <w:r>
              <w:fldChar w:fldCharType="end"/>
            </w:r>
          </w:p>
        </w:tc>
      </w:tr>
      <w:tr w:rsidR="00332DA2" w:rsidRPr="00717EC0" w14:paraId="4FDCC8B1" w14:textId="77777777" w:rsidTr="00E76DF2">
        <w:tc>
          <w:tcPr>
            <w:tcW w:w="5355" w:type="dxa"/>
            <w:tcMar>
              <w:top w:w="0" w:type="dxa"/>
              <w:left w:w="108" w:type="dxa"/>
              <w:bottom w:w="0" w:type="dxa"/>
              <w:right w:w="108" w:type="dxa"/>
            </w:tcMar>
            <w:hideMark/>
          </w:tcPr>
          <w:p w14:paraId="4FDCC8AF"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con Core CAL</w:t>
            </w:r>
          </w:p>
        </w:tc>
        <w:tc>
          <w:tcPr>
            <w:tcW w:w="5355" w:type="dxa"/>
            <w:tcMar>
              <w:top w:w="0" w:type="dxa"/>
              <w:left w:w="108" w:type="dxa"/>
              <w:bottom w:w="0" w:type="dxa"/>
              <w:right w:w="108" w:type="dxa"/>
            </w:tcMar>
            <w:hideMark/>
          </w:tcPr>
          <w:p w14:paraId="4FDCC8B0" w14:textId="76FC7F28"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con Enterprise CAL Suite</w:t>
            </w:r>
            <w:r>
              <w:fldChar w:fldCharType="begin"/>
            </w:r>
            <w:r>
              <w:instrText>XE "Enterprise CAL Suite"</w:instrText>
            </w:r>
            <w:r>
              <w:fldChar w:fldCharType="end"/>
            </w:r>
          </w:p>
        </w:tc>
      </w:tr>
      <w:tr w:rsidR="00332DA2" w:rsidRPr="00717EC0" w14:paraId="4FDCC8B4" w14:textId="77777777" w:rsidTr="00E76DF2">
        <w:tc>
          <w:tcPr>
            <w:tcW w:w="5355" w:type="dxa"/>
            <w:tcMar>
              <w:top w:w="0" w:type="dxa"/>
              <w:left w:w="108" w:type="dxa"/>
              <w:bottom w:w="0" w:type="dxa"/>
              <w:right w:w="108" w:type="dxa"/>
            </w:tcMar>
            <w:hideMark/>
          </w:tcPr>
          <w:p w14:paraId="4FDCC8B2"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con Core CAL</w:t>
            </w:r>
          </w:p>
        </w:tc>
        <w:tc>
          <w:tcPr>
            <w:tcW w:w="5355" w:type="dxa"/>
            <w:tcMar>
              <w:top w:w="0" w:type="dxa"/>
              <w:left w:w="108" w:type="dxa"/>
              <w:bottom w:w="0" w:type="dxa"/>
              <w:right w:w="108" w:type="dxa"/>
            </w:tcMar>
            <w:hideMark/>
          </w:tcPr>
          <w:p w14:paraId="4FDCC8B3" w14:textId="0515D94C"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con Enterprise CAL Suite</w:t>
            </w:r>
            <w:r>
              <w:fldChar w:fldCharType="begin"/>
            </w:r>
            <w:r>
              <w:instrText>XE "Enterprise CAL Suite"</w:instrText>
            </w:r>
            <w:r>
              <w:fldChar w:fldCharType="end"/>
            </w:r>
          </w:p>
        </w:tc>
      </w:tr>
      <w:tr w:rsidR="00332DA2" w:rsidRPr="00717EC0" w14:paraId="4FDCC8B7" w14:textId="77777777" w:rsidTr="00E76DF2">
        <w:tc>
          <w:tcPr>
            <w:tcW w:w="5355" w:type="dxa"/>
            <w:tcMar>
              <w:top w:w="0" w:type="dxa"/>
              <w:left w:w="108" w:type="dxa"/>
              <w:bottom w:w="0" w:type="dxa"/>
              <w:right w:w="108" w:type="dxa"/>
            </w:tcMar>
            <w:hideMark/>
          </w:tcPr>
          <w:p w14:paraId="4FDCC8B5" w14:textId="77777777"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Exchange Server Standard</w:t>
            </w:r>
          </w:p>
        </w:tc>
        <w:tc>
          <w:tcPr>
            <w:tcW w:w="5355" w:type="dxa"/>
            <w:tcMar>
              <w:top w:w="0" w:type="dxa"/>
              <w:left w:w="108" w:type="dxa"/>
              <w:bottom w:w="0" w:type="dxa"/>
              <w:right w:w="108" w:type="dxa"/>
            </w:tcMar>
            <w:hideMark/>
          </w:tcPr>
          <w:p w14:paraId="4FDCC8B6"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Exchange Server Enterprise</w:t>
            </w:r>
          </w:p>
        </w:tc>
      </w:tr>
      <w:tr w:rsidR="00332DA2" w:rsidRPr="00717EC0" w14:paraId="4FDCC8BA" w14:textId="77777777" w:rsidTr="00E76DF2">
        <w:tc>
          <w:tcPr>
            <w:tcW w:w="5355" w:type="dxa"/>
            <w:tcMar>
              <w:top w:w="0" w:type="dxa"/>
              <w:left w:w="108" w:type="dxa"/>
              <w:bottom w:w="0" w:type="dxa"/>
              <w:right w:w="108" w:type="dxa"/>
            </w:tcMar>
          </w:tcPr>
          <w:p w14:paraId="4FDCC8B8"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Standard</w:t>
            </w:r>
          </w:p>
        </w:tc>
        <w:tc>
          <w:tcPr>
            <w:tcW w:w="5355" w:type="dxa"/>
            <w:tcMar>
              <w:top w:w="0" w:type="dxa"/>
              <w:left w:w="108" w:type="dxa"/>
              <w:bottom w:w="0" w:type="dxa"/>
              <w:right w:w="108" w:type="dxa"/>
            </w:tcMar>
          </w:tcPr>
          <w:p w14:paraId="4FDCC8B9"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Enterprise</w:t>
            </w:r>
          </w:p>
        </w:tc>
      </w:tr>
      <w:tr w:rsidR="00332DA2" w:rsidRPr="00717EC0" w14:paraId="4FDCC8BD" w14:textId="77777777" w:rsidTr="00E76DF2">
        <w:tc>
          <w:tcPr>
            <w:tcW w:w="5355" w:type="dxa"/>
            <w:tcMar>
              <w:top w:w="0" w:type="dxa"/>
              <w:left w:w="108" w:type="dxa"/>
              <w:bottom w:w="0" w:type="dxa"/>
              <w:right w:w="108" w:type="dxa"/>
            </w:tcMar>
            <w:hideMark/>
          </w:tcPr>
          <w:p w14:paraId="4FDCC8BB"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&amp; Acceleration (ISA) Standard Server</w:t>
            </w:r>
          </w:p>
        </w:tc>
        <w:tc>
          <w:tcPr>
            <w:tcW w:w="5355" w:type="dxa"/>
            <w:tcMar>
              <w:top w:w="0" w:type="dxa"/>
              <w:left w:w="108" w:type="dxa"/>
              <w:bottom w:w="0" w:type="dxa"/>
              <w:right w:w="108" w:type="dxa"/>
            </w:tcMar>
            <w:hideMark/>
          </w:tcPr>
          <w:p w14:paraId="4FDCC8BC"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&amp; Acceleration (ISA) Enterprise Server</w:t>
            </w:r>
          </w:p>
        </w:tc>
      </w:tr>
      <w:tr w:rsidR="00332DA2" w:rsidRPr="00717EC0" w14:paraId="4FDCC8C0" w14:textId="77777777" w:rsidTr="00E76DF2">
        <w:tc>
          <w:tcPr>
            <w:tcW w:w="5355" w:type="dxa"/>
            <w:tcMar>
              <w:top w:w="0" w:type="dxa"/>
              <w:left w:w="108" w:type="dxa"/>
              <w:bottom w:w="0" w:type="dxa"/>
              <w:right w:w="108" w:type="dxa"/>
            </w:tcMar>
          </w:tcPr>
          <w:p w14:paraId="4FDCC8BE"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Workgroup Server</w:t>
            </w:r>
          </w:p>
        </w:tc>
        <w:tc>
          <w:tcPr>
            <w:tcW w:w="5355" w:type="dxa"/>
            <w:tcMar>
              <w:top w:w="0" w:type="dxa"/>
              <w:left w:w="108" w:type="dxa"/>
              <w:bottom w:w="0" w:type="dxa"/>
              <w:right w:w="108" w:type="dxa"/>
            </w:tcMar>
          </w:tcPr>
          <w:p w14:paraId="4FDCC8BF"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Server</w:t>
            </w:r>
          </w:p>
        </w:tc>
      </w:tr>
      <w:tr w:rsidR="00332DA2" w:rsidRPr="00717EC0" w14:paraId="4FDCC8C3" w14:textId="77777777" w:rsidTr="00E76DF2">
        <w:tc>
          <w:tcPr>
            <w:tcW w:w="5355" w:type="dxa"/>
            <w:tcMar>
              <w:top w:w="0" w:type="dxa"/>
              <w:left w:w="108" w:type="dxa"/>
              <w:bottom w:w="0" w:type="dxa"/>
              <w:right w:w="108" w:type="dxa"/>
            </w:tcMar>
            <w:hideMark/>
          </w:tcPr>
          <w:p w14:paraId="4FDCC8C1"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Office Standard </w:t>
            </w:r>
          </w:p>
        </w:tc>
        <w:tc>
          <w:tcPr>
            <w:tcW w:w="5355" w:type="dxa"/>
            <w:tcMar>
              <w:top w:w="0" w:type="dxa"/>
              <w:left w:w="108" w:type="dxa"/>
              <w:bottom w:w="0" w:type="dxa"/>
              <w:right w:w="108" w:type="dxa"/>
            </w:tcMar>
            <w:hideMark/>
          </w:tcPr>
          <w:p w14:paraId="4FDCC8C2" w14:textId="77777777"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 xml:space="preserve">Office Professional Plus </w:t>
            </w:r>
          </w:p>
        </w:tc>
      </w:tr>
      <w:tr w:rsidR="00332DA2" w:rsidRPr="00717EC0" w14:paraId="4FDCC8C6" w14:textId="77777777" w:rsidTr="00E76DF2">
        <w:tc>
          <w:tcPr>
            <w:tcW w:w="5355" w:type="dxa"/>
            <w:tcMar>
              <w:top w:w="0" w:type="dxa"/>
              <w:left w:w="108" w:type="dxa"/>
              <w:bottom w:w="0" w:type="dxa"/>
              <w:right w:w="108" w:type="dxa"/>
            </w:tcMar>
            <w:hideMark/>
          </w:tcPr>
          <w:p w14:paraId="4FDCC8C4"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Professional Desktop</w:t>
            </w:r>
          </w:p>
        </w:tc>
        <w:tc>
          <w:tcPr>
            <w:tcW w:w="5355" w:type="dxa"/>
            <w:tcMar>
              <w:top w:w="0" w:type="dxa"/>
              <w:left w:w="108" w:type="dxa"/>
              <w:bottom w:w="0" w:type="dxa"/>
              <w:right w:w="108" w:type="dxa"/>
            </w:tcMar>
            <w:hideMark/>
          </w:tcPr>
          <w:p w14:paraId="4FDCC8C5"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Enterprise</w:t>
            </w:r>
          </w:p>
        </w:tc>
      </w:tr>
      <w:tr w:rsidR="00332DA2" w:rsidRPr="00717EC0" w14:paraId="4FDCC8C9" w14:textId="77777777" w:rsidTr="00E76DF2">
        <w:tc>
          <w:tcPr>
            <w:tcW w:w="5355" w:type="dxa"/>
            <w:tcMar>
              <w:top w:w="0" w:type="dxa"/>
              <w:left w:w="108" w:type="dxa"/>
              <w:bottom w:w="0" w:type="dxa"/>
              <w:right w:w="108" w:type="dxa"/>
            </w:tcMar>
            <w:hideMark/>
          </w:tcPr>
          <w:p w14:paraId="4FDCC8C7"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Professional Desktop con Microsoft</w:t>
            </w:r>
            <w:bookmarkStart w:id="1661" w:name="_Toc236810936"/>
            <w:r>
              <w:rPr>
                <w:rFonts w:cs="Tahoma"/>
                <w:color w:val="000000" w:themeColor="text1"/>
                <w:szCs w:val="18"/>
              </w:rPr>
              <w:t xml:space="preserve"> Desktop Optimization Pack </w:t>
            </w:r>
            <w:bookmarkEnd w:id="1661"/>
          </w:p>
        </w:tc>
        <w:tc>
          <w:tcPr>
            <w:tcW w:w="5355" w:type="dxa"/>
            <w:tcMar>
              <w:top w:w="0" w:type="dxa"/>
              <w:left w:w="108" w:type="dxa"/>
              <w:bottom w:w="0" w:type="dxa"/>
              <w:right w:w="108" w:type="dxa"/>
            </w:tcMar>
            <w:hideMark/>
          </w:tcPr>
          <w:p w14:paraId="4FDCC8C8"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Desktop Enterprise con Microsoft Desktop Optimization Pack</w:t>
            </w:r>
          </w:p>
        </w:tc>
      </w:tr>
      <w:tr w:rsidR="00332DA2" w:rsidRPr="00717EC0" w14:paraId="4FDCC8CC" w14:textId="77777777" w:rsidTr="00E76DF2">
        <w:tc>
          <w:tcPr>
            <w:tcW w:w="5355" w:type="dxa"/>
            <w:tcMar>
              <w:top w:w="0" w:type="dxa"/>
              <w:left w:w="108" w:type="dxa"/>
              <w:bottom w:w="0" w:type="dxa"/>
              <w:right w:w="108" w:type="dxa"/>
            </w:tcMar>
            <w:hideMark/>
          </w:tcPr>
          <w:p w14:paraId="4FDCC8CA"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Standard </w:t>
            </w:r>
          </w:p>
        </w:tc>
        <w:tc>
          <w:tcPr>
            <w:tcW w:w="5355" w:type="dxa"/>
            <w:tcMar>
              <w:top w:w="0" w:type="dxa"/>
              <w:left w:w="108" w:type="dxa"/>
              <w:bottom w:w="0" w:type="dxa"/>
              <w:right w:w="108" w:type="dxa"/>
            </w:tcMar>
            <w:hideMark/>
          </w:tcPr>
          <w:p w14:paraId="4FDCC8CB"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Professional </w:t>
            </w:r>
          </w:p>
        </w:tc>
      </w:tr>
      <w:tr w:rsidR="0083582D" w:rsidRPr="00717EC0" w14:paraId="27E88432" w14:textId="77777777" w:rsidTr="00E76DF2">
        <w:tc>
          <w:tcPr>
            <w:tcW w:w="5355" w:type="dxa"/>
            <w:tcMar>
              <w:top w:w="0" w:type="dxa"/>
              <w:left w:w="108" w:type="dxa"/>
              <w:bottom w:w="0" w:type="dxa"/>
              <w:right w:w="108" w:type="dxa"/>
            </w:tcMar>
          </w:tcPr>
          <w:p w14:paraId="7327999C" w14:textId="1E2444BD" w:rsidR="0083582D" w:rsidRPr="00717EC0" w:rsidRDefault="0083582D" w:rsidP="00B608EC">
            <w:pPr>
              <w:pStyle w:val="ProductList-Body"/>
              <w:rPr>
                <w:rFonts w:cs="Tahoma"/>
                <w:color w:val="000000" w:themeColor="text1"/>
                <w:szCs w:val="18"/>
              </w:rPr>
            </w:pPr>
            <w:r>
              <w:rPr>
                <w:rFonts w:cs="Tahoma"/>
                <w:color w:val="000000" w:themeColor="text1"/>
                <w:szCs w:val="18"/>
              </w:rPr>
              <w:t>SQL Parallel Data Warehouse Core</w:t>
            </w:r>
          </w:p>
        </w:tc>
        <w:tc>
          <w:tcPr>
            <w:tcW w:w="5355" w:type="dxa"/>
            <w:tcMar>
              <w:top w:w="0" w:type="dxa"/>
              <w:left w:w="108" w:type="dxa"/>
              <w:bottom w:w="0" w:type="dxa"/>
              <w:right w:w="108" w:type="dxa"/>
            </w:tcMar>
          </w:tcPr>
          <w:p w14:paraId="513CE34B" w14:textId="3D81D744" w:rsidR="0083582D" w:rsidRPr="00717EC0" w:rsidRDefault="0083582D" w:rsidP="00B608EC">
            <w:pPr>
              <w:pStyle w:val="ProductList-Body"/>
              <w:rPr>
                <w:rFonts w:cs="Tahoma"/>
                <w:color w:val="000000" w:themeColor="text1"/>
                <w:szCs w:val="18"/>
              </w:rPr>
            </w:pPr>
            <w:r>
              <w:rPr>
                <w:rFonts w:cs="Tahoma"/>
                <w:color w:val="000000" w:themeColor="text1"/>
                <w:szCs w:val="18"/>
              </w:rPr>
              <w:t>SQL Server Enterprise Core</w:t>
            </w:r>
          </w:p>
        </w:tc>
      </w:tr>
      <w:tr w:rsidR="00332DA2" w:rsidRPr="00717EC0" w14:paraId="4FDCC8CF" w14:textId="77777777" w:rsidTr="00E76DF2">
        <w:tc>
          <w:tcPr>
            <w:tcW w:w="5355" w:type="dxa"/>
            <w:tcMar>
              <w:top w:w="0" w:type="dxa"/>
              <w:left w:w="108" w:type="dxa"/>
              <w:bottom w:w="0" w:type="dxa"/>
              <w:right w:w="108" w:type="dxa"/>
            </w:tcMar>
            <w:hideMark/>
          </w:tcPr>
          <w:p w14:paraId="4FDCC8CD" w14:textId="0A9C5F60"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Standard Core</w:t>
            </w:r>
          </w:p>
        </w:tc>
        <w:tc>
          <w:tcPr>
            <w:tcW w:w="5355" w:type="dxa"/>
            <w:tcMar>
              <w:top w:w="0" w:type="dxa"/>
              <w:left w:w="108" w:type="dxa"/>
              <w:bottom w:w="0" w:type="dxa"/>
              <w:right w:w="108" w:type="dxa"/>
            </w:tcMar>
            <w:hideMark/>
          </w:tcPr>
          <w:p w14:paraId="4FDCC8CE" w14:textId="2C0389D8"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Enterprise Core</w:t>
            </w:r>
          </w:p>
        </w:tc>
      </w:tr>
      <w:tr w:rsidR="00332DA2" w:rsidRPr="00717EC0" w14:paraId="4FDCC8D2" w14:textId="77777777" w:rsidTr="00E76DF2">
        <w:tc>
          <w:tcPr>
            <w:tcW w:w="5355" w:type="dxa"/>
            <w:tcMar>
              <w:top w:w="0" w:type="dxa"/>
              <w:left w:w="108" w:type="dxa"/>
              <w:bottom w:w="0" w:type="dxa"/>
              <w:right w:w="108" w:type="dxa"/>
            </w:tcMar>
            <w:hideMark/>
          </w:tcPr>
          <w:p w14:paraId="4FDCC8D0" w14:textId="1ECBDE24"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Standard</w:t>
            </w:r>
          </w:p>
        </w:tc>
        <w:tc>
          <w:tcPr>
            <w:tcW w:w="5355" w:type="dxa"/>
            <w:tcMar>
              <w:top w:w="0" w:type="dxa"/>
              <w:left w:w="108" w:type="dxa"/>
              <w:bottom w:w="0" w:type="dxa"/>
              <w:right w:w="108" w:type="dxa"/>
            </w:tcMar>
            <w:hideMark/>
          </w:tcPr>
          <w:p w14:paraId="4FDCC8D1" w14:textId="0E15C72D"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Business Intelligence</w:t>
            </w:r>
          </w:p>
        </w:tc>
      </w:tr>
      <w:tr w:rsidR="00332DA2" w:rsidRPr="00717EC0" w14:paraId="4FDCC8D5" w14:textId="77777777" w:rsidTr="00E76DF2">
        <w:tc>
          <w:tcPr>
            <w:tcW w:w="5355" w:type="dxa"/>
            <w:tcMar>
              <w:top w:w="0" w:type="dxa"/>
              <w:left w:w="108" w:type="dxa"/>
              <w:bottom w:w="0" w:type="dxa"/>
              <w:right w:w="108" w:type="dxa"/>
            </w:tcMar>
            <w:hideMark/>
          </w:tcPr>
          <w:p w14:paraId="4FDCC8D3" w14:textId="77777777" w:rsidR="00332DA2" w:rsidRPr="00717EC0" w:rsidRDefault="00B8103D" w:rsidP="00332DA2">
            <w:pPr>
              <w:pStyle w:val="ProductList-Body"/>
              <w:rPr>
                <w:rFonts w:eastAsia="Calibri" w:cs="Tahoma"/>
                <w:color w:val="000000" w:themeColor="text1"/>
                <w:szCs w:val="18"/>
              </w:rPr>
            </w:pPr>
            <w:r>
              <w:rPr>
                <w:rFonts w:cs="Tahoma"/>
                <w:color w:val="000000" w:themeColor="text1"/>
                <w:szCs w:val="18"/>
              </w:rPr>
              <w:t>System Center Standard</w:t>
            </w:r>
          </w:p>
        </w:tc>
        <w:tc>
          <w:tcPr>
            <w:tcW w:w="5355" w:type="dxa"/>
            <w:tcMar>
              <w:top w:w="0" w:type="dxa"/>
              <w:left w:w="108" w:type="dxa"/>
              <w:bottom w:w="0" w:type="dxa"/>
              <w:right w:w="108" w:type="dxa"/>
            </w:tcMar>
            <w:hideMark/>
          </w:tcPr>
          <w:p w14:paraId="4FDCC8D4" w14:textId="77777777" w:rsidR="00332DA2" w:rsidRPr="00717EC0" w:rsidRDefault="00332DA2" w:rsidP="00B8103D">
            <w:pPr>
              <w:pStyle w:val="ProductList-Body"/>
              <w:rPr>
                <w:rFonts w:eastAsia="Calibri" w:cs="Tahoma"/>
                <w:color w:val="000000" w:themeColor="text1"/>
                <w:szCs w:val="18"/>
              </w:rPr>
            </w:pPr>
            <w:r>
              <w:rPr>
                <w:rFonts w:cs="Tahoma"/>
                <w:color w:val="000000" w:themeColor="text1"/>
                <w:szCs w:val="18"/>
              </w:rPr>
              <w:t>System Center Datacenter</w:t>
            </w:r>
          </w:p>
        </w:tc>
      </w:tr>
      <w:tr w:rsidR="00332DA2" w:rsidRPr="00717EC0" w14:paraId="4FDCC8D8" w14:textId="77777777" w:rsidTr="00E76DF2">
        <w:tc>
          <w:tcPr>
            <w:tcW w:w="5355" w:type="dxa"/>
            <w:tcMar>
              <w:top w:w="0" w:type="dxa"/>
              <w:left w:w="108" w:type="dxa"/>
              <w:bottom w:w="0" w:type="dxa"/>
              <w:right w:w="108" w:type="dxa"/>
            </w:tcMar>
            <w:hideMark/>
          </w:tcPr>
          <w:p w14:paraId="4FDCC8D6" w14:textId="7486B062"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Standard</w:t>
            </w:r>
          </w:p>
        </w:tc>
        <w:tc>
          <w:tcPr>
            <w:tcW w:w="5355" w:type="dxa"/>
            <w:tcMar>
              <w:top w:w="0" w:type="dxa"/>
              <w:left w:w="108" w:type="dxa"/>
              <w:bottom w:w="0" w:type="dxa"/>
              <w:right w:w="108" w:type="dxa"/>
            </w:tcMar>
            <w:hideMark/>
          </w:tcPr>
          <w:p w14:paraId="4FDCC8D7" w14:textId="6E2991CA"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Professional</w:t>
            </w:r>
          </w:p>
        </w:tc>
      </w:tr>
      <w:tr w:rsidR="00332DA2" w:rsidRPr="00717EC0" w14:paraId="4FDCC8DB" w14:textId="77777777" w:rsidTr="00E76DF2">
        <w:tc>
          <w:tcPr>
            <w:tcW w:w="5355" w:type="dxa"/>
            <w:tcMar>
              <w:top w:w="0" w:type="dxa"/>
              <w:left w:w="108" w:type="dxa"/>
              <w:bottom w:w="0" w:type="dxa"/>
              <w:right w:w="108" w:type="dxa"/>
            </w:tcMar>
            <w:hideMark/>
          </w:tcPr>
          <w:p w14:paraId="4FDCC8D9"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Professional con MSDN</w:t>
            </w:r>
          </w:p>
        </w:tc>
        <w:tc>
          <w:tcPr>
            <w:tcW w:w="5355" w:type="dxa"/>
            <w:tcMar>
              <w:top w:w="0" w:type="dxa"/>
              <w:left w:w="108" w:type="dxa"/>
              <w:bottom w:w="0" w:type="dxa"/>
              <w:right w:w="108" w:type="dxa"/>
            </w:tcMar>
            <w:hideMark/>
          </w:tcPr>
          <w:p w14:paraId="4FDCC8DA"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con MSDN</w:t>
            </w:r>
          </w:p>
        </w:tc>
      </w:tr>
      <w:tr w:rsidR="00332DA2" w:rsidRPr="00717EC0" w14:paraId="4FDCC8DE" w14:textId="77777777" w:rsidTr="00E76DF2">
        <w:tc>
          <w:tcPr>
            <w:tcW w:w="5355" w:type="dxa"/>
            <w:tcMar>
              <w:top w:w="0" w:type="dxa"/>
              <w:left w:w="108" w:type="dxa"/>
              <w:bottom w:w="0" w:type="dxa"/>
              <w:right w:w="108" w:type="dxa"/>
            </w:tcMar>
            <w:hideMark/>
          </w:tcPr>
          <w:p w14:paraId="4FDCC8DC"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con MSDN</w:t>
            </w:r>
          </w:p>
        </w:tc>
        <w:tc>
          <w:tcPr>
            <w:tcW w:w="5355" w:type="dxa"/>
            <w:tcMar>
              <w:top w:w="0" w:type="dxa"/>
              <w:left w:w="108" w:type="dxa"/>
              <w:bottom w:w="0" w:type="dxa"/>
              <w:right w:w="108" w:type="dxa"/>
            </w:tcMar>
            <w:hideMark/>
          </w:tcPr>
          <w:p w14:paraId="4FDCC8DD"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Ultimate con MSDN</w:t>
            </w:r>
          </w:p>
        </w:tc>
      </w:tr>
      <w:tr w:rsidR="00332DA2" w:rsidRPr="00717EC0" w14:paraId="4FDCC8E1" w14:textId="77777777" w:rsidTr="00E76DF2">
        <w:tc>
          <w:tcPr>
            <w:tcW w:w="5355" w:type="dxa"/>
            <w:tcMar>
              <w:top w:w="0" w:type="dxa"/>
              <w:left w:w="108" w:type="dxa"/>
              <w:bottom w:w="0" w:type="dxa"/>
              <w:right w:w="108" w:type="dxa"/>
            </w:tcMar>
            <w:hideMark/>
          </w:tcPr>
          <w:p w14:paraId="4FDCC8DF"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Test Professional con MSDN</w:t>
            </w:r>
          </w:p>
        </w:tc>
        <w:tc>
          <w:tcPr>
            <w:tcW w:w="5355" w:type="dxa"/>
            <w:tcMar>
              <w:top w:w="0" w:type="dxa"/>
              <w:left w:w="108" w:type="dxa"/>
              <w:bottom w:w="0" w:type="dxa"/>
              <w:right w:w="108" w:type="dxa"/>
            </w:tcMar>
            <w:hideMark/>
          </w:tcPr>
          <w:p w14:paraId="4FDCC8E0"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con MSDN</w:t>
            </w:r>
          </w:p>
        </w:tc>
      </w:tr>
      <w:tr w:rsidR="00332DA2" w:rsidRPr="00717EC0" w14:paraId="4FDCC8E4" w14:textId="77777777" w:rsidTr="00E76DF2">
        <w:tc>
          <w:tcPr>
            <w:tcW w:w="5355" w:type="dxa"/>
            <w:tcMar>
              <w:top w:w="0" w:type="dxa"/>
              <w:left w:w="108" w:type="dxa"/>
              <w:bottom w:w="0" w:type="dxa"/>
              <w:right w:w="108" w:type="dxa"/>
            </w:tcMar>
            <w:hideMark/>
          </w:tcPr>
          <w:p w14:paraId="4FDCC8E2" w14:textId="42C0C223"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Standard</w:t>
            </w:r>
          </w:p>
        </w:tc>
        <w:tc>
          <w:tcPr>
            <w:tcW w:w="5355" w:type="dxa"/>
            <w:tcMar>
              <w:top w:w="0" w:type="dxa"/>
              <w:left w:w="108" w:type="dxa"/>
              <w:bottom w:w="0" w:type="dxa"/>
              <w:right w:w="108" w:type="dxa"/>
            </w:tcMar>
            <w:hideMark/>
          </w:tcPr>
          <w:p w14:paraId="4FDCC8E3" w14:textId="1724BFC5"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Datacenter</w:t>
            </w:r>
          </w:p>
        </w:tc>
      </w:tr>
    </w:tbl>
    <w:p w14:paraId="4FDCC8E5" w14:textId="77777777" w:rsidR="009A0C93" w:rsidRPr="00C83987" w:rsidRDefault="009A0C93" w:rsidP="004F3C6D">
      <w:pPr>
        <w:pStyle w:val="ProductList-Body"/>
      </w:pPr>
    </w:p>
    <w:p w14:paraId="4FDCC8E6" w14:textId="77777777" w:rsidR="001E32A0" w:rsidRPr="00C83987" w:rsidRDefault="001E32A0" w:rsidP="004F3C6D">
      <w:pPr>
        <w:pStyle w:val="ProductList-Body"/>
      </w:pPr>
    </w:p>
    <w:p w14:paraId="4FDCC8E7" w14:textId="77777777" w:rsidR="006B2591" w:rsidRDefault="006B2591" w:rsidP="004F3C6D">
      <w:pPr>
        <w:pStyle w:val="ProductList-Body"/>
        <w:sectPr w:rsidR="006B2591" w:rsidSect="00F20AFE">
          <w:footerReference w:type="default" r:id="rId82"/>
          <w:pgSz w:w="12240" w:h="15840"/>
          <w:pgMar w:top="1440" w:right="720" w:bottom="1440" w:left="720" w:header="720" w:footer="720" w:gutter="0"/>
          <w:cols w:space="720"/>
          <w:docGrid w:linePitch="360"/>
        </w:sectPr>
      </w:pPr>
    </w:p>
    <w:p w14:paraId="4FDCC8E8" w14:textId="77777777" w:rsidR="009A0C93" w:rsidRPr="00C83987" w:rsidRDefault="006B2591" w:rsidP="00661180">
      <w:pPr>
        <w:pStyle w:val="ProductList-SectionHeading"/>
        <w:outlineLvl w:val="0"/>
      </w:pPr>
      <w:bookmarkStart w:id="1662" w:name="Services"/>
      <w:bookmarkStart w:id="1663" w:name="_Toc378147684"/>
      <w:bookmarkStart w:id="1664" w:name="_Toc378151581"/>
      <w:bookmarkStart w:id="1665" w:name="_Toc379797460"/>
      <w:bookmarkStart w:id="1666" w:name="_Toc380513496"/>
      <w:bookmarkStart w:id="1667" w:name="_Toc380655545"/>
      <w:bookmarkStart w:id="1668" w:name="_Toc420695318"/>
      <w:r>
        <w:t>Servicios</w:t>
      </w:r>
      <w:bookmarkEnd w:id="1662"/>
      <w:bookmarkEnd w:id="1663"/>
      <w:bookmarkEnd w:id="1664"/>
      <w:bookmarkEnd w:id="1665"/>
      <w:bookmarkEnd w:id="1666"/>
      <w:bookmarkEnd w:id="1667"/>
      <w:bookmarkEnd w:id="1668"/>
    </w:p>
    <w:p w14:paraId="4FDCC8E9" w14:textId="77777777" w:rsidR="00DB5001" w:rsidRPr="00C83987" w:rsidRDefault="00DB5001" w:rsidP="00DB5001">
      <w:pPr>
        <w:pStyle w:val="ProductList-Body"/>
      </w:pPr>
      <w:bookmarkStart w:id="1669" w:name="_Toc378147685"/>
      <w:bookmarkStart w:id="1670" w:name="_Toc378151582"/>
      <w:r>
        <w:t xml:space="preserve">En las secciones a continuación, aparece una descripción detallada de los Servicios cuyos derechos los Clientes podrán adquirir. </w:t>
      </w:r>
    </w:p>
    <w:p w14:paraId="4FDCC8EA" w14:textId="77777777" w:rsidR="00DB5001" w:rsidRPr="00C83987" w:rsidRDefault="00DB5001" w:rsidP="00D516FD">
      <w:pPr>
        <w:pStyle w:val="ProductList-Body"/>
        <w:ind w:right="342"/>
      </w:pPr>
      <w:r>
        <w:t>La disponibilidad de las siguientes ofertas varía según la región y el Programa de Licencias por Volumen. Algunas ofertas pueden no estar disponibles para los Clientes Government con determinadas excepciones limitadas según un piloto. Los Clientes deben ponerse en contacto con su revendedor o Gestor de Cuentas de Microsoft para obtener información sobre la disponibilidad de una oferta en especial.</w:t>
      </w:r>
    </w:p>
    <w:p w14:paraId="4FDCC8EB" w14:textId="77777777" w:rsidR="00DB5001" w:rsidRPr="00E80B19" w:rsidRDefault="00DB5001" w:rsidP="00DB5001">
      <w:pPr>
        <w:pStyle w:val="ProductList-Body"/>
        <w:rPr>
          <w:sz w:val="12"/>
          <w:szCs w:val="12"/>
        </w:rPr>
      </w:pPr>
    </w:p>
    <w:p w14:paraId="4FDCC8EC" w14:textId="77777777" w:rsidR="009A0C93" w:rsidRPr="00C83987" w:rsidRDefault="00FA00BF" w:rsidP="002E202B">
      <w:pPr>
        <w:pStyle w:val="ProductList-Offering1Heading"/>
        <w:outlineLvl w:val="1"/>
      </w:pPr>
      <w:bookmarkStart w:id="1671" w:name="_Toc379797461"/>
      <w:bookmarkStart w:id="1672" w:name="_Toc380513497"/>
      <w:bookmarkStart w:id="1673" w:name="_Toc380655546"/>
      <w:bookmarkStart w:id="1674" w:name="_Toc420695319"/>
      <w:r>
        <w:t>Ofertas de Soporte Microsoft Premier</w:t>
      </w:r>
      <w:bookmarkEnd w:id="1669"/>
      <w:bookmarkEnd w:id="1670"/>
      <w:bookmarkEnd w:id="1671"/>
      <w:bookmarkEnd w:id="1672"/>
      <w:bookmarkEnd w:id="1673"/>
      <w:bookmarkEnd w:id="1674"/>
    </w:p>
    <w:tbl>
      <w:tblPr>
        <w:tblW w:w="10530" w:type="dxa"/>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43"/>
        <w:gridCol w:w="1557"/>
        <w:gridCol w:w="1710"/>
        <w:gridCol w:w="1710"/>
        <w:gridCol w:w="1710"/>
      </w:tblGrid>
      <w:tr w:rsidR="00A41808" w:rsidRPr="00B40E4C" w14:paraId="4FDCC8F2" w14:textId="77777777" w:rsidTr="00F66C8A">
        <w:trPr>
          <w:tblHeader/>
        </w:trPr>
        <w:tc>
          <w:tcPr>
            <w:tcW w:w="3843" w:type="dxa"/>
            <w:shd w:val="clear" w:color="auto" w:fill="0072C6"/>
            <w:vAlign w:val="center"/>
          </w:tcPr>
          <w:p w14:paraId="4FDCC8ED" w14:textId="77777777" w:rsidR="00A41808" w:rsidRPr="00A41808" w:rsidRDefault="00A41808" w:rsidP="00A41808">
            <w:pPr>
              <w:pStyle w:val="ProductList-Body"/>
              <w:rPr>
                <w:color w:val="FFFFFF" w:themeColor="background1"/>
              </w:rPr>
            </w:pPr>
            <w:r>
              <w:rPr>
                <w:color w:val="FFFFFF" w:themeColor="background1"/>
              </w:rPr>
              <w:t xml:space="preserve">Área </w:t>
            </w:r>
            <w:r>
              <w:rPr>
                <w:color w:val="FFFFFF" w:themeColor="background1"/>
                <w:vertAlign w:val="superscript"/>
              </w:rPr>
              <w:t>1</w:t>
            </w:r>
          </w:p>
        </w:tc>
        <w:tc>
          <w:tcPr>
            <w:tcW w:w="1557" w:type="dxa"/>
            <w:shd w:val="clear" w:color="auto" w:fill="0072C6"/>
            <w:vAlign w:val="center"/>
          </w:tcPr>
          <w:p w14:paraId="4FDCC8EE" w14:textId="77777777" w:rsidR="00A41808" w:rsidRPr="00A41808" w:rsidRDefault="00A41808" w:rsidP="00A41808">
            <w:pPr>
              <w:pStyle w:val="ProductList-Body"/>
              <w:rPr>
                <w:color w:val="FFFFFF" w:themeColor="background1"/>
              </w:rPr>
            </w:pPr>
            <w:r>
              <w:rPr>
                <w:color w:val="FFFFFF" w:themeColor="background1"/>
              </w:rPr>
              <w:t>Premier Core</w:t>
            </w:r>
          </w:p>
        </w:tc>
        <w:tc>
          <w:tcPr>
            <w:tcW w:w="1710" w:type="dxa"/>
            <w:shd w:val="clear" w:color="auto" w:fill="0072C6"/>
          </w:tcPr>
          <w:p w14:paraId="4FDCC8EF" w14:textId="77777777" w:rsidR="00A41808" w:rsidRPr="00A41808" w:rsidRDefault="00A41808" w:rsidP="00A41808">
            <w:pPr>
              <w:pStyle w:val="ProductList-Body"/>
              <w:rPr>
                <w:color w:val="FFFFFF" w:themeColor="background1"/>
              </w:rPr>
            </w:pPr>
            <w:r>
              <w:rPr>
                <w:color w:val="FFFFFF" w:themeColor="background1"/>
              </w:rPr>
              <w:t>Premier Foundation</w:t>
            </w:r>
          </w:p>
        </w:tc>
        <w:tc>
          <w:tcPr>
            <w:tcW w:w="1710" w:type="dxa"/>
            <w:shd w:val="clear" w:color="auto" w:fill="0072C6"/>
            <w:vAlign w:val="center"/>
          </w:tcPr>
          <w:p w14:paraId="4FDCC8F0" w14:textId="77777777" w:rsidR="00A41808" w:rsidRPr="00A41808" w:rsidRDefault="00A41808" w:rsidP="00A41808">
            <w:pPr>
              <w:pStyle w:val="ProductList-Body"/>
              <w:rPr>
                <w:color w:val="FFFFFF" w:themeColor="background1"/>
              </w:rPr>
            </w:pPr>
            <w:r>
              <w:rPr>
                <w:color w:val="FFFFFF" w:themeColor="background1"/>
              </w:rPr>
              <w:t>Premier Standard</w:t>
            </w:r>
          </w:p>
        </w:tc>
        <w:tc>
          <w:tcPr>
            <w:tcW w:w="1710" w:type="dxa"/>
            <w:shd w:val="clear" w:color="auto" w:fill="0072C6"/>
            <w:vAlign w:val="center"/>
          </w:tcPr>
          <w:p w14:paraId="4FDCC8F1" w14:textId="77777777" w:rsidR="00A41808" w:rsidRPr="00A41808" w:rsidRDefault="00A41808" w:rsidP="00A41808">
            <w:pPr>
              <w:pStyle w:val="ProductList-Body"/>
              <w:rPr>
                <w:color w:val="FFFFFF" w:themeColor="background1"/>
              </w:rPr>
            </w:pPr>
            <w:r>
              <w:rPr>
                <w:color w:val="FFFFFF" w:themeColor="background1"/>
              </w:rPr>
              <w:t>Premier Plus</w:t>
            </w:r>
          </w:p>
        </w:tc>
      </w:tr>
      <w:tr w:rsidR="004A3FA6" w:rsidRPr="00B40E4C" w14:paraId="4FDCC8F8" w14:textId="77777777" w:rsidTr="00F66C8A">
        <w:tc>
          <w:tcPr>
            <w:tcW w:w="3843" w:type="dxa"/>
            <w:vAlign w:val="center"/>
          </w:tcPr>
          <w:p w14:paraId="4FDCC8F3" w14:textId="77777777" w:rsidR="004A3FA6" w:rsidRPr="00B40E4C" w:rsidRDefault="004A3FA6" w:rsidP="004A3FA6">
            <w:pPr>
              <w:pStyle w:val="ProductList-Body"/>
              <w:rPr>
                <w:color w:val="000000"/>
              </w:rPr>
            </w:pPr>
            <w:r>
              <w:rPr>
                <w:color w:val="000000"/>
              </w:rPr>
              <w:t xml:space="preserve">Gestión de Cuentas de Soporte </w:t>
            </w:r>
          </w:p>
        </w:tc>
        <w:tc>
          <w:tcPr>
            <w:tcW w:w="1557" w:type="dxa"/>
          </w:tcPr>
          <w:p w14:paraId="4FDCC8F4" w14:textId="2F487DE2"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8F5" w14:textId="0B120F7C"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8F6" w14:textId="4EE8CD5B"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8F7" w14:textId="541AF692"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4FDCC8FE" w14:textId="77777777" w:rsidTr="00F66C8A">
        <w:tc>
          <w:tcPr>
            <w:tcW w:w="3843" w:type="dxa"/>
            <w:vAlign w:val="center"/>
          </w:tcPr>
          <w:p w14:paraId="4FDCC8F9" w14:textId="77777777" w:rsidR="00A41808" w:rsidRPr="00B40E4C" w:rsidRDefault="00A41808" w:rsidP="00A41808">
            <w:pPr>
              <w:pStyle w:val="ProductList-Body"/>
              <w:rPr>
                <w:color w:val="000000"/>
              </w:rPr>
            </w:pPr>
            <w:r>
              <w:rPr>
                <w:color w:val="000000"/>
              </w:rPr>
              <w:t>Generación de Perfiles e Informes sobre Cuentas</w:t>
            </w:r>
          </w:p>
        </w:tc>
        <w:tc>
          <w:tcPr>
            <w:tcW w:w="1557" w:type="dxa"/>
            <w:vAlign w:val="center"/>
          </w:tcPr>
          <w:p w14:paraId="4FDCC8FA" w14:textId="77777777" w:rsidR="00A41808" w:rsidRPr="00B40E4C" w:rsidRDefault="00A41808" w:rsidP="00A41808">
            <w:pPr>
              <w:pStyle w:val="ProductList-Body"/>
              <w:rPr>
                <w:color w:val="000000"/>
              </w:rPr>
            </w:pPr>
            <w:r>
              <w:rPr>
                <w:color w:val="000000"/>
              </w:rPr>
              <w:t>mensual</w:t>
            </w:r>
          </w:p>
        </w:tc>
        <w:tc>
          <w:tcPr>
            <w:tcW w:w="1710" w:type="dxa"/>
            <w:vAlign w:val="center"/>
          </w:tcPr>
          <w:p w14:paraId="4FDCC8FB" w14:textId="77777777" w:rsidR="00A41808" w:rsidRPr="00B40E4C" w:rsidRDefault="00A41808" w:rsidP="00A41808">
            <w:pPr>
              <w:pStyle w:val="ProductList-Body"/>
              <w:rPr>
                <w:color w:val="000000"/>
              </w:rPr>
            </w:pPr>
            <w:r>
              <w:rPr>
                <w:color w:val="000000"/>
              </w:rPr>
              <w:t>mensual</w:t>
            </w:r>
          </w:p>
        </w:tc>
        <w:tc>
          <w:tcPr>
            <w:tcW w:w="1710" w:type="dxa"/>
            <w:vAlign w:val="center"/>
          </w:tcPr>
          <w:p w14:paraId="4FDCC8FC" w14:textId="77777777" w:rsidR="00A41808" w:rsidRPr="00B40E4C" w:rsidRDefault="00A41808" w:rsidP="00A41808">
            <w:pPr>
              <w:pStyle w:val="ProductList-Body"/>
              <w:rPr>
                <w:color w:val="000000"/>
              </w:rPr>
            </w:pPr>
            <w:r>
              <w:rPr>
                <w:color w:val="000000"/>
              </w:rPr>
              <w:t>mensual</w:t>
            </w:r>
          </w:p>
        </w:tc>
        <w:tc>
          <w:tcPr>
            <w:tcW w:w="1710" w:type="dxa"/>
            <w:vAlign w:val="center"/>
          </w:tcPr>
          <w:p w14:paraId="4FDCC8FD" w14:textId="77777777" w:rsidR="00A41808" w:rsidRPr="00B40E4C" w:rsidRDefault="00A41808" w:rsidP="00A41808">
            <w:pPr>
              <w:pStyle w:val="ProductList-Body"/>
              <w:rPr>
                <w:color w:val="000000"/>
              </w:rPr>
            </w:pPr>
            <w:r>
              <w:rPr>
                <w:color w:val="000000"/>
              </w:rPr>
              <w:t>mensual</w:t>
            </w:r>
          </w:p>
        </w:tc>
      </w:tr>
      <w:tr w:rsidR="00A41808" w:rsidRPr="00B40E4C" w14:paraId="4FDCC904" w14:textId="77777777" w:rsidTr="00F66C8A">
        <w:tc>
          <w:tcPr>
            <w:tcW w:w="3843" w:type="dxa"/>
            <w:vAlign w:val="center"/>
          </w:tcPr>
          <w:p w14:paraId="4FDCC8FF" w14:textId="77777777" w:rsidR="00A41808" w:rsidRPr="00B40E4C" w:rsidRDefault="00A41808" w:rsidP="00A41808">
            <w:pPr>
              <w:pStyle w:val="ProductList-Body"/>
              <w:rPr>
                <w:color w:val="000000"/>
              </w:rPr>
            </w:pPr>
            <w:r>
              <w:rPr>
                <w:color w:val="000000"/>
              </w:rPr>
              <w:t>Servicio de Soporte (horas asignadas anualmente)</w:t>
            </w:r>
          </w:p>
        </w:tc>
        <w:tc>
          <w:tcPr>
            <w:tcW w:w="1557" w:type="dxa"/>
            <w:vAlign w:val="center"/>
          </w:tcPr>
          <w:p w14:paraId="4FDCC900" w14:textId="77777777" w:rsidR="00A41808" w:rsidRPr="00B40E4C" w:rsidRDefault="00A41808" w:rsidP="00A41808">
            <w:pPr>
              <w:pStyle w:val="ProductList-Body"/>
              <w:rPr>
                <w:color w:val="000000"/>
              </w:rPr>
            </w:pPr>
            <w:r>
              <w:rPr>
                <w:color w:val="000000"/>
              </w:rPr>
              <w:t>Hasta 10 horas</w:t>
            </w:r>
          </w:p>
        </w:tc>
        <w:tc>
          <w:tcPr>
            <w:tcW w:w="1710" w:type="dxa"/>
          </w:tcPr>
          <w:p w14:paraId="4FDCC901" w14:textId="77777777" w:rsidR="00A41808" w:rsidRPr="00B40E4C" w:rsidRDefault="00A41808" w:rsidP="00A41808">
            <w:pPr>
              <w:pStyle w:val="ProductList-Body"/>
              <w:rPr>
                <w:color w:val="000000"/>
              </w:rPr>
            </w:pPr>
            <w:r>
              <w:rPr>
                <w:color w:val="000000"/>
              </w:rPr>
              <w:t>Hasta 10 horas</w:t>
            </w:r>
            <w:r>
              <w:rPr>
                <w:color w:val="000000"/>
              </w:rPr>
              <w:br/>
              <w:t>+ 1 Comprobación de mantenimiento</w:t>
            </w:r>
            <w:r>
              <w:rPr>
                <w:color w:val="000000"/>
              </w:rPr>
              <w:br/>
              <w:t>+ 1 Taller</w:t>
            </w:r>
          </w:p>
        </w:tc>
        <w:tc>
          <w:tcPr>
            <w:tcW w:w="1710" w:type="dxa"/>
            <w:vAlign w:val="center"/>
          </w:tcPr>
          <w:p w14:paraId="4FDCC902" w14:textId="77777777" w:rsidR="00A41808" w:rsidRPr="00B40E4C" w:rsidRDefault="00A41808" w:rsidP="00A41808">
            <w:pPr>
              <w:pStyle w:val="ProductList-Body"/>
              <w:rPr>
                <w:color w:val="000000"/>
              </w:rPr>
            </w:pPr>
            <w:r>
              <w:rPr>
                <w:color w:val="000000"/>
              </w:rPr>
              <w:t>Hasta 120 horas</w:t>
            </w:r>
          </w:p>
        </w:tc>
        <w:tc>
          <w:tcPr>
            <w:tcW w:w="1710" w:type="dxa"/>
            <w:vAlign w:val="center"/>
          </w:tcPr>
          <w:p w14:paraId="4FDCC903" w14:textId="77777777" w:rsidR="00A41808" w:rsidRPr="00B40E4C" w:rsidRDefault="00A41808" w:rsidP="00A41808">
            <w:pPr>
              <w:pStyle w:val="ProductList-Body"/>
              <w:rPr>
                <w:color w:val="000000"/>
              </w:rPr>
            </w:pPr>
            <w:r>
              <w:rPr>
                <w:color w:val="000000"/>
              </w:rPr>
              <w:t>Hasta 160 Horas</w:t>
            </w:r>
          </w:p>
        </w:tc>
      </w:tr>
      <w:tr w:rsidR="00A41808" w:rsidRPr="00B40E4C" w14:paraId="4FDCC90A" w14:textId="77777777" w:rsidTr="00F66C8A">
        <w:tc>
          <w:tcPr>
            <w:tcW w:w="3843" w:type="dxa"/>
            <w:vAlign w:val="center"/>
          </w:tcPr>
          <w:p w14:paraId="4FDCC905" w14:textId="77777777" w:rsidR="00A41808" w:rsidRPr="00B40E4C" w:rsidRDefault="00A41808" w:rsidP="00A41808">
            <w:pPr>
              <w:pStyle w:val="ProductList-Body"/>
              <w:rPr>
                <w:color w:val="000000"/>
              </w:rPr>
            </w:pPr>
            <w:r>
              <w:rPr>
                <w:color w:val="000000"/>
              </w:rPr>
              <w:t>Soporte Técnico para la Resolución de Problemas (PRS) (asignado anualmente)</w:t>
            </w:r>
          </w:p>
        </w:tc>
        <w:tc>
          <w:tcPr>
            <w:tcW w:w="1557" w:type="dxa"/>
            <w:vAlign w:val="center"/>
          </w:tcPr>
          <w:p w14:paraId="4FDCC906" w14:textId="77777777" w:rsidR="00A41808" w:rsidRPr="00B40E4C" w:rsidRDefault="00A41808" w:rsidP="00A41808">
            <w:pPr>
              <w:pStyle w:val="ProductList-Body"/>
              <w:rPr>
                <w:color w:val="000000"/>
              </w:rPr>
            </w:pPr>
            <w:r>
              <w:rPr>
                <w:color w:val="000000"/>
              </w:rPr>
              <w:t>Hasta 40 horas</w:t>
            </w:r>
          </w:p>
        </w:tc>
        <w:tc>
          <w:tcPr>
            <w:tcW w:w="1710" w:type="dxa"/>
          </w:tcPr>
          <w:p w14:paraId="4FDCC907" w14:textId="77777777" w:rsidR="00A41808" w:rsidRPr="00B40E4C" w:rsidRDefault="00A41808" w:rsidP="00A41808">
            <w:pPr>
              <w:pStyle w:val="ProductList-Body"/>
              <w:rPr>
                <w:color w:val="000000"/>
              </w:rPr>
            </w:pPr>
            <w:r>
              <w:rPr>
                <w:color w:val="000000"/>
              </w:rPr>
              <w:t>Hasta 30 horas</w:t>
            </w:r>
          </w:p>
        </w:tc>
        <w:tc>
          <w:tcPr>
            <w:tcW w:w="1710" w:type="dxa"/>
            <w:vAlign w:val="center"/>
          </w:tcPr>
          <w:p w14:paraId="4FDCC908" w14:textId="77777777" w:rsidR="00A41808" w:rsidRPr="00B40E4C" w:rsidRDefault="00A41808" w:rsidP="00A41808">
            <w:pPr>
              <w:pStyle w:val="ProductList-Body"/>
              <w:rPr>
                <w:color w:val="000000"/>
              </w:rPr>
            </w:pPr>
            <w:r>
              <w:rPr>
                <w:color w:val="000000"/>
              </w:rPr>
              <w:t>Hasta 80 horas</w:t>
            </w:r>
          </w:p>
        </w:tc>
        <w:tc>
          <w:tcPr>
            <w:tcW w:w="1710" w:type="dxa"/>
            <w:vAlign w:val="center"/>
          </w:tcPr>
          <w:p w14:paraId="4FDCC909" w14:textId="77777777" w:rsidR="00A41808" w:rsidRPr="00B40E4C" w:rsidRDefault="00A41808" w:rsidP="00A41808">
            <w:pPr>
              <w:pStyle w:val="ProductList-Body"/>
              <w:rPr>
                <w:color w:val="000000"/>
              </w:rPr>
            </w:pPr>
            <w:r>
              <w:rPr>
                <w:color w:val="000000"/>
              </w:rPr>
              <w:t>Hasta 140 Horas</w:t>
            </w:r>
          </w:p>
        </w:tc>
      </w:tr>
      <w:tr w:rsidR="004A3FA6" w:rsidRPr="00B40E4C" w14:paraId="4FDCC910" w14:textId="77777777" w:rsidTr="00F66C8A">
        <w:tc>
          <w:tcPr>
            <w:tcW w:w="3843" w:type="dxa"/>
            <w:vAlign w:val="center"/>
          </w:tcPr>
          <w:p w14:paraId="4FDCC90B" w14:textId="77777777" w:rsidR="004A3FA6" w:rsidRPr="00B40E4C" w:rsidRDefault="004A3FA6" w:rsidP="004A3FA6">
            <w:pPr>
              <w:pStyle w:val="ProductList-Body"/>
              <w:rPr>
                <w:color w:val="000000"/>
              </w:rPr>
            </w:pPr>
            <w:r>
              <w:rPr>
                <w:color w:val="000000"/>
              </w:rPr>
              <w:t>Administración de Remisión a una Instancia Superior de Situaciones Críticas 24x7 (Nivel de gravedad 1)</w:t>
            </w:r>
          </w:p>
        </w:tc>
        <w:tc>
          <w:tcPr>
            <w:tcW w:w="1557" w:type="dxa"/>
          </w:tcPr>
          <w:p w14:paraId="4FDCC90C" w14:textId="29722910"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0D" w14:textId="1B9E257A"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0E" w14:textId="1D108AEB"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0F" w14:textId="1EAE2BCB"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4FDCC916" w14:textId="77777777" w:rsidTr="00F66C8A">
        <w:tc>
          <w:tcPr>
            <w:tcW w:w="3843" w:type="dxa"/>
            <w:vAlign w:val="center"/>
          </w:tcPr>
          <w:p w14:paraId="4FDCC911" w14:textId="77777777" w:rsidR="004A3FA6" w:rsidRPr="00B40E4C" w:rsidRDefault="004A3FA6" w:rsidP="004A3FA6">
            <w:pPr>
              <w:pStyle w:val="ProductList-Body"/>
              <w:rPr>
                <w:color w:val="000000"/>
              </w:rPr>
            </w:pPr>
            <w:r>
              <w:rPr>
                <w:color w:val="000000"/>
              </w:rPr>
              <w:t>Rápido Soporte in Situ</w:t>
            </w:r>
          </w:p>
        </w:tc>
        <w:tc>
          <w:tcPr>
            <w:tcW w:w="1557" w:type="dxa"/>
          </w:tcPr>
          <w:p w14:paraId="4FDCC912" w14:textId="1AD2DD18"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3" w14:textId="2678AD19"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4" w14:textId="7E956794"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5" w14:textId="44B38E41"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4FDCC91C" w14:textId="77777777" w:rsidTr="00F66C8A">
        <w:tc>
          <w:tcPr>
            <w:tcW w:w="3843" w:type="dxa"/>
            <w:vAlign w:val="center"/>
          </w:tcPr>
          <w:p w14:paraId="4FDCC917" w14:textId="77777777" w:rsidR="004A3FA6" w:rsidRPr="00B40E4C" w:rsidRDefault="004A3FA6" w:rsidP="004A3FA6">
            <w:pPr>
              <w:pStyle w:val="ProductList-Body"/>
              <w:rPr>
                <w:color w:val="000000"/>
              </w:rPr>
            </w:pPr>
            <w:r>
              <w:rPr>
                <w:color w:val="000000"/>
              </w:rPr>
              <w:t>Servicios de Información Proactiva</w:t>
            </w:r>
          </w:p>
        </w:tc>
        <w:tc>
          <w:tcPr>
            <w:tcW w:w="1557" w:type="dxa"/>
          </w:tcPr>
          <w:p w14:paraId="4FDCC918" w14:textId="37652643"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9" w14:textId="3E79993A"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A" w14:textId="59F82B72"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B" w14:textId="20A7AB67"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4FDCC922" w14:textId="77777777" w:rsidTr="00F66C8A">
        <w:tc>
          <w:tcPr>
            <w:tcW w:w="3843" w:type="dxa"/>
            <w:vAlign w:val="center"/>
          </w:tcPr>
          <w:p w14:paraId="4FDCC91D" w14:textId="77777777" w:rsidR="004A3FA6" w:rsidRPr="00B40E4C" w:rsidRDefault="004A3FA6" w:rsidP="004A3FA6">
            <w:pPr>
              <w:pStyle w:val="ProductList-Body"/>
              <w:rPr>
                <w:color w:val="000000"/>
              </w:rPr>
            </w:pPr>
            <w:r>
              <w:rPr>
                <w:color w:val="000000"/>
              </w:rPr>
              <w:t>Microsoft Premier Online</w:t>
            </w:r>
          </w:p>
        </w:tc>
        <w:tc>
          <w:tcPr>
            <w:tcW w:w="1557" w:type="dxa"/>
          </w:tcPr>
          <w:p w14:paraId="4FDCC91E" w14:textId="5B6752FA"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F" w14:textId="25E72261"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20" w14:textId="2F1EA9BF"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21" w14:textId="4662DB4E"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4FDCC928" w14:textId="77777777" w:rsidTr="00F66C8A">
        <w:tc>
          <w:tcPr>
            <w:tcW w:w="3843" w:type="dxa"/>
            <w:vAlign w:val="center"/>
          </w:tcPr>
          <w:p w14:paraId="4FDCC923" w14:textId="77777777" w:rsidR="00A41808" w:rsidRPr="00B40E4C" w:rsidRDefault="00A41808" w:rsidP="00A41808">
            <w:pPr>
              <w:pStyle w:val="ProductList-Body"/>
              <w:rPr>
                <w:color w:val="000000"/>
              </w:rPr>
            </w:pPr>
            <w:r>
              <w:rPr>
                <w:color w:val="000000"/>
              </w:rPr>
              <w:t xml:space="preserve">Horas de Complemento </w:t>
            </w:r>
          </w:p>
        </w:tc>
        <w:tc>
          <w:tcPr>
            <w:tcW w:w="1557" w:type="dxa"/>
            <w:vAlign w:val="center"/>
          </w:tcPr>
          <w:p w14:paraId="4FDCC924" w14:textId="77777777" w:rsidR="00A41808" w:rsidRPr="00B40E4C" w:rsidRDefault="00A41808" w:rsidP="00A41808">
            <w:pPr>
              <w:pStyle w:val="ProductList-Body"/>
              <w:rPr>
                <w:color w:val="000000"/>
              </w:rPr>
            </w:pPr>
            <w:r>
              <w:rPr>
                <w:color w:val="000000"/>
              </w:rPr>
              <w:t>Paquetes de 20</w:t>
            </w:r>
          </w:p>
        </w:tc>
        <w:tc>
          <w:tcPr>
            <w:tcW w:w="1710" w:type="dxa"/>
            <w:vAlign w:val="center"/>
          </w:tcPr>
          <w:p w14:paraId="4FDCC925" w14:textId="77777777" w:rsidR="00A41808" w:rsidRPr="00B40E4C" w:rsidRDefault="00A41808" w:rsidP="00A41808">
            <w:pPr>
              <w:pStyle w:val="ProductList-Body"/>
              <w:rPr>
                <w:color w:val="000000"/>
              </w:rPr>
            </w:pPr>
            <w:r>
              <w:rPr>
                <w:color w:val="000000"/>
              </w:rPr>
              <w:t>Paquetes de 20</w:t>
            </w:r>
          </w:p>
        </w:tc>
        <w:tc>
          <w:tcPr>
            <w:tcW w:w="1710" w:type="dxa"/>
            <w:vAlign w:val="center"/>
          </w:tcPr>
          <w:p w14:paraId="4FDCC926" w14:textId="77777777" w:rsidR="00A41808" w:rsidRPr="00B40E4C" w:rsidRDefault="00A41808" w:rsidP="00A41808">
            <w:pPr>
              <w:pStyle w:val="ProductList-Body"/>
              <w:rPr>
                <w:color w:val="000000"/>
              </w:rPr>
            </w:pPr>
            <w:r>
              <w:rPr>
                <w:color w:val="000000"/>
              </w:rPr>
              <w:t>Paquetes de 20</w:t>
            </w:r>
          </w:p>
        </w:tc>
        <w:tc>
          <w:tcPr>
            <w:tcW w:w="1710" w:type="dxa"/>
            <w:vAlign w:val="center"/>
          </w:tcPr>
          <w:p w14:paraId="4FDCC927" w14:textId="77777777" w:rsidR="00A41808" w:rsidRPr="00B40E4C" w:rsidRDefault="00A41808" w:rsidP="00A41808">
            <w:pPr>
              <w:pStyle w:val="ProductList-Body"/>
              <w:rPr>
                <w:color w:val="000000"/>
              </w:rPr>
            </w:pPr>
            <w:r>
              <w:rPr>
                <w:color w:val="000000"/>
              </w:rPr>
              <w:t>Paquetes de 20</w:t>
            </w:r>
          </w:p>
        </w:tc>
      </w:tr>
    </w:tbl>
    <w:p w14:paraId="4FDCC929" w14:textId="77777777" w:rsidR="00A41808" w:rsidRPr="00C83987" w:rsidRDefault="00A41808" w:rsidP="00A41808">
      <w:pPr>
        <w:pStyle w:val="ProductList-Body"/>
        <w:ind w:left="180"/>
      </w:pPr>
      <w:r>
        <w:rPr>
          <w:vertAlign w:val="superscript"/>
        </w:rPr>
        <w:t xml:space="preserve">1 </w:t>
      </w:r>
      <w:r>
        <w:rPr>
          <w:i/>
        </w:rPr>
        <w:t>El horario laboral se define localmente.</w:t>
      </w:r>
    </w:p>
    <w:p w14:paraId="4FDCC92A" w14:textId="77777777" w:rsidR="00A41808" w:rsidRPr="00E80B19" w:rsidRDefault="00A41808" w:rsidP="00A41808">
      <w:pPr>
        <w:pStyle w:val="ProductList-Body"/>
        <w:rPr>
          <w:sz w:val="12"/>
          <w:szCs w:val="12"/>
        </w:rPr>
      </w:pPr>
    </w:p>
    <w:p w14:paraId="4FDCC92B" w14:textId="77777777" w:rsidR="00A41808" w:rsidRPr="00C83987" w:rsidRDefault="00A41808" w:rsidP="00A41808">
      <w:pPr>
        <w:pStyle w:val="ProductList-Body"/>
      </w:pPr>
      <w:r>
        <w:t xml:space="preserve">Gestión de Cuentas de Soporte ayuda a crear y mantener relaciones con el personal de administración y prestación de servicios del Cliente y ayuda a los Clientes a organizar cada elemento del plan de servicios del Cliente con el propósito de cumplir con los requisitos del negocio. </w:t>
      </w:r>
    </w:p>
    <w:p w14:paraId="4FDCC92C" w14:textId="77777777" w:rsidR="00A41808" w:rsidRPr="00E80B19" w:rsidRDefault="00A41808" w:rsidP="00A41808">
      <w:pPr>
        <w:pStyle w:val="ProductList-Body"/>
        <w:rPr>
          <w:sz w:val="12"/>
          <w:szCs w:val="12"/>
        </w:rPr>
      </w:pPr>
    </w:p>
    <w:p w14:paraId="4FDCC92D" w14:textId="77777777" w:rsidR="00A41808" w:rsidRPr="00C83987" w:rsidRDefault="00A41808" w:rsidP="00A41808">
      <w:pPr>
        <w:pStyle w:val="ProductList-Body"/>
      </w:pPr>
      <w:r>
        <w:t>Servicio de Soporte proporciona consejos y orientación a corto plazo (según los recursos disponibles de Microsoft) sobre los problemas que no cubra el Soporte Técnico para la Resolución de Problemas, lo que incluye ayuda para problemas de diseño, desarrollo e implementación.</w:t>
      </w:r>
    </w:p>
    <w:p w14:paraId="4FDCC92E" w14:textId="77777777" w:rsidR="00A41808" w:rsidRPr="00E80B19" w:rsidRDefault="00A41808" w:rsidP="00A41808">
      <w:pPr>
        <w:pStyle w:val="ProductList-Body"/>
        <w:rPr>
          <w:sz w:val="12"/>
          <w:szCs w:val="12"/>
        </w:rPr>
      </w:pPr>
    </w:p>
    <w:p w14:paraId="4FDCC92F" w14:textId="44A2F4DF" w:rsidR="009A0C93" w:rsidRPr="00C83987" w:rsidRDefault="00A41808" w:rsidP="00A41808">
      <w:pPr>
        <w:pStyle w:val="ProductList-Body"/>
      </w:pPr>
      <w:r>
        <w:t>Soporte Técnico para la Resolución de Problemas proporciona asistencia para los problemas con síntomas específicos que surjan al utilizar los Productos Microsoft, siempre que exista una creencia razonable de que el problema es causado por dichos Productos.</w:t>
      </w:r>
    </w:p>
    <w:p w14:paraId="4FDCC930" w14:textId="77777777" w:rsidR="00A41808" w:rsidRPr="00E80B19" w:rsidRDefault="00A41808" w:rsidP="004F3C6D">
      <w:pPr>
        <w:pStyle w:val="ProductList-Body"/>
        <w:rPr>
          <w:sz w:val="12"/>
          <w:szCs w:val="12"/>
        </w:rPr>
      </w:pPr>
    </w:p>
    <w:tbl>
      <w:tblPr>
        <w:tblW w:w="10530"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52"/>
        <w:gridCol w:w="2859"/>
        <w:gridCol w:w="2859"/>
        <w:gridCol w:w="2860"/>
      </w:tblGrid>
      <w:tr w:rsidR="00A41808" w:rsidRPr="00B40E4C" w14:paraId="4FDCC935" w14:textId="77777777" w:rsidTr="00F66C8A">
        <w:trPr>
          <w:tblHeader/>
        </w:trPr>
        <w:tc>
          <w:tcPr>
            <w:tcW w:w="1952" w:type="dxa"/>
            <w:shd w:val="clear" w:color="auto" w:fill="0072C6"/>
            <w:tcMar>
              <w:top w:w="0" w:type="dxa"/>
              <w:left w:w="108" w:type="dxa"/>
              <w:bottom w:w="0" w:type="dxa"/>
              <w:right w:w="108" w:type="dxa"/>
            </w:tcMar>
          </w:tcPr>
          <w:p w14:paraId="4FDCC931" w14:textId="77777777" w:rsidR="00A41808" w:rsidRPr="00A41808" w:rsidRDefault="00A41808" w:rsidP="00A41808">
            <w:pPr>
              <w:pStyle w:val="ProductList-Body"/>
              <w:rPr>
                <w:color w:val="FFFFFF" w:themeColor="background1"/>
              </w:rPr>
            </w:pPr>
            <w:r>
              <w:rPr>
                <w:color w:val="FFFFFF" w:themeColor="background1"/>
              </w:rPr>
              <w:br w:type="page"/>
              <w:t>Gravedad</w:t>
            </w:r>
          </w:p>
        </w:tc>
        <w:tc>
          <w:tcPr>
            <w:tcW w:w="2859" w:type="dxa"/>
            <w:shd w:val="clear" w:color="auto" w:fill="0072C6"/>
            <w:tcMar>
              <w:top w:w="0" w:type="dxa"/>
              <w:left w:w="108" w:type="dxa"/>
              <w:bottom w:w="0" w:type="dxa"/>
              <w:right w:w="108" w:type="dxa"/>
            </w:tcMar>
          </w:tcPr>
          <w:p w14:paraId="4FDCC932" w14:textId="77777777" w:rsidR="00A41808" w:rsidRPr="00A41808" w:rsidRDefault="00A41808" w:rsidP="00A41808">
            <w:pPr>
              <w:pStyle w:val="ProductList-Body"/>
              <w:rPr>
                <w:color w:val="FFFFFF" w:themeColor="background1"/>
              </w:rPr>
            </w:pPr>
            <w:r>
              <w:rPr>
                <w:color w:val="FFFFFF" w:themeColor="background1"/>
              </w:rPr>
              <w:t>Situación</w:t>
            </w:r>
          </w:p>
        </w:tc>
        <w:tc>
          <w:tcPr>
            <w:tcW w:w="2859" w:type="dxa"/>
            <w:shd w:val="clear" w:color="auto" w:fill="0072C6"/>
            <w:tcMar>
              <w:top w:w="0" w:type="dxa"/>
              <w:left w:w="108" w:type="dxa"/>
              <w:bottom w:w="0" w:type="dxa"/>
              <w:right w:w="108" w:type="dxa"/>
            </w:tcMar>
          </w:tcPr>
          <w:p w14:paraId="4FDCC933" w14:textId="77777777" w:rsidR="00A41808" w:rsidRPr="00A41808" w:rsidRDefault="00A41808" w:rsidP="00A41808">
            <w:pPr>
              <w:pStyle w:val="ProductList-Body"/>
              <w:rPr>
                <w:color w:val="FFFFFF" w:themeColor="background1"/>
              </w:rPr>
            </w:pPr>
            <w:r>
              <w:rPr>
                <w:color w:val="FFFFFF" w:themeColor="background1"/>
              </w:rPr>
              <w:t>Nuestra respuesta esperada</w:t>
            </w:r>
          </w:p>
        </w:tc>
        <w:tc>
          <w:tcPr>
            <w:tcW w:w="2860" w:type="dxa"/>
            <w:shd w:val="clear" w:color="auto" w:fill="0072C6"/>
            <w:tcMar>
              <w:top w:w="0" w:type="dxa"/>
              <w:left w:w="108" w:type="dxa"/>
              <w:bottom w:w="0" w:type="dxa"/>
              <w:right w:w="108" w:type="dxa"/>
            </w:tcMar>
          </w:tcPr>
          <w:p w14:paraId="4FDCC934" w14:textId="77777777" w:rsidR="00A41808" w:rsidRPr="00A41808" w:rsidRDefault="00A41808" w:rsidP="00A41808">
            <w:pPr>
              <w:pStyle w:val="ProductList-Body"/>
              <w:rPr>
                <w:color w:val="FFFFFF" w:themeColor="background1"/>
              </w:rPr>
            </w:pPr>
            <w:r>
              <w:rPr>
                <w:color w:val="FFFFFF" w:themeColor="background1"/>
              </w:rPr>
              <w:t>Respuesta esperada del Cliente</w:t>
            </w:r>
          </w:p>
        </w:tc>
      </w:tr>
      <w:tr w:rsidR="00A41808" w:rsidRPr="00B40E4C" w14:paraId="4FDCC942" w14:textId="77777777" w:rsidTr="00F66C8A">
        <w:tc>
          <w:tcPr>
            <w:tcW w:w="1952" w:type="dxa"/>
            <w:tcMar>
              <w:top w:w="0" w:type="dxa"/>
              <w:left w:w="108" w:type="dxa"/>
              <w:bottom w:w="0" w:type="dxa"/>
              <w:right w:w="108" w:type="dxa"/>
            </w:tcMar>
          </w:tcPr>
          <w:p w14:paraId="4FDCC936" w14:textId="77777777" w:rsidR="00A41808" w:rsidRPr="00B40E4C" w:rsidRDefault="00A41808" w:rsidP="00A41808">
            <w:pPr>
              <w:pStyle w:val="ProductList-Body"/>
              <w:rPr>
                <w:color w:val="000000"/>
              </w:rPr>
            </w:pPr>
            <w:r>
              <w:rPr>
                <w:color w:val="000000"/>
              </w:rPr>
              <w:t>1. Presentación solo por teléfono</w:t>
            </w:r>
          </w:p>
        </w:tc>
        <w:tc>
          <w:tcPr>
            <w:tcW w:w="2859" w:type="dxa"/>
            <w:tcMar>
              <w:top w:w="0" w:type="dxa"/>
              <w:left w:w="108" w:type="dxa"/>
              <w:bottom w:w="0" w:type="dxa"/>
              <w:right w:w="108" w:type="dxa"/>
            </w:tcMar>
          </w:tcPr>
          <w:p w14:paraId="4FDCC937" w14:textId="77777777" w:rsidR="00A41808" w:rsidRPr="00C83987" w:rsidRDefault="00A41808" w:rsidP="00A41808">
            <w:pPr>
              <w:pStyle w:val="ProductList-Body"/>
            </w:pPr>
            <w:r>
              <w:rPr>
                <w:color w:val="000000"/>
              </w:rPr>
              <w:t xml:space="preserve">Impacto grave para el negocio: </w:t>
            </w:r>
          </w:p>
          <w:p w14:paraId="4FDCC938" w14:textId="77777777" w:rsidR="00A41808" w:rsidRPr="00C83987" w:rsidRDefault="00A41808" w:rsidP="00A41808">
            <w:pPr>
              <w:pStyle w:val="ProductList-Body"/>
            </w:pPr>
            <w:r>
              <w:rPr>
                <w:color w:val="000000"/>
              </w:rPr>
              <w:t>Pérdida absoluta de un proceso de negocio fundamental (crítico) sin que se pueda continuar el trabajo dentro de lo razonable</w:t>
            </w:r>
          </w:p>
          <w:p w14:paraId="4FDCC939" w14:textId="77777777" w:rsidR="00A41808" w:rsidRPr="00B40E4C" w:rsidRDefault="00A41808" w:rsidP="00A41808">
            <w:pPr>
              <w:pStyle w:val="ProductList-Body"/>
              <w:rPr>
                <w:color w:val="000000"/>
              </w:rPr>
            </w:pPr>
            <w:r>
              <w:rPr>
                <w:color w:val="000000"/>
              </w:rPr>
              <w:t>Necesita atención inmediata</w:t>
            </w:r>
          </w:p>
        </w:tc>
        <w:tc>
          <w:tcPr>
            <w:tcW w:w="2859" w:type="dxa"/>
            <w:tcMar>
              <w:top w:w="0" w:type="dxa"/>
              <w:left w:w="108" w:type="dxa"/>
              <w:bottom w:w="0" w:type="dxa"/>
              <w:right w:w="108" w:type="dxa"/>
            </w:tcMar>
          </w:tcPr>
          <w:p w14:paraId="4FDCC93A" w14:textId="77777777" w:rsidR="00A41808" w:rsidRPr="00C83987" w:rsidRDefault="00A41808" w:rsidP="00A41808">
            <w:pPr>
              <w:pStyle w:val="ProductList-Body"/>
            </w:pPr>
            <w:r>
              <w:rPr>
                <w:color w:val="000000"/>
              </w:rPr>
              <w:t>Respuesta a la primera</w:t>
            </w:r>
            <w:r>
              <w:rPr>
                <w:color w:val="000000"/>
                <w:vertAlign w:val="superscript"/>
              </w:rPr>
              <w:t xml:space="preserve"> </w:t>
            </w:r>
            <w:r>
              <w:rPr>
                <w:color w:val="000000"/>
              </w:rPr>
              <w:t>llamada en 1 hora o menos</w:t>
            </w:r>
          </w:p>
          <w:p w14:paraId="4FDCC93B" w14:textId="42C58318" w:rsidR="00A41808" w:rsidRPr="00C83987" w:rsidRDefault="00A41808" w:rsidP="00A41808">
            <w:pPr>
              <w:pStyle w:val="ProductList-Body"/>
            </w:pPr>
            <w:r>
              <w:rPr>
                <w:color w:val="000000"/>
              </w:rPr>
              <w:t>Nuestros Recursos acudirán a las instalaciones del Cliente lo antes posible</w:t>
            </w:r>
          </w:p>
          <w:p w14:paraId="4FDCC93C" w14:textId="77777777" w:rsidR="00A41808" w:rsidRPr="00C83987" w:rsidRDefault="00A41808" w:rsidP="00A41808">
            <w:pPr>
              <w:pStyle w:val="ProductList-Body"/>
            </w:pPr>
            <w:r>
              <w:rPr>
                <w:color w:val="000000"/>
              </w:rPr>
              <w:t>Esfuerzo continuo durante horario 24x7</w:t>
            </w:r>
          </w:p>
          <w:p w14:paraId="4FDCC93D" w14:textId="77777777" w:rsidR="00A41808" w:rsidRPr="00C83987" w:rsidRDefault="00A41808" w:rsidP="00A41808">
            <w:pPr>
              <w:pStyle w:val="ProductList-Body"/>
            </w:pPr>
            <w:r>
              <w:rPr>
                <w:color w:val="000000"/>
              </w:rPr>
              <w:t>Rápida remisión a una instancia superior dentro de Microsoft a equipos de productos</w:t>
            </w:r>
          </w:p>
          <w:p w14:paraId="4FDCC93E" w14:textId="77777777" w:rsidR="00A41808" w:rsidRPr="00B40E4C" w:rsidRDefault="00A41808" w:rsidP="00A41808">
            <w:pPr>
              <w:pStyle w:val="ProductList-Body"/>
              <w:rPr>
                <w:color w:val="000000"/>
              </w:rPr>
            </w:pPr>
            <w:r>
              <w:rPr>
                <w:color w:val="000000"/>
              </w:rPr>
              <w:t xml:space="preserve">Notificación de Ejecutivos senior de Microsoft </w:t>
            </w:r>
          </w:p>
        </w:tc>
        <w:tc>
          <w:tcPr>
            <w:tcW w:w="2860" w:type="dxa"/>
            <w:tcMar>
              <w:top w:w="0" w:type="dxa"/>
              <w:left w:w="108" w:type="dxa"/>
              <w:bottom w:w="0" w:type="dxa"/>
              <w:right w:w="108" w:type="dxa"/>
            </w:tcMar>
          </w:tcPr>
          <w:p w14:paraId="4FDCC93F" w14:textId="7DDDFC34" w:rsidR="00A41808" w:rsidRPr="00C83987" w:rsidRDefault="00A41808" w:rsidP="00A41808">
            <w:pPr>
              <w:pStyle w:val="ProductList-Body"/>
            </w:pPr>
            <w:r>
              <w:rPr>
                <w:color w:val="000000"/>
              </w:rPr>
              <w:t xml:space="preserve">Notificación de Ejecutivos senior del Cliente </w:t>
            </w:r>
          </w:p>
          <w:p w14:paraId="4FDCC940" w14:textId="77777777" w:rsidR="00A41808" w:rsidRPr="00C83987" w:rsidRDefault="00A41808" w:rsidP="00A41808">
            <w:pPr>
              <w:pStyle w:val="ProductList-Body"/>
            </w:pPr>
            <w:r>
              <w:rPr>
                <w:color w:val="000000"/>
              </w:rPr>
              <w:t>Asignación de los recursos adecuados para mantener un esfuerzo continuo durante horario 24x7</w:t>
            </w:r>
            <w:r>
              <w:rPr>
                <w:color w:val="000000"/>
                <w:vertAlign w:val="superscript"/>
              </w:rPr>
              <w:t>2</w:t>
            </w:r>
          </w:p>
          <w:p w14:paraId="4FDCC941" w14:textId="77777777" w:rsidR="00A41808" w:rsidRPr="00B40E4C" w:rsidRDefault="00A41808" w:rsidP="00A41808">
            <w:pPr>
              <w:pStyle w:val="ProductList-Body"/>
              <w:rPr>
                <w:color w:val="000000"/>
              </w:rPr>
            </w:pPr>
            <w:r>
              <w:rPr>
                <w:color w:val="000000"/>
              </w:rPr>
              <w:t>Acceso y respuesta rápidos de la autoridad de control de cambios</w:t>
            </w:r>
          </w:p>
        </w:tc>
      </w:tr>
      <w:tr w:rsidR="00A41808" w:rsidRPr="00B40E4C" w14:paraId="4FDCC94E" w14:textId="77777777" w:rsidTr="00F66C8A">
        <w:tc>
          <w:tcPr>
            <w:tcW w:w="1952" w:type="dxa"/>
            <w:tcMar>
              <w:top w:w="0" w:type="dxa"/>
              <w:left w:w="108" w:type="dxa"/>
              <w:bottom w:w="0" w:type="dxa"/>
              <w:right w:w="108" w:type="dxa"/>
            </w:tcMar>
          </w:tcPr>
          <w:p w14:paraId="4FDCC943" w14:textId="77777777" w:rsidR="00A41808" w:rsidRPr="00B40E4C" w:rsidRDefault="00A41808" w:rsidP="00A41808">
            <w:pPr>
              <w:pStyle w:val="ProductList-Body"/>
              <w:rPr>
                <w:color w:val="000000"/>
              </w:rPr>
            </w:pPr>
            <w:r>
              <w:rPr>
                <w:color w:val="000000"/>
              </w:rPr>
              <w:t>A Presentación solo por teléfono</w:t>
            </w:r>
          </w:p>
        </w:tc>
        <w:tc>
          <w:tcPr>
            <w:tcW w:w="2859" w:type="dxa"/>
            <w:tcMar>
              <w:top w:w="0" w:type="dxa"/>
              <w:left w:w="108" w:type="dxa"/>
              <w:bottom w:w="0" w:type="dxa"/>
              <w:right w:w="108" w:type="dxa"/>
            </w:tcMar>
          </w:tcPr>
          <w:p w14:paraId="4FDCC944" w14:textId="77777777" w:rsidR="00A41808" w:rsidRPr="00C83987" w:rsidRDefault="00A41808" w:rsidP="00A41808">
            <w:pPr>
              <w:pStyle w:val="ProductList-Body"/>
            </w:pPr>
            <w:r>
              <w:rPr>
                <w:color w:val="000000"/>
              </w:rPr>
              <w:t xml:space="preserve">Impacto crítico para el negocio: </w:t>
            </w:r>
          </w:p>
          <w:p w14:paraId="4FDCC945" w14:textId="77777777" w:rsidR="00A41808" w:rsidRPr="00C83987" w:rsidRDefault="00A41808" w:rsidP="00A41808">
            <w:pPr>
              <w:pStyle w:val="ProductList-Body"/>
            </w:pPr>
            <w:r>
              <w:rPr>
                <w:color w:val="000000"/>
              </w:rPr>
              <w:t>Pérdida o degradación importante de servicios</w:t>
            </w:r>
          </w:p>
          <w:p w14:paraId="4FDCC946" w14:textId="77777777" w:rsidR="00A41808" w:rsidRPr="00B40E4C" w:rsidRDefault="00A41808" w:rsidP="00A41808">
            <w:pPr>
              <w:pStyle w:val="ProductList-Body"/>
              <w:rPr>
                <w:color w:val="000000"/>
              </w:rPr>
            </w:pPr>
            <w:r>
              <w:rPr>
                <w:color w:val="000000"/>
              </w:rPr>
              <w:t>Necesita atención en 1 hora</w:t>
            </w:r>
          </w:p>
        </w:tc>
        <w:tc>
          <w:tcPr>
            <w:tcW w:w="2859" w:type="dxa"/>
            <w:tcMar>
              <w:top w:w="0" w:type="dxa"/>
              <w:left w:w="108" w:type="dxa"/>
              <w:bottom w:w="0" w:type="dxa"/>
              <w:right w:w="108" w:type="dxa"/>
            </w:tcMar>
          </w:tcPr>
          <w:p w14:paraId="4FDCC947" w14:textId="77777777" w:rsidR="00A41808" w:rsidRPr="00C83987" w:rsidRDefault="00A41808" w:rsidP="00E80B19">
            <w:pPr>
              <w:pStyle w:val="ProductList-Body"/>
              <w:ind w:right="92"/>
            </w:pPr>
            <w:r>
              <w:rPr>
                <w:color w:val="000000"/>
              </w:rPr>
              <w:t>Respuesta a la primera</w:t>
            </w:r>
            <w:r>
              <w:rPr>
                <w:color w:val="000000"/>
                <w:vertAlign w:val="superscript"/>
              </w:rPr>
              <w:t xml:space="preserve"> </w:t>
            </w:r>
            <w:r>
              <w:rPr>
                <w:color w:val="000000"/>
              </w:rPr>
              <w:t>llamada en 1 hora o menos</w:t>
            </w:r>
          </w:p>
          <w:p w14:paraId="4FDCC948" w14:textId="48216435" w:rsidR="00A41808" w:rsidRPr="00C83987" w:rsidRDefault="00A41808" w:rsidP="00A41808">
            <w:pPr>
              <w:pStyle w:val="ProductList-Body"/>
            </w:pPr>
            <w:r>
              <w:rPr>
                <w:color w:val="000000"/>
              </w:rPr>
              <w:t>Nuestros recursos acudirán a las instalaciones del Cliente según lo solicitado</w:t>
            </w:r>
          </w:p>
          <w:p w14:paraId="4FDCC949" w14:textId="77777777" w:rsidR="00A41808" w:rsidRPr="00C83987" w:rsidRDefault="00A41808" w:rsidP="00A41808">
            <w:pPr>
              <w:pStyle w:val="ProductList-Body"/>
            </w:pPr>
            <w:r>
              <w:rPr>
                <w:color w:val="000000"/>
              </w:rPr>
              <w:t>Esfuerzo continuo durante horario 24x7</w:t>
            </w:r>
          </w:p>
          <w:p w14:paraId="4FDCC94A" w14:textId="77777777" w:rsidR="00A41808" w:rsidRPr="00B40E4C" w:rsidRDefault="00A41808" w:rsidP="00A41808">
            <w:pPr>
              <w:pStyle w:val="ProductList-Body"/>
              <w:rPr>
                <w:color w:val="000000"/>
              </w:rPr>
            </w:pPr>
            <w:r>
              <w:rPr>
                <w:color w:val="000000"/>
              </w:rPr>
              <w:t>Notificación de Directores senior de Microsoft</w:t>
            </w:r>
          </w:p>
        </w:tc>
        <w:tc>
          <w:tcPr>
            <w:tcW w:w="2860" w:type="dxa"/>
            <w:tcMar>
              <w:top w:w="0" w:type="dxa"/>
              <w:left w:w="108" w:type="dxa"/>
              <w:bottom w:w="0" w:type="dxa"/>
              <w:right w:w="108" w:type="dxa"/>
            </w:tcMar>
          </w:tcPr>
          <w:p w14:paraId="4FDCC94B" w14:textId="77777777" w:rsidR="00A41808" w:rsidRPr="00C83987" w:rsidRDefault="00A41808" w:rsidP="00A41808">
            <w:pPr>
              <w:pStyle w:val="ProductList-Body"/>
            </w:pPr>
            <w:r>
              <w:rPr>
                <w:color w:val="000000"/>
              </w:rPr>
              <w:t>Asignación de los recursos adecuados para mantener un esfuerzo continuo durante horario 24x7</w:t>
            </w:r>
            <w:r>
              <w:rPr>
                <w:color w:val="000000"/>
                <w:vertAlign w:val="superscript"/>
              </w:rPr>
              <w:t>2</w:t>
            </w:r>
          </w:p>
          <w:p w14:paraId="4FDCC94C" w14:textId="77777777" w:rsidR="00A41808" w:rsidRPr="00C83987" w:rsidRDefault="00A41808" w:rsidP="00A41808">
            <w:pPr>
              <w:pStyle w:val="ProductList-Body"/>
            </w:pPr>
            <w:r>
              <w:rPr>
                <w:color w:val="000000"/>
              </w:rPr>
              <w:t>Acceso y respuesta rápidos de la autoridad de control de cambios</w:t>
            </w:r>
          </w:p>
          <w:p w14:paraId="4FDCC94D" w14:textId="77777777" w:rsidR="00A41808" w:rsidRPr="00B40E4C" w:rsidRDefault="00A41808" w:rsidP="00A41808">
            <w:pPr>
              <w:pStyle w:val="ProductList-Body"/>
              <w:rPr>
                <w:color w:val="000000"/>
              </w:rPr>
            </w:pPr>
            <w:r>
              <w:rPr>
                <w:color w:val="000000"/>
              </w:rPr>
              <w:t>Notificación de la administración</w:t>
            </w:r>
          </w:p>
        </w:tc>
      </w:tr>
      <w:tr w:rsidR="00A41808" w:rsidRPr="00B40E4C" w14:paraId="4FDCC958" w14:textId="77777777" w:rsidTr="00F66C8A">
        <w:tc>
          <w:tcPr>
            <w:tcW w:w="1952" w:type="dxa"/>
            <w:tcMar>
              <w:top w:w="0" w:type="dxa"/>
              <w:left w:w="108" w:type="dxa"/>
              <w:bottom w:w="0" w:type="dxa"/>
              <w:right w:w="108" w:type="dxa"/>
            </w:tcMar>
          </w:tcPr>
          <w:p w14:paraId="4FDCC94F" w14:textId="77777777" w:rsidR="00A41808" w:rsidRPr="00B40E4C" w:rsidRDefault="00A41808" w:rsidP="00A41808">
            <w:pPr>
              <w:pStyle w:val="ProductList-Body"/>
              <w:rPr>
                <w:color w:val="000000"/>
              </w:rPr>
            </w:pPr>
            <w:r>
              <w:rPr>
                <w:color w:val="000000"/>
              </w:rPr>
              <w:t>B Presentación por teléfono o Web</w:t>
            </w:r>
          </w:p>
        </w:tc>
        <w:tc>
          <w:tcPr>
            <w:tcW w:w="2859" w:type="dxa"/>
            <w:tcMar>
              <w:top w:w="0" w:type="dxa"/>
              <w:left w:w="108" w:type="dxa"/>
              <w:bottom w:w="0" w:type="dxa"/>
              <w:right w:w="108" w:type="dxa"/>
            </w:tcMar>
          </w:tcPr>
          <w:p w14:paraId="4FDCC950" w14:textId="77777777" w:rsidR="00A41808" w:rsidRPr="00C83987" w:rsidRDefault="00A41808" w:rsidP="00A41808">
            <w:pPr>
              <w:pStyle w:val="ProductList-Body"/>
            </w:pPr>
            <w:r>
              <w:rPr>
                <w:color w:val="000000"/>
              </w:rPr>
              <w:t xml:space="preserve">Impacto moderado para el negocio: </w:t>
            </w:r>
          </w:p>
          <w:p w14:paraId="4FDCC951" w14:textId="45729E6A" w:rsidR="00A41808" w:rsidRPr="00C83987" w:rsidRDefault="00A41808" w:rsidP="00A41808">
            <w:pPr>
              <w:pStyle w:val="ProductList-Body"/>
            </w:pPr>
            <w:r>
              <w:rPr>
                <w:color w:val="000000"/>
              </w:rPr>
              <w:t xml:space="preserve">Pérdida o degradación moderada de los servicios, pero se puede seguir trabajando </w:t>
            </w:r>
            <w:r w:rsidR="00B3354A">
              <w:rPr>
                <w:color w:val="000000"/>
              </w:rPr>
              <w:t>razonablemente de forma parcial</w:t>
            </w:r>
          </w:p>
          <w:p w14:paraId="4FDCC952" w14:textId="77777777" w:rsidR="00A41808" w:rsidRPr="00B40E4C" w:rsidRDefault="00A41808" w:rsidP="00A41808">
            <w:pPr>
              <w:pStyle w:val="ProductList-Body"/>
              <w:rPr>
                <w:color w:val="000000"/>
              </w:rPr>
            </w:pPr>
            <w:r>
              <w:rPr>
                <w:color w:val="000000"/>
              </w:rPr>
              <w:t>Necesita atención en 2 horas durante Horario laboral normal</w:t>
            </w:r>
            <w:r>
              <w:rPr>
                <w:color w:val="000000"/>
                <w:vertAlign w:val="superscript"/>
              </w:rPr>
              <w:t>1</w:t>
            </w:r>
          </w:p>
        </w:tc>
        <w:tc>
          <w:tcPr>
            <w:tcW w:w="2859" w:type="dxa"/>
            <w:tcMar>
              <w:top w:w="0" w:type="dxa"/>
              <w:left w:w="108" w:type="dxa"/>
              <w:bottom w:w="0" w:type="dxa"/>
              <w:right w:w="108" w:type="dxa"/>
            </w:tcMar>
          </w:tcPr>
          <w:p w14:paraId="4FDCC953" w14:textId="77777777" w:rsidR="00A41808" w:rsidRPr="00C83987" w:rsidRDefault="00A41808" w:rsidP="009661F8">
            <w:pPr>
              <w:pStyle w:val="ProductList-Body"/>
              <w:ind w:right="83"/>
            </w:pPr>
            <w:r>
              <w:rPr>
                <w:color w:val="000000"/>
              </w:rPr>
              <w:t>Respuesta a la primera</w:t>
            </w:r>
            <w:r>
              <w:rPr>
                <w:color w:val="000000"/>
                <w:vertAlign w:val="superscript"/>
              </w:rPr>
              <w:t xml:space="preserve"> </w:t>
            </w:r>
            <w:r>
              <w:rPr>
                <w:color w:val="000000"/>
              </w:rPr>
              <w:t>llamada en 2 horas o menos</w:t>
            </w:r>
          </w:p>
          <w:p w14:paraId="4FDCC954" w14:textId="77777777" w:rsidR="00A41808" w:rsidRPr="00C83987" w:rsidRDefault="00A41808" w:rsidP="00A41808">
            <w:pPr>
              <w:pStyle w:val="ProductList-Body"/>
            </w:pPr>
            <w:r>
              <w:rPr>
                <w:color w:val="000000"/>
              </w:rPr>
              <w:t>Esfuerzo solo durante Horario laboral</w:t>
            </w:r>
            <w:r>
              <w:rPr>
                <w:color w:val="000000"/>
                <w:vertAlign w:val="superscript"/>
              </w:rPr>
              <w:t>1</w:t>
            </w:r>
            <w:r>
              <w:rPr>
                <w:color w:val="000000"/>
              </w:rPr>
              <w:t xml:space="preserve"> normal</w:t>
            </w:r>
          </w:p>
          <w:p w14:paraId="4FDCC955" w14:textId="77777777"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14:paraId="4FDCC956" w14:textId="77777777" w:rsidR="00A41808" w:rsidRPr="00C83987" w:rsidRDefault="00A41808" w:rsidP="00A41808">
            <w:pPr>
              <w:pStyle w:val="ProductList-Body"/>
            </w:pPr>
            <w:r>
              <w:rPr>
                <w:color w:val="000000"/>
              </w:rPr>
              <w:t>Asignación de los recursos adecuados para mantener un esfuerzo continuo durante Horario laboral</w:t>
            </w:r>
            <w:r>
              <w:rPr>
                <w:color w:val="000000"/>
                <w:vertAlign w:val="superscript"/>
              </w:rPr>
              <w:t>1</w:t>
            </w:r>
            <w:r>
              <w:rPr>
                <w:color w:val="000000"/>
              </w:rPr>
              <w:t xml:space="preserve"> normal</w:t>
            </w:r>
          </w:p>
          <w:p w14:paraId="4FDCC957" w14:textId="77777777" w:rsidR="00A41808" w:rsidRPr="00B40E4C" w:rsidRDefault="00A41808" w:rsidP="00A41808">
            <w:pPr>
              <w:pStyle w:val="ProductList-Body"/>
              <w:rPr>
                <w:color w:val="000000"/>
              </w:rPr>
            </w:pPr>
            <w:r>
              <w:rPr>
                <w:color w:val="000000"/>
              </w:rPr>
              <w:t>Acceso y respuesta de la autoridad de control de cambios en 4 horas dentro del Horario laboral normal</w:t>
            </w:r>
            <w:r>
              <w:rPr>
                <w:color w:val="000000"/>
                <w:vertAlign w:val="superscript"/>
              </w:rPr>
              <w:t>1</w:t>
            </w:r>
          </w:p>
        </w:tc>
      </w:tr>
      <w:tr w:rsidR="00A41808" w:rsidRPr="00B40E4C" w14:paraId="4FDCC962" w14:textId="77777777" w:rsidTr="00F66C8A">
        <w:tc>
          <w:tcPr>
            <w:tcW w:w="1952" w:type="dxa"/>
            <w:tcMar>
              <w:top w:w="0" w:type="dxa"/>
              <w:left w:w="108" w:type="dxa"/>
              <w:bottom w:w="0" w:type="dxa"/>
              <w:right w:w="108" w:type="dxa"/>
            </w:tcMar>
          </w:tcPr>
          <w:p w14:paraId="4FDCC959" w14:textId="77777777" w:rsidR="00A41808" w:rsidRPr="00B40E4C" w:rsidRDefault="00A41808" w:rsidP="00A41808">
            <w:pPr>
              <w:pStyle w:val="ProductList-Body"/>
              <w:rPr>
                <w:color w:val="000000"/>
              </w:rPr>
            </w:pPr>
            <w:r>
              <w:rPr>
                <w:color w:val="000000"/>
              </w:rPr>
              <w:t>C Presentación por teléfono o Web</w:t>
            </w:r>
          </w:p>
        </w:tc>
        <w:tc>
          <w:tcPr>
            <w:tcW w:w="2859" w:type="dxa"/>
            <w:tcMar>
              <w:top w:w="0" w:type="dxa"/>
              <w:left w:w="108" w:type="dxa"/>
              <w:bottom w:w="0" w:type="dxa"/>
              <w:right w:w="108" w:type="dxa"/>
            </w:tcMar>
          </w:tcPr>
          <w:p w14:paraId="4FDCC95A" w14:textId="77777777" w:rsidR="00A41808" w:rsidRPr="00C83987" w:rsidRDefault="00A41808" w:rsidP="00A41808">
            <w:pPr>
              <w:pStyle w:val="ProductList-Body"/>
            </w:pPr>
            <w:r>
              <w:rPr>
                <w:color w:val="000000"/>
              </w:rPr>
              <w:t xml:space="preserve">Impacto mínimo para el negocio: </w:t>
            </w:r>
          </w:p>
          <w:p w14:paraId="4FDCC95B" w14:textId="77777777" w:rsidR="00A41808" w:rsidRPr="00C83987" w:rsidRDefault="00A41808" w:rsidP="00A41808">
            <w:pPr>
              <w:pStyle w:val="ProductList-Body"/>
            </w:pPr>
            <w:r>
              <w:rPr>
                <w:color w:val="000000"/>
              </w:rPr>
              <w:t>Funcionamiento sustancial con impedimentos menores o sin impedimentos de los servicios.</w:t>
            </w:r>
          </w:p>
          <w:p w14:paraId="4FDCC95C" w14:textId="77777777" w:rsidR="00A41808" w:rsidRPr="00B40E4C" w:rsidRDefault="00A41808" w:rsidP="00A41808">
            <w:pPr>
              <w:pStyle w:val="ProductList-Body"/>
              <w:rPr>
                <w:color w:val="000000"/>
              </w:rPr>
            </w:pPr>
            <w:r>
              <w:rPr>
                <w:color w:val="000000"/>
              </w:rPr>
              <w:t>Necesita atención en 4 horas durante Horario laboral normal</w:t>
            </w:r>
            <w:r>
              <w:rPr>
                <w:color w:val="000000"/>
                <w:vertAlign w:val="superscript"/>
              </w:rPr>
              <w:t>1</w:t>
            </w:r>
          </w:p>
        </w:tc>
        <w:tc>
          <w:tcPr>
            <w:tcW w:w="2859" w:type="dxa"/>
            <w:tcMar>
              <w:top w:w="0" w:type="dxa"/>
              <w:left w:w="108" w:type="dxa"/>
              <w:bottom w:w="0" w:type="dxa"/>
              <w:right w:w="108" w:type="dxa"/>
            </w:tcMar>
          </w:tcPr>
          <w:p w14:paraId="4FDCC95D" w14:textId="77777777" w:rsidR="00A41808" w:rsidRPr="00C83987" w:rsidRDefault="00A41808" w:rsidP="009661F8">
            <w:pPr>
              <w:pStyle w:val="ProductList-Body"/>
              <w:ind w:right="74"/>
            </w:pPr>
            <w:r>
              <w:rPr>
                <w:color w:val="000000"/>
              </w:rPr>
              <w:t>Respuesta a la primera</w:t>
            </w:r>
            <w:r>
              <w:rPr>
                <w:color w:val="000000"/>
                <w:vertAlign w:val="superscript"/>
              </w:rPr>
              <w:t xml:space="preserve"> </w:t>
            </w:r>
            <w:r>
              <w:rPr>
                <w:color w:val="000000"/>
              </w:rPr>
              <w:t>llamada en 4 horas o menos</w:t>
            </w:r>
          </w:p>
          <w:p w14:paraId="4FDCC95E" w14:textId="77777777" w:rsidR="00A41808" w:rsidRPr="00C83987" w:rsidRDefault="00A41808" w:rsidP="00A41808">
            <w:pPr>
              <w:pStyle w:val="ProductList-Body"/>
            </w:pPr>
            <w:r>
              <w:rPr>
                <w:color w:val="000000"/>
              </w:rPr>
              <w:t>Esfuerzo solo durante Horario laboral</w:t>
            </w:r>
            <w:r>
              <w:rPr>
                <w:color w:val="000000"/>
                <w:vertAlign w:val="superscript"/>
              </w:rPr>
              <w:t>1</w:t>
            </w:r>
            <w:r>
              <w:rPr>
                <w:color w:val="000000"/>
              </w:rPr>
              <w:t xml:space="preserve"> normal</w:t>
            </w:r>
          </w:p>
          <w:p w14:paraId="4FDCC95F" w14:textId="77777777"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14:paraId="4FDCC960" w14:textId="77777777" w:rsidR="00A41808" w:rsidRPr="00C83987" w:rsidRDefault="00A41808" w:rsidP="00A41808">
            <w:pPr>
              <w:pStyle w:val="ProductList-Body"/>
            </w:pPr>
            <w:r>
              <w:rPr>
                <w:color w:val="000000"/>
              </w:rPr>
              <w:t>Información de contacto exacta de persona responsable del caso</w:t>
            </w:r>
          </w:p>
          <w:p w14:paraId="4FDCC961" w14:textId="59343441" w:rsidR="00A41808" w:rsidRPr="00B40E4C" w:rsidRDefault="00A41808" w:rsidP="00B3354A">
            <w:pPr>
              <w:pStyle w:val="ProductList-Body"/>
              <w:rPr>
                <w:color w:val="000000"/>
              </w:rPr>
            </w:pPr>
            <w:r>
              <w:rPr>
                <w:color w:val="000000"/>
              </w:rPr>
              <w:t>Respuesta en 24 horas</w:t>
            </w:r>
          </w:p>
        </w:tc>
      </w:tr>
    </w:tbl>
    <w:p w14:paraId="4FDCC963" w14:textId="77777777" w:rsidR="00A41808" w:rsidRPr="00C83987" w:rsidRDefault="00A41808" w:rsidP="00F97607">
      <w:pPr>
        <w:pStyle w:val="ProductList-Body"/>
        <w:tabs>
          <w:tab w:val="clear" w:pos="158"/>
          <w:tab w:val="left" w:pos="180"/>
        </w:tabs>
      </w:pPr>
      <w:r>
        <w:rPr>
          <w:vertAlign w:val="superscript"/>
        </w:rPr>
        <w:t>1</w:t>
      </w:r>
      <w:r>
        <w:t xml:space="preserve"> </w:t>
      </w:r>
      <w:r>
        <w:rPr>
          <w:i/>
        </w:rPr>
        <w:t>El horario laboral se define localmente.</w:t>
      </w:r>
    </w:p>
    <w:p w14:paraId="4FDCC964" w14:textId="77777777" w:rsidR="00A41808" w:rsidRPr="00C83987" w:rsidRDefault="00A41808" w:rsidP="00F97607">
      <w:pPr>
        <w:pStyle w:val="ProductList-Body"/>
        <w:tabs>
          <w:tab w:val="clear" w:pos="158"/>
          <w:tab w:val="left" w:pos="180"/>
        </w:tabs>
      </w:pPr>
      <w:r>
        <w:rPr>
          <w:vertAlign w:val="superscript"/>
        </w:rPr>
        <w:t>2</w:t>
      </w:r>
      <w:r>
        <w:t xml:space="preserve"> </w:t>
      </w:r>
      <w:r>
        <w:rPr>
          <w:i/>
        </w:rPr>
        <w:t>Nos veremos obligados a bajar el nivel de gravedad si el cliente no puede proporcionarnos los recursos o las respuestas necesarios que nos permitan continuar con nuestros esfuerzos para resolver el problema.</w:t>
      </w:r>
    </w:p>
    <w:p w14:paraId="4FDCC965" w14:textId="77777777" w:rsidR="00A41808" w:rsidRPr="00AC758B" w:rsidRDefault="00A41808" w:rsidP="00A41808">
      <w:pPr>
        <w:pStyle w:val="ProductList-Body"/>
        <w:rPr>
          <w:sz w:val="14"/>
          <w:szCs w:val="14"/>
        </w:rPr>
      </w:pPr>
    </w:p>
    <w:p w14:paraId="4FDCC966" w14:textId="77777777" w:rsidR="00A41808" w:rsidRPr="00C83987" w:rsidRDefault="00A41808" w:rsidP="00A41808">
      <w:pPr>
        <w:pStyle w:val="ProductList-Body"/>
      </w:pPr>
      <w:r>
        <w:t>Servicios de Información incluye acceso al sitio web online Premier y difusiones por web de soporte técnico programadas regularmente y dirigidas por profesionales, desarrolladores y administradores de programas de Microsoft, que ofrecen información clave sobre la tecnología de Microsoft.</w:t>
      </w:r>
    </w:p>
    <w:p w14:paraId="4FDCC967" w14:textId="77777777" w:rsidR="00A41808" w:rsidRPr="00C83987" w:rsidRDefault="00A41808" w:rsidP="00A41808">
      <w:pPr>
        <w:pStyle w:val="ProductList-Body"/>
      </w:pPr>
      <w:r>
        <w:t xml:space="preserve">Horas de Complemento se pueden utilizar para recibir Servicio de Soporte o Soporte Técnico para la Resolución de Problemas. </w:t>
      </w:r>
    </w:p>
    <w:p w14:paraId="4FDCC968" w14:textId="77777777" w:rsidR="00A41808" w:rsidRPr="00AC758B" w:rsidRDefault="00A41808" w:rsidP="00A41808">
      <w:pPr>
        <w:pStyle w:val="ProductList-Body"/>
        <w:rPr>
          <w:sz w:val="14"/>
          <w:szCs w:val="14"/>
        </w:rPr>
      </w:pPr>
    </w:p>
    <w:p w14:paraId="4FDCC969" w14:textId="77777777" w:rsidR="00A41808" w:rsidRPr="00C83987" w:rsidRDefault="00A41808" w:rsidP="00A41808">
      <w:pPr>
        <w:pStyle w:val="ProductList-Body"/>
      </w:pPr>
      <w:r>
        <w:rPr>
          <w:b/>
          <w:color w:val="00188F"/>
        </w:rPr>
        <w:t>Reglas de negocio asociadas</w:t>
      </w:r>
    </w:p>
    <w:p w14:paraId="4FDCC96A" w14:textId="4B56F162" w:rsidR="00A41808" w:rsidRPr="00C83987" w:rsidRDefault="00A41808" w:rsidP="00A41808">
      <w:pPr>
        <w:pStyle w:val="ProductList-Body"/>
      </w:pPr>
      <w:r>
        <w:t>Todos los Servicios ofrecen soporte técnico para Productos Microsoft lanzados comercialmente y disponibles en general (salvo que se excluyan específicamente en el sitio web de Microsoft Premier On-Line o en el sitio web de Ciclo de vida de soporte técnico de Microsoft).</w:t>
      </w:r>
      <w:r w:rsidR="00E32C7B">
        <w:t xml:space="preserve"> </w:t>
      </w:r>
      <w:r>
        <w:t>Los Servicios generalmente se cobran por hora, se ofrecen de forma remota y en inglés (salvo que otro idioma esté disponible).</w:t>
      </w:r>
      <w:r w:rsidR="00E32C7B">
        <w:t xml:space="preserve"> </w:t>
      </w:r>
      <w:r>
        <w:t>Los Servicios se ofrecen en el país en que se haya suscrito el contrato de VL. Las visitas in situ no se realizan previo pago y están sujetas a la disponibilidad de los recursos.</w:t>
      </w:r>
      <w:r w:rsidR="00E32C7B">
        <w:t xml:space="preserve"> </w:t>
      </w:r>
      <w:r>
        <w:t>Todos los Servicios que no se utilicen en un año se perderán.</w:t>
      </w:r>
      <w:r w:rsidR="00E32C7B">
        <w:t xml:space="preserve"> </w:t>
      </w:r>
      <w:r>
        <w:t>Cuando el cliente lo solicite, es posible que accedamos al sistema del cliente mediante marcación remota para analizar los problemas.</w:t>
      </w:r>
      <w:r w:rsidR="00E32C7B">
        <w:t xml:space="preserve"> </w:t>
      </w:r>
      <w:r>
        <w:t>El cliente debe tener acceso a Internet para aprovechar los servicios basados en Internet.</w:t>
      </w:r>
    </w:p>
    <w:p w14:paraId="4FDCC96B" w14:textId="77777777" w:rsidR="009A0C93" w:rsidRPr="00AC758B" w:rsidRDefault="009A0C93" w:rsidP="004F3C6D">
      <w:pPr>
        <w:pStyle w:val="ProductList-Body"/>
        <w:rPr>
          <w:sz w:val="14"/>
          <w:szCs w:val="14"/>
        </w:rPr>
      </w:pPr>
    </w:p>
    <w:p w14:paraId="4FDCC96C" w14:textId="77777777" w:rsidR="009A0C93" w:rsidRPr="00C83987" w:rsidRDefault="00FA00BF" w:rsidP="002E202B">
      <w:pPr>
        <w:pStyle w:val="ProductList-Offering1Heading"/>
        <w:outlineLvl w:val="1"/>
      </w:pPr>
      <w:bookmarkStart w:id="1675" w:name="_Toc378147686"/>
      <w:bookmarkStart w:id="1676" w:name="_Toc378151583"/>
      <w:bookmarkStart w:id="1677" w:name="_Toc379797462"/>
      <w:bookmarkStart w:id="1678" w:name="_Toc380513498"/>
      <w:bookmarkStart w:id="1679" w:name="_Toc380655547"/>
      <w:bookmarkStart w:id="1680" w:name="_Toc420695320"/>
      <w:r>
        <w:t>Ofertas de Programa de Estrategia Microsoft Enterprise</w:t>
      </w:r>
      <w:bookmarkEnd w:id="1675"/>
      <w:bookmarkEnd w:id="1676"/>
      <w:bookmarkEnd w:id="1677"/>
      <w:bookmarkEnd w:id="1678"/>
      <w:bookmarkEnd w:id="1679"/>
      <w:bookmarkEnd w:id="1680"/>
    </w:p>
    <w:p w14:paraId="4FDCC96D" w14:textId="77777777" w:rsidR="00DC7CDF" w:rsidRPr="00C83987" w:rsidRDefault="00DC7CDF" w:rsidP="00DC7CDF">
      <w:pPr>
        <w:pStyle w:val="ProductList-Body"/>
      </w:pPr>
      <w:r>
        <w:rPr>
          <w:b/>
          <w:color w:val="00188F"/>
        </w:rPr>
        <w:t>Información General del Programa de Enterprise Strategy</w:t>
      </w:r>
    </w:p>
    <w:p w14:paraId="4FDCC96E" w14:textId="77777777" w:rsidR="00DC7CDF" w:rsidRPr="00C83987" w:rsidRDefault="00DC7CDF" w:rsidP="00DC7CDF">
      <w:pPr>
        <w:pStyle w:val="ProductList-Body"/>
      </w:pPr>
      <w:r>
        <w:t xml:space="preserve">El Programa de Enterprise Strategy para el Contrato Microsoft Enterprise ofrece a los clientes asesoría de Arquitectos de Enterprise de Microsoft y el Equipo de Prestación de Servicios de Enterprise sobre cómo acelerar el tiempo para la adopción de tecnología y cómo planificar para lograr un cambio medible con el fin de obtener un mayor valor a partir de su inversión en tecnologías de Microsoft. </w:t>
      </w:r>
    </w:p>
    <w:p w14:paraId="4FDCC96F" w14:textId="77777777" w:rsidR="00DC7CDF" w:rsidRPr="00AC758B" w:rsidRDefault="00DC7CDF" w:rsidP="00DC7CDF">
      <w:pPr>
        <w:pStyle w:val="ProductList-Body"/>
        <w:rPr>
          <w:sz w:val="14"/>
          <w:szCs w:val="14"/>
        </w:rPr>
      </w:pPr>
    </w:p>
    <w:p w14:paraId="4FDCC970" w14:textId="77777777" w:rsidR="00FA00BF" w:rsidRPr="00C83987" w:rsidRDefault="00DC7CDF" w:rsidP="00DC7CDF">
      <w:pPr>
        <w:pStyle w:val="ProductList-Body"/>
      </w:pPr>
      <w:r>
        <w:t>Las ofertas del Programa Enterprise contienen los siguientes componentes que se proporcionarán para cada año del Contrato Enterprise del Cliente:</w:t>
      </w:r>
    </w:p>
    <w:p w14:paraId="4FDCC971" w14:textId="77777777" w:rsidR="00FA00BF" w:rsidRPr="00AC758B" w:rsidRDefault="00FA00BF" w:rsidP="004F3C6D">
      <w:pPr>
        <w:pStyle w:val="ProductList-Body"/>
        <w:rPr>
          <w:sz w:val="14"/>
          <w:szCs w:val="14"/>
        </w:rPr>
      </w:pPr>
    </w:p>
    <w:tbl>
      <w:tblPr>
        <w:tblStyle w:val="TableGrid"/>
        <w:tblW w:w="0" w:type="auto"/>
        <w:tblInd w:w="117" w:type="dxa"/>
        <w:tblLook w:val="04A0" w:firstRow="1" w:lastRow="0" w:firstColumn="1" w:lastColumn="0" w:noHBand="0" w:noVBand="1"/>
      </w:tblPr>
      <w:tblGrid>
        <w:gridCol w:w="2632"/>
        <w:gridCol w:w="2633"/>
        <w:gridCol w:w="2632"/>
        <w:gridCol w:w="2633"/>
      </w:tblGrid>
      <w:tr w:rsidR="00DC7CDF" w14:paraId="4FDCC976" w14:textId="77777777" w:rsidTr="007458E8">
        <w:trPr>
          <w:tblHeader/>
        </w:trPr>
        <w:tc>
          <w:tcPr>
            <w:tcW w:w="2632" w:type="dxa"/>
            <w:shd w:val="clear" w:color="auto" w:fill="0072C6"/>
          </w:tcPr>
          <w:p w14:paraId="4FDCC972" w14:textId="77777777" w:rsidR="00DC7CDF" w:rsidRPr="00DC7CDF" w:rsidRDefault="00DC7CDF" w:rsidP="00DC7CDF">
            <w:pPr>
              <w:pStyle w:val="ProductList-Body"/>
              <w:spacing w:before="20" w:after="20"/>
              <w:rPr>
                <w:color w:val="FFFFFF" w:themeColor="background1"/>
              </w:rPr>
            </w:pPr>
            <w:r>
              <w:rPr>
                <w:color w:val="FFFFFF" w:themeColor="background1"/>
              </w:rPr>
              <w:t>Área</w:t>
            </w:r>
          </w:p>
        </w:tc>
        <w:tc>
          <w:tcPr>
            <w:tcW w:w="2633" w:type="dxa"/>
            <w:shd w:val="clear" w:color="auto" w:fill="0072C6"/>
          </w:tcPr>
          <w:p w14:paraId="4FDCC973"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Connect</w:t>
            </w:r>
          </w:p>
        </w:tc>
        <w:tc>
          <w:tcPr>
            <w:tcW w:w="2632" w:type="dxa"/>
            <w:shd w:val="clear" w:color="auto" w:fill="0072C6"/>
          </w:tcPr>
          <w:p w14:paraId="4FDCC974"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Foundation</w:t>
            </w:r>
          </w:p>
        </w:tc>
        <w:tc>
          <w:tcPr>
            <w:tcW w:w="2633" w:type="dxa"/>
            <w:shd w:val="clear" w:color="auto" w:fill="0072C6"/>
          </w:tcPr>
          <w:p w14:paraId="4FDCC975"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Portfolio</w:t>
            </w:r>
          </w:p>
        </w:tc>
      </w:tr>
      <w:tr w:rsidR="00D26892" w14:paraId="7C82DC8C" w14:textId="77777777" w:rsidTr="007458E8">
        <w:tc>
          <w:tcPr>
            <w:tcW w:w="2632" w:type="dxa"/>
          </w:tcPr>
          <w:p w14:paraId="22E4C6E0" w14:textId="18B3F900" w:rsidR="00D26892" w:rsidRDefault="00D26892" w:rsidP="00D26892">
            <w:pPr>
              <w:pStyle w:val="ProductList-Body"/>
            </w:pPr>
            <w:r>
              <w:rPr>
                <w:color w:val="000000" w:themeColor="text1"/>
              </w:rPr>
              <w:t>Familia de Productos SKU</w:t>
            </w:r>
          </w:p>
        </w:tc>
        <w:tc>
          <w:tcPr>
            <w:tcW w:w="2633" w:type="dxa"/>
          </w:tcPr>
          <w:p w14:paraId="3DAE4595" w14:textId="38CE2DF9" w:rsidR="00D26892" w:rsidRDefault="00D26892" w:rsidP="00D26892">
            <w:pPr>
              <w:pStyle w:val="ProductList-Body"/>
            </w:pPr>
            <w:r>
              <w:rPr>
                <w:color w:val="000000" w:themeColor="text1"/>
              </w:rPr>
              <w:t>9TH-xxxxx</w:t>
            </w:r>
          </w:p>
        </w:tc>
        <w:tc>
          <w:tcPr>
            <w:tcW w:w="2632" w:type="dxa"/>
          </w:tcPr>
          <w:p w14:paraId="61B04689" w14:textId="58C672F6" w:rsidR="00D26892" w:rsidRDefault="00D26892" w:rsidP="00D26892">
            <w:pPr>
              <w:pStyle w:val="ProductList-Body"/>
            </w:pPr>
            <w:r>
              <w:rPr>
                <w:color w:val="000000" w:themeColor="text1"/>
              </w:rPr>
              <w:t>BA3-xxxxx</w:t>
            </w:r>
          </w:p>
        </w:tc>
        <w:tc>
          <w:tcPr>
            <w:tcW w:w="2633" w:type="dxa"/>
          </w:tcPr>
          <w:p w14:paraId="428ED4B4" w14:textId="382258C3" w:rsidR="00D26892" w:rsidRDefault="00D26892" w:rsidP="00D26892">
            <w:pPr>
              <w:pStyle w:val="ProductList-Body"/>
            </w:pPr>
            <w:r>
              <w:rPr>
                <w:color w:val="000000" w:themeColor="text1"/>
              </w:rPr>
              <w:t>9RO-xxxxx</w:t>
            </w:r>
          </w:p>
        </w:tc>
      </w:tr>
      <w:tr w:rsidR="00DC7CDF" w14:paraId="4FDCC97B" w14:textId="77777777" w:rsidTr="007458E8">
        <w:tc>
          <w:tcPr>
            <w:tcW w:w="2632" w:type="dxa"/>
          </w:tcPr>
          <w:p w14:paraId="4FDCC977" w14:textId="19CB5A60" w:rsidR="00DC7CDF" w:rsidRPr="00D64AED" w:rsidRDefault="00DC7CDF" w:rsidP="00D26892">
            <w:pPr>
              <w:pStyle w:val="ProductList-Body"/>
            </w:pPr>
            <w:r>
              <w:t>Prestación de Servicios</w:t>
            </w:r>
          </w:p>
        </w:tc>
        <w:tc>
          <w:tcPr>
            <w:tcW w:w="2633" w:type="dxa"/>
          </w:tcPr>
          <w:p w14:paraId="4FDCC978" w14:textId="2956C9A0" w:rsidR="00DC7CDF" w:rsidRPr="0025049C" w:rsidRDefault="00DC7CDF" w:rsidP="00D26892">
            <w:pPr>
              <w:pStyle w:val="ProductList-Body"/>
            </w:pPr>
            <w:r>
              <w:t xml:space="preserve">Hasta 400 horas agregadas a un Arquitecto de Microsoft y al Equipo de Prestación de Servicios de Enterprise </w:t>
            </w:r>
          </w:p>
        </w:tc>
        <w:tc>
          <w:tcPr>
            <w:tcW w:w="2632" w:type="dxa"/>
          </w:tcPr>
          <w:p w14:paraId="4FDCC979" w14:textId="0181D42C" w:rsidR="00DC7CDF" w:rsidRPr="00FB4825" w:rsidRDefault="00DC7CDF" w:rsidP="00D26892">
            <w:pPr>
              <w:pStyle w:val="ProductList-Body"/>
            </w:pPr>
            <w:r>
              <w:t xml:space="preserve">Hasta 800 horas agregadas a un Arquitecto de Microsoft y al Equipo de Prestación de Servicios de Enterprise </w:t>
            </w:r>
          </w:p>
        </w:tc>
        <w:tc>
          <w:tcPr>
            <w:tcW w:w="2633" w:type="dxa"/>
          </w:tcPr>
          <w:p w14:paraId="4FDCC97A" w14:textId="6CB555AD" w:rsidR="00DC7CDF" w:rsidRPr="009B47DA" w:rsidRDefault="00DC7CDF" w:rsidP="00A41808">
            <w:pPr>
              <w:pStyle w:val="ProductList-Body"/>
            </w:pPr>
            <w:r>
              <w:t xml:space="preserve">Hasta 1600 horas agregadas a un Arquitecto de Microsoft y al Equipo de Prestación de Servicios de Enterprise </w:t>
            </w:r>
          </w:p>
        </w:tc>
      </w:tr>
      <w:tr w:rsidR="004A3FA6" w14:paraId="4FDCC980" w14:textId="77777777" w:rsidTr="007458E8">
        <w:tc>
          <w:tcPr>
            <w:tcW w:w="2632" w:type="dxa"/>
          </w:tcPr>
          <w:p w14:paraId="4FDCC97C" w14:textId="77777777" w:rsidR="004A3FA6" w:rsidRPr="00D64AED" w:rsidRDefault="004A3FA6" w:rsidP="004A3FA6">
            <w:pPr>
              <w:pStyle w:val="ProductList-Body"/>
            </w:pPr>
            <w:r>
              <w:t>Plan de Prestación de Servicios (SDP)</w:t>
            </w:r>
          </w:p>
        </w:tc>
        <w:tc>
          <w:tcPr>
            <w:tcW w:w="2633" w:type="dxa"/>
          </w:tcPr>
          <w:p w14:paraId="4FDCC97D" w14:textId="59840DC9" w:rsidR="004A3FA6" w:rsidRPr="0025049C" w:rsidRDefault="004A3FA6" w:rsidP="004A3FA6">
            <w:pPr>
              <w:pStyle w:val="ProductList-Body"/>
            </w:pPr>
            <w:r>
              <w:rPr>
                <w:rFonts w:ascii="Wingdings" w:hAnsi="Wingdings" w:cs="Wingdings"/>
                <w:sz w:val="20"/>
                <w:szCs w:val="20"/>
              </w:rPr>
              <w:t></w:t>
            </w:r>
          </w:p>
        </w:tc>
        <w:tc>
          <w:tcPr>
            <w:tcW w:w="2632" w:type="dxa"/>
          </w:tcPr>
          <w:p w14:paraId="4FDCC97E" w14:textId="3A11B8AD" w:rsidR="004A3FA6" w:rsidRPr="00FB4825" w:rsidRDefault="004A3FA6" w:rsidP="004A3FA6">
            <w:pPr>
              <w:pStyle w:val="ProductList-Body"/>
            </w:pPr>
            <w:r>
              <w:rPr>
                <w:rFonts w:ascii="Wingdings" w:hAnsi="Wingdings" w:cs="Wingdings"/>
                <w:sz w:val="20"/>
                <w:szCs w:val="20"/>
              </w:rPr>
              <w:t></w:t>
            </w:r>
          </w:p>
        </w:tc>
        <w:tc>
          <w:tcPr>
            <w:tcW w:w="2633" w:type="dxa"/>
          </w:tcPr>
          <w:p w14:paraId="4FDCC97F" w14:textId="54E6AAD3" w:rsidR="004A3FA6" w:rsidRPr="009B47DA" w:rsidRDefault="004A3FA6" w:rsidP="004A3FA6">
            <w:pPr>
              <w:pStyle w:val="ProductList-Body"/>
            </w:pPr>
            <w:r>
              <w:rPr>
                <w:rFonts w:ascii="Wingdings" w:hAnsi="Wingdings" w:cs="Wingdings"/>
                <w:sz w:val="20"/>
                <w:szCs w:val="20"/>
              </w:rPr>
              <w:t></w:t>
            </w:r>
          </w:p>
        </w:tc>
      </w:tr>
      <w:tr w:rsidR="004A3FA6" w14:paraId="4FDCC985" w14:textId="77777777" w:rsidTr="007458E8">
        <w:tc>
          <w:tcPr>
            <w:tcW w:w="2632" w:type="dxa"/>
          </w:tcPr>
          <w:p w14:paraId="4FDCC981" w14:textId="77777777" w:rsidR="004A3FA6" w:rsidRPr="00D64AED" w:rsidRDefault="004A3FA6" w:rsidP="004A3FA6">
            <w:pPr>
              <w:pStyle w:val="ProductList-Body"/>
            </w:pPr>
            <w:r>
              <w:t>Enterprise Strategy Network</w:t>
            </w:r>
          </w:p>
        </w:tc>
        <w:tc>
          <w:tcPr>
            <w:tcW w:w="2633" w:type="dxa"/>
          </w:tcPr>
          <w:p w14:paraId="4FDCC982" w14:textId="303442A9" w:rsidR="004A3FA6" w:rsidRPr="0025049C" w:rsidRDefault="004A3FA6" w:rsidP="004A3FA6">
            <w:pPr>
              <w:pStyle w:val="ProductList-Body"/>
            </w:pPr>
            <w:r>
              <w:rPr>
                <w:rFonts w:ascii="Wingdings" w:hAnsi="Wingdings" w:cs="Wingdings"/>
                <w:sz w:val="20"/>
                <w:szCs w:val="20"/>
              </w:rPr>
              <w:t></w:t>
            </w:r>
          </w:p>
        </w:tc>
        <w:tc>
          <w:tcPr>
            <w:tcW w:w="2632" w:type="dxa"/>
          </w:tcPr>
          <w:p w14:paraId="4FDCC983" w14:textId="5FEE1759" w:rsidR="004A3FA6" w:rsidRPr="00FB4825" w:rsidRDefault="004A3FA6" w:rsidP="004A3FA6">
            <w:pPr>
              <w:pStyle w:val="ProductList-Body"/>
            </w:pPr>
            <w:r>
              <w:rPr>
                <w:rFonts w:ascii="Wingdings" w:hAnsi="Wingdings" w:cs="Wingdings"/>
                <w:sz w:val="20"/>
                <w:szCs w:val="20"/>
              </w:rPr>
              <w:t></w:t>
            </w:r>
          </w:p>
        </w:tc>
        <w:tc>
          <w:tcPr>
            <w:tcW w:w="2633" w:type="dxa"/>
          </w:tcPr>
          <w:p w14:paraId="4FDCC984" w14:textId="4C0295E3" w:rsidR="004A3FA6" w:rsidRPr="009B47DA" w:rsidRDefault="004A3FA6" w:rsidP="004A3FA6">
            <w:pPr>
              <w:pStyle w:val="ProductList-Body"/>
            </w:pPr>
            <w:r>
              <w:rPr>
                <w:rFonts w:ascii="Wingdings" w:hAnsi="Wingdings" w:cs="Wingdings"/>
                <w:sz w:val="20"/>
                <w:szCs w:val="20"/>
              </w:rPr>
              <w:t></w:t>
            </w:r>
          </w:p>
        </w:tc>
      </w:tr>
      <w:tr w:rsidR="004A3FA6" w14:paraId="4FDCC98A" w14:textId="77777777" w:rsidTr="007458E8">
        <w:tc>
          <w:tcPr>
            <w:tcW w:w="2632" w:type="dxa"/>
          </w:tcPr>
          <w:p w14:paraId="4FDCC986" w14:textId="77777777" w:rsidR="004A3FA6" w:rsidRPr="00D64AED" w:rsidRDefault="004A3FA6" w:rsidP="004A3FA6">
            <w:pPr>
              <w:pStyle w:val="ProductList-Body"/>
            </w:pPr>
            <w:r>
              <w:t>Enterprise Strategy Library</w:t>
            </w:r>
          </w:p>
        </w:tc>
        <w:tc>
          <w:tcPr>
            <w:tcW w:w="2633" w:type="dxa"/>
          </w:tcPr>
          <w:p w14:paraId="4FDCC987" w14:textId="1A3CF62A" w:rsidR="004A3FA6" w:rsidRPr="0025049C" w:rsidRDefault="004A3FA6" w:rsidP="004A3FA6">
            <w:pPr>
              <w:pStyle w:val="ProductList-Body"/>
            </w:pPr>
            <w:r>
              <w:rPr>
                <w:rFonts w:ascii="Wingdings" w:hAnsi="Wingdings" w:cs="Wingdings"/>
                <w:sz w:val="20"/>
                <w:szCs w:val="20"/>
              </w:rPr>
              <w:t></w:t>
            </w:r>
          </w:p>
        </w:tc>
        <w:tc>
          <w:tcPr>
            <w:tcW w:w="2632" w:type="dxa"/>
          </w:tcPr>
          <w:p w14:paraId="4FDCC988" w14:textId="2FBC74C9" w:rsidR="004A3FA6" w:rsidRPr="00FB4825" w:rsidRDefault="004A3FA6" w:rsidP="004A3FA6">
            <w:pPr>
              <w:pStyle w:val="ProductList-Body"/>
            </w:pPr>
            <w:r>
              <w:rPr>
                <w:rFonts w:ascii="Wingdings" w:hAnsi="Wingdings" w:cs="Wingdings"/>
                <w:sz w:val="20"/>
                <w:szCs w:val="20"/>
              </w:rPr>
              <w:t></w:t>
            </w:r>
          </w:p>
        </w:tc>
        <w:tc>
          <w:tcPr>
            <w:tcW w:w="2633" w:type="dxa"/>
          </w:tcPr>
          <w:p w14:paraId="4FDCC989" w14:textId="6BD92074" w:rsidR="004A3FA6" w:rsidRPr="009B47DA" w:rsidRDefault="004A3FA6" w:rsidP="004A3FA6">
            <w:pPr>
              <w:pStyle w:val="ProductList-Body"/>
            </w:pPr>
            <w:r>
              <w:rPr>
                <w:rFonts w:ascii="Wingdings" w:hAnsi="Wingdings" w:cs="Wingdings"/>
                <w:sz w:val="20"/>
                <w:szCs w:val="20"/>
              </w:rPr>
              <w:t></w:t>
            </w:r>
          </w:p>
        </w:tc>
      </w:tr>
      <w:tr w:rsidR="00D26892" w14:paraId="4FDCC98F" w14:textId="77777777" w:rsidTr="007458E8">
        <w:tc>
          <w:tcPr>
            <w:tcW w:w="2632" w:type="dxa"/>
          </w:tcPr>
          <w:p w14:paraId="4FDCC98B" w14:textId="2A6C4D26" w:rsidR="00D26892" w:rsidRPr="00D64AED" w:rsidRDefault="00D26892" w:rsidP="00A41808">
            <w:pPr>
              <w:pStyle w:val="ProductList-Body"/>
            </w:pPr>
            <w:r>
              <w:t>Capacidad de Enterprise Strategy (Familia de Productos SKU: 9RS-xxxxx)</w:t>
            </w:r>
          </w:p>
        </w:tc>
        <w:tc>
          <w:tcPr>
            <w:tcW w:w="7898" w:type="dxa"/>
            <w:gridSpan w:val="3"/>
          </w:tcPr>
          <w:p w14:paraId="4FDCC98E" w14:textId="2FDA45BE" w:rsidR="00D26892" w:rsidRDefault="00D26892" w:rsidP="00A41808">
            <w:pPr>
              <w:pStyle w:val="ProductList-Body"/>
            </w:pPr>
            <w:r>
              <w:t>200 horas (pueden agregarse a cualquiera de las ofertas anteriores)</w:t>
            </w:r>
          </w:p>
        </w:tc>
      </w:tr>
    </w:tbl>
    <w:p w14:paraId="4FDCC990" w14:textId="77777777" w:rsidR="00DC7CDF" w:rsidRPr="00AC758B" w:rsidRDefault="00DC7CDF" w:rsidP="004F3C6D">
      <w:pPr>
        <w:pStyle w:val="ProductList-Body"/>
        <w:rPr>
          <w:sz w:val="14"/>
          <w:szCs w:val="14"/>
        </w:rPr>
      </w:pPr>
    </w:p>
    <w:p w14:paraId="4FDCC991" w14:textId="03A4C8CF" w:rsidR="00DC7CDF" w:rsidRPr="00C83987" w:rsidRDefault="008507CF" w:rsidP="00DC7CDF">
      <w:pPr>
        <w:pStyle w:val="ProductList-Body"/>
      </w:pPr>
      <w:r>
        <w:rPr>
          <w:b/>
          <w:color w:val="00188F"/>
        </w:rPr>
        <w:t>El Arquitecto de Microsoft</w:t>
      </w:r>
      <w:r>
        <w:rPr>
          <w:b/>
        </w:rPr>
        <w:t xml:space="preserve"> </w:t>
      </w:r>
    </w:p>
    <w:p w14:paraId="4FDCC992" w14:textId="77777777" w:rsidR="00DC7CDF" w:rsidRPr="00C83987" w:rsidRDefault="00DC7CDF" w:rsidP="00DC7CDF">
      <w:pPr>
        <w:pStyle w:val="ProductList-Body"/>
      </w:pPr>
      <w:r>
        <w:t xml:space="preserve">Colabora estrechamente con el cliente para crear y proporcionar un Plan de Entrega del Servicio para el cliente que seguir que defina los hitos y objetivos y establezca el proceso, los datos y las reglas para hacer el seguimiento del progreso con respecto al plan; </w:t>
      </w:r>
    </w:p>
    <w:p w14:paraId="4FDCC993" w14:textId="77777777" w:rsidR="00DC7CDF" w:rsidRPr="00C83987" w:rsidRDefault="00DC7CDF" w:rsidP="00DC7CDF">
      <w:pPr>
        <w:pStyle w:val="ProductList-Body"/>
      </w:pPr>
      <w:r>
        <w:t>Presenta actualizaciones mensuales del progreso con respecto al plan.</w:t>
      </w:r>
    </w:p>
    <w:p w14:paraId="4FDCC994" w14:textId="63B86F0F" w:rsidR="00DC7CDF" w:rsidRPr="00C83987" w:rsidRDefault="00DC7CDF" w:rsidP="00DC7CDF">
      <w:pPr>
        <w:pStyle w:val="ProductList-Body"/>
      </w:pPr>
      <w:r>
        <w:t>Administra los recursos de Microsoft (Enterprise Strategy Network y Equipo de Prestación de Servicios) que complementan la prestación.</w:t>
      </w:r>
    </w:p>
    <w:p w14:paraId="4FDCC996" w14:textId="358985B1" w:rsidR="00DC7CDF" w:rsidRPr="00C83987" w:rsidRDefault="00DC7CDF" w:rsidP="00DC7CDF">
      <w:pPr>
        <w:pStyle w:val="ProductList-Body"/>
      </w:pPr>
      <w:r>
        <w:rPr>
          <w:b/>
          <w:color w:val="00188F"/>
        </w:rPr>
        <w:t>El Equipo de Prestación de Servicios</w:t>
      </w:r>
      <w:r>
        <w:rPr>
          <w:b/>
        </w:rPr>
        <w:t xml:space="preserve"> </w:t>
      </w:r>
    </w:p>
    <w:p w14:paraId="4FDCC997" w14:textId="18216DEA" w:rsidR="00DC7CDF" w:rsidRPr="00C83987" w:rsidRDefault="00D26892" w:rsidP="00DC7CDF">
      <w:pPr>
        <w:pStyle w:val="ProductList-Body"/>
      </w:pPr>
      <w:r>
        <w:t>Arquitectos y Consultores de Servicios de Microsoft y Services Centers of Excellence;</w:t>
      </w:r>
    </w:p>
    <w:p w14:paraId="4FDCC998" w14:textId="55825DC8" w:rsidR="00DC7CDF" w:rsidRPr="00C83987" w:rsidRDefault="00D26892" w:rsidP="00DC7CDF">
      <w:pPr>
        <w:pStyle w:val="ProductList-Body"/>
      </w:pPr>
      <w:r>
        <w:t>Complementa la prestación con conocimiento de los expertos;</w:t>
      </w:r>
    </w:p>
    <w:p w14:paraId="4FDCC999" w14:textId="77777777" w:rsidR="00DC7CDF" w:rsidRPr="00C83987" w:rsidRDefault="00DC7CDF" w:rsidP="00DC7CDF">
      <w:pPr>
        <w:pStyle w:val="ProductList-Body"/>
      </w:pPr>
      <w:r>
        <w:t xml:space="preserve">Proporciona a los Clientes asesoría en prácticas recomendadas, guía específica sobre determinadas tecnologías de Microsoft y arquitecturas de referencia. </w:t>
      </w:r>
    </w:p>
    <w:p w14:paraId="4FDCC99A" w14:textId="77777777" w:rsidR="00DC7CDF" w:rsidRPr="00C83987" w:rsidRDefault="00DC7CDF" w:rsidP="00DC7CDF">
      <w:pPr>
        <w:pStyle w:val="ProductList-Body"/>
      </w:pPr>
    </w:p>
    <w:p w14:paraId="4FDCC99B" w14:textId="71E31971" w:rsidR="00DC7CDF" w:rsidRPr="00C83987" w:rsidRDefault="00241D62" w:rsidP="00DC7CDF">
      <w:pPr>
        <w:pStyle w:val="ProductList-Body"/>
      </w:pPr>
      <w:r>
        <w:rPr>
          <w:b/>
          <w:color w:val="00188F"/>
        </w:rPr>
        <w:t>Plan de Prestación de Servicios (SDP)</w:t>
      </w:r>
      <w:r>
        <w:t xml:space="preserve"> </w:t>
      </w:r>
    </w:p>
    <w:p w14:paraId="4FDCC99C" w14:textId="0554AF35" w:rsidR="00DC7CDF" w:rsidRPr="00C83987" w:rsidRDefault="00DC7CDF" w:rsidP="00DC7CDF">
      <w:pPr>
        <w:pStyle w:val="ProductList-Body"/>
      </w:pPr>
      <w:r>
        <w:t>Documento de planificación actualizado frecuentemente y escrito por el Arquitecto de Microsoft al ponerse en contacto con el Patrocinador Ejecutivo del Cliente (o su delegado), cuyo propósito es servir como explicación general del proceso de prestación de Servicios, incluidos los detalles sobre el alcance de la iniciativa, el plazo de entrega esperado, los requisitos de recursos, los roles y las responsabilidades y el proceso de administración de la implementación.</w:t>
      </w:r>
    </w:p>
    <w:p w14:paraId="4FDCC99D" w14:textId="77777777" w:rsidR="00DC7CDF" w:rsidRPr="00C83987" w:rsidRDefault="00DC7CDF" w:rsidP="00DC7CDF">
      <w:pPr>
        <w:pStyle w:val="ProductList-Body"/>
      </w:pPr>
    </w:p>
    <w:p w14:paraId="4FDCC99E" w14:textId="32B5A6EE" w:rsidR="00DC7CDF" w:rsidRPr="00C83987" w:rsidRDefault="00DC7CDF" w:rsidP="00DC7CDF">
      <w:pPr>
        <w:pStyle w:val="ProductList-Body"/>
      </w:pPr>
      <w:r>
        <w:t>También se incluirán en el SDP las recomendaciones clave del compromiso de Enterprise Strategy que requerirán trabajo adicional del Arquitecto de Enterprise o de otros recursos para lograr los resultados deseados.</w:t>
      </w:r>
      <w:r w:rsidR="00E32C7B">
        <w:t xml:space="preserve"> </w:t>
      </w:r>
      <w:r>
        <w:t>Cualquier escala de tiempo, fechas y plazos de entrega dentro del SDP son solo estimados y pueden variar de acuerdo con el compromiso.</w:t>
      </w:r>
    </w:p>
    <w:p w14:paraId="4FDCC99F" w14:textId="77777777" w:rsidR="00DC7CDF" w:rsidRPr="00C83987" w:rsidRDefault="00DC7CDF" w:rsidP="00DC7CDF">
      <w:pPr>
        <w:pStyle w:val="ProductList-Body"/>
      </w:pPr>
    </w:p>
    <w:p w14:paraId="4FDCC9A0" w14:textId="77777777" w:rsidR="00DC7CDF" w:rsidRPr="00C83987" w:rsidRDefault="00DC7CDF" w:rsidP="00DC7CDF">
      <w:pPr>
        <w:pStyle w:val="ProductList-Body"/>
      </w:pPr>
      <w:r>
        <w:rPr>
          <w:b/>
          <w:color w:val="00188F"/>
        </w:rPr>
        <w:t>Beneficios del Programa</w:t>
      </w:r>
    </w:p>
    <w:p w14:paraId="4FDCC9A1" w14:textId="77777777" w:rsidR="00DC7CDF" w:rsidRPr="00C83987" w:rsidRDefault="00DC7CDF" w:rsidP="00DC7CDF">
      <w:pPr>
        <w:pStyle w:val="ProductList-Body"/>
      </w:pPr>
      <w:r>
        <w:t xml:space="preserve">Durante el compromiso, están disponibles los siguientes beneficios del programa: </w:t>
      </w:r>
    </w:p>
    <w:p w14:paraId="4FDCC9A2" w14:textId="77777777" w:rsidR="00DC7CDF" w:rsidRPr="00C83987" w:rsidRDefault="00DC7CDF" w:rsidP="00D73C40">
      <w:pPr>
        <w:pStyle w:val="ProductList-Body"/>
        <w:numPr>
          <w:ilvl w:val="0"/>
          <w:numId w:val="16"/>
        </w:numPr>
        <w:ind w:left="360" w:hanging="180"/>
      </w:pPr>
      <w:r>
        <w:rPr>
          <w:b/>
        </w:rPr>
        <w:t>Enterprise Strategy Network</w:t>
      </w:r>
      <w:r w:rsidRPr="00673B51">
        <w:rPr>
          <w:b/>
        </w:rPr>
        <w:t>:</w:t>
      </w:r>
      <w:r>
        <w:t xml:space="preserve"> una conexión integral con los equipos de investigación y desarrollo y con los expertos de Microsoft </w:t>
      </w:r>
    </w:p>
    <w:p w14:paraId="4FDCC9A3" w14:textId="77777777" w:rsidR="00DC7CDF" w:rsidRPr="00C83987" w:rsidRDefault="00DC7CDF" w:rsidP="00D73C40">
      <w:pPr>
        <w:pStyle w:val="ProductList-Body"/>
        <w:numPr>
          <w:ilvl w:val="0"/>
          <w:numId w:val="16"/>
        </w:numPr>
        <w:ind w:left="360" w:hanging="180"/>
      </w:pPr>
      <w:r>
        <w:rPr>
          <w:b/>
        </w:rPr>
        <w:t>Enterprise Strategy Library</w:t>
      </w:r>
      <w:r w:rsidRPr="00673B51">
        <w:rPr>
          <w:b/>
        </w:rPr>
        <w:t>:</w:t>
      </w:r>
      <w:r>
        <w:t xml:space="preserve"> una abundante colección de materiales, como ideas de la industria y herramientas de comparación, arquitectura de Enterprise y tecnología y modelos y métodos de referencia de arquitectura de tecnología.</w:t>
      </w:r>
    </w:p>
    <w:p w14:paraId="4FDCC9A4" w14:textId="77777777" w:rsidR="00DC7CDF" w:rsidRPr="00C83987" w:rsidRDefault="00DC7CDF" w:rsidP="00DC7CDF">
      <w:pPr>
        <w:pStyle w:val="ProductList-Body"/>
      </w:pPr>
    </w:p>
    <w:p w14:paraId="4FDCC9A5" w14:textId="77777777" w:rsidR="00DC7CDF" w:rsidRPr="00C83987" w:rsidRDefault="00DC7CDF" w:rsidP="00DC7CDF">
      <w:pPr>
        <w:pStyle w:val="ProductList-Body"/>
      </w:pPr>
      <w:r>
        <w:rPr>
          <w:b/>
          <w:color w:val="00188F"/>
        </w:rPr>
        <w:t>Módulos de Servicio de Enterprise Strategy</w:t>
      </w:r>
    </w:p>
    <w:p w14:paraId="4FDCC9A6" w14:textId="77777777" w:rsidR="00DC7CDF" w:rsidRPr="00C83987" w:rsidRDefault="00DC7CDF" w:rsidP="00DC7CDF">
      <w:pPr>
        <w:pStyle w:val="ProductList-Body"/>
      </w:pPr>
      <w:r>
        <w:t>El compromiso de Enterprise Strategy incluye uno o más de los siguientes módulos de servicio de Enterprise Strategy, como se documenta en el Plan de Prestación de Servicios:</w:t>
      </w:r>
    </w:p>
    <w:p w14:paraId="4FDCC9A7" w14:textId="45272FD5" w:rsidR="00DC7CDF" w:rsidRPr="00C83987" w:rsidRDefault="00DC7CDF" w:rsidP="00D73C40">
      <w:pPr>
        <w:pStyle w:val="ProductList-Body"/>
        <w:numPr>
          <w:ilvl w:val="0"/>
          <w:numId w:val="17"/>
        </w:numPr>
        <w:ind w:left="450" w:hanging="270"/>
      </w:pPr>
      <w:r>
        <w:rPr>
          <w:b/>
        </w:rPr>
        <w:t>Taller de Descubrimiento de Valor</w:t>
      </w:r>
      <w:r w:rsidRPr="00673B51">
        <w:rPr>
          <w:b/>
        </w:rPr>
        <w:t>:</w:t>
      </w:r>
      <w:r>
        <w:t xml:space="preserve"> Taller que guía a los negocios y las partes interesadas de IT a en el proceso de ideas e innovación, para identificar escenarios que producen oportunidades de valor para el crecimiento del negocio y para atraer a clientes nuevos.</w:t>
      </w:r>
    </w:p>
    <w:p w14:paraId="4FDCC9A8" w14:textId="197AA679" w:rsidR="00DC7CDF" w:rsidRPr="00C83987" w:rsidRDefault="00DC7CDF" w:rsidP="00D73C40">
      <w:pPr>
        <w:pStyle w:val="ProductList-Body"/>
        <w:numPr>
          <w:ilvl w:val="0"/>
          <w:numId w:val="17"/>
        </w:numPr>
        <w:ind w:left="450" w:hanging="270"/>
      </w:pPr>
      <w:r>
        <w:rPr>
          <w:b/>
        </w:rPr>
        <w:t>Plan de Valor del Contrato Enterprise</w:t>
      </w:r>
      <w:r w:rsidRPr="00673B51">
        <w:rPr>
          <w:b/>
        </w:rPr>
        <w:t>:</w:t>
      </w:r>
      <w:r>
        <w:t xml:space="preserve"> Mapa de ruta y plan para las iniciativas que explotan el valor comercial de la inversión de un cliente en el software y los dispositivos de Microsoft, incluyendo una serie de recomendaciones para acelerar el tiempo de implementación y adopción de sus inversiones.</w:t>
      </w:r>
    </w:p>
    <w:p w14:paraId="4FDCC9A9" w14:textId="2ADC5721" w:rsidR="00DC7CDF" w:rsidRPr="00C83987" w:rsidRDefault="00AD53EA" w:rsidP="00D73C40">
      <w:pPr>
        <w:pStyle w:val="ProductList-Body"/>
        <w:numPr>
          <w:ilvl w:val="0"/>
          <w:numId w:val="17"/>
        </w:numPr>
        <w:ind w:left="450" w:hanging="270"/>
      </w:pPr>
      <w:r>
        <w:rPr>
          <w:b/>
        </w:rPr>
        <w:t>Optimización de la Cartera de Proyectos</w:t>
      </w:r>
      <w:r w:rsidRPr="00673B51">
        <w:rPr>
          <w:b/>
        </w:rPr>
        <w:t>:</w:t>
      </w:r>
      <w:r>
        <w:t xml:space="preserve"> Informe que proporciona una evaluación de la cartera de IT del cliente (incluyendo capacidades, servicios de IT y la cartera de programas/proyectos existente) e identifica las oportunidades para que los dispositivos y servicios de Microsoft racionalicen carteras específicas en el contexto de la estrategia de negocios actual del cliente.</w:t>
      </w:r>
    </w:p>
    <w:p w14:paraId="6E522761" w14:textId="77777777" w:rsidR="00AD53EA" w:rsidRPr="00C83987" w:rsidRDefault="00AD53EA" w:rsidP="00D73C40">
      <w:pPr>
        <w:pStyle w:val="ProductList-Body"/>
        <w:numPr>
          <w:ilvl w:val="0"/>
          <w:numId w:val="17"/>
        </w:numPr>
        <w:ind w:left="450" w:hanging="270"/>
      </w:pPr>
      <w:r>
        <w:rPr>
          <w:b/>
        </w:rPr>
        <w:t>Optimización de la Cartera de Aplicaciones</w:t>
      </w:r>
      <w:r w:rsidRPr="00673B51">
        <w:rPr>
          <w:b/>
        </w:rPr>
        <w:t>:</w:t>
      </w:r>
      <w:r>
        <w:t xml:space="preserve"> Informe basado en una evaluación de la cartera de aplicaciones de software de un cliente, análisis de las características de la carga de trabajo y arquitectura y recomendaciones de soluciones para distribución futura de aplicaciones objetivo que incluyen opciones de aplicaciones hospedadas en la nube.</w:t>
      </w:r>
    </w:p>
    <w:p w14:paraId="3C1B59BF" w14:textId="77777777" w:rsidR="00AD53EA" w:rsidRPr="00C83987" w:rsidRDefault="00AD53EA" w:rsidP="00D73C40">
      <w:pPr>
        <w:pStyle w:val="ProductList-Body"/>
        <w:numPr>
          <w:ilvl w:val="0"/>
          <w:numId w:val="17"/>
        </w:numPr>
        <w:ind w:left="450" w:hanging="270"/>
      </w:pPr>
      <w:r>
        <w:rPr>
          <w:b/>
        </w:rPr>
        <w:t>Estrategia de Seguridad e Identidad Empresarial</w:t>
      </w:r>
      <w:r w:rsidRPr="00673B51">
        <w:rPr>
          <w:b/>
        </w:rPr>
        <w:t>:</w:t>
      </w:r>
      <w:r>
        <w:t xml:space="preserve"> Evaluación estratégica de riesgos e información sobre seguridad, que proporciona orientación, estrategias y soluciones que son de ayuda para reducir el riesgo de sufrir ataques cibernéticos o pérdida de información y para desarrollar una estrategia de identidad a largo plazo que respalde los objetivos del negocio.</w:t>
      </w:r>
    </w:p>
    <w:p w14:paraId="4FDCC9AA" w14:textId="49B0A66B" w:rsidR="00DC7CDF" w:rsidRPr="00C83987" w:rsidRDefault="00DC7CDF" w:rsidP="00D73C40">
      <w:pPr>
        <w:pStyle w:val="ProductList-Body"/>
        <w:numPr>
          <w:ilvl w:val="0"/>
          <w:numId w:val="17"/>
        </w:numPr>
        <w:ind w:left="450" w:hanging="270"/>
      </w:pPr>
      <w:r>
        <w:rPr>
          <w:b/>
        </w:rPr>
        <w:t>Opciones y Recomendaciones de Arquitectura</w:t>
      </w:r>
      <w:r w:rsidRPr="00673B51">
        <w:rPr>
          <w:b/>
        </w:rPr>
        <w:t>:</w:t>
      </w:r>
      <w:r>
        <w:t xml:space="preserve"> Documento de arquitectura de definición y recomendación para toda la empresa que trata opciones de arquitectura viables, evaluadas en relación con la carta del programa y los principios de arquitectura, de negocios y estándares de IT y de las limitaciones de un cliente. </w:t>
      </w:r>
    </w:p>
    <w:p w14:paraId="5AA18E19" w14:textId="4B75375E" w:rsidR="00AD53EA" w:rsidRPr="00C83987" w:rsidRDefault="00AD53EA" w:rsidP="00D73C40">
      <w:pPr>
        <w:pStyle w:val="ProductList-Body"/>
        <w:numPr>
          <w:ilvl w:val="0"/>
          <w:numId w:val="17"/>
        </w:numPr>
        <w:ind w:left="450" w:hanging="270"/>
      </w:pPr>
      <w:r>
        <w:rPr>
          <w:b/>
        </w:rPr>
        <w:t>Habilitación de la Fuerza de Trabajo Móvil</w:t>
      </w:r>
      <w:r w:rsidRPr="00673B51">
        <w:rPr>
          <w:b/>
        </w:rPr>
        <w:t>:</w:t>
      </w:r>
      <w:r>
        <w:t xml:space="preserve"> Documento de opciones y recomendaciones de estrategia y arquitectura que describe el acceso de empleados móviles a las aplicaciones del negocio, administrando las identidades de usuarios en dispositivos móviles y asegurando la protección de datos.</w:t>
      </w:r>
    </w:p>
    <w:p w14:paraId="483E9C7C" w14:textId="77777777" w:rsidR="00AD53EA" w:rsidRPr="00C83987" w:rsidRDefault="00AD53EA" w:rsidP="00D73C40">
      <w:pPr>
        <w:pStyle w:val="ProductList-Body"/>
        <w:numPr>
          <w:ilvl w:val="0"/>
          <w:numId w:val="17"/>
        </w:numPr>
        <w:ind w:left="450" w:hanging="270"/>
      </w:pPr>
      <w:r>
        <w:rPr>
          <w:b/>
        </w:rPr>
        <w:t>Modernización del Centro de Datos</w:t>
      </w:r>
      <w:r w:rsidRPr="00673B51">
        <w:rPr>
          <w:b/>
        </w:rPr>
        <w:t>:</w:t>
      </w:r>
      <w:r>
        <w:t xml:space="preserve"> Plan de desarrollo de estrategias, definición de arquitectura de infraestructura y programa para ejecutar una modernización del centro de datos, que incluya opciones de nube híbrida e infraestructura como Servicio.</w:t>
      </w:r>
    </w:p>
    <w:p w14:paraId="7409533C" w14:textId="1F770CD6" w:rsidR="00AD53EA" w:rsidRPr="00C83987" w:rsidRDefault="00AD53EA" w:rsidP="00D73C40">
      <w:pPr>
        <w:pStyle w:val="ProductList-Body"/>
        <w:numPr>
          <w:ilvl w:val="0"/>
          <w:numId w:val="17"/>
        </w:numPr>
        <w:ind w:left="450" w:hanging="270"/>
      </w:pPr>
      <w:r>
        <w:rPr>
          <w:b/>
        </w:rPr>
        <w:t>Modernización de la Plataforma de Datos</w:t>
      </w:r>
      <w:r w:rsidRPr="00673B51">
        <w:rPr>
          <w:b/>
        </w:rPr>
        <w:t>:</w:t>
      </w:r>
      <w:r>
        <w:t xml:space="preserve"> Plan de desarrollo de estrategias, definición de arquitectura de infraestructura, clasificación de datos y programa para ejecutar una solución moderna de almacén de datos que pueda administrar datos de todos los tamaños, tipos y orígenes.</w:t>
      </w:r>
    </w:p>
    <w:p w14:paraId="45ABFE64" w14:textId="77777777" w:rsidR="00AD53EA" w:rsidRPr="00C83987" w:rsidRDefault="00AD53EA" w:rsidP="00D73C40">
      <w:pPr>
        <w:pStyle w:val="ProductList-Body"/>
        <w:numPr>
          <w:ilvl w:val="0"/>
          <w:numId w:val="17"/>
        </w:numPr>
        <w:ind w:left="450" w:hanging="270"/>
      </w:pPr>
      <w:r>
        <w:rPr>
          <w:b/>
        </w:rPr>
        <w:t>Desarrollo de Caso de Negocios</w:t>
      </w:r>
      <w:r w:rsidRPr="00673B51">
        <w:rPr>
          <w:b/>
        </w:rPr>
        <w:t>:</w:t>
      </w:r>
      <w:r>
        <w:t xml:space="preserve"> Un modelo de valor de negocio basado en el análisis financiero de los costos proyectados y los beneficios cuantificables para el plan de la iniciativa propuesta.</w:t>
      </w:r>
    </w:p>
    <w:p w14:paraId="4FDCC9AB" w14:textId="24CB1F28" w:rsidR="00DC7CDF" w:rsidRPr="00C83987" w:rsidRDefault="00DC7CDF" w:rsidP="00D73C40">
      <w:pPr>
        <w:pStyle w:val="ProductList-Body"/>
        <w:numPr>
          <w:ilvl w:val="0"/>
          <w:numId w:val="17"/>
        </w:numPr>
        <w:ind w:left="450" w:hanging="270"/>
      </w:pPr>
      <w:r>
        <w:rPr>
          <w:b/>
        </w:rPr>
        <w:t>Planificación de Valor</w:t>
      </w:r>
      <w:r w:rsidRPr="00673B51">
        <w:rPr>
          <w:b/>
        </w:rPr>
        <w:t>:</w:t>
      </w:r>
      <w:r>
        <w:t xml:space="preserve"> Un plan detallado del programa, plan de adopción y cambio, cuadro de mandos de valor y plan de gobierno en apoyo de las recomendaciones y el mapa de ruta descritos anteriormente (Opciones y Recomendaciones de Arquitectura).</w:t>
      </w:r>
    </w:p>
    <w:p w14:paraId="4FDCC9AD" w14:textId="64A863B0" w:rsidR="00DC7CDF" w:rsidRPr="00C83987" w:rsidRDefault="00DC7CDF" w:rsidP="00D73C40">
      <w:pPr>
        <w:pStyle w:val="ProductList-Body"/>
        <w:numPr>
          <w:ilvl w:val="0"/>
          <w:numId w:val="17"/>
        </w:numPr>
        <w:ind w:left="450" w:hanging="270"/>
      </w:pPr>
      <w:r>
        <w:rPr>
          <w:b/>
        </w:rPr>
        <w:t>Administración de Adopción y Cambios</w:t>
      </w:r>
      <w:r w:rsidRPr="00673B51">
        <w:rPr>
          <w:b/>
        </w:rPr>
        <w:t>:</w:t>
      </w:r>
      <w:r>
        <w:t xml:space="preserve"> Plan de ejecución de la adopción y cambios (incluido el plan de comunicación, planes de preparación/formación y los planes de apoyo) y proporcionar la supervisión, presentación de informes y la mitigación de riesgos de la adopción para una o varias iniciativas.</w:t>
      </w:r>
    </w:p>
    <w:p w14:paraId="4FDCC9AE" w14:textId="21627338" w:rsidR="00DC7CDF" w:rsidRPr="00C83987" w:rsidRDefault="00DC7CDF" w:rsidP="00D73C40">
      <w:pPr>
        <w:pStyle w:val="ProductList-Body"/>
        <w:numPr>
          <w:ilvl w:val="0"/>
          <w:numId w:val="17"/>
        </w:numPr>
        <w:ind w:left="450" w:hanging="270"/>
      </w:pPr>
      <w:r>
        <w:rPr>
          <w:b/>
        </w:rPr>
        <w:t>Administración de Valor</w:t>
      </w:r>
      <w:r w:rsidRPr="00673B51">
        <w:rPr>
          <w:b/>
        </w:rPr>
        <w:t>:</w:t>
      </w:r>
      <w:r>
        <w:t xml:space="preserve"> La medición y el seguimiento del progreso de la iniciativa contra KPI establecidos de un cliente y sus sistemas internos de medición (es decir, compromisos, cuadros de mandos y reseñas de negocios).</w:t>
      </w:r>
    </w:p>
    <w:p w14:paraId="4FDCC9AF" w14:textId="77777777" w:rsidR="00DC7CDF" w:rsidRPr="00C83987" w:rsidRDefault="00DC7CDF" w:rsidP="00D73C40">
      <w:pPr>
        <w:pStyle w:val="ProductList-Body"/>
        <w:numPr>
          <w:ilvl w:val="0"/>
          <w:numId w:val="17"/>
        </w:numPr>
        <w:ind w:left="450" w:hanging="270"/>
      </w:pPr>
      <w:r>
        <w:rPr>
          <w:b/>
        </w:rPr>
        <w:t>Administración de Gobernanza del Programa, Riesgos y Cumplimiento</w:t>
      </w:r>
      <w:r w:rsidRPr="00673B51">
        <w:rPr>
          <w:b/>
        </w:rPr>
        <w:t>:</w:t>
      </w:r>
      <w:r>
        <w:t xml:space="preserve"> Supervisar el estado del programa y proporcionar informes a las estructuras de gobernanza definidas (por ejemplo, comités, juntas de revisión) para facilitar la toma de decisiones efectiva en todo el ciclo de vida del programa</w:t>
      </w:r>
    </w:p>
    <w:p w14:paraId="4FDCC9B0" w14:textId="77777777" w:rsidR="00DC7CDF" w:rsidRPr="00C83987" w:rsidRDefault="00DC7CDF" w:rsidP="00DC7CDF">
      <w:pPr>
        <w:pStyle w:val="ProductList-Body"/>
      </w:pPr>
    </w:p>
    <w:p w14:paraId="4FDCC9B1" w14:textId="0CCC3C51" w:rsidR="00DC7CDF" w:rsidRPr="00C83987" w:rsidRDefault="00DC7CDF" w:rsidP="00DC7CDF">
      <w:pPr>
        <w:pStyle w:val="ProductList-Body"/>
      </w:pPr>
      <w:r>
        <w:rPr>
          <w:b/>
          <w:color w:val="00188F"/>
        </w:rPr>
        <w:t>Capacidad de Enterprise Strategy</w:t>
      </w:r>
    </w:p>
    <w:p w14:paraId="4FDCC9B2" w14:textId="65ED09BA" w:rsidR="00DC7CDF" w:rsidRPr="00C83987" w:rsidRDefault="00DC7CDF" w:rsidP="00DC7CDF">
      <w:pPr>
        <w:pStyle w:val="ProductList-Body"/>
      </w:pPr>
      <w:r>
        <w:t xml:space="preserve">El cliente puede adquirir bloques adicionales de 200 horas de recursos del Equipo de Prestación de Servicios de Microsoft para mejorar la capacidad de realización de los compromisos de Enterprise Strategy. </w:t>
      </w:r>
    </w:p>
    <w:p w14:paraId="4FDCC9B3" w14:textId="77777777" w:rsidR="00DC7CDF" w:rsidRPr="00C83987" w:rsidRDefault="00DC7CDF" w:rsidP="00DC7CDF">
      <w:pPr>
        <w:pStyle w:val="ProductList-Body"/>
      </w:pPr>
    </w:p>
    <w:p w14:paraId="4FDCC9B4" w14:textId="7105991D" w:rsidR="00DC7CDF" w:rsidRPr="00C83987" w:rsidRDefault="00DC7CDF" w:rsidP="00DC7CDF">
      <w:pPr>
        <w:pStyle w:val="ProductList-Body"/>
      </w:pPr>
      <w:r>
        <w:rPr>
          <w:b/>
          <w:color w:val="00188F"/>
        </w:rPr>
        <w:t>Servicios fuera del ámbito</w:t>
      </w:r>
      <w:r w:rsidR="00E32C7B">
        <w:t xml:space="preserve"> </w:t>
      </w:r>
    </w:p>
    <w:p w14:paraId="4FDCC9B5" w14:textId="1E41DA20" w:rsidR="00DC7CDF" w:rsidRPr="00C83987" w:rsidRDefault="00DC7CDF" w:rsidP="00DC7CDF">
      <w:pPr>
        <w:pStyle w:val="ProductList-Body"/>
      </w:pPr>
      <w:r>
        <w:t>El Programa Enterprise Strategy se compone únicamente de asesoría y guía sobre la adopción de las tecnologías de Microsoft por parte del Cliente.</w:t>
      </w:r>
      <w:r w:rsidR="00E32C7B">
        <w:t xml:space="preserve"> </w:t>
      </w:r>
      <w:r>
        <w:t>Queda al total criterio del Cliente elegir si sigue o hace caso omiso de la asesoría, guía y recomendaciones de Microsoft’.</w:t>
      </w:r>
      <w:r w:rsidR="00E32C7B">
        <w:t xml:space="preserve"> </w:t>
      </w:r>
      <w:r>
        <w:t>Microsoft no hace manifestaciones, garantías en cuanto a los resultados que el Cliente pueda lograra como resultados de seguir la asesoría, guía o recomendaciones de Microsoft.</w:t>
      </w:r>
      <w:r w:rsidR="00E32C7B">
        <w:t xml:space="preserve"> </w:t>
      </w:r>
      <w:r>
        <w:t>Las licencias de producto no están incluidas.</w:t>
      </w:r>
      <w:r w:rsidR="00E32C7B">
        <w:t xml:space="preserve"> </w:t>
      </w:r>
      <w:r>
        <w:t>Los Servicios de un Programa Enterprise Strategy no incluyen resolución de problemas, soporte break-fix, revisión de código fuente que no es de Microsoft ni consultas técnicas o de arquitectura fuera de los entregables tal como se describió anteriormente. En el caso de cualquier código fuente que no es de Microsoft, nuestros Servicios se limitarán exclusivamente al análisis de datos binarios, tales como volcado de proceso o traza de monitor de la red.</w:t>
      </w:r>
    </w:p>
    <w:p w14:paraId="4FDCC9B6" w14:textId="77777777" w:rsidR="00DC7CDF" w:rsidRPr="00C83987" w:rsidRDefault="00DC7CDF" w:rsidP="00DC7CDF">
      <w:pPr>
        <w:pStyle w:val="ProductList-Body"/>
      </w:pPr>
    </w:p>
    <w:p w14:paraId="4FDCC9B7" w14:textId="0EC3C5EE" w:rsidR="00DC7CDF" w:rsidRPr="00C83987" w:rsidRDefault="00DC7CDF" w:rsidP="00DC7CDF">
      <w:pPr>
        <w:pStyle w:val="ProductList-Body"/>
      </w:pPr>
      <w:r>
        <w:rPr>
          <w:b/>
          <w:color w:val="00188F"/>
        </w:rPr>
        <w:t>Responsabilidades del cliente</w:t>
      </w:r>
      <w:r w:rsidR="00E32C7B">
        <w:t xml:space="preserve"> </w:t>
      </w:r>
    </w:p>
    <w:p w14:paraId="4FDCC9B8" w14:textId="77777777" w:rsidR="00DC7CDF" w:rsidRPr="00C83987" w:rsidRDefault="00DC7CDF" w:rsidP="00DC7CDF">
      <w:pPr>
        <w:pStyle w:val="ProductList-Body"/>
      </w:pPr>
      <w:r>
        <w:t>El éxito del Programa Enterprise Strategy y el cumplimiento de nuestras obligaciones dependen de la participación del Cliente durante todo el programa, que incluye, sin limitación:</w:t>
      </w:r>
    </w:p>
    <w:p w14:paraId="4FDCC9B9" w14:textId="77777777" w:rsidR="00DC7CDF" w:rsidRPr="00C83987" w:rsidRDefault="00DC7CDF" w:rsidP="00D73C40">
      <w:pPr>
        <w:pStyle w:val="ProductList-Body"/>
        <w:numPr>
          <w:ilvl w:val="0"/>
          <w:numId w:val="18"/>
        </w:numPr>
        <w:ind w:left="450" w:hanging="270"/>
      </w:pPr>
      <w:r>
        <w:t xml:space="preserve">la disponibilidad de los representantes del Cliente, personal de TI y recursos, incluidos, entre otros, hardware, software, conectividad a Internet y espacio de oficinas; </w:t>
      </w:r>
    </w:p>
    <w:p w14:paraId="4FDCC9BA" w14:textId="77777777" w:rsidR="00DC7CDF" w:rsidRPr="00C83987" w:rsidRDefault="00DC7CDF" w:rsidP="00D73C40">
      <w:pPr>
        <w:pStyle w:val="ProductList-Body"/>
        <w:numPr>
          <w:ilvl w:val="0"/>
          <w:numId w:val="18"/>
        </w:numPr>
        <w:ind w:left="450" w:hanging="270"/>
      </w:pPr>
      <w:r>
        <w:t xml:space="preserve">el suministro oportuno del Cliente de información completa y precisa; </w:t>
      </w:r>
    </w:p>
    <w:p w14:paraId="4FDCC9BB" w14:textId="77777777" w:rsidR="00DC7CDF" w:rsidRPr="00C83987" w:rsidRDefault="00DC7CDF" w:rsidP="00D73C40">
      <w:pPr>
        <w:pStyle w:val="ProductList-Body"/>
        <w:numPr>
          <w:ilvl w:val="0"/>
          <w:numId w:val="18"/>
        </w:numPr>
        <w:ind w:left="450" w:hanging="270"/>
      </w:pPr>
      <w:r>
        <w:t>acceso a la información sobre la organización del Cliente;</w:t>
      </w:r>
    </w:p>
    <w:p w14:paraId="4FDCC9BC" w14:textId="77777777" w:rsidR="00DC7CDF" w:rsidRPr="00C83987" w:rsidRDefault="00DC7CDF" w:rsidP="00D73C40">
      <w:pPr>
        <w:pStyle w:val="ProductList-Body"/>
        <w:numPr>
          <w:ilvl w:val="0"/>
          <w:numId w:val="18"/>
        </w:numPr>
        <w:ind w:left="450" w:hanging="270"/>
      </w:pPr>
      <w:r>
        <w:t>cumplimiento oportuno y efectivo de las responsabilidades asignadas del Cliente y</w:t>
      </w:r>
    </w:p>
    <w:p w14:paraId="4FDCC9BD" w14:textId="478B9E45" w:rsidR="00DC7CDF" w:rsidRPr="00C83987" w:rsidRDefault="00DC7CDF" w:rsidP="00D73C40">
      <w:pPr>
        <w:pStyle w:val="ProductList-Body"/>
        <w:numPr>
          <w:ilvl w:val="0"/>
          <w:numId w:val="18"/>
        </w:numPr>
        <w:ind w:left="450" w:hanging="270"/>
      </w:pPr>
      <w:r>
        <w:t>decisiones y aprobaciones oportunas por parte de la administración del Cliente.</w:t>
      </w:r>
      <w:r w:rsidR="00E32C7B">
        <w:t xml:space="preserve"> </w:t>
      </w:r>
    </w:p>
    <w:p w14:paraId="4FDCC9BE" w14:textId="77777777" w:rsidR="00DC7CDF" w:rsidRPr="00C83987" w:rsidRDefault="00DC7CDF" w:rsidP="004F3C6D">
      <w:pPr>
        <w:pStyle w:val="ProductList-Body"/>
      </w:pPr>
    </w:p>
    <w:p w14:paraId="2DB77B46" w14:textId="05885963" w:rsidR="00AD53EA" w:rsidRPr="00C83987" w:rsidRDefault="00AD53EA" w:rsidP="00AD53EA">
      <w:pPr>
        <w:pStyle w:val="ProductList-Body"/>
      </w:pPr>
      <w:r>
        <w:rPr>
          <w:b/>
          <w:color w:val="00188F"/>
        </w:rPr>
        <w:t>Precios y Gastos de Viajes</w:t>
      </w:r>
      <w:r w:rsidR="00E32C7B">
        <w:t xml:space="preserve"> </w:t>
      </w:r>
    </w:p>
    <w:p w14:paraId="4FDCC9BF" w14:textId="624A4D28" w:rsidR="009A0C93" w:rsidRPr="00C83987" w:rsidRDefault="00AD53EA" w:rsidP="00AD53EA">
      <w:pPr>
        <w:pStyle w:val="ProductList-Body"/>
      </w:pPr>
      <w:r>
        <w:rPr>
          <w:szCs w:val="18"/>
        </w:rPr>
        <w:t>Cuando las visitas insitu de los Arquitectos de Microsoft o de los recursos del Equipo de Prestación de Servicios se acuerdan mutuamente y no son prepagados, se facturarán al Cliente los gastos razonables de viaje y estadía.</w:t>
      </w:r>
    </w:p>
    <w:p w14:paraId="4FDCC9C0" w14:textId="77777777" w:rsidR="006B2591" w:rsidRPr="00C83987" w:rsidRDefault="006B2591" w:rsidP="004F3C6D">
      <w:pPr>
        <w:pStyle w:val="ProductList-Body"/>
      </w:pPr>
    </w:p>
    <w:p w14:paraId="1A06D330" w14:textId="1EA266B5" w:rsidR="00B94D62" w:rsidRPr="00C83987" w:rsidRDefault="00B94D62" w:rsidP="00B94D62">
      <w:pPr>
        <w:pStyle w:val="ProductList-Offering1Heading"/>
        <w:outlineLvl w:val="1"/>
      </w:pPr>
      <w:bookmarkStart w:id="1681" w:name="_Toc420695321"/>
      <w:bookmarkStart w:id="1682" w:name="SalesProductivityAcceleratorOfferings"/>
      <w:r>
        <w:t>Ofertas de Acelerador de Productividad de Ventas</w:t>
      </w:r>
      <w:bookmarkEnd w:id="1681"/>
    </w:p>
    <w:bookmarkEnd w:id="1682"/>
    <w:p w14:paraId="7B3A08EF" w14:textId="77777777" w:rsidR="00F87F0B" w:rsidRPr="00C83987" w:rsidRDefault="00F87F0B" w:rsidP="00F87F0B">
      <w:pPr>
        <w:pStyle w:val="ProductList-Body"/>
      </w:pPr>
      <w:r>
        <w:rPr>
          <w:b/>
          <w:color w:val="00188F"/>
        </w:rPr>
        <w:t>Información General sobre el Acelerador de Productividad de Ventas</w:t>
      </w:r>
    </w:p>
    <w:p w14:paraId="104C8A8B" w14:textId="179EC84A" w:rsidR="009A477F" w:rsidRPr="00C83987" w:rsidRDefault="00F87F0B" w:rsidP="00F87F0B">
      <w:pPr>
        <w:pStyle w:val="ProductList-Body"/>
      </w:pPr>
      <w:r>
        <w:t>El Acelerador de Productividad de Ventas es un servicio que Servicios de Microsoft proporciona durante cuatro (4) semanas para brindar una implementación de ámbito fijo de Microsoft Dynamics CRM Online.</w:t>
      </w:r>
    </w:p>
    <w:p w14:paraId="32A41B4E" w14:textId="77777777" w:rsidR="009A477F" w:rsidRPr="00C83987" w:rsidRDefault="009A477F" w:rsidP="00F87F0B">
      <w:pPr>
        <w:pStyle w:val="ProductList-Body"/>
      </w:pPr>
    </w:p>
    <w:p w14:paraId="451B7D50" w14:textId="25CC35D5" w:rsidR="009A477F" w:rsidRPr="00C83987" w:rsidRDefault="009A477F" w:rsidP="00F87F0B">
      <w:pPr>
        <w:pStyle w:val="ProductList-Body"/>
      </w:pPr>
      <w:r>
        <w:t xml:space="preserve"> El Acelerador de Productividad de Ventas incluye las siguientes entregas:</w:t>
      </w:r>
    </w:p>
    <w:p w14:paraId="1528D978" w14:textId="77777777" w:rsidR="009A477F" w:rsidRPr="00C83987" w:rsidRDefault="009A477F" w:rsidP="009A477F">
      <w:pPr>
        <w:pStyle w:val="ProductList-Body"/>
        <w:numPr>
          <w:ilvl w:val="0"/>
          <w:numId w:val="16"/>
        </w:numPr>
        <w:ind w:left="450" w:hanging="270"/>
      </w:pPr>
      <w:r>
        <w:rPr>
          <w:b/>
          <w:bCs/>
        </w:rPr>
        <w:t xml:space="preserve">Plan de Prestación de Servicios: </w:t>
      </w:r>
      <w:r>
        <w:t xml:space="preserve">creado por un Consultor de Microsoft para cumplir con las metas y objetivos comerciales del cliente. </w:t>
      </w:r>
    </w:p>
    <w:p w14:paraId="14536E18" w14:textId="77777777" w:rsidR="009A477F" w:rsidRPr="00C83987" w:rsidRDefault="009A477F" w:rsidP="009A477F">
      <w:pPr>
        <w:pStyle w:val="ProductList-Body"/>
        <w:numPr>
          <w:ilvl w:val="0"/>
          <w:numId w:val="16"/>
        </w:numPr>
        <w:ind w:left="450" w:hanging="270"/>
      </w:pPr>
      <w:r>
        <w:rPr>
          <w:b/>
        </w:rPr>
        <w:t>Talleres</w:t>
      </w:r>
      <w:r w:rsidRPr="00222E98">
        <w:rPr>
          <w:b/>
        </w:rPr>
        <w:t>:</w:t>
      </w:r>
      <w:r>
        <w:t xml:space="preserve"> se dedicarán un máximo de dieciséis (16) horas para los talleres: </w:t>
      </w:r>
    </w:p>
    <w:p w14:paraId="5FB35B12" w14:textId="77777777" w:rsidR="009A477F" w:rsidRPr="00C83987" w:rsidRDefault="009A477F" w:rsidP="009A477F">
      <w:pPr>
        <w:pStyle w:val="ProductList-Body"/>
        <w:numPr>
          <w:ilvl w:val="1"/>
          <w:numId w:val="16"/>
        </w:numPr>
        <w:ind w:left="720" w:hanging="270"/>
      </w:pPr>
      <w:r>
        <w:t xml:space="preserve">Hasta dos (2) talleres de descubrimiento para explorar y definir los casos de uso de teclas y los requisitos comerciales, según lo disponga el cliente, para las opciones de configuración; </w:t>
      </w:r>
    </w:p>
    <w:p w14:paraId="7EB99EE5" w14:textId="77777777" w:rsidR="009A477F" w:rsidRPr="00C83987" w:rsidRDefault="009A477F" w:rsidP="009A477F">
      <w:pPr>
        <w:pStyle w:val="ProductList-Body"/>
        <w:numPr>
          <w:ilvl w:val="1"/>
          <w:numId w:val="16"/>
        </w:numPr>
        <w:ind w:left="720" w:hanging="270"/>
      </w:pPr>
      <w:r>
        <w:t>Hasta cuatro (4) talleres de revisión del diseño durante la fase de Compilación.</w:t>
      </w:r>
    </w:p>
    <w:p w14:paraId="7C0E22C9" w14:textId="77777777" w:rsidR="009A477F" w:rsidRPr="00C83987" w:rsidRDefault="009A477F" w:rsidP="009A477F">
      <w:pPr>
        <w:pStyle w:val="ProductList-Body"/>
        <w:numPr>
          <w:ilvl w:val="0"/>
          <w:numId w:val="16"/>
        </w:numPr>
        <w:tabs>
          <w:tab w:val="clear" w:pos="158"/>
          <w:tab w:val="left" w:pos="450"/>
          <w:tab w:val="left" w:pos="630"/>
        </w:tabs>
        <w:ind w:left="450" w:hanging="270"/>
      </w:pPr>
      <w:r>
        <w:rPr>
          <w:b/>
        </w:rPr>
        <w:t>Informes</w:t>
      </w:r>
      <w:r w:rsidRPr="00222E98">
        <w:rPr>
          <w:b/>
        </w:rPr>
        <w:t>:</w:t>
      </w:r>
      <w:r>
        <w:t xml:space="preserve"> Un (1) panel nativo de Microsoft Dynamics CRM Online con un máximo de cuatro (4) componentes nativos y dos (2) Informes de Power View en Excel utilizando Power BI para Office 365 configurado para un máximo de dos (2). Los informes muestran un máximo de dos (2) gráficos interactivos por entidad con datos procedentes de Microsoft Dynamics CRM Online.</w:t>
      </w:r>
    </w:p>
    <w:p w14:paraId="455973FA" w14:textId="3A640DF0" w:rsidR="009A477F" w:rsidRPr="00C83987" w:rsidRDefault="009A477F" w:rsidP="009A477F">
      <w:pPr>
        <w:pStyle w:val="ProductList-Body"/>
        <w:numPr>
          <w:ilvl w:val="0"/>
          <w:numId w:val="16"/>
        </w:numPr>
        <w:tabs>
          <w:tab w:val="clear" w:pos="158"/>
          <w:tab w:val="left" w:pos="450"/>
          <w:tab w:val="left" w:pos="630"/>
        </w:tabs>
        <w:ind w:left="450" w:hanging="270"/>
      </w:pPr>
      <w:r>
        <w:rPr>
          <w:b/>
        </w:rPr>
        <w:t xml:space="preserve">Configuración: </w:t>
      </w:r>
      <w:r>
        <w:t>Microsoft Dynamics CRM Online se configurará para admitir un máximo de diez (10) usuarios. Durante este período, Microsoft dedicará un máximo de sesenta y cuatro (64) horas para configurar los procesos de oportunidades de guía, 3 roles de seguridad, aprovechamiento de los roles de seguridad originales de 3 personas, integración de SharePoint y Yammer integration con Microsoft Dynamics CRM Online.</w:t>
      </w:r>
    </w:p>
    <w:p w14:paraId="13C31A82" w14:textId="6F9BBA3B" w:rsidR="009A477F" w:rsidRPr="00C83987" w:rsidRDefault="009A477F" w:rsidP="009A477F">
      <w:pPr>
        <w:pStyle w:val="ProductList-Body"/>
        <w:numPr>
          <w:ilvl w:val="0"/>
          <w:numId w:val="16"/>
        </w:numPr>
        <w:tabs>
          <w:tab w:val="clear" w:pos="158"/>
          <w:tab w:val="left" w:pos="450"/>
          <w:tab w:val="left" w:pos="630"/>
        </w:tabs>
        <w:ind w:left="450" w:hanging="270"/>
      </w:pPr>
      <w:r>
        <w:rPr>
          <w:b/>
        </w:rPr>
        <w:t xml:space="preserve">Pruebas: </w:t>
      </w:r>
      <w:r>
        <w:t>se dedicarán un máximo de veintiséis (26) horas para realizar un máximo de dos (2) pruebas (por ejemplo, Prueba de Sistema y Prueba de Aceptación del Usuario).</w:t>
      </w:r>
    </w:p>
    <w:p w14:paraId="3EDCBB27" w14:textId="7AFB9DF6" w:rsidR="009A477F" w:rsidRPr="00C83987" w:rsidRDefault="009A477F" w:rsidP="009A477F">
      <w:pPr>
        <w:pStyle w:val="ProductList-Body"/>
        <w:numPr>
          <w:ilvl w:val="0"/>
          <w:numId w:val="16"/>
        </w:numPr>
        <w:tabs>
          <w:tab w:val="clear" w:pos="158"/>
          <w:tab w:val="left" w:pos="450"/>
          <w:tab w:val="left" w:pos="630"/>
        </w:tabs>
        <w:ind w:left="450" w:hanging="270"/>
      </w:pPr>
      <w:r>
        <w:rPr>
          <w:b/>
        </w:rPr>
        <w:t>Entrenamiento y Transmisión de Conocimientos</w:t>
      </w:r>
      <w:r w:rsidRPr="00222E98">
        <w:rPr>
          <w:b/>
        </w:rPr>
        <w:t>:</w:t>
      </w:r>
      <w:r>
        <w:t xml:space="preserve"> se proporciona un (1) entrenamiento orientado al producto para los usuarios del Cliente, durante un máximo de cuatro (4) horas.</w:t>
      </w:r>
    </w:p>
    <w:p w14:paraId="35049D69" w14:textId="684C40E0" w:rsidR="009A477F" w:rsidRPr="00C83987" w:rsidRDefault="009A477F" w:rsidP="009A477F">
      <w:pPr>
        <w:pStyle w:val="ListParagraph"/>
        <w:numPr>
          <w:ilvl w:val="0"/>
          <w:numId w:val="16"/>
        </w:numPr>
        <w:tabs>
          <w:tab w:val="left" w:pos="450"/>
        </w:tabs>
        <w:spacing w:after="0" w:line="240" w:lineRule="auto"/>
        <w:ind w:left="461" w:hanging="274"/>
      </w:pPr>
      <w:r>
        <w:rPr>
          <w:b/>
          <w:sz w:val="18"/>
        </w:rPr>
        <w:t>Soporte Técnico de Implementación</w:t>
      </w:r>
      <w:r w:rsidRPr="00222E98">
        <w:rPr>
          <w:b/>
          <w:sz w:val="18"/>
        </w:rPr>
        <w:t>:</w:t>
      </w:r>
      <w:r>
        <w:rPr>
          <w:sz w:val="18"/>
        </w:rPr>
        <w:t xml:space="preserve"> </w:t>
      </w:r>
      <w:r>
        <w:rPr>
          <w:rStyle w:val="ProductList-BodyChar"/>
        </w:rPr>
        <w:t>se proporciona un máximo de cuarenta (40) horas de implementación y soporte técnico de publicación (semana 4), sujeto al ámbito y los requisitos predeterminados del proyecto</w:t>
      </w:r>
      <w:r>
        <w:rPr>
          <w:sz w:val="18"/>
        </w:rPr>
        <w:t>.</w:t>
      </w:r>
    </w:p>
    <w:p w14:paraId="0D17A19C" w14:textId="77777777" w:rsidR="009A477F" w:rsidRPr="00C83987" w:rsidRDefault="009A477F" w:rsidP="009A477F">
      <w:pPr>
        <w:pStyle w:val="ProductList-Body"/>
      </w:pPr>
      <w:r>
        <w:rPr>
          <w:b/>
          <w:color w:val="00188F"/>
        </w:rPr>
        <w:t>Responsabilidades del cliente</w:t>
      </w:r>
    </w:p>
    <w:p w14:paraId="51EA6EB2" w14:textId="7617459D" w:rsidR="00B94D62" w:rsidRPr="00C83987" w:rsidRDefault="009A477F" w:rsidP="00222E98">
      <w:pPr>
        <w:pStyle w:val="ProductList-Body"/>
        <w:ind w:right="72"/>
      </w:pPr>
      <w:r>
        <w:t>El Cliente acepta cooperar con Microsoft como parte del servicio Acelerador de Productividad de ventas, lo que incluye, entre otros, poner a disposición de Microsoft a los representantes, al personal de TI y los recursos del Cliente, proporcionar información exacta y completa y finalizar de forma oportuna las responsabilidades que Microsoft ceda al Cliente.</w:t>
      </w:r>
      <w:r w:rsidR="00E32C7B">
        <w:t xml:space="preserve"> </w:t>
      </w:r>
      <w:r>
        <w:rPr>
          <w:szCs w:val="18"/>
        </w:rPr>
        <w:t>Cuando las visitas insitu de los Consultores de Microsoft se acuerdan mutuamente y no son prepagadas, el Cliente es responsable de los gastos razonables de viaje y estadía.</w:t>
      </w:r>
    </w:p>
    <w:p w14:paraId="7A1CF5E5" w14:textId="77777777" w:rsidR="00B94D62" w:rsidRDefault="00B94D62" w:rsidP="004F3C6D">
      <w:pPr>
        <w:pStyle w:val="ProductList-Body"/>
        <w:sectPr w:rsidR="00B94D62" w:rsidSect="00F20AFE">
          <w:footerReference w:type="default" r:id="rId83"/>
          <w:pgSz w:w="12240" w:h="15840"/>
          <w:pgMar w:top="1440" w:right="720" w:bottom="1440" w:left="720" w:header="720" w:footer="720" w:gutter="0"/>
          <w:cols w:space="720"/>
          <w:docGrid w:linePitch="360"/>
        </w:sectPr>
      </w:pPr>
    </w:p>
    <w:p w14:paraId="4FDCC9C1" w14:textId="77777777" w:rsidR="009A0C93" w:rsidRPr="00C83987" w:rsidRDefault="006B2591" w:rsidP="00661180">
      <w:pPr>
        <w:pStyle w:val="ProductList-SectionHeading"/>
        <w:outlineLvl w:val="0"/>
      </w:pPr>
      <w:bookmarkStart w:id="1683" w:name="AppendixA"/>
      <w:bookmarkStart w:id="1684" w:name="_Toc378147687"/>
      <w:bookmarkStart w:id="1685" w:name="_Toc378151584"/>
      <w:bookmarkStart w:id="1686" w:name="_Toc379797463"/>
      <w:bookmarkStart w:id="1687" w:name="_Toc380513499"/>
      <w:bookmarkStart w:id="1688" w:name="_Toc380655548"/>
      <w:bookmarkStart w:id="1689" w:name="_Toc420695322"/>
      <w:r>
        <w:t>Apéndice A: Términos complementarios del contrato del programa</w:t>
      </w:r>
      <w:bookmarkEnd w:id="1683"/>
      <w:bookmarkEnd w:id="1684"/>
      <w:bookmarkEnd w:id="1685"/>
      <w:bookmarkEnd w:id="1686"/>
      <w:bookmarkEnd w:id="1687"/>
      <w:bookmarkEnd w:id="1688"/>
      <w:bookmarkEnd w:id="1689"/>
    </w:p>
    <w:p w14:paraId="4FDCC9C2" w14:textId="77777777" w:rsidR="006B2591" w:rsidRPr="00C83987" w:rsidRDefault="00E3770D" w:rsidP="002E202B">
      <w:pPr>
        <w:pStyle w:val="ProductList-Offering1Heading"/>
        <w:outlineLvl w:val="1"/>
      </w:pPr>
      <w:bookmarkStart w:id="1690" w:name="_Toc378147688"/>
      <w:bookmarkStart w:id="1691" w:name="_Toc378151585"/>
      <w:bookmarkStart w:id="1692" w:name="_Toc379797464"/>
      <w:bookmarkStart w:id="1693" w:name="_Toc380513500"/>
      <w:bookmarkStart w:id="1694" w:name="_Toc380655549"/>
      <w:bookmarkStart w:id="1695" w:name="_Toc420695323"/>
      <w:r>
        <w:t>Términos complementarios del Programa Select Plus</w:t>
      </w:r>
      <w:bookmarkEnd w:id="1690"/>
      <w:bookmarkEnd w:id="1691"/>
      <w:bookmarkEnd w:id="1692"/>
      <w:bookmarkEnd w:id="1693"/>
      <w:bookmarkEnd w:id="1694"/>
      <w:bookmarkEnd w:id="1695"/>
    </w:p>
    <w:p w14:paraId="4FDCC9C3" w14:textId="41AA0FCA" w:rsidR="006715C9" w:rsidRPr="00C83987" w:rsidRDefault="006715C9" w:rsidP="006715C9">
      <w:pPr>
        <w:pStyle w:val="ProductList-Body"/>
      </w:pPr>
      <w:r>
        <w:t>Select Plus necesita una cantidad mínima de pedidos de 500 puntos por grupo durante el primer año.</w:t>
      </w:r>
      <w:r w:rsidR="00E32C7B">
        <w:t xml:space="preserve"> </w:t>
      </w:r>
      <w:r>
        <w:t>Este requisito de cantidad de pedidos puede no aplicarse si se suministra un contrato cualificado.</w:t>
      </w:r>
    </w:p>
    <w:p w14:paraId="4FDCC9C4" w14:textId="77777777" w:rsidR="006715C9" w:rsidRPr="00B7334B" w:rsidRDefault="006715C9" w:rsidP="006715C9">
      <w:pPr>
        <w:pStyle w:val="ProductList-Body"/>
        <w:rPr>
          <w:sz w:val="14"/>
          <w:szCs w:val="14"/>
        </w:rPr>
      </w:pPr>
    </w:p>
    <w:p w14:paraId="4FDCC9C5" w14:textId="77777777" w:rsidR="006715C9" w:rsidRPr="00C83987" w:rsidRDefault="006715C9" w:rsidP="006715C9">
      <w:pPr>
        <w:pStyle w:val="ProductList-Body"/>
      </w:pPr>
      <w:r>
        <w:rPr>
          <w:b/>
          <w:color w:val="00188F"/>
        </w:rPr>
        <w:t>Niveles de precios en Select Plus</w:t>
      </w:r>
    </w:p>
    <w:p w14:paraId="4FDCC9C6" w14:textId="2EC4116E" w:rsidR="006715C9" w:rsidRPr="00C83987" w:rsidRDefault="006715C9" w:rsidP="006715C9">
      <w:pPr>
        <w:pStyle w:val="ProductList-Body"/>
      </w:pPr>
      <w:r>
        <w:t>Los precios que se aplicarán al cliente se basan en el contrato entre el cliente y su revendedor.</w:t>
      </w:r>
      <w:r w:rsidR="00E32C7B">
        <w:t xml:space="preserve"> </w:t>
      </w:r>
      <w:r>
        <w:t>Sin embargo, Microsoft proporciona al revendedor los siguientes criterios de puntos y precios, con el propósito de que sirvan de guía para el revendedor en el momento de fijar los precios para el cliente final:</w:t>
      </w:r>
    </w:p>
    <w:p w14:paraId="4FDCC9C7" w14:textId="77777777" w:rsidR="006B2591" w:rsidRPr="00B7334B" w:rsidRDefault="006B2591" w:rsidP="004F3C6D">
      <w:pPr>
        <w:pStyle w:val="ProductList-Body"/>
        <w:rPr>
          <w:sz w:val="14"/>
          <w:szCs w:val="14"/>
        </w:rPr>
      </w:pPr>
    </w:p>
    <w:tbl>
      <w:tblPr>
        <w:tblStyle w:val="TableGrid"/>
        <w:tblW w:w="0" w:type="auto"/>
        <w:tblInd w:w="117" w:type="dxa"/>
        <w:tblLook w:val="04A0" w:firstRow="1" w:lastRow="0" w:firstColumn="1" w:lastColumn="0" w:noHBand="0" w:noVBand="1"/>
      </w:tblPr>
      <w:tblGrid>
        <w:gridCol w:w="5310"/>
        <w:gridCol w:w="5310"/>
      </w:tblGrid>
      <w:tr w:rsidR="002D3658" w:rsidRPr="002D3658" w14:paraId="4FDCC9CA" w14:textId="77777777" w:rsidTr="00464EE0">
        <w:trPr>
          <w:tblHeader/>
        </w:trPr>
        <w:tc>
          <w:tcPr>
            <w:tcW w:w="5310" w:type="dxa"/>
            <w:shd w:val="clear" w:color="auto" w:fill="0072C6"/>
          </w:tcPr>
          <w:p w14:paraId="4FDCC9C8" w14:textId="77777777" w:rsidR="002D3658" w:rsidRPr="002D3658" w:rsidRDefault="002D3658" w:rsidP="002D3658">
            <w:pPr>
              <w:pStyle w:val="ProductList-Body"/>
              <w:spacing w:before="20" w:after="20"/>
              <w:rPr>
                <w:color w:val="FFFFFF" w:themeColor="background1"/>
              </w:rPr>
            </w:pPr>
            <w:r>
              <w:rPr>
                <w:color w:val="FFFFFF" w:themeColor="background1"/>
              </w:rPr>
              <w:t>Nivel de precios de Select Plus: comercial</w:t>
            </w:r>
          </w:p>
        </w:tc>
        <w:tc>
          <w:tcPr>
            <w:tcW w:w="5310" w:type="dxa"/>
            <w:shd w:val="clear" w:color="auto" w:fill="0072C6"/>
          </w:tcPr>
          <w:p w14:paraId="4FDCC9C9" w14:textId="77777777" w:rsidR="002D3658" w:rsidRPr="002D3658" w:rsidRDefault="002D3658" w:rsidP="002D3658">
            <w:pPr>
              <w:pStyle w:val="ProductList-Body"/>
              <w:spacing w:before="20" w:after="20"/>
              <w:rPr>
                <w:color w:val="FFFFFF" w:themeColor="background1"/>
              </w:rPr>
            </w:pPr>
            <w:r>
              <w:rPr>
                <w:color w:val="FFFFFF" w:themeColor="background1"/>
              </w:rPr>
              <w:t>Mínimo de puntos anuales por grupo</w:t>
            </w:r>
          </w:p>
        </w:tc>
      </w:tr>
      <w:tr w:rsidR="002D3658" w14:paraId="4FDCC9CD" w14:textId="77777777" w:rsidTr="00464EE0">
        <w:tc>
          <w:tcPr>
            <w:tcW w:w="5310" w:type="dxa"/>
          </w:tcPr>
          <w:p w14:paraId="4FDCC9CB" w14:textId="77777777" w:rsidR="002D3658" w:rsidRDefault="002D3658" w:rsidP="004F3C6D">
            <w:pPr>
              <w:pStyle w:val="ProductList-Body"/>
            </w:pPr>
            <w:r>
              <w:t>A</w:t>
            </w:r>
          </w:p>
        </w:tc>
        <w:tc>
          <w:tcPr>
            <w:tcW w:w="5310" w:type="dxa"/>
          </w:tcPr>
          <w:p w14:paraId="4FDCC9CC" w14:textId="77777777" w:rsidR="002D3658" w:rsidRDefault="002D3658" w:rsidP="004F3C6D">
            <w:pPr>
              <w:pStyle w:val="ProductList-Body"/>
            </w:pPr>
            <w:r>
              <w:t>500</w:t>
            </w:r>
          </w:p>
        </w:tc>
      </w:tr>
      <w:tr w:rsidR="002D3658" w14:paraId="4FDCC9D0" w14:textId="77777777" w:rsidTr="00464EE0">
        <w:tc>
          <w:tcPr>
            <w:tcW w:w="5310" w:type="dxa"/>
          </w:tcPr>
          <w:p w14:paraId="4FDCC9CE" w14:textId="77777777" w:rsidR="002D3658" w:rsidRDefault="002D3658" w:rsidP="004F3C6D">
            <w:pPr>
              <w:pStyle w:val="ProductList-Body"/>
            </w:pPr>
            <w:r>
              <w:t>B</w:t>
            </w:r>
          </w:p>
        </w:tc>
        <w:tc>
          <w:tcPr>
            <w:tcW w:w="5310" w:type="dxa"/>
          </w:tcPr>
          <w:p w14:paraId="4FDCC9CF" w14:textId="439CAF41" w:rsidR="002D3658" w:rsidRDefault="00BA2A54" w:rsidP="004F3C6D">
            <w:pPr>
              <w:pStyle w:val="ProductList-Body"/>
            </w:pPr>
            <w:r>
              <w:t>4.</w:t>
            </w:r>
            <w:r w:rsidR="002D3658">
              <w:t>000</w:t>
            </w:r>
          </w:p>
        </w:tc>
      </w:tr>
      <w:tr w:rsidR="002D3658" w14:paraId="4FDCC9D3" w14:textId="77777777" w:rsidTr="00464EE0">
        <w:tc>
          <w:tcPr>
            <w:tcW w:w="5310" w:type="dxa"/>
          </w:tcPr>
          <w:p w14:paraId="4FDCC9D1" w14:textId="77777777" w:rsidR="002D3658" w:rsidRDefault="002D3658" w:rsidP="004F3C6D">
            <w:pPr>
              <w:pStyle w:val="ProductList-Body"/>
            </w:pPr>
            <w:r>
              <w:t>C</w:t>
            </w:r>
          </w:p>
        </w:tc>
        <w:tc>
          <w:tcPr>
            <w:tcW w:w="5310" w:type="dxa"/>
          </w:tcPr>
          <w:p w14:paraId="4FDCC9D2" w14:textId="371A8153" w:rsidR="002D3658" w:rsidRDefault="00BA2A54" w:rsidP="004F3C6D">
            <w:pPr>
              <w:pStyle w:val="ProductList-Body"/>
            </w:pPr>
            <w:r>
              <w:t>10.</w:t>
            </w:r>
            <w:r w:rsidR="002D3658">
              <w:t>000</w:t>
            </w:r>
          </w:p>
        </w:tc>
      </w:tr>
      <w:tr w:rsidR="002D3658" w14:paraId="4FDCC9D6" w14:textId="77777777" w:rsidTr="00464EE0">
        <w:tc>
          <w:tcPr>
            <w:tcW w:w="5310" w:type="dxa"/>
          </w:tcPr>
          <w:p w14:paraId="4FDCC9D4" w14:textId="5724DF85" w:rsidR="002D3658" w:rsidRDefault="009E2D49" w:rsidP="009E2D49">
            <w:pPr>
              <w:pStyle w:val="ProductList-Body"/>
            </w:pPr>
            <w:r>
              <w:t>D</w:t>
            </w:r>
          </w:p>
        </w:tc>
        <w:tc>
          <w:tcPr>
            <w:tcW w:w="5310" w:type="dxa"/>
          </w:tcPr>
          <w:p w14:paraId="4FDCC9D5" w14:textId="57494420" w:rsidR="002D3658" w:rsidRDefault="00BA2A54" w:rsidP="004F3C6D">
            <w:pPr>
              <w:pStyle w:val="ProductList-Body"/>
            </w:pPr>
            <w:r>
              <w:t>25.</w:t>
            </w:r>
            <w:r w:rsidR="002D3658">
              <w:t>000</w:t>
            </w:r>
          </w:p>
        </w:tc>
      </w:tr>
    </w:tbl>
    <w:p w14:paraId="4FDCC9D7" w14:textId="77777777" w:rsidR="006715C9" w:rsidRPr="00B7334B" w:rsidRDefault="006715C9" w:rsidP="004F3C6D">
      <w:pPr>
        <w:pStyle w:val="ProductList-Body"/>
        <w:rPr>
          <w:sz w:val="14"/>
          <w:szCs w:val="14"/>
        </w:rPr>
      </w:pPr>
    </w:p>
    <w:p w14:paraId="4FDCC9D8" w14:textId="4EF27C82" w:rsidR="00FA00BF" w:rsidRPr="00C83987" w:rsidRDefault="00FA00BF" w:rsidP="002E202B">
      <w:pPr>
        <w:pStyle w:val="ProductList-Offering1Heading"/>
        <w:outlineLvl w:val="1"/>
      </w:pPr>
      <w:bookmarkStart w:id="1696" w:name="_Toc378147689"/>
      <w:bookmarkStart w:id="1697" w:name="_Toc378151586"/>
      <w:bookmarkStart w:id="1698" w:name="_Toc379797465"/>
      <w:bookmarkStart w:id="1699" w:name="_Toc380513501"/>
      <w:bookmarkStart w:id="1700" w:name="_Toc380655550"/>
      <w:bookmarkStart w:id="1701" w:name="_Toc420695324"/>
      <w:r>
        <w:t>Definición de Administración para Dispositivos Cualificados</w:t>
      </w:r>
      <w:bookmarkEnd w:id="1696"/>
      <w:bookmarkEnd w:id="1697"/>
      <w:bookmarkEnd w:id="1698"/>
      <w:bookmarkEnd w:id="1699"/>
      <w:bookmarkEnd w:id="1700"/>
      <w:bookmarkEnd w:id="1701"/>
    </w:p>
    <w:p w14:paraId="4FDCC9D9" w14:textId="748E5F8F" w:rsidR="006715C9" w:rsidRPr="00C83987" w:rsidRDefault="006715C9" w:rsidP="009E7AC3">
      <w:pPr>
        <w:pStyle w:val="ProductList-Body"/>
        <w:ind w:right="270"/>
      </w:pPr>
      <w:r>
        <w:t>Si el contrato de licencias por volumen del Cliente hace referencia a esta Lista de Productos para la definición de Dispositivos Cualificados administrados, se aplicarán los términos siguientes. Un Cliente de Licencias por Volumen “administra” cualquier dispositivo en el que controle de forma directa o indirecta uno o más entornos de sistema operativo.</w:t>
      </w:r>
      <w:r w:rsidR="00E32C7B">
        <w:t xml:space="preserve"> </w:t>
      </w:r>
      <w:r>
        <w:t xml:space="preserve">Por ejemplo, un Cliente de Licencias por Volumen administra cualquier dispositivo: </w:t>
      </w:r>
    </w:p>
    <w:p w14:paraId="4FDCC9DA" w14:textId="77777777" w:rsidR="006715C9" w:rsidRPr="00C83987" w:rsidRDefault="006715C9" w:rsidP="00913546">
      <w:pPr>
        <w:pStyle w:val="ProductList-Body"/>
        <w:numPr>
          <w:ilvl w:val="0"/>
          <w:numId w:val="15"/>
        </w:numPr>
        <w:ind w:left="450" w:hanging="270"/>
      </w:pPr>
      <w:r>
        <w:t>que permite unirse a su dominio, o bien</w:t>
      </w:r>
    </w:p>
    <w:p w14:paraId="4FDCC9DB" w14:textId="77777777" w:rsidR="006715C9" w:rsidRPr="00C83987" w:rsidRDefault="006715C9" w:rsidP="00913546">
      <w:pPr>
        <w:pStyle w:val="ProductList-Body"/>
        <w:numPr>
          <w:ilvl w:val="0"/>
          <w:numId w:val="15"/>
        </w:numPr>
        <w:ind w:left="450" w:hanging="270"/>
      </w:pPr>
      <w:r>
        <w:t>que autentica como requisito para utilizar aplicaciones mientras se encuentra en sus instalaciones, o bien</w:t>
      </w:r>
    </w:p>
    <w:p w14:paraId="4FDCC9DC" w14:textId="43EED7F3" w:rsidR="006715C9" w:rsidRPr="00C83987" w:rsidRDefault="006715C9" w:rsidP="00913546">
      <w:pPr>
        <w:pStyle w:val="ProductList-Body"/>
        <w:numPr>
          <w:ilvl w:val="0"/>
          <w:numId w:val="15"/>
        </w:numPr>
        <w:ind w:left="450" w:hanging="270"/>
      </w:pPr>
      <w:r>
        <w:t>que instala agentes (por ejemplo, antivirus, antimalware u otros agentes ordenados por las directivas del Cliente), o bien</w:t>
      </w:r>
    </w:p>
    <w:p w14:paraId="4FDCC9DD" w14:textId="200F7F5A" w:rsidR="006715C9" w:rsidRPr="00C83987" w:rsidRDefault="006715C9" w:rsidP="00913546">
      <w:pPr>
        <w:pStyle w:val="ProductList-Body"/>
        <w:numPr>
          <w:ilvl w:val="0"/>
          <w:numId w:val="15"/>
        </w:numPr>
        <w:ind w:left="450" w:hanging="270"/>
      </w:pPr>
      <w:r>
        <w:t>al que se aplica o hace cumplir, directa o indirectamente, directivas de grupo, o bien</w:t>
      </w:r>
    </w:p>
    <w:p w14:paraId="4FDCC9DE" w14:textId="77777777" w:rsidR="006715C9" w:rsidRPr="00C83987" w:rsidRDefault="006715C9" w:rsidP="00913546">
      <w:pPr>
        <w:pStyle w:val="ProductList-Body"/>
        <w:numPr>
          <w:ilvl w:val="0"/>
          <w:numId w:val="15"/>
        </w:numPr>
        <w:ind w:left="450" w:hanging="270"/>
      </w:pPr>
      <w:r>
        <w:t>en el que solicita o recibe datos sobre y configura o da instrucciones al hardware o software que está directa o indirectamente asociado con un entorno de sistema operativo, o bien</w:t>
      </w:r>
    </w:p>
    <w:p w14:paraId="4FDCC9DF" w14:textId="76942358" w:rsidR="006715C9" w:rsidRPr="00C83987" w:rsidRDefault="006715C9" w:rsidP="00913546">
      <w:pPr>
        <w:pStyle w:val="ProductList-Body"/>
        <w:numPr>
          <w:ilvl w:val="0"/>
          <w:numId w:val="15"/>
        </w:numPr>
        <w:ind w:left="450" w:hanging="270"/>
      </w:pPr>
      <w:r>
        <w:t>que permite acceder a una infraestructura desktop virtual (VDI) fuera de Windows SA, Microsoft Intune</w:t>
      </w:r>
      <w:r>
        <w:fldChar w:fldCharType="begin"/>
      </w:r>
      <w:r>
        <w:instrText>XE "Microsoft Intune"</w:instrText>
      </w:r>
      <w:r>
        <w:fldChar w:fldCharType="end"/>
      </w:r>
      <w:r>
        <w:t xml:space="preserve"> (Dispositivo) o Derechos de Uso Móvil de Windows Virtual Desktop Access</w:t>
      </w:r>
      <w:r>
        <w:fldChar w:fldCharType="begin"/>
      </w:r>
      <w:r>
        <w:instrText>XE "Windows Virtual Desktop Access"</w:instrText>
      </w:r>
      <w:r>
        <w:fldChar w:fldCharType="end"/>
      </w:r>
      <w:r>
        <w:t>.</w:t>
      </w:r>
    </w:p>
    <w:p w14:paraId="4FDCC9E0" w14:textId="77777777" w:rsidR="006715C9" w:rsidRPr="00B7334B" w:rsidRDefault="006715C9" w:rsidP="006715C9">
      <w:pPr>
        <w:pStyle w:val="ProductList-Body"/>
        <w:rPr>
          <w:sz w:val="14"/>
          <w:szCs w:val="14"/>
        </w:rPr>
      </w:pPr>
    </w:p>
    <w:p w14:paraId="4FDCC9E1" w14:textId="77777777" w:rsidR="00FA00BF" w:rsidRPr="00C83987" w:rsidRDefault="006715C9" w:rsidP="006715C9">
      <w:pPr>
        <w:pStyle w:val="ProductList-Body"/>
      </w:pPr>
      <w:r>
        <w:t>Un dispositivo que accede solo a una VDI según los Derechos de Uso Móvil o utiliza Windows To Go en un Dispositivo Cualificado de Terceros fuera de las instalaciones del cliente únicamente y no es administrado con otros propósitos como se describe aquí, no se considera “administrado” para fines de esta definición.</w:t>
      </w:r>
    </w:p>
    <w:p w14:paraId="4FDCC9E2" w14:textId="77777777" w:rsidR="006715C9" w:rsidRPr="00B7334B" w:rsidRDefault="006715C9" w:rsidP="006715C9">
      <w:pPr>
        <w:pStyle w:val="ProductList-Body"/>
        <w:rPr>
          <w:sz w:val="14"/>
          <w:szCs w:val="14"/>
        </w:rPr>
      </w:pPr>
    </w:p>
    <w:p w14:paraId="4FDCC9E3" w14:textId="61C5E9C2" w:rsidR="00FA00BF" w:rsidRPr="00C83987" w:rsidRDefault="00FA00BF" w:rsidP="002E202B">
      <w:pPr>
        <w:pStyle w:val="ProductList-Offering1Heading"/>
        <w:outlineLvl w:val="1"/>
      </w:pPr>
      <w:bookmarkStart w:id="1702" w:name="_Toc378147690"/>
      <w:bookmarkStart w:id="1703" w:name="_Toc378151587"/>
      <w:bookmarkStart w:id="1704" w:name="_Toc379797466"/>
      <w:bookmarkStart w:id="1705" w:name="_Toc380513502"/>
      <w:bookmarkStart w:id="1706" w:name="_Toc380655551"/>
      <w:bookmarkStart w:id="1707" w:name="_Toc420695325"/>
      <w:r>
        <w:t>Términos complementarios de los servicios profesionales: contratos</w:t>
      </w:r>
      <w:bookmarkEnd w:id="1702"/>
      <w:bookmarkEnd w:id="1703"/>
      <w:r>
        <w:t xml:space="preserve"> heredados</w:t>
      </w:r>
      <w:bookmarkEnd w:id="1704"/>
      <w:bookmarkEnd w:id="1705"/>
      <w:bookmarkEnd w:id="1706"/>
      <w:bookmarkEnd w:id="1707"/>
    </w:p>
    <w:p w14:paraId="4FDCC9E4" w14:textId="3EB1E532" w:rsidR="00F3669D" w:rsidRPr="00C83987" w:rsidRDefault="00F3669D" w:rsidP="00B7334B">
      <w:pPr>
        <w:pStyle w:val="ProductList-Body"/>
        <w:ind w:right="63"/>
      </w:pPr>
      <w:r>
        <w:t>El derecho del cliente a utilizar cualquier servicio de consulta y soporte técnico que Microsoft proporcione como “Servicios Profesionales” adquirido en esta Lista de Productos se rige por (1) el contrato de licencias por volumen del Cliente y (2) cualquier Contrato Marco de Servicios de Microsoft del que el Cliente pueda disponer en el momento de la compra. En caso de conflicto, prevalecerá el contrato de Servicios más actual. Si el contrato maestro para licencias por volumen del Cliente es una versión de un Acuerdo Marco de Microsoft (Microsoft Business Agreement) con fecha anterior a septiembre de 2007 o si no incluye términos para Servicios Profesionales, y el cliente no ha firmado ningún otro contrato de Servicios de Microsoft, se aplican los siguientes términos complementarios a cualquier Servicio Profesional adquirido y utilizado por el Cliente.</w:t>
      </w:r>
    </w:p>
    <w:p w14:paraId="4FDCC9E5" w14:textId="77777777" w:rsidR="00F3669D" w:rsidRPr="00B7334B" w:rsidRDefault="00F3669D" w:rsidP="00F3669D">
      <w:pPr>
        <w:pStyle w:val="ProductList-Body"/>
        <w:rPr>
          <w:sz w:val="14"/>
          <w:szCs w:val="14"/>
        </w:rPr>
      </w:pPr>
    </w:p>
    <w:p w14:paraId="4FDCC9E6" w14:textId="1580C90A" w:rsidR="00F3669D" w:rsidRPr="00C83987" w:rsidRDefault="00F3669D" w:rsidP="00F3669D">
      <w:pPr>
        <w:pStyle w:val="ProductList-Body"/>
      </w:pPr>
      <w:r>
        <w:rPr>
          <w:b/>
          <w:color w:val="00188F"/>
        </w:rPr>
        <w:t>Derechos de uso, titularidad y licencia</w:t>
      </w:r>
    </w:p>
    <w:p w14:paraId="4CD8D783" w14:textId="4A6DB3C6" w:rsidR="00F66A13" w:rsidRPr="00C83987" w:rsidRDefault="00F3669D" w:rsidP="005B2831">
      <w:pPr>
        <w:pStyle w:val="ProductList-Body"/>
        <w:ind w:left="180"/>
      </w:pPr>
      <w:r>
        <w:rPr>
          <w:b/>
          <w:color w:val="00188F"/>
        </w:rPr>
        <w:t>Fixes</w:t>
      </w:r>
    </w:p>
    <w:p w14:paraId="4FDCC9E7" w14:textId="127586B2" w:rsidR="00F3669D" w:rsidRPr="00C83987" w:rsidRDefault="00F3669D" w:rsidP="005B2831">
      <w:pPr>
        <w:pStyle w:val="ProductList-Body"/>
        <w:ind w:left="180"/>
      </w:pPr>
      <w:r>
        <w:t>Si Microsoft proporciona fixes, modificaciones o mejoras, o sus derivados, de los Productos que se lanzan de forma general (como service packs de un Producto), o para abordar un problema específico del Cliente (colectivamente, “Fixes”), dichos Fixes se licencian en virtud de los mismos términos que el Producto al que se aplican.</w:t>
      </w:r>
      <w:r w:rsidR="00E32C7B">
        <w:t xml:space="preserve"> </w:t>
      </w:r>
      <w:r>
        <w:t>En caso de que los Fixes no se proporcionen para un Producto específico, se aplicarán cualesquiera otros términos de uso que Microsoft proporcione con los Fixes.</w:t>
      </w:r>
    </w:p>
    <w:p w14:paraId="4FDCC9E8" w14:textId="77777777" w:rsidR="00F3669D" w:rsidRPr="00B7334B" w:rsidRDefault="00F3669D" w:rsidP="005B2831">
      <w:pPr>
        <w:pStyle w:val="ProductList-Body"/>
        <w:ind w:left="180"/>
        <w:rPr>
          <w:sz w:val="14"/>
          <w:szCs w:val="14"/>
        </w:rPr>
      </w:pPr>
    </w:p>
    <w:p w14:paraId="02C6A44E" w14:textId="557628BA" w:rsidR="00F66A13" w:rsidRPr="00C83987" w:rsidRDefault="00F3669D" w:rsidP="005B2831">
      <w:pPr>
        <w:pStyle w:val="ProductList-Body"/>
        <w:ind w:left="180"/>
      </w:pPr>
      <w:r>
        <w:rPr>
          <w:b/>
          <w:color w:val="00188F"/>
        </w:rPr>
        <w:t>Trabajo preexistente</w:t>
      </w:r>
    </w:p>
    <w:p w14:paraId="4FDCC9E9" w14:textId="0E699A85" w:rsidR="00F3669D" w:rsidRPr="00C83987" w:rsidRDefault="00F3669D" w:rsidP="005B2831">
      <w:pPr>
        <w:pStyle w:val="ProductList-Body"/>
        <w:ind w:left="180"/>
      </w:pPr>
      <w:r>
        <w:t>Todos los derechos en cualquier código informático o material escrito no basado en código desarrollados u obtenidos de otro modo de forma independiente a los Servicios Profesionales proporcionados al Cliente (“Trabajo Preexistente”) seguirán siendo la propiedad exclusiva de la parte que lo proporciona.</w:t>
      </w:r>
      <w:r w:rsidR="00E32C7B">
        <w:t xml:space="preserve"> </w:t>
      </w:r>
      <w:r>
        <w:t>Cada parte puede utilizar, reproducir y modificar el Trabajo Preexistente de la otra parte según sea necesario para realizar las obligaciones relacionadas con los Servicios Profesionales.</w:t>
      </w:r>
    </w:p>
    <w:p w14:paraId="1E7DAF24" w14:textId="44839199" w:rsidR="005310A7" w:rsidRPr="00C83987" w:rsidRDefault="005310A7" w:rsidP="005310A7">
      <w:pPr>
        <w:pStyle w:val="ProductList-Body"/>
        <w:ind w:left="180"/>
      </w:pPr>
      <w:r>
        <w:rPr>
          <w:b/>
          <w:color w:val="00188F"/>
        </w:rPr>
        <w:t>Entregables</w:t>
      </w:r>
    </w:p>
    <w:p w14:paraId="4FDCC9EB" w14:textId="1A96E4D8" w:rsidR="00F3669D" w:rsidRPr="00C83987" w:rsidRDefault="005310A7" w:rsidP="005310A7">
      <w:pPr>
        <w:pStyle w:val="ProductList-Body"/>
        <w:ind w:left="180"/>
      </w:pPr>
      <w:r>
        <w:t>Se consideran “Entregables” todos los códigos o materiales informáticos que no sean Productos o Fixes que Microsoft deja al Cliente al término de la realización de los Servicios Profesionales de Microsoft. Cuando los Servicios Profesionales se pagan por completo, Microsoft concede al Cliente una licencia no exclusiva, no transmisible y perpetua para reproducir, utilizar y modificar los Entregables, únicamente para fines comerciales internos del Cliente, sujeto a los términos y condiciones que rigen los Servicios Profesionales y el contrato de licencias por volumen del Cliente.</w:t>
      </w:r>
    </w:p>
    <w:p w14:paraId="4FDCC9EC" w14:textId="77777777" w:rsidR="00F3669D" w:rsidRPr="00331972" w:rsidRDefault="00F3669D" w:rsidP="005B2831">
      <w:pPr>
        <w:pStyle w:val="ProductList-Body"/>
        <w:ind w:left="180"/>
        <w:rPr>
          <w:sz w:val="12"/>
          <w:szCs w:val="12"/>
        </w:rPr>
      </w:pPr>
    </w:p>
    <w:p w14:paraId="6EAB7932" w14:textId="6DF34943" w:rsidR="005310A7" w:rsidRPr="00C83987" w:rsidRDefault="005310A7" w:rsidP="005310A7">
      <w:pPr>
        <w:pStyle w:val="ProductList-Body"/>
        <w:ind w:left="180"/>
      </w:pPr>
      <w:r>
        <w:rPr>
          <w:b/>
          <w:color w:val="00188F"/>
        </w:rPr>
        <w:t>Uso de la información técnica de los Servicios Profesionales</w:t>
      </w:r>
      <w:r w:rsidR="00E32C7B">
        <w:rPr>
          <w:b/>
          <w:color w:val="00188F"/>
        </w:rPr>
        <w:t xml:space="preserve"> </w:t>
      </w:r>
    </w:p>
    <w:p w14:paraId="4FDCC9F1" w14:textId="654AF184" w:rsidR="00F3669D" w:rsidRPr="00C83987" w:rsidRDefault="005310A7">
      <w:pPr>
        <w:pStyle w:val="ProductList-Body"/>
        <w:ind w:left="180"/>
      </w:pPr>
      <w:r>
        <w:rPr>
          <w:iCs/>
        </w:rPr>
        <w:t>Microsoft podrá utilizar cualquier información técnica que derive de la prestación de Servicios Profesionales relacionados con la localización y resolución de problemas, mejoras en la funcionalidad del producto, Fixes y para la base de conocimiento de Microsoft. Microsoft acepta no identificar al Cliente ni revelar ninguna Información Confidencial del Cliente como parte de dicho uso.</w:t>
      </w:r>
      <w:r>
        <w:t xml:space="preserve"> </w:t>
      </w:r>
    </w:p>
    <w:p w14:paraId="4FDCC9F2" w14:textId="77777777" w:rsidR="00F3669D" w:rsidRPr="00331972" w:rsidRDefault="00F3669D" w:rsidP="005B2831">
      <w:pPr>
        <w:pStyle w:val="ProductList-Body"/>
        <w:ind w:left="180"/>
        <w:rPr>
          <w:sz w:val="12"/>
          <w:szCs w:val="12"/>
        </w:rPr>
      </w:pPr>
    </w:p>
    <w:p w14:paraId="05D59D9F" w14:textId="4740A97B" w:rsidR="00F66A13" w:rsidRPr="00C83987" w:rsidRDefault="008507CF" w:rsidP="005B2831">
      <w:pPr>
        <w:pStyle w:val="ProductList-Body"/>
        <w:ind w:left="180"/>
      </w:pPr>
      <w:r>
        <w:rPr>
          <w:b/>
          <w:color w:val="00188F"/>
        </w:rPr>
        <w:t>Restricciones en materia de licencias de código abierto</w:t>
      </w:r>
    </w:p>
    <w:p w14:paraId="4FDCC9F3" w14:textId="26C64356" w:rsidR="00F3669D" w:rsidRPr="00C83987" w:rsidRDefault="005310A7" w:rsidP="005B2831">
      <w:pPr>
        <w:pStyle w:val="ProductList-Body"/>
        <w:ind w:left="180"/>
      </w:pPr>
      <w:r>
        <w:t>El Cliente no debe instalar ni utilizar software o tecnología que no es de Microsoft de ninguna forma que pueda someter la propiedad intelectual e industrial de Microsoft a obligaciones que vayan más allá de las incluidas en los términos de los Servicios Profesionales o en el contrato de licencias por volumen del Cliente.</w:t>
      </w:r>
    </w:p>
    <w:p w14:paraId="4FDCC9F4" w14:textId="77777777" w:rsidR="00F3669D" w:rsidRPr="00331972" w:rsidRDefault="00F3669D" w:rsidP="005B2831">
      <w:pPr>
        <w:pStyle w:val="ProductList-Body"/>
        <w:ind w:left="180"/>
        <w:rPr>
          <w:sz w:val="12"/>
          <w:szCs w:val="12"/>
        </w:rPr>
      </w:pPr>
    </w:p>
    <w:p w14:paraId="1B663A4B" w14:textId="2F3B9CB5" w:rsidR="00F66A13" w:rsidRPr="00C83987" w:rsidRDefault="008507CF" w:rsidP="005B2831">
      <w:pPr>
        <w:pStyle w:val="ProductList-Body"/>
        <w:ind w:left="180"/>
      </w:pPr>
      <w:r>
        <w:rPr>
          <w:b/>
          <w:color w:val="00188F"/>
        </w:rPr>
        <w:t>Derechos de las filiales</w:t>
      </w:r>
    </w:p>
    <w:p w14:paraId="4FDCC9F5" w14:textId="1276E85E" w:rsidR="00F3669D" w:rsidRPr="00C83987" w:rsidRDefault="00F3669D" w:rsidP="005B2831">
      <w:pPr>
        <w:pStyle w:val="ProductList-Body"/>
        <w:ind w:left="180"/>
      </w:pPr>
      <w:r>
        <w:t>El Cliente puede sublicenciar los derechos de uso de los Entregables a sus Filiales, pero las Filiales del Cliente no podrán sublicenciar tales derechos. El Cliente es responsable de asegurar el cumplimiento de las Filiales con estos términos de Servicios Profesionales y con el contrato de licencias por volumen del Cliente.</w:t>
      </w:r>
    </w:p>
    <w:p w14:paraId="4FDCC9F6" w14:textId="77777777" w:rsidR="00F3669D" w:rsidRPr="00331972" w:rsidRDefault="00F3669D" w:rsidP="00F3669D">
      <w:pPr>
        <w:pStyle w:val="ProductList-Body"/>
        <w:rPr>
          <w:sz w:val="12"/>
          <w:szCs w:val="12"/>
        </w:rPr>
      </w:pPr>
    </w:p>
    <w:p w14:paraId="4FDCC9F9" w14:textId="3E38C0ED" w:rsidR="00F3669D" w:rsidRPr="00C83987" w:rsidRDefault="00F3669D" w:rsidP="00F3669D">
      <w:pPr>
        <w:pStyle w:val="ProductList-Body"/>
      </w:pPr>
      <w:r>
        <w:rPr>
          <w:b/>
          <w:color w:val="00188F"/>
        </w:rPr>
        <w:t>Garantías y limitaciones de responsabilidad</w:t>
      </w:r>
    </w:p>
    <w:p w14:paraId="29A0CAF9" w14:textId="447453CF" w:rsidR="00F66A13" w:rsidRPr="00C83987" w:rsidRDefault="00F3669D" w:rsidP="005B2831">
      <w:pPr>
        <w:pStyle w:val="ProductList-Body"/>
        <w:tabs>
          <w:tab w:val="clear" w:pos="158"/>
          <w:tab w:val="left" w:pos="180"/>
        </w:tabs>
        <w:ind w:left="180"/>
      </w:pPr>
      <w:r>
        <w:rPr>
          <w:b/>
          <w:color w:val="00188F"/>
        </w:rPr>
        <w:t>Garantía para Servicios Profesionales</w:t>
      </w:r>
    </w:p>
    <w:p w14:paraId="4FDCC9FA" w14:textId="2A2FCE3D" w:rsidR="00F3669D" w:rsidRPr="00C83987" w:rsidRDefault="00F3669D" w:rsidP="005B2831">
      <w:pPr>
        <w:pStyle w:val="ProductList-Body"/>
        <w:tabs>
          <w:tab w:val="clear" w:pos="158"/>
          <w:tab w:val="left" w:pos="180"/>
        </w:tabs>
        <w:ind w:left="180"/>
      </w:pPr>
      <w:r>
        <w:t xml:space="preserve">Microsoft garantiza que proporcionará los Servicios Profesionales con diligencia y aptitudes profesionales. </w:t>
      </w:r>
      <w:r>
        <w:rPr>
          <w:iCs/>
        </w:rPr>
        <w:t>Si Microsoft no lo hace y el Cliente notifica a Microsoft en un periodo de 90 días desde la fecha en que se proporcionaron los Servicios Profesionales, entonces Microsoft, como único recurso para el incumplimiento de la garantía, volverá a proporcionar los Servicios Profesionales</w:t>
      </w:r>
      <w:r>
        <w:t xml:space="preserve"> </w:t>
      </w:r>
      <w:r>
        <w:rPr>
          <w:iCs/>
        </w:rPr>
        <w:t>o devolverá el precio que el Cliente pagó por ellos.</w:t>
      </w:r>
      <w:r>
        <w:rPr>
          <w:b/>
        </w:rPr>
        <w:t xml:space="preserve"> Excepto en el caso de la garantía limitada anterior, Microsoft no proporciona otras garantías o condiciones y excluye toda responsabilidad respecto de cualquier otra garantía expresa, implícita o estatutaria, incluso las garantías de calidad, titularidad, ausencia de infracción, comerciabilidad e idoneidad para un propósito específico.</w:t>
      </w:r>
    </w:p>
    <w:p w14:paraId="4FDCC9FB" w14:textId="77777777" w:rsidR="00F3669D" w:rsidRPr="00331972" w:rsidRDefault="00F3669D" w:rsidP="005B2831">
      <w:pPr>
        <w:pStyle w:val="ProductList-Body"/>
        <w:tabs>
          <w:tab w:val="clear" w:pos="158"/>
          <w:tab w:val="left" w:pos="180"/>
        </w:tabs>
        <w:ind w:left="180"/>
        <w:rPr>
          <w:sz w:val="12"/>
          <w:szCs w:val="12"/>
        </w:rPr>
      </w:pPr>
    </w:p>
    <w:p w14:paraId="0CD860DD" w14:textId="60DB3732" w:rsidR="00F66A13" w:rsidRPr="00C83987" w:rsidRDefault="00F3669D" w:rsidP="005B2831">
      <w:pPr>
        <w:pStyle w:val="ProductList-Body"/>
        <w:tabs>
          <w:tab w:val="clear" w:pos="158"/>
          <w:tab w:val="left" w:pos="180"/>
        </w:tabs>
        <w:ind w:left="180"/>
      </w:pPr>
      <w:r>
        <w:rPr>
          <w:b/>
        </w:rPr>
        <w:t xml:space="preserve"> </w:t>
      </w:r>
      <w:r>
        <w:rPr>
          <w:b/>
          <w:color w:val="00188F"/>
        </w:rPr>
        <w:t>Limitación de responsabilidad</w:t>
      </w:r>
    </w:p>
    <w:p w14:paraId="4FDCC9FE" w14:textId="308F5624" w:rsidR="00F3669D" w:rsidRPr="00C83987" w:rsidRDefault="00F3669D" w:rsidP="00D52A42">
      <w:pPr>
        <w:pStyle w:val="ProductList-Body"/>
        <w:tabs>
          <w:tab w:val="clear" w:pos="158"/>
          <w:tab w:val="left" w:pos="180"/>
        </w:tabs>
        <w:ind w:left="180" w:right="270"/>
      </w:pPr>
      <w:r>
        <w:t>La responsabilidad de Microsoft por los daños directos se limitará a los importes que se exigió pagar al Cliente por los Servicios Profesionales.</w:t>
      </w:r>
      <w:r>
        <w:rPr>
          <w:iCs/>
        </w:rPr>
        <w:t xml:space="preserve"> En el caso de los servicios proporcionados sin cargo alguno o el código que el Cliente esté autorizado a redistribuir a terceros sin pago aparte a Microsoft, la responsabilidad de Microsoft se limitará a daños directos por un máximo de 5.000 dólares estadounidenses.</w:t>
      </w:r>
      <w:r>
        <w:rPr>
          <w:b/>
        </w:rPr>
        <w:t xml:space="preserve"> En ningún caso, ninguna de las partes será responsable de daños indirectos, incidentales, especiales, punitivos o consecuenciales, incluida la pérdida de uso, pérdida de ganancias o suspensión de negocios, que surjan de cualquier responsabilidad relacionada con los Servicios Profesionales. No se aplicará ninguna limitación o exclusión a ninguna de las partes con relación a la responsabilidad que surja de (1) las obligaciones de confidencialidad o (2) la infracción de los derechos de propiedad intelectual de la otra parte.</w:t>
      </w:r>
      <w:r w:rsidR="00E32C7B">
        <w:t xml:space="preserve"> </w:t>
      </w:r>
    </w:p>
    <w:p w14:paraId="4FDCCA03" w14:textId="77777777" w:rsidR="00FA00BF" w:rsidRPr="00331972" w:rsidRDefault="00FA00BF" w:rsidP="004F3C6D">
      <w:pPr>
        <w:pStyle w:val="ProductList-Body"/>
        <w:rPr>
          <w:sz w:val="12"/>
          <w:szCs w:val="12"/>
        </w:rPr>
      </w:pPr>
    </w:p>
    <w:p w14:paraId="4FDCCA04" w14:textId="4362134C" w:rsidR="00FA00BF" w:rsidRPr="00C83987" w:rsidRDefault="00FA00BF" w:rsidP="002E202B">
      <w:pPr>
        <w:pStyle w:val="ProductList-Offering1Heading"/>
        <w:outlineLvl w:val="1"/>
      </w:pPr>
      <w:bookmarkStart w:id="1708" w:name="_Toc378147691"/>
      <w:bookmarkStart w:id="1709" w:name="_Toc378151588"/>
      <w:bookmarkStart w:id="1710" w:name="_Toc379797467"/>
      <w:bookmarkStart w:id="1711" w:name="_Toc380513503"/>
      <w:bookmarkStart w:id="1712" w:name="_Toc380655552"/>
      <w:bookmarkStart w:id="1713" w:name="_Toc420695326"/>
      <w:r>
        <w:t>Términos complementarios de los servicios online utilizados con software: contratos</w:t>
      </w:r>
      <w:bookmarkEnd w:id="1708"/>
      <w:bookmarkEnd w:id="1709"/>
      <w:r>
        <w:t xml:space="preserve"> heredados</w:t>
      </w:r>
      <w:bookmarkEnd w:id="1710"/>
      <w:bookmarkEnd w:id="1711"/>
      <w:bookmarkEnd w:id="1712"/>
      <w:bookmarkEnd w:id="1713"/>
    </w:p>
    <w:p w14:paraId="4FDCCA05" w14:textId="47815A40" w:rsidR="00F3669D" w:rsidRPr="00C83987" w:rsidRDefault="009446CB" w:rsidP="00F3669D">
      <w:pPr>
        <w:pStyle w:val="ProductList-Body"/>
      </w:pPr>
      <w:r>
        <w:t>Las ofertas anteriores que hacen referencia a los Términos Complementarios de los Servicios en Línea que se utilizan con contratos de Software – Heredados incluyen tanto software que se implementa y utiliza en las instalaciones del cliente como uno o más Servicios en Línea bajo la misma licencia. Si la versión del contrato Microsoft Business Agreement o Microsoft Business and Services Agreement de un Cliente tiene fecha antes de octubre de 2010, o el cliente ha ejecutado una versión del contrato Campus and School Agreement con fecha de 2010 o anterior, y el Cliente no adjuntó los Términos y Condiciones Complementarios de los Servicios en Línea para los Servicios en Línea a su contrato de licencias por volumen a través de una Inscripción con fecha posterior a julio de 2011, se aplicarán los siguientes términos y condiciones (</w:t>
      </w:r>
      <w:r w:rsidR="00E32C7B">
        <w:t>“</w:t>
      </w:r>
      <w:r>
        <w:t>Términos y Condiciones Complementarios</w:t>
      </w:r>
      <w:r w:rsidR="00E32C7B">
        <w:t>”</w:t>
      </w:r>
      <w:r>
        <w:t>) a la compra y uso que haga el cliente de dichos Servicios en Línea.</w:t>
      </w:r>
      <w:r w:rsidR="00E32C7B">
        <w:t xml:space="preserve"> </w:t>
      </w:r>
    </w:p>
    <w:p w14:paraId="4FDCCA06" w14:textId="77777777" w:rsidR="00F3669D" w:rsidRPr="00331972" w:rsidRDefault="00F3669D" w:rsidP="00F3669D">
      <w:pPr>
        <w:pStyle w:val="ProductList-Body"/>
        <w:rPr>
          <w:sz w:val="12"/>
          <w:szCs w:val="12"/>
        </w:rPr>
      </w:pPr>
    </w:p>
    <w:p w14:paraId="4FDCCA07" w14:textId="5A36FB03" w:rsidR="00F3669D" w:rsidRPr="00C83987" w:rsidRDefault="00F3669D" w:rsidP="00F3669D">
      <w:pPr>
        <w:pStyle w:val="ProductList-Body"/>
      </w:pPr>
      <w:r>
        <w:rPr>
          <w:b/>
          <w:color w:val="00188F"/>
        </w:rPr>
        <w:t>Definiciones</w:t>
      </w:r>
    </w:p>
    <w:p w14:paraId="4FDCCA08" w14:textId="5E943402" w:rsidR="00F3669D" w:rsidRPr="00C83987" w:rsidRDefault="00E32C7B" w:rsidP="00F3669D">
      <w:pPr>
        <w:pStyle w:val="ProductList-Body"/>
      </w:pPr>
      <w:r>
        <w:t>“</w:t>
      </w:r>
      <w:r w:rsidR="00F3669D">
        <w:t>Datos del Cliente</w:t>
      </w:r>
      <w:r>
        <w:t>”</w:t>
      </w:r>
      <w:r w:rsidR="00F3669D">
        <w:t xml:space="preserve"> son todos los datos, incluidos todos los archivos de texto, sonido, software o imagen que se proporcionan a Microsoft por el cliente o en su nombre mediante su uso de los Servicios en Línea.</w:t>
      </w:r>
    </w:p>
    <w:p w14:paraId="4364EEC8" w14:textId="1A427123" w:rsidR="006F1126" w:rsidRPr="00C83987" w:rsidRDefault="00E32C7B" w:rsidP="00F3669D">
      <w:pPr>
        <w:pStyle w:val="ProductList-Body"/>
      </w:pPr>
      <w:r>
        <w:t>“</w:t>
      </w:r>
      <w:r w:rsidR="006C0B5E">
        <w:t>Servicios en Línea</w:t>
      </w:r>
      <w:r>
        <w:t>”</w:t>
      </w:r>
      <w:r w:rsidR="006C0B5E">
        <w:t xml:space="preserve"> son los servicios alojados por Microsoft identificados en la sección Servicios en Línea de la Lista de productos.</w:t>
      </w:r>
    </w:p>
    <w:p w14:paraId="4FDCCA09" w14:textId="2F4B9013" w:rsidR="00F3669D" w:rsidRPr="00C83987" w:rsidRDefault="00E32C7B" w:rsidP="00F3669D">
      <w:pPr>
        <w:pStyle w:val="ProductList-Body"/>
      </w:pPr>
      <w:r>
        <w:t>“</w:t>
      </w:r>
      <w:r w:rsidR="00F3669D">
        <w:t>Contrato de Nivel de Servicio</w:t>
      </w:r>
      <w:r>
        <w:t>”</w:t>
      </w:r>
      <w:r w:rsidR="00F3669D">
        <w:t xml:space="preserve"> es el documento que especifica los estándares a los que Microsoft acepta adherirse y por los cuales mide el nivel de servicio de un Servicio en Línea.</w:t>
      </w:r>
    </w:p>
    <w:p w14:paraId="4FDCCA0A" w14:textId="77777777" w:rsidR="00F3669D" w:rsidRPr="00331972" w:rsidRDefault="00F3669D" w:rsidP="00F3669D">
      <w:pPr>
        <w:pStyle w:val="ProductList-Body"/>
        <w:rPr>
          <w:sz w:val="12"/>
          <w:szCs w:val="12"/>
        </w:rPr>
      </w:pPr>
    </w:p>
    <w:p w14:paraId="4FDCCA0B" w14:textId="66C5D428" w:rsidR="00F3669D" w:rsidRPr="00C83987" w:rsidRDefault="00F3669D" w:rsidP="00F3669D">
      <w:pPr>
        <w:pStyle w:val="ProductList-Body"/>
      </w:pPr>
      <w:r>
        <w:rPr>
          <w:b/>
          <w:color w:val="00188F"/>
        </w:rPr>
        <w:t>Aplicabilidad de los Términos complementarios</w:t>
      </w:r>
    </w:p>
    <w:p w14:paraId="4FDCCA0C" w14:textId="026F3B4A" w:rsidR="00F3669D" w:rsidRDefault="00F3669D" w:rsidP="00F3669D">
      <w:pPr>
        <w:pStyle w:val="ProductList-Body"/>
      </w:pPr>
      <w:r>
        <w:t>Estos Términos Complementarios solo se aplican a la compra y al uso de los Servicios en Línea y los Servicios por parte del cliente.</w:t>
      </w:r>
      <w:r w:rsidR="00E32C7B">
        <w:t xml:space="preserve"> </w:t>
      </w:r>
      <w:r>
        <w:t>En caso de conflicto entre estos Términos Complementarios y los términos y condiciones del Contrato Marco o del Contrato que no se resuelvan de manera expresa por sus términos, regirán estos Términos Complementarios.</w:t>
      </w:r>
    </w:p>
    <w:p w14:paraId="4FDCCA0E" w14:textId="473802BE" w:rsidR="00F3669D" w:rsidRPr="00C83987" w:rsidRDefault="008507CF" w:rsidP="00F3669D">
      <w:pPr>
        <w:pStyle w:val="ProductList-Body"/>
      </w:pPr>
      <w:r>
        <w:rPr>
          <w:b/>
          <w:color w:val="00188F"/>
        </w:rPr>
        <w:t>Garantía limitada para Servicios en Línea</w:t>
      </w:r>
    </w:p>
    <w:p w14:paraId="4FDCCA0F" w14:textId="0A0C342A" w:rsidR="00F3669D" w:rsidRPr="00C83987" w:rsidRDefault="00F3669D" w:rsidP="00F3669D">
      <w:pPr>
        <w:pStyle w:val="ProductList-Body"/>
      </w:pPr>
      <w:r>
        <w:t>Microsoft garantiza que los Servicios en Línea se realizarán de acuerdo con el Contrato de Nivel de Servicio aplicable.</w:t>
      </w:r>
      <w:r w:rsidR="00E32C7B">
        <w:t xml:space="preserve"> </w:t>
      </w:r>
      <w:r>
        <w:t>Esta garantía limitada es por la duración del uso del cliente del Servicio en Línea, sujeto a los requisitos de notificación del Contrato de Nivel de Servicio aplicable.</w:t>
      </w:r>
    </w:p>
    <w:p w14:paraId="4FDCCA10" w14:textId="77777777" w:rsidR="00F3669D" w:rsidRPr="00511F53" w:rsidRDefault="00F3669D" w:rsidP="00F3669D">
      <w:pPr>
        <w:pStyle w:val="ProductList-Body"/>
        <w:rPr>
          <w:sz w:val="12"/>
          <w:szCs w:val="12"/>
        </w:rPr>
      </w:pPr>
    </w:p>
    <w:p w14:paraId="4FDCCA11" w14:textId="76F227E0" w:rsidR="00F3669D" w:rsidRPr="00C83987" w:rsidRDefault="00F3669D" w:rsidP="00F3669D">
      <w:pPr>
        <w:pStyle w:val="ProductList-Body"/>
      </w:pPr>
      <w:r>
        <w:t>Si Microsoft no cumple esta garantía limitada y el cliente notifica a Microsoft dentro del periodo de la garantía, entonces Microsoft proporcionará los recursos identificados en el Contrato de Nivel de Servicio en el Servicio en Línea afectado.</w:t>
      </w:r>
      <w:r w:rsidR="00E32C7B">
        <w:t xml:space="preserve"> </w:t>
      </w:r>
      <w:r>
        <w:t>Estos son los únicos recursos de los que dispone el cliente por incumplimiento de la garantía limitada, a no ser que la legislación aplicable exija que se proporcionen otros.</w:t>
      </w:r>
    </w:p>
    <w:p w14:paraId="4FDCCA12" w14:textId="77777777" w:rsidR="00F3669D" w:rsidRPr="00C83987" w:rsidRDefault="00F3669D" w:rsidP="00F3669D">
      <w:pPr>
        <w:pStyle w:val="ProductList-Body"/>
      </w:pPr>
      <w:r>
        <w:t>Esta garantía limitada está sujeta a las siguientes limitaciones:</w:t>
      </w:r>
    </w:p>
    <w:p w14:paraId="4FDCCA14" w14:textId="79CFF651" w:rsidR="00F3669D" w:rsidRPr="00C83987" w:rsidRDefault="00F3669D" w:rsidP="00913546">
      <w:pPr>
        <w:pStyle w:val="ProductList-Body"/>
        <w:numPr>
          <w:ilvl w:val="0"/>
          <w:numId w:val="12"/>
        </w:numPr>
        <w:ind w:left="450" w:hanging="270"/>
      </w:pPr>
      <w:r>
        <w:t>la garantía limitada no cubre problemas ocasionados por accidente, abuso o uso de una manera incompatible con este contrato de Licencias por volumen del cliente o con los Derechos de uso de los productos, u originados por acontecimientos que se escapen del control razonable de Microsoft;</w:t>
      </w:r>
    </w:p>
    <w:p w14:paraId="4FDCCA15" w14:textId="77777777" w:rsidR="00F3669D" w:rsidRPr="00C83987" w:rsidRDefault="00F3669D" w:rsidP="00913546">
      <w:pPr>
        <w:pStyle w:val="ProductList-Body"/>
        <w:numPr>
          <w:ilvl w:val="0"/>
          <w:numId w:val="12"/>
        </w:numPr>
        <w:ind w:left="450" w:hanging="270"/>
      </w:pPr>
      <w:r>
        <w:t>la garantía limitada no se aplica a productos gratuitos, de prueba, versiones preliminares o beta de los Servicios en Línea; y</w:t>
      </w:r>
    </w:p>
    <w:p w14:paraId="4FDCCA16" w14:textId="77777777" w:rsidR="00F3669D" w:rsidRPr="00C83987" w:rsidRDefault="00F3669D" w:rsidP="00913546">
      <w:pPr>
        <w:pStyle w:val="ProductList-Body"/>
        <w:numPr>
          <w:ilvl w:val="0"/>
          <w:numId w:val="12"/>
        </w:numPr>
        <w:ind w:left="450" w:hanging="270"/>
      </w:pPr>
      <w:r>
        <w:t>la garantía limitada no se aplica a problemas ocasionados por el incumplimiento de los requisitos mínimos del sistema.</w:t>
      </w:r>
    </w:p>
    <w:p w14:paraId="4FDCCA17" w14:textId="77777777" w:rsidR="00F3669D" w:rsidRPr="00511F53" w:rsidRDefault="00F3669D" w:rsidP="00F3669D">
      <w:pPr>
        <w:pStyle w:val="ProductList-Body"/>
        <w:rPr>
          <w:sz w:val="12"/>
          <w:szCs w:val="12"/>
        </w:rPr>
      </w:pPr>
    </w:p>
    <w:p w14:paraId="6AE66D56" w14:textId="2764E02A" w:rsidR="006C0B5E" w:rsidRPr="00C83987" w:rsidRDefault="00F3669D" w:rsidP="00913546">
      <w:pPr>
        <w:pStyle w:val="ProductList-Body"/>
        <w:numPr>
          <w:ilvl w:val="0"/>
          <w:numId w:val="12"/>
        </w:numPr>
        <w:ind w:left="450" w:hanging="270"/>
      </w:pPr>
      <w:r>
        <w:rPr>
          <w:b/>
        </w:rPr>
        <w:t>APARTE DE ESTA GARANTÍA LIMITADA, MICROSOFT NO PROPORCIONA NINGUNA OTRA GARANTÍA O CONDICIÓN EXPRESA O IMPLÍCITA. MICROSOFT EXCLUYE TODA MANIFESTACIÓN, GARANTÍA O CONDICIÓN IMPLÍCITA, INCLUIDAS LAS GARANTÍAS DE COMERCIABILIDAD, IDONEIDAD PARA UN PROPÓSITO ESPECÍFICO, CALIDAD SATISFACTORIA, TITULARIDAD O AUSENCIA DE INFRACCIÓN DE DERECHOS.</w:t>
      </w:r>
      <w:r w:rsidR="00E32C7B">
        <w:rPr>
          <w:b/>
        </w:rPr>
        <w:t xml:space="preserve"> </w:t>
      </w:r>
      <w:r>
        <w:rPr>
          <w:b/>
        </w:rPr>
        <w:t>ESTAS DECLINACIONES DE RESPONSABILIDADES SE APLICARÁN SALVO QUE LA LEGISLACIÓN APLICABLE NO LAS PERMITA.</w:t>
      </w:r>
      <w:r>
        <w:t xml:space="preserve"> Cualquier garantía o condición implícita que no pueda ser excluida por ley tendrá una duración de un año a contar desde el inicio de la garantía limitada.</w:t>
      </w:r>
    </w:p>
    <w:p w14:paraId="4FDCCA19" w14:textId="77777777" w:rsidR="00F3669D" w:rsidRPr="00511F53" w:rsidRDefault="00F3669D" w:rsidP="00F3669D">
      <w:pPr>
        <w:pStyle w:val="ProductList-Body"/>
        <w:rPr>
          <w:sz w:val="12"/>
          <w:szCs w:val="12"/>
        </w:rPr>
      </w:pPr>
    </w:p>
    <w:p w14:paraId="4FDCCA1A" w14:textId="28ED404B" w:rsidR="00F3669D" w:rsidRPr="00C83987" w:rsidRDefault="00F3669D" w:rsidP="00F3669D">
      <w:pPr>
        <w:pStyle w:val="ProductList-Body"/>
      </w:pPr>
      <w:r>
        <w:rPr>
          <w:b/>
          <w:color w:val="00188F"/>
        </w:rPr>
        <w:t>Privacidad y seguridad</w:t>
      </w:r>
    </w:p>
    <w:p w14:paraId="4FDCCA1B" w14:textId="19B8424F" w:rsidR="00F3669D" w:rsidRPr="00C83987" w:rsidRDefault="00F3669D" w:rsidP="00F3669D">
      <w:pPr>
        <w:pStyle w:val="ProductList-Body"/>
      </w:pPr>
      <w:r>
        <w:t>Microsoft y el Cliente deberán cumplir con todas las leyes y reglamentos aplicables (incluida la ley de notificación de infracción de seguridad aplicable).</w:t>
      </w:r>
      <w:r w:rsidR="00E32C7B">
        <w:t xml:space="preserve"> </w:t>
      </w:r>
      <w:r>
        <w:t>Sin embargo, Microsoft no es responsable del cumplimiento de ninguna ley o reglamento aplicable al cliente o a su sector y que no se aplica generalmente a proveedores de servicios de tecnología de la información.</w:t>
      </w:r>
      <w:r w:rsidR="00E32C7B">
        <w:t xml:space="preserve"> </w:t>
      </w:r>
      <w:r>
        <w:t>El cliente acepta que Microsoft y sus representantes procesen información personal para hacer más sencillo el objeto del Contrato, incluidos estos Términos y condiciones complementarios.</w:t>
      </w:r>
    </w:p>
    <w:p w14:paraId="4FDCCA1C" w14:textId="77777777" w:rsidR="00F3669D" w:rsidRPr="00511F53" w:rsidRDefault="00F3669D" w:rsidP="00F3669D">
      <w:pPr>
        <w:pStyle w:val="ProductList-Body"/>
        <w:rPr>
          <w:sz w:val="12"/>
          <w:szCs w:val="12"/>
        </w:rPr>
      </w:pPr>
    </w:p>
    <w:p w14:paraId="4FDCCA1D" w14:textId="0FE263E5" w:rsidR="00F3669D" w:rsidRPr="00C83987" w:rsidRDefault="00F3669D" w:rsidP="00F3669D">
      <w:pPr>
        <w:pStyle w:val="ProductList-Body"/>
      </w:pPr>
      <w:r>
        <w:t>El cliente puede elegir proporcionar información personal de terceros a Microsoft (incluidos contactos, revendedores, distribuidores, administradores y empleados del cliente) en relación con el uso de los Servicios en Línea o como parte del Contrato.</w:t>
      </w:r>
      <w:r w:rsidR="00E32C7B">
        <w:t xml:space="preserve"> </w:t>
      </w:r>
      <w:r>
        <w:t>El Cliente obtendrá cualquier consentimiento necesario de parte de terceros en virtud de la legislación aplicable sobre privacidad y protección de datos antes de proporcionar información personal a Microsoft.</w:t>
      </w:r>
    </w:p>
    <w:p w14:paraId="7959BE95" w14:textId="77777777" w:rsidR="006C0B5E" w:rsidRPr="00511F53" w:rsidRDefault="006C0B5E" w:rsidP="00F3669D">
      <w:pPr>
        <w:pStyle w:val="ProductList-Body"/>
        <w:rPr>
          <w:sz w:val="12"/>
          <w:szCs w:val="12"/>
        </w:rPr>
      </w:pPr>
    </w:p>
    <w:p w14:paraId="4FDCCA1E" w14:textId="444B4F1D" w:rsidR="00F3669D" w:rsidRPr="00C83987" w:rsidRDefault="00F3669D" w:rsidP="00F3669D">
      <w:pPr>
        <w:pStyle w:val="ProductList-Body"/>
      </w:pPr>
      <w:r>
        <w:t xml:space="preserve">La información personal que el cliente proporcione en relación con el Contrato o el uso de los Servicios online se procesará de acuerdo con la declaración de privacidad disponible en </w:t>
      </w:r>
      <w:hyperlink r:id="rId84" w:history="1">
        <w:r>
          <w:rPr>
            <w:rStyle w:val="Hyperlink"/>
          </w:rPr>
          <w:t>https://www.microsoft.com/licensing/servicecenter</w:t>
        </w:r>
      </w:hyperlink>
      <w:r>
        <w:t>, salvo que las declaraciones de privacidad específicas del producto y los detalles adicionales de privacidad y seguridad relacionados con Servicios online específicos se encuentran en los Derechos de uso de los Servicios online. Los datos personales recopilados a través de los Servicios en Línea o los Servicios se podrán transmitir, almacenar y procesar en Estados Unidos o cualquier otro país en que Microsoft o sus proveedores de servicios cuenten con instalaciones.</w:t>
      </w:r>
      <w:r w:rsidR="00E32C7B">
        <w:t xml:space="preserve"> </w:t>
      </w:r>
      <w:r>
        <w:t>Al utilizar los Servicios en Línea, el cliente consiente lo anterior.</w:t>
      </w:r>
      <w:r w:rsidR="00E32C7B">
        <w:t xml:space="preserve"> </w:t>
      </w:r>
      <w:r>
        <w:t>Microsoft se rige por los marcos de Puerto Seguro de la Unión Europea y Puerto Seguro de Suiza establecidos por el Departamento de Comercio de Estados Unidos en cuanto a la recopilación, al uso y a la conservación de datos procedentes de la Unión Europea, la Comunidad Económica Europea y Suiza.</w:t>
      </w:r>
      <w:r w:rsidR="00E32C7B">
        <w:t xml:space="preserve"> </w:t>
      </w:r>
    </w:p>
    <w:p w14:paraId="4FDCCA1F" w14:textId="77777777" w:rsidR="00F3669D" w:rsidRPr="00511F53" w:rsidRDefault="00F3669D" w:rsidP="00F3669D">
      <w:pPr>
        <w:pStyle w:val="ProductList-Body"/>
        <w:rPr>
          <w:sz w:val="12"/>
          <w:szCs w:val="12"/>
        </w:rPr>
      </w:pPr>
    </w:p>
    <w:p w14:paraId="4FDCCA20" w14:textId="62D63E66" w:rsidR="00F3669D" w:rsidRPr="00C83987" w:rsidRDefault="008507CF" w:rsidP="00F3669D">
      <w:pPr>
        <w:pStyle w:val="ProductList-Body"/>
      </w:pPr>
      <w:r>
        <w:rPr>
          <w:b/>
          <w:color w:val="00188F"/>
        </w:rPr>
        <w:t>Contrato de protección por parte del cliente</w:t>
      </w:r>
    </w:p>
    <w:p w14:paraId="4FDCCA21" w14:textId="77777777" w:rsidR="00F3669D" w:rsidRPr="00C83987" w:rsidRDefault="00F3669D" w:rsidP="00F3669D">
      <w:pPr>
        <w:pStyle w:val="ProductList-Body"/>
      </w:pPr>
      <w:r>
        <w:t>El cliente defenderá a Microsoft frente a todas las reclamaciones presentadas por un tercero que no es filial en las que se alegue que:</w:t>
      </w:r>
    </w:p>
    <w:p w14:paraId="4FDCCA22" w14:textId="77777777" w:rsidR="00F3669D" w:rsidRPr="00C83987" w:rsidRDefault="00F3669D" w:rsidP="00913546">
      <w:pPr>
        <w:pStyle w:val="ProductList-Body"/>
        <w:numPr>
          <w:ilvl w:val="0"/>
          <w:numId w:val="13"/>
        </w:numPr>
        <w:ind w:left="450" w:hanging="270"/>
      </w:pPr>
      <w:r>
        <w:t>todos los Datos del Cliente o software que no es de Microsoft, que Microsoft aloja en nombre del cliente, infringen la patente, la propiedad intelectual o la marca del tercero o hacen uso ilícito de su Secreto Empresarial; o</w:t>
      </w:r>
    </w:p>
    <w:p w14:paraId="4FDCCA23" w14:textId="77777777" w:rsidR="00F3669D" w:rsidRPr="00C83987" w:rsidRDefault="00F3669D" w:rsidP="00913546">
      <w:pPr>
        <w:pStyle w:val="ProductList-Body"/>
        <w:numPr>
          <w:ilvl w:val="0"/>
          <w:numId w:val="13"/>
        </w:numPr>
        <w:ind w:left="450" w:hanging="270"/>
      </w:pPr>
      <w:r>
        <w:t>surge de la infracción de los términos de la Directiva de Uso Aceptable, que se describe en los Derechos de Uso de los Productos.</w:t>
      </w:r>
    </w:p>
    <w:p w14:paraId="4FDCCA24" w14:textId="77777777" w:rsidR="00F3669D" w:rsidRPr="00511F53" w:rsidRDefault="00F3669D" w:rsidP="00F3669D">
      <w:pPr>
        <w:pStyle w:val="ProductList-Body"/>
        <w:rPr>
          <w:sz w:val="12"/>
          <w:szCs w:val="12"/>
        </w:rPr>
      </w:pPr>
    </w:p>
    <w:p w14:paraId="4FDCCA25" w14:textId="27EF7D67" w:rsidR="00F3669D" w:rsidRPr="00C83987" w:rsidRDefault="00F3669D" w:rsidP="00F3669D">
      <w:pPr>
        <w:pStyle w:val="ProductList-Body"/>
      </w:pPr>
      <w:r>
        <w:t>El cliente debe pagar el importe que establezca la sentencia adversa que se dicte con carácter firme y definitivo (o que se establezca en un acuerdo transaccional al que el cliente preste su consentimiento).</w:t>
      </w:r>
      <w:r w:rsidR="00E32C7B">
        <w:t xml:space="preserve"> </w:t>
      </w:r>
      <w:r>
        <w:t>Esta cláusula proporciona el único recurso de Microsoft frente a estas reclamaciones.</w:t>
      </w:r>
    </w:p>
    <w:p w14:paraId="4FDCCA26" w14:textId="77777777" w:rsidR="00F3669D" w:rsidRPr="00511F53" w:rsidRDefault="00F3669D" w:rsidP="00F3669D">
      <w:pPr>
        <w:pStyle w:val="ProductList-Body"/>
        <w:rPr>
          <w:sz w:val="12"/>
          <w:szCs w:val="12"/>
        </w:rPr>
      </w:pPr>
    </w:p>
    <w:p w14:paraId="4FDCCA27" w14:textId="623B45FC" w:rsidR="00F3669D" w:rsidRPr="00C83987" w:rsidRDefault="00F3669D" w:rsidP="00F3669D">
      <w:pPr>
        <w:pStyle w:val="ProductList-Body"/>
      </w:pPr>
      <w:r>
        <w:t>Microsoft debe notificar al cliente inmediatamente y por escrito una reclamación, sujeto a esta sección.</w:t>
      </w:r>
      <w:r w:rsidR="00E32C7B">
        <w:t xml:space="preserve"> </w:t>
      </w:r>
      <w:r>
        <w:t>Microsoft debe (1) entregar al cliente el control exclusivo de la defensa o acuerdo transaccional de dicha reclamación; y (2) proporcionar asistencia razonable en la defensa frente a la reclamación.</w:t>
      </w:r>
      <w:r w:rsidR="00E32C7B">
        <w:t xml:space="preserve"> </w:t>
      </w:r>
      <w:r>
        <w:t>El cliente reembolsará a Microsoft los gastos razonables en que incurra al proporcionar asistencia.</w:t>
      </w:r>
    </w:p>
    <w:p w14:paraId="4FDCCA28" w14:textId="77777777" w:rsidR="00F3669D" w:rsidRPr="00511F53" w:rsidRDefault="00F3669D" w:rsidP="00F3669D">
      <w:pPr>
        <w:pStyle w:val="ProductList-Body"/>
        <w:rPr>
          <w:sz w:val="12"/>
          <w:szCs w:val="12"/>
        </w:rPr>
      </w:pPr>
    </w:p>
    <w:p w14:paraId="4FDCCA29" w14:textId="5FC76464" w:rsidR="00F3669D" w:rsidRPr="00C83987" w:rsidRDefault="008507CF" w:rsidP="00F3669D">
      <w:pPr>
        <w:pStyle w:val="ProductList-Body"/>
      </w:pPr>
      <w:r>
        <w:rPr>
          <w:b/>
          <w:color w:val="00188F"/>
        </w:rPr>
        <w:t>Limitación de responsabilidad</w:t>
      </w:r>
    </w:p>
    <w:p w14:paraId="4FDCCA2A" w14:textId="2AD0F6B5" w:rsidR="00F3669D" w:rsidRPr="00C83987" w:rsidRDefault="00F3669D" w:rsidP="00F3669D">
      <w:pPr>
        <w:pStyle w:val="ProductList-Body"/>
      </w:pPr>
      <w:r>
        <w:t>En la medida permitida por la legislación aplicable, la responsabilidad de cada una de las partes, sus Filiales y sus Contratistas en relación con el Servicio en Línea se limitará a los daños directos hasta el importe que el Cliente pagó por los Servicios en Línea durante los 12 meses anteriores a la fecha en que se produjo la causa de la acción legal; siempre que, en ningún caso, la responsabilidad total de una parte por cualquier Servicio en Línea exceda el importe pagado por ese Servicio en Línea en virtud del Contrato complementario correspondiente.</w:t>
      </w:r>
      <w:r w:rsidR="00E32C7B">
        <w:t xml:space="preserve"> </w:t>
      </w:r>
      <w:r>
        <w:t>Estas limitaciones se aplicarán sin importar si la responsabilidad se basa en incumplimiento de contrato, responsabilidad extracontractual (incluida negligencia), responsabilidad objetiva, incumplimiento de garantías o cualquier otro fundamento jurídico.</w:t>
      </w:r>
      <w:r w:rsidR="00E32C7B">
        <w:t xml:space="preserve"> </w:t>
      </w:r>
      <w:r>
        <w:t>Sin embargo, estas limitaciones monetarias no se aplicarán a:</w:t>
      </w:r>
    </w:p>
    <w:p w14:paraId="4FDCCA2B" w14:textId="71981724" w:rsidR="00F3669D" w:rsidRPr="00C83987" w:rsidRDefault="00F3669D" w:rsidP="00913546">
      <w:pPr>
        <w:pStyle w:val="ProductList-Body"/>
        <w:numPr>
          <w:ilvl w:val="0"/>
          <w:numId w:val="14"/>
        </w:numPr>
        <w:ind w:left="450" w:hanging="270"/>
      </w:pPr>
      <w:r>
        <w:t xml:space="preserve">las obligaciones de Microsoft en virtud de la sección del Contrato Marco titulada </w:t>
      </w:r>
      <w:r w:rsidR="00E32C7B">
        <w:t>“</w:t>
      </w:r>
      <w:r>
        <w:t>Defensa frente a una reclamación por infracción de derechos, violación de secretos empresariales y reclamaciones de terceros</w:t>
      </w:r>
      <w:r w:rsidR="00E32C7B">
        <w:t>”</w:t>
      </w:r>
      <w:r>
        <w:t xml:space="preserve"> o las obligaciones del cliente en virtud de la sección de estos Términos Complementarios titulada </w:t>
      </w:r>
      <w:r w:rsidR="00E32C7B">
        <w:t>“</w:t>
      </w:r>
      <w:r>
        <w:t>Acuerdo de protección por parte del Cliente</w:t>
      </w:r>
      <w:r w:rsidR="00E32C7B">
        <w:t>”</w:t>
      </w:r>
      <w:r>
        <w:t>;</w:t>
      </w:r>
    </w:p>
    <w:p w14:paraId="4FDCCA2C" w14:textId="638F7527" w:rsidR="00F3669D" w:rsidRPr="00C83987" w:rsidRDefault="00F3669D" w:rsidP="00913546">
      <w:pPr>
        <w:pStyle w:val="ProductList-Body"/>
        <w:numPr>
          <w:ilvl w:val="0"/>
          <w:numId w:val="14"/>
        </w:numPr>
        <w:ind w:left="450" w:hanging="270"/>
      </w:pPr>
      <w:r>
        <w:t xml:space="preserve">las responsabilidades que surjan de un incumplimiento de cualquiera de las partes de sus obligaciones en virtud de la sección del Contrato Marco titulada </w:t>
      </w:r>
      <w:r w:rsidR="00E32C7B">
        <w:t>“</w:t>
      </w:r>
      <w:r>
        <w:t>Confidencialidad</w:t>
      </w:r>
      <w:r w:rsidR="00E32C7B">
        <w:t>”</w:t>
      </w:r>
      <w:r>
        <w:t xml:space="preserve">, salvo que la responsabilidad de Microsoft que surge o se relaciona con los Datos del Cliente se limita en todos los casos al importe que el cliente pagó por los Servicios en Línea que ocasionaron esa responsabilidad durante los doce (12) meses anteriores; y </w:t>
      </w:r>
    </w:p>
    <w:p w14:paraId="4FDCCA2D" w14:textId="77777777" w:rsidR="00F3669D" w:rsidRPr="00C83987" w:rsidRDefault="00F3669D" w:rsidP="00913546">
      <w:pPr>
        <w:pStyle w:val="ProductList-Body"/>
        <w:numPr>
          <w:ilvl w:val="0"/>
          <w:numId w:val="14"/>
        </w:numPr>
        <w:ind w:left="450" w:hanging="270"/>
      </w:pPr>
      <w:r>
        <w:t>la infracción, por cualquiera de las partes, de los derechos de propiedad intelectual e industrial de la otra parte.</w:t>
      </w:r>
    </w:p>
    <w:p w14:paraId="4FDCCA2E" w14:textId="77777777" w:rsidR="00F3669D" w:rsidRPr="00C83987" w:rsidRDefault="00F3669D" w:rsidP="00F3669D">
      <w:pPr>
        <w:pStyle w:val="ProductList-Body"/>
      </w:pPr>
    </w:p>
    <w:p w14:paraId="4FDCCA2F" w14:textId="5177201F" w:rsidR="00F3669D" w:rsidRPr="00C83987" w:rsidRDefault="00F3669D" w:rsidP="00F3669D">
      <w:pPr>
        <w:pStyle w:val="ProductList-Body"/>
      </w:pPr>
      <w:r>
        <w:t>EN LA MEDIDA EN QUE LO PERMITA LA LEGISLACIÓN APLICABLE, Y SIN IMPORTAR EL FUNDAMENTO JURÍDICO DE LA RECLAMACIÓN, NINGUNA DE SUS FILIALES O CONTRATISTAS, SERÁ RESPONSABLE DE DAÑOS INDIRECTOS, CONSECUENCIALES, ESPECIALES O INCIDENTALES O DAÑOS POR LUCRO CESANTE, PÉRDIDA DE INGRESOS, SUSPENSIÓN DE NEGOCIOS O PÉRDIDA DE INFORMACIÓN EMPRESARIAL QUE SURJAN EN RELACIÓN CON EL CONTRATO O ESTOS TÉRMINOS COMPLEMENTARIOS, INCLUSO SI SE NOTIFICÓ SOBRE LA POSIBILIDAD DE QUE SE PRODUJERAN DICHOS DAÑOS O SI DICHA POSIBILIDAD ERA RAZONABLEMENTE PREVISIBLE.</w:t>
      </w:r>
      <w:r w:rsidR="00E32C7B">
        <w:t xml:space="preserve"> </w:t>
      </w:r>
      <w:r>
        <w:t>SIN EMBARGO, ESTA EXCLUSIÓN NO SE APLICA A LA RESPONSABILIDAD DE CUALQUIERA DE LAS PARTES RESPECTO DE LA OTRA POR INFRINGIR SUS OBLIGACIONES DE CONFIDENCIALIDAD (SALVO EN LA MEDIDA EN QUE DICHA VIOLACIÓN AFECTE A LOS DATOS DEL CLIENTE), O LOS DERECHOS SOBRE LA PROPIEDAD INTELECTUAL E INDUSTRIAL DE LA OTRA PARTE O LAS OBLIGACIONES RESPECTIVAS DE LAS PARTES ESTIPULADAS EN LA SECCIÓN DEL CONTRATO MARCO TITULADA “DEFENSA FRENTE A UNA RECLAMACIÓN POR INFRACCIÓN DE DERECHOS, VIOLACIÓN DE SECRETOS EMPRESARIALES Y RECLAMACIONES DE TERCEROS” O LAS OBLIGACIONES DEL CLIENTE EN LA SECCIÓN DE ESTOS TÉRMINOS COMPLEMENTARIOS TITULADA “ACUERDO DE PROTECCIÓN POR PARTE DEL CLIENTE”.</w:t>
      </w:r>
    </w:p>
    <w:p w14:paraId="4FDCCA30" w14:textId="77777777" w:rsidR="00F3669D" w:rsidRPr="00C83987" w:rsidRDefault="00F3669D" w:rsidP="00F3669D">
      <w:pPr>
        <w:pStyle w:val="ProductList-Body"/>
      </w:pPr>
    </w:p>
    <w:p w14:paraId="4FDCCA31" w14:textId="2B2A7F1C" w:rsidR="00F3669D" w:rsidRPr="00C83987" w:rsidRDefault="00F3669D" w:rsidP="00F3669D">
      <w:pPr>
        <w:pStyle w:val="ProductList-Body"/>
      </w:pPr>
      <w:r>
        <w:rPr>
          <w:b/>
          <w:color w:val="00188F"/>
        </w:rPr>
        <w:t>Subcontratistas</w:t>
      </w:r>
    </w:p>
    <w:p w14:paraId="4FDCCA32" w14:textId="50DB8C39" w:rsidR="00FA00BF" w:rsidRPr="00C83987" w:rsidRDefault="00F3669D" w:rsidP="00F3669D">
      <w:pPr>
        <w:pStyle w:val="ProductList-Body"/>
      </w:pPr>
      <w:r>
        <w:t>Microsoft podrá utilizar Contratistas para prestar los Servicios en Línea.</w:t>
      </w:r>
      <w:r w:rsidR="00E32C7B">
        <w:t xml:space="preserve"> </w:t>
      </w:r>
      <w:r>
        <w:t>Microsoft será responsable de los Servicios que ellos presten, sujetos a los términos de del contrato de licencias por volumen del cliente.</w:t>
      </w:r>
    </w:p>
    <w:p w14:paraId="4FDCCA33" w14:textId="77777777" w:rsidR="006B2591" w:rsidRPr="00C83987" w:rsidRDefault="006B2591" w:rsidP="004F3C6D">
      <w:pPr>
        <w:pStyle w:val="ProductList-Body"/>
      </w:pPr>
    </w:p>
    <w:p w14:paraId="4FDCCA34" w14:textId="77777777" w:rsidR="006B2591" w:rsidRPr="00C83987" w:rsidRDefault="006B2591" w:rsidP="004F3C6D">
      <w:pPr>
        <w:pStyle w:val="ProductList-Body"/>
      </w:pPr>
    </w:p>
    <w:p w14:paraId="4FDCCA35" w14:textId="77777777" w:rsidR="006B2591" w:rsidRDefault="006B2591" w:rsidP="004F3C6D">
      <w:pPr>
        <w:pStyle w:val="ProductList-Body"/>
        <w:sectPr w:rsidR="006B2591" w:rsidSect="00F20AFE">
          <w:footerReference w:type="default" r:id="rId85"/>
          <w:pgSz w:w="12240" w:h="15840"/>
          <w:pgMar w:top="1440" w:right="720" w:bottom="1440" w:left="720" w:header="720" w:footer="720" w:gutter="0"/>
          <w:cols w:space="720"/>
          <w:docGrid w:linePitch="360"/>
        </w:sectPr>
      </w:pPr>
    </w:p>
    <w:p w14:paraId="4FDCCA36" w14:textId="77777777" w:rsidR="006B2591" w:rsidRPr="00C83987" w:rsidRDefault="006B2591" w:rsidP="00661180">
      <w:pPr>
        <w:pStyle w:val="ProductList-SectionHeading"/>
        <w:outlineLvl w:val="0"/>
      </w:pPr>
      <w:bookmarkStart w:id="1714" w:name="AppendixB"/>
      <w:bookmarkStart w:id="1715" w:name="_Toc378147692"/>
      <w:bookmarkStart w:id="1716" w:name="_Toc378151589"/>
      <w:bookmarkStart w:id="1717" w:name="_Toc379797468"/>
      <w:bookmarkStart w:id="1718" w:name="_Toc380513504"/>
      <w:bookmarkStart w:id="1719" w:name="_Toc380655553"/>
      <w:bookmarkStart w:id="1720" w:name="_Toc420695327"/>
      <w:r>
        <w:t>Apéndice B: promociones de productos</w:t>
      </w:r>
      <w:bookmarkEnd w:id="1714"/>
      <w:bookmarkEnd w:id="1715"/>
      <w:bookmarkEnd w:id="1716"/>
      <w:bookmarkEnd w:id="1717"/>
      <w:bookmarkEnd w:id="1718"/>
      <w:bookmarkEnd w:id="1719"/>
      <w:bookmarkEnd w:id="1720"/>
    </w:p>
    <w:p w14:paraId="5A7FDC44" w14:textId="77777777" w:rsidR="004B1F8C" w:rsidRPr="00C83987" w:rsidRDefault="004B1F8C" w:rsidP="004B1F8C">
      <w:pPr>
        <w:pStyle w:val="ProductList-Offering1Heading"/>
      </w:pPr>
      <w:bookmarkStart w:id="1721" w:name="_Toc420695328"/>
      <w:r>
        <w:t>Promoción de Azure ExpressRoute NSP 10 Mbps</w:t>
      </w:r>
      <w:bookmarkEnd w:id="1721"/>
    </w:p>
    <w:p w14:paraId="7631FACF" w14:textId="77777777" w:rsidR="004B1F8C" w:rsidRPr="00C83987" w:rsidRDefault="004B1F8C" w:rsidP="004B1F8C">
      <w:pPr>
        <w:pStyle w:val="ProductList-Body"/>
      </w:pPr>
    </w:p>
    <w:p w14:paraId="766FDCCB" w14:textId="77777777" w:rsidR="004B1F8C" w:rsidRPr="00C83987" w:rsidRDefault="004B1F8C" w:rsidP="004E0442">
      <w:pPr>
        <w:pStyle w:val="ProductList-Body"/>
        <w:ind w:right="99"/>
      </w:pPr>
      <w:r>
        <w:t>A partir del 1 de enero de 2015 y hasta el 30 de junio de 2015, el medidor de servicios del Proveedor de Servicios de Red de Azure ExpressRoute 10 Mbps estará disponible sin costo para los clientes existentes y nuevos de Azure que actualmente tienen un Compromiso Monetario de Azure o que adquieran uno. El medidor Azure ExpressRoute volverá a tener su precio normal el 1 de julio de 2015. Podrían aplicarse cargos del Proveedor de Servicios de Red; para obtener más información, póngase en contacto con el Asociado de Telecomunicaciones específico.</w:t>
      </w:r>
    </w:p>
    <w:p w14:paraId="3C7652DB" w14:textId="77777777" w:rsidR="004B1F8C" w:rsidRPr="00C83987" w:rsidRDefault="004B1F8C" w:rsidP="004B1F8C">
      <w:pPr>
        <w:pStyle w:val="ProductList-Body"/>
      </w:pPr>
    </w:p>
    <w:p w14:paraId="22555FD2" w14:textId="440E0EC2" w:rsidR="004B1F8C" w:rsidRPr="00C83987" w:rsidRDefault="004B1F8C" w:rsidP="004B1F8C">
      <w:pPr>
        <w:pStyle w:val="ProductList-Body"/>
      </w:pPr>
      <w:r>
        <w:rPr>
          <w:b/>
          <w:color w:val="00188F"/>
        </w:rPr>
        <w:t>Notificación para Clientes Administración Pública</w:t>
      </w:r>
      <w:r>
        <w:t xml:space="preserve"> </w:t>
      </w:r>
    </w:p>
    <w:p w14:paraId="206BA19F" w14:textId="4049C0F9" w:rsidR="000B0114" w:rsidRPr="00C83987" w:rsidRDefault="004B1F8C" w:rsidP="004B1F8C">
      <w:pPr>
        <w:pStyle w:val="ProductList-Body"/>
      </w:pPr>
      <w:r>
        <w:t>Microsoft renuncia a cualquiera y todos los derechos de compensación del Cliente para el medidor profesional al que se hace referencia anteriormente durante el periodo promocional. En cumplimiento con las leyes y reglamentos aplicables, Microsoft y el Cliente reconocen que el medidor promocional es para el beneficio y uso exclusivo del Cliente y no se proporciona para el uso o beneficio personal de ningún empleado individual de la administración pública.</w:t>
      </w:r>
    </w:p>
    <w:p w14:paraId="4FDCCA40" w14:textId="77777777" w:rsidR="00993957" w:rsidRPr="00C83987" w:rsidRDefault="00993957" w:rsidP="004F3C6D">
      <w:pPr>
        <w:pStyle w:val="ProductList-Body"/>
      </w:pPr>
    </w:p>
    <w:p w14:paraId="7BA66F61" w14:textId="19D207B7" w:rsidR="004467B8" w:rsidRPr="00C83987" w:rsidRDefault="004467B8" w:rsidP="004F3C6D">
      <w:pPr>
        <w:pStyle w:val="ProductList-Body"/>
      </w:pPr>
    </w:p>
    <w:p w14:paraId="4FDCCA41" w14:textId="77777777" w:rsidR="006B2591" w:rsidRPr="00C83987" w:rsidRDefault="006B2591" w:rsidP="004F3C6D">
      <w:pPr>
        <w:pStyle w:val="ProductList-Body"/>
      </w:pPr>
    </w:p>
    <w:p w14:paraId="4FDCCA42" w14:textId="77777777" w:rsidR="006B2591" w:rsidRDefault="006B2591" w:rsidP="004F3C6D">
      <w:pPr>
        <w:pStyle w:val="ProductList-Body"/>
        <w:sectPr w:rsidR="006B2591" w:rsidSect="00F20AFE">
          <w:footerReference w:type="default" r:id="rId86"/>
          <w:pgSz w:w="12240" w:h="15840"/>
          <w:pgMar w:top="1440" w:right="720" w:bottom="1440" w:left="720" w:header="720" w:footer="720" w:gutter="0"/>
          <w:cols w:space="720"/>
          <w:docGrid w:linePitch="360"/>
        </w:sectPr>
      </w:pPr>
    </w:p>
    <w:p w14:paraId="4FDCCA43" w14:textId="0A1BC724" w:rsidR="006B2591" w:rsidRPr="00C83987" w:rsidRDefault="00EF0970" w:rsidP="00472FC6">
      <w:pPr>
        <w:pStyle w:val="ProductList-SectionHeading"/>
        <w:spacing w:after="0"/>
        <w:outlineLvl w:val="0"/>
      </w:pPr>
      <w:bookmarkStart w:id="1722" w:name="Index"/>
      <w:bookmarkStart w:id="1723" w:name="_Toc378147695"/>
      <w:bookmarkStart w:id="1724" w:name="_Toc378151592"/>
      <w:bookmarkStart w:id="1725" w:name="_Toc379797471"/>
      <w:bookmarkStart w:id="1726" w:name="_Toc380513507"/>
      <w:bookmarkStart w:id="1727" w:name="_Toc380655556"/>
      <w:bookmarkStart w:id="1728" w:name="_Toc420695329"/>
      <w:r>
        <w:t>Índice de Producto</w:t>
      </w:r>
      <w:bookmarkEnd w:id="1722"/>
      <w:bookmarkEnd w:id="1723"/>
      <w:bookmarkEnd w:id="1724"/>
      <w:bookmarkEnd w:id="1725"/>
      <w:bookmarkEnd w:id="1726"/>
      <w:bookmarkEnd w:id="1727"/>
      <w:bookmarkEnd w:id="1728"/>
    </w:p>
    <w:p w14:paraId="5035F027" w14:textId="77777777" w:rsidR="005E3BB2" w:rsidRDefault="002967A3" w:rsidP="00956AFC">
      <w:pPr>
        <w:pStyle w:val="ProductList-Body"/>
        <w:rPr>
          <w:noProof/>
          <w:color w:val="000000" w:themeColor="text1"/>
        </w:rPr>
        <w:sectPr w:rsidR="005E3BB2" w:rsidSect="005E3BB2">
          <w:footerReference w:type="default" r:id="rId87"/>
          <w:pgSz w:w="12240" w:h="15840"/>
          <w:pgMar w:top="1440" w:right="720" w:bottom="1440" w:left="720" w:header="720" w:footer="720" w:gutter="0"/>
          <w:cols w:space="720"/>
          <w:docGrid w:linePitch="360"/>
        </w:sectPr>
      </w:pPr>
      <w:r>
        <w:rPr>
          <w:color w:val="000000" w:themeColor="text1"/>
        </w:rPr>
        <w:fldChar w:fldCharType="begin"/>
      </w:r>
      <w:r w:rsidRPr="00472FC6">
        <w:rPr>
          <w:color w:val="000000" w:themeColor="text1"/>
        </w:rPr>
        <w:instrText xml:space="preserve"> INDEX \c "2" \z "1033" </w:instrText>
      </w:r>
      <w:r>
        <w:rPr>
          <w:color w:val="000000" w:themeColor="text1"/>
        </w:rPr>
        <w:fldChar w:fldCharType="separate"/>
      </w:r>
    </w:p>
    <w:p w14:paraId="404ADFAF" w14:textId="77777777" w:rsidR="005E3BB2" w:rsidRDefault="005E3BB2">
      <w:pPr>
        <w:pStyle w:val="Index1"/>
        <w:tabs>
          <w:tab w:val="right" w:pos="5030"/>
        </w:tabs>
        <w:rPr>
          <w:noProof/>
        </w:rPr>
      </w:pPr>
      <w:r>
        <w:rPr>
          <w:noProof/>
        </w:rPr>
        <w:t>Access 2013, 20, 71</w:t>
      </w:r>
    </w:p>
    <w:p w14:paraId="13741C69" w14:textId="77777777" w:rsidR="005E3BB2" w:rsidRDefault="005E3BB2">
      <w:pPr>
        <w:pStyle w:val="Index1"/>
        <w:tabs>
          <w:tab w:val="right" w:pos="5030"/>
        </w:tabs>
        <w:rPr>
          <w:noProof/>
        </w:rPr>
      </w:pPr>
      <w:r>
        <w:rPr>
          <w:noProof/>
        </w:rPr>
        <w:t>Actualización de Windows 8.1 Enterprise, 32</w:t>
      </w:r>
    </w:p>
    <w:p w14:paraId="6872A7D5" w14:textId="77777777" w:rsidR="005E3BB2" w:rsidRDefault="005E3BB2">
      <w:pPr>
        <w:pStyle w:val="Index1"/>
        <w:tabs>
          <w:tab w:val="right" w:pos="5030"/>
        </w:tabs>
        <w:rPr>
          <w:noProof/>
        </w:rPr>
      </w:pPr>
      <w:r>
        <w:rPr>
          <w:noProof/>
        </w:rPr>
        <w:t>Actualización de Windows 8.1 Enterprise y SA (por Dispositivo), 32</w:t>
      </w:r>
    </w:p>
    <w:p w14:paraId="119D7F5B" w14:textId="77777777" w:rsidR="005E3BB2" w:rsidRDefault="005E3BB2">
      <w:pPr>
        <w:pStyle w:val="Index1"/>
        <w:tabs>
          <w:tab w:val="right" w:pos="5030"/>
        </w:tabs>
        <w:rPr>
          <w:noProof/>
        </w:rPr>
      </w:pPr>
      <w:r>
        <w:rPr>
          <w:noProof/>
        </w:rPr>
        <w:t>Actualización de Windows 8.1 Enterprise y SA con MDOP por Dispositivo, 32</w:t>
      </w:r>
    </w:p>
    <w:p w14:paraId="622B8BE4" w14:textId="77777777" w:rsidR="005E3BB2" w:rsidRDefault="005E3BB2">
      <w:pPr>
        <w:pStyle w:val="Index1"/>
        <w:tabs>
          <w:tab w:val="right" w:pos="5030"/>
        </w:tabs>
        <w:rPr>
          <w:noProof/>
        </w:rPr>
      </w:pPr>
      <w:r>
        <w:rPr>
          <w:noProof/>
        </w:rPr>
        <w:t>Actualización de Windows 8.1 Enterprise y SA con MDOP por Usuario, 32</w:t>
      </w:r>
    </w:p>
    <w:p w14:paraId="3BA28EC2" w14:textId="2294FCFA" w:rsidR="005E3BB2" w:rsidRDefault="005E3BB2">
      <w:pPr>
        <w:pStyle w:val="Index1"/>
        <w:tabs>
          <w:tab w:val="right" w:pos="5030"/>
        </w:tabs>
        <w:rPr>
          <w:noProof/>
        </w:rPr>
      </w:pPr>
      <w:r>
        <w:rPr>
          <w:noProof/>
        </w:rPr>
        <w:t xml:space="preserve">Actualización de Windows 8.1 Enterprise y SA con MDOP por </w:t>
      </w:r>
      <w:r>
        <w:rPr>
          <w:noProof/>
        </w:rPr>
        <w:br/>
        <w:t>Usuario (de SA), 32</w:t>
      </w:r>
    </w:p>
    <w:p w14:paraId="664B75A7" w14:textId="77777777" w:rsidR="005E3BB2" w:rsidRDefault="005E3BB2">
      <w:pPr>
        <w:pStyle w:val="Index1"/>
        <w:tabs>
          <w:tab w:val="right" w:pos="5030"/>
        </w:tabs>
        <w:rPr>
          <w:noProof/>
        </w:rPr>
      </w:pPr>
      <w:r>
        <w:rPr>
          <w:noProof/>
        </w:rPr>
        <w:t>Actualización de Windows 8.1 Enterprise y SA por Usuario, 32</w:t>
      </w:r>
    </w:p>
    <w:p w14:paraId="77ED64F3" w14:textId="77777777" w:rsidR="005E3BB2" w:rsidRDefault="005E3BB2">
      <w:pPr>
        <w:pStyle w:val="Index1"/>
        <w:tabs>
          <w:tab w:val="right" w:pos="5030"/>
        </w:tabs>
        <w:rPr>
          <w:noProof/>
        </w:rPr>
      </w:pPr>
      <w:r>
        <w:rPr>
          <w:noProof/>
        </w:rPr>
        <w:t>Actualización de Windows 8.1 Enterprise y SA por Usuario (de SA), 32</w:t>
      </w:r>
    </w:p>
    <w:p w14:paraId="6946C3F2" w14:textId="77777777" w:rsidR="005E3BB2" w:rsidRDefault="005E3BB2">
      <w:pPr>
        <w:pStyle w:val="Index1"/>
        <w:tabs>
          <w:tab w:val="right" w:pos="5030"/>
        </w:tabs>
        <w:rPr>
          <w:noProof/>
        </w:rPr>
      </w:pPr>
      <w:r>
        <w:rPr>
          <w:noProof/>
        </w:rPr>
        <w:t>Actualización de Windows 8.1 Pro, 32</w:t>
      </w:r>
    </w:p>
    <w:p w14:paraId="5AD81CEA" w14:textId="77777777" w:rsidR="005E3BB2" w:rsidRDefault="005E3BB2">
      <w:pPr>
        <w:pStyle w:val="Index1"/>
        <w:tabs>
          <w:tab w:val="right" w:pos="5030"/>
        </w:tabs>
        <w:rPr>
          <w:noProof/>
        </w:rPr>
      </w:pPr>
      <w:r>
        <w:rPr>
          <w:noProof/>
        </w:rPr>
        <w:t>Actualización de Windows Embedded 8.1 Industry Enterprise, 38</w:t>
      </w:r>
    </w:p>
    <w:p w14:paraId="2FDA1C78" w14:textId="48B9B7CB" w:rsidR="005E3BB2" w:rsidRDefault="005E3BB2">
      <w:pPr>
        <w:pStyle w:val="Index1"/>
        <w:tabs>
          <w:tab w:val="right" w:pos="5030"/>
        </w:tabs>
        <w:rPr>
          <w:noProof/>
        </w:rPr>
      </w:pPr>
      <w:r>
        <w:rPr>
          <w:noProof/>
        </w:rPr>
        <w:t xml:space="preserve">Actualización de Windows Embedded 8.1 Industry Enterprise </w:t>
      </w:r>
      <w:r>
        <w:rPr>
          <w:noProof/>
        </w:rPr>
        <w:br/>
        <w:t>(Std, POSR, Ind Retail), 38</w:t>
      </w:r>
    </w:p>
    <w:p w14:paraId="5D82EACE" w14:textId="17CCD0B3" w:rsidR="005E3BB2" w:rsidRDefault="005E3BB2">
      <w:pPr>
        <w:pStyle w:val="Index1"/>
        <w:tabs>
          <w:tab w:val="right" w:pos="5030"/>
        </w:tabs>
        <w:rPr>
          <w:noProof/>
        </w:rPr>
      </w:pPr>
      <w:r>
        <w:rPr>
          <w:noProof/>
        </w:rPr>
        <w:t xml:space="preserve">Actualización de Windows Enterprise y SA para Partners in </w:t>
      </w:r>
      <w:r>
        <w:rPr>
          <w:noProof/>
        </w:rPr>
        <w:br/>
        <w:t>Learning (por Dispositivo), 32</w:t>
      </w:r>
    </w:p>
    <w:p w14:paraId="0276B80E" w14:textId="77777777" w:rsidR="005E3BB2" w:rsidRDefault="005E3BB2">
      <w:pPr>
        <w:pStyle w:val="Index1"/>
        <w:tabs>
          <w:tab w:val="right" w:pos="5030"/>
        </w:tabs>
        <w:rPr>
          <w:noProof/>
        </w:rPr>
      </w:pPr>
      <w:r>
        <w:rPr>
          <w:noProof/>
        </w:rPr>
        <w:t>Almacenamiento Adicional de Microsoft Dynamics CRM Online, 52</w:t>
      </w:r>
    </w:p>
    <w:p w14:paraId="1F7FB50C" w14:textId="77777777" w:rsidR="005E3BB2" w:rsidRDefault="005E3BB2">
      <w:pPr>
        <w:pStyle w:val="Index1"/>
        <w:tabs>
          <w:tab w:val="right" w:pos="5030"/>
        </w:tabs>
        <w:rPr>
          <w:noProof/>
        </w:rPr>
      </w:pPr>
      <w:r>
        <w:rPr>
          <w:noProof/>
        </w:rPr>
        <w:t>Almacenamiento Adicional de Microsoft Dynamics CRM Online para Administración Pública, 52</w:t>
      </w:r>
    </w:p>
    <w:p w14:paraId="01515D8A" w14:textId="276F105C" w:rsidR="005E3BB2" w:rsidRDefault="005E3BB2">
      <w:pPr>
        <w:pStyle w:val="Index1"/>
        <w:tabs>
          <w:tab w:val="right" w:pos="5030"/>
        </w:tabs>
        <w:rPr>
          <w:noProof/>
        </w:rPr>
      </w:pPr>
      <w:r>
        <w:rPr>
          <w:noProof/>
        </w:rPr>
        <w:t xml:space="preserve">Almacenamiento adicional de Microsoft Dynamics Marketing </w:t>
      </w:r>
      <w:r>
        <w:rPr>
          <w:noProof/>
        </w:rPr>
        <w:br/>
        <w:t>Enterprise (SL de Complemento), 53</w:t>
      </w:r>
    </w:p>
    <w:p w14:paraId="297E28E3" w14:textId="77777777" w:rsidR="005E3BB2" w:rsidRDefault="005E3BB2">
      <w:pPr>
        <w:pStyle w:val="Index1"/>
        <w:tabs>
          <w:tab w:val="right" w:pos="5030"/>
        </w:tabs>
        <w:rPr>
          <w:noProof/>
        </w:rPr>
      </w:pPr>
      <w:r>
        <w:rPr>
          <w:noProof/>
        </w:rPr>
        <w:t>Almacenamiento de Archivos Adicionales de Parature Enterprise, 55</w:t>
      </w:r>
    </w:p>
    <w:p w14:paraId="67F35751" w14:textId="77777777" w:rsidR="005E3BB2" w:rsidRDefault="005E3BB2">
      <w:pPr>
        <w:pStyle w:val="Index1"/>
        <w:tabs>
          <w:tab w:val="right" w:pos="5030"/>
        </w:tabs>
        <w:rPr>
          <w:noProof/>
        </w:rPr>
      </w:pPr>
      <w:r>
        <w:rPr>
          <w:noProof/>
        </w:rPr>
        <w:t>Almacenamiento de Archivos Adicionales de Parature Enterprise EDU, 55</w:t>
      </w:r>
    </w:p>
    <w:p w14:paraId="7D69B55F" w14:textId="77777777" w:rsidR="005E3BB2" w:rsidRDefault="005E3BB2">
      <w:pPr>
        <w:pStyle w:val="Index1"/>
        <w:tabs>
          <w:tab w:val="right" w:pos="5030"/>
        </w:tabs>
        <w:rPr>
          <w:noProof/>
        </w:rPr>
      </w:pPr>
      <w:r>
        <w:rPr>
          <w:noProof/>
        </w:rPr>
        <w:t>Almacenamiento de datos paralelos de SQL Server 2012, 26, 27, 31</w:t>
      </w:r>
    </w:p>
    <w:p w14:paraId="5B5FF82B" w14:textId="77777777" w:rsidR="005E3BB2" w:rsidRDefault="005E3BB2">
      <w:pPr>
        <w:pStyle w:val="Index1"/>
        <w:tabs>
          <w:tab w:val="right" w:pos="5030"/>
        </w:tabs>
        <w:rPr>
          <w:noProof/>
        </w:rPr>
      </w:pPr>
      <w:r>
        <w:rPr>
          <w:noProof/>
        </w:rPr>
        <w:t>Antigen, 16</w:t>
      </w:r>
    </w:p>
    <w:p w14:paraId="0BC070CD" w14:textId="77777777" w:rsidR="005E3BB2" w:rsidRDefault="005E3BB2">
      <w:pPr>
        <w:pStyle w:val="Index1"/>
        <w:tabs>
          <w:tab w:val="right" w:pos="5030"/>
        </w:tabs>
        <w:rPr>
          <w:noProof/>
        </w:rPr>
      </w:pPr>
      <w:r>
        <w:rPr>
          <w:noProof/>
        </w:rPr>
        <w:t>API de Microsoft Translator, 66</w:t>
      </w:r>
    </w:p>
    <w:p w14:paraId="70B42084" w14:textId="77777777" w:rsidR="005E3BB2" w:rsidRDefault="005E3BB2">
      <w:pPr>
        <w:pStyle w:val="Index1"/>
        <w:tabs>
          <w:tab w:val="right" w:pos="5030"/>
        </w:tabs>
        <w:rPr>
          <w:noProof/>
        </w:rPr>
      </w:pPr>
      <w:r>
        <w:rPr>
          <w:noProof/>
        </w:rPr>
        <w:t>Archivado de Exchange Online para Servidor de Exchange, 14, 55, 56</w:t>
      </w:r>
    </w:p>
    <w:p w14:paraId="4950630F" w14:textId="77777777" w:rsidR="005E3BB2" w:rsidRDefault="005E3BB2">
      <w:pPr>
        <w:pStyle w:val="Index1"/>
        <w:tabs>
          <w:tab w:val="right" w:pos="5030"/>
        </w:tabs>
        <w:rPr>
          <w:noProof/>
        </w:rPr>
      </w:pPr>
      <w:r>
        <w:rPr>
          <w:noProof/>
        </w:rPr>
        <w:t>Azure Active Directory Basic, 49</w:t>
      </w:r>
    </w:p>
    <w:p w14:paraId="2BF52113" w14:textId="77777777" w:rsidR="005E3BB2" w:rsidRDefault="005E3BB2">
      <w:pPr>
        <w:pStyle w:val="Index1"/>
        <w:tabs>
          <w:tab w:val="right" w:pos="5030"/>
        </w:tabs>
        <w:rPr>
          <w:noProof/>
        </w:rPr>
      </w:pPr>
      <w:r>
        <w:rPr>
          <w:noProof/>
        </w:rPr>
        <w:t>Azure Active Directory Premium, 48, 49</w:t>
      </w:r>
    </w:p>
    <w:p w14:paraId="76029B95" w14:textId="77777777" w:rsidR="005E3BB2" w:rsidRDefault="005E3BB2">
      <w:pPr>
        <w:pStyle w:val="Index1"/>
        <w:tabs>
          <w:tab w:val="right" w:pos="5030"/>
        </w:tabs>
        <w:rPr>
          <w:noProof/>
        </w:rPr>
      </w:pPr>
      <w:r>
        <w:rPr>
          <w:noProof/>
        </w:rPr>
        <w:t>Azure Rights Management, 49</w:t>
      </w:r>
    </w:p>
    <w:p w14:paraId="5D17A07C" w14:textId="77777777" w:rsidR="005E3BB2" w:rsidRDefault="005E3BB2">
      <w:pPr>
        <w:pStyle w:val="Index1"/>
        <w:tabs>
          <w:tab w:val="right" w:pos="5030"/>
        </w:tabs>
        <w:rPr>
          <w:noProof/>
        </w:rPr>
      </w:pPr>
      <w:r>
        <w:rPr>
          <w:noProof/>
        </w:rPr>
        <w:t>Azure Rights Management A, 49</w:t>
      </w:r>
    </w:p>
    <w:p w14:paraId="6E748A8A" w14:textId="77777777" w:rsidR="005E3BB2" w:rsidRDefault="005E3BB2">
      <w:pPr>
        <w:pStyle w:val="Index1"/>
        <w:tabs>
          <w:tab w:val="right" w:pos="5030"/>
        </w:tabs>
        <w:rPr>
          <w:noProof/>
        </w:rPr>
      </w:pPr>
      <w:r>
        <w:rPr>
          <w:noProof/>
        </w:rPr>
        <w:t>BizTalk Server 2010, 12</w:t>
      </w:r>
    </w:p>
    <w:p w14:paraId="07F3B3A4" w14:textId="77777777" w:rsidR="005E3BB2" w:rsidRDefault="005E3BB2">
      <w:pPr>
        <w:pStyle w:val="Index1"/>
        <w:tabs>
          <w:tab w:val="right" w:pos="5030"/>
        </w:tabs>
        <w:rPr>
          <w:noProof/>
        </w:rPr>
      </w:pPr>
      <w:r>
        <w:rPr>
          <w:noProof/>
        </w:rPr>
        <w:t>BizTalk Server 2013 R2 Branch Edition, 12</w:t>
      </w:r>
    </w:p>
    <w:p w14:paraId="2B3F5673" w14:textId="77777777" w:rsidR="005E3BB2" w:rsidRDefault="005E3BB2">
      <w:pPr>
        <w:pStyle w:val="Index1"/>
        <w:tabs>
          <w:tab w:val="right" w:pos="5030"/>
        </w:tabs>
        <w:rPr>
          <w:noProof/>
        </w:rPr>
      </w:pPr>
      <w:r>
        <w:rPr>
          <w:noProof/>
        </w:rPr>
        <w:t>BizTalk Server 2013 R2 Branch IDC, 12</w:t>
      </w:r>
    </w:p>
    <w:p w14:paraId="37E43246" w14:textId="77777777" w:rsidR="005E3BB2" w:rsidRDefault="005E3BB2">
      <w:pPr>
        <w:pStyle w:val="Index1"/>
        <w:tabs>
          <w:tab w:val="right" w:pos="5030"/>
        </w:tabs>
        <w:rPr>
          <w:noProof/>
        </w:rPr>
      </w:pPr>
      <w:r>
        <w:rPr>
          <w:noProof/>
        </w:rPr>
        <w:t>BizTalk Server 2013 R2 Developer, 12</w:t>
      </w:r>
    </w:p>
    <w:p w14:paraId="48697F9F" w14:textId="77777777" w:rsidR="005E3BB2" w:rsidRDefault="005E3BB2">
      <w:pPr>
        <w:pStyle w:val="Index1"/>
        <w:tabs>
          <w:tab w:val="right" w:pos="5030"/>
        </w:tabs>
        <w:rPr>
          <w:noProof/>
        </w:rPr>
      </w:pPr>
      <w:r>
        <w:rPr>
          <w:noProof/>
        </w:rPr>
        <w:t>BizTalk Server 2013 R2 Enterprise Edition, 12</w:t>
      </w:r>
    </w:p>
    <w:p w14:paraId="1251C896" w14:textId="77777777" w:rsidR="005E3BB2" w:rsidRDefault="005E3BB2">
      <w:pPr>
        <w:pStyle w:val="Index1"/>
        <w:tabs>
          <w:tab w:val="right" w:pos="5030"/>
        </w:tabs>
        <w:rPr>
          <w:noProof/>
        </w:rPr>
      </w:pPr>
      <w:r>
        <w:rPr>
          <w:noProof/>
        </w:rPr>
        <w:t>BizTalk Server 2013 R2 Standard Edition, 12</w:t>
      </w:r>
    </w:p>
    <w:p w14:paraId="6688E374" w14:textId="77777777" w:rsidR="005E3BB2" w:rsidRDefault="005E3BB2">
      <w:pPr>
        <w:pStyle w:val="Index1"/>
        <w:tabs>
          <w:tab w:val="right" w:pos="5030"/>
        </w:tabs>
        <w:rPr>
          <w:noProof/>
        </w:rPr>
      </w:pPr>
      <w:r>
        <w:rPr>
          <w:noProof/>
        </w:rPr>
        <w:t>BizTalk Server 2013 R2 Standard Edition IDC, 12</w:t>
      </w:r>
    </w:p>
    <w:p w14:paraId="2C8AC57D" w14:textId="77777777" w:rsidR="005E3BB2" w:rsidRDefault="005E3BB2">
      <w:pPr>
        <w:pStyle w:val="Index1"/>
        <w:tabs>
          <w:tab w:val="right" w:pos="5030"/>
        </w:tabs>
        <w:rPr>
          <w:noProof/>
        </w:rPr>
      </w:pPr>
      <w:r>
        <w:rPr>
          <w:noProof/>
        </w:rPr>
        <w:t>Business Intelligence Appliance 2012, 26</w:t>
      </w:r>
    </w:p>
    <w:p w14:paraId="62C718E9" w14:textId="77777777" w:rsidR="005E3BB2" w:rsidRDefault="005E3BB2">
      <w:pPr>
        <w:pStyle w:val="Index1"/>
        <w:tabs>
          <w:tab w:val="right" w:pos="5030"/>
        </w:tabs>
        <w:rPr>
          <w:noProof/>
        </w:rPr>
      </w:pPr>
      <w:r>
        <w:rPr>
          <w:noProof/>
        </w:rPr>
        <w:t>Business Intelligence Appliance 2013, 25</w:t>
      </w:r>
    </w:p>
    <w:p w14:paraId="0B138DF2" w14:textId="77777777" w:rsidR="005E3BB2" w:rsidRDefault="005E3BB2">
      <w:pPr>
        <w:pStyle w:val="Index1"/>
        <w:tabs>
          <w:tab w:val="right" w:pos="5030"/>
        </w:tabs>
        <w:rPr>
          <w:noProof/>
        </w:rPr>
      </w:pPr>
      <w:r>
        <w:rPr>
          <w:noProof/>
        </w:rPr>
        <w:t>CAL Adicional de Tarea de Microsoft Dynamics AX 2012 R3, 17</w:t>
      </w:r>
    </w:p>
    <w:p w14:paraId="08393497" w14:textId="77777777" w:rsidR="005E3BB2" w:rsidRDefault="005E3BB2">
      <w:pPr>
        <w:pStyle w:val="Index1"/>
        <w:tabs>
          <w:tab w:val="right" w:pos="5030"/>
        </w:tabs>
        <w:rPr>
          <w:noProof/>
        </w:rPr>
      </w:pPr>
      <w:r>
        <w:rPr>
          <w:noProof/>
        </w:rPr>
        <w:t>CAL de Autoservicio de Microsoft Dynamics AX 2012 R3, 17</w:t>
      </w:r>
    </w:p>
    <w:p w14:paraId="15A336C3" w14:textId="77777777" w:rsidR="005E3BB2" w:rsidRDefault="005E3BB2">
      <w:pPr>
        <w:pStyle w:val="Index1"/>
        <w:tabs>
          <w:tab w:val="right" w:pos="5030"/>
        </w:tabs>
        <w:rPr>
          <w:noProof/>
        </w:rPr>
      </w:pPr>
      <w:r>
        <w:rPr>
          <w:noProof/>
        </w:rPr>
        <w:t>CAL de Tarea de Microsoft Dynamics AX 2012 R3, 17</w:t>
      </w:r>
    </w:p>
    <w:p w14:paraId="31788945" w14:textId="77777777" w:rsidR="005E3BB2" w:rsidRDefault="005E3BB2">
      <w:pPr>
        <w:pStyle w:val="Index1"/>
        <w:tabs>
          <w:tab w:val="right" w:pos="5030"/>
        </w:tabs>
        <w:rPr>
          <w:noProof/>
        </w:rPr>
      </w:pPr>
      <w:r>
        <w:rPr>
          <w:noProof/>
        </w:rPr>
        <w:t>CAL Funcional Adicional de Microsoft Dynamics AX 2012 R3, 17</w:t>
      </w:r>
    </w:p>
    <w:p w14:paraId="7836D8E8" w14:textId="77777777" w:rsidR="005E3BB2" w:rsidRDefault="005E3BB2">
      <w:pPr>
        <w:pStyle w:val="Index1"/>
        <w:tabs>
          <w:tab w:val="right" w:pos="5030"/>
        </w:tabs>
        <w:rPr>
          <w:noProof/>
        </w:rPr>
      </w:pPr>
      <w:r>
        <w:rPr>
          <w:noProof/>
        </w:rPr>
        <w:t>CAL Funcional de Microsoft Dynamics AX 2012 R3, 17</w:t>
      </w:r>
    </w:p>
    <w:p w14:paraId="6B2C2900" w14:textId="77777777" w:rsidR="005E3BB2" w:rsidRDefault="005E3BB2">
      <w:pPr>
        <w:pStyle w:val="Index1"/>
        <w:tabs>
          <w:tab w:val="right" w:pos="5030"/>
        </w:tabs>
        <w:rPr>
          <w:noProof/>
        </w:rPr>
      </w:pPr>
      <w:r>
        <w:rPr>
          <w:noProof/>
        </w:rPr>
        <w:t>CAL Suite de Windows Small Business Server 2011, 41, 42</w:t>
      </w:r>
    </w:p>
    <w:p w14:paraId="182DD46C" w14:textId="6AD36F23" w:rsidR="005E3BB2" w:rsidRDefault="005E3BB2">
      <w:pPr>
        <w:pStyle w:val="Index1"/>
        <w:tabs>
          <w:tab w:val="right" w:pos="5030"/>
        </w:tabs>
        <w:rPr>
          <w:noProof/>
        </w:rPr>
      </w:pPr>
      <w:r>
        <w:rPr>
          <w:noProof/>
        </w:rPr>
        <w:t xml:space="preserve">CAL Suite del Complemento de Windows Small </w:t>
      </w:r>
      <w:r>
        <w:rPr>
          <w:noProof/>
        </w:rPr>
        <w:br/>
        <w:t>Business Server 2011 Premium, 42</w:t>
      </w:r>
    </w:p>
    <w:p w14:paraId="313AEA9C" w14:textId="77777777" w:rsidR="005E3BB2" w:rsidRDefault="005E3BB2">
      <w:pPr>
        <w:pStyle w:val="Index1"/>
        <w:tabs>
          <w:tab w:val="right" w:pos="5030"/>
        </w:tabs>
        <w:rPr>
          <w:noProof/>
        </w:rPr>
      </w:pPr>
      <w:r>
        <w:rPr>
          <w:noProof/>
        </w:rPr>
        <w:t>Communicator para Mac 2011, 22</w:t>
      </w:r>
    </w:p>
    <w:p w14:paraId="3C471F11" w14:textId="77777777" w:rsidR="005E3BB2" w:rsidRDefault="005E3BB2">
      <w:pPr>
        <w:pStyle w:val="Index1"/>
        <w:tabs>
          <w:tab w:val="right" w:pos="5030"/>
        </w:tabs>
        <w:rPr>
          <w:noProof/>
        </w:rPr>
      </w:pPr>
      <w:r>
        <w:rPr>
          <w:noProof/>
        </w:rPr>
        <w:t>Complemento de Azure Rights Management, 49</w:t>
      </w:r>
    </w:p>
    <w:p w14:paraId="0F7F9217" w14:textId="77777777" w:rsidR="005E3BB2" w:rsidRDefault="005E3BB2">
      <w:pPr>
        <w:pStyle w:val="Index1"/>
        <w:tabs>
          <w:tab w:val="right" w:pos="5030"/>
        </w:tabs>
        <w:rPr>
          <w:noProof/>
        </w:rPr>
      </w:pPr>
      <w:r>
        <w:rPr>
          <w:noProof/>
        </w:rPr>
        <w:t>Complemento de Azure Rights Management, 60</w:t>
      </w:r>
    </w:p>
    <w:p w14:paraId="2C1437B3" w14:textId="77777777" w:rsidR="005E3BB2" w:rsidRDefault="005E3BB2">
      <w:pPr>
        <w:pStyle w:val="Index1"/>
        <w:tabs>
          <w:tab w:val="right" w:pos="5030"/>
        </w:tabs>
        <w:rPr>
          <w:noProof/>
        </w:rPr>
      </w:pPr>
      <w:r>
        <w:rPr>
          <w:noProof/>
        </w:rPr>
        <w:t>Complemento de Enterprise Cloud Suite, 50</w:t>
      </w:r>
    </w:p>
    <w:p w14:paraId="1EA9A279" w14:textId="77777777" w:rsidR="005E3BB2" w:rsidRDefault="005E3BB2">
      <w:pPr>
        <w:pStyle w:val="Index1"/>
        <w:tabs>
          <w:tab w:val="right" w:pos="5030"/>
        </w:tabs>
        <w:rPr>
          <w:noProof/>
        </w:rPr>
      </w:pPr>
      <w:r>
        <w:rPr>
          <w:noProof/>
        </w:rPr>
        <w:t>Complemento de Enterprise Cloud Suite Administración Pública, 50</w:t>
      </w:r>
    </w:p>
    <w:p w14:paraId="6CCACAA1" w14:textId="77777777" w:rsidR="005E3BB2" w:rsidRDefault="005E3BB2">
      <w:pPr>
        <w:pStyle w:val="Index1"/>
        <w:tabs>
          <w:tab w:val="right" w:pos="5030"/>
        </w:tabs>
        <w:rPr>
          <w:noProof/>
        </w:rPr>
      </w:pPr>
      <w:r>
        <w:rPr>
          <w:noProof/>
        </w:rPr>
        <w:t>Complemento de Enterprise Mobility Suite (SL de Usuario), 47</w:t>
      </w:r>
    </w:p>
    <w:p w14:paraId="3ACC780D" w14:textId="77777777" w:rsidR="005E3BB2" w:rsidRDefault="005E3BB2">
      <w:pPr>
        <w:pStyle w:val="Index1"/>
        <w:tabs>
          <w:tab w:val="right" w:pos="5030"/>
        </w:tabs>
        <w:rPr>
          <w:noProof/>
        </w:rPr>
      </w:pPr>
      <w:r>
        <w:rPr>
          <w:noProof/>
        </w:rPr>
        <w:t>Complemento de Exchange Online Plan 1, 56, 60</w:t>
      </w:r>
    </w:p>
    <w:p w14:paraId="51266469" w14:textId="77777777" w:rsidR="005E3BB2" w:rsidRDefault="005E3BB2">
      <w:pPr>
        <w:pStyle w:val="Index1"/>
        <w:tabs>
          <w:tab w:val="right" w:pos="5030"/>
        </w:tabs>
        <w:rPr>
          <w:noProof/>
        </w:rPr>
      </w:pPr>
      <w:r>
        <w:rPr>
          <w:noProof/>
        </w:rPr>
        <w:t>Complemento de Lync Online Plan 1, 64</w:t>
      </w:r>
    </w:p>
    <w:p w14:paraId="48E6FA3E" w14:textId="77777777" w:rsidR="005E3BB2" w:rsidRDefault="005E3BB2">
      <w:pPr>
        <w:pStyle w:val="Index1"/>
        <w:tabs>
          <w:tab w:val="right" w:pos="5030"/>
        </w:tabs>
        <w:rPr>
          <w:noProof/>
        </w:rPr>
      </w:pPr>
      <w:r>
        <w:rPr>
          <w:noProof/>
        </w:rPr>
        <w:t>Complemento de Lync Voice para Enterprise Cloud Suite, 50</w:t>
      </w:r>
    </w:p>
    <w:p w14:paraId="601AFE27" w14:textId="77777777" w:rsidR="005E3BB2" w:rsidRDefault="005E3BB2">
      <w:pPr>
        <w:pStyle w:val="Index1"/>
        <w:tabs>
          <w:tab w:val="right" w:pos="5030"/>
        </w:tabs>
        <w:rPr>
          <w:noProof/>
        </w:rPr>
      </w:pPr>
      <w:r>
        <w:rPr>
          <w:noProof/>
        </w:rPr>
        <w:t>Complemento de Microsoft Intune, 50</w:t>
      </w:r>
    </w:p>
    <w:p w14:paraId="06951203" w14:textId="77777777" w:rsidR="005E3BB2" w:rsidRDefault="005E3BB2">
      <w:pPr>
        <w:pStyle w:val="Index1"/>
        <w:tabs>
          <w:tab w:val="right" w:pos="5030"/>
        </w:tabs>
        <w:rPr>
          <w:noProof/>
        </w:rPr>
      </w:pPr>
      <w:r>
        <w:rPr>
          <w:noProof/>
        </w:rPr>
        <w:t>Complemento de Microsoft Intune para System Center Configuration Manager y System Center Endpoint Protection, 50</w:t>
      </w:r>
    </w:p>
    <w:p w14:paraId="1FE0A986" w14:textId="77777777" w:rsidR="005E3BB2" w:rsidRDefault="005E3BB2">
      <w:pPr>
        <w:pStyle w:val="Index1"/>
        <w:tabs>
          <w:tab w:val="right" w:pos="5030"/>
        </w:tabs>
        <w:rPr>
          <w:noProof/>
        </w:rPr>
      </w:pPr>
      <w:r>
        <w:rPr>
          <w:noProof/>
        </w:rPr>
        <w:t>Complemento de Microsoft Social Engagement Profesional, 54</w:t>
      </w:r>
    </w:p>
    <w:p w14:paraId="08D44882" w14:textId="4C5B8A20" w:rsidR="005E3BB2" w:rsidRDefault="005E3BB2">
      <w:pPr>
        <w:pStyle w:val="Index1"/>
        <w:tabs>
          <w:tab w:val="right" w:pos="5030"/>
        </w:tabs>
        <w:rPr>
          <w:noProof/>
        </w:rPr>
      </w:pPr>
      <w:r>
        <w:rPr>
          <w:noProof/>
        </w:rPr>
        <w:t xml:space="preserve">Complemento de Microsoft Social Engagement Profesional </w:t>
      </w:r>
      <w:r>
        <w:rPr>
          <w:noProof/>
        </w:rPr>
        <w:br/>
        <w:t>EDU (SL de Usuario), 54</w:t>
      </w:r>
    </w:p>
    <w:p w14:paraId="52EE5A00" w14:textId="77777777" w:rsidR="005E3BB2" w:rsidRDefault="005E3BB2">
      <w:pPr>
        <w:pStyle w:val="Index1"/>
        <w:tabs>
          <w:tab w:val="right" w:pos="5030"/>
        </w:tabs>
        <w:rPr>
          <w:noProof/>
        </w:rPr>
      </w:pPr>
      <w:r>
        <w:rPr>
          <w:noProof/>
        </w:rPr>
        <w:t>Complemento de Office 365 Administración Pública G1, G3, G4, 59</w:t>
      </w:r>
    </w:p>
    <w:p w14:paraId="1CFF8360" w14:textId="77777777" w:rsidR="005E3BB2" w:rsidRDefault="005E3BB2">
      <w:pPr>
        <w:pStyle w:val="Index1"/>
        <w:tabs>
          <w:tab w:val="right" w:pos="5030"/>
        </w:tabs>
        <w:rPr>
          <w:noProof/>
        </w:rPr>
      </w:pPr>
      <w:r>
        <w:rPr>
          <w:noProof/>
        </w:rPr>
        <w:t>Complemento de Office 365 Ámbito educativo A3, A4, 59</w:t>
      </w:r>
    </w:p>
    <w:p w14:paraId="115FB765" w14:textId="77777777" w:rsidR="005E3BB2" w:rsidRDefault="005E3BB2">
      <w:pPr>
        <w:pStyle w:val="Index1"/>
        <w:tabs>
          <w:tab w:val="right" w:pos="5030"/>
        </w:tabs>
        <w:rPr>
          <w:noProof/>
        </w:rPr>
      </w:pPr>
      <w:r>
        <w:rPr>
          <w:noProof/>
        </w:rPr>
        <w:t>Complemento de Office 365 Enterprise E1, E3, E4, 59</w:t>
      </w:r>
    </w:p>
    <w:p w14:paraId="200B560A" w14:textId="77777777" w:rsidR="005E3BB2" w:rsidRDefault="005E3BB2">
      <w:pPr>
        <w:pStyle w:val="Index1"/>
        <w:tabs>
          <w:tab w:val="right" w:pos="5030"/>
        </w:tabs>
        <w:rPr>
          <w:noProof/>
        </w:rPr>
      </w:pPr>
      <w:r>
        <w:rPr>
          <w:noProof/>
        </w:rPr>
        <w:t>Complemento de SharePoint Online Plan 1, 63</w:t>
      </w:r>
    </w:p>
    <w:p w14:paraId="6DF087E2" w14:textId="77777777" w:rsidR="005E3BB2" w:rsidRDefault="005E3BB2">
      <w:pPr>
        <w:pStyle w:val="Index1"/>
        <w:tabs>
          <w:tab w:val="right" w:pos="5030"/>
        </w:tabs>
        <w:rPr>
          <w:noProof/>
        </w:rPr>
      </w:pPr>
      <w:r>
        <w:rPr>
          <w:noProof/>
        </w:rPr>
        <w:t>Complemento de Skype para Business Online Plan 1, 60</w:t>
      </w:r>
    </w:p>
    <w:p w14:paraId="3F99E987" w14:textId="77777777" w:rsidR="005E3BB2" w:rsidRDefault="005E3BB2">
      <w:pPr>
        <w:pStyle w:val="Index1"/>
        <w:tabs>
          <w:tab w:val="right" w:pos="5030"/>
        </w:tabs>
        <w:rPr>
          <w:noProof/>
        </w:rPr>
      </w:pPr>
      <w:r>
        <w:rPr>
          <w:noProof/>
        </w:rPr>
        <w:t>Complemento de USL de Microsoft Intune Extra Storage 1 GB, 51</w:t>
      </w:r>
    </w:p>
    <w:p w14:paraId="0EA0C6A0" w14:textId="77777777" w:rsidR="005E3BB2" w:rsidRDefault="005E3BB2">
      <w:pPr>
        <w:pStyle w:val="Index1"/>
        <w:tabs>
          <w:tab w:val="right" w:pos="5030"/>
        </w:tabs>
        <w:rPr>
          <w:noProof/>
        </w:rPr>
      </w:pPr>
      <w:r>
        <w:rPr>
          <w:noProof/>
        </w:rPr>
        <w:t>Complemento de Windows SA por Usuario, 32</w:t>
      </w:r>
    </w:p>
    <w:p w14:paraId="48F08ECA" w14:textId="77777777" w:rsidR="005E3BB2" w:rsidRDefault="005E3BB2">
      <w:pPr>
        <w:pStyle w:val="Index1"/>
        <w:tabs>
          <w:tab w:val="right" w:pos="5030"/>
        </w:tabs>
        <w:rPr>
          <w:noProof/>
        </w:rPr>
      </w:pPr>
      <w:r>
        <w:rPr>
          <w:noProof/>
        </w:rPr>
        <w:t>Configuration Manager 2007 R3, 30</w:t>
      </w:r>
    </w:p>
    <w:p w14:paraId="4FA2AABB" w14:textId="77777777" w:rsidR="005E3BB2" w:rsidRDefault="005E3BB2">
      <w:pPr>
        <w:pStyle w:val="Index1"/>
        <w:tabs>
          <w:tab w:val="right" w:pos="5030"/>
        </w:tabs>
        <w:rPr>
          <w:noProof/>
        </w:rPr>
      </w:pPr>
      <w:r>
        <w:rPr>
          <w:noProof/>
        </w:rPr>
        <w:t>Copia de Seguridad de Microsoft Azure, 47</w:t>
      </w:r>
    </w:p>
    <w:p w14:paraId="2E7CAF7C" w14:textId="77777777" w:rsidR="005E3BB2" w:rsidRDefault="005E3BB2">
      <w:pPr>
        <w:pStyle w:val="Index1"/>
        <w:tabs>
          <w:tab w:val="right" w:pos="5030"/>
        </w:tabs>
        <w:rPr>
          <w:noProof/>
        </w:rPr>
      </w:pPr>
      <w:r>
        <w:rPr>
          <w:noProof/>
        </w:rPr>
        <w:t>Core CAL Suite, 10, 14, 15, 72, 84</w:t>
      </w:r>
    </w:p>
    <w:p w14:paraId="006502F0" w14:textId="77777777" w:rsidR="005E3BB2" w:rsidRDefault="005E3BB2">
      <w:pPr>
        <w:pStyle w:val="Index1"/>
        <w:tabs>
          <w:tab w:val="right" w:pos="5030"/>
        </w:tabs>
        <w:rPr>
          <w:noProof/>
        </w:rPr>
      </w:pPr>
      <w:r>
        <w:rPr>
          <w:noProof/>
        </w:rPr>
        <w:t>Core CAL Suite Bridge para Office 365, 14, 15, 84</w:t>
      </w:r>
    </w:p>
    <w:p w14:paraId="3E2E7154" w14:textId="77777777" w:rsidR="005E3BB2" w:rsidRDefault="005E3BB2">
      <w:pPr>
        <w:pStyle w:val="Index1"/>
        <w:tabs>
          <w:tab w:val="right" w:pos="5030"/>
        </w:tabs>
        <w:rPr>
          <w:noProof/>
        </w:rPr>
      </w:pPr>
      <w:r>
        <w:rPr>
          <w:noProof/>
        </w:rPr>
        <w:t>Core CAL Suite Bridge para Office 365 y Microsoft Intune, 14, 15</w:t>
      </w:r>
    </w:p>
    <w:p w14:paraId="16BE6994" w14:textId="77777777" w:rsidR="005E3BB2" w:rsidRDefault="005E3BB2">
      <w:pPr>
        <w:pStyle w:val="Index1"/>
        <w:tabs>
          <w:tab w:val="right" w:pos="5030"/>
        </w:tabs>
        <w:rPr>
          <w:noProof/>
        </w:rPr>
      </w:pPr>
      <w:r>
        <w:rPr>
          <w:noProof/>
        </w:rPr>
        <w:t>Core CAL Suite para Microsoft Intune, 14</w:t>
      </w:r>
    </w:p>
    <w:p w14:paraId="21E50E43" w14:textId="77777777" w:rsidR="005E3BB2" w:rsidRDefault="005E3BB2">
      <w:pPr>
        <w:pStyle w:val="Index1"/>
        <w:tabs>
          <w:tab w:val="right" w:pos="5030"/>
        </w:tabs>
        <w:rPr>
          <w:noProof/>
        </w:rPr>
      </w:pPr>
      <w:r>
        <w:rPr>
          <w:noProof/>
        </w:rPr>
        <w:t>Core Infrastructure Server Suite Datacenter, 12, 84</w:t>
      </w:r>
    </w:p>
    <w:p w14:paraId="6B60DC5B" w14:textId="77777777" w:rsidR="005E3BB2" w:rsidRDefault="005E3BB2">
      <w:pPr>
        <w:pStyle w:val="Index1"/>
        <w:tabs>
          <w:tab w:val="right" w:pos="5030"/>
        </w:tabs>
        <w:rPr>
          <w:noProof/>
        </w:rPr>
      </w:pPr>
      <w:r>
        <w:rPr>
          <w:noProof/>
        </w:rPr>
        <w:t>Core Infrastructure Server Suite Enterprise, 12, 13</w:t>
      </w:r>
    </w:p>
    <w:p w14:paraId="7DF27BDA" w14:textId="77777777" w:rsidR="005E3BB2" w:rsidRDefault="005E3BB2">
      <w:pPr>
        <w:pStyle w:val="Index1"/>
        <w:tabs>
          <w:tab w:val="right" w:pos="5030"/>
        </w:tabs>
        <w:rPr>
          <w:noProof/>
        </w:rPr>
      </w:pPr>
      <w:r>
        <w:rPr>
          <w:noProof/>
        </w:rPr>
        <w:t>Core Infrastructure Server Suite Standard, 12, 13, 84</w:t>
      </w:r>
    </w:p>
    <w:p w14:paraId="5A865081" w14:textId="77777777" w:rsidR="005E3BB2" w:rsidRDefault="005E3BB2">
      <w:pPr>
        <w:pStyle w:val="Index1"/>
        <w:tabs>
          <w:tab w:val="right" w:pos="5030"/>
        </w:tabs>
        <w:rPr>
          <w:noProof/>
        </w:rPr>
      </w:pPr>
      <w:r>
        <w:rPr>
          <w:noProof/>
        </w:rPr>
        <w:t>Data Protection Manager 2010, 28, 30</w:t>
      </w:r>
    </w:p>
    <w:p w14:paraId="6DCB5DDF" w14:textId="77777777" w:rsidR="005E3BB2" w:rsidRDefault="005E3BB2">
      <w:pPr>
        <w:pStyle w:val="Index1"/>
        <w:tabs>
          <w:tab w:val="right" w:pos="5030"/>
        </w:tabs>
        <w:rPr>
          <w:noProof/>
        </w:rPr>
      </w:pPr>
      <w:r>
        <w:rPr>
          <w:noProof/>
        </w:rPr>
        <w:t>Departamentos Adicionales de Parature Enterprise, 55</w:t>
      </w:r>
    </w:p>
    <w:p w14:paraId="2DDD1B44" w14:textId="77777777" w:rsidR="005E3BB2" w:rsidRDefault="005E3BB2">
      <w:pPr>
        <w:pStyle w:val="Index1"/>
        <w:tabs>
          <w:tab w:val="right" w:pos="5030"/>
        </w:tabs>
        <w:rPr>
          <w:noProof/>
        </w:rPr>
      </w:pPr>
      <w:r>
        <w:rPr>
          <w:noProof/>
        </w:rPr>
        <w:t>Departamentos Adicionales de Parature Enterprise EDU, 55</w:t>
      </w:r>
    </w:p>
    <w:p w14:paraId="166BBEB8" w14:textId="77777777" w:rsidR="005E3BB2" w:rsidRDefault="005E3BB2">
      <w:pPr>
        <w:pStyle w:val="Index1"/>
        <w:tabs>
          <w:tab w:val="right" w:pos="5030"/>
        </w:tabs>
        <w:rPr>
          <w:noProof/>
        </w:rPr>
      </w:pPr>
      <w:r>
        <w:rPr>
          <w:noProof/>
        </w:rPr>
        <w:t>Derechos de Alquiler de Office, 25</w:t>
      </w:r>
    </w:p>
    <w:p w14:paraId="3E806978" w14:textId="77777777" w:rsidR="005E3BB2" w:rsidRDefault="005E3BB2">
      <w:pPr>
        <w:pStyle w:val="Index1"/>
        <w:tabs>
          <w:tab w:val="right" w:pos="5030"/>
        </w:tabs>
        <w:rPr>
          <w:noProof/>
        </w:rPr>
      </w:pPr>
      <w:r>
        <w:rPr>
          <w:noProof/>
        </w:rPr>
        <w:t>Derechos de alquiler para Office Professional, 24</w:t>
      </w:r>
    </w:p>
    <w:p w14:paraId="5F5AE527" w14:textId="77777777" w:rsidR="005E3BB2" w:rsidRDefault="005E3BB2">
      <w:pPr>
        <w:pStyle w:val="Index1"/>
        <w:tabs>
          <w:tab w:val="right" w:pos="5030"/>
        </w:tabs>
        <w:rPr>
          <w:noProof/>
        </w:rPr>
      </w:pPr>
      <w:r>
        <w:rPr>
          <w:noProof/>
        </w:rPr>
        <w:t>Derechos de Alquiler para Office Standard, 24</w:t>
      </w:r>
    </w:p>
    <w:p w14:paraId="3D15EABA" w14:textId="77777777" w:rsidR="005E3BB2" w:rsidRDefault="005E3BB2">
      <w:pPr>
        <w:pStyle w:val="Index1"/>
        <w:tabs>
          <w:tab w:val="right" w:pos="5030"/>
        </w:tabs>
        <w:rPr>
          <w:noProof/>
        </w:rPr>
      </w:pPr>
      <w:r>
        <w:rPr>
          <w:noProof/>
        </w:rPr>
        <w:t>Derechos de Alquiler para Windows, 24, 25</w:t>
      </w:r>
    </w:p>
    <w:p w14:paraId="0CDAA815" w14:textId="6ECEC391" w:rsidR="005E3BB2" w:rsidRDefault="005E3BB2">
      <w:pPr>
        <w:pStyle w:val="Index1"/>
        <w:tabs>
          <w:tab w:val="right" w:pos="5030"/>
        </w:tabs>
        <w:rPr>
          <w:noProof/>
        </w:rPr>
      </w:pPr>
      <w:r>
        <w:rPr>
          <w:noProof/>
        </w:rPr>
        <w:t xml:space="preserve">Desarrollador de almacenamiento de datos paralelos de </w:t>
      </w:r>
      <w:r>
        <w:rPr>
          <w:noProof/>
        </w:rPr>
        <w:br/>
        <w:t>SQL Server 2012, 26, 31</w:t>
      </w:r>
    </w:p>
    <w:p w14:paraId="3B6EDE2F" w14:textId="77777777" w:rsidR="005E3BB2" w:rsidRDefault="005E3BB2">
      <w:pPr>
        <w:pStyle w:val="Index1"/>
        <w:tabs>
          <w:tab w:val="right" w:pos="5030"/>
        </w:tabs>
        <w:rPr>
          <w:noProof/>
        </w:rPr>
      </w:pPr>
      <w:r>
        <w:rPr>
          <w:noProof/>
        </w:rPr>
        <w:t>Enterprise CAL Adicional de Microsoft Dynamics AX 2012 R3, 17</w:t>
      </w:r>
    </w:p>
    <w:p w14:paraId="274E7F87" w14:textId="77777777" w:rsidR="005E3BB2" w:rsidRDefault="005E3BB2">
      <w:pPr>
        <w:pStyle w:val="Index1"/>
        <w:tabs>
          <w:tab w:val="right" w:pos="5030"/>
        </w:tabs>
        <w:rPr>
          <w:noProof/>
        </w:rPr>
      </w:pPr>
      <w:r>
        <w:rPr>
          <w:noProof/>
        </w:rPr>
        <w:t>Enterprise CAL de Microsoft Dynamics AX 2012 R3, 17</w:t>
      </w:r>
    </w:p>
    <w:p w14:paraId="097F1857" w14:textId="77777777" w:rsidR="005E3BB2" w:rsidRDefault="005E3BB2">
      <w:pPr>
        <w:pStyle w:val="Index1"/>
        <w:tabs>
          <w:tab w:val="right" w:pos="5030"/>
        </w:tabs>
        <w:rPr>
          <w:noProof/>
        </w:rPr>
      </w:pPr>
      <w:r>
        <w:rPr>
          <w:noProof/>
        </w:rPr>
        <w:t>Enterprise CAL de Skype Empresarial Server 2015, 23</w:t>
      </w:r>
    </w:p>
    <w:p w14:paraId="6BD58138" w14:textId="77777777" w:rsidR="005E3BB2" w:rsidRDefault="005E3BB2">
      <w:pPr>
        <w:pStyle w:val="Index1"/>
        <w:tabs>
          <w:tab w:val="right" w:pos="5030"/>
        </w:tabs>
        <w:rPr>
          <w:noProof/>
        </w:rPr>
      </w:pPr>
      <w:r>
        <w:rPr>
          <w:noProof/>
        </w:rPr>
        <w:t>Enterprise CAL Suite, 10, 14, 15, 51, 56, 72, 84</w:t>
      </w:r>
    </w:p>
    <w:p w14:paraId="78CB2359" w14:textId="77777777" w:rsidR="005E3BB2" w:rsidRDefault="005E3BB2">
      <w:pPr>
        <w:pStyle w:val="Index1"/>
        <w:tabs>
          <w:tab w:val="right" w:pos="5030"/>
        </w:tabs>
        <w:rPr>
          <w:noProof/>
        </w:rPr>
      </w:pPr>
      <w:r>
        <w:rPr>
          <w:noProof/>
        </w:rPr>
        <w:t>Enterprise CAL Suite Bridge para Microsoft Intune, 14, 15</w:t>
      </w:r>
    </w:p>
    <w:p w14:paraId="2417FDA7" w14:textId="77777777" w:rsidR="005E3BB2" w:rsidRDefault="005E3BB2">
      <w:pPr>
        <w:pStyle w:val="Index1"/>
        <w:tabs>
          <w:tab w:val="right" w:pos="5030"/>
        </w:tabs>
        <w:rPr>
          <w:noProof/>
        </w:rPr>
      </w:pPr>
      <w:r>
        <w:rPr>
          <w:noProof/>
        </w:rPr>
        <w:t>Enterprise CAL Suite Bridge para Office 365, 14, 15, 84</w:t>
      </w:r>
    </w:p>
    <w:p w14:paraId="476AADEF" w14:textId="77777777" w:rsidR="005E3BB2" w:rsidRDefault="005E3BB2">
      <w:pPr>
        <w:pStyle w:val="Index1"/>
        <w:tabs>
          <w:tab w:val="right" w:pos="5030"/>
        </w:tabs>
        <w:rPr>
          <w:noProof/>
        </w:rPr>
      </w:pPr>
      <w:r>
        <w:rPr>
          <w:noProof/>
        </w:rPr>
        <w:t>Enterprise CAL Suite Bridge para Office 365 y Microsoft Intune, 14, 15</w:t>
      </w:r>
    </w:p>
    <w:p w14:paraId="629F817D" w14:textId="77777777" w:rsidR="005E3BB2" w:rsidRDefault="005E3BB2">
      <w:pPr>
        <w:pStyle w:val="Index1"/>
        <w:tabs>
          <w:tab w:val="right" w:pos="5030"/>
        </w:tabs>
        <w:rPr>
          <w:noProof/>
        </w:rPr>
      </w:pPr>
      <w:r>
        <w:rPr>
          <w:noProof/>
        </w:rPr>
        <w:t>Enterprise Cloud Suite, 50</w:t>
      </w:r>
    </w:p>
    <w:p w14:paraId="1C37862F" w14:textId="77777777" w:rsidR="005E3BB2" w:rsidRDefault="005E3BB2">
      <w:pPr>
        <w:pStyle w:val="Index1"/>
        <w:tabs>
          <w:tab w:val="right" w:pos="5030"/>
        </w:tabs>
        <w:rPr>
          <w:noProof/>
        </w:rPr>
      </w:pPr>
      <w:r>
        <w:rPr>
          <w:noProof/>
        </w:rPr>
        <w:t>Enterprise Cloud Suite Administración Pública, 50</w:t>
      </w:r>
    </w:p>
    <w:p w14:paraId="19237086" w14:textId="77777777" w:rsidR="005E3BB2" w:rsidRDefault="005E3BB2">
      <w:pPr>
        <w:pStyle w:val="Index1"/>
        <w:tabs>
          <w:tab w:val="right" w:pos="5030"/>
        </w:tabs>
        <w:rPr>
          <w:noProof/>
        </w:rPr>
      </w:pPr>
      <w:r>
        <w:rPr>
          <w:noProof/>
        </w:rPr>
        <w:t>Enterprise Cloud Suite de SA, 50</w:t>
      </w:r>
    </w:p>
    <w:p w14:paraId="7FA08809" w14:textId="77777777" w:rsidR="005E3BB2" w:rsidRDefault="005E3BB2">
      <w:pPr>
        <w:pStyle w:val="Index1"/>
        <w:tabs>
          <w:tab w:val="right" w:pos="5030"/>
        </w:tabs>
        <w:rPr>
          <w:noProof/>
        </w:rPr>
      </w:pPr>
      <w:r>
        <w:rPr>
          <w:noProof/>
        </w:rPr>
        <w:t>Enterprise Cloud Suite de SA Administración Pública, 50</w:t>
      </w:r>
    </w:p>
    <w:p w14:paraId="4C8FCCC9" w14:textId="77777777" w:rsidR="005E3BB2" w:rsidRDefault="005E3BB2">
      <w:pPr>
        <w:pStyle w:val="Index1"/>
        <w:tabs>
          <w:tab w:val="right" w:pos="5030"/>
        </w:tabs>
        <w:rPr>
          <w:noProof/>
        </w:rPr>
      </w:pPr>
      <w:r>
        <w:rPr>
          <w:noProof/>
        </w:rPr>
        <w:t>Enterprise Mobility Suite, 47, 48</w:t>
      </w:r>
    </w:p>
    <w:p w14:paraId="43B01D1A" w14:textId="77777777" w:rsidR="005E3BB2" w:rsidRDefault="005E3BB2">
      <w:pPr>
        <w:pStyle w:val="Index1"/>
        <w:tabs>
          <w:tab w:val="right" w:pos="5030"/>
        </w:tabs>
        <w:rPr>
          <w:noProof/>
        </w:rPr>
      </w:pPr>
      <w:r>
        <w:rPr>
          <w:noProof/>
        </w:rPr>
        <w:t>Enterprise Mobility Suite de SA (SL de Usuario), 47</w:t>
      </w:r>
    </w:p>
    <w:p w14:paraId="56593F5E" w14:textId="77777777" w:rsidR="005E3BB2" w:rsidRDefault="005E3BB2">
      <w:pPr>
        <w:pStyle w:val="Index1"/>
        <w:tabs>
          <w:tab w:val="right" w:pos="5030"/>
        </w:tabs>
        <w:rPr>
          <w:noProof/>
        </w:rPr>
      </w:pPr>
      <w:r>
        <w:rPr>
          <w:noProof/>
        </w:rPr>
        <w:t>Excel 2013, 20, 71</w:t>
      </w:r>
    </w:p>
    <w:p w14:paraId="38E0D995" w14:textId="77777777" w:rsidR="005E3BB2" w:rsidRDefault="005E3BB2">
      <w:pPr>
        <w:pStyle w:val="Index1"/>
        <w:tabs>
          <w:tab w:val="right" w:pos="5030"/>
        </w:tabs>
        <w:rPr>
          <w:noProof/>
        </w:rPr>
      </w:pPr>
      <w:r>
        <w:rPr>
          <w:noProof/>
        </w:rPr>
        <w:t>Excel para Mac 2011, 21, 71</w:t>
      </w:r>
    </w:p>
    <w:p w14:paraId="2507FA34" w14:textId="77777777" w:rsidR="005E3BB2" w:rsidRDefault="005E3BB2">
      <w:pPr>
        <w:pStyle w:val="Index1"/>
        <w:tabs>
          <w:tab w:val="right" w:pos="5030"/>
        </w:tabs>
        <w:rPr>
          <w:noProof/>
        </w:rPr>
      </w:pPr>
      <w:r>
        <w:rPr>
          <w:noProof/>
        </w:rPr>
        <w:t>Exchange Hosted Archive, 56</w:t>
      </w:r>
    </w:p>
    <w:p w14:paraId="3E1664E6" w14:textId="77777777" w:rsidR="005E3BB2" w:rsidRDefault="005E3BB2">
      <w:pPr>
        <w:pStyle w:val="Index1"/>
        <w:tabs>
          <w:tab w:val="right" w:pos="5030"/>
        </w:tabs>
        <w:rPr>
          <w:noProof/>
        </w:rPr>
      </w:pPr>
      <w:r>
        <w:rPr>
          <w:noProof/>
        </w:rPr>
        <w:t>Exchange Online Archiving para Exchange Online, 55</w:t>
      </w:r>
    </w:p>
    <w:p w14:paraId="7C299462" w14:textId="77777777" w:rsidR="005E3BB2" w:rsidRDefault="005E3BB2">
      <w:pPr>
        <w:pStyle w:val="Index1"/>
        <w:tabs>
          <w:tab w:val="right" w:pos="5030"/>
        </w:tabs>
        <w:rPr>
          <w:noProof/>
        </w:rPr>
      </w:pPr>
      <w:r>
        <w:rPr>
          <w:noProof/>
        </w:rPr>
        <w:t>Exchange Online Archiving para Exchange Online A, 55</w:t>
      </w:r>
    </w:p>
    <w:p w14:paraId="622E62B8" w14:textId="77777777" w:rsidR="005E3BB2" w:rsidRDefault="005E3BB2">
      <w:pPr>
        <w:pStyle w:val="Index1"/>
        <w:tabs>
          <w:tab w:val="right" w:pos="5030"/>
        </w:tabs>
        <w:rPr>
          <w:noProof/>
        </w:rPr>
      </w:pPr>
      <w:r>
        <w:rPr>
          <w:noProof/>
        </w:rPr>
        <w:t>Exchange Online Archiving para Exchange Online G, 55</w:t>
      </w:r>
    </w:p>
    <w:p w14:paraId="288E1512" w14:textId="77777777" w:rsidR="005E3BB2" w:rsidRDefault="005E3BB2">
      <w:pPr>
        <w:pStyle w:val="Index1"/>
        <w:tabs>
          <w:tab w:val="right" w:pos="5030"/>
        </w:tabs>
        <w:rPr>
          <w:noProof/>
        </w:rPr>
      </w:pPr>
      <w:r>
        <w:rPr>
          <w:noProof/>
        </w:rPr>
        <w:t>Exchange Online Archiving para Exchange Server A, 55, 56</w:t>
      </w:r>
    </w:p>
    <w:p w14:paraId="6DCB206A" w14:textId="77777777" w:rsidR="005E3BB2" w:rsidRDefault="005E3BB2">
      <w:pPr>
        <w:pStyle w:val="Index1"/>
        <w:tabs>
          <w:tab w:val="right" w:pos="5030"/>
        </w:tabs>
        <w:rPr>
          <w:noProof/>
        </w:rPr>
      </w:pPr>
      <w:r>
        <w:rPr>
          <w:noProof/>
        </w:rPr>
        <w:t>Exchange Online Archiving para Exchange Server G, 55</w:t>
      </w:r>
    </w:p>
    <w:p w14:paraId="24A76A49" w14:textId="77777777" w:rsidR="005E3BB2" w:rsidRDefault="005E3BB2">
      <w:pPr>
        <w:pStyle w:val="Index1"/>
        <w:tabs>
          <w:tab w:val="right" w:pos="5030"/>
        </w:tabs>
        <w:rPr>
          <w:noProof/>
        </w:rPr>
      </w:pPr>
      <w:r>
        <w:rPr>
          <w:noProof/>
        </w:rPr>
        <w:t>Exchange Online Kiosk, 56</w:t>
      </w:r>
    </w:p>
    <w:p w14:paraId="45A53C06" w14:textId="77777777" w:rsidR="005E3BB2" w:rsidRDefault="005E3BB2">
      <w:pPr>
        <w:pStyle w:val="Index1"/>
        <w:tabs>
          <w:tab w:val="right" w:pos="5030"/>
        </w:tabs>
        <w:rPr>
          <w:noProof/>
        </w:rPr>
      </w:pPr>
      <w:r>
        <w:rPr>
          <w:noProof/>
        </w:rPr>
        <w:t>Exchange Online Kiosk G, 56</w:t>
      </w:r>
    </w:p>
    <w:p w14:paraId="6EFC9349" w14:textId="77777777" w:rsidR="005E3BB2" w:rsidRDefault="005E3BB2">
      <w:pPr>
        <w:pStyle w:val="Index1"/>
        <w:tabs>
          <w:tab w:val="right" w:pos="5030"/>
        </w:tabs>
        <w:rPr>
          <w:noProof/>
        </w:rPr>
      </w:pPr>
      <w:r>
        <w:rPr>
          <w:noProof/>
        </w:rPr>
        <w:t>Exchange Online Plan 1, 56, 60</w:t>
      </w:r>
    </w:p>
    <w:p w14:paraId="6AAB40F1" w14:textId="77777777" w:rsidR="005E3BB2" w:rsidRDefault="005E3BB2">
      <w:pPr>
        <w:pStyle w:val="Index1"/>
        <w:tabs>
          <w:tab w:val="right" w:pos="5030"/>
        </w:tabs>
        <w:rPr>
          <w:noProof/>
        </w:rPr>
      </w:pPr>
      <w:r>
        <w:rPr>
          <w:noProof/>
        </w:rPr>
        <w:t>Exchange Online Plan 1 A, 56</w:t>
      </w:r>
    </w:p>
    <w:p w14:paraId="46E74D45" w14:textId="77777777" w:rsidR="005E3BB2" w:rsidRDefault="005E3BB2">
      <w:pPr>
        <w:pStyle w:val="Index1"/>
        <w:tabs>
          <w:tab w:val="right" w:pos="5030"/>
        </w:tabs>
        <w:rPr>
          <w:noProof/>
        </w:rPr>
      </w:pPr>
      <w:r>
        <w:rPr>
          <w:noProof/>
        </w:rPr>
        <w:t>Exchange Online Plan 1 A para ex alumnos, 56</w:t>
      </w:r>
    </w:p>
    <w:p w14:paraId="328C233D" w14:textId="77777777" w:rsidR="005E3BB2" w:rsidRDefault="005E3BB2">
      <w:pPr>
        <w:pStyle w:val="Index1"/>
        <w:tabs>
          <w:tab w:val="right" w:pos="5030"/>
        </w:tabs>
        <w:rPr>
          <w:noProof/>
        </w:rPr>
      </w:pPr>
      <w:r>
        <w:rPr>
          <w:noProof/>
        </w:rPr>
        <w:t>Exchange Online Plan 1G, 56</w:t>
      </w:r>
    </w:p>
    <w:p w14:paraId="4530A677" w14:textId="77777777" w:rsidR="005E3BB2" w:rsidRDefault="005E3BB2">
      <w:pPr>
        <w:pStyle w:val="Index1"/>
        <w:tabs>
          <w:tab w:val="right" w:pos="5030"/>
        </w:tabs>
        <w:rPr>
          <w:noProof/>
        </w:rPr>
      </w:pPr>
      <w:r>
        <w:rPr>
          <w:noProof/>
        </w:rPr>
        <w:t>Exchange Online Plan 2, 56</w:t>
      </w:r>
    </w:p>
    <w:p w14:paraId="766EEBC2" w14:textId="77777777" w:rsidR="005E3BB2" w:rsidRDefault="005E3BB2">
      <w:pPr>
        <w:pStyle w:val="Index1"/>
        <w:tabs>
          <w:tab w:val="right" w:pos="5030"/>
        </w:tabs>
        <w:rPr>
          <w:noProof/>
        </w:rPr>
      </w:pPr>
      <w:r>
        <w:rPr>
          <w:noProof/>
        </w:rPr>
        <w:t>Exchange Online Plan 2A, 56</w:t>
      </w:r>
    </w:p>
    <w:p w14:paraId="18576B17" w14:textId="77777777" w:rsidR="005E3BB2" w:rsidRDefault="005E3BB2">
      <w:pPr>
        <w:pStyle w:val="Index1"/>
        <w:tabs>
          <w:tab w:val="right" w:pos="5030"/>
        </w:tabs>
        <w:rPr>
          <w:noProof/>
        </w:rPr>
      </w:pPr>
      <w:r>
        <w:rPr>
          <w:noProof/>
        </w:rPr>
        <w:t>Exchange Online Plan 2G, 56</w:t>
      </w:r>
    </w:p>
    <w:p w14:paraId="6CB3FD56" w14:textId="77777777" w:rsidR="005E3BB2" w:rsidRDefault="005E3BB2">
      <w:pPr>
        <w:pStyle w:val="Index1"/>
        <w:tabs>
          <w:tab w:val="right" w:pos="5030"/>
        </w:tabs>
        <w:rPr>
          <w:noProof/>
        </w:rPr>
      </w:pPr>
      <w:r>
        <w:rPr>
          <w:noProof/>
        </w:rPr>
        <w:t>Exchange Online Protection, 14, 22, 56</w:t>
      </w:r>
    </w:p>
    <w:p w14:paraId="500ABDFC" w14:textId="77777777" w:rsidR="005E3BB2" w:rsidRDefault="005E3BB2">
      <w:pPr>
        <w:pStyle w:val="Index1"/>
        <w:tabs>
          <w:tab w:val="right" w:pos="5030"/>
        </w:tabs>
        <w:rPr>
          <w:noProof/>
        </w:rPr>
      </w:pPr>
      <w:r>
        <w:rPr>
          <w:noProof/>
        </w:rPr>
        <w:t>Exchange Server Enterprise 2013, 22</w:t>
      </w:r>
    </w:p>
    <w:p w14:paraId="47273C0C" w14:textId="77777777" w:rsidR="005E3BB2" w:rsidRDefault="005E3BB2">
      <w:pPr>
        <w:pStyle w:val="Index1"/>
        <w:tabs>
          <w:tab w:val="right" w:pos="5030"/>
        </w:tabs>
        <w:rPr>
          <w:noProof/>
        </w:rPr>
      </w:pPr>
      <w:r>
        <w:rPr>
          <w:noProof/>
        </w:rPr>
        <w:t>Exchange Server Standard 2013, 22</w:t>
      </w:r>
    </w:p>
    <w:p w14:paraId="4737677C" w14:textId="77777777" w:rsidR="005E3BB2" w:rsidRDefault="005E3BB2">
      <w:pPr>
        <w:pStyle w:val="Index1"/>
        <w:tabs>
          <w:tab w:val="right" w:pos="5030"/>
        </w:tabs>
        <w:rPr>
          <w:noProof/>
        </w:rPr>
      </w:pPr>
      <w:r>
        <w:rPr>
          <w:noProof/>
        </w:rPr>
        <w:t>Expression Studio Ultimate 4, 31</w:t>
      </w:r>
    </w:p>
    <w:p w14:paraId="3389D2B2" w14:textId="77777777" w:rsidR="005E3BB2" w:rsidRDefault="005E3BB2">
      <w:pPr>
        <w:pStyle w:val="Index1"/>
        <w:tabs>
          <w:tab w:val="right" w:pos="5030"/>
        </w:tabs>
        <w:rPr>
          <w:noProof/>
        </w:rPr>
      </w:pPr>
      <w:r>
        <w:rPr>
          <w:noProof/>
        </w:rPr>
        <w:t>External Connector de Exchange Server 2010, 22</w:t>
      </w:r>
    </w:p>
    <w:p w14:paraId="4964B78D" w14:textId="77777777" w:rsidR="005E3BB2" w:rsidRDefault="005E3BB2">
      <w:pPr>
        <w:pStyle w:val="Index1"/>
        <w:tabs>
          <w:tab w:val="right" w:pos="5030"/>
        </w:tabs>
        <w:rPr>
          <w:noProof/>
        </w:rPr>
      </w:pPr>
      <w:r>
        <w:rPr>
          <w:noProof/>
        </w:rPr>
        <w:t>External Connector de Forefront Identity Manager 2010 R2, 16</w:t>
      </w:r>
    </w:p>
    <w:p w14:paraId="37E2819A" w14:textId="77777777" w:rsidR="005E3BB2" w:rsidRDefault="005E3BB2">
      <w:pPr>
        <w:pStyle w:val="Index1"/>
        <w:tabs>
          <w:tab w:val="right" w:pos="5030"/>
        </w:tabs>
        <w:rPr>
          <w:noProof/>
        </w:rPr>
      </w:pPr>
      <w:r>
        <w:rPr>
          <w:noProof/>
        </w:rPr>
        <w:t>External Connector de Microsoft Dynamics CRM 2011, 19</w:t>
      </w:r>
    </w:p>
    <w:p w14:paraId="0792C192" w14:textId="0D3178A1" w:rsidR="005E3BB2" w:rsidRDefault="005E3BB2">
      <w:pPr>
        <w:pStyle w:val="Index1"/>
        <w:tabs>
          <w:tab w:val="right" w:pos="5030"/>
        </w:tabs>
        <w:rPr>
          <w:noProof/>
        </w:rPr>
      </w:pPr>
      <w:r>
        <w:rPr>
          <w:noProof/>
        </w:rPr>
        <w:t xml:space="preserve">External Connector de Servicios de Escritorio remoto de </w:t>
      </w:r>
      <w:r>
        <w:rPr>
          <w:noProof/>
        </w:rPr>
        <w:br/>
        <w:t>Windows Server 2012, 41</w:t>
      </w:r>
    </w:p>
    <w:p w14:paraId="2418C29A" w14:textId="77777777" w:rsidR="005E3BB2" w:rsidRDefault="005E3BB2">
      <w:pPr>
        <w:pStyle w:val="Index1"/>
        <w:tabs>
          <w:tab w:val="right" w:pos="5030"/>
        </w:tabs>
        <w:rPr>
          <w:noProof/>
        </w:rPr>
      </w:pPr>
      <w:r>
        <w:rPr>
          <w:noProof/>
        </w:rPr>
        <w:t>External Connector de Windows Server 2012, 41</w:t>
      </w:r>
    </w:p>
    <w:p w14:paraId="64EE4923" w14:textId="3DED81FE" w:rsidR="005E3BB2" w:rsidRDefault="005E3BB2">
      <w:pPr>
        <w:pStyle w:val="Index1"/>
        <w:tabs>
          <w:tab w:val="right" w:pos="5030"/>
        </w:tabs>
        <w:rPr>
          <w:noProof/>
        </w:rPr>
      </w:pPr>
      <w:r>
        <w:rPr>
          <w:noProof/>
        </w:rPr>
        <w:t xml:space="preserve">External Connector de Windows Server 2012 Active </w:t>
      </w:r>
      <w:r>
        <w:rPr>
          <w:noProof/>
        </w:rPr>
        <w:br/>
        <w:t>Directory Rights Management Services, 41</w:t>
      </w:r>
    </w:p>
    <w:p w14:paraId="2478B096" w14:textId="77777777" w:rsidR="005E3BB2" w:rsidRDefault="005E3BB2">
      <w:pPr>
        <w:pStyle w:val="Index1"/>
        <w:tabs>
          <w:tab w:val="right" w:pos="5030"/>
        </w:tabs>
        <w:rPr>
          <w:noProof/>
        </w:rPr>
      </w:pPr>
      <w:r>
        <w:rPr>
          <w:noProof/>
        </w:rPr>
        <w:t>FAST Search Server, 24</w:t>
      </w:r>
    </w:p>
    <w:p w14:paraId="451B4169" w14:textId="77777777" w:rsidR="005E3BB2" w:rsidRDefault="005E3BB2">
      <w:pPr>
        <w:pStyle w:val="Index1"/>
        <w:tabs>
          <w:tab w:val="right" w:pos="5030"/>
        </w:tabs>
        <w:rPr>
          <w:noProof/>
        </w:rPr>
      </w:pPr>
      <w:r>
        <w:rPr>
          <w:noProof/>
        </w:rPr>
        <w:t>Forefront Identity Manager, 41</w:t>
      </w:r>
    </w:p>
    <w:p w14:paraId="41A92798" w14:textId="77777777" w:rsidR="005E3BB2" w:rsidRDefault="005E3BB2">
      <w:pPr>
        <w:pStyle w:val="Index1"/>
        <w:tabs>
          <w:tab w:val="right" w:pos="5030"/>
        </w:tabs>
        <w:rPr>
          <w:noProof/>
        </w:rPr>
      </w:pPr>
      <w:r>
        <w:rPr>
          <w:noProof/>
        </w:rPr>
        <w:t>Forefront Identity Manager 2010 – Windows Live Edition, 16</w:t>
      </w:r>
    </w:p>
    <w:p w14:paraId="1160D2E1" w14:textId="77777777" w:rsidR="005E3BB2" w:rsidRDefault="005E3BB2">
      <w:pPr>
        <w:pStyle w:val="Index1"/>
        <w:tabs>
          <w:tab w:val="right" w:pos="5030"/>
        </w:tabs>
        <w:rPr>
          <w:noProof/>
        </w:rPr>
      </w:pPr>
      <w:r>
        <w:rPr>
          <w:noProof/>
        </w:rPr>
        <w:t>Forefront Identity Manager 2012 R2 Windows Live Edition, 16</w:t>
      </w:r>
    </w:p>
    <w:p w14:paraId="4A86C15A" w14:textId="77777777" w:rsidR="005E3BB2" w:rsidRDefault="005E3BB2">
      <w:pPr>
        <w:pStyle w:val="Index1"/>
        <w:tabs>
          <w:tab w:val="right" w:pos="5030"/>
        </w:tabs>
        <w:rPr>
          <w:noProof/>
        </w:rPr>
      </w:pPr>
      <w:r>
        <w:rPr>
          <w:noProof/>
        </w:rPr>
        <w:t>Forefront Protection 2010 para Exchange Server, 16</w:t>
      </w:r>
    </w:p>
    <w:p w14:paraId="2EB47BB4" w14:textId="77777777" w:rsidR="005E3BB2" w:rsidRDefault="005E3BB2">
      <w:pPr>
        <w:pStyle w:val="Index1"/>
        <w:tabs>
          <w:tab w:val="right" w:pos="5030"/>
        </w:tabs>
        <w:rPr>
          <w:noProof/>
        </w:rPr>
      </w:pPr>
      <w:r>
        <w:rPr>
          <w:noProof/>
        </w:rPr>
        <w:t>Forefront Protection 2010 para SharePoint, 16, 65</w:t>
      </w:r>
    </w:p>
    <w:p w14:paraId="5CFA7258" w14:textId="77777777" w:rsidR="005E3BB2" w:rsidRDefault="005E3BB2">
      <w:pPr>
        <w:pStyle w:val="Index1"/>
        <w:tabs>
          <w:tab w:val="right" w:pos="5030"/>
        </w:tabs>
        <w:rPr>
          <w:noProof/>
        </w:rPr>
      </w:pPr>
      <w:r>
        <w:rPr>
          <w:noProof/>
        </w:rPr>
        <w:t>Forefront Protection 2010 para SharePoint para sitios de Internet, 65</w:t>
      </w:r>
    </w:p>
    <w:p w14:paraId="0F017E87" w14:textId="77777777" w:rsidR="005E3BB2" w:rsidRDefault="005E3BB2">
      <w:pPr>
        <w:pStyle w:val="Index1"/>
        <w:tabs>
          <w:tab w:val="right" w:pos="5030"/>
        </w:tabs>
        <w:rPr>
          <w:noProof/>
        </w:rPr>
      </w:pPr>
      <w:r>
        <w:rPr>
          <w:noProof/>
        </w:rPr>
        <w:t>Forefront Protection 2010 para sitios de Internet, 16</w:t>
      </w:r>
    </w:p>
    <w:p w14:paraId="475FAB61" w14:textId="77777777" w:rsidR="005E3BB2" w:rsidRDefault="005E3BB2">
      <w:pPr>
        <w:pStyle w:val="Index1"/>
        <w:tabs>
          <w:tab w:val="right" w:pos="5030"/>
        </w:tabs>
        <w:rPr>
          <w:noProof/>
        </w:rPr>
      </w:pPr>
      <w:r>
        <w:rPr>
          <w:noProof/>
        </w:rPr>
        <w:t>Forefront Unified Access Gateway, 15, 16</w:t>
      </w:r>
    </w:p>
    <w:p w14:paraId="3C3E73C4" w14:textId="77777777" w:rsidR="005E3BB2" w:rsidRDefault="005E3BB2">
      <w:pPr>
        <w:pStyle w:val="Index1"/>
        <w:tabs>
          <w:tab w:val="right" w:pos="5030"/>
        </w:tabs>
        <w:rPr>
          <w:noProof/>
        </w:rPr>
      </w:pPr>
      <w:r>
        <w:rPr>
          <w:noProof/>
        </w:rPr>
        <w:t>HPC Pack 2008 R2 Enterprise, 41</w:t>
      </w:r>
    </w:p>
    <w:p w14:paraId="42EC03A4" w14:textId="77777777" w:rsidR="005E3BB2" w:rsidRDefault="005E3BB2">
      <w:pPr>
        <w:pStyle w:val="Index1"/>
        <w:tabs>
          <w:tab w:val="right" w:pos="5030"/>
        </w:tabs>
        <w:rPr>
          <w:noProof/>
        </w:rPr>
      </w:pPr>
      <w:r>
        <w:rPr>
          <w:noProof/>
        </w:rPr>
        <w:t>Identity Lifecycle Manager 2007 – Windows Live Edition, 16</w:t>
      </w:r>
    </w:p>
    <w:p w14:paraId="73547175" w14:textId="77777777" w:rsidR="005E3BB2" w:rsidRDefault="005E3BB2">
      <w:pPr>
        <w:pStyle w:val="Index1"/>
        <w:tabs>
          <w:tab w:val="right" w:pos="5030"/>
        </w:tabs>
        <w:rPr>
          <w:noProof/>
        </w:rPr>
      </w:pPr>
      <w:r>
        <w:rPr>
          <w:noProof/>
        </w:rPr>
        <w:t>InfoPath 2013, 20, 71</w:t>
      </w:r>
    </w:p>
    <w:p w14:paraId="09918F44" w14:textId="77777777" w:rsidR="005E3BB2" w:rsidRDefault="005E3BB2">
      <w:pPr>
        <w:pStyle w:val="Index1"/>
        <w:tabs>
          <w:tab w:val="right" w:pos="5030"/>
        </w:tabs>
        <w:rPr>
          <w:noProof/>
        </w:rPr>
      </w:pPr>
      <w:r>
        <w:rPr>
          <w:noProof/>
        </w:rPr>
        <w:t>Instalación de Prueba de Windows 8.1 Enterprise, 32</w:t>
      </w:r>
    </w:p>
    <w:p w14:paraId="3031DDA0" w14:textId="77777777" w:rsidR="005E3BB2" w:rsidRDefault="005E3BB2">
      <w:pPr>
        <w:pStyle w:val="Index1"/>
        <w:tabs>
          <w:tab w:val="right" w:pos="5030"/>
        </w:tabs>
        <w:rPr>
          <w:noProof/>
        </w:rPr>
      </w:pPr>
      <w:r>
        <w:rPr>
          <w:noProof/>
        </w:rPr>
        <w:t>Instalación de prueba Enterprise de Windows Embedded 8.1, 74</w:t>
      </w:r>
    </w:p>
    <w:p w14:paraId="04100644" w14:textId="77777777" w:rsidR="005E3BB2" w:rsidRDefault="005E3BB2">
      <w:pPr>
        <w:pStyle w:val="Index1"/>
        <w:tabs>
          <w:tab w:val="right" w:pos="5030"/>
        </w:tabs>
        <w:rPr>
          <w:noProof/>
        </w:rPr>
      </w:pPr>
      <w:r>
        <w:rPr>
          <w:noProof/>
        </w:rPr>
        <w:t>Instancia de no Producción Adicional de Microsoft Dynamics CRM Online, 51</w:t>
      </w:r>
    </w:p>
    <w:p w14:paraId="75CD0896" w14:textId="2002FB54" w:rsidR="005E3BB2" w:rsidRDefault="005E3BB2">
      <w:pPr>
        <w:pStyle w:val="Index1"/>
        <w:tabs>
          <w:tab w:val="right" w:pos="5030"/>
        </w:tabs>
        <w:rPr>
          <w:noProof/>
        </w:rPr>
      </w:pPr>
      <w:r>
        <w:rPr>
          <w:noProof/>
        </w:rPr>
        <w:t xml:space="preserve">Instancia de no Producción Adicional de Microsoft Dynamics </w:t>
      </w:r>
      <w:r>
        <w:rPr>
          <w:noProof/>
        </w:rPr>
        <w:br/>
        <w:t>CRM Online EDU, 52</w:t>
      </w:r>
    </w:p>
    <w:p w14:paraId="55CF50EF" w14:textId="2D708821" w:rsidR="005E3BB2" w:rsidRDefault="005E3BB2">
      <w:pPr>
        <w:pStyle w:val="Index1"/>
        <w:tabs>
          <w:tab w:val="right" w:pos="5030"/>
        </w:tabs>
        <w:rPr>
          <w:noProof/>
        </w:rPr>
      </w:pPr>
      <w:r>
        <w:rPr>
          <w:noProof/>
        </w:rPr>
        <w:t xml:space="preserve">Instancia de no Producción de Microsoft Dynamics CRM </w:t>
      </w:r>
      <w:r>
        <w:rPr>
          <w:noProof/>
        </w:rPr>
        <w:br/>
        <w:t>Online para Administración Pública, 52</w:t>
      </w:r>
    </w:p>
    <w:p w14:paraId="0D60D6FD" w14:textId="77777777" w:rsidR="005E3BB2" w:rsidRDefault="005E3BB2">
      <w:pPr>
        <w:pStyle w:val="Index1"/>
        <w:tabs>
          <w:tab w:val="right" w:pos="5030"/>
        </w:tabs>
        <w:rPr>
          <w:noProof/>
        </w:rPr>
      </w:pPr>
      <w:r>
        <w:rPr>
          <w:noProof/>
        </w:rPr>
        <w:t>Instancia de Producción Adicional de Microsoft Dynamics CRM Online, 52</w:t>
      </w:r>
    </w:p>
    <w:p w14:paraId="57246C8B" w14:textId="77777777" w:rsidR="005E3BB2" w:rsidRDefault="005E3BB2">
      <w:pPr>
        <w:pStyle w:val="Index1"/>
        <w:tabs>
          <w:tab w:val="right" w:pos="5030"/>
        </w:tabs>
        <w:rPr>
          <w:noProof/>
        </w:rPr>
      </w:pPr>
      <w:r>
        <w:rPr>
          <w:noProof/>
        </w:rPr>
        <w:t>Instancia de Producción Adicional de Microsoft Dynamics CRM Online, 51</w:t>
      </w:r>
    </w:p>
    <w:p w14:paraId="2B64F906" w14:textId="51231FD2" w:rsidR="005E3BB2" w:rsidRDefault="005E3BB2">
      <w:pPr>
        <w:pStyle w:val="Index1"/>
        <w:tabs>
          <w:tab w:val="right" w:pos="5030"/>
        </w:tabs>
        <w:rPr>
          <w:noProof/>
        </w:rPr>
      </w:pPr>
      <w:r>
        <w:rPr>
          <w:noProof/>
        </w:rPr>
        <w:t xml:space="preserve">Instancia de Producción Adicional de Microsoft Dynamics </w:t>
      </w:r>
      <w:r>
        <w:rPr>
          <w:noProof/>
        </w:rPr>
        <w:br/>
        <w:t>CRM Online para Administración Pública, 52</w:t>
      </w:r>
    </w:p>
    <w:p w14:paraId="5BB21D91" w14:textId="77777777" w:rsidR="005E3BB2" w:rsidRDefault="005E3BB2">
      <w:pPr>
        <w:pStyle w:val="Index1"/>
        <w:tabs>
          <w:tab w:val="right" w:pos="5030"/>
        </w:tabs>
        <w:rPr>
          <w:noProof/>
        </w:rPr>
      </w:pPr>
      <w:r>
        <w:rPr>
          <w:noProof/>
        </w:rPr>
        <w:t>Kit Enterprise de Windows Embedded 8 Standard, 37, 38</w:t>
      </w:r>
    </w:p>
    <w:p w14:paraId="5B251AF7" w14:textId="77777777" w:rsidR="005E3BB2" w:rsidRDefault="005E3BB2">
      <w:pPr>
        <w:pStyle w:val="Index1"/>
        <w:tabs>
          <w:tab w:val="right" w:pos="5030"/>
        </w:tabs>
        <w:rPr>
          <w:noProof/>
        </w:rPr>
      </w:pPr>
      <w:r>
        <w:rPr>
          <w:noProof/>
        </w:rPr>
        <w:t>Licencia CAL Adicional de Uso Básico de Microsoft Dynamics CRM, 19</w:t>
      </w:r>
    </w:p>
    <w:p w14:paraId="39886706" w14:textId="77777777" w:rsidR="005E3BB2" w:rsidRDefault="005E3BB2">
      <w:pPr>
        <w:pStyle w:val="Index1"/>
        <w:tabs>
          <w:tab w:val="right" w:pos="5030"/>
        </w:tabs>
        <w:rPr>
          <w:noProof/>
        </w:rPr>
      </w:pPr>
      <w:r>
        <w:rPr>
          <w:noProof/>
        </w:rPr>
        <w:t>Licencia CAL Adicional de Uso Profesional de Microsoft Dynamics CRM, 19</w:t>
      </w:r>
    </w:p>
    <w:p w14:paraId="40E51D3B" w14:textId="77777777" w:rsidR="005E3BB2" w:rsidRDefault="005E3BB2">
      <w:pPr>
        <w:pStyle w:val="Index1"/>
        <w:tabs>
          <w:tab w:val="right" w:pos="5030"/>
        </w:tabs>
        <w:rPr>
          <w:noProof/>
        </w:rPr>
      </w:pPr>
      <w:r>
        <w:rPr>
          <w:noProof/>
        </w:rPr>
        <w:t>Licencia CAL Básica de Microsoft Dynamics CRM, 19</w:t>
      </w:r>
    </w:p>
    <w:p w14:paraId="309F4849" w14:textId="77777777" w:rsidR="005E3BB2" w:rsidRDefault="005E3BB2">
      <w:pPr>
        <w:pStyle w:val="Index1"/>
        <w:tabs>
          <w:tab w:val="right" w:pos="5030"/>
        </w:tabs>
        <w:rPr>
          <w:noProof/>
        </w:rPr>
      </w:pPr>
      <w:r>
        <w:rPr>
          <w:noProof/>
        </w:rPr>
        <w:t>Licencia CAL de Exchange Server Enterprise 2013, 22</w:t>
      </w:r>
    </w:p>
    <w:p w14:paraId="69A4E8EA" w14:textId="77777777" w:rsidR="005E3BB2" w:rsidRDefault="005E3BB2">
      <w:pPr>
        <w:pStyle w:val="Index1"/>
        <w:tabs>
          <w:tab w:val="right" w:pos="5030"/>
        </w:tabs>
        <w:rPr>
          <w:noProof/>
        </w:rPr>
      </w:pPr>
      <w:r>
        <w:rPr>
          <w:noProof/>
        </w:rPr>
        <w:t>Licencia CAL de Exchange Server Standard 2013, 22</w:t>
      </w:r>
    </w:p>
    <w:p w14:paraId="76885563" w14:textId="77777777" w:rsidR="005E3BB2" w:rsidRDefault="005E3BB2">
      <w:pPr>
        <w:pStyle w:val="Index1"/>
        <w:tabs>
          <w:tab w:val="right" w:pos="5030"/>
        </w:tabs>
        <w:rPr>
          <w:noProof/>
        </w:rPr>
      </w:pPr>
      <w:r>
        <w:rPr>
          <w:noProof/>
        </w:rPr>
        <w:t>Licencia CAL de Forefront Identity Manager 2010 R2, 16</w:t>
      </w:r>
    </w:p>
    <w:p w14:paraId="6740A4E2" w14:textId="77777777" w:rsidR="005E3BB2" w:rsidRDefault="005E3BB2">
      <w:pPr>
        <w:pStyle w:val="Index1"/>
        <w:tabs>
          <w:tab w:val="right" w:pos="5030"/>
        </w:tabs>
        <w:rPr>
          <w:noProof/>
        </w:rPr>
      </w:pPr>
      <w:r>
        <w:rPr>
          <w:noProof/>
        </w:rPr>
        <w:t>Licencia CAL de Project Server 2013, 23</w:t>
      </w:r>
    </w:p>
    <w:p w14:paraId="36025DED" w14:textId="77777777" w:rsidR="005E3BB2" w:rsidRDefault="005E3BB2">
      <w:pPr>
        <w:pStyle w:val="Index1"/>
        <w:tabs>
          <w:tab w:val="right" w:pos="5030"/>
        </w:tabs>
        <w:rPr>
          <w:noProof/>
        </w:rPr>
      </w:pPr>
      <w:r>
        <w:rPr>
          <w:noProof/>
        </w:rPr>
        <w:t>Licencia CAL de Servicios de Escritorio remoto de Windows Server 2012, 41</w:t>
      </w:r>
    </w:p>
    <w:p w14:paraId="13DA0F30" w14:textId="77777777" w:rsidR="005E3BB2" w:rsidRDefault="005E3BB2">
      <w:pPr>
        <w:pStyle w:val="Index1"/>
        <w:tabs>
          <w:tab w:val="right" w:pos="5030"/>
        </w:tabs>
        <w:rPr>
          <w:noProof/>
        </w:rPr>
      </w:pPr>
      <w:r>
        <w:rPr>
          <w:noProof/>
        </w:rPr>
        <w:t>Licencia CAL de SharePoint Server 2013 Standard, 14, 23</w:t>
      </w:r>
    </w:p>
    <w:p w14:paraId="2F855FDB" w14:textId="77777777" w:rsidR="005E3BB2" w:rsidRDefault="005E3BB2">
      <w:pPr>
        <w:pStyle w:val="Index1"/>
        <w:tabs>
          <w:tab w:val="right" w:pos="5030"/>
        </w:tabs>
        <w:rPr>
          <w:noProof/>
        </w:rPr>
      </w:pPr>
      <w:r>
        <w:rPr>
          <w:noProof/>
        </w:rPr>
        <w:t>Licencia CAL de Visual Studio Team Foundation Server 2013, 31</w:t>
      </w:r>
    </w:p>
    <w:p w14:paraId="2ABB2FF9" w14:textId="77777777" w:rsidR="005E3BB2" w:rsidRDefault="005E3BB2">
      <w:pPr>
        <w:pStyle w:val="Index1"/>
        <w:tabs>
          <w:tab w:val="right" w:pos="5030"/>
        </w:tabs>
        <w:rPr>
          <w:noProof/>
        </w:rPr>
      </w:pPr>
      <w:r>
        <w:rPr>
          <w:noProof/>
        </w:rPr>
        <w:t>Licencia CAL de Windows 2010 Server, 41</w:t>
      </w:r>
    </w:p>
    <w:p w14:paraId="6A2C2E02" w14:textId="77777777" w:rsidR="005E3BB2" w:rsidRDefault="005E3BB2">
      <w:pPr>
        <w:pStyle w:val="Index1"/>
        <w:tabs>
          <w:tab w:val="right" w:pos="5030"/>
        </w:tabs>
        <w:rPr>
          <w:noProof/>
        </w:rPr>
      </w:pPr>
      <w:r>
        <w:rPr>
          <w:noProof/>
        </w:rPr>
        <w:t>Licencia CAL de Windows 2012 Server, 14</w:t>
      </w:r>
    </w:p>
    <w:p w14:paraId="3BEDF8AA" w14:textId="77777777" w:rsidR="005E3BB2" w:rsidRDefault="005E3BB2">
      <w:pPr>
        <w:pStyle w:val="Index1"/>
        <w:tabs>
          <w:tab w:val="right" w:pos="5030"/>
        </w:tabs>
        <w:rPr>
          <w:noProof/>
        </w:rPr>
      </w:pPr>
      <w:r>
        <w:rPr>
          <w:noProof/>
        </w:rPr>
        <w:t>Licencia CAL de Windows MultiPoint Server 2012, 40</w:t>
      </w:r>
    </w:p>
    <w:p w14:paraId="336967DA" w14:textId="77777777" w:rsidR="005E3BB2" w:rsidRDefault="005E3BB2">
      <w:pPr>
        <w:pStyle w:val="Index1"/>
        <w:tabs>
          <w:tab w:val="right" w:pos="5030"/>
        </w:tabs>
        <w:rPr>
          <w:noProof/>
        </w:rPr>
      </w:pPr>
      <w:r>
        <w:rPr>
          <w:noProof/>
        </w:rPr>
        <w:t>Licencia CAL de Windows MultiPoint Server 2012 con Licencia CAL de Windows Server 2012, 40</w:t>
      </w:r>
    </w:p>
    <w:p w14:paraId="6DC1E4B8" w14:textId="4B88A038" w:rsidR="005E3BB2" w:rsidRDefault="005E3BB2">
      <w:pPr>
        <w:pStyle w:val="Index1"/>
        <w:tabs>
          <w:tab w:val="right" w:pos="5030"/>
        </w:tabs>
        <w:rPr>
          <w:noProof/>
        </w:rPr>
      </w:pPr>
      <w:r>
        <w:rPr>
          <w:noProof/>
        </w:rPr>
        <w:t xml:space="preserve">Licencia CAL de Windows Server 2010 Active Directory </w:t>
      </w:r>
      <w:r>
        <w:rPr>
          <w:noProof/>
        </w:rPr>
        <w:br/>
        <w:t>Rights Management Services, 41</w:t>
      </w:r>
    </w:p>
    <w:p w14:paraId="42704E78" w14:textId="77777777" w:rsidR="005E3BB2" w:rsidRDefault="005E3BB2">
      <w:pPr>
        <w:pStyle w:val="Index1"/>
        <w:tabs>
          <w:tab w:val="right" w:pos="5030"/>
        </w:tabs>
        <w:rPr>
          <w:noProof/>
        </w:rPr>
      </w:pPr>
      <w:r>
        <w:rPr>
          <w:noProof/>
        </w:rPr>
        <w:t>Licencia CAL Esencial de Microsoft Dynamics CRM, 19</w:t>
      </w:r>
    </w:p>
    <w:p w14:paraId="697F3386" w14:textId="77777777" w:rsidR="005E3BB2" w:rsidRDefault="005E3BB2">
      <w:pPr>
        <w:pStyle w:val="Index1"/>
        <w:tabs>
          <w:tab w:val="right" w:pos="5030"/>
        </w:tabs>
        <w:rPr>
          <w:noProof/>
        </w:rPr>
      </w:pPr>
      <w:r>
        <w:rPr>
          <w:noProof/>
        </w:rPr>
        <w:t>Licencia CAL Estándar de Skype Empresarial Server 2015, 23</w:t>
      </w:r>
    </w:p>
    <w:p w14:paraId="4FE88507" w14:textId="77777777" w:rsidR="005E3BB2" w:rsidRDefault="005E3BB2">
      <w:pPr>
        <w:pStyle w:val="Index1"/>
        <w:tabs>
          <w:tab w:val="right" w:pos="5030"/>
        </w:tabs>
        <w:rPr>
          <w:noProof/>
        </w:rPr>
      </w:pPr>
      <w:r>
        <w:rPr>
          <w:noProof/>
        </w:rPr>
        <w:t>Licencia CAL Profesional de Microsoft Dynamics CRM, 19</w:t>
      </w:r>
    </w:p>
    <w:p w14:paraId="26444638" w14:textId="53775185" w:rsidR="005E3BB2" w:rsidRDefault="005E3BB2">
      <w:pPr>
        <w:pStyle w:val="Index1"/>
        <w:tabs>
          <w:tab w:val="right" w:pos="5030"/>
        </w:tabs>
        <w:rPr>
          <w:noProof/>
        </w:rPr>
      </w:pPr>
      <w:r>
        <w:rPr>
          <w:noProof/>
        </w:rPr>
        <w:t xml:space="preserve">Licencia de Administración de Cliente (ML de Cliente) de </w:t>
      </w:r>
      <w:r>
        <w:rPr>
          <w:noProof/>
        </w:rPr>
        <w:br/>
        <w:t>System Center Service Manager 2010 por OSE, 30</w:t>
      </w:r>
    </w:p>
    <w:p w14:paraId="2446A2AB" w14:textId="237F389B" w:rsidR="005E3BB2" w:rsidRDefault="005E3BB2">
      <w:pPr>
        <w:pStyle w:val="Index1"/>
        <w:tabs>
          <w:tab w:val="right" w:pos="5030"/>
        </w:tabs>
        <w:rPr>
          <w:noProof/>
        </w:rPr>
      </w:pPr>
      <w:r>
        <w:rPr>
          <w:noProof/>
        </w:rPr>
        <w:t xml:space="preserve">Licencia de Administración de Cliente (ML de Cliente) de </w:t>
      </w:r>
      <w:r>
        <w:rPr>
          <w:noProof/>
        </w:rPr>
        <w:br/>
        <w:t>System Center Service Manager 2010 por Usuario, 30</w:t>
      </w:r>
    </w:p>
    <w:p w14:paraId="44DB492C" w14:textId="77777777" w:rsidR="005E3BB2" w:rsidRDefault="005E3BB2">
      <w:pPr>
        <w:pStyle w:val="Index1"/>
        <w:tabs>
          <w:tab w:val="right" w:pos="5030"/>
        </w:tabs>
        <w:rPr>
          <w:noProof/>
        </w:rPr>
      </w:pPr>
      <w:r>
        <w:rPr>
          <w:noProof/>
        </w:rPr>
        <w:t>Licencia de administración de cliente de System Center 2012 R2 Configuration Manager, 28</w:t>
      </w:r>
    </w:p>
    <w:p w14:paraId="2B92E8AA" w14:textId="77777777" w:rsidR="005E3BB2" w:rsidRDefault="005E3BB2">
      <w:pPr>
        <w:pStyle w:val="Index1"/>
        <w:tabs>
          <w:tab w:val="right" w:pos="5030"/>
        </w:tabs>
        <w:rPr>
          <w:noProof/>
        </w:rPr>
      </w:pPr>
      <w:r>
        <w:rPr>
          <w:noProof/>
        </w:rPr>
        <w:t>Licencia de Administración de Cliente de System Center 2012 R2 Configuration Manager (por OSE), 28</w:t>
      </w:r>
    </w:p>
    <w:p w14:paraId="3DF486C4" w14:textId="77777777" w:rsidR="005E3BB2" w:rsidRDefault="005E3BB2">
      <w:pPr>
        <w:pStyle w:val="Index1"/>
        <w:tabs>
          <w:tab w:val="right" w:pos="5030"/>
        </w:tabs>
        <w:rPr>
          <w:noProof/>
        </w:rPr>
      </w:pPr>
      <w:r>
        <w:rPr>
          <w:noProof/>
        </w:rPr>
        <w:t>Licencia de Administración de Cliente de System Center 2012 R2 Configuration Manager (por Usuario), 28</w:t>
      </w:r>
    </w:p>
    <w:p w14:paraId="68E2F234" w14:textId="3ABDEE19" w:rsidR="005E3BB2" w:rsidRDefault="005E3BB2">
      <w:pPr>
        <w:pStyle w:val="Index1"/>
        <w:tabs>
          <w:tab w:val="right" w:pos="5030"/>
        </w:tabs>
        <w:rPr>
          <w:noProof/>
        </w:rPr>
      </w:pPr>
      <w:r>
        <w:rPr>
          <w:noProof/>
        </w:rPr>
        <w:t xml:space="preserve">Licencia de Administración de Cliente de System Center </w:t>
      </w:r>
      <w:r>
        <w:rPr>
          <w:noProof/>
        </w:rPr>
        <w:br/>
        <w:t>Operations Manager 2007 R2 por OSE, 28</w:t>
      </w:r>
    </w:p>
    <w:p w14:paraId="6572AF65" w14:textId="2363F778" w:rsidR="005E3BB2" w:rsidRDefault="005E3BB2">
      <w:pPr>
        <w:pStyle w:val="Index1"/>
        <w:tabs>
          <w:tab w:val="right" w:pos="5030"/>
        </w:tabs>
        <w:rPr>
          <w:noProof/>
        </w:rPr>
      </w:pPr>
      <w:r>
        <w:rPr>
          <w:noProof/>
        </w:rPr>
        <w:t xml:space="preserve">Licencia de Administración de Cliente de System Center </w:t>
      </w:r>
      <w:r>
        <w:rPr>
          <w:noProof/>
        </w:rPr>
        <w:br/>
        <w:t>Operations Manager 2007 R2 por Usuario, 28</w:t>
      </w:r>
    </w:p>
    <w:p w14:paraId="7BBFB537" w14:textId="49811D27" w:rsidR="005E3BB2" w:rsidRDefault="005E3BB2">
      <w:pPr>
        <w:pStyle w:val="Index1"/>
        <w:tabs>
          <w:tab w:val="right" w:pos="5030"/>
        </w:tabs>
        <w:rPr>
          <w:noProof/>
        </w:rPr>
      </w:pPr>
      <w:r>
        <w:rPr>
          <w:noProof/>
        </w:rPr>
        <w:t xml:space="preserve">Licencia de Administración de Servidor (ML de Servidor) de </w:t>
      </w:r>
      <w:r>
        <w:rPr>
          <w:noProof/>
        </w:rPr>
        <w:br/>
        <w:t>System Center Service Manager 2010 por OSE, 30</w:t>
      </w:r>
    </w:p>
    <w:p w14:paraId="04980508" w14:textId="77777777" w:rsidR="005E3BB2" w:rsidRDefault="005E3BB2">
      <w:pPr>
        <w:pStyle w:val="Index1"/>
        <w:tabs>
          <w:tab w:val="right" w:pos="5030"/>
        </w:tabs>
        <w:rPr>
          <w:noProof/>
        </w:rPr>
      </w:pPr>
      <w:r>
        <w:rPr>
          <w:noProof/>
        </w:rPr>
        <w:t>Licencia de administración de servidor para System Center 2012 R2 Datacenter, 29</w:t>
      </w:r>
    </w:p>
    <w:p w14:paraId="5705B5BC" w14:textId="5BA0CE61" w:rsidR="005E3BB2" w:rsidRDefault="005E3BB2">
      <w:pPr>
        <w:pStyle w:val="Index1"/>
        <w:tabs>
          <w:tab w:val="right" w:pos="5030"/>
        </w:tabs>
        <w:rPr>
          <w:noProof/>
        </w:rPr>
      </w:pPr>
      <w:r>
        <w:rPr>
          <w:noProof/>
        </w:rPr>
        <w:t xml:space="preserve">Licencia de administración de servidor para System </w:t>
      </w:r>
      <w:r>
        <w:rPr>
          <w:noProof/>
        </w:rPr>
        <w:br/>
        <w:t>Center 2012 R2 Standard, 29</w:t>
      </w:r>
    </w:p>
    <w:p w14:paraId="1119BF1F" w14:textId="431A48AA" w:rsidR="005E3BB2" w:rsidRDefault="005E3BB2">
      <w:pPr>
        <w:pStyle w:val="Index1"/>
        <w:tabs>
          <w:tab w:val="right" w:pos="5030"/>
        </w:tabs>
        <w:rPr>
          <w:noProof/>
        </w:rPr>
      </w:pPr>
      <w:r>
        <w:rPr>
          <w:noProof/>
        </w:rPr>
        <w:t xml:space="preserve">Licencia de Administración de System Center Configuration </w:t>
      </w:r>
      <w:r>
        <w:rPr>
          <w:noProof/>
        </w:rPr>
        <w:br/>
        <w:t>Manager 2007 R3 Enterprise Server, 27</w:t>
      </w:r>
    </w:p>
    <w:p w14:paraId="23C5C93A" w14:textId="62626B09" w:rsidR="005E3BB2" w:rsidRDefault="005E3BB2">
      <w:pPr>
        <w:pStyle w:val="Index1"/>
        <w:tabs>
          <w:tab w:val="right" w:pos="5030"/>
        </w:tabs>
        <w:rPr>
          <w:noProof/>
        </w:rPr>
      </w:pPr>
      <w:r>
        <w:rPr>
          <w:noProof/>
        </w:rPr>
        <w:t xml:space="preserve">Licencia de Administración de System Center Configuration </w:t>
      </w:r>
      <w:r>
        <w:rPr>
          <w:noProof/>
        </w:rPr>
        <w:br/>
        <w:t>Manager 2007 R3 Standard Server, 27</w:t>
      </w:r>
    </w:p>
    <w:p w14:paraId="75C57C0D" w14:textId="74B12AD5" w:rsidR="005E3BB2" w:rsidRDefault="005E3BB2">
      <w:pPr>
        <w:pStyle w:val="Index1"/>
        <w:tabs>
          <w:tab w:val="right" w:pos="5030"/>
        </w:tabs>
        <w:rPr>
          <w:noProof/>
        </w:rPr>
      </w:pPr>
      <w:r>
        <w:rPr>
          <w:noProof/>
        </w:rPr>
        <w:t xml:space="preserve">Licencia de Administración de System Center Data Protection </w:t>
      </w:r>
      <w:r>
        <w:rPr>
          <w:noProof/>
        </w:rPr>
        <w:br/>
        <w:t>Manager 2010 Enterprise Server, 28</w:t>
      </w:r>
    </w:p>
    <w:p w14:paraId="3434F197" w14:textId="4BC5232A" w:rsidR="005E3BB2" w:rsidRDefault="005E3BB2">
      <w:pPr>
        <w:pStyle w:val="Index1"/>
        <w:tabs>
          <w:tab w:val="right" w:pos="5030"/>
        </w:tabs>
        <w:rPr>
          <w:noProof/>
        </w:rPr>
      </w:pPr>
      <w:r>
        <w:rPr>
          <w:noProof/>
        </w:rPr>
        <w:t xml:space="preserve">Licencia de Administración de System Center Data Protection </w:t>
      </w:r>
      <w:r>
        <w:rPr>
          <w:noProof/>
        </w:rPr>
        <w:br/>
        <w:t>Manager 2010 Standard Server, 28</w:t>
      </w:r>
    </w:p>
    <w:p w14:paraId="6E24F2DD" w14:textId="64E2F0C6" w:rsidR="005E3BB2" w:rsidRDefault="005E3BB2">
      <w:pPr>
        <w:pStyle w:val="Index1"/>
        <w:tabs>
          <w:tab w:val="right" w:pos="5030"/>
        </w:tabs>
        <w:rPr>
          <w:noProof/>
        </w:rPr>
      </w:pPr>
      <w:r>
        <w:rPr>
          <w:noProof/>
        </w:rPr>
        <w:t xml:space="preserve">Licencia de Administración de System Center Operations </w:t>
      </w:r>
      <w:r>
        <w:rPr>
          <w:noProof/>
        </w:rPr>
        <w:br/>
        <w:t>Manager 2007 R2 Enterprise Server, 28</w:t>
      </w:r>
    </w:p>
    <w:p w14:paraId="1A85ED4B" w14:textId="713BD90F" w:rsidR="005E3BB2" w:rsidRDefault="005E3BB2">
      <w:pPr>
        <w:pStyle w:val="Index1"/>
        <w:tabs>
          <w:tab w:val="right" w:pos="5030"/>
        </w:tabs>
        <w:rPr>
          <w:noProof/>
        </w:rPr>
      </w:pPr>
      <w:r>
        <w:rPr>
          <w:noProof/>
        </w:rPr>
        <w:t xml:space="preserve">Licencia de Administración de System Center Operations </w:t>
      </w:r>
      <w:r>
        <w:rPr>
          <w:noProof/>
        </w:rPr>
        <w:br/>
        <w:t>Manager 2007 R2 Standard Server, 28</w:t>
      </w:r>
    </w:p>
    <w:p w14:paraId="1EED0408" w14:textId="77777777" w:rsidR="005E3BB2" w:rsidRDefault="005E3BB2">
      <w:pPr>
        <w:pStyle w:val="Index1"/>
        <w:tabs>
          <w:tab w:val="right" w:pos="5030"/>
        </w:tabs>
        <w:rPr>
          <w:noProof/>
        </w:rPr>
      </w:pPr>
      <w:r>
        <w:rPr>
          <w:noProof/>
        </w:rPr>
        <w:t>Licencias de Teletrabajo para Mac 2011, 22</w:t>
      </w:r>
    </w:p>
    <w:p w14:paraId="05C059B6" w14:textId="77777777" w:rsidR="005E3BB2" w:rsidRDefault="005E3BB2">
      <w:pPr>
        <w:pStyle w:val="Index1"/>
        <w:tabs>
          <w:tab w:val="right" w:pos="5030"/>
        </w:tabs>
        <w:rPr>
          <w:noProof/>
        </w:rPr>
      </w:pPr>
      <w:r>
        <w:rPr>
          <w:noProof/>
        </w:rPr>
        <w:t>Licencias de Teletrabajo para Office Professional Plus 2013, 20</w:t>
      </w:r>
    </w:p>
    <w:p w14:paraId="3F3E5470" w14:textId="77777777" w:rsidR="005E3BB2" w:rsidRDefault="005E3BB2">
      <w:pPr>
        <w:pStyle w:val="Index1"/>
        <w:tabs>
          <w:tab w:val="right" w:pos="5030"/>
        </w:tabs>
        <w:rPr>
          <w:noProof/>
        </w:rPr>
      </w:pPr>
      <w:r>
        <w:rPr>
          <w:noProof/>
        </w:rPr>
        <w:t>Licencias de Teletrabajo para Office Standard 2013, 20</w:t>
      </w:r>
    </w:p>
    <w:p w14:paraId="553A24CD" w14:textId="77777777" w:rsidR="005E3BB2" w:rsidRDefault="005E3BB2">
      <w:pPr>
        <w:pStyle w:val="Index1"/>
        <w:tabs>
          <w:tab w:val="right" w:pos="5030"/>
        </w:tabs>
        <w:rPr>
          <w:noProof/>
        </w:rPr>
      </w:pPr>
      <w:r>
        <w:rPr>
          <w:noProof/>
        </w:rPr>
        <w:t>Lync para Mac 2011, 21, 22, 59, 64, 71</w:t>
      </w:r>
    </w:p>
    <w:p w14:paraId="32A2BDB1" w14:textId="77777777" w:rsidR="005E3BB2" w:rsidRDefault="005E3BB2">
      <w:pPr>
        <w:pStyle w:val="Index1"/>
        <w:tabs>
          <w:tab w:val="right" w:pos="5030"/>
        </w:tabs>
        <w:rPr>
          <w:noProof/>
        </w:rPr>
      </w:pPr>
      <w:r>
        <w:rPr>
          <w:noProof/>
        </w:rPr>
        <w:t>Lync Server, 23</w:t>
      </w:r>
    </w:p>
    <w:p w14:paraId="2853F463" w14:textId="77777777" w:rsidR="005E3BB2" w:rsidRDefault="005E3BB2">
      <w:pPr>
        <w:pStyle w:val="Index1"/>
        <w:tabs>
          <w:tab w:val="right" w:pos="5030"/>
        </w:tabs>
        <w:rPr>
          <w:noProof/>
        </w:rPr>
      </w:pPr>
      <w:r>
        <w:rPr>
          <w:noProof/>
        </w:rPr>
        <w:t>Lync Server 2013, 23</w:t>
      </w:r>
    </w:p>
    <w:p w14:paraId="37D33F93" w14:textId="77777777" w:rsidR="005E3BB2" w:rsidRDefault="005E3BB2">
      <w:pPr>
        <w:pStyle w:val="Index1"/>
        <w:tabs>
          <w:tab w:val="right" w:pos="5030"/>
        </w:tabs>
        <w:rPr>
          <w:noProof/>
        </w:rPr>
      </w:pPr>
      <w:r>
        <w:rPr>
          <w:noProof/>
        </w:rPr>
        <w:t>MDOP, 10, 17, 30, 71, 83</w:t>
      </w:r>
    </w:p>
    <w:p w14:paraId="3E3ABA6D" w14:textId="4D198DE2" w:rsidR="005E3BB2" w:rsidRDefault="005E3BB2">
      <w:pPr>
        <w:pStyle w:val="Index1"/>
        <w:tabs>
          <w:tab w:val="right" w:pos="5030"/>
        </w:tabs>
        <w:rPr>
          <w:noProof/>
        </w:rPr>
      </w:pPr>
      <w:r>
        <w:rPr>
          <w:noProof/>
        </w:rPr>
        <w:t xml:space="preserve">Mensajes adicionales de Microsoft Dynamics Marketing </w:t>
      </w:r>
      <w:r>
        <w:rPr>
          <w:noProof/>
        </w:rPr>
        <w:br/>
        <w:t>Enterprise (SL de Complemento), 53</w:t>
      </w:r>
    </w:p>
    <w:p w14:paraId="6E0EC122" w14:textId="68650864" w:rsidR="005E3BB2" w:rsidRDefault="005E3BB2">
      <w:pPr>
        <w:pStyle w:val="Index1"/>
        <w:tabs>
          <w:tab w:val="right" w:pos="5030"/>
        </w:tabs>
        <w:rPr>
          <w:noProof/>
        </w:rPr>
      </w:pPr>
      <w:r>
        <w:rPr>
          <w:noProof/>
        </w:rPr>
        <w:t xml:space="preserve">Mensajes Adicionales de Microsoft Dynamics Marketing </w:t>
      </w:r>
      <w:r>
        <w:rPr>
          <w:noProof/>
        </w:rPr>
        <w:br/>
        <w:t>Enterprise EDU (SL de Complemento), 53</w:t>
      </w:r>
    </w:p>
    <w:p w14:paraId="471437E0" w14:textId="77777777" w:rsidR="005E3BB2" w:rsidRDefault="005E3BB2">
      <w:pPr>
        <w:pStyle w:val="Index1"/>
        <w:tabs>
          <w:tab w:val="right" w:pos="5030"/>
        </w:tabs>
        <w:rPr>
          <w:noProof/>
        </w:rPr>
      </w:pPr>
      <w:r>
        <w:rPr>
          <w:noProof/>
        </w:rPr>
        <w:t>Microsoft, 52</w:t>
      </w:r>
    </w:p>
    <w:p w14:paraId="6DB0763F" w14:textId="77777777" w:rsidR="005E3BB2" w:rsidRDefault="005E3BB2">
      <w:pPr>
        <w:pStyle w:val="Index1"/>
        <w:tabs>
          <w:tab w:val="right" w:pos="5030"/>
        </w:tabs>
        <w:rPr>
          <w:noProof/>
        </w:rPr>
      </w:pPr>
      <w:r>
        <w:rPr>
          <w:noProof/>
        </w:rPr>
        <w:t>Microsoft Desktop Optimization Pack para SA, 17, 83</w:t>
      </w:r>
    </w:p>
    <w:p w14:paraId="25B541FA" w14:textId="77777777" w:rsidR="005E3BB2" w:rsidRDefault="005E3BB2">
      <w:pPr>
        <w:pStyle w:val="Index1"/>
        <w:tabs>
          <w:tab w:val="right" w:pos="5030"/>
        </w:tabs>
        <w:rPr>
          <w:noProof/>
        </w:rPr>
      </w:pPr>
      <w:r>
        <w:rPr>
          <w:noProof/>
        </w:rPr>
        <w:t>Microsoft Dynamics AX 2012 R3 Server, 17</w:t>
      </w:r>
    </w:p>
    <w:p w14:paraId="35B0EDA9" w14:textId="06FFD6BF" w:rsidR="005E3BB2" w:rsidRDefault="005E3BB2">
      <w:pPr>
        <w:pStyle w:val="Index1"/>
        <w:tabs>
          <w:tab w:val="right" w:pos="5030"/>
        </w:tabs>
        <w:rPr>
          <w:noProof/>
        </w:rPr>
      </w:pPr>
      <w:r>
        <w:rPr>
          <w:noProof/>
        </w:rPr>
        <w:t xml:space="preserve">Microsoft Dynamics AX 2012 R3 Standard Commerce </w:t>
      </w:r>
      <w:r>
        <w:rPr>
          <w:noProof/>
        </w:rPr>
        <w:br/>
        <w:t>Server Core (2 paquetes), 17</w:t>
      </w:r>
    </w:p>
    <w:p w14:paraId="5F9A3E11" w14:textId="77777777" w:rsidR="005E3BB2" w:rsidRDefault="005E3BB2">
      <w:pPr>
        <w:pStyle w:val="Index1"/>
        <w:tabs>
          <w:tab w:val="right" w:pos="5030"/>
        </w:tabs>
        <w:rPr>
          <w:noProof/>
        </w:rPr>
      </w:pPr>
      <w:r>
        <w:rPr>
          <w:noProof/>
        </w:rPr>
        <w:t>Microsoft Dynamics AX 2012 R3 Store Server, 17, 18</w:t>
      </w:r>
    </w:p>
    <w:p w14:paraId="3B4BEB91" w14:textId="77777777" w:rsidR="005E3BB2" w:rsidRDefault="005E3BB2">
      <w:pPr>
        <w:pStyle w:val="Index1"/>
        <w:tabs>
          <w:tab w:val="right" w:pos="5030"/>
        </w:tabs>
        <w:rPr>
          <w:noProof/>
        </w:rPr>
      </w:pPr>
      <w:r>
        <w:rPr>
          <w:noProof/>
        </w:rPr>
        <w:t>Microsoft Dynamics CRM Online Básico, 51, 52</w:t>
      </w:r>
    </w:p>
    <w:p w14:paraId="6A98E7E6" w14:textId="77777777" w:rsidR="005E3BB2" w:rsidRDefault="005E3BB2">
      <w:pPr>
        <w:pStyle w:val="Index1"/>
        <w:tabs>
          <w:tab w:val="right" w:pos="5030"/>
        </w:tabs>
        <w:rPr>
          <w:noProof/>
        </w:rPr>
      </w:pPr>
      <w:r>
        <w:rPr>
          <w:noProof/>
        </w:rPr>
        <w:t>Microsoft Dynamics CRM Online Básico para SA, 51</w:t>
      </w:r>
    </w:p>
    <w:p w14:paraId="070554AD" w14:textId="77777777" w:rsidR="005E3BB2" w:rsidRDefault="005E3BB2">
      <w:pPr>
        <w:pStyle w:val="Index1"/>
        <w:tabs>
          <w:tab w:val="right" w:pos="5030"/>
        </w:tabs>
        <w:rPr>
          <w:noProof/>
        </w:rPr>
      </w:pPr>
      <w:r>
        <w:rPr>
          <w:noProof/>
        </w:rPr>
        <w:t>Microsoft Dynamics CRM Online Enterprise, 51</w:t>
      </w:r>
    </w:p>
    <w:p w14:paraId="728E1675" w14:textId="77777777" w:rsidR="005E3BB2" w:rsidRDefault="005E3BB2">
      <w:pPr>
        <w:pStyle w:val="Index1"/>
        <w:tabs>
          <w:tab w:val="right" w:pos="5030"/>
        </w:tabs>
        <w:rPr>
          <w:noProof/>
        </w:rPr>
      </w:pPr>
      <w:r>
        <w:rPr>
          <w:noProof/>
        </w:rPr>
        <w:t>Microsoft Dynamics CRM Online Enterprise EDU, 52</w:t>
      </w:r>
    </w:p>
    <w:p w14:paraId="50008DC0" w14:textId="77777777" w:rsidR="005E3BB2" w:rsidRDefault="005E3BB2">
      <w:pPr>
        <w:pStyle w:val="Index1"/>
        <w:tabs>
          <w:tab w:val="right" w:pos="5030"/>
        </w:tabs>
        <w:rPr>
          <w:noProof/>
        </w:rPr>
      </w:pPr>
      <w:r>
        <w:rPr>
          <w:noProof/>
        </w:rPr>
        <w:t>Microsoft Dynamics CRM Online Enterprise para SA, 51</w:t>
      </w:r>
    </w:p>
    <w:p w14:paraId="404AD358" w14:textId="77777777" w:rsidR="005E3BB2" w:rsidRDefault="005E3BB2">
      <w:pPr>
        <w:pStyle w:val="Index1"/>
        <w:tabs>
          <w:tab w:val="right" w:pos="5030"/>
        </w:tabs>
        <w:rPr>
          <w:noProof/>
        </w:rPr>
      </w:pPr>
      <w:r>
        <w:rPr>
          <w:noProof/>
        </w:rPr>
        <w:t>Microsoft Dynamics CRM Online Esencial, 51</w:t>
      </w:r>
    </w:p>
    <w:p w14:paraId="119AB395" w14:textId="77777777" w:rsidR="005E3BB2" w:rsidRDefault="005E3BB2">
      <w:pPr>
        <w:pStyle w:val="Index1"/>
        <w:tabs>
          <w:tab w:val="right" w:pos="5030"/>
        </w:tabs>
        <w:rPr>
          <w:noProof/>
        </w:rPr>
      </w:pPr>
      <w:r>
        <w:rPr>
          <w:noProof/>
        </w:rPr>
        <w:t>Microsoft Dynamics CRM Online Esencial EDU, 52</w:t>
      </w:r>
    </w:p>
    <w:p w14:paraId="76E82215" w14:textId="77777777" w:rsidR="005E3BB2" w:rsidRDefault="005E3BB2">
      <w:pPr>
        <w:pStyle w:val="Index1"/>
        <w:tabs>
          <w:tab w:val="right" w:pos="5030"/>
        </w:tabs>
        <w:rPr>
          <w:noProof/>
        </w:rPr>
      </w:pPr>
      <w:r>
        <w:rPr>
          <w:noProof/>
        </w:rPr>
        <w:t>Microsoft Dynamics CRM Online Esencial para SA, 51</w:t>
      </w:r>
    </w:p>
    <w:p w14:paraId="4270805B" w14:textId="77777777" w:rsidR="005E3BB2" w:rsidRDefault="005E3BB2">
      <w:pPr>
        <w:pStyle w:val="Index1"/>
        <w:tabs>
          <w:tab w:val="right" w:pos="5030"/>
        </w:tabs>
        <w:rPr>
          <w:noProof/>
        </w:rPr>
      </w:pPr>
      <w:r>
        <w:rPr>
          <w:noProof/>
        </w:rPr>
        <w:t>Microsoft Dynamics CRM Online Profesional, 51</w:t>
      </w:r>
    </w:p>
    <w:p w14:paraId="70F8FF25" w14:textId="77777777" w:rsidR="005E3BB2" w:rsidRDefault="005E3BB2">
      <w:pPr>
        <w:pStyle w:val="Index1"/>
        <w:tabs>
          <w:tab w:val="right" w:pos="5030"/>
        </w:tabs>
        <w:rPr>
          <w:noProof/>
        </w:rPr>
      </w:pPr>
      <w:r>
        <w:rPr>
          <w:noProof/>
        </w:rPr>
        <w:t>Microsoft Dynamics CRM Online Profesional EDU, 52</w:t>
      </w:r>
    </w:p>
    <w:p w14:paraId="1B611159" w14:textId="77777777" w:rsidR="005E3BB2" w:rsidRDefault="005E3BB2">
      <w:pPr>
        <w:pStyle w:val="Index1"/>
        <w:tabs>
          <w:tab w:val="right" w:pos="5030"/>
        </w:tabs>
        <w:rPr>
          <w:noProof/>
        </w:rPr>
      </w:pPr>
      <w:r>
        <w:rPr>
          <w:noProof/>
        </w:rPr>
        <w:t>Microsoft Dynamics CRM Online Profesional para Administración Pública, 52</w:t>
      </w:r>
    </w:p>
    <w:p w14:paraId="75E3542D" w14:textId="77777777" w:rsidR="005E3BB2" w:rsidRDefault="005E3BB2">
      <w:pPr>
        <w:pStyle w:val="Index1"/>
        <w:tabs>
          <w:tab w:val="right" w:pos="5030"/>
        </w:tabs>
        <w:rPr>
          <w:noProof/>
        </w:rPr>
      </w:pPr>
      <w:r>
        <w:rPr>
          <w:noProof/>
        </w:rPr>
        <w:t>Microsoft Dynamics CRM Online Profesional para Administración Pública, 51</w:t>
      </w:r>
    </w:p>
    <w:p w14:paraId="2D21422D" w14:textId="77777777" w:rsidR="005E3BB2" w:rsidRDefault="005E3BB2">
      <w:pPr>
        <w:pStyle w:val="Index1"/>
        <w:tabs>
          <w:tab w:val="right" w:pos="5030"/>
        </w:tabs>
        <w:rPr>
          <w:noProof/>
        </w:rPr>
      </w:pPr>
      <w:r>
        <w:rPr>
          <w:noProof/>
        </w:rPr>
        <w:t>Microsoft Dynamics CRM Online Profesional para SA, 51, 54</w:t>
      </w:r>
    </w:p>
    <w:p w14:paraId="6FF48D8A" w14:textId="77777777" w:rsidR="005E3BB2" w:rsidRDefault="005E3BB2">
      <w:pPr>
        <w:pStyle w:val="Index1"/>
        <w:tabs>
          <w:tab w:val="right" w:pos="5030"/>
        </w:tabs>
        <w:rPr>
          <w:noProof/>
        </w:rPr>
      </w:pPr>
      <w:r>
        <w:rPr>
          <w:noProof/>
        </w:rPr>
        <w:t>Microsoft Dynamics CRM Server 2013, 72</w:t>
      </w:r>
    </w:p>
    <w:p w14:paraId="13E6D521" w14:textId="77777777" w:rsidR="005E3BB2" w:rsidRDefault="005E3BB2">
      <w:pPr>
        <w:pStyle w:val="Index1"/>
        <w:tabs>
          <w:tab w:val="right" w:pos="5030"/>
        </w:tabs>
        <w:rPr>
          <w:noProof/>
        </w:rPr>
      </w:pPr>
      <w:r>
        <w:rPr>
          <w:noProof/>
        </w:rPr>
        <w:t>Microsoft Dynamics CRM Server 2015, 19, 72</w:t>
      </w:r>
    </w:p>
    <w:p w14:paraId="198B1F58" w14:textId="77777777" w:rsidR="005E3BB2" w:rsidRDefault="005E3BB2">
      <w:pPr>
        <w:pStyle w:val="Index1"/>
        <w:tabs>
          <w:tab w:val="right" w:pos="5030"/>
        </w:tabs>
        <w:rPr>
          <w:noProof/>
        </w:rPr>
      </w:pPr>
      <w:r>
        <w:rPr>
          <w:noProof/>
        </w:rPr>
        <w:t>Microsoft Dynamics CRM Workgroup Server 2015, 19</w:t>
      </w:r>
    </w:p>
    <w:p w14:paraId="093E29F8" w14:textId="77777777" w:rsidR="005E3BB2" w:rsidRDefault="005E3BB2">
      <w:pPr>
        <w:pStyle w:val="Index1"/>
        <w:tabs>
          <w:tab w:val="right" w:pos="5030"/>
        </w:tabs>
        <w:rPr>
          <w:noProof/>
        </w:rPr>
      </w:pPr>
      <w:r>
        <w:rPr>
          <w:noProof/>
        </w:rPr>
        <w:t>Microsoft Dynamics Marketing Enterprise (SL de Usuario), 53</w:t>
      </w:r>
    </w:p>
    <w:p w14:paraId="30DCCF02" w14:textId="77777777" w:rsidR="005E3BB2" w:rsidRDefault="005E3BB2">
      <w:pPr>
        <w:pStyle w:val="Index1"/>
        <w:tabs>
          <w:tab w:val="right" w:pos="5030"/>
        </w:tabs>
        <w:rPr>
          <w:noProof/>
        </w:rPr>
      </w:pPr>
      <w:r>
        <w:rPr>
          <w:noProof/>
        </w:rPr>
        <w:t>Microsoft Dynamics Marketing Enterprise EDU (SL de Usuario), 53</w:t>
      </w:r>
    </w:p>
    <w:p w14:paraId="21FE573F" w14:textId="77777777" w:rsidR="005E3BB2" w:rsidRDefault="005E3BB2">
      <w:pPr>
        <w:pStyle w:val="Index1"/>
        <w:tabs>
          <w:tab w:val="right" w:pos="5030"/>
        </w:tabs>
        <w:rPr>
          <w:noProof/>
        </w:rPr>
      </w:pPr>
      <w:r>
        <w:rPr>
          <w:noProof/>
        </w:rPr>
        <w:t>Microsoft Dynamics Marketing Enterprise Sales Collaboration, 53</w:t>
      </w:r>
    </w:p>
    <w:p w14:paraId="3565C55C" w14:textId="77777777" w:rsidR="005E3BB2" w:rsidRDefault="005E3BB2">
      <w:pPr>
        <w:pStyle w:val="Index1"/>
        <w:tabs>
          <w:tab w:val="right" w:pos="5030"/>
        </w:tabs>
        <w:rPr>
          <w:noProof/>
        </w:rPr>
      </w:pPr>
      <w:r>
        <w:rPr>
          <w:noProof/>
        </w:rPr>
        <w:t>Microsoft Dynamics Marketing Enterprise Sales Collaboration EDU, 53</w:t>
      </w:r>
    </w:p>
    <w:p w14:paraId="1C511A1D" w14:textId="77777777" w:rsidR="005E3BB2" w:rsidRDefault="005E3BB2">
      <w:pPr>
        <w:pStyle w:val="Index1"/>
        <w:tabs>
          <w:tab w:val="right" w:pos="5030"/>
        </w:tabs>
        <w:rPr>
          <w:noProof/>
        </w:rPr>
      </w:pPr>
      <w:r>
        <w:rPr>
          <w:noProof/>
        </w:rPr>
        <w:t>Microsoft Intune, 15, 43, 50, 51, 90</w:t>
      </w:r>
    </w:p>
    <w:p w14:paraId="6E638D25" w14:textId="77777777" w:rsidR="005E3BB2" w:rsidRDefault="005E3BB2">
      <w:pPr>
        <w:pStyle w:val="Index1"/>
        <w:tabs>
          <w:tab w:val="right" w:pos="5030"/>
        </w:tabs>
        <w:rPr>
          <w:noProof/>
        </w:rPr>
      </w:pPr>
      <w:r>
        <w:rPr>
          <w:noProof/>
        </w:rPr>
        <w:t>Microsoft Learning E-Reference Library, 66</w:t>
      </w:r>
    </w:p>
    <w:p w14:paraId="7C2AB0A2" w14:textId="77777777" w:rsidR="005E3BB2" w:rsidRDefault="005E3BB2">
      <w:pPr>
        <w:pStyle w:val="Index1"/>
        <w:tabs>
          <w:tab w:val="right" w:pos="5030"/>
        </w:tabs>
        <w:rPr>
          <w:noProof/>
        </w:rPr>
      </w:pPr>
      <w:r>
        <w:rPr>
          <w:noProof/>
        </w:rPr>
        <w:t>Microsoft Learning IT Academy, 66</w:t>
      </w:r>
    </w:p>
    <w:p w14:paraId="0CC74226" w14:textId="77777777" w:rsidR="005E3BB2" w:rsidRDefault="005E3BB2">
      <w:pPr>
        <w:pStyle w:val="Index1"/>
        <w:tabs>
          <w:tab w:val="right" w:pos="5030"/>
        </w:tabs>
        <w:rPr>
          <w:noProof/>
        </w:rPr>
      </w:pPr>
      <w:r>
        <w:rPr>
          <w:noProof/>
        </w:rPr>
        <w:t>Microsoft Learning MCP, 66</w:t>
      </w:r>
    </w:p>
    <w:p w14:paraId="534152B1" w14:textId="77777777" w:rsidR="005E3BB2" w:rsidRDefault="005E3BB2">
      <w:pPr>
        <w:pStyle w:val="Index1"/>
        <w:tabs>
          <w:tab w:val="right" w:pos="5030"/>
        </w:tabs>
        <w:rPr>
          <w:noProof/>
        </w:rPr>
      </w:pPr>
      <w:r>
        <w:rPr>
          <w:noProof/>
        </w:rPr>
        <w:t>Microsoft Learning MOS, 66</w:t>
      </w:r>
    </w:p>
    <w:p w14:paraId="0C0E348F" w14:textId="77777777" w:rsidR="005E3BB2" w:rsidRDefault="005E3BB2">
      <w:pPr>
        <w:pStyle w:val="Index1"/>
        <w:tabs>
          <w:tab w:val="right" w:pos="5030"/>
        </w:tabs>
        <w:rPr>
          <w:noProof/>
        </w:rPr>
      </w:pPr>
      <w:r>
        <w:rPr>
          <w:noProof/>
        </w:rPr>
        <w:t>Microsoft Learning MTA, 66</w:t>
      </w:r>
    </w:p>
    <w:p w14:paraId="180306C7" w14:textId="77777777" w:rsidR="005E3BB2" w:rsidRDefault="005E3BB2">
      <w:pPr>
        <w:pStyle w:val="Index1"/>
        <w:tabs>
          <w:tab w:val="right" w:pos="5030"/>
        </w:tabs>
        <w:rPr>
          <w:noProof/>
        </w:rPr>
      </w:pPr>
      <w:r>
        <w:rPr>
          <w:noProof/>
        </w:rPr>
        <w:t>Microsoft Office Audit and Control Management Server, 23</w:t>
      </w:r>
    </w:p>
    <w:p w14:paraId="4727B5F1" w14:textId="77777777" w:rsidR="005E3BB2" w:rsidRDefault="005E3BB2">
      <w:pPr>
        <w:pStyle w:val="Index1"/>
        <w:tabs>
          <w:tab w:val="right" w:pos="5030"/>
        </w:tabs>
        <w:rPr>
          <w:noProof/>
        </w:rPr>
      </w:pPr>
      <w:r>
        <w:rPr>
          <w:noProof/>
        </w:rPr>
        <w:t>Microsoft Social Engagement EDU (SL de Usuario), 54</w:t>
      </w:r>
    </w:p>
    <w:p w14:paraId="597BBA7D" w14:textId="77777777" w:rsidR="005E3BB2" w:rsidRDefault="005E3BB2">
      <w:pPr>
        <w:pStyle w:val="Index1"/>
        <w:tabs>
          <w:tab w:val="right" w:pos="5030"/>
        </w:tabs>
        <w:rPr>
          <w:noProof/>
        </w:rPr>
      </w:pPr>
      <w:r>
        <w:rPr>
          <w:noProof/>
        </w:rPr>
        <w:t>Microsoft Social Engagement Profesional (SL de Usuario), 54</w:t>
      </w:r>
    </w:p>
    <w:p w14:paraId="7AAE2260" w14:textId="77777777" w:rsidR="005E3BB2" w:rsidRDefault="005E3BB2">
      <w:pPr>
        <w:pStyle w:val="Index1"/>
        <w:tabs>
          <w:tab w:val="right" w:pos="5030"/>
        </w:tabs>
        <w:rPr>
          <w:noProof/>
        </w:rPr>
      </w:pPr>
      <w:r>
        <w:rPr>
          <w:noProof/>
        </w:rPr>
        <w:t>Microsoft Social Engagement Profesional EDU (SL de Usuario), 54</w:t>
      </w:r>
    </w:p>
    <w:p w14:paraId="0569BC55" w14:textId="77777777" w:rsidR="005E3BB2" w:rsidRDefault="005E3BB2">
      <w:pPr>
        <w:pStyle w:val="Index1"/>
        <w:tabs>
          <w:tab w:val="right" w:pos="5030"/>
        </w:tabs>
        <w:rPr>
          <w:noProof/>
        </w:rPr>
      </w:pPr>
      <w:r>
        <w:rPr>
          <w:noProof/>
        </w:rPr>
        <w:t>Mobile Asset Management Europe de Mapas de Bing, 65</w:t>
      </w:r>
    </w:p>
    <w:p w14:paraId="446ABB4E" w14:textId="77777777" w:rsidR="005E3BB2" w:rsidRDefault="005E3BB2">
      <w:pPr>
        <w:pStyle w:val="Index1"/>
        <w:tabs>
          <w:tab w:val="right" w:pos="5030"/>
        </w:tabs>
        <w:rPr>
          <w:noProof/>
        </w:rPr>
      </w:pPr>
      <w:r>
        <w:rPr>
          <w:noProof/>
        </w:rPr>
        <w:t>Office 365 Administración Pública G1, G3, G4, 59</w:t>
      </w:r>
    </w:p>
    <w:p w14:paraId="4DA0828A" w14:textId="77777777" w:rsidR="005E3BB2" w:rsidRDefault="005E3BB2">
      <w:pPr>
        <w:pStyle w:val="Index1"/>
        <w:tabs>
          <w:tab w:val="right" w:pos="5030"/>
        </w:tabs>
        <w:rPr>
          <w:noProof/>
        </w:rPr>
      </w:pPr>
      <w:r>
        <w:rPr>
          <w:noProof/>
        </w:rPr>
        <w:t>Office 365 Administración Pública G1, G3, G4 de SA, 59</w:t>
      </w:r>
    </w:p>
    <w:p w14:paraId="21BCD4DB" w14:textId="1FDE1EE0" w:rsidR="005E3BB2" w:rsidRDefault="005E3BB2">
      <w:pPr>
        <w:pStyle w:val="Index1"/>
        <w:tabs>
          <w:tab w:val="right" w:pos="5030"/>
        </w:tabs>
        <w:rPr>
          <w:noProof/>
        </w:rPr>
      </w:pPr>
      <w:r>
        <w:rPr>
          <w:noProof/>
        </w:rPr>
        <w:t xml:space="preserve">Office 365 Administración Pública G1, G3, G4 sin </w:t>
      </w:r>
      <w:r>
        <w:rPr>
          <w:noProof/>
        </w:rPr>
        <w:br/>
        <w:t>Complemento de Office Pro Plus, 59</w:t>
      </w:r>
    </w:p>
    <w:p w14:paraId="643E9E89" w14:textId="77777777" w:rsidR="005E3BB2" w:rsidRDefault="005E3BB2">
      <w:pPr>
        <w:pStyle w:val="Index1"/>
        <w:tabs>
          <w:tab w:val="right" w:pos="5030"/>
        </w:tabs>
        <w:rPr>
          <w:noProof/>
        </w:rPr>
      </w:pPr>
      <w:r>
        <w:rPr>
          <w:noProof/>
        </w:rPr>
        <w:t>Office 365 Ámbito educativo A2, 59</w:t>
      </w:r>
    </w:p>
    <w:p w14:paraId="5154EAD3" w14:textId="77777777" w:rsidR="005E3BB2" w:rsidRDefault="005E3BB2">
      <w:pPr>
        <w:pStyle w:val="Index1"/>
        <w:tabs>
          <w:tab w:val="right" w:pos="5030"/>
        </w:tabs>
        <w:rPr>
          <w:noProof/>
        </w:rPr>
      </w:pPr>
      <w:r>
        <w:rPr>
          <w:noProof/>
        </w:rPr>
        <w:t>Office 365 Ámbito educativo A3, 59, 60, 61</w:t>
      </w:r>
    </w:p>
    <w:p w14:paraId="41C18090" w14:textId="77777777" w:rsidR="005E3BB2" w:rsidRDefault="005E3BB2">
      <w:pPr>
        <w:pStyle w:val="Index1"/>
        <w:tabs>
          <w:tab w:val="right" w:pos="5030"/>
        </w:tabs>
        <w:rPr>
          <w:noProof/>
        </w:rPr>
      </w:pPr>
      <w:r>
        <w:rPr>
          <w:noProof/>
        </w:rPr>
        <w:t>Office 365 Ámbito educativo A4, 59</w:t>
      </w:r>
    </w:p>
    <w:p w14:paraId="376DDAF9" w14:textId="77777777" w:rsidR="005E3BB2" w:rsidRDefault="005E3BB2">
      <w:pPr>
        <w:pStyle w:val="Index1"/>
        <w:tabs>
          <w:tab w:val="right" w:pos="5030"/>
        </w:tabs>
        <w:rPr>
          <w:noProof/>
        </w:rPr>
      </w:pPr>
      <w:r>
        <w:rPr>
          <w:noProof/>
        </w:rPr>
        <w:t>Office 365 Business, 57</w:t>
      </w:r>
    </w:p>
    <w:p w14:paraId="0C7640F3" w14:textId="77777777" w:rsidR="005E3BB2" w:rsidRDefault="005E3BB2">
      <w:pPr>
        <w:pStyle w:val="Index1"/>
        <w:tabs>
          <w:tab w:val="right" w:pos="5030"/>
        </w:tabs>
        <w:rPr>
          <w:noProof/>
        </w:rPr>
      </w:pPr>
      <w:r>
        <w:rPr>
          <w:noProof/>
        </w:rPr>
        <w:t>Office 365 Business Essentials, 59</w:t>
      </w:r>
    </w:p>
    <w:p w14:paraId="2FA6707D" w14:textId="77777777" w:rsidR="005E3BB2" w:rsidRDefault="005E3BB2">
      <w:pPr>
        <w:pStyle w:val="Index1"/>
        <w:tabs>
          <w:tab w:val="right" w:pos="5030"/>
        </w:tabs>
        <w:rPr>
          <w:noProof/>
        </w:rPr>
      </w:pPr>
      <w:r>
        <w:rPr>
          <w:noProof/>
        </w:rPr>
        <w:t>Office 365 Enterprise A2, A3, A4 sin Complemento de Office Pro Plus, 59</w:t>
      </w:r>
    </w:p>
    <w:p w14:paraId="1F362675" w14:textId="77777777" w:rsidR="005E3BB2" w:rsidRDefault="005E3BB2">
      <w:pPr>
        <w:pStyle w:val="Index1"/>
        <w:tabs>
          <w:tab w:val="right" w:pos="5030"/>
        </w:tabs>
        <w:rPr>
          <w:noProof/>
        </w:rPr>
      </w:pPr>
      <w:r>
        <w:rPr>
          <w:noProof/>
        </w:rPr>
        <w:t>Office 365 Enterprise E1, 15, 59, 60</w:t>
      </w:r>
    </w:p>
    <w:p w14:paraId="7B6E0F12" w14:textId="77777777" w:rsidR="005E3BB2" w:rsidRDefault="005E3BB2">
      <w:pPr>
        <w:pStyle w:val="Index1"/>
        <w:tabs>
          <w:tab w:val="right" w:pos="5030"/>
        </w:tabs>
        <w:rPr>
          <w:noProof/>
        </w:rPr>
      </w:pPr>
      <w:r>
        <w:rPr>
          <w:noProof/>
        </w:rPr>
        <w:t>Office 365 Enterprise E1 de SA (SL de Usuario), 59</w:t>
      </w:r>
    </w:p>
    <w:p w14:paraId="48452B10" w14:textId="77777777" w:rsidR="005E3BB2" w:rsidRDefault="005E3BB2">
      <w:pPr>
        <w:pStyle w:val="Index1"/>
        <w:tabs>
          <w:tab w:val="right" w:pos="5030"/>
        </w:tabs>
        <w:rPr>
          <w:noProof/>
        </w:rPr>
      </w:pPr>
      <w:r>
        <w:rPr>
          <w:noProof/>
        </w:rPr>
        <w:t>Office 365 Enterprise E1, E3, E4 sin Complemento de Office Pro Plus, 59</w:t>
      </w:r>
    </w:p>
    <w:p w14:paraId="2091D284" w14:textId="77777777" w:rsidR="005E3BB2" w:rsidRDefault="005E3BB2">
      <w:pPr>
        <w:pStyle w:val="Index1"/>
        <w:tabs>
          <w:tab w:val="right" w:pos="5030"/>
        </w:tabs>
        <w:rPr>
          <w:noProof/>
        </w:rPr>
      </w:pPr>
      <w:r>
        <w:rPr>
          <w:noProof/>
        </w:rPr>
        <w:t>Office 365 Enterprise E3, 15, 59, 60, 61</w:t>
      </w:r>
    </w:p>
    <w:p w14:paraId="1545D34B" w14:textId="77777777" w:rsidR="005E3BB2" w:rsidRDefault="005E3BB2">
      <w:pPr>
        <w:pStyle w:val="Index1"/>
        <w:tabs>
          <w:tab w:val="right" w:pos="5030"/>
        </w:tabs>
        <w:rPr>
          <w:noProof/>
        </w:rPr>
      </w:pPr>
      <w:r>
        <w:rPr>
          <w:noProof/>
        </w:rPr>
        <w:t>Office 365 Enterprise E3 de SA (SL de Usuario), 59</w:t>
      </w:r>
    </w:p>
    <w:p w14:paraId="32C7A6B5" w14:textId="77777777" w:rsidR="005E3BB2" w:rsidRDefault="005E3BB2">
      <w:pPr>
        <w:pStyle w:val="Index1"/>
        <w:tabs>
          <w:tab w:val="right" w:pos="5030"/>
        </w:tabs>
        <w:rPr>
          <w:noProof/>
        </w:rPr>
      </w:pPr>
      <w:r>
        <w:rPr>
          <w:noProof/>
        </w:rPr>
        <w:t>Office 365 Enterprise E4, 15, 59, 60</w:t>
      </w:r>
    </w:p>
    <w:p w14:paraId="30534C04" w14:textId="77777777" w:rsidR="005E3BB2" w:rsidRDefault="005E3BB2">
      <w:pPr>
        <w:pStyle w:val="Index1"/>
        <w:tabs>
          <w:tab w:val="right" w:pos="5030"/>
        </w:tabs>
        <w:rPr>
          <w:noProof/>
        </w:rPr>
      </w:pPr>
      <w:r>
        <w:rPr>
          <w:noProof/>
        </w:rPr>
        <w:t>Office 365 Enterprise E4 de SA (SL de Usuario), 59</w:t>
      </w:r>
    </w:p>
    <w:p w14:paraId="0697FC44" w14:textId="77777777" w:rsidR="005E3BB2" w:rsidRDefault="005E3BB2">
      <w:pPr>
        <w:pStyle w:val="Index1"/>
        <w:tabs>
          <w:tab w:val="right" w:pos="5030"/>
        </w:tabs>
        <w:rPr>
          <w:noProof/>
        </w:rPr>
      </w:pPr>
      <w:r>
        <w:rPr>
          <w:noProof/>
        </w:rPr>
        <w:t>Office 365 Enterprise K1, 59, 62</w:t>
      </w:r>
    </w:p>
    <w:p w14:paraId="0FB562C5" w14:textId="77777777" w:rsidR="005E3BB2" w:rsidRDefault="005E3BB2">
      <w:pPr>
        <w:pStyle w:val="Index1"/>
        <w:tabs>
          <w:tab w:val="right" w:pos="5030"/>
        </w:tabs>
        <w:rPr>
          <w:noProof/>
        </w:rPr>
      </w:pPr>
      <w:r>
        <w:rPr>
          <w:noProof/>
        </w:rPr>
        <w:t>Office 365 Mediana Empresa, 59, 60, 61</w:t>
      </w:r>
    </w:p>
    <w:p w14:paraId="3C9ADD88" w14:textId="77777777" w:rsidR="005E3BB2" w:rsidRDefault="005E3BB2">
      <w:pPr>
        <w:pStyle w:val="Index1"/>
        <w:tabs>
          <w:tab w:val="right" w:pos="5030"/>
        </w:tabs>
        <w:rPr>
          <w:noProof/>
        </w:rPr>
      </w:pPr>
      <w:r>
        <w:rPr>
          <w:noProof/>
        </w:rPr>
        <w:t>Office 365 Premium, 59</w:t>
      </w:r>
    </w:p>
    <w:p w14:paraId="1C318C91" w14:textId="77777777" w:rsidR="005E3BB2" w:rsidRDefault="005E3BB2">
      <w:pPr>
        <w:pStyle w:val="Index1"/>
        <w:tabs>
          <w:tab w:val="right" w:pos="5030"/>
        </w:tabs>
        <w:rPr>
          <w:noProof/>
        </w:rPr>
      </w:pPr>
      <w:r>
        <w:rPr>
          <w:noProof/>
        </w:rPr>
        <w:t>Office 365 ProPlus, 57, 58, 60</w:t>
      </w:r>
    </w:p>
    <w:p w14:paraId="33EA4834" w14:textId="77777777" w:rsidR="005E3BB2" w:rsidRDefault="005E3BB2">
      <w:pPr>
        <w:pStyle w:val="Index1"/>
        <w:tabs>
          <w:tab w:val="right" w:pos="5030"/>
        </w:tabs>
        <w:rPr>
          <w:noProof/>
        </w:rPr>
      </w:pPr>
      <w:r>
        <w:rPr>
          <w:noProof/>
        </w:rPr>
        <w:t>Office 365 ProPlus A, 57</w:t>
      </w:r>
    </w:p>
    <w:p w14:paraId="3DE0CF34" w14:textId="77777777" w:rsidR="005E3BB2" w:rsidRDefault="005E3BB2">
      <w:pPr>
        <w:pStyle w:val="Index1"/>
        <w:tabs>
          <w:tab w:val="right" w:pos="5030"/>
        </w:tabs>
        <w:rPr>
          <w:noProof/>
        </w:rPr>
      </w:pPr>
      <w:r>
        <w:rPr>
          <w:noProof/>
        </w:rPr>
        <w:t>Office 365 ProPlus Government G, 57</w:t>
      </w:r>
    </w:p>
    <w:p w14:paraId="7479CF56" w14:textId="77777777" w:rsidR="005E3BB2" w:rsidRDefault="005E3BB2">
      <w:pPr>
        <w:pStyle w:val="Index1"/>
        <w:tabs>
          <w:tab w:val="right" w:pos="5030"/>
        </w:tabs>
        <w:rPr>
          <w:noProof/>
        </w:rPr>
      </w:pPr>
      <w:r>
        <w:rPr>
          <w:noProof/>
        </w:rPr>
        <w:t>Office Multi Language Pack 2013, 20</w:t>
      </w:r>
    </w:p>
    <w:p w14:paraId="00140118" w14:textId="77777777" w:rsidR="005E3BB2" w:rsidRDefault="005E3BB2">
      <w:pPr>
        <w:pStyle w:val="Index1"/>
        <w:tabs>
          <w:tab w:val="right" w:pos="5030"/>
        </w:tabs>
        <w:rPr>
          <w:noProof/>
        </w:rPr>
      </w:pPr>
      <w:r>
        <w:rPr>
          <w:noProof/>
        </w:rPr>
        <w:t>Office para Mac Standard 2011, 21, 22, 57, 71, 76</w:t>
      </w:r>
    </w:p>
    <w:p w14:paraId="1A7AA9F2" w14:textId="77777777" w:rsidR="005E3BB2" w:rsidRDefault="005E3BB2">
      <w:pPr>
        <w:pStyle w:val="Index1"/>
        <w:tabs>
          <w:tab w:val="right" w:pos="5030"/>
        </w:tabs>
        <w:rPr>
          <w:noProof/>
        </w:rPr>
      </w:pPr>
      <w:r>
        <w:rPr>
          <w:noProof/>
        </w:rPr>
        <w:t>Office Professional 2010, 21</w:t>
      </w:r>
    </w:p>
    <w:p w14:paraId="6ED6738B" w14:textId="77777777" w:rsidR="005E3BB2" w:rsidRDefault="005E3BB2">
      <w:pPr>
        <w:pStyle w:val="Index1"/>
        <w:tabs>
          <w:tab w:val="right" w:pos="5030"/>
        </w:tabs>
        <w:rPr>
          <w:noProof/>
        </w:rPr>
      </w:pPr>
      <w:r>
        <w:rPr>
          <w:noProof/>
        </w:rPr>
        <w:t>Office Professional Plus 2010, 21, 25, 57, 76</w:t>
      </w:r>
    </w:p>
    <w:p w14:paraId="341B7FB2" w14:textId="77777777" w:rsidR="005E3BB2" w:rsidRDefault="005E3BB2">
      <w:pPr>
        <w:pStyle w:val="Index1"/>
        <w:tabs>
          <w:tab w:val="right" w:pos="5030"/>
        </w:tabs>
        <w:rPr>
          <w:noProof/>
        </w:rPr>
      </w:pPr>
      <w:r>
        <w:rPr>
          <w:noProof/>
        </w:rPr>
        <w:t>Office Professional Plus 2013, 20, 21, 25, 58, 60, 71, 76</w:t>
      </w:r>
    </w:p>
    <w:p w14:paraId="1DFE9C05" w14:textId="77777777" w:rsidR="005E3BB2" w:rsidRDefault="005E3BB2">
      <w:pPr>
        <w:pStyle w:val="Index1"/>
        <w:tabs>
          <w:tab w:val="right" w:pos="5030"/>
        </w:tabs>
        <w:rPr>
          <w:noProof/>
        </w:rPr>
      </w:pPr>
      <w:r>
        <w:rPr>
          <w:noProof/>
        </w:rPr>
        <w:t>Office Standard 2010, 25</w:t>
      </w:r>
    </w:p>
    <w:p w14:paraId="4BB422D0" w14:textId="77777777" w:rsidR="005E3BB2" w:rsidRDefault="005E3BB2">
      <w:pPr>
        <w:pStyle w:val="Index1"/>
        <w:tabs>
          <w:tab w:val="right" w:pos="5030"/>
        </w:tabs>
        <w:rPr>
          <w:noProof/>
        </w:rPr>
      </w:pPr>
      <w:r>
        <w:rPr>
          <w:noProof/>
        </w:rPr>
        <w:t>Office Standard 2013, 20, 21, 25, 68, 71</w:t>
      </w:r>
    </w:p>
    <w:p w14:paraId="58A86BD7" w14:textId="77777777" w:rsidR="005E3BB2" w:rsidRDefault="005E3BB2">
      <w:pPr>
        <w:pStyle w:val="Index1"/>
        <w:tabs>
          <w:tab w:val="right" w:pos="5030"/>
        </w:tabs>
        <w:rPr>
          <w:noProof/>
        </w:rPr>
      </w:pPr>
      <w:r>
        <w:rPr>
          <w:noProof/>
        </w:rPr>
        <w:t>Office Web Apps Server 2013, 20, 21</w:t>
      </w:r>
    </w:p>
    <w:p w14:paraId="503DEE9F" w14:textId="77777777" w:rsidR="005E3BB2" w:rsidRDefault="005E3BB2">
      <w:pPr>
        <w:pStyle w:val="Index1"/>
        <w:tabs>
          <w:tab w:val="right" w:pos="5030"/>
        </w:tabs>
        <w:rPr>
          <w:noProof/>
        </w:rPr>
      </w:pPr>
      <w:r>
        <w:rPr>
          <w:noProof/>
        </w:rPr>
        <w:t>OneDrive para la Empresa, 63</w:t>
      </w:r>
    </w:p>
    <w:p w14:paraId="72F82998" w14:textId="77777777" w:rsidR="005E3BB2" w:rsidRDefault="005E3BB2">
      <w:pPr>
        <w:pStyle w:val="Index1"/>
        <w:tabs>
          <w:tab w:val="right" w:pos="5030"/>
        </w:tabs>
        <w:rPr>
          <w:noProof/>
        </w:rPr>
      </w:pPr>
      <w:r>
        <w:rPr>
          <w:noProof/>
        </w:rPr>
        <w:t>OneDrive para la Empresa con Office Online (SL de Usuario), 63</w:t>
      </w:r>
    </w:p>
    <w:p w14:paraId="35609246" w14:textId="77777777" w:rsidR="005E3BB2" w:rsidRDefault="005E3BB2">
      <w:pPr>
        <w:pStyle w:val="Index1"/>
        <w:tabs>
          <w:tab w:val="right" w:pos="5030"/>
        </w:tabs>
        <w:rPr>
          <w:noProof/>
        </w:rPr>
      </w:pPr>
      <w:r>
        <w:rPr>
          <w:noProof/>
        </w:rPr>
        <w:t>OneDrive para la Empresa con Office Online G (SL de Usuario), 63</w:t>
      </w:r>
    </w:p>
    <w:p w14:paraId="54D84A0A" w14:textId="77777777" w:rsidR="005E3BB2" w:rsidRDefault="005E3BB2">
      <w:pPr>
        <w:pStyle w:val="Index1"/>
        <w:tabs>
          <w:tab w:val="right" w:pos="5030"/>
        </w:tabs>
        <w:rPr>
          <w:noProof/>
        </w:rPr>
      </w:pPr>
      <w:r>
        <w:rPr>
          <w:noProof/>
        </w:rPr>
        <w:t>OneNote 2013, 20, 71</w:t>
      </w:r>
    </w:p>
    <w:p w14:paraId="089D4DD5" w14:textId="77777777" w:rsidR="005E3BB2" w:rsidRDefault="005E3BB2">
      <w:pPr>
        <w:pStyle w:val="Index1"/>
        <w:tabs>
          <w:tab w:val="right" w:pos="5030"/>
        </w:tabs>
        <w:rPr>
          <w:noProof/>
        </w:rPr>
      </w:pPr>
      <w:r>
        <w:rPr>
          <w:noProof/>
        </w:rPr>
        <w:t>Operations Manager 2007 R2, 28, 30</w:t>
      </w:r>
    </w:p>
    <w:p w14:paraId="15BFA2F2" w14:textId="77777777" w:rsidR="005E3BB2" w:rsidRDefault="005E3BB2">
      <w:pPr>
        <w:pStyle w:val="Index1"/>
        <w:tabs>
          <w:tab w:val="right" w:pos="5030"/>
        </w:tabs>
        <w:rPr>
          <w:noProof/>
        </w:rPr>
      </w:pPr>
      <w:r>
        <w:rPr>
          <w:noProof/>
        </w:rPr>
        <w:t>Outlook 2013, 20, 71</w:t>
      </w:r>
    </w:p>
    <w:p w14:paraId="73DAEB16" w14:textId="77777777" w:rsidR="005E3BB2" w:rsidRDefault="005E3BB2">
      <w:pPr>
        <w:pStyle w:val="Index1"/>
        <w:tabs>
          <w:tab w:val="right" w:pos="5030"/>
        </w:tabs>
        <w:rPr>
          <w:noProof/>
        </w:rPr>
      </w:pPr>
      <w:r>
        <w:rPr>
          <w:noProof/>
        </w:rPr>
        <w:t>Outlook para Mac 2011, 21, 22, 71</w:t>
      </w:r>
    </w:p>
    <w:p w14:paraId="3079AEA4" w14:textId="77777777" w:rsidR="005E3BB2" w:rsidRDefault="005E3BB2">
      <w:pPr>
        <w:pStyle w:val="Index1"/>
        <w:tabs>
          <w:tab w:val="right" w:pos="5030"/>
        </w:tabs>
        <w:rPr>
          <w:noProof/>
        </w:rPr>
      </w:pPr>
      <w:r>
        <w:rPr>
          <w:noProof/>
        </w:rPr>
        <w:t>Parature Enterprise, 55</w:t>
      </w:r>
    </w:p>
    <w:p w14:paraId="472DA8F6" w14:textId="77777777" w:rsidR="005E3BB2" w:rsidRDefault="005E3BB2">
      <w:pPr>
        <w:pStyle w:val="Index1"/>
        <w:tabs>
          <w:tab w:val="right" w:pos="5030"/>
        </w:tabs>
        <w:rPr>
          <w:noProof/>
        </w:rPr>
      </w:pPr>
      <w:r>
        <w:rPr>
          <w:noProof/>
        </w:rPr>
        <w:t>Parature Enterprise EDU, 55</w:t>
      </w:r>
    </w:p>
    <w:p w14:paraId="3DB7C7F9" w14:textId="77777777" w:rsidR="005E3BB2" w:rsidRDefault="005E3BB2">
      <w:pPr>
        <w:pStyle w:val="Index1"/>
        <w:tabs>
          <w:tab w:val="right" w:pos="5030"/>
        </w:tabs>
        <w:rPr>
          <w:noProof/>
        </w:rPr>
      </w:pPr>
      <w:r>
        <w:rPr>
          <w:noProof/>
        </w:rPr>
        <w:t>Plataformas MSDN, 31</w:t>
      </w:r>
    </w:p>
    <w:p w14:paraId="4E7F76CB" w14:textId="77777777" w:rsidR="005E3BB2" w:rsidRDefault="005E3BB2">
      <w:pPr>
        <w:pStyle w:val="Index1"/>
        <w:tabs>
          <w:tab w:val="right" w:pos="5030"/>
        </w:tabs>
        <w:rPr>
          <w:noProof/>
        </w:rPr>
      </w:pPr>
      <w:r>
        <w:rPr>
          <w:noProof/>
        </w:rPr>
        <w:t>Power BI para Office 365, 66</w:t>
      </w:r>
    </w:p>
    <w:p w14:paraId="0AFD33B3" w14:textId="77777777" w:rsidR="005E3BB2" w:rsidRDefault="005E3BB2">
      <w:pPr>
        <w:pStyle w:val="Index1"/>
        <w:tabs>
          <w:tab w:val="right" w:pos="5030"/>
        </w:tabs>
        <w:rPr>
          <w:noProof/>
        </w:rPr>
      </w:pPr>
      <w:r>
        <w:rPr>
          <w:noProof/>
        </w:rPr>
        <w:t>Power BI para Office 365 A, 66</w:t>
      </w:r>
    </w:p>
    <w:p w14:paraId="2EB5075C" w14:textId="77777777" w:rsidR="005E3BB2" w:rsidRDefault="005E3BB2">
      <w:pPr>
        <w:pStyle w:val="Index1"/>
        <w:tabs>
          <w:tab w:val="right" w:pos="5030"/>
        </w:tabs>
        <w:rPr>
          <w:noProof/>
        </w:rPr>
      </w:pPr>
      <w:r>
        <w:rPr>
          <w:noProof/>
        </w:rPr>
        <w:t>PowerPoint 2013, 20, 71</w:t>
      </w:r>
    </w:p>
    <w:p w14:paraId="71E82A23" w14:textId="77777777" w:rsidR="005E3BB2" w:rsidRDefault="005E3BB2">
      <w:pPr>
        <w:pStyle w:val="Index1"/>
        <w:tabs>
          <w:tab w:val="right" w:pos="5030"/>
        </w:tabs>
        <w:rPr>
          <w:noProof/>
        </w:rPr>
      </w:pPr>
      <w:r>
        <w:rPr>
          <w:noProof/>
        </w:rPr>
        <w:t>PowerPoint para Mac 2011, 21, 71</w:t>
      </w:r>
    </w:p>
    <w:p w14:paraId="72A5791F" w14:textId="77777777" w:rsidR="005E3BB2" w:rsidRDefault="005E3BB2">
      <w:pPr>
        <w:pStyle w:val="Index1"/>
        <w:tabs>
          <w:tab w:val="right" w:pos="5030"/>
        </w:tabs>
        <w:rPr>
          <w:noProof/>
        </w:rPr>
      </w:pPr>
      <w:r>
        <w:rPr>
          <w:noProof/>
        </w:rPr>
        <w:t>Project Lite, 63</w:t>
      </w:r>
    </w:p>
    <w:p w14:paraId="51249691" w14:textId="77777777" w:rsidR="005E3BB2" w:rsidRDefault="005E3BB2">
      <w:pPr>
        <w:pStyle w:val="Index1"/>
        <w:tabs>
          <w:tab w:val="right" w:pos="5030"/>
        </w:tabs>
        <w:rPr>
          <w:noProof/>
        </w:rPr>
      </w:pPr>
      <w:r>
        <w:rPr>
          <w:noProof/>
        </w:rPr>
        <w:t>Project Lite G, 63</w:t>
      </w:r>
    </w:p>
    <w:p w14:paraId="03B11FB5" w14:textId="77777777" w:rsidR="005E3BB2" w:rsidRDefault="005E3BB2">
      <w:pPr>
        <w:pStyle w:val="Index1"/>
        <w:tabs>
          <w:tab w:val="right" w:pos="5030"/>
        </w:tabs>
        <w:rPr>
          <w:noProof/>
        </w:rPr>
      </w:pPr>
      <w:r>
        <w:rPr>
          <w:noProof/>
        </w:rPr>
        <w:t>Project Online, 63</w:t>
      </w:r>
    </w:p>
    <w:p w14:paraId="3D1A0CDD" w14:textId="77777777" w:rsidR="005E3BB2" w:rsidRDefault="005E3BB2">
      <w:pPr>
        <w:pStyle w:val="Index1"/>
        <w:tabs>
          <w:tab w:val="right" w:pos="5030"/>
        </w:tabs>
        <w:rPr>
          <w:noProof/>
        </w:rPr>
      </w:pPr>
      <w:r>
        <w:rPr>
          <w:noProof/>
        </w:rPr>
        <w:t>Project Online A, 63</w:t>
      </w:r>
    </w:p>
    <w:p w14:paraId="2B6C5746" w14:textId="77777777" w:rsidR="005E3BB2" w:rsidRDefault="005E3BB2">
      <w:pPr>
        <w:pStyle w:val="Index1"/>
        <w:tabs>
          <w:tab w:val="right" w:pos="5030"/>
        </w:tabs>
        <w:rPr>
          <w:noProof/>
        </w:rPr>
      </w:pPr>
      <w:r>
        <w:rPr>
          <w:noProof/>
        </w:rPr>
        <w:t>Project Online con Project Pro para Office 365, 57</w:t>
      </w:r>
    </w:p>
    <w:p w14:paraId="765CDBDD" w14:textId="77777777" w:rsidR="005E3BB2" w:rsidRDefault="005E3BB2">
      <w:pPr>
        <w:pStyle w:val="Index1"/>
        <w:tabs>
          <w:tab w:val="right" w:pos="5030"/>
        </w:tabs>
        <w:rPr>
          <w:noProof/>
        </w:rPr>
      </w:pPr>
      <w:r>
        <w:rPr>
          <w:noProof/>
        </w:rPr>
        <w:t>Project Online con Project Pro para Office 365 de SA, 57</w:t>
      </w:r>
    </w:p>
    <w:p w14:paraId="636B9968" w14:textId="77777777" w:rsidR="005E3BB2" w:rsidRDefault="005E3BB2">
      <w:pPr>
        <w:pStyle w:val="Index1"/>
        <w:tabs>
          <w:tab w:val="right" w:pos="5030"/>
        </w:tabs>
        <w:rPr>
          <w:noProof/>
        </w:rPr>
      </w:pPr>
      <w:r>
        <w:rPr>
          <w:noProof/>
        </w:rPr>
        <w:t>Project Online G, 63</w:t>
      </w:r>
    </w:p>
    <w:p w14:paraId="31E908D1" w14:textId="77777777" w:rsidR="005E3BB2" w:rsidRDefault="005E3BB2">
      <w:pPr>
        <w:pStyle w:val="Index1"/>
        <w:tabs>
          <w:tab w:val="right" w:pos="5030"/>
        </w:tabs>
        <w:rPr>
          <w:noProof/>
        </w:rPr>
      </w:pPr>
      <w:r>
        <w:rPr>
          <w:noProof/>
        </w:rPr>
        <w:t>Project Pro para Office 365, 57</w:t>
      </w:r>
    </w:p>
    <w:p w14:paraId="54041231" w14:textId="77777777" w:rsidR="005E3BB2" w:rsidRDefault="005E3BB2">
      <w:pPr>
        <w:pStyle w:val="Index1"/>
        <w:tabs>
          <w:tab w:val="right" w:pos="5030"/>
        </w:tabs>
        <w:rPr>
          <w:noProof/>
        </w:rPr>
      </w:pPr>
      <w:r>
        <w:rPr>
          <w:noProof/>
        </w:rPr>
        <w:t>Project Pro para Office 365 A, 57</w:t>
      </w:r>
    </w:p>
    <w:p w14:paraId="3B3ABA97" w14:textId="77777777" w:rsidR="005E3BB2" w:rsidRDefault="005E3BB2">
      <w:pPr>
        <w:pStyle w:val="Index1"/>
        <w:tabs>
          <w:tab w:val="right" w:pos="5030"/>
        </w:tabs>
        <w:rPr>
          <w:noProof/>
        </w:rPr>
      </w:pPr>
      <w:r>
        <w:rPr>
          <w:noProof/>
        </w:rPr>
        <w:t>Project Pro para Office 365 Administración Pública, 57</w:t>
      </w:r>
    </w:p>
    <w:p w14:paraId="5715160F" w14:textId="77777777" w:rsidR="005E3BB2" w:rsidRDefault="005E3BB2">
      <w:pPr>
        <w:pStyle w:val="Index1"/>
        <w:tabs>
          <w:tab w:val="right" w:pos="5030"/>
        </w:tabs>
        <w:rPr>
          <w:noProof/>
        </w:rPr>
      </w:pPr>
      <w:r>
        <w:rPr>
          <w:noProof/>
        </w:rPr>
        <w:t>Project Pro para Office 365 de SA, 57</w:t>
      </w:r>
    </w:p>
    <w:p w14:paraId="5EFC2A2B" w14:textId="77777777" w:rsidR="005E3BB2" w:rsidRDefault="005E3BB2">
      <w:pPr>
        <w:pStyle w:val="Index1"/>
        <w:tabs>
          <w:tab w:val="right" w:pos="5030"/>
        </w:tabs>
        <w:rPr>
          <w:noProof/>
        </w:rPr>
      </w:pPr>
      <w:r>
        <w:rPr>
          <w:noProof/>
        </w:rPr>
        <w:t>Project Professional 2013, 20, 21, 71</w:t>
      </w:r>
    </w:p>
    <w:p w14:paraId="0AEAA2F8" w14:textId="77777777" w:rsidR="005E3BB2" w:rsidRDefault="005E3BB2">
      <w:pPr>
        <w:pStyle w:val="Index1"/>
        <w:tabs>
          <w:tab w:val="right" w:pos="5030"/>
        </w:tabs>
        <w:rPr>
          <w:noProof/>
        </w:rPr>
      </w:pPr>
      <w:r>
        <w:rPr>
          <w:noProof/>
        </w:rPr>
        <w:t>Project Server 2013, 21, 23</w:t>
      </w:r>
    </w:p>
    <w:p w14:paraId="667AB46C" w14:textId="77777777" w:rsidR="005E3BB2" w:rsidRDefault="005E3BB2">
      <w:pPr>
        <w:pStyle w:val="Index1"/>
        <w:tabs>
          <w:tab w:val="right" w:pos="5030"/>
        </w:tabs>
        <w:rPr>
          <w:noProof/>
        </w:rPr>
      </w:pPr>
      <w:r>
        <w:rPr>
          <w:noProof/>
        </w:rPr>
        <w:t>Project Standard 2013, 20, 21, 71, 77</w:t>
      </w:r>
    </w:p>
    <w:p w14:paraId="0C687325" w14:textId="77777777" w:rsidR="005E3BB2" w:rsidRDefault="005E3BB2">
      <w:pPr>
        <w:pStyle w:val="Index1"/>
        <w:tabs>
          <w:tab w:val="right" w:pos="5030"/>
        </w:tabs>
        <w:rPr>
          <w:noProof/>
        </w:rPr>
      </w:pPr>
      <w:r>
        <w:rPr>
          <w:noProof/>
        </w:rPr>
        <w:t>Protección en línea de Exchange A, 56</w:t>
      </w:r>
    </w:p>
    <w:p w14:paraId="1E16191A" w14:textId="77777777" w:rsidR="005E3BB2" w:rsidRDefault="005E3BB2">
      <w:pPr>
        <w:pStyle w:val="Index1"/>
        <w:tabs>
          <w:tab w:val="right" w:pos="5030"/>
        </w:tabs>
        <w:rPr>
          <w:noProof/>
        </w:rPr>
      </w:pPr>
      <w:r>
        <w:rPr>
          <w:noProof/>
        </w:rPr>
        <w:t>Protección en línea de Exchange G, 56</w:t>
      </w:r>
    </w:p>
    <w:p w14:paraId="50CDB8EF" w14:textId="429EB3AE" w:rsidR="005E3BB2" w:rsidRDefault="005E3BB2">
      <w:pPr>
        <w:pStyle w:val="Index1"/>
        <w:tabs>
          <w:tab w:val="right" w:pos="5030"/>
        </w:tabs>
        <w:rPr>
          <w:noProof/>
        </w:rPr>
      </w:pPr>
      <w:r>
        <w:rPr>
          <w:noProof/>
        </w:rPr>
        <w:t xml:space="preserve">Publicaciones adicionales de Microsoft Social </w:t>
      </w:r>
      <w:r>
        <w:rPr>
          <w:noProof/>
        </w:rPr>
        <w:br/>
        <w:t>Engagement (SL de Complemento), 54</w:t>
      </w:r>
    </w:p>
    <w:p w14:paraId="7F3C9564" w14:textId="264F1328" w:rsidR="005E3BB2" w:rsidRDefault="005E3BB2">
      <w:pPr>
        <w:pStyle w:val="Index1"/>
        <w:tabs>
          <w:tab w:val="right" w:pos="5030"/>
        </w:tabs>
        <w:rPr>
          <w:noProof/>
        </w:rPr>
      </w:pPr>
      <w:r>
        <w:rPr>
          <w:noProof/>
        </w:rPr>
        <w:t xml:space="preserve">Publicaciones adicionales de Microsoft Social </w:t>
      </w:r>
      <w:r>
        <w:rPr>
          <w:noProof/>
        </w:rPr>
        <w:br/>
        <w:t>Engagement EDU (SL de Complemento), 54</w:t>
      </w:r>
    </w:p>
    <w:p w14:paraId="523C2519" w14:textId="77777777" w:rsidR="005E3BB2" w:rsidRDefault="005E3BB2">
      <w:pPr>
        <w:pStyle w:val="Index1"/>
        <w:tabs>
          <w:tab w:val="right" w:pos="5030"/>
        </w:tabs>
        <w:rPr>
          <w:noProof/>
        </w:rPr>
      </w:pPr>
      <w:r>
        <w:rPr>
          <w:noProof/>
        </w:rPr>
        <w:t>Publisher 2013, 20, 71</w:t>
      </w:r>
    </w:p>
    <w:p w14:paraId="68680F04" w14:textId="77777777" w:rsidR="005E3BB2" w:rsidRDefault="005E3BB2">
      <w:pPr>
        <w:pStyle w:val="Index1"/>
        <w:tabs>
          <w:tab w:val="right" w:pos="5030"/>
        </w:tabs>
        <w:rPr>
          <w:noProof/>
        </w:rPr>
      </w:pPr>
      <w:r>
        <w:rPr>
          <w:noProof/>
        </w:rPr>
        <w:t>R2 de Windows 2008 Server, 13, 41</w:t>
      </w:r>
    </w:p>
    <w:p w14:paraId="7B14EB9C" w14:textId="77777777" w:rsidR="005E3BB2" w:rsidRDefault="005E3BB2">
      <w:pPr>
        <w:pStyle w:val="Index1"/>
        <w:tabs>
          <w:tab w:val="right" w:pos="5030"/>
        </w:tabs>
        <w:rPr>
          <w:noProof/>
        </w:rPr>
      </w:pPr>
      <w:r>
        <w:rPr>
          <w:noProof/>
        </w:rPr>
        <w:t>Recuperación del Sitio Microsoft Azure, 47</w:t>
      </w:r>
    </w:p>
    <w:p w14:paraId="6C9FB3BC" w14:textId="77777777" w:rsidR="005E3BB2" w:rsidRDefault="005E3BB2">
      <w:pPr>
        <w:pStyle w:val="Index1"/>
        <w:tabs>
          <w:tab w:val="right" w:pos="5030"/>
        </w:tabs>
        <w:rPr>
          <w:noProof/>
        </w:rPr>
      </w:pPr>
      <w:r>
        <w:rPr>
          <w:noProof/>
        </w:rPr>
        <w:t>Recuperación del Sitio Microsoft Azure para Azure, 47</w:t>
      </w:r>
    </w:p>
    <w:p w14:paraId="45BF1B13" w14:textId="77777777" w:rsidR="005E3BB2" w:rsidRDefault="005E3BB2">
      <w:pPr>
        <w:pStyle w:val="Index1"/>
        <w:tabs>
          <w:tab w:val="right" w:pos="5030"/>
        </w:tabs>
        <w:rPr>
          <w:noProof/>
        </w:rPr>
      </w:pPr>
      <w:r>
        <w:rPr>
          <w:noProof/>
        </w:rPr>
        <w:t>Recuperación del Sitio Microsoft Azure para el Cliente, 47</w:t>
      </w:r>
    </w:p>
    <w:p w14:paraId="4F7E7168" w14:textId="77777777" w:rsidR="005E3BB2" w:rsidRDefault="005E3BB2">
      <w:pPr>
        <w:pStyle w:val="Index1"/>
        <w:tabs>
          <w:tab w:val="right" w:pos="5030"/>
        </w:tabs>
        <w:rPr>
          <w:noProof/>
        </w:rPr>
      </w:pPr>
      <w:r>
        <w:rPr>
          <w:noProof/>
        </w:rPr>
        <w:t>Registros Adicionales de Parature Enterprise, 55</w:t>
      </w:r>
    </w:p>
    <w:p w14:paraId="40D183E3" w14:textId="77777777" w:rsidR="005E3BB2" w:rsidRDefault="005E3BB2">
      <w:pPr>
        <w:pStyle w:val="Index1"/>
        <w:tabs>
          <w:tab w:val="right" w:pos="5030"/>
        </w:tabs>
        <w:rPr>
          <w:noProof/>
        </w:rPr>
      </w:pPr>
      <w:r>
        <w:rPr>
          <w:noProof/>
        </w:rPr>
        <w:t>Registros Adicionales de Parature Enterprise EDU, 55</w:t>
      </w:r>
    </w:p>
    <w:p w14:paraId="40BD84E4" w14:textId="77777777" w:rsidR="005E3BB2" w:rsidRDefault="005E3BB2">
      <w:pPr>
        <w:pStyle w:val="Index1"/>
        <w:tabs>
          <w:tab w:val="right" w:pos="5030"/>
        </w:tabs>
        <w:rPr>
          <w:noProof/>
        </w:rPr>
      </w:pPr>
      <w:r>
        <w:rPr>
          <w:noProof/>
        </w:rPr>
        <w:t>RemoteApp de Azure, 50</w:t>
      </w:r>
    </w:p>
    <w:p w14:paraId="419FE81C" w14:textId="77777777" w:rsidR="005E3BB2" w:rsidRDefault="005E3BB2">
      <w:pPr>
        <w:pStyle w:val="Index1"/>
        <w:tabs>
          <w:tab w:val="right" w:pos="5030"/>
        </w:tabs>
        <w:rPr>
          <w:noProof/>
        </w:rPr>
      </w:pPr>
      <w:r>
        <w:rPr>
          <w:noProof/>
        </w:rPr>
        <w:t>Search Server, 24</w:t>
      </w:r>
    </w:p>
    <w:p w14:paraId="2E984660" w14:textId="77777777" w:rsidR="005E3BB2" w:rsidRDefault="005E3BB2">
      <w:pPr>
        <w:pStyle w:val="Index1"/>
        <w:tabs>
          <w:tab w:val="right" w:pos="5030"/>
        </w:tabs>
        <w:rPr>
          <w:noProof/>
        </w:rPr>
      </w:pPr>
      <w:r>
        <w:rPr>
          <w:noProof/>
        </w:rPr>
        <w:t>Service Manager 2010, 30</w:t>
      </w:r>
    </w:p>
    <w:p w14:paraId="22D0A04D" w14:textId="77777777" w:rsidR="005E3BB2" w:rsidRDefault="005E3BB2">
      <w:pPr>
        <w:pStyle w:val="Index1"/>
        <w:tabs>
          <w:tab w:val="right" w:pos="5030"/>
        </w:tabs>
        <w:rPr>
          <w:noProof/>
        </w:rPr>
      </w:pPr>
      <w:r>
        <w:rPr>
          <w:noProof/>
        </w:rPr>
        <w:t>Servicios de Microsoft Azure, 44, 46</w:t>
      </w:r>
    </w:p>
    <w:p w14:paraId="38A27221" w14:textId="77777777" w:rsidR="005E3BB2" w:rsidRDefault="005E3BB2">
      <w:pPr>
        <w:pStyle w:val="Index1"/>
        <w:tabs>
          <w:tab w:val="right" w:pos="5030"/>
        </w:tabs>
        <w:rPr>
          <w:noProof/>
        </w:rPr>
      </w:pPr>
      <w:r>
        <w:rPr>
          <w:noProof/>
        </w:rPr>
        <w:t>SharePoint Online Extra Storage 1 GB, 63</w:t>
      </w:r>
    </w:p>
    <w:p w14:paraId="4B0132C1" w14:textId="77777777" w:rsidR="005E3BB2" w:rsidRDefault="005E3BB2">
      <w:pPr>
        <w:pStyle w:val="Index1"/>
        <w:tabs>
          <w:tab w:val="right" w:pos="5030"/>
        </w:tabs>
        <w:rPr>
          <w:noProof/>
        </w:rPr>
      </w:pPr>
      <w:r>
        <w:rPr>
          <w:noProof/>
        </w:rPr>
        <w:t>SharePoint Online Extra Storage 1 GB A, 63</w:t>
      </w:r>
    </w:p>
    <w:p w14:paraId="0804FCFE" w14:textId="77777777" w:rsidR="005E3BB2" w:rsidRDefault="005E3BB2">
      <w:pPr>
        <w:pStyle w:val="Index1"/>
        <w:tabs>
          <w:tab w:val="right" w:pos="5030"/>
        </w:tabs>
        <w:rPr>
          <w:noProof/>
        </w:rPr>
      </w:pPr>
      <w:r>
        <w:rPr>
          <w:noProof/>
        </w:rPr>
        <w:t>SharePoint Online Extra Storage 1 GB G, 63</w:t>
      </w:r>
    </w:p>
    <w:p w14:paraId="426A5ECF" w14:textId="77777777" w:rsidR="005E3BB2" w:rsidRDefault="005E3BB2">
      <w:pPr>
        <w:pStyle w:val="Index1"/>
        <w:tabs>
          <w:tab w:val="right" w:pos="5030"/>
        </w:tabs>
        <w:rPr>
          <w:noProof/>
        </w:rPr>
      </w:pPr>
      <w:r>
        <w:rPr>
          <w:noProof/>
        </w:rPr>
        <w:t>SharePoint Online Plan 1, 60, 63</w:t>
      </w:r>
    </w:p>
    <w:p w14:paraId="05C4106E" w14:textId="77777777" w:rsidR="005E3BB2" w:rsidRDefault="005E3BB2">
      <w:pPr>
        <w:pStyle w:val="Index1"/>
        <w:tabs>
          <w:tab w:val="right" w:pos="5030"/>
        </w:tabs>
        <w:rPr>
          <w:noProof/>
        </w:rPr>
      </w:pPr>
      <w:r>
        <w:rPr>
          <w:noProof/>
        </w:rPr>
        <w:t>SharePoint Online Plan 1G, 63</w:t>
      </w:r>
    </w:p>
    <w:p w14:paraId="4DB70EA6" w14:textId="77777777" w:rsidR="005E3BB2" w:rsidRDefault="005E3BB2">
      <w:pPr>
        <w:pStyle w:val="Index1"/>
        <w:tabs>
          <w:tab w:val="right" w:pos="5030"/>
        </w:tabs>
        <w:rPr>
          <w:noProof/>
        </w:rPr>
      </w:pPr>
      <w:r>
        <w:rPr>
          <w:noProof/>
        </w:rPr>
        <w:t>SharePoint Online Plan 2, 63</w:t>
      </w:r>
    </w:p>
    <w:p w14:paraId="02B9C31C" w14:textId="77777777" w:rsidR="005E3BB2" w:rsidRDefault="005E3BB2">
      <w:pPr>
        <w:pStyle w:val="Index1"/>
        <w:tabs>
          <w:tab w:val="right" w:pos="5030"/>
        </w:tabs>
        <w:rPr>
          <w:noProof/>
        </w:rPr>
      </w:pPr>
      <w:r>
        <w:rPr>
          <w:noProof/>
        </w:rPr>
        <w:t>SharePoint Online Plan 2G, 63</w:t>
      </w:r>
    </w:p>
    <w:p w14:paraId="2B7EC39E" w14:textId="77777777" w:rsidR="005E3BB2" w:rsidRDefault="005E3BB2">
      <w:pPr>
        <w:pStyle w:val="Index1"/>
        <w:tabs>
          <w:tab w:val="right" w:pos="5030"/>
        </w:tabs>
        <w:rPr>
          <w:noProof/>
        </w:rPr>
      </w:pPr>
      <w:r>
        <w:rPr>
          <w:noProof/>
        </w:rPr>
        <w:t>SharePoint Server 2010, 23, 24, 26</w:t>
      </w:r>
    </w:p>
    <w:p w14:paraId="392351F4" w14:textId="77777777" w:rsidR="005E3BB2" w:rsidRDefault="005E3BB2">
      <w:pPr>
        <w:pStyle w:val="Index1"/>
        <w:tabs>
          <w:tab w:val="right" w:pos="5030"/>
        </w:tabs>
        <w:rPr>
          <w:noProof/>
        </w:rPr>
      </w:pPr>
      <w:r>
        <w:rPr>
          <w:noProof/>
        </w:rPr>
        <w:t>SharePoint Server 2013, 14, 23, 24</w:t>
      </w:r>
    </w:p>
    <w:p w14:paraId="1B0BC80C" w14:textId="77777777" w:rsidR="005E3BB2" w:rsidRDefault="005E3BB2">
      <w:pPr>
        <w:pStyle w:val="Index1"/>
        <w:tabs>
          <w:tab w:val="right" w:pos="5030"/>
        </w:tabs>
        <w:rPr>
          <w:noProof/>
        </w:rPr>
      </w:pPr>
      <w:r>
        <w:rPr>
          <w:noProof/>
        </w:rPr>
        <w:t>SharePoint Server 2013 Enterprise CAL, 23</w:t>
      </w:r>
    </w:p>
    <w:p w14:paraId="2E0635FF" w14:textId="77777777" w:rsidR="005E3BB2" w:rsidRDefault="005E3BB2">
      <w:pPr>
        <w:pStyle w:val="Index1"/>
        <w:tabs>
          <w:tab w:val="right" w:pos="5030"/>
        </w:tabs>
        <w:rPr>
          <w:noProof/>
        </w:rPr>
      </w:pPr>
      <w:r>
        <w:rPr>
          <w:noProof/>
        </w:rPr>
        <w:t>SharePoint Server para sitios de Internet, 24</w:t>
      </w:r>
    </w:p>
    <w:p w14:paraId="3F5255F9" w14:textId="77777777" w:rsidR="005E3BB2" w:rsidRDefault="005E3BB2">
      <w:pPr>
        <w:pStyle w:val="Index1"/>
        <w:tabs>
          <w:tab w:val="right" w:pos="5030"/>
        </w:tabs>
        <w:rPr>
          <w:noProof/>
        </w:rPr>
      </w:pPr>
      <w:r>
        <w:rPr>
          <w:noProof/>
        </w:rPr>
        <w:t>Sistemas Operativos MSDN, 31</w:t>
      </w:r>
    </w:p>
    <w:p w14:paraId="54B8FF3B" w14:textId="77777777" w:rsidR="005E3BB2" w:rsidRDefault="005E3BB2">
      <w:pPr>
        <w:pStyle w:val="Index1"/>
        <w:tabs>
          <w:tab w:val="right" w:pos="5030"/>
        </w:tabs>
        <w:rPr>
          <w:noProof/>
        </w:rPr>
      </w:pPr>
      <w:r>
        <w:rPr>
          <w:noProof/>
        </w:rPr>
        <w:t>Skype Empresarial Server 2015, 14, 23</w:t>
      </w:r>
    </w:p>
    <w:p w14:paraId="5824691A" w14:textId="77777777" w:rsidR="005E3BB2" w:rsidRDefault="005E3BB2">
      <w:pPr>
        <w:pStyle w:val="Index1"/>
        <w:tabs>
          <w:tab w:val="right" w:pos="5030"/>
        </w:tabs>
        <w:rPr>
          <w:noProof/>
        </w:rPr>
      </w:pPr>
      <w:r>
        <w:rPr>
          <w:noProof/>
        </w:rPr>
        <w:t>Skype Empresarial Server 2015 Plus CAL, 23</w:t>
      </w:r>
    </w:p>
    <w:p w14:paraId="07E0EF27" w14:textId="77777777" w:rsidR="005E3BB2" w:rsidRDefault="005E3BB2">
      <w:pPr>
        <w:pStyle w:val="Index1"/>
        <w:tabs>
          <w:tab w:val="right" w:pos="5030"/>
        </w:tabs>
        <w:rPr>
          <w:noProof/>
        </w:rPr>
      </w:pPr>
      <w:r>
        <w:rPr>
          <w:noProof/>
        </w:rPr>
        <w:t>Skype Empresarial Server Lync 2015, 20</w:t>
      </w:r>
    </w:p>
    <w:p w14:paraId="5B436370" w14:textId="77777777" w:rsidR="005E3BB2" w:rsidRDefault="005E3BB2">
      <w:pPr>
        <w:pStyle w:val="Index1"/>
        <w:tabs>
          <w:tab w:val="right" w:pos="5030"/>
        </w:tabs>
        <w:rPr>
          <w:noProof/>
        </w:rPr>
      </w:pPr>
      <w:r>
        <w:rPr>
          <w:noProof/>
        </w:rPr>
        <w:t>Skype for Business 2015, 59</w:t>
      </w:r>
    </w:p>
    <w:p w14:paraId="434AA956" w14:textId="77777777" w:rsidR="005E3BB2" w:rsidRDefault="005E3BB2">
      <w:pPr>
        <w:pStyle w:val="Index1"/>
        <w:tabs>
          <w:tab w:val="right" w:pos="5030"/>
        </w:tabs>
        <w:rPr>
          <w:noProof/>
        </w:rPr>
      </w:pPr>
      <w:r>
        <w:rPr>
          <w:noProof/>
        </w:rPr>
        <w:t>Skype for Business 2015, 64</w:t>
      </w:r>
    </w:p>
    <w:p w14:paraId="224F266E" w14:textId="77777777" w:rsidR="005E3BB2" w:rsidRDefault="005E3BB2">
      <w:pPr>
        <w:pStyle w:val="Index1"/>
        <w:tabs>
          <w:tab w:val="right" w:pos="5030"/>
        </w:tabs>
        <w:rPr>
          <w:noProof/>
        </w:rPr>
      </w:pPr>
      <w:r>
        <w:rPr>
          <w:noProof/>
        </w:rPr>
        <w:t>Skype for Business 2015, 71</w:t>
      </w:r>
    </w:p>
    <w:p w14:paraId="518209CD" w14:textId="77777777" w:rsidR="005E3BB2" w:rsidRDefault="005E3BB2">
      <w:pPr>
        <w:pStyle w:val="Index1"/>
        <w:tabs>
          <w:tab w:val="right" w:pos="5030"/>
        </w:tabs>
        <w:rPr>
          <w:noProof/>
        </w:rPr>
      </w:pPr>
      <w:r>
        <w:rPr>
          <w:noProof/>
        </w:rPr>
        <w:t>Skype para Business Online Plan 1, 59, 64</w:t>
      </w:r>
    </w:p>
    <w:p w14:paraId="04BECE06" w14:textId="77777777" w:rsidR="005E3BB2" w:rsidRDefault="005E3BB2">
      <w:pPr>
        <w:pStyle w:val="Index1"/>
        <w:tabs>
          <w:tab w:val="right" w:pos="5030"/>
        </w:tabs>
        <w:rPr>
          <w:noProof/>
        </w:rPr>
      </w:pPr>
      <w:r>
        <w:rPr>
          <w:noProof/>
        </w:rPr>
        <w:t>Skype para Business Online Plan 1G, 64</w:t>
      </w:r>
    </w:p>
    <w:p w14:paraId="26F279C6" w14:textId="77777777" w:rsidR="005E3BB2" w:rsidRDefault="005E3BB2">
      <w:pPr>
        <w:pStyle w:val="Index1"/>
        <w:tabs>
          <w:tab w:val="right" w:pos="5030"/>
        </w:tabs>
        <w:rPr>
          <w:noProof/>
        </w:rPr>
      </w:pPr>
      <w:r>
        <w:rPr>
          <w:noProof/>
        </w:rPr>
        <w:t>Skype para Business Online Plan 2, 64</w:t>
      </w:r>
    </w:p>
    <w:p w14:paraId="3F36603F" w14:textId="77777777" w:rsidR="005E3BB2" w:rsidRDefault="005E3BB2">
      <w:pPr>
        <w:pStyle w:val="Index1"/>
        <w:tabs>
          <w:tab w:val="right" w:pos="5030"/>
        </w:tabs>
        <w:rPr>
          <w:noProof/>
        </w:rPr>
      </w:pPr>
      <w:r>
        <w:rPr>
          <w:noProof/>
        </w:rPr>
        <w:t>Skype para Business Online Plan 2G, 64</w:t>
      </w:r>
    </w:p>
    <w:p w14:paraId="24171706" w14:textId="77777777" w:rsidR="005E3BB2" w:rsidRDefault="005E3BB2">
      <w:pPr>
        <w:pStyle w:val="Index1"/>
        <w:tabs>
          <w:tab w:val="right" w:pos="5030"/>
        </w:tabs>
        <w:rPr>
          <w:noProof/>
        </w:rPr>
      </w:pPr>
      <w:r>
        <w:rPr>
          <w:noProof/>
        </w:rPr>
        <w:t>Soporte técnico de Microsoft Azure Standard, 47</w:t>
      </w:r>
    </w:p>
    <w:p w14:paraId="24DAF542" w14:textId="77777777" w:rsidR="005E3BB2" w:rsidRDefault="005E3BB2">
      <w:pPr>
        <w:pStyle w:val="Index1"/>
        <w:tabs>
          <w:tab w:val="right" w:pos="5030"/>
        </w:tabs>
        <w:rPr>
          <w:noProof/>
        </w:rPr>
      </w:pPr>
      <w:r>
        <w:rPr>
          <w:noProof/>
        </w:rPr>
        <w:t>Soporte técnico directo de Microsoft Azure Professional, 47</w:t>
      </w:r>
    </w:p>
    <w:p w14:paraId="7EFFA1AA" w14:textId="275347C6" w:rsidR="005E3BB2" w:rsidRDefault="005E3BB2">
      <w:pPr>
        <w:pStyle w:val="Index1"/>
        <w:tabs>
          <w:tab w:val="right" w:pos="5030"/>
        </w:tabs>
        <w:rPr>
          <w:noProof/>
        </w:rPr>
      </w:pPr>
      <w:r>
        <w:rPr>
          <w:noProof/>
        </w:rPr>
        <w:t xml:space="preserve">Soporte Técnico Directo de Microsoft Dynamics CRM Online </w:t>
      </w:r>
      <w:r>
        <w:rPr>
          <w:noProof/>
        </w:rPr>
        <w:br/>
        <w:t>Profesional para Administración Pública, 52</w:t>
      </w:r>
    </w:p>
    <w:p w14:paraId="2FE9FBE8" w14:textId="77777777" w:rsidR="005E3BB2" w:rsidRDefault="005E3BB2">
      <w:pPr>
        <w:pStyle w:val="Index1"/>
        <w:tabs>
          <w:tab w:val="right" w:pos="5030"/>
        </w:tabs>
        <w:rPr>
          <w:noProof/>
        </w:rPr>
      </w:pPr>
      <w:r>
        <w:rPr>
          <w:noProof/>
        </w:rPr>
        <w:t>Soporte Técnico Directo Profesional de Microsoft Dynamics CRM Online, 52</w:t>
      </w:r>
    </w:p>
    <w:p w14:paraId="3E71C494" w14:textId="40F54CF3" w:rsidR="005E3BB2" w:rsidRDefault="005E3BB2">
      <w:pPr>
        <w:pStyle w:val="Index1"/>
        <w:tabs>
          <w:tab w:val="right" w:pos="5030"/>
        </w:tabs>
        <w:rPr>
          <w:noProof/>
        </w:rPr>
      </w:pPr>
      <w:r>
        <w:rPr>
          <w:noProof/>
        </w:rPr>
        <w:t xml:space="preserve">Soporte Técnico Directo Profesional de Microsoft Dynamics </w:t>
      </w:r>
      <w:r>
        <w:rPr>
          <w:noProof/>
        </w:rPr>
        <w:br/>
        <w:t>CRM Online EDU, 52</w:t>
      </w:r>
    </w:p>
    <w:p w14:paraId="2D8F3EAE" w14:textId="77777777" w:rsidR="005E3BB2" w:rsidRDefault="005E3BB2">
      <w:pPr>
        <w:pStyle w:val="Index1"/>
        <w:tabs>
          <w:tab w:val="right" w:pos="5030"/>
        </w:tabs>
        <w:rPr>
          <w:noProof/>
        </w:rPr>
      </w:pPr>
      <w:r>
        <w:rPr>
          <w:noProof/>
        </w:rPr>
        <w:t>Soporte técnico mejorado de Microsoft Dynamics CRM Online, 51</w:t>
      </w:r>
    </w:p>
    <w:p w14:paraId="6B6455AD" w14:textId="77777777" w:rsidR="005E3BB2" w:rsidRDefault="005E3BB2">
      <w:pPr>
        <w:pStyle w:val="Index1"/>
        <w:tabs>
          <w:tab w:val="right" w:pos="5030"/>
        </w:tabs>
        <w:rPr>
          <w:noProof/>
        </w:rPr>
      </w:pPr>
      <w:r>
        <w:rPr>
          <w:noProof/>
        </w:rPr>
        <w:t>Soporte Técnico Mejorado de Microsoft Dynamics CRM Online EDU, 52</w:t>
      </w:r>
    </w:p>
    <w:p w14:paraId="0337BE18" w14:textId="1D95CDD6" w:rsidR="005E3BB2" w:rsidRDefault="005E3BB2">
      <w:pPr>
        <w:pStyle w:val="Index1"/>
        <w:tabs>
          <w:tab w:val="right" w:pos="5030"/>
        </w:tabs>
        <w:rPr>
          <w:noProof/>
        </w:rPr>
      </w:pPr>
      <w:r>
        <w:rPr>
          <w:noProof/>
        </w:rPr>
        <w:t xml:space="preserve">Soporte Técnico Mejorado de Microsoft Dynamics </w:t>
      </w:r>
      <w:r>
        <w:rPr>
          <w:noProof/>
        </w:rPr>
        <w:br/>
        <w:t>CRM Online para Administración Pública, 52</w:t>
      </w:r>
    </w:p>
    <w:p w14:paraId="0C8455F2" w14:textId="77777777" w:rsidR="005E3BB2" w:rsidRDefault="005E3BB2">
      <w:pPr>
        <w:pStyle w:val="Index1"/>
        <w:tabs>
          <w:tab w:val="right" w:pos="5030"/>
        </w:tabs>
        <w:rPr>
          <w:noProof/>
        </w:rPr>
      </w:pPr>
      <w:r>
        <w:rPr>
          <w:noProof/>
        </w:rPr>
        <w:t>Soporte técnico mejorado de Microsoft Dynamics Marketing Enterprise, 53</w:t>
      </w:r>
    </w:p>
    <w:p w14:paraId="4BE1D35F" w14:textId="17065021" w:rsidR="005E3BB2" w:rsidRDefault="005E3BB2">
      <w:pPr>
        <w:pStyle w:val="Index1"/>
        <w:tabs>
          <w:tab w:val="right" w:pos="5030"/>
        </w:tabs>
        <w:rPr>
          <w:noProof/>
        </w:rPr>
      </w:pPr>
      <w:r>
        <w:rPr>
          <w:noProof/>
        </w:rPr>
        <w:t xml:space="preserve">Soporte Técnico Mejorado de Microsoft Dynamics </w:t>
      </w:r>
      <w:r>
        <w:rPr>
          <w:noProof/>
        </w:rPr>
        <w:br/>
        <w:t>Marketing Enterprise EDU, 53</w:t>
      </w:r>
    </w:p>
    <w:p w14:paraId="3176C5A9" w14:textId="77777777" w:rsidR="005E3BB2" w:rsidRDefault="005E3BB2">
      <w:pPr>
        <w:pStyle w:val="Index1"/>
        <w:tabs>
          <w:tab w:val="right" w:pos="5030"/>
        </w:tabs>
        <w:rPr>
          <w:noProof/>
        </w:rPr>
      </w:pPr>
      <w:r>
        <w:rPr>
          <w:noProof/>
        </w:rPr>
        <w:t>Soporte Técnico Mejorado de Parature, 55</w:t>
      </w:r>
    </w:p>
    <w:p w14:paraId="3489AD00" w14:textId="77777777" w:rsidR="005E3BB2" w:rsidRDefault="005E3BB2">
      <w:pPr>
        <w:pStyle w:val="Index1"/>
        <w:tabs>
          <w:tab w:val="right" w:pos="5030"/>
        </w:tabs>
        <w:rPr>
          <w:noProof/>
        </w:rPr>
      </w:pPr>
      <w:r>
        <w:rPr>
          <w:noProof/>
        </w:rPr>
        <w:t>Soporte Técnico Mejorado de Parature EDU, 55</w:t>
      </w:r>
    </w:p>
    <w:p w14:paraId="20BEB337" w14:textId="77777777" w:rsidR="005E3BB2" w:rsidRDefault="005E3BB2">
      <w:pPr>
        <w:pStyle w:val="Index1"/>
        <w:tabs>
          <w:tab w:val="right" w:pos="5030"/>
        </w:tabs>
        <w:rPr>
          <w:noProof/>
        </w:rPr>
      </w:pPr>
      <w:r>
        <w:rPr>
          <w:noProof/>
        </w:rPr>
        <w:t>Soporte técnico mejorado profesional de Microsoft Social Engagement, 54</w:t>
      </w:r>
    </w:p>
    <w:p w14:paraId="4EEE1321" w14:textId="683CBD1B" w:rsidR="005E3BB2" w:rsidRDefault="005E3BB2">
      <w:pPr>
        <w:pStyle w:val="Index1"/>
        <w:tabs>
          <w:tab w:val="right" w:pos="5030"/>
        </w:tabs>
        <w:rPr>
          <w:noProof/>
        </w:rPr>
      </w:pPr>
      <w:r>
        <w:rPr>
          <w:noProof/>
        </w:rPr>
        <w:t xml:space="preserve">Soporte Técnico Mejorado Profesional de Microsoft </w:t>
      </w:r>
      <w:r>
        <w:rPr>
          <w:noProof/>
        </w:rPr>
        <w:br/>
        <w:t>Social Engagement EDU, 54</w:t>
      </w:r>
    </w:p>
    <w:p w14:paraId="1E60C423" w14:textId="77777777" w:rsidR="005E3BB2" w:rsidRDefault="005E3BB2">
      <w:pPr>
        <w:pStyle w:val="Index1"/>
        <w:tabs>
          <w:tab w:val="right" w:pos="5030"/>
        </w:tabs>
        <w:rPr>
          <w:noProof/>
        </w:rPr>
      </w:pPr>
      <w:r>
        <w:rPr>
          <w:noProof/>
        </w:rPr>
        <w:t>Soporte técnico profesional directo de Microsoft Social Engagement, 54</w:t>
      </w:r>
    </w:p>
    <w:p w14:paraId="015142D1" w14:textId="77777777" w:rsidR="005E3BB2" w:rsidRDefault="005E3BB2">
      <w:pPr>
        <w:pStyle w:val="Index1"/>
        <w:tabs>
          <w:tab w:val="right" w:pos="5030"/>
        </w:tabs>
        <w:rPr>
          <w:noProof/>
        </w:rPr>
      </w:pPr>
      <w:r>
        <w:rPr>
          <w:noProof/>
        </w:rPr>
        <w:t>Soporte Técnico Profesional Directo de Microsoft Social Engagement EDU, 54</w:t>
      </w:r>
    </w:p>
    <w:p w14:paraId="257D0612" w14:textId="77777777" w:rsidR="005E3BB2" w:rsidRDefault="005E3BB2">
      <w:pPr>
        <w:pStyle w:val="Index1"/>
        <w:tabs>
          <w:tab w:val="right" w:pos="5030"/>
        </w:tabs>
        <w:rPr>
          <w:noProof/>
        </w:rPr>
      </w:pPr>
      <w:r>
        <w:rPr>
          <w:noProof/>
        </w:rPr>
        <w:t>Soporte técnico Professional Direct de Microsoft Dynamics Marketing Enterprise, 53</w:t>
      </w:r>
    </w:p>
    <w:p w14:paraId="485EB895" w14:textId="7D2F9AB5" w:rsidR="005E3BB2" w:rsidRDefault="005E3BB2">
      <w:pPr>
        <w:pStyle w:val="Index1"/>
        <w:tabs>
          <w:tab w:val="right" w:pos="5030"/>
        </w:tabs>
        <w:rPr>
          <w:noProof/>
        </w:rPr>
      </w:pPr>
      <w:r>
        <w:rPr>
          <w:noProof/>
        </w:rPr>
        <w:t xml:space="preserve">Soporte Técnico Professional Direct de Microsoft </w:t>
      </w:r>
      <w:r>
        <w:rPr>
          <w:noProof/>
        </w:rPr>
        <w:br/>
        <w:t>Dynamics Marketing Enterprise EDU, 53</w:t>
      </w:r>
    </w:p>
    <w:p w14:paraId="74DBFB83" w14:textId="77777777" w:rsidR="005E3BB2" w:rsidRDefault="005E3BB2">
      <w:pPr>
        <w:pStyle w:val="Index1"/>
        <w:tabs>
          <w:tab w:val="right" w:pos="5030"/>
        </w:tabs>
        <w:rPr>
          <w:noProof/>
        </w:rPr>
      </w:pPr>
      <w:r>
        <w:rPr>
          <w:noProof/>
        </w:rPr>
        <w:t>Soporte Técnico Professional Direct de Parature, 55</w:t>
      </w:r>
    </w:p>
    <w:p w14:paraId="364CCED8" w14:textId="77777777" w:rsidR="005E3BB2" w:rsidRDefault="005E3BB2">
      <w:pPr>
        <w:pStyle w:val="Index1"/>
        <w:tabs>
          <w:tab w:val="right" w:pos="5030"/>
        </w:tabs>
        <w:rPr>
          <w:noProof/>
        </w:rPr>
      </w:pPr>
      <w:r>
        <w:rPr>
          <w:noProof/>
        </w:rPr>
        <w:t>Soporte Técnico Professional Direct de Parature EDU, 55</w:t>
      </w:r>
    </w:p>
    <w:p w14:paraId="3BA810DB" w14:textId="77777777" w:rsidR="005E3BB2" w:rsidRDefault="005E3BB2">
      <w:pPr>
        <w:pStyle w:val="Index1"/>
        <w:tabs>
          <w:tab w:val="right" w:pos="5030"/>
        </w:tabs>
        <w:rPr>
          <w:noProof/>
        </w:rPr>
      </w:pPr>
      <w:r>
        <w:rPr>
          <w:noProof/>
        </w:rPr>
        <w:t>SQL Server 2008 R2, 26</w:t>
      </w:r>
    </w:p>
    <w:p w14:paraId="399B79FA" w14:textId="77777777" w:rsidR="005E3BB2" w:rsidRDefault="005E3BB2">
      <w:pPr>
        <w:pStyle w:val="Index1"/>
        <w:tabs>
          <w:tab w:val="right" w:pos="5030"/>
        </w:tabs>
        <w:rPr>
          <w:noProof/>
        </w:rPr>
      </w:pPr>
      <w:r>
        <w:rPr>
          <w:noProof/>
        </w:rPr>
        <w:t>SQL Server 2014 Business Intelligence, 26</w:t>
      </w:r>
    </w:p>
    <w:p w14:paraId="1CA32C30" w14:textId="77777777" w:rsidR="005E3BB2" w:rsidRDefault="005E3BB2">
      <w:pPr>
        <w:pStyle w:val="Index1"/>
        <w:tabs>
          <w:tab w:val="right" w:pos="5030"/>
        </w:tabs>
        <w:rPr>
          <w:noProof/>
        </w:rPr>
      </w:pPr>
      <w:r>
        <w:rPr>
          <w:noProof/>
        </w:rPr>
        <w:t>SQL Server 2014 CAL, 26</w:t>
      </w:r>
    </w:p>
    <w:p w14:paraId="3AE2E20A" w14:textId="77777777" w:rsidR="005E3BB2" w:rsidRDefault="005E3BB2">
      <w:pPr>
        <w:pStyle w:val="Index1"/>
        <w:tabs>
          <w:tab w:val="right" w:pos="5030"/>
        </w:tabs>
        <w:rPr>
          <w:noProof/>
        </w:rPr>
      </w:pPr>
      <w:r>
        <w:rPr>
          <w:noProof/>
        </w:rPr>
        <w:t>SQL Server 2014 Developer, 26</w:t>
      </w:r>
    </w:p>
    <w:p w14:paraId="2D0660BE" w14:textId="77777777" w:rsidR="005E3BB2" w:rsidRDefault="005E3BB2">
      <w:pPr>
        <w:pStyle w:val="Index1"/>
        <w:tabs>
          <w:tab w:val="right" w:pos="5030"/>
        </w:tabs>
        <w:rPr>
          <w:noProof/>
        </w:rPr>
      </w:pPr>
      <w:r>
        <w:rPr>
          <w:noProof/>
        </w:rPr>
        <w:t>SQL Server 2014 Enterprise, 26</w:t>
      </w:r>
    </w:p>
    <w:p w14:paraId="68BA1AF5" w14:textId="77777777" w:rsidR="005E3BB2" w:rsidRDefault="005E3BB2">
      <w:pPr>
        <w:pStyle w:val="Index1"/>
        <w:tabs>
          <w:tab w:val="right" w:pos="5030"/>
        </w:tabs>
        <w:rPr>
          <w:noProof/>
        </w:rPr>
      </w:pPr>
      <w:r>
        <w:rPr>
          <w:noProof/>
        </w:rPr>
        <w:t>SQL Server 2014 Enterprise Core, 26</w:t>
      </w:r>
    </w:p>
    <w:p w14:paraId="46A92336" w14:textId="77777777" w:rsidR="005E3BB2" w:rsidRDefault="005E3BB2">
      <w:pPr>
        <w:pStyle w:val="Index1"/>
        <w:tabs>
          <w:tab w:val="right" w:pos="5030"/>
        </w:tabs>
        <w:rPr>
          <w:noProof/>
        </w:rPr>
      </w:pPr>
      <w:r>
        <w:rPr>
          <w:noProof/>
        </w:rPr>
        <w:t>SQL Server 2014 Standard, 26</w:t>
      </w:r>
    </w:p>
    <w:p w14:paraId="61B8B245" w14:textId="77777777" w:rsidR="005E3BB2" w:rsidRDefault="005E3BB2">
      <w:pPr>
        <w:pStyle w:val="Index1"/>
        <w:tabs>
          <w:tab w:val="right" w:pos="5030"/>
        </w:tabs>
        <w:rPr>
          <w:noProof/>
        </w:rPr>
      </w:pPr>
      <w:r>
        <w:rPr>
          <w:noProof/>
        </w:rPr>
        <w:t>SQL Server 2014 Standard Core, 26</w:t>
      </w:r>
    </w:p>
    <w:p w14:paraId="059BF13D" w14:textId="5D60055B" w:rsidR="005E3BB2" w:rsidRDefault="005E3BB2">
      <w:pPr>
        <w:pStyle w:val="Index1"/>
        <w:tabs>
          <w:tab w:val="right" w:pos="5030"/>
        </w:tabs>
        <w:rPr>
          <w:noProof/>
        </w:rPr>
      </w:pPr>
      <w:r>
        <w:rPr>
          <w:noProof/>
        </w:rPr>
        <w:t xml:space="preserve">Suscripción mensual a 100.000 de transacciones de uso de </w:t>
      </w:r>
      <w:r>
        <w:rPr>
          <w:noProof/>
        </w:rPr>
        <w:br/>
        <w:t>sitio web público de Mapas de Bing, 65</w:t>
      </w:r>
    </w:p>
    <w:p w14:paraId="4A82616A" w14:textId="47BA6A85" w:rsidR="005E3BB2" w:rsidRDefault="005E3BB2">
      <w:pPr>
        <w:pStyle w:val="Index1"/>
        <w:tabs>
          <w:tab w:val="right" w:pos="5030"/>
        </w:tabs>
        <w:rPr>
          <w:noProof/>
        </w:rPr>
      </w:pPr>
      <w:r>
        <w:rPr>
          <w:noProof/>
        </w:rPr>
        <w:t xml:space="preserve">Suscripción mensual a 420.000 transacciones (y más) de uso de </w:t>
      </w:r>
      <w:r>
        <w:rPr>
          <w:noProof/>
        </w:rPr>
        <w:br/>
        <w:t>sitio web público de Mapas de Bing, 65</w:t>
      </w:r>
    </w:p>
    <w:p w14:paraId="06DFF874" w14:textId="4886D06D" w:rsidR="005E3BB2" w:rsidRDefault="005E3BB2">
      <w:pPr>
        <w:pStyle w:val="Index1"/>
        <w:tabs>
          <w:tab w:val="right" w:pos="5030"/>
        </w:tabs>
        <w:rPr>
          <w:noProof/>
        </w:rPr>
      </w:pPr>
      <w:r>
        <w:rPr>
          <w:noProof/>
        </w:rPr>
        <w:t xml:space="preserve">Suscripción mensual de paquete de 5.000 usuarios conocidos </w:t>
      </w:r>
      <w:r>
        <w:rPr>
          <w:noProof/>
        </w:rPr>
        <w:br/>
        <w:t>a Mapas de Bing, 64</w:t>
      </w:r>
    </w:p>
    <w:p w14:paraId="594B1E8E" w14:textId="5C4A86B1" w:rsidR="005E3BB2" w:rsidRDefault="005E3BB2">
      <w:pPr>
        <w:pStyle w:val="Index1"/>
        <w:tabs>
          <w:tab w:val="right" w:pos="5030"/>
        </w:tabs>
        <w:rPr>
          <w:noProof/>
        </w:rPr>
      </w:pPr>
      <w:r>
        <w:rPr>
          <w:noProof/>
        </w:rPr>
        <w:t xml:space="preserve">Suscripción mensual ligera de paquete de 5.000 usuarios </w:t>
      </w:r>
      <w:r>
        <w:rPr>
          <w:noProof/>
        </w:rPr>
        <w:br/>
        <w:t>conocidos a Mapas de Bing, 64</w:t>
      </w:r>
    </w:p>
    <w:p w14:paraId="31E01211" w14:textId="77777777" w:rsidR="005E3BB2" w:rsidRDefault="005E3BB2">
      <w:pPr>
        <w:pStyle w:val="Index1"/>
        <w:tabs>
          <w:tab w:val="right" w:pos="5030"/>
        </w:tabs>
        <w:rPr>
          <w:noProof/>
        </w:rPr>
      </w:pPr>
      <w:r>
        <w:rPr>
          <w:noProof/>
        </w:rPr>
        <w:t>Suscripción mensual ligera por usuario conocido a Mapas de Bing, 64</w:t>
      </w:r>
    </w:p>
    <w:p w14:paraId="7C21DFE7" w14:textId="77777777" w:rsidR="005E3BB2" w:rsidRDefault="005E3BB2">
      <w:pPr>
        <w:pStyle w:val="Index1"/>
        <w:tabs>
          <w:tab w:val="right" w:pos="5030"/>
        </w:tabs>
        <w:rPr>
          <w:noProof/>
        </w:rPr>
      </w:pPr>
      <w:r>
        <w:rPr>
          <w:noProof/>
        </w:rPr>
        <w:t>Suscripción mensual por activo a Mapas de Bing seguidos por consumidor, 64</w:t>
      </w:r>
    </w:p>
    <w:p w14:paraId="3A9796EE" w14:textId="77777777" w:rsidR="005E3BB2" w:rsidRDefault="005E3BB2">
      <w:pPr>
        <w:pStyle w:val="Index1"/>
        <w:tabs>
          <w:tab w:val="right" w:pos="5030"/>
        </w:tabs>
        <w:rPr>
          <w:noProof/>
        </w:rPr>
      </w:pPr>
      <w:r>
        <w:rPr>
          <w:noProof/>
        </w:rPr>
        <w:t>Suscripción mensual por cuota a Mapas de Bing Enterprise, 64</w:t>
      </w:r>
    </w:p>
    <w:p w14:paraId="64860598" w14:textId="77777777" w:rsidR="005E3BB2" w:rsidRDefault="005E3BB2">
      <w:pPr>
        <w:pStyle w:val="Index1"/>
        <w:tabs>
          <w:tab w:val="right" w:pos="5030"/>
        </w:tabs>
        <w:rPr>
          <w:noProof/>
        </w:rPr>
      </w:pPr>
      <w:r>
        <w:rPr>
          <w:noProof/>
        </w:rPr>
        <w:t>Suscripción mensual por cuota a Mapas de Bing para Mobile Asset Management Platform, 65</w:t>
      </w:r>
    </w:p>
    <w:p w14:paraId="04918FF5" w14:textId="77777777" w:rsidR="005E3BB2" w:rsidRDefault="005E3BB2">
      <w:pPr>
        <w:pStyle w:val="Index1"/>
        <w:tabs>
          <w:tab w:val="right" w:pos="5030"/>
        </w:tabs>
        <w:rPr>
          <w:noProof/>
        </w:rPr>
      </w:pPr>
      <w:r>
        <w:rPr>
          <w:noProof/>
        </w:rPr>
        <w:t>Suscripción mensual por usuario conocido a Mapas de Bing, 64</w:t>
      </w:r>
    </w:p>
    <w:p w14:paraId="5F4C6785" w14:textId="77777777" w:rsidR="005E3BB2" w:rsidRDefault="005E3BB2">
      <w:pPr>
        <w:pStyle w:val="Index1"/>
        <w:tabs>
          <w:tab w:val="right" w:pos="5030"/>
        </w:tabs>
        <w:rPr>
          <w:noProof/>
        </w:rPr>
      </w:pPr>
      <w:r>
        <w:rPr>
          <w:noProof/>
        </w:rPr>
        <w:t>System Center 2012 Datacenter, 72</w:t>
      </w:r>
    </w:p>
    <w:p w14:paraId="112C3807" w14:textId="77777777" w:rsidR="005E3BB2" w:rsidRDefault="005E3BB2">
      <w:pPr>
        <w:pStyle w:val="Index1"/>
        <w:tabs>
          <w:tab w:val="right" w:pos="5030"/>
        </w:tabs>
        <w:rPr>
          <w:noProof/>
        </w:rPr>
      </w:pPr>
      <w:r>
        <w:rPr>
          <w:noProof/>
        </w:rPr>
        <w:t>System Center 2012 Endpoint Protection, 14, 67</w:t>
      </w:r>
    </w:p>
    <w:p w14:paraId="686E2ECB" w14:textId="77777777" w:rsidR="005E3BB2" w:rsidRDefault="005E3BB2">
      <w:pPr>
        <w:pStyle w:val="Index1"/>
        <w:tabs>
          <w:tab w:val="right" w:pos="5030"/>
        </w:tabs>
        <w:rPr>
          <w:noProof/>
        </w:rPr>
      </w:pPr>
      <w:r>
        <w:rPr>
          <w:noProof/>
        </w:rPr>
        <w:t>System Center 2012 R2 Client Management Suite (ML de Cliente) por OSE, 27</w:t>
      </w:r>
    </w:p>
    <w:p w14:paraId="6606222C" w14:textId="76F6D131" w:rsidR="005E3BB2" w:rsidRDefault="005E3BB2">
      <w:pPr>
        <w:pStyle w:val="Index1"/>
        <w:tabs>
          <w:tab w:val="right" w:pos="5030"/>
        </w:tabs>
        <w:rPr>
          <w:noProof/>
        </w:rPr>
      </w:pPr>
      <w:r>
        <w:rPr>
          <w:noProof/>
        </w:rPr>
        <w:t xml:space="preserve">System Center 2012 R2 Client Management Suite </w:t>
      </w:r>
      <w:r>
        <w:rPr>
          <w:noProof/>
        </w:rPr>
        <w:br/>
        <w:t>(ML de Cliente) por Usuario, 27</w:t>
      </w:r>
    </w:p>
    <w:p w14:paraId="1459D890" w14:textId="77777777" w:rsidR="005E3BB2" w:rsidRDefault="005E3BB2">
      <w:pPr>
        <w:pStyle w:val="Index1"/>
        <w:tabs>
          <w:tab w:val="right" w:pos="5030"/>
        </w:tabs>
        <w:rPr>
          <w:noProof/>
        </w:rPr>
      </w:pPr>
      <w:r>
        <w:rPr>
          <w:noProof/>
        </w:rPr>
        <w:t>System Center 2012 R2 Endpoint Protection, 66, 67</w:t>
      </w:r>
    </w:p>
    <w:p w14:paraId="55D5D956" w14:textId="77777777" w:rsidR="005E3BB2" w:rsidRDefault="005E3BB2">
      <w:pPr>
        <w:pStyle w:val="Index1"/>
        <w:tabs>
          <w:tab w:val="right" w:pos="5030"/>
        </w:tabs>
        <w:rPr>
          <w:noProof/>
        </w:rPr>
      </w:pPr>
      <w:r>
        <w:rPr>
          <w:noProof/>
        </w:rPr>
        <w:t>System Center 2012 Standard, 13, 72, 82</w:t>
      </w:r>
    </w:p>
    <w:p w14:paraId="07FFADF5" w14:textId="77777777" w:rsidR="005E3BB2" w:rsidRDefault="005E3BB2">
      <w:pPr>
        <w:pStyle w:val="Index1"/>
        <w:tabs>
          <w:tab w:val="right" w:pos="5030"/>
        </w:tabs>
        <w:rPr>
          <w:noProof/>
        </w:rPr>
      </w:pPr>
      <w:r>
        <w:rPr>
          <w:noProof/>
        </w:rPr>
        <w:t>System Center Configuration Manager 2007 R3, 27, 28, 29, 30</w:t>
      </w:r>
    </w:p>
    <w:p w14:paraId="76C15130" w14:textId="77777777" w:rsidR="005E3BB2" w:rsidRDefault="005E3BB2">
      <w:pPr>
        <w:pStyle w:val="Index1"/>
        <w:tabs>
          <w:tab w:val="right" w:pos="5030"/>
        </w:tabs>
        <w:rPr>
          <w:noProof/>
        </w:rPr>
      </w:pPr>
      <w:r>
        <w:rPr>
          <w:noProof/>
        </w:rPr>
        <w:t>System Center Essentials 2010, 29</w:t>
      </w:r>
    </w:p>
    <w:p w14:paraId="71549FB0" w14:textId="77777777" w:rsidR="005E3BB2" w:rsidRDefault="005E3BB2">
      <w:pPr>
        <w:pStyle w:val="Index1"/>
        <w:tabs>
          <w:tab w:val="right" w:pos="5030"/>
        </w:tabs>
        <w:rPr>
          <w:noProof/>
        </w:rPr>
      </w:pPr>
      <w:r>
        <w:rPr>
          <w:noProof/>
        </w:rPr>
        <w:t>System Center Reporting Manager 2006, 29</w:t>
      </w:r>
    </w:p>
    <w:p w14:paraId="567F0983" w14:textId="77777777" w:rsidR="005E3BB2" w:rsidRDefault="005E3BB2">
      <w:pPr>
        <w:pStyle w:val="Index1"/>
        <w:tabs>
          <w:tab w:val="right" w:pos="5030"/>
        </w:tabs>
        <w:rPr>
          <w:noProof/>
        </w:rPr>
      </w:pPr>
      <w:r>
        <w:rPr>
          <w:noProof/>
        </w:rPr>
        <w:t>System Center Server Management Suite Datacenter, 29, 30</w:t>
      </w:r>
    </w:p>
    <w:p w14:paraId="629CDA0D" w14:textId="77777777" w:rsidR="005E3BB2" w:rsidRDefault="005E3BB2">
      <w:pPr>
        <w:pStyle w:val="Index1"/>
        <w:tabs>
          <w:tab w:val="right" w:pos="5030"/>
        </w:tabs>
        <w:rPr>
          <w:noProof/>
        </w:rPr>
      </w:pPr>
      <w:r>
        <w:rPr>
          <w:noProof/>
        </w:rPr>
        <w:t>System Center Server Management Suite Enterprise, 29, 30</w:t>
      </w:r>
    </w:p>
    <w:p w14:paraId="36662167" w14:textId="77777777" w:rsidR="005E3BB2" w:rsidRDefault="005E3BB2">
      <w:pPr>
        <w:pStyle w:val="Index1"/>
        <w:tabs>
          <w:tab w:val="right" w:pos="5030"/>
        </w:tabs>
        <w:rPr>
          <w:noProof/>
        </w:rPr>
      </w:pPr>
      <w:r>
        <w:rPr>
          <w:noProof/>
        </w:rPr>
        <w:t>Uso comercial de Office Home &amp; Student 2013 RT, 20</w:t>
      </w:r>
    </w:p>
    <w:p w14:paraId="071C4FDA" w14:textId="77777777" w:rsidR="005E3BB2" w:rsidRDefault="005E3BB2">
      <w:pPr>
        <w:pStyle w:val="Index1"/>
        <w:tabs>
          <w:tab w:val="right" w:pos="5030"/>
        </w:tabs>
        <w:rPr>
          <w:noProof/>
        </w:rPr>
      </w:pPr>
      <w:r>
        <w:rPr>
          <w:noProof/>
        </w:rPr>
        <w:t>Uso comercial de Office Home and Student RT 2013, 20, 21, 22</w:t>
      </w:r>
    </w:p>
    <w:p w14:paraId="64301318" w14:textId="77777777" w:rsidR="005E3BB2" w:rsidRDefault="005E3BB2">
      <w:pPr>
        <w:pStyle w:val="Index1"/>
        <w:tabs>
          <w:tab w:val="right" w:pos="5030"/>
        </w:tabs>
        <w:rPr>
          <w:noProof/>
        </w:rPr>
      </w:pPr>
      <w:r>
        <w:rPr>
          <w:noProof/>
        </w:rPr>
        <w:t>Uso de Sitio Web Interno de Mapas de Bing, 64, 65</w:t>
      </w:r>
    </w:p>
    <w:p w14:paraId="235962B3" w14:textId="77777777" w:rsidR="005E3BB2" w:rsidRDefault="005E3BB2">
      <w:pPr>
        <w:pStyle w:val="Index1"/>
        <w:tabs>
          <w:tab w:val="right" w:pos="5030"/>
        </w:tabs>
        <w:rPr>
          <w:noProof/>
        </w:rPr>
      </w:pPr>
      <w:r>
        <w:rPr>
          <w:noProof/>
        </w:rPr>
        <w:t>VDI Suite, 30</w:t>
      </w:r>
    </w:p>
    <w:p w14:paraId="372C44D8" w14:textId="77777777" w:rsidR="005E3BB2" w:rsidRDefault="005E3BB2">
      <w:pPr>
        <w:pStyle w:val="Index1"/>
        <w:tabs>
          <w:tab w:val="right" w:pos="5030"/>
        </w:tabs>
        <w:rPr>
          <w:noProof/>
        </w:rPr>
      </w:pPr>
      <w:r>
        <w:rPr>
          <w:noProof/>
        </w:rPr>
        <w:t>VDI Suite con MDOP, 30</w:t>
      </w:r>
    </w:p>
    <w:p w14:paraId="3859E7D0" w14:textId="77777777" w:rsidR="005E3BB2" w:rsidRDefault="005E3BB2">
      <w:pPr>
        <w:pStyle w:val="Index1"/>
        <w:tabs>
          <w:tab w:val="right" w:pos="5030"/>
        </w:tabs>
        <w:rPr>
          <w:noProof/>
        </w:rPr>
      </w:pPr>
      <w:r>
        <w:rPr>
          <w:noProof/>
        </w:rPr>
        <w:t>Virtual Machine Manager 2008 R2, 30</w:t>
      </w:r>
    </w:p>
    <w:p w14:paraId="6C1EEC21" w14:textId="77777777" w:rsidR="005E3BB2" w:rsidRDefault="005E3BB2">
      <w:pPr>
        <w:pStyle w:val="Index1"/>
        <w:tabs>
          <w:tab w:val="right" w:pos="5030"/>
        </w:tabs>
        <w:rPr>
          <w:noProof/>
        </w:rPr>
      </w:pPr>
      <w:r>
        <w:rPr>
          <w:noProof/>
        </w:rPr>
        <w:t>Visio 2013 Professional, 20</w:t>
      </w:r>
    </w:p>
    <w:p w14:paraId="79559875" w14:textId="77777777" w:rsidR="005E3BB2" w:rsidRDefault="005E3BB2">
      <w:pPr>
        <w:pStyle w:val="Index1"/>
        <w:tabs>
          <w:tab w:val="right" w:pos="5030"/>
        </w:tabs>
        <w:rPr>
          <w:noProof/>
        </w:rPr>
      </w:pPr>
      <w:r>
        <w:rPr>
          <w:noProof/>
        </w:rPr>
        <w:t>Visio 2013 Standard, 20</w:t>
      </w:r>
    </w:p>
    <w:p w14:paraId="63C6C50D" w14:textId="77777777" w:rsidR="005E3BB2" w:rsidRDefault="005E3BB2">
      <w:pPr>
        <w:pStyle w:val="Index1"/>
        <w:tabs>
          <w:tab w:val="right" w:pos="5030"/>
        </w:tabs>
        <w:rPr>
          <w:noProof/>
        </w:rPr>
      </w:pPr>
      <w:r>
        <w:rPr>
          <w:noProof/>
        </w:rPr>
        <w:t>Visio Premium 2010, 21</w:t>
      </w:r>
    </w:p>
    <w:p w14:paraId="5B826A00" w14:textId="77777777" w:rsidR="005E3BB2" w:rsidRDefault="005E3BB2">
      <w:pPr>
        <w:pStyle w:val="Index1"/>
        <w:tabs>
          <w:tab w:val="right" w:pos="5030"/>
        </w:tabs>
        <w:rPr>
          <w:noProof/>
        </w:rPr>
      </w:pPr>
      <w:r>
        <w:rPr>
          <w:noProof/>
        </w:rPr>
        <w:t>Visio Pro para Office 365, 57</w:t>
      </w:r>
    </w:p>
    <w:p w14:paraId="35295984" w14:textId="77777777" w:rsidR="005E3BB2" w:rsidRDefault="005E3BB2">
      <w:pPr>
        <w:pStyle w:val="Index1"/>
        <w:tabs>
          <w:tab w:val="right" w:pos="5030"/>
        </w:tabs>
        <w:rPr>
          <w:noProof/>
        </w:rPr>
      </w:pPr>
      <w:r>
        <w:rPr>
          <w:noProof/>
        </w:rPr>
        <w:t>Visio Pro para Office 365 A, 57</w:t>
      </w:r>
    </w:p>
    <w:p w14:paraId="0E5BFCCA" w14:textId="77777777" w:rsidR="005E3BB2" w:rsidRDefault="005E3BB2">
      <w:pPr>
        <w:pStyle w:val="Index1"/>
        <w:tabs>
          <w:tab w:val="right" w:pos="5030"/>
        </w:tabs>
        <w:rPr>
          <w:noProof/>
        </w:rPr>
      </w:pPr>
      <w:r>
        <w:rPr>
          <w:noProof/>
        </w:rPr>
        <w:t>Visio Pro para Office 365 Administración Pública, 57</w:t>
      </w:r>
    </w:p>
    <w:p w14:paraId="79FD9112" w14:textId="77777777" w:rsidR="005E3BB2" w:rsidRDefault="005E3BB2">
      <w:pPr>
        <w:pStyle w:val="Index1"/>
        <w:tabs>
          <w:tab w:val="right" w:pos="5030"/>
        </w:tabs>
        <w:rPr>
          <w:noProof/>
        </w:rPr>
      </w:pPr>
      <w:r>
        <w:rPr>
          <w:noProof/>
        </w:rPr>
        <w:t>Visio Pro para Office 365 de SA, 57</w:t>
      </w:r>
    </w:p>
    <w:p w14:paraId="0FB34884" w14:textId="77777777" w:rsidR="005E3BB2" w:rsidRDefault="005E3BB2">
      <w:pPr>
        <w:pStyle w:val="Index1"/>
        <w:tabs>
          <w:tab w:val="right" w:pos="5030"/>
        </w:tabs>
        <w:rPr>
          <w:noProof/>
        </w:rPr>
      </w:pPr>
      <w:r>
        <w:rPr>
          <w:noProof/>
        </w:rPr>
        <w:t>Visio Professional 2013, 21, 71, 77</w:t>
      </w:r>
    </w:p>
    <w:p w14:paraId="6BF1B5DC" w14:textId="77777777" w:rsidR="005E3BB2" w:rsidRDefault="005E3BB2">
      <w:pPr>
        <w:pStyle w:val="Index1"/>
        <w:tabs>
          <w:tab w:val="right" w:pos="5030"/>
        </w:tabs>
        <w:rPr>
          <w:noProof/>
        </w:rPr>
      </w:pPr>
      <w:r>
        <w:rPr>
          <w:noProof/>
        </w:rPr>
        <w:t>Visio Standard 2013, 21, 71</w:t>
      </w:r>
    </w:p>
    <w:p w14:paraId="32DAA4D2" w14:textId="77777777" w:rsidR="005E3BB2" w:rsidRDefault="005E3BB2">
      <w:pPr>
        <w:pStyle w:val="Index1"/>
        <w:tabs>
          <w:tab w:val="right" w:pos="5030"/>
        </w:tabs>
        <w:rPr>
          <w:noProof/>
        </w:rPr>
      </w:pPr>
      <w:r>
        <w:rPr>
          <w:noProof/>
        </w:rPr>
        <w:t>Vistas de Página Adicionales de Parature Enterprise, 55</w:t>
      </w:r>
    </w:p>
    <w:p w14:paraId="08F1D559" w14:textId="77777777" w:rsidR="005E3BB2" w:rsidRDefault="005E3BB2">
      <w:pPr>
        <w:pStyle w:val="Index1"/>
        <w:tabs>
          <w:tab w:val="right" w:pos="5030"/>
        </w:tabs>
        <w:rPr>
          <w:noProof/>
        </w:rPr>
      </w:pPr>
      <w:r>
        <w:rPr>
          <w:noProof/>
        </w:rPr>
        <w:t>Vistas de Página Adicionales de Parature Enterprise EDU, 55</w:t>
      </w:r>
    </w:p>
    <w:p w14:paraId="40926EA1" w14:textId="77777777" w:rsidR="005E3BB2" w:rsidRDefault="005E3BB2">
      <w:pPr>
        <w:pStyle w:val="Index1"/>
        <w:tabs>
          <w:tab w:val="right" w:pos="5030"/>
        </w:tabs>
        <w:rPr>
          <w:noProof/>
        </w:rPr>
      </w:pPr>
      <w:r>
        <w:rPr>
          <w:noProof/>
        </w:rPr>
        <w:t>Visual Studio LightSwitch 2011, 31</w:t>
      </w:r>
    </w:p>
    <w:p w14:paraId="4CAAF246" w14:textId="77777777" w:rsidR="005E3BB2" w:rsidRDefault="005E3BB2">
      <w:pPr>
        <w:pStyle w:val="Index1"/>
        <w:tabs>
          <w:tab w:val="right" w:pos="5030"/>
        </w:tabs>
        <w:rPr>
          <w:noProof/>
        </w:rPr>
      </w:pPr>
      <w:r>
        <w:rPr>
          <w:noProof/>
        </w:rPr>
        <w:t>Visual Studio Premium 2013 con MSDN, 31</w:t>
      </w:r>
    </w:p>
    <w:p w14:paraId="551D54D3" w14:textId="77777777" w:rsidR="005E3BB2" w:rsidRDefault="005E3BB2">
      <w:pPr>
        <w:pStyle w:val="Index1"/>
        <w:tabs>
          <w:tab w:val="right" w:pos="5030"/>
        </w:tabs>
        <w:rPr>
          <w:noProof/>
        </w:rPr>
      </w:pPr>
      <w:r>
        <w:rPr>
          <w:noProof/>
        </w:rPr>
        <w:t>Visual Studio Professional 2012, 31</w:t>
      </w:r>
    </w:p>
    <w:p w14:paraId="614C03FC" w14:textId="77777777" w:rsidR="005E3BB2" w:rsidRDefault="005E3BB2">
      <w:pPr>
        <w:pStyle w:val="Index1"/>
        <w:tabs>
          <w:tab w:val="right" w:pos="5030"/>
        </w:tabs>
        <w:rPr>
          <w:noProof/>
        </w:rPr>
      </w:pPr>
      <w:r>
        <w:rPr>
          <w:noProof/>
        </w:rPr>
        <w:t>Visual Studio Professional 2013, 31</w:t>
      </w:r>
    </w:p>
    <w:p w14:paraId="3C41B283" w14:textId="77777777" w:rsidR="005E3BB2" w:rsidRDefault="005E3BB2">
      <w:pPr>
        <w:pStyle w:val="Index1"/>
        <w:tabs>
          <w:tab w:val="right" w:pos="5030"/>
        </w:tabs>
        <w:rPr>
          <w:noProof/>
        </w:rPr>
      </w:pPr>
      <w:r>
        <w:rPr>
          <w:noProof/>
        </w:rPr>
        <w:t>Visual Studio Professional 2013 con MSDN, 31</w:t>
      </w:r>
    </w:p>
    <w:p w14:paraId="3F6A2EDF" w14:textId="75C43EB5" w:rsidR="005E3BB2" w:rsidRDefault="005E3BB2">
      <w:pPr>
        <w:pStyle w:val="Index1"/>
        <w:tabs>
          <w:tab w:val="right" w:pos="5030"/>
        </w:tabs>
        <w:rPr>
          <w:noProof/>
        </w:rPr>
      </w:pPr>
      <w:r>
        <w:rPr>
          <w:noProof/>
        </w:rPr>
        <w:t xml:space="preserve">Visual Studio Team Foundation Server 2013 con tecnología </w:t>
      </w:r>
      <w:r>
        <w:rPr>
          <w:noProof/>
        </w:rPr>
        <w:br/>
        <w:t>SQL Server 2010, 31</w:t>
      </w:r>
    </w:p>
    <w:p w14:paraId="6794EE56" w14:textId="77777777" w:rsidR="005E3BB2" w:rsidRDefault="005E3BB2">
      <w:pPr>
        <w:pStyle w:val="Index1"/>
        <w:tabs>
          <w:tab w:val="right" w:pos="5030"/>
        </w:tabs>
        <w:rPr>
          <w:noProof/>
        </w:rPr>
      </w:pPr>
      <w:r>
        <w:rPr>
          <w:noProof/>
        </w:rPr>
        <w:t>Visual Studio Test Professional 2013 con MSDN, 31</w:t>
      </w:r>
    </w:p>
    <w:p w14:paraId="57884477" w14:textId="77777777" w:rsidR="005E3BB2" w:rsidRDefault="005E3BB2">
      <w:pPr>
        <w:pStyle w:val="Index1"/>
        <w:tabs>
          <w:tab w:val="right" w:pos="5030"/>
        </w:tabs>
        <w:rPr>
          <w:noProof/>
        </w:rPr>
      </w:pPr>
      <w:r>
        <w:rPr>
          <w:noProof/>
        </w:rPr>
        <w:t>Visual Studio Ultimate 2013 con MSDN, 31</w:t>
      </w:r>
    </w:p>
    <w:p w14:paraId="21B7604D" w14:textId="77777777" w:rsidR="005E3BB2" w:rsidRDefault="005E3BB2">
      <w:pPr>
        <w:pStyle w:val="Index1"/>
        <w:tabs>
          <w:tab w:val="right" w:pos="5030"/>
        </w:tabs>
        <w:rPr>
          <w:noProof/>
        </w:rPr>
      </w:pPr>
      <w:r>
        <w:rPr>
          <w:noProof/>
        </w:rPr>
        <w:t>Windows 8.1 Pro, 39</w:t>
      </w:r>
    </w:p>
    <w:p w14:paraId="12F62000" w14:textId="77777777" w:rsidR="005E3BB2" w:rsidRDefault="005E3BB2">
      <w:pPr>
        <w:pStyle w:val="Index1"/>
        <w:tabs>
          <w:tab w:val="right" w:pos="5030"/>
        </w:tabs>
        <w:rPr>
          <w:noProof/>
        </w:rPr>
      </w:pPr>
      <w:r>
        <w:rPr>
          <w:noProof/>
        </w:rPr>
        <w:t>Windows Embedded 8.1 Industry Enterprise para SA, 38</w:t>
      </w:r>
    </w:p>
    <w:p w14:paraId="0736520E" w14:textId="04A693FA" w:rsidR="005E3BB2" w:rsidRDefault="005E3BB2">
      <w:pPr>
        <w:pStyle w:val="Index1"/>
        <w:tabs>
          <w:tab w:val="right" w:pos="5030"/>
        </w:tabs>
        <w:rPr>
          <w:noProof/>
        </w:rPr>
      </w:pPr>
      <w:r>
        <w:rPr>
          <w:noProof/>
        </w:rPr>
        <w:t xml:space="preserve">Windows Embedded 8.1 Industry Enterprise para SA </w:t>
      </w:r>
      <w:r>
        <w:rPr>
          <w:noProof/>
        </w:rPr>
        <w:br/>
        <w:t>(Std, POSR, Ind Retail), 38</w:t>
      </w:r>
    </w:p>
    <w:p w14:paraId="49F6A373" w14:textId="77777777" w:rsidR="005E3BB2" w:rsidRDefault="005E3BB2">
      <w:pPr>
        <w:pStyle w:val="Index1"/>
        <w:tabs>
          <w:tab w:val="right" w:pos="5030"/>
        </w:tabs>
        <w:rPr>
          <w:noProof/>
        </w:rPr>
      </w:pPr>
      <w:r>
        <w:rPr>
          <w:noProof/>
        </w:rPr>
        <w:t>Windows Embedded 8.1 Industry Pro, 37, 38, 39, 74</w:t>
      </w:r>
    </w:p>
    <w:p w14:paraId="15E94DBE" w14:textId="77777777" w:rsidR="005E3BB2" w:rsidRDefault="005E3BB2">
      <w:pPr>
        <w:pStyle w:val="Index1"/>
        <w:tabs>
          <w:tab w:val="right" w:pos="5030"/>
        </w:tabs>
        <w:rPr>
          <w:noProof/>
        </w:rPr>
      </w:pPr>
      <w:r>
        <w:rPr>
          <w:noProof/>
        </w:rPr>
        <w:t>Windows Embedded Device Manager 2011, 29</w:t>
      </w:r>
    </w:p>
    <w:p w14:paraId="32583922" w14:textId="77777777" w:rsidR="005E3BB2" w:rsidRDefault="005E3BB2">
      <w:pPr>
        <w:pStyle w:val="Index1"/>
        <w:tabs>
          <w:tab w:val="right" w:pos="5030"/>
        </w:tabs>
        <w:rPr>
          <w:noProof/>
        </w:rPr>
      </w:pPr>
      <w:r>
        <w:rPr>
          <w:noProof/>
        </w:rPr>
        <w:t>Windows HPC Server 2008 R2 Suite, 41</w:t>
      </w:r>
    </w:p>
    <w:p w14:paraId="7D948F49" w14:textId="77777777" w:rsidR="005E3BB2" w:rsidRDefault="005E3BB2">
      <w:pPr>
        <w:pStyle w:val="Index1"/>
        <w:tabs>
          <w:tab w:val="right" w:pos="5030"/>
        </w:tabs>
        <w:rPr>
          <w:noProof/>
        </w:rPr>
      </w:pPr>
      <w:r>
        <w:rPr>
          <w:noProof/>
        </w:rPr>
        <w:t>Windows MultiPoint Server 2012 Premium, 40</w:t>
      </w:r>
    </w:p>
    <w:p w14:paraId="4749DDBA" w14:textId="058798CB" w:rsidR="005E3BB2" w:rsidRDefault="005E3BB2">
      <w:pPr>
        <w:pStyle w:val="Index1"/>
        <w:tabs>
          <w:tab w:val="right" w:pos="5030"/>
        </w:tabs>
        <w:rPr>
          <w:noProof/>
        </w:rPr>
      </w:pPr>
      <w:r>
        <w:rPr>
          <w:noProof/>
        </w:rPr>
        <w:t xml:space="preserve">Windows MultiPoint Server 2012 Premium con licencia </w:t>
      </w:r>
      <w:r>
        <w:rPr>
          <w:noProof/>
        </w:rPr>
        <w:br/>
        <w:t>CAL de Windows MultiPoint Server, 40</w:t>
      </w:r>
    </w:p>
    <w:p w14:paraId="77CC0C4C" w14:textId="77777777" w:rsidR="005E3BB2" w:rsidRDefault="005E3BB2">
      <w:pPr>
        <w:pStyle w:val="Index1"/>
        <w:tabs>
          <w:tab w:val="right" w:pos="5030"/>
        </w:tabs>
        <w:rPr>
          <w:noProof/>
        </w:rPr>
      </w:pPr>
      <w:r>
        <w:rPr>
          <w:noProof/>
        </w:rPr>
        <w:t>Windows MultiPoint Server 2012 Premium con Windows MultiPoint Server CAL (5 clientes) con licencia CAL de Windows Server 2010, 40</w:t>
      </w:r>
    </w:p>
    <w:p w14:paraId="6A00B6BE" w14:textId="77777777" w:rsidR="005E3BB2" w:rsidRDefault="005E3BB2">
      <w:pPr>
        <w:pStyle w:val="Index1"/>
        <w:tabs>
          <w:tab w:val="right" w:pos="5030"/>
        </w:tabs>
        <w:rPr>
          <w:noProof/>
        </w:rPr>
      </w:pPr>
      <w:r>
        <w:rPr>
          <w:noProof/>
        </w:rPr>
        <w:t>Windows MultiPoint Server 2012 Standard, 40</w:t>
      </w:r>
    </w:p>
    <w:p w14:paraId="386F8FE2" w14:textId="77777777" w:rsidR="005E3BB2" w:rsidRDefault="005E3BB2">
      <w:pPr>
        <w:pStyle w:val="Index1"/>
        <w:tabs>
          <w:tab w:val="right" w:pos="5030"/>
        </w:tabs>
        <w:rPr>
          <w:noProof/>
        </w:rPr>
      </w:pPr>
      <w:r>
        <w:rPr>
          <w:noProof/>
        </w:rPr>
        <w:t>Windows Server 2012 R2 Datacenter, 41</w:t>
      </w:r>
    </w:p>
    <w:p w14:paraId="2AEFAA6B" w14:textId="77777777" w:rsidR="005E3BB2" w:rsidRDefault="005E3BB2">
      <w:pPr>
        <w:pStyle w:val="Index1"/>
        <w:tabs>
          <w:tab w:val="right" w:pos="5030"/>
        </w:tabs>
        <w:rPr>
          <w:noProof/>
        </w:rPr>
      </w:pPr>
      <w:r>
        <w:rPr>
          <w:noProof/>
        </w:rPr>
        <w:t>Windows Server 2012 R2 Essentials, 41</w:t>
      </w:r>
    </w:p>
    <w:p w14:paraId="47699221" w14:textId="77777777" w:rsidR="005E3BB2" w:rsidRDefault="005E3BB2">
      <w:pPr>
        <w:pStyle w:val="Index1"/>
        <w:tabs>
          <w:tab w:val="right" w:pos="5030"/>
        </w:tabs>
        <w:rPr>
          <w:noProof/>
        </w:rPr>
      </w:pPr>
      <w:r>
        <w:rPr>
          <w:noProof/>
        </w:rPr>
        <w:t>Windows Server 2012 R2 Standard, 41</w:t>
      </w:r>
    </w:p>
    <w:p w14:paraId="3817CBDD" w14:textId="77777777" w:rsidR="005E3BB2" w:rsidRDefault="005E3BB2">
      <w:pPr>
        <w:pStyle w:val="Index1"/>
        <w:tabs>
          <w:tab w:val="right" w:pos="5030"/>
        </w:tabs>
        <w:rPr>
          <w:noProof/>
        </w:rPr>
      </w:pPr>
      <w:r>
        <w:rPr>
          <w:noProof/>
        </w:rPr>
        <w:t>Windows Server 2012 Standard, 13</w:t>
      </w:r>
    </w:p>
    <w:p w14:paraId="03F4A8E4" w14:textId="77777777" w:rsidR="005E3BB2" w:rsidRDefault="005E3BB2">
      <w:pPr>
        <w:pStyle w:val="Index1"/>
        <w:tabs>
          <w:tab w:val="right" w:pos="5030"/>
        </w:tabs>
        <w:rPr>
          <w:noProof/>
        </w:rPr>
      </w:pPr>
      <w:r>
        <w:rPr>
          <w:noProof/>
        </w:rPr>
        <w:t>Windows Small Business Server 2008, 41</w:t>
      </w:r>
    </w:p>
    <w:p w14:paraId="5BFFF0DE" w14:textId="77777777" w:rsidR="005E3BB2" w:rsidRDefault="005E3BB2">
      <w:pPr>
        <w:pStyle w:val="Index1"/>
        <w:tabs>
          <w:tab w:val="right" w:pos="5030"/>
        </w:tabs>
        <w:rPr>
          <w:noProof/>
        </w:rPr>
      </w:pPr>
      <w:r>
        <w:rPr>
          <w:noProof/>
        </w:rPr>
        <w:t>Windows Small Business Server 2011, 41, 42</w:t>
      </w:r>
    </w:p>
    <w:p w14:paraId="04C85DC7" w14:textId="77777777" w:rsidR="005E3BB2" w:rsidRDefault="005E3BB2">
      <w:pPr>
        <w:pStyle w:val="Index1"/>
        <w:tabs>
          <w:tab w:val="right" w:pos="5030"/>
        </w:tabs>
        <w:rPr>
          <w:noProof/>
        </w:rPr>
      </w:pPr>
      <w:r>
        <w:rPr>
          <w:noProof/>
        </w:rPr>
        <w:t>Windows Virtual Desktop Access, 17, 71, 83, 90</w:t>
      </w:r>
    </w:p>
    <w:p w14:paraId="15C248B4" w14:textId="77777777" w:rsidR="005E3BB2" w:rsidRDefault="005E3BB2">
      <w:pPr>
        <w:pStyle w:val="Index1"/>
        <w:tabs>
          <w:tab w:val="right" w:pos="5030"/>
        </w:tabs>
        <w:rPr>
          <w:noProof/>
        </w:rPr>
      </w:pPr>
      <w:r>
        <w:rPr>
          <w:noProof/>
        </w:rPr>
        <w:t>Windows Virtual Desktop Access con MDOP por Usuario, 32</w:t>
      </w:r>
    </w:p>
    <w:p w14:paraId="596BD7B6" w14:textId="77777777" w:rsidR="005E3BB2" w:rsidRDefault="005E3BB2">
      <w:pPr>
        <w:pStyle w:val="Index1"/>
        <w:tabs>
          <w:tab w:val="right" w:pos="5030"/>
        </w:tabs>
        <w:rPr>
          <w:noProof/>
        </w:rPr>
      </w:pPr>
      <w:r>
        <w:rPr>
          <w:noProof/>
        </w:rPr>
        <w:t>Windows Virtual Desktop Access por Dispositivo, 32</w:t>
      </w:r>
    </w:p>
    <w:p w14:paraId="193F5569" w14:textId="77777777" w:rsidR="005E3BB2" w:rsidRDefault="005E3BB2">
      <w:pPr>
        <w:pStyle w:val="Index1"/>
        <w:tabs>
          <w:tab w:val="right" w:pos="5030"/>
        </w:tabs>
        <w:rPr>
          <w:noProof/>
        </w:rPr>
      </w:pPr>
      <w:r>
        <w:rPr>
          <w:noProof/>
        </w:rPr>
        <w:t>Windows Virtual Desktop Access por Usuario, 32</w:t>
      </w:r>
    </w:p>
    <w:p w14:paraId="2DBC4D06" w14:textId="77777777" w:rsidR="005E3BB2" w:rsidRDefault="005E3BB2">
      <w:pPr>
        <w:pStyle w:val="Index1"/>
        <w:tabs>
          <w:tab w:val="right" w:pos="5030"/>
        </w:tabs>
        <w:rPr>
          <w:noProof/>
        </w:rPr>
      </w:pPr>
      <w:r>
        <w:rPr>
          <w:noProof/>
        </w:rPr>
        <w:t>Word 2013, 20, 71</w:t>
      </w:r>
    </w:p>
    <w:p w14:paraId="2BE3BBA5" w14:textId="77777777" w:rsidR="005E3BB2" w:rsidRDefault="005E3BB2">
      <w:pPr>
        <w:pStyle w:val="Index1"/>
        <w:tabs>
          <w:tab w:val="right" w:pos="5030"/>
        </w:tabs>
        <w:rPr>
          <w:noProof/>
        </w:rPr>
      </w:pPr>
      <w:r>
        <w:rPr>
          <w:noProof/>
        </w:rPr>
        <w:t>Word para Mac 2011, 21, 71</w:t>
      </w:r>
    </w:p>
    <w:p w14:paraId="5AA261F6" w14:textId="77777777" w:rsidR="005E3BB2" w:rsidRDefault="005E3BB2">
      <w:pPr>
        <w:pStyle w:val="Index1"/>
        <w:tabs>
          <w:tab w:val="right" w:pos="5030"/>
        </w:tabs>
        <w:rPr>
          <w:noProof/>
        </w:rPr>
      </w:pPr>
      <w:r>
        <w:rPr>
          <w:noProof/>
        </w:rPr>
        <w:t>Yammer Enterprise, 67</w:t>
      </w:r>
    </w:p>
    <w:p w14:paraId="1BACD361" w14:textId="77777777" w:rsidR="005E3BB2" w:rsidRDefault="005E3BB2" w:rsidP="00956AFC">
      <w:pPr>
        <w:pStyle w:val="ProductList-Body"/>
        <w:rPr>
          <w:noProof/>
          <w:color w:val="000000" w:themeColor="text1"/>
        </w:rPr>
        <w:sectPr w:rsidR="005E3BB2" w:rsidSect="005E3BB2">
          <w:type w:val="continuous"/>
          <w:pgSz w:w="12240" w:h="15840"/>
          <w:pgMar w:top="1440" w:right="720" w:bottom="1440" w:left="720" w:header="720" w:footer="720" w:gutter="0"/>
          <w:cols w:num="2" w:space="720"/>
          <w:docGrid w:linePitch="360"/>
        </w:sectPr>
      </w:pPr>
    </w:p>
    <w:p w14:paraId="4FDCCA44" w14:textId="77777777" w:rsidR="00956AFC" w:rsidRPr="00C83987" w:rsidRDefault="002967A3" w:rsidP="00956AFC">
      <w:pPr>
        <w:pStyle w:val="ProductList-Body"/>
      </w:pPr>
      <w:r>
        <w:fldChar w:fldCharType="end"/>
      </w:r>
    </w:p>
    <w:p w14:paraId="4FDCCA45" w14:textId="1EFEA8DF" w:rsidR="00956AFC" w:rsidRPr="00C83987" w:rsidRDefault="00956AFC" w:rsidP="00956AFC">
      <w:pPr>
        <w:pStyle w:val="ProductList-Body"/>
      </w:pPr>
    </w:p>
    <w:sectPr w:rsidR="00956AFC" w:rsidRPr="00C83987" w:rsidSect="005E3BB2">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AE01196" w14:textId="77777777" w:rsidR="006D16D3" w:rsidRDefault="006D16D3" w:rsidP="009A573F">
      <w:pPr>
        <w:spacing w:after="0" w:line="240" w:lineRule="auto"/>
      </w:pPr>
      <w:r>
        <w:separator/>
      </w:r>
    </w:p>
  </w:endnote>
  <w:endnote w:type="continuationSeparator" w:id="0">
    <w:p w14:paraId="67973171" w14:textId="77777777" w:rsidR="006D16D3" w:rsidRDefault="006D16D3" w:rsidP="009A573F">
      <w:pPr>
        <w:spacing w:after="0" w:line="240" w:lineRule="auto"/>
      </w:pPr>
      <w:r>
        <w:continuationSeparator/>
      </w:r>
    </w:p>
  </w:endnote>
  <w:endnote w:type="continuationNotice" w:id="1">
    <w:p w14:paraId="673C5ED9" w14:textId="77777777" w:rsidR="006D16D3" w:rsidRDefault="006D16D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rinda">
    <w:panose1 w:val="020B0502040204020203"/>
    <w:charset w:val="00"/>
    <w:family w:val="swiss"/>
    <w:pitch w:val="variable"/>
    <w:sig w:usb0="0001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1476F01" w14:textId="77777777" w:rsidR="008A09A8" w:rsidRDefault="008A09A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E88D1B9" w14:textId="6BC54175" w:rsidR="009C278E" w:rsidRDefault="009C278E">
    <w:pPr>
      <w:pStyle w:val="Footer"/>
    </w:pPr>
    <w:r>
      <w:rPr>
        <w:noProof/>
      </w:rPr>
      <w:drawing>
        <wp:inline distT="0" distB="0" distL="0" distR="0" wp14:anchorId="096D07E3" wp14:editId="63B40924">
          <wp:extent cx="1993692" cy="457200"/>
          <wp:effectExtent l="0" t="0" r="698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AFC1CBC" w14:textId="77777777" w:rsidR="008A09A8" w:rsidRDefault="008A09A8">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9C278E" w:rsidRPr="00C76DF3" w14:paraId="4FDCCB8B" w14:textId="77777777" w:rsidTr="0073038A">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7C" w14:textId="77777777" w:rsidR="009C278E" w:rsidRPr="00C76DF3" w:rsidRDefault="008A09A8" w:rsidP="002203AF">
          <w:pPr>
            <w:pStyle w:val="ProductList-OfferingBody"/>
            <w:ind w:left="-77" w:right="-73"/>
            <w:jc w:val="center"/>
            <w:rPr>
              <w:color w:val="808080" w:themeColor="background1" w:themeShade="80"/>
              <w:sz w:val="14"/>
              <w:szCs w:val="14"/>
            </w:rPr>
          </w:pPr>
          <w:hyperlink w:anchor="ToC" w:history="1">
            <w:r w:rsidR="009C278E">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7D" w14:textId="77777777" w:rsidR="009C278E" w:rsidRPr="00C76DF3" w:rsidRDefault="009C278E" w:rsidP="002203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7E" w14:textId="77777777" w:rsidR="009C278E" w:rsidRPr="00C76DF3" w:rsidRDefault="008A09A8" w:rsidP="002203AF">
          <w:pPr>
            <w:pStyle w:val="ProductList-OfferingBody"/>
            <w:ind w:left="-72" w:right="-74"/>
            <w:jc w:val="center"/>
            <w:rPr>
              <w:color w:val="808080" w:themeColor="background1" w:themeShade="80"/>
              <w:sz w:val="14"/>
              <w:szCs w:val="14"/>
            </w:rPr>
          </w:pPr>
          <w:hyperlink w:anchor="Introduction" w:history="1">
            <w:r w:rsidR="009C278E">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7F" w14:textId="77777777" w:rsidR="009C278E" w:rsidRPr="00C76DF3" w:rsidRDefault="009C278E" w:rsidP="002203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0" w14:textId="56AC373D" w:rsidR="009C278E" w:rsidRPr="00C76DF3" w:rsidRDefault="008A09A8" w:rsidP="003B4047">
          <w:pPr>
            <w:pStyle w:val="ProductList-OfferingBody"/>
            <w:ind w:left="-72" w:right="-75"/>
            <w:jc w:val="center"/>
            <w:rPr>
              <w:color w:val="808080" w:themeColor="background1" w:themeShade="80"/>
              <w:sz w:val="14"/>
              <w:szCs w:val="14"/>
            </w:rPr>
          </w:pPr>
          <w:hyperlink w:anchor="SoftwareProducts" w:history="1">
            <w:r w:rsidR="009C278E">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81" w14:textId="77777777" w:rsidR="009C278E" w:rsidRPr="00C76DF3" w:rsidRDefault="009C278E" w:rsidP="002203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2" w14:textId="77777777" w:rsidR="009C278E" w:rsidRPr="00C76DF3" w:rsidRDefault="008A09A8" w:rsidP="002203AF">
          <w:pPr>
            <w:pStyle w:val="ProductList-OfferingBody"/>
            <w:ind w:left="-72" w:right="-77"/>
            <w:jc w:val="center"/>
            <w:rPr>
              <w:color w:val="808080" w:themeColor="background1" w:themeShade="80"/>
              <w:sz w:val="14"/>
              <w:szCs w:val="14"/>
            </w:rPr>
          </w:pPr>
          <w:hyperlink w:anchor="OnlineServices" w:history="1">
            <w:r w:rsidR="009C278E">
              <w:rPr>
                <w:rStyle w:val="Hyperlink"/>
                <w:color w:val="023160" w:themeColor="hyperlink" w:themeShade="80"/>
                <w:sz w:val="14"/>
                <w:szCs w:val="14"/>
              </w:rPr>
              <w:t>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83" w14:textId="77777777" w:rsidR="009C278E" w:rsidRPr="00C76DF3" w:rsidRDefault="009C278E"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4" w14:textId="77777777" w:rsidR="009C278E" w:rsidRPr="00C76DF3" w:rsidRDefault="008A09A8" w:rsidP="002203AF">
          <w:pPr>
            <w:pStyle w:val="ProductList-OfferingBody"/>
            <w:ind w:left="-72" w:right="-77"/>
            <w:jc w:val="center"/>
            <w:rPr>
              <w:color w:val="808080" w:themeColor="background1" w:themeShade="80"/>
              <w:sz w:val="14"/>
              <w:szCs w:val="14"/>
            </w:rPr>
          </w:pPr>
          <w:hyperlink w:anchor="SoftwareAssurance" w:history="1">
            <w:r w:rsidR="009C278E">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85" w14:textId="77777777" w:rsidR="009C278E" w:rsidRPr="00C76DF3" w:rsidRDefault="009C278E"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6" w14:textId="77777777" w:rsidR="009C278E" w:rsidRPr="00C76DF3" w:rsidRDefault="008A09A8" w:rsidP="002203AF">
          <w:pPr>
            <w:pStyle w:val="ProductList-OfferingBody"/>
            <w:ind w:left="-72" w:right="-76"/>
            <w:jc w:val="center"/>
            <w:rPr>
              <w:color w:val="808080" w:themeColor="background1" w:themeShade="80"/>
              <w:sz w:val="14"/>
              <w:szCs w:val="14"/>
            </w:rPr>
          </w:pPr>
          <w:hyperlink w:anchor="Services" w:history="1">
            <w:r w:rsidR="009C278E">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87" w14:textId="77777777" w:rsidR="009C278E" w:rsidRPr="00C76DF3" w:rsidRDefault="009C278E" w:rsidP="002203A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8" w14:textId="77777777" w:rsidR="009C278E" w:rsidRPr="00C76DF3" w:rsidRDefault="008A09A8" w:rsidP="002203AF">
          <w:pPr>
            <w:pStyle w:val="ProductList-OfferingBody"/>
            <w:ind w:left="-72" w:right="-74"/>
            <w:jc w:val="center"/>
            <w:rPr>
              <w:color w:val="808080" w:themeColor="background1" w:themeShade="80"/>
              <w:sz w:val="14"/>
              <w:szCs w:val="14"/>
            </w:rPr>
          </w:pPr>
          <w:hyperlink w:anchor="AppendixA" w:history="1">
            <w:r w:rsidR="009C278E">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89" w14:textId="77777777" w:rsidR="009C278E" w:rsidRPr="00C76DF3" w:rsidRDefault="009C278E" w:rsidP="002203A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A" w14:textId="77777777" w:rsidR="009C278E" w:rsidRPr="00C76DF3" w:rsidRDefault="008A09A8" w:rsidP="002203AF">
          <w:pPr>
            <w:pStyle w:val="ProductList-OfferingBody"/>
            <w:ind w:left="-72" w:right="-87"/>
            <w:jc w:val="center"/>
            <w:rPr>
              <w:color w:val="808080" w:themeColor="background1" w:themeShade="80"/>
              <w:sz w:val="14"/>
              <w:szCs w:val="14"/>
            </w:rPr>
          </w:pPr>
          <w:hyperlink w:anchor="Index" w:history="1">
            <w:r w:rsidR="009C278E">
              <w:rPr>
                <w:rStyle w:val="Hyperlink"/>
                <w:color w:val="023160" w:themeColor="hyperlink" w:themeShade="80"/>
                <w:sz w:val="14"/>
                <w:szCs w:val="14"/>
              </w:rPr>
              <w:t>Índice</w:t>
            </w:r>
          </w:hyperlink>
        </w:p>
      </w:tc>
    </w:tr>
  </w:tbl>
  <w:p w14:paraId="4FDCCB8C" w14:textId="77777777" w:rsidR="009C278E" w:rsidRPr="00FF08DB" w:rsidRDefault="009C278E" w:rsidP="00C76DF3">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9C278E" w:rsidRPr="00C76DF3" w14:paraId="4FDCCB9C" w14:textId="77777777" w:rsidTr="007C08C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D" w14:textId="77777777" w:rsidR="009C278E" w:rsidRPr="00C76DF3" w:rsidRDefault="008A09A8" w:rsidP="00CB3D69">
          <w:pPr>
            <w:pStyle w:val="ProductList-OfferingBody"/>
            <w:ind w:left="-77" w:right="-73"/>
            <w:jc w:val="center"/>
            <w:rPr>
              <w:color w:val="808080" w:themeColor="background1" w:themeShade="80"/>
              <w:sz w:val="14"/>
              <w:szCs w:val="14"/>
            </w:rPr>
          </w:pPr>
          <w:hyperlink w:anchor="ToC" w:history="1">
            <w:r w:rsidR="009C278E">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8E" w14:textId="77777777" w:rsidR="009C278E" w:rsidRPr="00C76DF3" w:rsidRDefault="009C278E"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8F" w14:textId="77777777" w:rsidR="009C278E" w:rsidRPr="00C76DF3" w:rsidRDefault="008A09A8" w:rsidP="00CB3D69">
          <w:pPr>
            <w:pStyle w:val="ProductList-OfferingBody"/>
            <w:ind w:left="-72" w:right="-74"/>
            <w:jc w:val="center"/>
            <w:rPr>
              <w:color w:val="808080" w:themeColor="background1" w:themeShade="80"/>
              <w:sz w:val="14"/>
              <w:szCs w:val="14"/>
            </w:rPr>
          </w:pPr>
          <w:hyperlink w:anchor="Introduction" w:history="1">
            <w:r w:rsidR="009C278E">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90" w14:textId="77777777" w:rsidR="009C278E" w:rsidRPr="00C76DF3" w:rsidRDefault="009C278E"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1" w14:textId="27D006A3" w:rsidR="009C278E" w:rsidRPr="00C76DF3" w:rsidRDefault="008A09A8" w:rsidP="003B4047">
          <w:pPr>
            <w:pStyle w:val="ProductList-OfferingBody"/>
            <w:ind w:left="-72" w:right="-75"/>
            <w:jc w:val="center"/>
            <w:rPr>
              <w:color w:val="808080" w:themeColor="background1" w:themeShade="80"/>
              <w:sz w:val="14"/>
              <w:szCs w:val="14"/>
            </w:rPr>
          </w:pPr>
          <w:hyperlink w:anchor="SoftwareProducts" w:history="1">
            <w:r w:rsidR="009C278E">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92" w14:textId="77777777" w:rsidR="009C278E" w:rsidRPr="00C76DF3" w:rsidRDefault="009C278E"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3" w14:textId="77777777" w:rsidR="009C278E" w:rsidRPr="00C76DF3" w:rsidRDefault="008A09A8" w:rsidP="00CB3D69">
          <w:pPr>
            <w:pStyle w:val="ProductList-OfferingBody"/>
            <w:ind w:left="-72" w:right="-77"/>
            <w:jc w:val="center"/>
            <w:rPr>
              <w:color w:val="808080" w:themeColor="background1" w:themeShade="80"/>
              <w:sz w:val="14"/>
              <w:szCs w:val="14"/>
            </w:rPr>
          </w:pPr>
          <w:hyperlink w:anchor="OnlineServices" w:history="1">
            <w:r w:rsidR="009C278E">
              <w:rPr>
                <w:rStyle w:val="Hyperlink"/>
                <w:color w:val="023160" w:themeColor="hyperlink" w:themeShade="80"/>
                <w:sz w:val="14"/>
                <w:szCs w:val="14"/>
              </w:rPr>
              <w:t>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94" w14:textId="77777777" w:rsidR="009C278E" w:rsidRPr="00C76DF3" w:rsidRDefault="009C278E"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5" w14:textId="77777777" w:rsidR="009C278E" w:rsidRPr="00C76DF3" w:rsidRDefault="008A09A8" w:rsidP="00CB3D69">
          <w:pPr>
            <w:pStyle w:val="ProductList-OfferingBody"/>
            <w:ind w:left="-72" w:right="-77"/>
            <w:jc w:val="center"/>
            <w:rPr>
              <w:color w:val="808080" w:themeColor="background1" w:themeShade="80"/>
              <w:sz w:val="14"/>
              <w:szCs w:val="14"/>
            </w:rPr>
          </w:pPr>
          <w:hyperlink w:anchor="SoftwareAssurance" w:history="1">
            <w:r w:rsidR="009C278E">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96" w14:textId="77777777" w:rsidR="009C278E" w:rsidRPr="00C76DF3" w:rsidRDefault="009C278E"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7" w14:textId="77777777" w:rsidR="009C278E" w:rsidRPr="00C76DF3" w:rsidRDefault="008A09A8" w:rsidP="00CB3D69">
          <w:pPr>
            <w:pStyle w:val="ProductList-OfferingBody"/>
            <w:ind w:left="-72" w:right="-76"/>
            <w:jc w:val="center"/>
            <w:rPr>
              <w:color w:val="808080" w:themeColor="background1" w:themeShade="80"/>
              <w:sz w:val="14"/>
              <w:szCs w:val="14"/>
            </w:rPr>
          </w:pPr>
          <w:hyperlink w:anchor="Services" w:history="1">
            <w:r w:rsidR="009C278E">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98" w14:textId="77777777" w:rsidR="009C278E" w:rsidRPr="00C76DF3" w:rsidRDefault="009C278E"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9" w14:textId="77777777" w:rsidR="009C278E" w:rsidRPr="00C76DF3" w:rsidRDefault="008A09A8" w:rsidP="00CB3D69">
          <w:pPr>
            <w:pStyle w:val="ProductList-OfferingBody"/>
            <w:ind w:left="-72" w:right="-74"/>
            <w:jc w:val="center"/>
            <w:rPr>
              <w:color w:val="808080" w:themeColor="background1" w:themeShade="80"/>
              <w:sz w:val="14"/>
              <w:szCs w:val="14"/>
            </w:rPr>
          </w:pPr>
          <w:hyperlink w:anchor="AppendixA" w:history="1">
            <w:r w:rsidR="009C278E">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9A" w14:textId="77777777" w:rsidR="009C278E" w:rsidRPr="00C76DF3" w:rsidRDefault="009C278E"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B" w14:textId="77777777" w:rsidR="009C278E" w:rsidRPr="00C76DF3" w:rsidRDefault="008A09A8" w:rsidP="00CB3D69">
          <w:pPr>
            <w:pStyle w:val="ProductList-OfferingBody"/>
            <w:ind w:left="-72" w:right="-87"/>
            <w:jc w:val="center"/>
            <w:rPr>
              <w:color w:val="808080" w:themeColor="background1" w:themeShade="80"/>
              <w:sz w:val="14"/>
              <w:szCs w:val="14"/>
            </w:rPr>
          </w:pPr>
          <w:hyperlink w:anchor="Index" w:history="1">
            <w:r w:rsidR="009C278E">
              <w:rPr>
                <w:rStyle w:val="Hyperlink"/>
                <w:color w:val="023160" w:themeColor="hyperlink" w:themeShade="80"/>
                <w:sz w:val="14"/>
                <w:szCs w:val="14"/>
              </w:rPr>
              <w:t>Índice</w:t>
            </w:r>
          </w:hyperlink>
        </w:p>
      </w:tc>
    </w:tr>
  </w:tbl>
  <w:p w14:paraId="4FDCCB9D" w14:textId="77777777" w:rsidR="009C278E" w:rsidRPr="00FF08DB" w:rsidRDefault="009C278E" w:rsidP="00C76DF3">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9C278E" w:rsidRPr="00C76DF3" w14:paraId="4FDCCBAD" w14:textId="77777777" w:rsidTr="001E0855">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E" w14:textId="77777777" w:rsidR="009C278E" w:rsidRPr="00C76DF3" w:rsidRDefault="008A09A8" w:rsidP="00CB3D69">
          <w:pPr>
            <w:pStyle w:val="ProductList-OfferingBody"/>
            <w:ind w:left="-77" w:right="-73"/>
            <w:jc w:val="center"/>
            <w:rPr>
              <w:color w:val="808080" w:themeColor="background1" w:themeShade="80"/>
              <w:sz w:val="14"/>
              <w:szCs w:val="14"/>
            </w:rPr>
          </w:pPr>
          <w:hyperlink w:anchor="ToC" w:history="1">
            <w:r w:rsidR="009C278E">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9F" w14:textId="77777777" w:rsidR="009C278E" w:rsidRPr="00C76DF3" w:rsidRDefault="009C278E"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0" w14:textId="77777777" w:rsidR="009C278E" w:rsidRPr="00C76DF3" w:rsidRDefault="008A09A8" w:rsidP="00CB3D69">
          <w:pPr>
            <w:pStyle w:val="ProductList-OfferingBody"/>
            <w:ind w:left="-72" w:right="-74"/>
            <w:jc w:val="center"/>
            <w:rPr>
              <w:color w:val="808080" w:themeColor="background1" w:themeShade="80"/>
              <w:sz w:val="14"/>
              <w:szCs w:val="14"/>
            </w:rPr>
          </w:pPr>
          <w:hyperlink w:anchor="Introduction" w:history="1">
            <w:r w:rsidR="009C278E">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A1" w14:textId="77777777" w:rsidR="009C278E" w:rsidRPr="00C76DF3" w:rsidRDefault="009C278E"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A2" w14:textId="729B6F22" w:rsidR="009C278E" w:rsidRPr="00C76DF3" w:rsidRDefault="008A09A8" w:rsidP="003B4047">
          <w:pPr>
            <w:pStyle w:val="ProductList-OfferingBody"/>
            <w:ind w:left="-72" w:right="-75"/>
            <w:jc w:val="center"/>
            <w:rPr>
              <w:color w:val="808080" w:themeColor="background1" w:themeShade="80"/>
              <w:sz w:val="14"/>
              <w:szCs w:val="14"/>
            </w:rPr>
          </w:pPr>
          <w:hyperlink w:anchor="SoftwareProducts" w:history="1">
            <w:r w:rsidR="009C278E">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A3" w14:textId="77777777" w:rsidR="009C278E" w:rsidRPr="00C76DF3" w:rsidRDefault="009C278E"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4" w14:textId="77777777" w:rsidR="009C278E" w:rsidRPr="00C76DF3" w:rsidRDefault="008A09A8" w:rsidP="00CB3D69">
          <w:pPr>
            <w:pStyle w:val="ProductList-OfferingBody"/>
            <w:ind w:left="-72" w:right="-77"/>
            <w:jc w:val="center"/>
            <w:rPr>
              <w:color w:val="808080" w:themeColor="background1" w:themeShade="80"/>
              <w:sz w:val="14"/>
              <w:szCs w:val="14"/>
            </w:rPr>
          </w:pPr>
          <w:hyperlink w:anchor="OnlineServices" w:history="1">
            <w:r w:rsidR="009C278E">
              <w:rPr>
                <w:rStyle w:val="Hyperlink"/>
                <w:color w:val="023160" w:themeColor="hyperlink" w:themeShade="80"/>
                <w:sz w:val="14"/>
                <w:szCs w:val="14"/>
              </w:rPr>
              <w:t>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A5" w14:textId="77777777" w:rsidR="009C278E" w:rsidRPr="00C76DF3" w:rsidRDefault="009C278E"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6" w14:textId="77777777" w:rsidR="009C278E" w:rsidRPr="00C76DF3" w:rsidRDefault="008A09A8" w:rsidP="00CB3D69">
          <w:pPr>
            <w:pStyle w:val="ProductList-OfferingBody"/>
            <w:ind w:left="-72" w:right="-77"/>
            <w:jc w:val="center"/>
            <w:rPr>
              <w:color w:val="808080" w:themeColor="background1" w:themeShade="80"/>
              <w:sz w:val="14"/>
              <w:szCs w:val="14"/>
            </w:rPr>
          </w:pPr>
          <w:hyperlink w:anchor="SoftwareAssurance" w:history="1">
            <w:r w:rsidR="009C278E">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A7" w14:textId="77777777" w:rsidR="009C278E" w:rsidRPr="00C76DF3" w:rsidRDefault="009C278E"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8" w14:textId="77777777" w:rsidR="009C278E" w:rsidRPr="00C76DF3" w:rsidRDefault="008A09A8" w:rsidP="00CB3D69">
          <w:pPr>
            <w:pStyle w:val="ProductList-OfferingBody"/>
            <w:ind w:left="-72" w:right="-76"/>
            <w:jc w:val="center"/>
            <w:rPr>
              <w:color w:val="808080" w:themeColor="background1" w:themeShade="80"/>
              <w:sz w:val="14"/>
              <w:szCs w:val="14"/>
            </w:rPr>
          </w:pPr>
          <w:hyperlink w:anchor="Services" w:history="1">
            <w:r w:rsidR="009C278E">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A9" w14:textId="77777777" w:rsidR="009C278E" w:rsidRPr="00C76DF3" w:rsidRDefault="009C278E"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A" w14:textId="77777777" w:rsidR="009C278E" w:rsidRPr="00C76DF3" w:rsidRDefault="008A09A8" w:rsidP="00CB3D69">
          <w:pPr>
            <w:pStyle w:val="ProductList-OfferingBody"/>
            <w:ind w:left="-72" w:right="-74"/>
            <w:jc w:val="center"/>
            <w:rPr>
              <w:color w:val="808080" w:themeColor="background1" w:themeShade="80"/>
              <w:sz w:val="14"/>
              <w:szCs w:val="14"/>
            </w:rPr>
          </w:pPr>
          <w:hyperlink w:anchor="AppendixA" w:history="1">
            <w:r w:rsidR="009C278E">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AB" w14:textId="77777777" w:rsidR="009C278E" w:rsidRPr="00C76DF3" w:rsidRDefault="009C278E"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C" w14:textId="77777777" w:rsidR="009C278E" w:rsidRPr="00C76DF3" w:rsidRDefault="008A09A8" w:rsidP="00CB3D69">
          <w:pPr>
            <w:pStyle w:val="ProductList-OfferingBody"/>
            <w:ind w:left="-72" w:right="-87"/>
            <w:jc w:val="center"/>
            <w:rPr>
              <w:color w:val="808080" w:themeColor="background1" w:themeShade="80"/>
              <w:sz w:val="14"/>
              <w:szCs w:val="14"/>
            </w:rPr>
          </w:pPr>
          <w:hyperlink w:anchor="Index" w:history="1">
            <w:r w:rsidR="009C278E">
              <w:rPr>
                <w:rStyle w:val="Hyperlink"/>
                <w:color w:val="023160" w:themeColor="hyperlink" w:themeShade="80"/>
                <w:sz w:val="14"/>
                <w:szCs w:val="14"/>
              </w:rPr>
              <w:t>Índice</w:t>
            </w:r>
          </w:hyperlink>
        </w:p>
      </w:tc>
    </w:tr>
  </w:tbl>
  <w:p w14:paraId="4FDCCBAE" w14:textId="77777777" w:rsidR="009C278E" w:rsidRPr="00FF08DB" w:rsidRDefault="009C278E" w:rsidP="00C76DF3">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9C278E" w:rsidRPr="00C76DF3" w14:paraId="4FDCCBBE" w14:textId="77777777" w:rsidTr="00E661D3">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F" w14:textId="77777777" w:rsidR="009C278E" w:rsidRPr="00C76DF3" w:rsidRDefault="008A09A8" w:rsidP="00CB3D69">
          <w:pPr>
            <w:pStyle w:val="ProductList-OfferingBody"/>
            <w:ind w:left="-77" w:right="-73"/>
            <w:jc w:val="center"/>
            <w:rPr>
              <w:color w:val="808080" w:themeColor="background1" w:themeShade="80"/>
              <w:sz w:val="14"/>
              <w:szCs w:val="14"/>
            </w:rPr>
          </w:pPr>
          <w:hyperlink w:anchor="ToC" w:history="1">
            <w:r w:rsidR="009C278E">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B0" w14:textId="77777777" w:rsidR="009C278E" w:rsidRPr="00C76DF3" w:rsidRDefault="009C278E"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1" w14:textId="77777777" w:rsidR="009C278E" w:rsidRPr="00C76DF3" w:rsidRDefault="008A09A8" w:rsidP="00CB3D69">
          <w:pPr>
            <w:pStyle w:val="ProductList-OfferingBody"/>
            <w:ind w:left="-72" w:right="-74"/>
            <w:jc w:val="center"/>
            <w:rPr>
              <w:color w:val="808080" w:themeColor="background1" w:themeShade="80"/>
              <w:sz w:val="14"/>
              <w:szCs w:val="14"/>
            </w:rPr>
          </w:pPr>
          <w:hyperlink w:anchor="Introduction" w:history="1">
            <w:r w:rsidR="009C278E">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B2" w14:textId="77777777" w:rsidR="009C278E" w:rsidRPr="00C76DF3" w:rsidRDefault="009C278E"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3" w14:textId="500355F9" w:rsidR="009C278E" w:rsidRPr="00C76DF3" w:rsidRDefault="008A09A8" w:rsidP="003B4047">
          <w:pPr>
            <w:pStyle w:val="ProductList-OfferingBody"/>
            <w:ind w:left="-72" w:right="-75"/>
            <w:jc w:val="center"/>
            <w:rPr>
              <w:color w:val="808080" w:themeColor="background1" w:themeShade="80"/>
              <w:sz w:val="14"/>
              <w:szCs w:val="14"/>
            </w:rPr>
          </w:pPr>
          <w:hyperlink w:anchor="SoftwareProducts" w:history="1">
            <w:r w:rsidR="009C278E">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B4" w14:textId="77777777" w:rsidR="009C278E" w:rsidRPr="00C76DF3" w:rsidRDefault="009C278E"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B5" w14:textId="77777777" w:rsidR="009C278E" w:rsidRPr="00C76DF3" w:rsidRDefault="008A09A8" w:rsidP="00CB3D69">
          <w:pPr>
            <w:pStyle w:val="ProductList-OfferingBody"/>
            <w:ind w:left="-72" w:right="-77"/>
            <w:jc w:val="center"/>
            <w:rPr>
              <w:color w:val="808080" w:themeColor="background1" w:themeShade="80"/>
              <w:sz w:val="14"/>
              <w:szCs w:val="14"/>
            </w:rPr>
          </w:pPr>
          <w:hyperlink w:anchor="OnlineServices" w:history="1">
            <w:r w:rsidR="009C278E">
              <w:rPr>
                <w:rStyle w:val="Hyperlink"/>
                <w:color w:val="023160" w:themeColor="hyperlink" w:themeShade="80"/>
                <w:sz w:val="14"/>
                <w:szCs w:val="14"/>
              </w:rPr>
              <w:t>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B6" w14:textId="77777777" w:rsidR="009C278E" w:rsidRPr="00C76DF3" w:rsidRDefault="009C278E"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7" w14:textId="77777777" w:rsidR="009C278E" w:rsidRPr="00C76DF3" w:rsidRDefault="008A09A8" w:rsidP="00CB3D69">
          <w:pPr>
            <w:pStyle w:val="ProductList-OfferingBody"/>
            <w:ind w:left="-72" w:right="-77"/>
            <w:jc w:val="center"/>
            <w:rPr>
              <w:color w:val="808080" w:themeColor="background1" w:themeShade="80"/>
              <w:sz w:val="14"/>
              <w:szCs w:val="14"/>
            </w:rPr>
          </w:pPr>
          <w:hyperlink w:anchor="SoftwareAssurance" w:history="1">
            <w:r w:rsidR="009C278E">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B8" w14:textId="77777777" w:rsidR="009C278E" w:rsidRPr="00C76DF3" w:rsidRDefault="009C278E"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9" w14:textId="77777777" w:rsidR="009C278E" w:rsidRPr="00C76DF3" w:rsidRDefault="008A09A8" w:rsidP="00CB3D69">
          <w:pPr>
            <w:pStyle w:val="ProductList-OfferingBody"/>
            <w:ind w:left="-72" w:right="-76"/>
            <w:jc w:val="center"/>
            <w:rPr>
              <w:color w:val="808080" w:themeColor="background1" w:themeShade="80"/>
              <w:sz w:val="14"/>
              <w:szCs w:val="14"/>
            </w:rPr>
          </w:pPr>
          <w:hyperlink w:anchor="Services" w:history="1">
            <w:r w:rsidR="009C278E">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BA" w14:textId="77777777" w:rsidR="009C278E" w:rsidRPr="00C76DF3" w:rsidRDefault="009C278E"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B" w14:textId="77777777" w:rsidR="009C278E" w:rsidRPr="00C76DF3" w:rsidRDefault="008A09A8" w:rsidP="00CB3D69">
          <w:pPr>
            <w:pStyle w:val="ProductList-OfferingBody"/>
            <w:ind w:left="-72" w:right="-74"/>
            <w:jc w:val="center"/>
            <w:rPr>
              <w:color w:val="808080" w:themeColor="background1" w:themeShade="80"/>
              <w:sz w:val="14"/>
              <w:szCs w:val="14"/>
            </w:rPr>
          </w:pPr>
          <w:hyperlink w:anchor="AppendixA" w:history="1">
            <w:r w:rsidR="009C278E">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BC" w14:textId="77777777" w:rsidR="009C278E" w:rsidRPr="00C76DF3" w:rsidRDefault="009C278E"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D" w14:textId="77777777" w:rsidR="009C278E" w:rsidRPr="00C76DF3" w:rsidRDefault="008A09A8" w:rsidP="00CB3D69">
          <w:pPr>
            <w:pStyle w:val="ProductList-OfferingBody"/>
            <w:ind w:left="-72" w:right="-87"/>
            <w:jc w:val="center"/>
            <w:rPr>
              <w:color w:val="808080" w:themeColor="background1" w:themeShade="80"/>
              <w:sz w:val="14"/>
              <w:szCs w:val="14"/>
            </w:rPr>
          </w:pPr>
          <w:hyperlink w:anchor="Index" w:history="1">
            <w:r w:rsidR="009C278E">
              <w:rPr>
                <w:rStyle w:val="Hyperlink"/>
                <w:color w:val="023160" w:themeColor="hyperlink" w:themeShade="80"/>
                <w:sz w:val="14"/>
                <w:szCs w:val="14"/>
              </w:rPr>
              <w:t>Índice</w:t>
            </w:r>
          </w:hyperlink>
        </w:p>
      </w:tc>
    </w:tr>
  </w:tbl>
  <w:p w14:paraId="4FDCCBBF" w14:textId="77777777" w:rsidR="009C278E" w:rsidRPr="00FF08DB" w:rsidRDefault="009C278E" w:rsidP="00C76DF3">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9C278E" w:rsidRPr="00C76DF3" w14:paraId="4FDCCBCF" w14:textId="77777777" w:rsidTr="009112ED">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0" w14:textId="77777777" w:rsidR="009C278E" w:rsidRPr="00C76DF3" w:rsidRDefault="008A09A8" w:rsidP="00CB3D69">
          <w:pPr>
            <w:pStyle w:val="ProductList-OfferingBody"/>
            <w:ind w:left="-77" w:right="-73"/>
            <w:jc w:val="center"/>
            <w:rPr>
              <w:color w:val="808080" w:themeColor="background1" w:themeShade="80"/>
              <w:sz w:val="14"/>
              <w:szCs w:val="14"/>
            </w:rPr>
          </w:pPr>
          <w:hyperlink w:anchor="ToC" w:history="1">
            <w:r w:rsidR="009C278E">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C1" w14:textId="77777777" w:rsidR="009C278E" w:rsidRPr="00C76DF3" w:rsidRDefault="009C278E"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2" w14:textId="77777777" w:rsidR="009C278E" w:rsidRPr="00C76DF3" w:rsidRDefault="008A09A8" w:rsidP="00CB3D69">
          <w:pPr>
            <w:pStyle w:val="ProductList-OfferingBody"/>
            <w:ind w:left="-72" w:right="-74"/>
            <w:jc w:val="center"/>
            <w:rPr>
              <w:color w:val="808080" w:themeColor="background1" w:themeShade="80"/>
              <w:sz w:val="14"/>
              <w:szCs w:val="14"/>
            </w:rPr>
          </w:pPr>
          <w:hyperlink w:anchor="Introduction" w:history="1">
            <w:r w:rsidR="009C278E">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C3" w14:textId="77777777" w:rsidR="009C278E" w:rsidRPr="00C76DF3" w:rsidRDefault="009C278E"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4" w14:textId="2B061D95" w:rsidR="009C278E" w:rsidRPr="00C76DF3" w:rsidRDefault="008A09A8" w:rsidP="003B4047">
          <w:pPr>
            <w:pStyle w:val="ProductList-OfferingBody"/>
            <w:ind w:left="-72" w:right="-75"/>
            <w:jc w:val="center"/>
            <w:rPr>
              <w:color w:val="808080" w:themeColor="background1" w:themeShade="80"/>
              <w:sz w:val="14"/>
              <w:szCs w:val="14"/>
            </w:rPr>
          </w:pPr>
          <w:hyperlink w:anchor="SoftwareProducts" w:history="1">
            <w:r w:rsidR="009C278E">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C5" w14:textId="77777777" w:rsidR="009C278E" w:rsidRPr="00C76DF3" w:rsidRDefault="009C278E"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6" w14:textId="77777777" w:rsidR="009C278E" w:rsidRPr="00C76DF3" w:rsidRDefault="008A09A8" w:rsidP="00CB3D69">
          <w:pPr>
            <w:pStyle w:val="ProductList-OfferingBody"/>
            <w:ind w:left="-72" w:right="-77"/>
            <w:jc w:val="center"/>
            <w:rPr>
              <w:color w:val="808080" w:themeColor="background1" w:themeShade="80"/>
              <w:sz w:val="14"/>
              <w:szCs w:val="14"/>
            </w:rPr>
          </w:pPr>
          <w:hyperlink w:anchor="OnlineServices" w:history="1">
            <w:r w:rsidR="009C278E">
              <w:rPr>
                <w:rStyle w:val="Hyperlink"/>
                <w:color w:val="023160" w:themeColor="hyperlink" w:themeShade="80"/>
                <w:sz w:val="14"/>
                <w:szCs w:val="14"/>
              </w:rPr>
              <w:t>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C7" w14:textId="77777777" w:rsidR="009C278E" w:rsidRPr="00C76DF3" w:rsidRDefault="009C278E"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C8" w14:textId="77777777" w:rsidR="009C278E" w:rsidRPr="00C76DF3" w:rsidRDefault="008A09A8" w:rsidP="00CB3D69">
          <w:pPr>
            <w:pStyle w:val="ProductList-OfferingBody"/>
            <w:ind w:left="-72" w:right="-77"/>
            <w:jc w:val="center"/>
            <w:rPr>
              <w:color w:val="808080" w:themeColor="background1" w:themeShade="80"/>
              <w:sz w:val="14"/>
              <w:szCs w:val="14"/>
            </w:rPr>
          </w:pPr>
          <w:hyperlink w:anchor="SoftwareAssurance" w:history="1">
            <w:r w:rsidR="009C278E">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C9" w14:textId="77777777" w:rsidR="009C278E" w:rsidRPr="00C76DF3" w:rsidRDefault="009C278E"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A" w14:textId="77777777" w:rsidR="009C278E" w:rsidRPr="00C76DF3" w:rsidRDefault="008A09A8" w:rsidP="00CB3D69">
          <w:pPr>
            <w:pStyle w:val="ProductList-OfferingBody"/>
            <w:ind w:left="-72" w:right="-76"/>
            <w:jc w:val="center"/>
            <w:rPr>
              <w:color w:val="808080" w:themeColor="background1" w:themeShade="80"/>
              <w:sz w:val="14"/>
              <w:szCs w:val="14"/>
            </w:rPr>
          </w:pPr>
          <w:hyperlink w:anchor="Services" w:history="1">
            <w:r w:rsidR="009C278E">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CB" w14:textId="77777777" w:rsidR="009C278E" w:rsidRPr="00C76DF3" w:rsidRDefault="009C278E"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C" w14:textId="77777777" w:rsidR="009C278E" w:rsidRPr="00C76DF3" w:rsidRDefault="008A09A8" w:rsidP="00CB3D69">
          <w:pPr>
            <w:pStyle w:val="ProductList-OfferingBody"/>
            <w:ind w:left="-72" w:right="-74"/>
            <w:jc w:val="center"/>
            <w:rPr>
              <w:color w:val="808080" w:themeColor="background1" w:themeShade="80"/>
              <w:sz w:val="14"/>
              <w:szCs w:val="14"/>
            </w:rPr>
          </w:pPr>
          <w:hyperlink w:anchor="AppendixA" w:history="1">
            <w:r w:rsidR="009C278E">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CD" w14:textId="77777777" w:rsidR="009C278E" w:rsidRPr="00C76DF3" w:rsidRDefault="009C278E"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E" w14:textId="77777777" w:rsidR="009C278E" w:rsidRPr="00C76DF3" w:rsidRDefault="008A09A8" w:rsidP="00CB3D69">
          <w:pPr>
            <w:pStyle w:val="ProductList-OfferingBody"/>
            <w:ind w:left="-72" w:right="-87"/>
            <w:jc w:val="center"/>
            <w:rPr>
              <w:color w:val="808080" w:themeColor="background1" w:themeShade="80"/>
              <w:sz w:val="14"/>
              <w:szCs w:val="14"/>
            </w:rPr>
          </w:pPr>
          <w:hyperlink w:anchor="Index" w:history="1">
            <w:r w:rsidR="009C278E">
              <w:rPr>
                <w:rStyle w:val="Hyperlink"/>
                <w:color w:val="023160" w:themeColor="hyperlink" w:themeShade="80"/>
                <w:sz w:val="14"/>
                <w:szCs w:val="14"/>
              </w:rPr>
              <w:t>Índice</w:t>
            </w:r>
          </w:hyperlink>
        </w:p>
      </w:tc>
    </w:tr>
  </w:tbl>
  <w:p w14:paraId="4FDCCBD0" w14:textId="77777777" w:rsidR="009C278E" w:rsidRPr="00FF08DB" w:rsidRDefault="009C278E" w:rsidP="00C76DF3">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9C278E" w:rsidRPr="00C76DF3" w14:paraId="4FDCCBE0" w14:textId="77777777" w:rsidTr="00467F81">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1" w14:textId="77777777" w:rsidR="009C278E" w:rsidRPr="00C76DF3" w:rsidRDefault="008A09A8" w:rsidP="00CB3D69">
          <w:pPr>
            <w:pStyle w:val="ProductList-OfferingBody"/>
            <w:ind w:left="-77" w:right="-73"/>
            <w:jc w:val="center"/>
            <w:rPr>
              <w:color w:val="808080" w:themeColor="background1" w:themeShade="80"/>
              <w:sz w:val="14"/>
              <w:szCs w:val="14"/>
            </w:rPr>
          </w:pPr>
          <w:hyperlink w:anchor="ToC" w:history="1">
            <w:r w:rsidR="009C278E">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D2" w14:textId="77777777" w:rsidR="009C278E" w:rsidRPr="00C76DF3" w:rsidRDefault="009C278E"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3" w14:textId="77777777" w:rsidR="009C278E" w:rsidRPr="00C76DF3" w:rsidRDefault="008A09A8" w:rsidP="00CB3D69">
          <w:pPr>
            <w:pStyle w:val="ProductList-OfferingBody"/>
            <w:ind w:left="-72" w:right="-74"/>
            <w:jc w:val="center"/>
            <w:rPr>
              <w:color w:val="808080" w:themeColor="background1" w:themeShade="80"/>
              <w:sz w:val="14"/>
              <w:szCs w:val="14"/>
            </w:rPr>
          </w:pPr>
          <w:hyperlink w:anchor="Introduction" w:history="1">
            <w:r w:rsidR="009C278E">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D4" w14:textId="77777777" w:rsidR="009C278E" w:rsidRPr="00C76DF3" w:rsidRDefault="009C278E"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5" w14:textId="24A994BA" w:rsidR="009C278E" w:rsidRPr="00C76DF3" w:rsidRDefault="008A09A8" w:rsidP="003B4047">
          <w:pPr>
            <w:pStyle w:val="ProductList-OfferingBody"/>
            <w:ind w:left="-72" w:right="-75"/>
            <w:jc w:val="center"/>
            <w:rPr>
              <w:color w:val="808080" w:themeColor="background1" w:themeShade="80"/>
              <w:sz w:val="14"/>
              <w:szCs w:val="14"/>
            </w:rPr>
          </w:pPr>
          <w:hyperlink w:anchor="SoftwareProducts" w:history="1">
            <w:r w:rsidR="009C278E">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D6" w14:textId="77777777" w:rsidR="009C278E" w:rsidRPr="00C76DF3" w:rsidRDefault="009C278E"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7" w14:textId="77777777" w:rsidR="009C278E" w:rsidRPr="00C76DF3" w:rsidRDefault="008A09A8" w:rsidP="00CB3D69">
          <w:pPr>
            <w:pStyle w:val="ProductList-OfferingBody"/>
            <w:ind w:left="-72" w:right="-77"/>
            <w:jc w:val="center"/>
            <w:rPr>
              <w:color w:val="808080" w:themeColor="background1" w:themeShade="80"/>
              <w:sz w:val="14"/>
              <w:szCs w:val="14"/>
            </w:rPr>
          </w:pPr>
          <w:hyperlink w:anchor="OnlineServices" w:history="1">
            <w:r w:rsidR="009C278E">
              <w:rPr>
                <w:rStyle w:val="Hyperlink"/>
                <w:color w:val="023160" w:themeColor="hyperlink" w:themeShade="80"/>
                <w:sz w:val="14"/>
                <w:szCs w:val="14"/>
              </w:rPr>
              <w:t>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D8" w14:textId="77777777" w:rsidR="009C278E" w:rsidRPr="00C76DF3" w:rsidRDefault="009C278E"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9" w14:textId="77777777" w:rsidR="009C278E" w:rsidRPr="00C76DF3" w:rsidRDefault="008A09A8" w:rsidP="00CB3D69">
          <w:pPr>
            <w:pStyle w:val="ProductList-OfferingBody"/>
            <w:ind w:left="-72" w:right="-77"/>
            <w:jc w:val="center"/>
            <w:rPr>
              <w:color w:val="808080" w:themeColor="background1" w:themeShade="80"/>
              <w:sz w:val="14"/>
              <w:szCs w:val="14"/>
            </w:rPr>
          </w:pPr>
          <w:hyperlink w:anchor="SoftwareAssurance" w:history="1">
            <w:r w:rsidR="009C278E">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DA" w14:textId="77777777" w:rsidR="009C278E" w:rsidRPr="00C76DF3" w:rsidRDefault="009C278E"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DB" w14:textId="77777777" w:rsidR="009C278E" w:rsidRPr="00C76DF3" w:rsidRDefault="008A09A8" w:rsidP="00CB3D69">
          <w:pPr>
            <w:pStyle w:val="ProductList-OfferingBody"/>
            <w:ind w:left="-72" w:right="-76"/>
            <w:jc w:val="center"/>
            <w:rPr>
              <w:color w:val="808080" w:themeColor="background1" w:themeShade="80"/>
              <w:sz w:val="14"/>
              <w:szCs w:val="14"/>
            </w:rPr>
          </w:pPr>
          <w:hyperlink w:anchor="Services" w:history="1">
            <w:r w:rsidR="009C278E">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DC" w14:textId="77777777" w:rsidR="009C278E" w:rsidRPr="00C76DF3" w:rsidRDefault="009C278E"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D" w14:textId="77777777" w:rsidR="009C278E" w:rsidRPr="00C76DF3" w:rsidRDefault="008A09A8" w:rsidP="00CB3D69">
          <w:pPr>
            <w:pStyle w:val="ProductList-OfferingBody"/>
            <w:ind w:left="-72" w:right="-74"/>
            <w:jc w:val="center"/>
            <w:rPr>
              <w:color w:val="808080" w:themeColor="background1" w:themeShade="80"/>
              <w:sz w:val="14"/>
              <w:szCs w:val="14"/>
            </w:rPr>
          </w:pPr>
          <w:hyperlink w:anchor="AppendixA" w:history="1">
            <w:r w:rsidR="009C278E">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DE" w14:textId="77777777" w:rsidR="009C278E" w:rsidRPr="00C76DF3" w:rsidRDefault="009C278E"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F" w14:textId="77777777" w:rsidR="009C278E" w:rsidRPr="00C76DF3" w:rsidRDefault="008A09A8" w:rsidP="00CB3D69">
          <w:pPr>
            <w:pStyle w:val="ProductList-OfferingBody"/>
            <w:ind w:left="-72" w:right="-87"/>
            <w:jc w:val="center"/>
            <w:rPr>
              <w:color w:val="808080" w:themeColor="background1" w:themeShade="80"/>
              <w:sz w:val="14"/>
              <w:szCs w:val="14"/>
            </w:rPr>
          </w:pPr>
          <w:hyperlink w:anchor="Index" w:history="1">
            <w:r w:rsidR="009C278E">
              <w:rPr>
                <w:rStyle w:val="Hyperlink"/>
                <w:color w:val="023160" w:themeColor="hyperlink" w:themeShade="80"/>
                <w:sz w:val="14"/>
                <w:szCs w:val="14"/>
              </w:rPr>
              <w:t>Índice</w:t>
            </w:r>
          </w:hyperlink>
        </w:p>
      </w:tc>
    </w:tr>
  </w:tbl>
  <w:p w14:paraId="4FDCCBE1" w14:textId="77777777" w:rsidR="009C278E" w:rsidRPr="00FF08DB" w:rsidRDefault="009C278E" w:rsidP="00C76DF3">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9C278E" w:rsidRPr="00C76DF3" w14:paraId="4FDCCBF1" w14:textId="77777777" w:rsidTr="00511F53">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2" w14:textId="77777777" w:rsidR="009C278E" w:rsidRPr="00C76DF3" w:rsidRDefault="008A09A8" w:rsidP="00CB3D69">
          <w:pPr>
            <w:pStyle w:val="ProductList-OfferingBody"/>
            <w:ind w:left="-77" w:right="-73"/>
            <w:jc w:val="center"/>
            <w:rPr>
              <w:color w:val="808080" w:themeColor="background1" w:themeShade="80"/>
              <w:sz w:val="14"/>
              <w:szCs w:val="14"/>
            </w:rPr>
          </w:pPr>
          <w:hyperlink w:anchor="ToC" w:history="1">
            <w:r w:rsidR="009C278E">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E3" w14:textId="77777777" w:rsidR="009C278E" w:rsidRPr="00C76DF3" w:rsidRDefault="009C278E"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4" w14:textId="77777777" w:rsidR="009C278E" w:rsidRPr="00C76DF3" w:rsidRDefault="008A09A8" w:rsidP="00CB3D69">
          <w:pPr>
            <w:pStyle w:val="ProductList-OfferingBody"/>
            <w:ind w:left="-72" w:right="-74"/>
            <w:jc w:val="center"/>
            <w:rPr>
              <w:color w:val="808080" w:themeColor="background1" w:themeShade="80"/>
              <w:sz w:val="14"/>
              <w:szCs w:val="14"/>
            </w:rPr>
          </w:pPr>
          <w:hyperlink w:anchor="Introduction" w:history="1">
            <w:r w:rsidR="009C278E">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E5" w14:textId="77777777" w:rsidR="009C278E" w:rsidRPr="00C76DF3" w:rsidRDefault="009C278E"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6" w14:textId="18BB74DF" w:rsidR="009C278E" w:rsidRPr="00C76DF3" w:rsidRDefault="008A09A8" w:rsidP="003B4047">
          <w:pPr>
            <w:pStyle w:val="ProductList-OfferingBody"/>
            <w:ind w:left="-72" w:right="-75"/>
            <w:jc w:val="center"/>
            <w:rPr>
              <w:color w:val="808080" w:themeColor="background1" w:themeShade="80"/>
              <w:sz w:val="14"/>
              <w:szCs w:val="14"/>
            </w:rPr>
          </w:pPr>
          <w:hyperlink w:anchor="SoftwareProducts" w:history="1">
            <w:r w:rsidR="009C278E">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E7" w14:textId="77777777" w:rsidR="009C278E" w:rsidRPr="00C76DF3" w:rsidRDefault="009C278E"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8" w14:textId="77777777" w:rsidR="009C278E" w:rsidRPr="00C76DF3" w:rsidRDefault="008A09A8" w:rsidP="00CB3D69">
          <w:pPr>
            <w:pStyle w:val="ProductList-OfferingBody"/>
            <w:ind w:left="-72" w:right="-77"/>
            <w:jc w:val="center"/>
            <w:rPr>
              <w:color w:val="808080" w:themeColor="background1" w:themeShade="80"/>
              <w:sz w:val="14"/>
              <w:szCs w:val="14"/>
            </w:rPr>
          </w:pPr>
          <w:hyperlink w:anchor="OnlineServices" w:history="1">
            <w:r w:rsidR="009C278E">
              <w:rPr>
                <w:rStyle w:val="Hyperlink"/>
                <w:color w:val="023160" w:themeColor="hyperlink" w:themeShade="80"/>
                <w:sz w:val="14"/>
                <w:szCs w:val="14"/>
              </w:rPr>
              <w:t>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E9" w14:textId="77777777" w:rsidR="009C278E" w:rsidRPr="00C76DF3" w:rsidRDefault="009C278E"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A" w14:textId="77777777" w:rsidR="009C278E" w:rsidRPr="00C76DF3" w:rsidRDefault="008A09A8" w:rsidP="00CB3D69">
          <w:pPr>
            <w:pStyle w:val="ProductList-OfferingBody"/>
            <w:ind w:left="-72" w:right="-77"/>
            <w:jc w:val="center"/>
            <w:rPr>
              <w:color w:val="808080" w:themeColor="background1" w:themeShade="80"/>
              <w:sz w:val="14"/>
              <w:szCs w:val="14"/>
            </w:rPr>
          </w:pPr>
          <w:hyperlink w:anchor="SoftwareAssurance" w:history="1">
            <w:r w:rsidR="009C278E">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EB" w14:textId="77777777" w:rsidR="009C278E" w:rsidRPr="00C76DF3" w:rsidRDefault="009C278E"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C" w14:textId="77777777" w:rsidR="009C278E" w:rsidRPr="00C76DF3" w:rsidRDefault="008A09A8" w:rsidP="00CB3D69">
          <w:pPr>
            <w:pStyle w:val="ProductList-OfferingBody"/>
            <w:ind w:left="-72" w:right="-76"/>
            <w:jc w:val="center"/>
            <w:rPr>
              <w:color w:val="808080" w:themeColor="background1" w:themeShade="80"/>
              <w:sz w:val="14"/>
              <w:szCs w:val="14"/>
            </w:rPr>
          </w:pPr>
          <w:hyperlink w:anchor="Services" w:history="1">
            <w:r w:rsidR="009C278E">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ED" w14:textId="77777777" w:rsidR="009C278E" w:rsidRPr="00C76DF3" w:rsidRDefault="009C278E"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EE" w14:textId="77777777" w:rsidR="009C278E" w:rsidRPr="00C76DF3" w:rsidRDefault="008A09A8" w:rsidP="00CB3D69">
          <w:pPr>
            <w:pStyle w:val="ProductList-OfferingBody"/>
            <w:ind w:left="-72" w:right="-74"/>
            <w:jc w:val="center"/>
            <w:rPr>
              <w:color w:val="808080" w:themeColor="background1" w:themeShade="80"/>
              <w:sz w:val="14"/>
              <w:szCs w:val="14"/>
            </w:rPr>
          </w:pPr>
          <w:hyperlink w:anchor="AppendixA" w:history="1">
            <w:r w:rsidR="009C278E">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EF" w14:textId="77777777" w:rsidR="009C278E" w:rsidRPr="00C76DF3" w:rsidRDefault="009C278E"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0" w14:textId="77777777" w:rsidR="009C278E" w:rsidRPr="00C76DF3" w:rsidRDefault="008A09A8" w:rsidP="00CB3D69">
          <w:pPr>
            <w:pStyle w:val="ProductList-OfferingBody"/>
            <w:ind w:left="-72" w:right="-87"/>
            <w:jc w:val="center"/>
            <w:rPr>
              <w:color w:val="808080" w:themeColor="background1" w:themeShade="80"/>
              <w:sz w:val="14"/>
              <w:szCs w:val="14"/>
            </w:rPr>
          </w:pPr>
          <w:hyperlink w:anchor="Index" w:history="1">
            <w:r w:rsidR="009C278E">
              <w:rPr>
                <w:rStyle w:val="Hyperlink"/>
                <w:color w:val="023160" w:themeColor="hyperlink" w:themeShade="80"/>
                <w:sz w:val="14"/>
                <w:szCs w:val="14"/>
              </w:rPr>
              <w:t>Índice</w:t>
            </w:r>
          </w:hyperlink>
        </w:p>
      </w:tc>
    </w:tr>
  </w:tbl>
  <w:p w14:paraId="4FDCCBF2" w14:textId="77777777" w:rsidR="009C278E" w:rsidRPr="00FF08DB" w:rsidRDefault="009C278E" w:rsidP="00C76DF3">
    <w:pPr>
      <w:pStyle w:val="ProductList-Body"/>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9C278E" w:rsidRPr="00C76DF3" w14:paraId="4FDCCC02" w14:textId="77777777" w:rsidTr="007D2A97">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3" w14:textId="77777777" w:rsidR="009C278E" w:rsidRPr="00C76DF3" w:rsidRDefault="008A09A8" w:rsidP="00CB3D69">
          <w:pPr>
            <w:pStyle w:val="ProductList-OfferingBody"/>
            <w:ind w:left="-77" w:right="-73"/>
            <w:jc w:val="center"/>
            <w:rPr>
              <w:color w:val="808080" w:themeColor="background1" w:themeShade="80"/>
              <w:sz w:val="14"/>
              <w:szCs w:val="14"/>
            </w:rPr>
          </w:pPr>
          <w:hyperlink w:anchor="ToC" w:history="1">
            <w:r w:rsidR="009C278E">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F4" w14:textId="77777777" w:rsidR="009C278E" w:rsidRPr="00C76DF3" w:rsidRDefault="009C278E"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5" w14:textId="77777777" w:rsidR="009C278E" w:rsidRPr="00C76DF3" w:rsidRDefault="008A09A8" w:rsidP="00CB3D69">
          <w:pPr>
            <w:pStyle w:val="ProductList-OfferingBody"/>
            <w:ind w:left="-72" w:right="-74"/>
            <w:jc w:val="center"/>
            <w:rPr>
              <w:color w:val="808080" w:themeColor="background1" w:themeShade="80"/>
              <w:sz w:val="14"/>
              <w:szCs w:val="14"/>
            </w:rPr>
          </w:pPr>
          <w:hyperlink w:anchor="Introduction" w:history="1">
            <w:r w:rsidR="009C278E">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F6" w14:textId="77777777" w:rsidR="009C278E" w:rsidRPr="00C76DF3" w:rsidRDefault="009C278E"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7" w14:textId="6A7F458F" w:rsidR="009C278E" w:rsidRPr="00C76DF3" w:rsidRDefault="008A09A8" w:rsidP="003B4047">
          <w:pPr>
            <w:pStyle w:val="ProductList-OfferingBody"/>
            <w:ind w:left="-72" w:right="-75"/>
            <w:jc w:val="center"/>
            <w:rPr>
              <w:color w:val="808080" w:themeColor="background1" w:themeShade="80"/>
              <w:sz w:val="14"/>
              <w:szCs w:val="14"/>
            </w:rPr>
          </w:pPr>
          <w:hyperlink w:anchor="SoftwareProducts" w:history="1">
            <w:r w:rsidR="009C278E">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F8" w14:textId="77777777" w:rsidR="009C278E" w:rsidRPr="00C76DF3" w:rsidRDefault="009C278E"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9" w14:textId="77777777" w:rsidR="009C278E" w:rsidRPr="00C76DF3" w:rsidRDefault="008A09A8" w:rsidP="00CB3D69">
          <w:pPr>
            <w:pStyle w:val="ProductList-OfferingBody"/>
            <w:ind w:left="-72" w:right="-77"/>
            <w:jc w:val="center"/>
            <w:rPr>
              <w:color w:val="808080" w:themeColor="background1" w:themeShade="80"/>
              <w:sz w:val="14"/>
              <w:szCs w:val="14"/>
            </w:rPr>
          </w:pPr>
          <w:hyperlink w:anchor="OnlineServices" w:history="1">
            <w:r w:rsidR="009C278E">
              <w:rPr>
                <w:rStyle w:val="Hyperlink"/>
                <w:color w:val="023160" w:themeColor="hyperlink" w:themeShade="80"/>
                <w:sz w:val="14"/>
                <w:szCs w:val="14"/>
              </w:rPr>
              <w:t>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FA" w14:textId="77777777" w:rsidR="009C278E" w:rsidRPr="00C76DF3" w:rsidRDefault="009C278E"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B" w14:textId="77777777" w:rsidR="009C278E" w:rsidRPr="00C76DF3" w:rsidRDefault="008A09A8" w:rsidP="00CB3D69">
          <w:pPr>
            <w:pStyle w:val="ProductList-OfferingBody"/>
            <w:ind w:left="-72" w:right="-77"/>
            <w:jc w:val="center"/>
            <w:rPr>
              <w:color w:val="808080" w:themeColor="background1" w:themeShade="80"/>
              <w:sz w:val="14"/>
              <w:szCs w:val="14"/>
            </w:rPr>
          </w:pPr>
          <w:hyperlink w:anchor="SoftwareAssurance" w:history="1">
            <w:r w:rsidR="009C278E">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FC" w14:textId="77777777" w:rsidR="009C278E" w:rsidRPr="00C76DF3" w:rsidRDefault="009C278E"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D" w14:textId="77777777" w:rsidR="009C278E" w:rsidRPr="00C76DF3" w:rsidRDefault="008A09A8" w:rsidP="00CB3D69">
          <w:pPr>
            <w:pStyle w:val="ProductList-OfferingBody"/>
            <w:ind w:left="-72" w:right="-76"/>
            <w:jc w:val="center"/>
            <w:rPr>
              <w:color w:val="808080" w:themeColor="background1" w:themeShade="80"/>
              <w:sz w:val="14"/>
              <w:szCs w:val="14"/>
            </w:rPr>
          </w:pPr>
          <w:hyperlink w:anchor="Services" w:history="1">
            <w:r w:rsidR="009C278E">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FE" w14:textId="77777777" w:rsidR="009C278E" w:rsidRPr="00C76DF3" w:rsidRDefault="009C278E"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FF" w14:textId="77777777" w:rsidR="009C278E" w:rsidRPr="00C76DF3" w:rsidRDefault="008A09A8" w:rsidP="00CB3D69">
          <w:pPr>
            <w:pStyle w:val="ProductList-OfferingBody"/>
            <w:ind w:left="-72" w:right="-74"/>
            <w:jc w:val="center"/>
            <w:rPr>
              <w:color w:val="808080" w:themeColor="background1" w:themeShade="80"/>
              <w:sz w:val="14"/>
              <w:szCs w:val="14"/>
            </w:rPr>
          </w:pPr>
          <w:hyperlink w:anchor="AppendixA" w:history="1">
            <w:r w:rsidR="009C278E">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C00" w14:textId="77777777" w:rsidR="009C278E" w:rsidRPr="00C76DF3" w:rsidRDefault="009C278E"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1" w14:textId="77777777" w:rsidR="009C278E" w:rsidRPr="00C76DF3" w:rsidRDefault="008A09A8" w:rsidP="00CB3D69">
          <w:pPr>
            <w:pStyle w:val="ProductList-OfferingBody"/>
            <w:ind w:left="-72" w:right="-87"/>
            <w:jc w:val="center"/>
            <w:rPr>
              <w:color w:val="808080" w:themeColor="background1" w:themeShade="80"/>
              <w:sz w:val="14"/>
              <w:szCs w:val="14"/>
            </w:rPr>
          </w:pPr>
          <w:hyperlink w:anchor="Index" w:history="1">
            <w:r w:rsidR="009C278E">
              <w:rPr>
                <w:rStyle w:val="Hyperlink"/>
                <w:color w:val="023160" w:themeColor="hyperlink" w:themeShade="80"/>
                <w:sz w:val="14"/>
                <w:szCs w:val="14"/>
              </w:rPr>
              <w:t>Índice</w:t>
            </w:r>
          </w:hyperlink>
        </w:p>
      </w:tc>
    </w:tr>
  </w:tbl>
  <w:p w14:paraId="4FDCCC03" w14:textId="77777777" w:rsidR="009C278E" w:rsidRPr="00FF08DB" w:rsidRDefault="009C278E" w:rsidP="00C76DF3">
    <w:pPr>
      <w:pStyle w:val="ProductList-Body"/>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9C278E" w:rsidRPr="00C76DF3" w14:paraId="4FDCCC13" w14:textId="77777777" w:rsidTr="00333EEF">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4" w14:textId="77777777" w:rsidR="009C278E" w:rsidRPr="00C76DF3" w:rsidRDefault="008A09A8" w:rsidP="00CB3D69">
          <w:pPr>
            <w:pStyle w:val="ProductList-OfferingBody"/>
            <w:ind w:left="-77" w:right="-73"/>
            <w:jc w:val="center"/>
            <w:rPr>
              <w:color w:val="808080" w:themeColor="background1" w:themeShade="80"/>
              <w:sz w:val="14"/>
              <w:szCs w:val="14"/>
            </w:rPr>
          </w:pPr>
          <w:hyperlink w:anchor="ToC" w:history="1">
            <w:r w:rsidR="009C278E">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C05" w14:textId="77777777" w:rsidR="009C278E" w:rsidRPr="00C76DF3" w:rsidRDefault="009C278E"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6" w14:textId="77777777" w:rsidR="009C278E" w:rsidRPr="00C76DF3" w:rsidRDefault="008A09A8" w:rsidP="00CB3D69">
          <w:pPr>
            <w:pStyle w:val="ProductList-OfferingBody"/>
            <w:ind w:left="-72" w:right="-74"/>
            <w:jc w:val="center"/>
            <w:rPr>
              <w:color w:val="808080" w:themeColor="background1" w:themeShade="80"/>
              <w:sz w:val="14"/>
              <w:szCs w:val="14"/>
            </w:rPr>
          </w:pPr>
          <w:hyperlink w:anchor="Introduction" w:history="1">
            <w:r w:rsidR="009C278E">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C07" w14:textId="77777777" w:rsidR="009C278E" w:rsidRPr="00C76DF3" w:rsidRDefault="009C278E"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8" w14:textId="2F9C61C8" w:rsidR="009C278E" w:rsidRPr="00C76DF3" w:rsidRDefault="008A09A8" w:rsidP="003B4047">
          <w:pPr>
            <w:pStyle w:val="ProductList-OfferingBody"/>
            <w:ind w:left="-72" w:right="-75"/>
            <w:jc w:val="center"/>
            <w:rPr>
              <w:color w:val="808080" w:themeColor="background1" w:themeShade="80"/>
              <w:sz w:val="14"/>
              <w:szCs w:val="14"/>
            </w:rPr>
          </w:pPr>
          <w:hyperlink w:anchor="SoftwareProducts" w:history="1">
            <w:r w:rsidR="009C278E">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C09" w14:textId="77777777" w:rsidR="009C278E" w:rsidRPr="00C76DF3" w:rsidRDefault="009C278E"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A" w14:textId="77777777" w:rsidR="009C278E" w:rsidRPr="00C76DF3" w:rsidRDefault="008A09A8" w:rsidP="00CB3D69">
          <w:pPr>
            <w:pStyle w:val="ProductList-OfferingBody"/>
            <w:ind w:left="-72" w:right="-77"/>
            <w:jc w:val="center"/>
            <w:rPr>
              <w:color w:val="808080" w:themeColor="background1" w:themeShade="80"/>
              <w:sz w:val="14"/>
              <w:szCs w:val="14"/>
            </w:rPr>
          </w:pPr>
          <w:hyperlink w:anchor="OnlineServices" w:history="1">
            <w:r w:rsidR="009C278E">
              <w:rPr>
                <w:rStyle w:val="Hyperlink"/>
                <w:color w:val="023160" w:themeColor="hyperlink" w:themeShade="80"/>
                <w:sz w:val="14"/>
                <w:szCs w:val="14"/>
              </w:rPr>
              <w:t>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C0B" w14:textId="77777777" w:rsidR="009C278E" w:rsidRPr="00C76DF3" w:rsidRDefault="009C278E"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C" w14:textId="77777777" w:rsidR="009C278E" w:rsidRPr="00C76DF3" w:rsidRDefault="008A09A8" w:rsidP="00CB3D69">
          <w:pPr>
            <w:pStyle w:val="ProductList-OfferingBody"/>
            <w:ind w:left="-72" w:right="-77"/>
            <w:jc w:val="center"/>
            <w:rPr>
              <w:color w:val="808080" w:themeColor="background1" w:themeShade="80"/>
              <w:sz w:val="14"/>
              <w:szCs w:val="14"/>
            </w:rPr>
          </w:pPr>
          <w:hyperlink w:anchor="SoftwareAssurance" w:history="1">
            <w:r w:rsidR="009C278E">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C0D" w14:textId="77777777" w:rsidR="009C278E" w:rsidRPr="00C76DF3" w:rsidRDefault="009C278E"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E" w14:textId="77777777" w:rsidR="009C278E" w:rsidRPr="00C76DF3" w:rsidRDefault="008A09A8" w:rsidP="00CB3D69">
          <w:pPr>
            <w:pStyle w:val="ProductList-OfferingBody"/>
            <w:ind w:left="-72" w:right="-76"/>
            <w:jc w:val="center"/>
            <w:rPr>
              <w:color w:val="808080" w:themeColor="background1" w:themeShade="80"/>
              <w:sz w:val="14"/>
              <w:szCs w:val="14"/>
            </w:rPr>
          </w:pPr>
          <w:hyperlink w:anchor="Services" w:history="1">
            <w:r w:rsidR="009C278E">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C0F" w14:textId="77777777" w:rsidR="009C278E" w:rsidRPr="00C76DF3" w:rsidRDefault="009C278E"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10" w14:textId="77777777" w:rsidR="009C278E" w:rsidRPr="00C76DF3" w:rsidRDefault="008A09A8" w:rsidP="00CB3D69">
          <w:pPr>
            <w:pStyle w:val="ProductList-OfferingBody"/>
            <w:ind w:left="-72" w:right="-74"/>
            <w:jc w:val="center"/>
            <w:rPr>
              <w:color w:val="808080" w:themeColor="background1" w:themeShade="80"/>
              <w:sz w:val="14"/>
              <w:szCs w:val="14"/>
            </w:rPr>
          </w:pPr>
          <w:hyperlink w:anchor="AppendixA" w:history="1">
            <w:r w:rsidR="009C278E">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C11" w14:textId="77777777" w:rsidR="009C278E" w:rsidRPr="00C76DF3" w:rsidRDefault="009C278E"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C12" w14:textId="77777777" w:rsidR="009C278E" w:rsidRPr="00C76DF3" w:rsidRDefault="008A09A8" w:rsidP="00CB3D69">
          <w:pPr>
            <w:pStyle w:val="ProductList-OfferingBody"/>
            <w:ind w:left="-72" w:right="-87"/>
            <w:jc w:val="center"/>
            <w:rPr>
              <w:color w:val="808080" w:themeColor="background1" w:themeShade="80"/>
              <w:sz w:val="14"/>
              <w:szCs w:val="14"/>
            </w:rPr>
          </w:pPr>
          <w:hyperlink w:anchor="Index" w:history="1">
            <w:r w:rsidR="009C278E">
              <w:rPr>
                <w:rStyle w:val="Hyperlink"/>
                <w:color w:val="023160" w:themeColor="hyperlink" w:themeShade="80"/>
                <w:sz w:val="14"/>
                <w:szCs w:val="14"/>
              </w:rPr>
              <w:t>Índice</w:t>
            </w:r>
          </w:hyperlink>
        </w:p>
      </w:tc>
    </w:tr>
  </w:tbl>
  <w:p w14:paraId="4FDCCC14" w14:textId="77777777" w:rsidR="009C278E" w:rsidRPr="00FF08DB" w:rsidRDefault="009C278E" w:rsidP="00C76DF3">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B517A29" w14:textId="77777777" w:rsidR="006D16D3" w:rsidRDefault="006D16D3" w:rsidP="009A573F">
      <w:pPr>
        <w:spacing w:after="0" w:line="240" w:lineRule="auto"/>
      </w:pPr>
      <w:r>
        <w:separator/>
      </w:r>
    </w:p>
  </w:footnote>
  <w:footnote w:type="continuationSeparator" w:id="0">
    <w:p w14:paraId="12DC6D53" w14:textId="77777777" w:rsidR="006D16D3" w:rsidRDefault="006D16D3" w:rsidP="009A573F">
      <w:pPr>
        <w:spacing w:after="0" w:line="240" w:lineRule="auto"/>
      </w:pPr>
      <w:r>
        <w:continuationSeparator/>
      </w:r>
    </w:p>
  </w:footnote>
  <w:footnote w:type="continuationNotice" w:id="1">
    <w:p w14:paraId="0F9B404A" w14:textId="77777777" w:rsidR="006D16D3" w:rsidRDefault="006D16D3">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F25E09C" w14:textId="77777777" w:rsidR="008A09A8" w:rsidRDefault="008A09A8">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90CDFC2" w14:textId="77777777" w:rsidR="008A09A8" w:rsidRDefault="008A09A8">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270F798" w14:textId="77777777" w:rsidR="008A09A8" w:rsidRDefault="008A09A8">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628055639"/>
      <w:docPartObj>
        <w:docPartGallery w:val="Page Numbers (Top of Page)"/>
        <w:docPartUnique/>
      </w:docPartObj>
    </w:sdtPr>
    <w:sdtEndPr>
      <w:rPr>
        <w:rStyle w:val="ProductList-Offering1Char"/>
      </w:rPr>
    </w:sdtEndPr>
    <w:sdtContent>
      <w:p w14:paraId="4FDCCB7B" w14:textId="0189CCAC" w:rsidR="009C278E" w:rsidRPr="00E3770D" w:rsidRDefault="009C278E" w:rsidP="00C24E39">
        <w:pPr>
          <w:pStyle w:val="ProductList-Offering1"/>
          <w:tabs>
            <w:tab w:val="right" w:pos="10791"/>
          </w:tabs>
          <w:ind w:left="0" w:right="0"/>
          <w:rPr>
            <w:rStyle w:val="ProductList-Offering1Char"/>
            <w:color w:val="404040" w:themeColor="text1" w:themeTint="BF"/>
          </w:rPr>
        </w:pPr>
        <w:r>
          <w:rPr>
            <w:color w:val="404040" w:themeColor="text1" w:themeTint="BF"/>
          </w:rPr>
          <w:t>Lista de productos de licencias por volumen de Microsoft (español internacional, junio de 2015)</w:t>
        </w:r>
        <w:r>
          <w:rPr>
            <w:color w:val="404040" w:themeColor="text1" w:themeTint="BF"/>
          </w:rPr>
          <w:tab/>
        </w:r>
        <w:r>
          <w:rPr>
            <w:rStyle w:val="ProductList-Offering1Char"/>
            <w:color w:val="404040" w:themeColor="text1" w:themeTint="BF"/>
          </w:rPr>
          <w:fldChar w:fldCharType="begin"/>
        </w:r>
        <w:r w:rsidRPr="00E3770D">
          <w:rPr>
            <w:rStyle w:val="ProductList-Offering1Char"/>
            <w:color w:val="404040" w:themeColor="text1" w:themeTint="BF"/>
          </w:rPr>
          <w:instrText xml:space="preserve"> PAGE   \* MERGEFORMAT </w:instrText>
        </w:r>
        <w:r>
          <w:rPr>
            <w:rStyle w:val="ProductList-Offering1Char"/>
            <w:color w:val="404040" w:themeColor="text1" w:themeTint="BF"/>
          </w:rPr>
          <w:fldChar w:fldCharType="separate"/>
        </w:r>
        <w:r w:rsidR="008A09A8">
          <w:rPr>
            <w:rStyle w:val="ProductList-Offering1Char"/>
            <w:noProof/>
            <w:color w:val="404040" w:themeColor="text1" w:themeTint="BF"/>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F86172"/>
    <w:multiLevelType w:val="hybridMultilevel"/>
    <w:tmpl w:val="2DBAA2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5A27D1"/>
    <w:multiLevelType w:val="hybridMultilevel"/>
    <w:tmpl w:val="81E008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15:restartNumberingAfterBreak="0">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C361731"/>
    <w:multiLevelType w:val="hybridMultilevel"/>
    <w:tmpl w:val="5C4E87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23D6AC5"/>
    <w:multiLevelType w:val="hybridMultilevel"/>
    <w:tmpl w:val="0784BD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5" w15:restartNumberingAfterBreak="0">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2053F33"/>
    <w:multiLevelType w:val="hybridMultilevel"/>
    <w:tmpl w:val="9738E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96242EE"/>
    <w:multiLevelType w:val="hybridMultilevel"/>
    <w:tmpl w:val="E69A67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15:restartNumberingAfterBreak="0">
    <w:nsid w:val="2D2B12A2"/>
    <w:multiLevelType w:val="multilevel"/>
    <w:tmpl w:val="F6A4A18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2" w15:restartNumberingAfterBreak="0">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15:restartNumberingAfterBreak="0">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2E1A55AC"/>
    <w:multiLevelType w:val="hybridMultilevel"/>
    <w:tmpl w:val="CDE6647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8" w15:restartNumberingAfterBreak="0">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37D76E9A"/>
    <w:multiLevelType w:val="hybridMultilevel"/>
    <w:tmpl w:val="BAD0750A"/>
    <w:lvl w:ilvl="0" w:tplc="7312D7C4">
      <w:start w:val="1"/>
      <w:numFmt w:val="bullet"/>
      <w:lvlText w:val=""/>
      <w:lvlJc w:val="left"/>
      <w:pPr>
        <w:ind w:left="720" w:hanging="360"/>
      </w:pPr>
      <w:rPr>
        <w:rFonts w:ascii="Symbol" w:hAnsi="Symbol" w:hint="default"/>
        <w:sz w:val="18"/>
        <w:szCs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396B0CB7"/>
    <w:multiLevelType w:val="hybridMultilevel"/>
    <w:tmpl w:val="0A665130"/>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31" w15:restartNumberingAfterBreak="0">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3BC81D26"/>
    <w:multiLevelType w:val="hybridMultilevel"/>
    <w:tmpl w:val="C2A60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5" w15:restartNumberingAfterBreak="0">
    <w:nsid w:val="445C2DF7"/>
    <w:multiLevelType w:val="hybridMultilevel"/>
    <w:tmpl w:val="33747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44AE090C"/>
    <w:multiLevelType w:val="hybridMultilevel"/>
    <w:tmpl w:val="A9B2B21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44FE786E"/>
    <w:multiLevelType w:val="hybridMultilevel"/>
    <w:tmpl w:val="52CE05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53C0455C"/>
    <w:multiLevelType w:val="multilevel"/>
    <w:tmpl w:val="3FE4733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2" w15:restartNumberingAfterBreak="0">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4" w15:restartNumberingAfterBreak="0">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5" w15:restartNumberingAfterBreak="0">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69BE7478"/>
    <w:multiLevelType w:val="multilevel"/>
    <w:tmpl w:val="CDF84B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A1C0519"/>
    <w:multiLevelType w:val="hybridMultilevel"/>
    <w:tmpl w:val="74FE98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6AC43D5F"/>
    <w:multiLevelType w:val="hybridMultilevel"/>
    <w:tmpl w:val="28CC93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761D185E"/>
    <w:multiLevelType w:val="hybridMultilevel"/>
    <w:tmpl w:val="1F904E0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9" w15:restartNumberingAfterBreak="0">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0" w15:restartNumberingAfterBreak="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7D9476F0"/>
    <w:multiLevelType w:val="multilevel"/>
    <w:tmpl w:val="721293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EE02E29"/>
    <w:multiLevelType w:val="hybridMultilevel"/>
    <w:tmpl w:val="4D32DD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15:restartNumberingAfterBreak="0">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38"/>
  </w:num>
  <w:num w:numId="3">
    <w:abstractNumId w:val="19"/>
  </w:num>
  <w:num w:numId="4">
    <w:abstractNumId w:val="6"/>
  </w:num>
  <w:num w:numId="5">
    <w:abstractNumId w:val="1"/>
  </w:num>
  <w:num w:numId="6">
    <w:abstractNumId w:val="2"/>
  </w:num>
  <w:num w:numId="7">
    <w:abstractNumId w:val="11"/>
  </w:num>
  <w:num w:numId="8">
    <w:abstractNumId w:val="55"/>
  </w:num>
  <w:num w:numId="9">
    <w:abstractNumId w:val="13"/>
  </w:num>
  <w:num w:numId="10">
    <w:abstractNumId w:val="61"/>
  </w:num>
  <w:num w:numId="11">
    <w:abstractNumId w:val="45"/>
  </w:num>
  <w:num w:numId="12">
    <w:abstractNumId w:val="65"/>
  </w:num>
  <w:num w:numId="13">
    <w:abstractNumId w:val="33"/>
  </w:num>
  <w:num w:numId="14">
    <w:abstractNumId w:val="25"/>
  </w:num>
  <w:num w:numId="15">
    <w:abstractNumId w:val="31"/>
  </w:num>
  <w:num w:numId="16">
    <w:abstractNumId w:val="29"/>
  </w:num>
  <w:num w:numId="17">
    <w:abstractNumId w:val="16"/>
  </w:num>
  <w:num w:numId="18">
    <w:abstractNumId w:val="57"/>
  </w:num>
  <w:num w:numId="19">
    <w:abstractNumId w:val="3"/>
  </w:num>
  <w:num w:numId="20">
    <w:abstractNumId w:val="14"/>
  </w:num>
  <w:num w:numId="21">
    <w:abstractNumId w:val="54"/>
  </w:num>
  <w:num w:numId="22">
    <w:abstractNumId w:val="53"/>
  </w:num>
  <w:num w:numId="23">
    <w:abstractNumId w:val="47"/>
  </w:num>
  <w:num w:numId="24">
    <w:abstractNumId w:val="40"/>
  </w:num>
  <w:num w:numId="25">
    <w:abstractNumId w:val="60"/>
  </w:num>
  <w:num w:numId="26">
    <w:abstractNumId w:val="12"/>
  </w:num>
  <w:num w:numId="27">
    <w:abstractNumId w:val="8"/>
  </w:num>
  <w:num w:numId="28">
    <w:abstractNumId w:val="42"/>
  </w:num>
  <w:num w:numId="29">
    <w:abstractNumId w:val="26"/>
  </w:num>
  <w:num w:numId="30">
    <w:abstractNumId w:val="28"/>
  </w:num>
  <w:num w:numId="31">
    <w:abstractNumId w:val="58"/>
  </w:num>
  <w:num w:numId="32">
    <w:abstractNumId w:val="59"/>
  </w:num>
  <w:num w:numId="33">
    <w:abstractNumId w:val="44"/>
  </w:num>
  <w:num w:numId="34">
    <w:abstractNumId w:val="48"/>
  </w:num>
  <w:num w:numId="35">
    <w:abstractNumId w:val="49"/>
  </w:num>
  <w:num w:numId="36">
    <w:abstractNumId w:val="9"/>
  </w:num>
  <w:num w:numId="37">
    <w:abstractNumId w:val="43"/>
  </w:num>
  <w:num w:numId="38">
    <w:abstractNumId w:val="22"/>
  </w:num>
  <w:num w:numId="39">
    <w:abstractNumId w:val="34"/>
  </w:num>
  <w:num w:numId="40">
    <w:abstractNumId w:val="7"/>
  </w:num>
  <w:num w:numId="41">
    <w:abstractNumId w:val="20"/>
  </w:num>
  <w:num w:numId="42">
    <w:abstractNumId w:val="39"/>
  </w:num>
  <w:num w:numId="43">
    <w:abstractNumId w:val="46"/>
  </w:num>
  <w:num w:numId="44">
    <w:abstractNumId w:val="23"/>
  </w:num>
  <w:num w:numId="45">
    <w:abstractNumId w:val="4"/>
  </w:num>
  <w:num w:numId="46">
    <w:abstractNumId w:val="27"/>
  </w:num>
  <w:num w:numId="47">
    <w:abstractNumId w:val="64"/>
  </w:num>
  <w:num w:numId="48">
    <w:abstractNumId w:val="5"/>
  </w:num>
  <w:num w:numId="49">
    <w:abstractNumId w:val="36"/>
  </w:num>
  <w:num w:numId="50">
    <w:abstractNumId w:val="32"/>
  </w:num>
  <w:num w:numId="51">
    <w:abstractNumId w:val="10"/>
  </w:num>
  <w:num w:numId="52">
    <w:abstractNumId w:val="18"/>
  </w:num>
  <w:num w:numId="53">
    <w:abstractNumId w:val="30"/>
  </w:num>
  <w:num w:numId="54">
    <w:abstractNumId w:val="37"/>
  </w:num>
  <w:num w:numId="55">
    <w:abstractNumId w:val="52"/>
  </w:num>
  <w:num w:numId="56">
    <w:abstractNumId w:val="17"/>
  </w:num>
  <w:num w:numId="57">
    <w:abstractNumId w:val="21"/>
  </w:num>
  <w:num w:numId="5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41"/>
  </w:num>
  <w:num w:numId="68">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24"/>
  </w:num>
  <w:num w:numId="78">
    <w:abstractNumId w:val="62"/>
  </w:num>
  <w:num w:numId="79">
    <w:abstractNumId w:val="0"/>
  </w:num>
  <w:num w:numId="80">
    <w:abstractNumId w:val="50"/>
  </w:num>
  <w:num w:numId="81">
    <w:abstractNumId w:val="51"/>
  </w:num>
  <w:num w:numId="82">
    <w:abstractNumId w:val="56"/>
  </w:num>
  <w:num w:numId="83">
    <w:abstractNumId w:val="63"/>
  </w:num>
  <w:num w:numId="84">
    <w:abstractNumId w:val="35"/>
  </w:num>
  <w:numIdMacAtCleanup w:val="7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removePersonalInformation/>
  <w:removeDateAndTime/>
  <w:doNotDisplayPageBoundaries/>
  <w:hideSpellingErrors/>
  <w:documentProtection w:edit="readOnly" w:enforcement="1" w:cryptProviderType="rsaAES" w:cryptAlgorithmClass="hash" w:cryptAlgorithmType="typeAny" w:cryptAlgorithmSid="14" w:cryptSpinCount="100000" w:hash="eVr5PKQgLFvjjkIx3zhG/qkbOSYwEi5hCT/t956MH5Z0xgltU5PgPyKnXA6Yu4ot4IdqlfSbRH5APa0mu9YIcg==" w:salt="BAJbT8yyPgurupdYdJm7R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18D5"/>
    <w:rsid w:val="00002663"/>
    <w:rsid w:val="00002F90"/>
    <w:rsid w:val="00003307"/>
    <w:rsid w:val="00004B16"/>
    <w:rsid w:val="00004BE2"/>
    <w:rsid w:val="000056F6"/>
    <w:rsid w:val="0000793E"/>
    <w:rsid w:val="00007E40"/>
    <w:rsid w:val="00010689"/>
    <w:rsid w:val="000106A8"/>
    <w:rsid w:val="00011885"/>
    <w:rsid w:val="0001272B"/>
    <w:rsid w:val="00012831"/>
    <w:rsid w:val="000137E9"/>
    <w:rsid w:val="00017669"/>
    <w:rsid w:val="00020559"/>
    <w:rsid w:val="00021DFC"/>
    <w:rsid w:val="00024B72"/>
    <w:rsid w:val="0002605D"/>
    <w:rsid w:val="00026DDE"/>
    <w:rsid w:val="0002719C"/>
    <w:rsid w:val="00031223"/>
    <w:rsid w:val="00031662"/>
    <w:rsid w:val="0003269D"/>
    <w:rsid w:val="000346AC"/>
    <w:rsid w:val="00035F22"/>
    <w:rsid w:val="00036242"/>
    <w:rsid w:val="0003651D"/>
    <w:rsid w:val="00043BAC"/>
    <w:rsid w:val="0004675A"/>
    <w:rsid w:val="000469DE"/>
    <w:rsid w:val="000476AA"/>
    <w:rsid w:val="00047DC7"/>
    <w:rsid w:val="00050BC6"/>
    <w:rsid w:val="00051AD6"/>
    <w:rsid w:val="00053547"/>
    <w:rsid w:val="00055772"/>
    <w:rsid w:val="00056522"/>
    <w:rsid w:val="00056FAF"/>
    <w:rsid w:val="00057D82"/>
    <w:rsid w:val="00061F6E"/>
    <w:rsid w:val="000632D2"/>
    <w:rsid w:val="00067289"/>
    <w:rsid w:val="00067A5E"/>
    <w:rsid w:val="00067B4B"/>
    <w:rsid w:val="000714ED"/>
    <w:rsid w:val="00071A79"/>
    <w:rsid w:val="00071C2C"/>
    <w:rsid w:val="0007363B"/>
    <w:rsid w:val="0007491F"/>
    <w:rsid w:val="0007551D"/>
    <w:rsid w:val="00075561"/>
    <w:rsid w:val="000756A2"/>
    <w:rsid w:val="00077A6B"/>
    <w:rsid w:val="000805F3"/>
    <w:rsid w:val="000809F0"/>
    <w:rsid w:val="00081149"/>
    <w:rsid w:val="00081380"/>
    <w:rsid w:val="00081CA7"/>
    <w:rsid w:val="0008246B"/>
    <w:rsid w:val="0008307A"/>
    <w:rsid w:val="00083FE8"/>
    <w:rsid w:val="00085D21"/>
    <w:rsid w:val="000872EB"/>
    <w:rsid w:val="00087BC2"/>
    <w:rsid w:val="000900F7"/>
    <w:rsid w:val="00090E7C"/>
    <w:rsid w:val="0009164C"/>
    <w:rsid w:val="000916E5"/>
    <w:rsid w:val="00092860"/>
    <w:rsid w:val="00093C6D"/>
    <w:rsid w:val="000953A4"/>
    <w:rsid w:val="0009578E"/>
    <w:rsid w:val="0009588E"/>
    <w:rsid w:val="000972B6"/>
    <w:rsid w:val="000A03D2"/>
    <w:rsid w:val="000A0CD9"/>
    <w:rsid w:val="000A0EEE"/>
    <w:rsid w:val="000A1944"/>
    <w:rsid w:val="000A2E8E"/>
    <w:rsid w:val="000A2FE5"/>
    <w:rsid w:val="000A41A1"/>
    <w:rsid w:val="000A4CF4"/>
    <w:rsid w:val="000A5DC6"/>
    <w:rsid w:val="000A5FA1"/>
    <w:rsid w:val="000B0114"/>
    <w:rsid w:val="000B02C9"/>
    <w:rsid w:val="000B09BD"/>
    <w:rsid w:val="000B0EE9"/>
    <w:rsid w:val="000B1561"/>
    <w:rsid w:val="000B2115"/>
    <w:rsid w:val="000B4236"/>
    <w:rsid w:val="000B48BA"/>
    <w:rsid w:val="000B62D8"/>
    <w:rsid w:val="000C0331"/>
    <w:rsid w:val="000C0ACA"/>
    <w:rsid w:val="000C0EB5"/>
    <w:rsid w:val="000C1AEC"/>
    <w:rsid w:val="000C24D1"/>
    <w:rsid w:val="000C2E33"/>
    <w:rsid w:val="000C3545"/>
    <w:rsid w:val="000C3625"/>
    <w:rsid w:val="000C407B"/>
    <w:rsid w:val="000C453C"/>
    <w:rsid w:val="000C457F"/>
    <w:rsid w:val="000C4BD0"/>
    <w:rsid w:val="000C6732"/>
    <w:rsid w:val="000D1B93"/>
    <w:rsid w:val="000D5752"/>
    <w:rsid w:val="000D6060"/>
    <w:rsid w:val="000D635C"/>
    <w:rsid w:val="000D7680"/>
    <w:rsid w:val="000E08C0"/>
    <w:rsid w:val="000E0CD6"/>
    <w:rsid w:val="000E1DEC"/>
    <w:rsid w:val="000E2DFF"/>
    <w:rsid w:val="000E2E1C"/>
    <w:rsid w:val="000E49AA"/>
    <w:rsid w:val="000E54CD"/>
    <w:rsid w:val="000E65C7"/>
    <w:rsid w:val="000F0057"/>
    <w:rsid w:val="000F032B"/>
    <w:rsid w:val="000F0C5D"/>
    <w:rsid w:val="000F0F28"/>
    <w:rsid w:val="000F0FB8"/>
    <w:rsid w:val="000F1869"/>
    <w:rsid w:val="000F2873"/>
    <w:rsid w:val="000F56C8"/>
    <w:rsid w:val="001031E9"/>
    <w:rsid w:val="00104DBC"/>
    <w:rsid w:val="0010587C"/>
    <w:rsid w:val="00105B4C"/>
    <w:rsid w:val="00105BFB"/>
    <w:rsid w:val="00107BB8"/>
    <w:rsid w:val="00107F31"/>
    <w:rsid w:val="00113A89"/>
    <w:rsid w:val="001163FE"/>
    <w:rsid w:val="001169AA"/>
    <w:rsid w:val="0011730D"/>
    <w:rsid w:val="001174C1"/>
    <w:rsid w:val="00120599"/>
    <w:rsid w:val="001205C6"/>
    <w:rsid w:val="0012088F"/>
    <w:rsid w:val="001236B1"/>
    <w:rsid w:val="001242BA"/>
    <w:rsid w:val="001250CC"/>
    <w:rsid w:val="00125581"/>
    <w:rsid w:val="00125CBE"/>
    <w:rsid w:val="001269CA"/>
    <w:rsid w:val="0012715C"/>
    <w:rsid w:val="00127C5F"/>
    <w:rsid w:val="001320C2"/>
    <w:rsid w:val="00132A99"/>
    <w:rsid w:val="0013474F"/>
    <w:rsid w:val="00134DA1"/>
    <w:rsid w:val="00134EF8"/>
    <w:rsid w:val="00135786"/>
    <w:rsid w:val="00136452"/>
    <w:rsid w:val="00137E59"/>
    <w:rsid w:val="00140900"/>
    <w:rsid w:val="00140A95"/>
    <w:rsid w:val="0014192B"/>
    <w:rsid w:val="00141936"/>
    <w:rsid w:val="001419D5"/>
    <w:rsid w:val="001430C6"/>
    <w:rsid w:val="0014452A"/>
    <w:rsid w:val="00144800"/>
    <w:rsid w:val="00146EB7"/>
    <w:rsid w:val="001472FC"/>
    <w:rsid w:val="00150F54"/>
    <w:rsid w:val="001517E0"/>
    <w:rsid w:val="00154B99"/>
    <w:rsid w:val="00156C1C"/>
    <w:rsid w:val="0015746B"/>
    <w:rsid w:val="001602AC"/>
    <w:rsid w:val="001602F8"/>
    <w:rsid w:val="001606C9"/>
    <w:rsid w:val="00160F75"/>
    <w:rsid w:val="00161B16"/>
    <w:rsid w:val="00163053"/>
    <w:rsid w:val="00165048"/>
    <w:rsid w:val="00165F81"/>
    <w:rsid w:val="00166039"/>
    <w:rsid w:val="00167128"/>
    <w:rsid w:val="00167443"/>
    <w:rsid w:val="00174A6F"/>
    <w:rsid w:val="00174C82"/>
    <w:rsid w:val="0017786C"/>
    <w:rsid w:val="0018257C"/>
    <w:rsid w:val="00183408"/>
    <w:rsid w:val="001838D6"/>
    <w:rsid w:val="001864DD"/>
    <w:rsid w:val="00197FAD"/>
    <w:rsid w:val="001A0977"/>
    <w:rsid w:val="001A19BE"/>
    <w:rsid w:val="001A3B7B"/>
    <w:rsid w:val="001A5E18"/>
    <w:rsid w:val="001A75A3"/>
    <w:rsid w:val="001A7810"/>
    <w:rsid w:val="001A7943"/>
    <w:rsid w:val="001A7D08"/>
    <w:rsid w:val="001B02CF"/>
    <w:rsid w:val="001B07B6"/>
    <w:rsid w:val="001B16F3"/>
    <w:rsid w:val="001B25E0"/>
    <w:rsid w:val="001B2623"/>
    <w:rsid w:val="001B351E"/>
    <w:rsid w:val="001B44F9"/>
    <w:rsid w:val="001B4F20"/>
    <w:rsid w:val="001C09BD"/>
    <w:rsid w:val="001C2030"/>
    <w:rsid w:val="001C2648"/>
    <w:rsid w:val="001C3EDC"/>
    <w:rsid w:val="001C3F2C"/>
    <w:rsid w:val="001D0765"/>
    <w:rsid w:val="001D0B44"/>
    <w:rsid w:val="001D1AA6"/>
    <w:rsid w:val="001D2A76"/>
    <w:rsid w:val="001D494D"/>
    <w:rsid w:val="001D4A4D"/>
    <w:rsid w:val="001D60FE"/>
    <w:rsid w:val="001D7C37"/>
    <w:rsid w:val="001E0855"/>
    <w:rsid w:val="001E0C6F"/>
    <w:rsid w:val="001E309E"/>
    <w:rsid w:val="001E32A0"/>
    <w:rsid w:val="001E3855"/>
    <w:rsid w:val="001E5012"/>
    <w:rsid w:val="001F028E"/>
    <w:rsid w:val="001F243D"/>
    <w:rsid w:val="001F2DDF"/>
    <w:rsid w:val="001F36F1"/>
    <w:rsid w:val="001F3F1F"/>
    <w:rsid w:val="001F4069"/>
    <w:rsid w:val="001F474F"/>
    <w:rsid w:val="001F47DC"/>
    <w:rsid w:val="001F4A2A"/>
    <w:rsid w:val="001F5B66"/>
    <w:rsid w:val="001F738A"/>
    <w:rsid w:val="00200ABA"/>
    <w:rsid w:val="0020237F"/>
    <w:rsid w:val="0020319C"/>
    <w:rsid w:val="00203D8F"/>
    <w:rsid w:val="00205A59"/>
    <w:rsid w:val="00206C82"/>
    <w:rsid w:val="00207643"/>
    <w:rsid w:val="00210530"/>
    <w:rsid w:val="002111A2"/>
    <w:rsid w:val="00212A48"/>
    <w:rsid w:val="00212B38"/>
    <w:rsid w:val="00214899"/>
    <w:rsid w:val="00214A93"/>
    <w:rsid w:val="00215536"/>
    <w:rsid w:val="002160E0"/>
    <w:rsid w:val="00216B4F"/>
    <w:rsid w:val="00217724"/>
    <w:rsid w:val="002203AF"/>
    <w:rsid w:val="00221218"/>
    <w:rsid w:val="00221CBE"/>
    <w:rsid w:val="00222E31"/>
    <w:rsid w:val="00222E98"/>
    <w:rsid w:val="00233B09"/>
    <w:rsid w:val="002346B6"/>
    <w:rsid w:val="00235556"/>
    <w:rsid w:val="00236AEC"/>
    <w:rsid w:val="00237299"/>
    <w:rsid w:val="00237725"/>
    <w:rsid w:val="00240406"/>
    <w:rsid w:val="002417FF"/>
    <w:rsid w:val="00241D62"/>
    <w:rsid w:val="00241F8F"/>
    <w:rsid w:val="00241FA0"/>
    <w:rsid w:val="002423BF"/>
    <w:rsid w:val="00242A7E"/>
    <w:rsid w:val="002449E9"/>
    <w:rsid w:val="00245C71"/>
    <w:rsid w:val="002502BF"/>
    <w:rsid w:val="00250620"/>
    <w:rsid w:val="0025267B"/>
    <w:rsid w:val="00253211"/>
    <w:rsid w:val="00254CA5"/>
    <w:rsid w:val="00255296"/>
    <w:rsid w:val="00256F64"/>
    <w:rsid w:val="002609A0"/>
    <w:rsid w:val="00261F60"/>
    <w:rsid w:val="002634DC"/>
    <w:rsid w:val="002647B9"/>
    <w:rsid w:val="00266EE8"/>
    <w:rsid w:val="0026759A"/>
    <w:rsid w:val="00270172"/>
    <w:rsid w:val="00270CD4"/>
    <w:rsid w:val="00271353"/>
    <w:rsid w:val="002731FA"/>
    <w:rsid w:val="00273364"/>
    <w:rsid w:val="002743C4"/>
    <w:rsid w:val="00274A9F"/>
    <w:rsid w:val="00281C53"/>
    <w:rsid w:val="0028263A"/>
    <w:rsid w:val="002845AC"/>
    <w:rsid w:val="00285240"/>
    <w:rsid w:val="00285E78"/>
    <w:rsid w:val="0028626C"/>
    <w:rsid w:val="00287117"/>
    <w:rsid w:val="002879FE"/>
    <w:rsid w:val="002904AF"/>
    <w:rsid w:val="00291105"/>
    <w:rsid w:val="002949FD"/>
    <w:rsid w:val="002967A3"/>
    <w:rsid w:val="002967C1"/>
    <w:rsid w:val="00297098"/>
    <w:rsid w:val="0029712D"/>
    <w:rsid w:val="002A0CEF"/>
    <w:rsid w:val="002A1B9F"/>
    <w:rsid w:val="002A23FB"/>
    <w:rsid w:val="002A2D19"/>
    <w:rsid w:val="002A35C6"/>
    <w:rsid w:val="002A395F"/>
    <w:rsid w:val="002A5B13"/>
    <w:rsid w:val="002B035A"/>
    <w:rsid w:val="002B123C"/>
    <w:rsid w:val="002B207D"/>
    <w:rsid w:val="002B345F"/>
    <w:rsid w:val="002B4B19"/>
    <w:rsid w:val="002B686B"/>
    <w:rsid w:val="002B7512"/>
    <w:rsid w:val="002B789A"/>
    <w:rsid w:val="002C0221"/>
    <w:rsid w:val="002C0961"/>
    <w:rsid w:val="002C0E28"/>
    <w:rsid w:val="002C277E"/>
    <w:rsid w:val="002C2D16"/>
    <w:rsid w:val="002C3399"/>
    <w:rsid w:val="002C48D3"/>
    <w:rsid w:val="002C75B0"/>
    <w:rsid w:val="002D0BF6"/>
    <w:rsid w:val="002D16B2"/>
    <w:rsid w:val="002D2FCE"/>
    <w:rsid w:val="002D32FC"/>
    <w:rsid w:val="002D3658"/>
    <w:rsid w:val="002D77A2"/>
    <w:rsid w:val="002D7FDC"/>
    <w:rsid w:val="002E028F"/>
    <w:rsid w:val="002E1F83"/>
    <w:rsid w:val="002E202B"/>
    <w:rsid w:val="002E3B8E"/>
    <w:rsid w:val="002E3F99"/>
    <w:rsid w:val="002E402E"/>
    <w:rsid w:val="002E5052"/>
    <w:rsid w:val="002E6E58"/>
    <w:rsid w:val="002E7154"/>
    <w:rsid w:val="002F06B0"/>
    <w:rsid w:val="002F0E74"/>
    <w:rsid w:val="002F275E"/>
    <w:rsid w:val="002F2B39"/>
    <w:rsid w:val="002F3019"/>
    <w:rsid w:val="002F3FF6"/>
    <w:rsid w:val="002F6407"/>
    <w:rsid w:val="00300AFC"/>
    <w:rsid w:val="00301068"/>
    <w:rsid w:val="00301A5A"/>
    <w:rsid w:val="00302DE5"/>
    <w:rsid w:val="003035AD"/>
    <w:rsid w:val="00305488"/>
    <w:rsid w:val="00305FEE"/>
    <w:rsid w:val="00306081"/>
    <w:rsid w:val="003061DB"/>
    <w:rsid w:val="00306B0E"/>
    <w:rsid w:val="0030710B"/>
    <w:rsid w:val="00307930"/>
    <w:rsid w:val="00307E17"/>
    <w:rsid w:val="0031106B"/>
    <w:rsid w:val="003118A7"/>
    <w:rsid w:val="00311BC0"/>
    <w:rsid w:val="00312DB2"/>
    <w:rsid w:val="003134A1"/>
    <w:rsid w:val="0031516B"/>
    <w:rsid w:val="00317476"/>
    <w:rsid w:val="003209D1"/>
    <w:rsid w:val="00321349"/>
    <w:rsid w:val="00321BDB"/>
    <w:rsid w:val="0032621C"/>
    <w:rsid w:val="00326719"/>
    <w:rsid w:val="00331972"/>
    <w:rsid w:val="00332075"/>
    <w:rsid w:val="00332DA2"/>
    <w:rsid w:val="00333EEF"/>
    <w:rsid w:val="00333FE2"/>
    <w:rsid w:val="00334FFA"/>
    <w:rsid w:val="00335B97"/>
    <w:rsid w:val="003362D5"/>
    <w:rsid w:val="003365BF"/>
    <w:rsid w:val="00341301"/>
    <w:rsid w:val="00341840"/>
    <w:rsid w:val="00341B9A"/>
    <w:rsid w:val="0034201B"/>
    <w:rsid w:val="00342047"/>
    <w:rsid w:val="00343417"/>
    <w:rsid w:val="00344015"/>
    <w:rsid w:val="0034691B"/>
    <w:rsid w:val="00353E4C"/>
    <w:rsid w:val="00354D09"/>
    <w:rsid w:val="00356011"/>
    <w:rsid w:val="00362758"/>
    <w:rsid w:val="003632D9"/>
    <w:rsid w:val="00363C45"/>
    <w:rsid w:val="003646C3"/>
    <w:rsid w:val="00366E31"/>
    <w:rsid w:val="0036780D"/>
    <w:rsid w:val="003702A6"/>
    <w:rsid w:val="0037182C"/>
    <w:rsid w:val="00371CE9"/>
    <w:rsid w:val="0037484F"/>
    <w:rsid w:val="00374D89"/>
    <w:rsid w:val="003769FA"/>
    <w:rsid w:val="00376CFE"/>
    <w:rsid w:val="00376D5D"/>
    <w:rsid w:val="00376EAD"/>
    <w:rsid w:val="00380F55"/>
    <w:rsid w:val="0038330B"/>
    <w:rsid w:val="0038794D"/>
    <w:rsid w:val="003904F0"/>
    <w:rsid w:val="00391BED"/>
    <w:rsid w:val="00392282"/>
    <w:rsid w:val="003936A9"/>
    <w:rsid w:val="003946B6"/>
    <w:rsid w:val="00394DD3"/>
    <w:rsid w:val="00395CB2"/>
    <w:rsid w:val="00395D5F"/>
    <w:rsid w:val="00395DE8"/>
    <w:rsid w:val="0039784E"/>
    <w:rsid w:val="00397EB0"/>
    <w:rsid w:val="003A0DB6"/>
    <w:rsid w:val="003A35A1"/>
    <w:rsid w:val="003A43D0"/>
    <w:rsid w:val="003A53F8"/>
    <w:rsid w:val="003A6669"/>
    <w:rsid w:val="003A684E"/>
    <w:rsid w:val="003A6A04"/>
    <w:rsid w:val="003A6CA1"/>
    <w:rsid w:val="003B0439"/>
    <w:rsid w:val="003B1725"/>
    <w:rsid w:val="003B2041"/>
    <w:rsid w:val="003B2DF3"/>
    <w:rsid w:val="003B3280"/>
    <w:rsid w:val="003B3EBC"/>
    <w:rsid w:val="003B4047"/>
    <w:rsid w:val="003B7A21"/>
    <w:rsid w:val="003B7D95"/>
    <w:rsid w:val="003C0C27"/>
    <w:rsid w:val="003C399B"/>
    <w:rsid w:val="003C3B94"/>
    <w:rsid w:val="003C707E"/>
    <w:rsid w:val="003C75FF"/>
    <w:rsid w:val="003D0497"/>
    <w:rsid w:val="003D1789"/>
    <w:rsid w:val="003D1B5E"/>
    <w:rsid w:val="003D20A8"/>
    <w:rsid w:val="003D2CBF"/>
    <w:rsid w:val="003D3203"/>
    <w:rsid w:val="003D396A"/>
    <w:rsid w:val="003D5E95"/>
    <w:rsid w:val="003D66C9"/>
    <w:rsid w:val="003D7A21"/>
    <w:rsid w:val="003E086D"/>
    <w:rsid w:val="003E0978"/>
    <w:rsid w:val="003E0987"/>
    <w:rsid w:val="003E1568"/>
    <w:rsid w:val="003E3526"/>
    <w:rsid w:val="003E5BB6"/>
    <w:rsid w:val="003F27B6"/>
    <w:rsid w:val="003F2F03"/>
    <w:rsid w:val="003F56B8"/>
    <w:rsid w:val="003F6A8B"/>
    <w:rsid w:val="003F6BD4"/>
    <w:rsid w:val="003F6E0E"/>
    <w:rsid w:val="003F7D21"/>
    <w:rsid w:val="004018BA"/>
    <w:rsid w:val="0040275F"/>
    <w:rsid w:val="00403747"/>
    <w:rsid w:val="00403871"/>
    <w:rsid w:val="004039E1"/>
    <w:rsid w:val="00403CA8"/>
    <w:rsid w:val="00403D8E"/>
    <w:rsid w:val="00405189"/>
    <w:rsid w:val="0040552A"/>
    <w:rsid w:val="00407104"/>
    <w:rsid w:val="0040715C"/>
    <w:rsid w:val="00407597"/>
    <w:rsid w:val="00407DFD"/>
    <w:rsid w:val="00407E60"/>
    <w:rsid w:val="0041000C"/>
    <w:rsid w:val="00410A4C"/>
    <w:rsid w:val="004126E0"/>
    <w:rsid w:val="00412E14"/>
    <w:rsid w:val="00413506"/>
    <w:rsid w:val="0041372C"/>
    <w:rsid w:val="00413C55"/>
    <w:rsid w:val="00413DD7"/>
    <w:rsid w:val="00416D6B"/>
    <w:rsid w:val="00420BC3"/>
    <w:rsid w:val="00422481"/>
    <w:rsid w:val="00422587"/>
    <w:rsid w:val="00424A39"/>
    <w:rsid w:val="00424EF7"/>
    <w:rsid w:val="00430C94"/>
    <w:rsid w:val="00432379"/>
    <w:rsid w:val="00434703"/>
    <w:rsid w:val="00434B26"/>
    <w:rsid w:val="0043598B"/>
    <w:rsid w:val="00435A07"/>
    <w:rsid w:val="0043674F"/>
    <w:rsid w:val="00440A6E"/>
    <w:rsid w:val="00442B9A"/>
    <w:rsid w:val="00443BC2"/>
    <w:rsid w:val="004456F3"/>
    <w:rsid w:val="00445CF9"/>
    <w:rsid w:val="004467B8"/>
    <w:rsid w:val="00446CB4"/>
    <w:rsid w:val="00447F7F"/>
    <w:rsid w:val="0045030D"/>
    <w:rsid w:val="00450713"/>
    <w:rsid w:val="00450BEA"/>
    <w:rsid w:val="00450EF0"/>
    <w:rsid w:val="004522F1"/>
    <w:rsid w:val="00452717"/>
    <w:rsid w:val="00456898"/>
    <w:rsid w:val="004569FA"/>
    <w:rsid w:val="00456BFF"/>
    <w:rsid w:val="00460105"/>
    <w:rsid w:val="004605BC"/>
    <w:rsid w:val="00460BEB"/>
    <w:rsid w:val="00461717"/>
    <w:rsid w:val="00461F02"/>
    <w:rsid w:val="00462987"/>
    <w:rsid w:val="00462C59"/>
    <w:rsid w:val="00463EC1"/>
    <w:rsid w:val="00464EE0"/>
    <w:rsid w:val="00466857"/>
    <w:rsid w:val="00467C95"/>
    <w:rsid w:val="00467D29"/>
    <w:rsid w:val="00467F81"/>
    <w:rsid w:val="00470284"/>
    <w:rsid w:val="004704B0"/>
    <w:rsid w:val="00472FC6"/>
    <w:rsid w:val="0047402C"/>
    <w:rsid w:val="00476830"/>
    <w:rsid w:val="00476F7C"/>
    <w:rsid w:val="00477621"/>
    <w:rsid w:val="004809A6"/>
    <w:rsid w:val="00481542"/>
    <w:rsid w:val="00485684"/>
    <w:rsid w:val="00486DA0"/>
    <w:rsid w:val="00487EDC"/>
    <w:rsid w:val="004925A1"/>
    <w:rsid w:val="0049363D"/>
    <w:rsid w:val="004947AF"/>
    <w:rsid w:val="004947FD"/>
    <w:rsid w:val="004949B3"/>
    <w:rsid w:val="00495DD9"/>
    <w:rsid w:val="004973ED"/>
    <w:rsid w:val="00497F36"/>
    <w:rsid w:val="004A3822"/>
    <w:rsid w:val="004A3FA6"/>
    <w:rsid w:val="004A5441"/>
    <w:rsid w:val="004A6CAA"/>
    <w:rsid w:val="004A72F7"/>
    <w:rsid w:val="004B0A89"/>
    <w:rsid w:val="004B169F"/>
    <w:rsid w:val="004B1F8C"/>
    <w:rsid w:val="004B6DAB"/>
    <w:rsid w:val="004C0884"/>
    <w:rsid w:val="004C1A68"/>
    <w:rsid w:val="004C1D2D"/>
    <w:rsid w:val="004C1D7D"/>
    <w:rsid w:val="004C3350"/>
    <w:rsid w:val="004C39EB"/>
    <w:rsid w:val="004C49FB"/>
    <w:rsid w:val="004C523B"/>
    <w:rsid w:val="004C7334"/>
    <w:rsid w:val="004D0ACF"/>
    <w:rsid w:val="004D3CEB"/>
    <w:rsid w:val="004D4312"/>
    <w:rsid w:val="004D4DBB"/>
    <w:rsid w:val="004D7FD5"/>
    <w:rsid w:val="004E0442"/>
    <w:rsid w:val="004E0D11"/>
    <w:rsid w:val="004E3E63"/>
    <w:rsid w:val="004E53FA"/>
    <w:rsid w:val="004F1575"/>
    <w:rsid w:val="004F2172"/>
    <w:rsid w:val="004F36CE"/>
    <w:rsid w:val="004F3C6D"/>
    <w:rsid w:val="004F434B"/>
    <w:rsid w:val="004F541C"/>
    <w:rsid w:val="004F681E"/>
    <w:rsid w:val="004F6F00"/>
    <w:rsid w:val="004F774C"/>
    <w:rsid w:val="00500791"/>
    <w:rsid w:val="00500829"/>
    <w:rsid w:val="00501CBA"/>
    <w:rsid w:val="00501E48"/>
    <w:rsid w:val="00502BC6"/>
    <w:rsid w:val="00502E27"/>
    <w:rsid w:val="0050305B"/>
    <w:rsid w:val="00503D41"/>
    <w:rsid w:val="00504547"/>
    <w:rsid w:val="00507D7B"/>
    <w:rsid w:val="00510119"/>
    <w:rsid w:val="0051055C"/>
    <w:rsid w:val="005107FF"/>
    <w:rsid w:val="00511F38"/>
    <w:rsid w:val="00511F53"/>
    <w:rsid w:val="005130AC"/>
    <w:rsid w:val="00513B61"/>
    <w:rsid w:val="00514A8B"/>
    <w:rsid w:val="00516278"/>
    <w:rsid w:val="00516DD2"/>
    <w:rsid w:val="00517BF9"/>
    <w:rsid w:val="00523BEB"/>
    <w:rsid w:val="00527DC0"/>
    <w:rsid w:val="00530493"/>
    <w:rsid w:val="0053069E"/>
    <w:rsid w:val="005310A7"/>
    <w:rsid w:val="005328B4"/>
    <w:rsid w:val="00533233"/>
    <w:rsid w:val="00533DD5"/>
    <w:rsid w:val="0053420D"/>
    <w:rsid w:val="00534744"/>
    <w:rsid w:val="00535A01"/>
    <w:rsid w:val="00535D57"/>
    <w:rsid w:val="00536B79"/>
    <w:rsid w:val="0053726B"/>
    <w:rsid w:val="005403A3"/>
    <w:rsid w:val="00541963"/>
    <w:rsid w:val="00541C3A"/>
    <w:rsid w:val="00541E4F"/>
    <w:rsid w:val="0054282A"/>
    <w:rsid w:val="00543682"/>
    <w:rsid w:val="00544156"/>
    <w:rsid w:val="005442A2"/>
    <w:rsid w:val="00544A38"/>
    <w:rsid w:val="00544BD8"/>
    <w:rsid w:val="00545638"/>
    <w:rsid w:val="00545720"/>
    <w:rsid w:val="00545D0C"/>
    <w:rsid w:val="005461F9"/>
    <w:rsid w:val="0054631C"/>
    <w:rsid w:val="0054699F"/>
    <w:rsid w:val="005470A9"/>
    <w:rsid w:val="00550011"/>
    <w:rsid w:val="0055172E"/>
    <w:rsid w:val="00551F10"/>
    <w:rsid w:val="00553404"/>
    <w:rsid w:val="005535A4"/>
    <w:rsid w:val="00553757"/>
    <w:rsid w:val="00554091"/>
    <w:rsid w:val="00554F41"/>
    <w:rsid w:val="00554F9B"/>
    <w:rsid w:val="0055570F"/>
    <w:rsid w:val="005612A2"/>
    <w:rsid w:val="00561361"/>
    <w:rsid w:val="00561759"/>
    <w:rsid w:val="0056243D"/>
    <w:rsid w:val="00564697"/>
    <w:rsid w:val="005647D5"/>
    <w:rsid w:val="005648DE"/>
    <w:rsid w:val="00565885"/>
    <w:rsid w:val="00565B01"/>
    <w:rsid w:val="00565CC3"/>
    <w:rsid w:val="00567AAC"/>
    <w:rsid w:val="005702D5"/>
    <w:rsid w:val="0057167B"/>
    <w:rsid w:val="00572A7C"/>
    <w:rsid w:val="005741AA"/>
    <w:rsid w:val="00577174"/>
    <w:rsid w:val="00577A40"/>
    <w:rsid w:val="00583F72"/>
    <w:rsid w:val="00584073"/>
    <w:rsid w:val="0058430D"/>
    <w:rsid w:val="00584AA2"/>
    <w:rsid w:val="00585A48"/>
    <w:rsid w:val="005868CF"/>
    <w:rsid w:val="00586E9A"/>
    <w:rsid w:val="00587C1E"/>
    <w:rsid w:val="0059224A"/>
    <w:rsid w:val="005932CC"/>
    <w:rsid w:val="00594255"/>
    <w:rsid w:val="00594501"/>
    <w:rsid w:val="00596475"/>
    <w:rsid w:val="005968EB"/>
    <w:rsid w:val="0059704A"/>
    <w:rsid w:val="00597218"/>
    <w:rsid w:val="0059756D"/>
    <w:rsid w:val="00597BBB"/>
    <w:rsid w:val="005A0966"/>
    <w:rsid w:val="005A3E00"/>
    <w:rsid w:val="005A483A"/>
    <w:rsid w:val="005A5401"/>
    <w:rsid w:val="005A72F7"/>
    <w:rsid w:val="005B2831"/>
    <w:rsid w:val="005B4AF0"/>
    <w:rsid w:val="005B5525"/>
    <w:rsid w:val="005B7359"/>
    <w:rsid w:val="005C0605"/>
    <w:rsid w:val="005C15AA"/>
    <w:rsid w:val="005C299D"/>
    <w:rsid w:val="005C37C7"/>
    <w:rsid w:val="005C40C4"/>
    <w:rsid w:val="005C59AF"/>
    <w:rsid w:val="005C7157"/>
    <w:rsid w:val="005D065A"/>
    <w:rsid w:val="005D099F"/>
    <w:rsid w:val="005D0AC4"/>
    <w:rsid w:val="005D0C2F"/>
    <w:rsid w:val="005D138B"/>
    <w:rsid w:val="005D22F8"/>
    <w:rsid w:val="005D5E14"/>
    <w:rsid w:val="005D6244"/>
    <w:rsid w:val="005D74CC"/>
    <w:rsid w:val="005D7579"/>
    <w:rsid w:val="005E102F"/>
    <w:rsid w:val="005E208E"/>
    <w:rsid w:val="005E2606"/>
    <w:rsid w:val="005E3BB2"/>
    <w:rsid w:val="005E3CA9"/>
    <w:rsid w:val="005E569D"/>
    <w:rsid w:val="005E69C9"/>
    <w:rsid w:val="005E7F3E"/>
    <w:rsid w:val="005F068D"/>
    <w:rsid w:val="005F0BFB"/>
    <w:rsid w:val="005F10A4"/>
    <w:rsid w:val="005F17AF"/>
    <w:rsid w:val="005F1D19"/>
    <w:rsid w:val="005F4534"/>
    <w:rsid w:val="005F7C66"/>
    <w:rsid w:val="00600926"/>
    <w:rsid w:val="00601776"/>
    <w:rsid w:val="00602678"/>
    <w:rsid w:val="00605D7F"/>
    <w:rsid w:val="00605E40"/>
    <w:rsid w:val="006065E6"/>
    <w:rsid w:val="00606601"/>
    <w:rsid w:val="00606B6F"/>
    <w:rsid w:val="00610C3F"/>
    <w:rsid w:val="00611682"/>
    <w:rsid w:val="00611C99"/>
    <w:rsid w:val="00611E56"/>
    <w:rsid w:val="00611FFE"/>
    <w:rsid w:val="006129B8"/>
    <w:rsid w:val="006146A3"/>
    <w:rsid w:val="0061507D"/>
    <w:rsid w:val="006159E3"/>
    <w:rsid w:val="00623EA4"/>
    <w:rsid w:val="00624D19"/>
    <w:rsid w:val="00625A87"/>
    <w:rsid w:val="00626814"/>
    <w:rsid w:val="006273E9"/>
    <w:rsid w:val="00627E63"/>
    <w:rsid w:val="00633463"/>
    <w:rsid w:val="0063398B"/>
    <w:rsid w:val="00633CC2"/>
    <w:rsid w:val="00635199"/>
    <w:rsid w:val="006357D4"/>
    <w:rsid w:val="006372F8"/>
    <w:rsid w:val="006379B5"/>
    <w:rsid w:val="0064110C"/>
    <w:rsid w:val="0064152F"/>
    <w:rsid w:val="006417A8"/>
    <w:rsid w:val="00642513"/>
    <w:rsid w:val="006434A0"/>
    <w:rsid w:val="006466F6"/>
    <w:rsid w:val="00646B40"/>
    <w:rsid w:val="00647998"/>
    <w:rsid w:val="00647F83"/>
    <w:rsid w:val="006519F7"/>
    <w:rsid w:val="00651A42"/>
    <w:rsid w:val="006524A3"/>
    <w:rsid w:val="006538E7"/>
    <w:rsid w:val="00653E71"/>
    <w:rsid w:val="006551BE"/>
    <w:rsid w:val="00655A3E"/>
    <w:rsid w:val="00657828"/>
    <w:rsid w:val="00661180"/>
    <w:rsid w:val="00662221"/>
    <w:rsid w:val="00664357"/>
    <w:rsid w:val="0066696B"/>
    <w:rsid w:val="00667615"/>
    <w:rsid w:val="006715C9"/>
    <w:rsid w:val="00671B8F"/>
    <w:rsid w:val="00672EEE"/>
    <w:rsid w:val="00673475"/>
    <w:rsid w:val="00673B51"/>
    <w:rsid w:val="00673D8E"/>
    <w:rsid w:val="00674A92"/>
    <w:rsid w:val="00674CC8"/>
    <w:rsid w:val="00675088"/>
    <w:rsid w:val="00675BD9"/>
    <w:rsid w:val="006767FD"/>
    <w:rsid w:val="00676B77"/>
    <w:rsid w:val="00677274"/>
    <w:rsid w:val="0067783E"/>
    <w:rsid w:val="00677C94"/>
    <w:rsid w:val="00680926"/>
    <w:rsid w:val="00680A8C"/>
    <w:rsid w:val="00680B23"/>
    <w:rsid w:val="00680B4D"/>
    <w:rsid w:val="00683549"/>
    <w:rsid w:val="00684714"/>
    <w:rsid w:val="00684A60"/>
    <w:rsid w:val="00685ABF"/>
    <w:rsid w:val="00686EF8"/>
    <w:rsid w:val="00692548"/>
    <w:rsid w:val="006925AE"/>
    <w:rsid w:val="0069280E"/>
    <w:rsid w:val="00692F0C"/>
    <w:rsid w:val="00693493"/>
    <w:rsid w:val="00694578"/>
    <w:rsid w:val="006A07C3"/>
    <w:rsid w:val="006A16BA"/>
    <w:rsid w:val="006A26C6"/>
    <w:rsid w:val="006A2AA6"/>
    <w:rsid w:val="006A3CC0"/>
    <w:rsid w:val="006A4EAE"/>
    <w:rsid w:val="006B01A3"/>
    <w:rsid w:val="006B0297"/>
    <w:rsid w:val="006B0354"/>
    <w:rsid w:val="006B151D"/>
    <w:rsid w:val="006B2591"/>
    <w:rsid w:val="006B33F4"/>
    <w:rsid w:val="006B527D"/>
    <w:rsid w:val="006B5525"/>
    <w:rsid w:val="006B5B83"/>
    <w:rsid w:val="006B662A"/>
    <w:rsid w:val="006B7918"/>
    <w:rsid w:val="006C054D"/>
    <w:rsid w:val="006C0B5E"/>
    <w:rsid w:val="006C14CC"/>
    <w:rsid w:val="006C1576"/>
    <w:rsid w:val="006C2505"/>
    <w:rsid w:val="006C5517"/>
    <w:rsid w:val="006C55BF"/>
    <w:rsid w:val="006C5D4C"/>
    <w:rsid w:val="006C620E"/>
    <w:rsid w:val="006C6E4A"/>
    <w:rsid w:val="006C77E2"/>
    <w:rsid w:val="006D010B"/>
    <w:rsid w:val="006D0A95"/>
    <w:rsid w:val="006D1141"/>
    <w:rsid w:val="006D16D3"/>
    <w:rsid w:val="006D2693"/>
    <w:rsid w:val="006D4A41"/>
    <w:rsid w:val="006D4CDC"/>
    <w:rsid w:val="006D624F"/>
    <w:rsid w:val="006D6E70"/>
    <w:rsid w:val="006E0B7E"/>
    <w:rsid w:val="006E3162"/>
    <w:rsid w:val="006E3B3F"/>
    <w:rsid w:val="006E454E"/>
    <w:rsid w:val="006E6A2F"/>
    <w:rsid w:val="006E73AE"/>
    <w:rsid w:val="006F1126"/>
    <w:rsid w:val="006F1701"/>
    <w:rsid w:val="006F21DF"/>
    <w:rsid w:val="006F248D"/>
    <w:rsid w:val="006F2563"/>
    <w:rsid w:val="006F4716"/>
    <w:rsid w:val="006F666A"/>
    <w:rsid w:val="006F6997"/>
    <w:rsid w:val="006F769C"/>
    <w:rsid w:val="006F7980"/>
    <w:rsid w:val="007014F0"/>
    <w:rsid w:val="0070170D"/>
    <w:rsid w:val="007029FF"/>
    <w:rsid w:val="00704223"/>
    <w:rsid w:val="00704D9C"/>
    <w:rsid w:val="00704E5D"/>
    <w:rsid w:val="00705779"/>
    <w:rsid w:val="00707860"/>
    <w:rsid w:val="00710097"/>
    <w:rsid w:val="007109F7"/>
    <w:rsid w:val="007110E4"/>
    <w:rsid w:val="00711815"/>
    <w:rsid w:val="00711A42"/>
    <w:rsid w:val="007155B2"/>
    <w:rsid w:val="007156C9"/>
    <w:rsid w:val="0072077A"/>
    <w:rsid w:val="007223E3"/>
    <w:rsid w:val="0072259C"/>
    <w:rsid w:val="00722EB1"/>
    <w:rsid w:val="00724010"/>
    <w:rsid w:val="007246D4"/>
    <w:rsid w:val="007257F9"/>
    <w:rsid w:val="007259A3"/>
    <w:rsid w:val="007265EF"/>
    <w:rsid w:val="00726D8F"/>
    <w:rsid w:val="0073038A"/>
    <w:rsid w:val="007304A1"/>
    <w:rsid w:val="00730E25"/>
    <w:rsid w:val="00732517"/>
    <w:rsid w:val="00733083"/>
    <w:rsid w:val="0073317D"/>
    <w:rsid w:val="007337E7"/>
    <w:rsid w:val="00733CB7"/>
    <w:rsid w:val="007347E5"/>
    <w:rsid w:val="007408CC"/>
    <w:rsid w:val="00741580"/>
    <w:rsid w:val="00743DF2"/>
    <w:rsid w:val="007440B8"/>
    <w:rsid w:val="007458E8"/>
    <w:rsid w:val="007476EE"/>
    <w:rsid w:val="00747B6E"/>
    <w:rsid w:val="00752424"/>
    <w:rsid w:val="00753527"/>
    <w:rsid w:val="00757772"/>
    <w:rsid w:val="00760828"/>
    <w:rsid w:val="00761047"/>
    <w:rsid w:val="007619B6"/>
    <w:rsid w:val="007625AC"/>
    <w:rsid w:val="00762F2F"/>
    <w:rsid w:val="0076350B"/>
    <w:rsid w:val="007642DF"/>
    <w:rsid w:val="00764930"/>
    <w:rsid w:val="00764C0C"/>
    <w:rsid w:val="00765C85"/>
    <w:rsid w:val="00765EA8"/>
    <w:rsid w:val="00765FBE"/>
    <w:rsid w:val="00767845"/>
    <w:rsid w:val="007702C8"/>
    <w:rsid w:val="007731A3"/>
    <w:rsid w:val="00777FB4"/>
    <w:rsid w:val="007804C9"/>
    <w:rsid w:val="00780D45"/>
    <w:rsid w:val="00781084"/>
    <w:rsid w:val="007811F7"/>
    <w:rsid w:val="007812B4"/>
    <w:rsid w:val="00782926"/>
    <w:rsid w:val="00782C7B"/>
    <w:rsid w:val="00783294"/>
    <w:rsid w:val="007835FC"/>
    <w:rsid w:val="00784263"/>
    <w:rsid w:val="00786947"/>
    <w:rsid w:val="00786FDC"/>
    <w:rsid w:val="00787305"/>
    <w:rsid w:val="00787996"/>
    <w:rsid w:val="00787B04"/>
    <w:rsid w:val="00787D50"/>
    <w:rsid w:val="00796E92"/>
    <w:rsid w:val="007A08BF"/>
    <w:rsid w:val="007A1B71"/>
    <w:rsid w:val="007A5622"/>
    <w:rsid w:val="007A5CCA"/>
    <w:rsid w:val="007A5D4D"/>
    <w:rsid w:val="007A5EE1"/>
    <w:rsid w:val="007B34ED"/>
    <w:rsid w:val="007B5174"/>
    <w:rsid w:val="007B5CDE"/>
    <w:rsid w:val="007B68D7"/>
    <w:rsid w:val="007B77A7"/>
    <w:rsid w:val="007C08C4"/>
    <w:rsid w:val="007C0ADA"/>
    <w:rsid w:val="007C2EA7"/>
    <w:rsid w:val="007D0C30"/>
    <w:rsid w:val="007D0CDF"/>
    <w:rsid w:val="007D156A"/>
    <w:rsid w:val="007D22FF"/>
    <w:rsid w:val="007D237D"/>
    <w:rsid w:val="007D29D8"/>
    <w:rsid w:val="007D2A97"/>
    <w:rsid w:val="007D3E93"/>
    <w:rsid w:val="007D4221"/>
    <w:rsid w:val="007D43C9"/>
    <w:rsid w:val="007D7C68"/>
    <w:rsid w:val="007E0105"/>
    <w:rsid w:val="007E1E35"/>
    <w:rsid w:val="007E2C0A"/>
    <w:rsid w:val="007E3F14"/>
    <w:rsid w:val="007E6CA5"/>
    <w:rsid w:val="007E7DB0"/>
    <w:rsid w:val="007F1820"/>
    <w:rsid w:val="007F2F44"/>
    <w:rsid w:val="007F321A"/>
    <w:rsid w:val="007F3D92"/>
    <w:rsid w:val="007F3FE6"/>
    <w:rsid w:val="007F41A2"/>
    <w:rsid w:val="007F49B0"/>
    <w:rsid w:val="007F4EE2"/>
    <w:rsid w:val="007F6436"/>
    <w:rsid w:val="007F756E"/>
    <w:rsid w:val="00800571"/>
    <w:rsid w:val="008006C5"/>
    <w:rsid w:val="008041CD"/>
    <w:rsid w:val="008041F1"/>
    <w:rsid w:val="00804913"/>
    <w:rsid w:val="00805ABA"/>
    <w:rsid w:val="00806F75"/>
    <w:rsid w:val="00807286"/>
    <w:rsid w:val="00812549"/>
    <w:rsid w:val="00812E0D"/>
    <w:rsid w:val="00813FC9"/>
    <w:rsid w:val="008164DE"/>
    <w:rsid w:val="00821574"/>
    <w:rsid w:val="00822F15"/>
    <w:rsid w:val="00823A9F"/>
    <w:rsid w:val="008245D1"/>
    <w:rsid w:val="00827B1F"/>
    <w:rsid w:val="00830395"/>
    <w:rsid w:val="00830432"/>
    <w:rsid w:val="00830CA5"/>
    <w:rsid w:val="008319EB"/>
    <w:rsid w:val="008330C1"/>
    <w:rsid w:val="00833215"/>
    <w:rsid w:val="00833CD3"/>
    <w:rsid w:val="00833E70"/>
    <w:rsid w:val="0083500E"/>
    <w:rsid w:val="0083545F"/>
    <w:rsid w:val="0083582D"/>
    <w:rsid w:val="00835DCD"/>
    <w:rsid w:val="00836117"/>
    <w:rsid w:val="00836411"/>
    <w:rsid w:val="00836FE5"/>
    <w:rsid w:val="00840901"/>
    <w:rsid w:val="00840F96"/>
    <w:rsid w:val="008414C4"/>
    <w:rsid w:val="00844F9E"/>
    <w:rsid w:val="00846057"/>
    <w:rsid w:val="00846616"/>
    <w:rsid w:val="008507CF"/>
    <w:rsid w:val="00852623"/>
    <w:rsid w:val="008526EC"/>
    <w:rsid w:val="008561D3"/>
    <w:rsid w:val="0085666B"/>
    <w:rsid w:val="00856A61"/>
    <w:rsid w:val="0085720F"/>
    <w:rsid w:val="008573BE"/>
    <w:rsid w:val="00860C4B"/>
    <w:rsid w:val="00861718"/>
    <w:rsid w:val="00861F55"/>
    <w:rsid w:val="00861FEC"/>
    <w:rsid w:val="0086317A"/>
    <w:rsid w:val="00864C0F"/>
    <w:rsid w:val="00866AFF"/>
    <w:rsid w:val="00867B7D"/>
    <w:rsid w:val="00867D3C"/>
    <w:rsid w:val="008729B5"/>
    <w:rsid w:val="00874868"/>
    <w:rsid w:val="00874A71"/>
    <w:rsid w:val="00874E71"/>
    <w:rsid w:val="008761C7"/>
    <w:rsid w:val="00876D9B"/>
    <w:rsid w:val="008774E5"/>
    <w:rsid w:val="00881A15"/>
    <w:rsid w:val="008822D7"/>
    <w:rsid w:val="00882C43"/>
    <w:rsid w:val="00887502"/>
    <w:rsid w:val="00887E02"/>
    <w:rsid w:val="00890022"/>
    <w:rsid w:val="008901F4"/>
    <w:rsid w:val="00891785"/>
    <w:rsid w:val="008940CA"/>
    <w:rsid w:val="0089477A"/>
    <w:rsid w:val="008965CB"/>
    <w:rsid w:val="00897417"/>
    <w:rsid w:val="00897D19"/>
    <w:rsid w:val="008A0064"/>
    <w:rsid w:val="008A09A8"/>
    <w:rsid w:val="008A1CA6"/>
    <w:rsid w:val="008A1ED7"/>
    <w:rsid w:val="008A2A11"/>
    <w:rsid w:val="008A2E96"/>
    <w:rsid w:val="008A4096"/>
    <w:rsid w:val="008B0005"/>
    <w:rsid w:val="008B02EF"/>
    <w:rsid w:val="008B08EC"/>
    <w:rsid w:val="008B2E04"/>
    <w:rsid w:val="008B6ABD"/>
    <w:rsid w:val="008B7A36"/>
    <w:rsid w:val="008C0120"/>
    <w:rsid w:val="008C0FB9"/>
    <w:rsid w:val="008C1B76"/>
    <w:rsid w:val="008C2391"/>
    <w:rsid w:val="008C3E2C"/>
    <w:rsid w:val="008C6215"/>
    <w:rsid w:val="008C65F0"/>
    <w:rsid w:val="008C703E"/>
    <w:rsid w:val="008C733D"/>
    <w:rsid w:val="008C78A7"/>
    <w:rsid w:val="008D0DB1"/>
    <w:rsid w:val="008D1B8E"/>
    <w:rsid w:val="008D38E9"/>
    <w:rsid w:val="008D48C6"/>
    <w:rsid w:val="008D5ECA"/>
    <w:rsid w:val="008D6F21"/>
    <w:rsid w:val="008D74AC"/>
    <w:rsid w:val="008D7AE7"/>
    <w:rsid w:val="008E15EC"/>
    <w:rsid w:val="008E36C0"/>
    <w:rsid w:val="008E36F2"/>
    <w:rsid w:val="008E374A"/>
    <w:rsid w:val="008E450B"/>
    <w:rsid w:val="008E4C23"/>
    <w:rsid w:val="008E589B"/>
    <w:rsid w:val="008E5D68"/>
    <w:rsid w:val="008E667F"/>
    <w:rsid w:val="008E676F"/>
    <w:rsid w:val="008E7251"/>
    <w:rsid w:val="008E76EF"/>
    <w:rsid w:val="008E7D7C"/>
    <w:rsid w:val="008F0097"/>
    <w:rsid w:val="008F2378"/>
    <w:rsid w:val="008F2449"/>
    <w:rsid w:val="008F2787"/>
    <w:rsid w:val="008F37D7"/>
    <w:rsid w:val="008F4469"/>
    <w:rsid w:val="008F45C6"/>
    <w:rsid w:val="008F4ABC"/>
    <w:rsid w:val="008F7C55"/>
    <w:rsid w:val="008F7E5C"/>
    <w:rsid w:val="0090034A"/>
    <w:rsid w:val="009007FB"/>
    <w:rsid w:val="00903003"/>
    <w:rsid w:val="00903CED"/>
    <w:rsid w:val="009041B8"/>
    <w:rsid w:val="009048D8"/>
    <w:rsid w:val="00905040"/>
    <w:rsid w:val="00906A75"/>
    <w:rsid w:val="009112ED"/>
    <w:rsid w:val="00911DF8"/>
    <w:rsid w:val="009123E5"/>
    <w:rsid w:val="00912C01"/>
    <w:rsid w:val="009130AF"/>
    <w:rsid w:val="00913546"/>
    <w:rsid w:val="009141A9"/>
    <w:rsid w:val="00915851"/>
    <w:rsid w:val="009177DF"/>
    <w:rsid w:val="00925750"/>
    <w:rsid w:val="009267F8"/>
    <w:rsid w:val="00927552"/>
    <w:rsid w:val="00930A79"/>
    <w:rsid w:val="00930D5E"/>
    <w:rsid w:val="00934B9C"/>
    <w:rsid w:val="009377C8"/>
    <w:rsid w:val="0094371B"/>
    <w:rsid w:val="00943761"/>
    <w:rsid w:val="009446CB"/>
    <w:rsid w:val="00944F89"/>
    <w:rsid w:val="00945DCA"/>
    <w:rsid w:val="009472AC"/>
    <w:rsid w:val="00947A10"/>
    <w:rsid w:val="00950D48"/>
    <w:rsid w:val="00951B6A"/>
    <w:rsid w:val="0095203F"/>
    <w:rsid w:val="00953EFF"/>
    <w:rsid w:val="00955DE4"/>
    <w:rsid w:val="00956AFC"/>
    <w:rsid w:val="00957A39"/>
    <w:rsid w:val="00957FF7"/>
    <w:rsid w:val="00962093"/>
    <w:rsid w:val="00962C88"/>
    <w:rsid w:val="009638CC"/>
    <w:rsid w:val="00965718"/>
    <w:rsid w:val="00965777"/>
    <w:rsid w:val="00965E88"/>
    <w:rsid w:val="009661F8"/>
    <w:rsid w:val="0096680C"/>
    <w:rsid w:val="009708AE"/>
    <w:rsid w:val="00971DC1"/>
    <w:rsid w:val="00972D21"/>
    <w:rsid w:val="00973D79"/>
    <w:rsid w:val="00974D6F"/>
    <w:rsid w:val="009752DD"/>
    <w:rsid w:val="00975D00"/>
    <w:rsid w:val="00976475"/>
    <w:rsid w:val="00980207"/>
    <w:rsid w:val="00981B7C"/>
    <w:rsid w:val="0098222D"/>
    <w:rsid w:val="009825E8"/>
    <w:rsid w:val="009828F9"/>
    <w:rsid w:val="009857C8"/>
    <w:rsid w:val="00986043"/>
    <w:rsid w:val="009919D2"/>
    <w:rsid w:val="00991E89"/>
    <w:rsid w:val="00992355"/>
    <w:rsid w:val="00993957"/>
    <w:rsid w:val="009946E6"/>
    <w:rsid w:val="0099471C"/>
    <w:rsid w:val="0099687F"/>
    <w:rsid w:val="00996DF3"/>
    <w:rsid w:val="0099743F"/>
    <w:rsid w:val="009A0C93"/>
    <w:rsid w:val="009A167F"/>
    <w:rsid w:val="009A1CED"/>
    <w:rsid w:val="009A22BE"/>
    <w:rsid w:val="009A38BC"/>
    <w:rsid w:val="009A477F"/>
    <w:rsid w:val="009A4805"/>
    <w:rsid w:val="009A48E0"/>
    <w:rsid w:val="009A4932"/>
    <w:rsid w:val="009A4940"/>
    <w:rsid w:val="009A4C9E"/>
    <w:rsid w:val="009A573F"/>
    <w:rsid w:val="009A7F90"/>
    <w:rsid w:val="009B0F82"/>
    <w:rsid w:val="009B1ED2"/>
    <w:rsid w:val="009B2B2D"/>
    <w:rsid w:val="009B3712"/>
    <w:rsid w:val="009B373A"/>
    <w:rsid w:val="009B3ED3"/>
    <w:rsid w:val="009B3FD1"/>
    <w:rsid w:val="009B462A"/>
    <w:rsid w:val="009B56B6"/>
    <w:rsid w:val="009B7110"/>
    <w:rsid w:val="009C0242"/>
    <w:rsid w:val="009C1749"/>
    <w:rsid w:val="009C1D1F"/>
    <w:rsid w:val="009C1F0E"/>
    <w:rsid w:val="009C2159"/>
    <w:rsid w:val="009C2439"/>
    <w:rsid w:val="009C278E"/>
    <w:rsid w:val="009C2E11"/>
    <w:rsid w:val="009C332D"/>
    <w:rsid w:val="009C3946"/>
    <w:rsid w:val="009C41C4"/>
    <w:rsid w:val="009C45A3"/>
    <w:rsid w:val="009C4DC6"/>
    <w:rsid w:val="009C4F27"/>
    <w:rsid w:val="009C520F"/>
    <w:rsid w:val="009C691E"/>
    <w:rsid w:val="009C6C6D"/>
    <w:rsid w:val="009C6E3D"/>
    <w:rsid w:val="009D06EB"/>
    <w:rsid w:val="009D1928"/>
    <w:rsid w:val="009D3023"/>
    <w:rsid w:val="009D38A8"/>
    <w:rsid w:val="009D47AA"/>
    <w:rsid w:val="009D48DC"/>
    <w:rsid w:val="009D55C7"/>
    <w:rsid w:val="009D6333"/>
    <w:rsid w:val="009D7029"/>
    <w:rsid w:val="009D75E4"/>
    <w:rsid w:val="009D779F"/>
    <w:rsid w:val="009D7B57"/>
    <w:rsid w:val="009E1894"/>
    <w:rsid w:val="009E2D49"/>
    <w:rsid w:val="009E451B"/>
    <w:rsid w:val="009E6E81"/>
    <w:rsid w:val="009E770E"/>
    <w:rsid w:val="009E7AC3"/>
    <w:rsid w:val="009E7F8C"/>
    <w:rsid w:val="009F1620"/>
    <w:rsid w:val="009F2065"/>
    <w:rsid w:val="009F282C"/>
    <w:rsid w:val="009F3860"/>
    <w:rsid w:val="009F7D89"/>
    <w:rsid w:val="00A0071A"/>
    <w:rsid w:val="00A01B88"/>
    <w:rsid w:val="00A028CF"/>
    <w:rsid w:val="00A0377F"/>
    <w:rsid w:val="00A0485E"/>
    <w:rsid w:val="00A05175"/>
    <w:rsid w:val="00A07AE0"/>
    <w:rsid w:val="00A11413"/>
    <w:rsid w:val="00A12C31"/>
    <w:rsid w:val="00A13C12"/>
    <w:rsid w:val="00A1418D"/>
    <w:rsid w:val="00A147B9"/>
    <w:rsid w:val="00A14B0E"/>
    <w:rsid w:val="00A157E7"/>
    <w:rsid w:val="00A172BE"/>
    <w:rsid w:val="00A17BD0"/>
    <w:rsid w:val="00A20D2E"/>
    <w:rsid w:val="00A21F1C"/>
    <w:rsid w:val="00A22AFB"/>
    <w:rsid w:val="00A23FD9"/>
    <w:rsid w:val="00A26FB7"/>
    <w:rsid w:val="00A27D5B"/>
    <w:rsid w:val="00A30B11"/>
    <w:rsid w:val="00A31259"/>
    <w:rsid w:val="00A31983"/>
    <w:rsid w:val="00A319AE"/>
    <w:rsid w:val="00A33159"/>
    <w:rsid w:val="00A333C6"/>
    <w:rsid w:val="00A35873"/>
    <w:rsid w:val="00A36100"/>
    <w:rsid w:val="00A37D75"/>
    <w:rsid w:val="00A40375"/>
    <w:rsid w:val="00A405CB"/>
    <w:rsid w:val="00A41808"/>
    <w:rsid w:val="00A41B6D"/>
    <w:rsid w:val="00A41FC7"/>
    <w:rsid w:val="00A43EDA"/>
    <w:rsid w:val="00A448CD"/>
    <w:rsid w:val="00A45B8E"/>
    <w:rsid w:val="00A47BC2"/>
    <w:rsid w:val="00A500B8"/>
    <w:rsid w:val="00A50201"/>
    <w:rsid w:val="00A50B0B"/>
    <w:rsid w:val="00A52056"/>
    <w:rsid w:val="00A53B57"/>
    <w:rsid w:val="00A568DD"/>
    <w:rsid w:val="00A60472"/>
    <w:rsid w:val="00A60BF1"/>
    <w:rsid w:val="00A60DE6"/>
    <w:rsid w:val="00A61912"/>
    <w:rsid w:val="00A62D6C"/>
    <w:rsid w:val="00A62DEC"/>
    <w:rsid w:val="00A646CD"/>
    <w:rsid w:val="00A71D5A"/>
    <w:rsid w:val="00A723F7"/>
    <w:rsid w:val="00A72A3A"/>
    <w:rsid w:val="00A72B12"/>
    <w:rsid w:val="00A75A51"/>
    <w:rsid w:val="00A765FA"/>
    <w:rsid w:val="00A76B5B"/>
    <w:rsid w:val="00A8035A"/>
    <w:rsid w:val="00A80AAC"/>
    <w:rsid w:val="00A81AF6"/>
    <w:rsid w:val="00A81D37"/>
    <w:rsid w:val="00A83621"/>
    <w:rsid w:val="00A84D75"/>
    <w:rsid w:val="00A854E8"/>
    <w:rsid w:val="00A86D47"/>
    <w:rsid w:val="00A905BA"/>
    <w:rsid w:val="00A908DE"/>
    <w:rsid w:val="00A91EF0"/>
    <w:rsid w:val="00A938E0"/>
    <w:rsid w:val="00A93B06"/>
    <w:rsid w:val="00A9432E"/>
    <w:rsid w:val="00A9457E"/>
    <w:rsid w:val="00A94738"/>
    <w:rsid w:val="00A94C02"/>
    <w:rsid w:val="00A94FDF"/>
    <w:rsid w:val="00AA0B21"/>
    <w:rsid w:val="00AA0F4D"/>
    <w:rsid w:val="00AA2FB8"/>
    <w:rsid w:val="00AA32CA"/>
    <w:rsid w:val="00AA483D"/>
    <w:rsid w:val="00AA56FC"/>
    <w:rsid w:val="00AA6837"/>
    <w:rsid w:val="00AA69BE"/>
    <w:rsid w:val="00AB03A4"/>
    <w:rsid w:val="00AB1667"/>
    <w:rsid w:val="00AB1DA2"/>
    <w:rsid w:val="00AB223B"/>
    <w:rsid w:val="00AB3771"/>
    <w:rsid w:val="00AB48DD"/>
    <w:rsid w:val="00AB64F8"/>
    <w:rsid w:val="00AB6630"/>
    <w:rsid w:val="00AB66E8"/>
    <w:rsid w:val="00AC1338"/>
    <w:rsid w:val="00AC28B1"/>
    <w:rsid w:val="00AC2980"/>
    <w:rsid w:val="00AC3BA6"/>
    <w:rsid w:val="00AC61DE"/>
    <w:rsid w:val="00AC6C7B"/>
    <w:rsid w:val="00AC758B"/>
    <w:rsid w:val="00AC7E59"/>
    <w:rsid w:val="00AD0F99"/>
    <w:rsid w:val="00AD117B"/>
    <w:rsid w:val="00AD1A32"/>
    <w:rsid w:val="00AD1C5C"/>
    <w:rsid w:val="00AD1FEE"/>
    <w:rsid w:val="00AD224C"/>
    <w:rsid w:val="00AD2601"/>
    <w:rsid w:val="00AD53EA"/>
    <w:rsid w:val="00AD5FC6"/>
    <w:rsid w:val="00AD6DB4"/>
    <w:rsid w:val="00AD7853"/>
    <w:rsid w:val="00AD7BC9"/>
    <w:rsid w:val="00AE08F5"/>
    <w:rsid w:val="00AE12F3"/>
    <w:rsid w:val="00AE1CE5"/>
    <w:rsid w:val="00AE3D1A"/>
    <w:rsid w:val="00AE433F"/>
    <w:rsid w:val="00AE55C3"/>
    <w:rsid w:val="00AE57D0"/>
    <w:rsid w:val="00AE64A9"/>
    <w:rsid w:val="00AE709D"/>
    <w:rsid w:val="00AF5D8A"/>
    <w:rsid w:val="00AF6659"/>
    <w:rsid w:val="00AF67A7"/>
    <w:rsid w:val="00B01933"/>
    <w:rsid w:val="00B033E8"/>
    <w:rsid w:val="00B03C1D"/>
    <w:rsid w:val="00B03FD2"/>
    <w:rsid w:val="00B045E8"/>
    <w:rsid w:val="00B051E0"/>
    <w:rsid w:val="00B070CB"/>
    <w:rsid w:val="00B0782A"/>
    <w:rsid w:val="00B10588"/>
    <w:rsid w:val="00B12150"/>
    <w:rsid w:val="00B12C95"/>
    <w:rsid w:val="00B132F4"/>
    <w:rsid w:val="00B14F74"/>
    <w:rsid w:val="00B16169"/>
    <w:rsid w:val="00B17611"/>
    <w:rsid w:val="00B17BDD"/>
    <w:rsid w:val="00B20876"/>
    <w:rsid w:val="00B21DA3"/>
    <w:rsid w:val="00B25C7E"/>
    <w:rsid w:val="00B26BEF"/>
    <w:rsid w:val="00B27FE9"/>
    <w:rsid w:val="00B31F12"/>
    <w:rsid w:val="00B3354A"/>
    <w:rsid w:val="00B35314"/>
    <w:rsid w:val="00B3772C"/>
    <w:rsid w:val="00B438B1"/>
    <w:rsid w:val="00B439F6"/>
    <w:rsid w:val="00B45BE8"/>
    <w:rsid w:val="00B47BC3"/>
    <w:rsid w:val="00B504F8"/>
    <w:rsid w:val="00B52B54"/>
    <w:rsid w:val="00B5449A"/>
    <w:rsid w:val="00B606B2"/>
    <w:rsid w:val="00B608EC"/>
    <w:rsid w:val="00B60ECF"/>
    <w:rsid w:val="00B627EE"/>
    <w:rsid w:val="00B62FBE"/>
    <w:rsid w:val="00B64912"/>
    <w:rsid w:val="00B64EAD"/>
    <w:rsid w:val="00B65D42"/>
    <w:rsid w:val="00B674C3"/>
    <w:rsid w:val="00B67D4D"/>
    <w:rsid w:val="00B7044F"/>
    <w:rsid w:val="00B70B42"/>
    <w:rsid w:val="00B70E21"/>
    <w:rsid w:val="00B710C4"/>
    <w:rsid w:val="00B71CC4"/>
    <w:rsid w:val="00B721F4"/>
    <w:rsid w:val="00B7334B"/>
    <w:rsid w:val="00B75CB7"/>
    <w:rsid w:val="00B7645F"/>
    <w:rsid w:val="00B76D83"/>
    <w:rsid w:val="00B803E2"/>
    <w:rsid w:val="00B80DB3"/>
    <w:rsid w:val="00B8103D"/>
    <w:rsid w:val="00B84F42"/>
    <w:rsid w:val="00B85791"/>
    <w:rsid w:val="00B8757C"/>
    <w:rsid w:val="00B87CC0"/>
    <w:rsid w:val="00B940D0"/>
    <w:rsid w:val="00B942D8"/>
    <w:rsid w:val="00B94358"/>
    <w:rsid w:val="00B948FF"/>
    <w:rsid w:val="00B94D62"/>
    <w:rsid w:val="00B959E3"/>
    <w:rsid w:val="00B96E63"/>
    <w:rsid w:val="00B972BC"/>
    <w:rsid w:val="00BA09A6"/>
    <w:rsid w:val="00BA1F97"/>
    <w:rsid w:val="00BA2A54"/>
    <w:rsid w:val="00BA3910"/>
    <w:rsid w:val="00BA493D"/>
    <w:rsid w:val="00BA49BB"/>
    <w:rsid w:val="00BA49EA"/>
    <w:rsid w:val="00BA49F6"/>
    <w:rsid w:val="00BA7277"/>
    <w:rsid w:val="00BA7CE6"/>
    <w:rsid w:val="00BB0E3F"/>
    <w:rsid w:val="00BB1F35"/>
    <w:rsid w:val="00BB3BDA"/>
    <w:rsid w:val="00BB45F5"/>
    <w:rsid w:val="00BB516C"/>
    <w:rsid w:val="00BB5283"/>
    <w:rsid w:val="00BB69CB"/>
    <w:rsid w:val="00BC0BD3"/>
    <w:rsid w:val="00BC0BEF"/>
    <w:rsid w:val="00BC0C31"/>
    <w:rsid w:val="00BC18E4"/>
    <w:rsid w:val="00BC275D"/>
    <w:rsid w:val="00BC37C3"/>
    <w:rsid w:val="00BC45D7"/>
    <w:rsid w:val="00BC4AE7"/>
    <w:rsid w:val="00BC5E21"/>
    <w:rsid w:val="00BC626C"/>
    <w:rsid w:val="00BC6487"/>
    <w:rsid w:val="00BC7AF7"/>
    <w:rsid w:val="00BD1863"/>
    <w:rsid w:val="00BD2363"/>
    <w:rsid w:val="00BD3C4D"/>
    <w:rsid w:val="00BD4EF0"/>
    <w:rsid w:val="00BD50E5"/>
    <w:rsid w:val="00BD524F"/>
    <w:rsid w:val="00BD5981"/>
    <w:rsid w:val="00BD73C0"/>
    <w:rsid w:val="00BE27AD"/>
    <w:rsid w:val="00BE2987"/>
    <w:rsid w:val="00BE318B"/>
    <w:rsid w:val="00BE34E2"/>
    <w:rsid w:val="00BE396A"/>
    <w:rsid w:val="00BE5E2B"/>
    <w:rsid w:val="00BE646A"/>
    <w:rsid w:val="00BE6642"/>
    <w:rsid w:val="00BE6786"/>
    <w:rsid w:val="00BE719D"/>
    <w:rsid w:val="00BE7B7B"/>
    <w:rsid w:val="00BE7D07"/>
    <w:rsid w:val="00BF374B"/>
    <w:rsid w:val="00BF408D"/>
    <w:rsid w:val="00BF5732"/>
    <w:rsid w:val="00BF6A60"/>
    <w:rsid w:val="00BF7633"/>
    <w:rsid w:val="00C0042E"/>
    <w:rsid w:val="00C01837"/>
    <w:rsid w:val="00C023CF"/>
    <w:rsid w:val="00C0319E"/>
    <w:rsid w:val="00C03CDC"/>
    <w:rsid w:val="00C04B1E"/>
    <w:rsid w:val="00C05A53"/>
    <w:rsid w:val="00C05FFA"/>
    <w:rsid w:val="00C0717F"/>
    <w:rsid w:val="00C076CA"/>
    <w:rsid w:val="00C10F04"/>
    <w:rsid w:val="00C118B1"/>
    <w:rsid w:val="00C11EE3"/>
    <w:rsid w:val="00C12917"/>
    <w:rsid w:val="00C139CD"/>
    <w:rsid w:val="00C13DF8"/>
    <w:rsid w:val="00C15E68"/>
    <w:rsid w:val="00C16CDA"/>
    <w:rsid w:val="00C215C7"/>
    <w:rsid w:val="00C21E41"/>
    <w:rsid w:val="00C2297E"/>
    <w:rsid w:val="00C22F1E"/>
    <w:rsid w:val="00C2378B"/>
    <w:rsid w:val="00C2472D"/>
    <w:rsid w:val="00C24E39"/>
    <w:rsid w:val="00C347FF"/>
    <w:rsid w:val="00C351CD"/>
    <w:rsid w:val="00C35601"/>
    <w:rsid w:val="00C35FE9"/>
    <w:rsid w:val="00C36553"/>
    <w:rsid w:val="00C36DBB"/>
    <w:rsid w:val="00C37C7A"/>
    <w:rsid w:val="00C422FE"/>
    <w:rsid w:val="00C42837"/>
    <w:rsid w:val="00C438E8"/>
    <w:rsid w:val="00C4480E"/>
    <w:rsid w:val="00C44909"/>
    <w:rsid w:val="00C449FF"/>
    <w:rsid w:val="00C457FA"/>
    <w:rsid w:val="00C4629F"/>
    <w:rsid w:val="00C4636F"/>
    <w:rsid w:val="00C46E9C"/>
    <w:rsid w:val="00C47224"/>
    <w:rsid w:val="00C47698"/>
    <w:rsid w:val="00C524DB"/>
    <w:rsid w:val="00C5280A"/>
    <w:rsid w:val="00C542DB"/>
    <w:rsid w:val="00C5457E"/>
    <w:rsid w:val="00C55E46"/>
    <w:rsid w:val="00C614E7"/>
    <w:rsid w:val="00C6490F"/>
    <w:rsid w:val="00C64C21"/>
    <w:rsid w:val="00C66661"/>
    <w:rsid w:val="00C66C0B"/>
    <w:rsid w:val="00C70991"/>
    <w:rsid w:val="00C72053"/>
    <w:rsid w:val="00C744BD"/>
    <w:rsid w:val="00C76DF3"/>
    <w:rsid w:val="00C76E42"/>
    <w:rsid w:val="00C81807"/>
    <w:rsid w:val="00C81E30"/>
    <w:rsid w:val="00C8247D"/>
    <w:rsid w:val="00C837B0"/>
    <w:rsid w:val="00C83987"/>
    <w:rsid w:val="00C86224"/>
    <w:rsid w:val="00C90165"/>
    <w:rsid w:val="00C92DC7"/>
    <w:rsid w:val="00C9307D"/>
    <w:rsid w:val="00C9518F"/>
    <w:rsid w:val="00C9711E"/>
    <w:rsid w:val="00CA086A"/>
    <w:rsid w:val="00CA1F43"/>
    <w:rsid w:val="00CA461C"/>
    <w:rsid w:val="00CA509E"/>
    <w:rsid w:val="00CA67C2"/>
    <w:rsid w:val="00CA7112"/>
    <w:rsid w:val="00CA7BE1"/>
    <w:rsid w:val="00CB138C"/>
    <w:rsid w:val="00CB150E"/>
    <w:rsid w:val="00CB1C65"/>
    <w:rsid w:val="00CB2A13"/>
    <w:rsid w:val="00CB3D69"/>
    <w:rsid w:val="00CB4443"/>
    <w:rsid w:val="00CB4A17"/>
    <w:rsid w:val="00CC0A98"/>
    <w:rsid w:val="00CC258E"/>
    <w:rsid w:val="00CC2904"/>
    <w:rsid w:val="00CC2D6F"/>
    <w:rsid w:val="00CC338A"/>
    <w:rsid w:val="00CC3C6F"/>
    <w:rsid w:val="00CC52F2"/>
    <w:rsid w:val="00CC54F7"/>
    <w:rsid w:val="00CC5FD6"/>
    <w:rsid w:val="00CC615D"/>
    <w:rsid w:val="00CC6327"/>
    <w:rsid w:val="00CC698E"/>
    <w:rsid w:val="00CC6BFE"/>
    <w:rsid w:val="00CC7292"/>
    <w:rsid w:val="00CC758E"/>
    <w:rsid w:val="00CD01F6"/>
    <w:rsid w:val="00CD10C2"/>
    <w:rsid w:val="00CD12B3"/>
    <w:rsid w:val="00CD1733"/>
    <w:rsid w:val="00CD2460"/>
    <w:rsid w:val="00CD3F90"/>
    <w:rsid w:val="00CD5187"/>
    <w:rsid w:val="00CD538A"/>
    <w:rsid w:val="00CD601A"/>
    <w:rsid w:val="00CD605C"/>
    <w:rsid w:val="00CD6EAB"/>
    <w:rsid w:val="00CE0C80"/>
    <w:rsid w:val="00CE1320"/>
    <w:rsid w:val="00CE136B"/>
    <w:rsid w:val="00CE1FBF"/>
    <w:rsid w:val="00CE2C91"/>
    <w:rsid w:val="00CE324F"/>
    <w:rsid w:val="00CE37E1"/>
    <w:rsid w:val="00CE4450"/>
    <w:rsid w:val="00CE45F9"/>
    <w:rsid w:val="00CE5EEC"/>
    <w:rsid w:val="00CE6B30"/>
    <w:rsid w:val="00CF012D"/>
    <w:rsid w:val="00CF137E"/>
    <w:rsid w:val="00CF18DD"/>
    <w:rsid w:val="00CF209D"/>
    <w:rsid w:val="00CF2C92"/>
    <w:rsid w:val="00CF4D41"/>
    <w:rsid w:val="00CF7C6F"/>
    <w:rsid w:val="00D0394E"/>
    <w:rsid w:val="00D03D3E"/>
    <w:rsid w:val="00D047B4"/>
    <w:rsid w:val="00D05387"/>
    <w:rsid w:val="00D1024F"/>
    <w:rsid w:val="00D103AF"/>
    <w:rsid w:val="00D10ED1"/>
    <w:rsid w:val="00D11F4A"/>
    <w:rsid w:val="00D14649"/>
    <w:rsid w:val="00D14E32"/>
    <w:rsid w:val="00D1557B"/>
    <w:rsid w:val="00D15B58"/>
    <w:rsid w:val="00D15B9F"/>
    <w:rsid w:val="00D16F41"/>
    <w:rsid w:val="00D17144"/>
    <w:rsid w:val="00D1755F"/>
    <w:rsid w:val="00D17D13"/>
    <w:rsid w:val="00D20FC9"/>
    <w:rsid w:val="00D2222B"/>
    <w:rsid w:val="00D230CD"/>
    <w:rsid w:val="00D253AA"/>
    <w:rsid w:val="00D26825"/>
    <w:rsid w:val="00D26892"/>
    <w:rsid w:val="00D2717B"/>
    <w:rsid w:val="00D27ABE"/>
    <w:rsid w:val="00D3001A"/>
    <w:rsid w:val="00D315FF"/>
    <w:rsid w:val="00D31A98"/>
    <w:rsid w:val="00D32193"/>
    <w:rsid w:val="00D33C4C"/>
    <w:rsid w:val="00D3417F"/>
    <w:rsid w:val="00D35792"/>
    <w:rsid w:val="00D37586"/>
    <w:rsid w:val="00D37B13"/>
    <w:rsid w:val="00D37F31"/>
    <w:rsid w:val="00D40448"/>
    <w:rsid w:val="00D40866"/>
    <w:rsid w:val="00D41AF5"/>
    <w:rsid w:val="00D4228D"/>
    <w:rsid w:val="00D43F1C"/>
    <w:rsid w:val="00D44C90"/>
    <w:rsid w:val="00D450D0"/>
    <w:rsid w:val="00D46E2F"/>
    <w:rsid w:val="00D50DF9"/>
    <w:rsid w:val="00D510DA"/>
    <w:rsid w:val="00D516FD"/>
    <w:rsid w:val="00D51A52"/>
    <w:rsid w:val="00D52A42"/>
    <w:rsid w:val="00D53262"/>
    <w:rsid w:val="00D53585"/>
    <w:rsid w:val="00D5365D"/>
    <w:rsid w:val="00D5434B"/>
    <w:rsid w:val="00D5519A"/>
    <w:rsid w:val="00D56CFD"/>
    <w:rsid w:val="00D608A0"/>
    <w:rsid w:val="00D609CB"/>
    <w:rsid w:val="00D6368E"/>
    <w:rsid w:val="00D65DA3"/>
    <w:rsid w:val="00D67331"/>
    <w:rsid w:val="00D67524"/>
    <w:rsid w:val="00D67764"/>
    <w:rsid w:val="00D67904"/>
    <w:rsid w:val="00D70B5E"/>
    <w:rsid w:val="00D715B8"/>
    <w:rsid w:val="00D7231B"/>
    <w:rsid w:val="00D72AE5"/>
    <w:rsid w:val="00D73314"/>
    <w:rsid w:val="00D73C40"/>
    <w:rsid w:val="00D74656"/>
    <w:rsid w:val="00D77036"/>
    <w:rsid w:val="00D805F9"/>
    <w:rsid w:val="00D80A12"/>
    <w:rsid w:val="00D8160E"/>
    <w:rsid w:val="00D8182E"/>
    <w:rsid w:val="00D8251F"/>
    <w:rsid w:val="00D84140"/>
    <w:rsid w:val="00D8533F"/>
    <w:rsid w:val="00D86163"/>
    <w:rsid w:val="00D870BC"/>
    <w:rsid w:val="00D8788C"/>
    <w:rsid w:val="00D87D89"/>
    <w:rsid w:val="00D909A5"/>
    <w:rsid w:val="00D91814"/>
    <w:rsid w:val="00D92E3D"/>
    <w:rsid w:val="00D93BA2"/>
    <w:rsid w:val="00D93E58"/>
    <w:rsid w:val="00D95207"/>
    <w:rsid w:val="00D979D3"/>
    <w:rsid w:val="00DA0C47"/>
    <w:rsid w:val="00DA2953"/>
    <w:rsid w:val="00DA3027"/>
    <w:rsid w:val="00DA42EE"/>
    <w:rsid w:val="00DA5B8F"/>
    <w:rsid w:val="00DA5EB4"/>
    <w:rsid w:val="00DB0FA5"/>
    <w:rsid w:val="00DB11B5"/>
    <w:rsid w:val="00DB5001"/>
    <w:rsid w:val="00DB5F71"/>
    <w:rsid w:val="00DB6414"/>
    <w:rsid w:val="00DB7031"/>
    <w:rsid w:val="00DC0385"/>
    <w:rsid w:val="00DC097C"/>
    <w:rsid w:val="00DC240E"/>
    <w:rsid w:val="00DC38ED"/>
    <w:rsid w:val="00DC47E5"/>
    <w:rsid w:val="00DC4DA8"/>
    <w:rsid w:val="00DC4FFB"/>
    <w:rsid w:val="00DC5437"/>
    <w:rsid w:val="00DC66F8"/>
    <w:rsid w:val="00DC6F8F"/>
    <w:rsid w:val="00DC7CDF"/>
    <w:rsid w:val="00DC7D20"/>
    <w:rsid w:val="00DD1A45"/>
    <w:rsid w:val="00DE1B4F"/>
    <w:rsid w:val="00DE25C2"/>
    <w:rsid w:val="00DE3004"/>
    <w:rsid w:val="00DE44BF"/>
    <w:rsid w:val="00DE5F5E"/>
    <w:rsid w:val="00DE7306"/>
    <w:rsid w:val="00DE7535"/>
    <w:rsid w:val="00DF1449"/>
    <w:rsid w:val="00DF229E"/>
    <w:rsid w:val="00DF23C3"/>
    <w:rsid w:val="00DF2A90"/>
    <w:rsid w:val="00DF3BB8"/>
    <w:rsid w:val="00DF3DB9"/>
    <w:rsid w:val="00DF45E6"/>
    <w:rsid w:val="00DF45EB"/>
    <w:rsid w:val="00DF470E"/>
    <w:rsid w:val="00DF4AE9"/>
    <w:rsid w:val="00DF52E3"/>
    <w:rsid w:val="00DF698A"/>
    <w:rsid w:val="00E0102A"/>
    <w:rsid w:val="00E04037"/>
    <w:rsid w:val="00E056B3"/>
    <w:rsid w:val="00E05F95"/>
    <w:rsid w:val="00E0647C"/>
    <w:rsid w:val="00E11DA2"/>
    <w:rsid w:val="00E1260A"/>
    <w:rsid w:val="00E12A9E"/>
    <w:rsid w:val="00E12B29"/>
    <w:rsid w:val="00E132BC"/>
    <w:rsid w:val="00E15D39"/>
    <w:rsid w:val="00E200CE"/>
    <w:rsid w:val="00E22ED9"/>
    <w:rsid w:val="00E23180"/>
    <w:rsid w:val="00E24565"/>
    <w:rsid w:val="00E25A96"/>
    <w:rsid w:val="00E276B1"/>
    <w:rsid w:val="00E3032F"/>
    <w:rsid w:val="00E3147B"/>
    <w:rsid w:val="00E31CE3"/>
    <w:rsid w:val="00E32C7B"/>
    <w:rsid w:val="00E34789"/>
    <w:rsid w:val="00E36443"/>
    <w:rsid w:val="00E366FD"/>
    <w:rsid w:val="00E3770D"/>
    <w:rsid w:val="00E40100"/>
    <w:rsid w:val="00E4075B"/>
    <w:rsid w:val="00E40A34"/>
    <w:rsid w:val="00E41311"/>
    <w:rsid w:val="00E4293A"/>
    <w:rsid w:val="00E4322B"/>
    <w:rsid w:val="00E44A07"/>
    <w:rsid w:val="00E45A5A"/>
    <w:rsid w:val="00E46232"/>
    <w:rsid w:val="00E47557"/>
    <w:rsid w:val="00E47D53"/>
    <w:rsid w:val="00E50DA2"/>
    <w:rsid w:val="00E50DD5"/>
    <w:rsid w:val="00E526D8"/>
    <w:rsid w:val="00E529F2"/>
    <w:rsid w:val="00E53F8E"/>
    <w:rsid w:val="00E54014"/>
    <w:rsid w:val="00E54B89"/>
    <w:rsid w:val="00E553C4"/>
    <w:rsid w:val="00E5548C"/>
    <w:rsid w:val="00E568C5"/>
    <w:rsid w:val="00E6194F"/>
    <w:rsid w:val="00E61DFC"/>
    <w:rsid w:val="00E621A1"/>
    <w:rsid w:val="00E62D40"/>
    <w:rsid w:val="00E6524A"/>
    <w:rsid w:val="00E652A8"/>
    <w:rsid w:val="00E661D3"/>
    <w:rsid w:val="00E66404"/>
    <w:rsid w:val="00E67F37"/>
    <w:rsid w:val="00E70643"/>
    <w:rsid w:val="00E71996"/>
    <w:rsid w:val="00E72179"/>
    <w:rsid w:val="00E74A85"/>
    <w:rsid w:val="00E74CED"/>
    <w:rsid w:val="00E75532"/>
    <w:rsid w:val="00E76C11"/>
    <w:rsid w:val="00E76DF2"/>
    <w:rsid w:val="00E76F14"/>
    <w:rsid w:val="00E80B19"/>
    <w:rsid w:val="00E83157"/>
    <w:rsid w:val="00E833C7"/>
    <w:rsid w:val="00E83D5C"/>
    <w:rsid w:val="00E84A23"/>
    <w:rsid w:val="00E8548C"/>
    <w:rsid w:val="00E85897"/>
    <w:rsid w:val="00E8647C"/>
    <w:rsid w:val="00E865C5"/>
    <w:rsid w:val="00E87EC1"/>
    <w:rsid w:val="00E911C1"/>
    <w:rsid w:val="00E915FD"/>
    <w:rsid w:val="00E957F0"/>
    <w:rsid w:val="00E95C9F"/>
    <w:rsid w:val="00E96D66"/>
    <w:rsid w:val="00EA044F"/>
    <w:rsid w:val="00EA116D"/>
    <w:rsid w:val="00EA4BEE"/>
    <w:rsid w:val="00EA5FCC"/>
    <w:rsid w:val="00EB401F"/>
    <w:rsid w:val="00EB42C1"/>
    <w:rsid w:val="00EB4308"/>
    <w:rsid w:val="00EB4400"/>
    <w:rsid w:val="00EB46C3"/>
    <w:rsid w:val="00EC1E28"/>
    <w:rsid w:val="00EC2618"/>
    <w:rsid w:val="00EC36E7"/>
    <w:rsid w:val="00EC3D50"/>
    <w:rsid w:val="00EC3F08"/>
    <w:rsid w:val="00EC4F2C"/>
    <w:rsid w:val="00EC529B"/>
    <w:rsid w:val="00EC5EAE"/>
    <w:rsid w:val="00ED080D"/>
    <w:rsid w:val="00ED3A2C"/>
    <w:rsid w:val="00ED3E2F"/>
    <w:rsid w:val="00ED4056"/>
    <w:rsid w:val="00EE04BA"/>
    <w:rsid w:val="00EE0836"/>
    <w:rsid w:val="00EE0874"/>
    <w:rsid w:val="00EE116B"/>
    <w:rsid w:val="00EE1519"/>
    <w:rsid w:val="00EE230E"/>
    <w:rsid w:val="00EE2557"/>
    <w:rsid w:val="00EE3DA5"/>
    <w:rsid w:val="00EE40B5"/>
    <w:rsid w:val="00EE429C"/>
    <w:rsid w:val="00EE7B09"/>
    <w:rsid w:val="00EF0911"/>
    <w:rsid w:val="00EF0970"/>
    <w:rsid w:val="00EF171D"/>
    <w:rsid w:val="00EF2FC2"/>
    <w:rsid w:val="00EF37C3"/>
    <w:rsid w:val="00EF3BE5"/>
    <w:rsid w:val="00EF5E58"/>
    <w:rsid w:val="00EF6654"/>
    <w:rsid w:val="00EF6AA8"/>
    <w:rsid w:val="00EF726E"/>
    <w:rsid w:val="00EF76BC"/>
    <w:rsid w:val="00F03F79"/>
    <w:rsid w:val="00F05623"/>
    <w:rsid w:val="00F07542"/>
    <w:rsid w:val="00F07991"/>
    <w:rsid w:val="00F07A03"/>
    <w:rsid w:val="00F10723"/>
    <w:rsid w:val="00F10E10"/>
    <w:rsid w:val="00F11336"/>
    <w:rsid w:val="00F11719"/>
    <w:rsid w:val="00F127B6"/>
    <w:rsid w:val="00F131AB"/>
    <w:rsid w:val="00F13DC0"/>
    <w:rsid w:val="00F152FE"/>
    <w:rsid w:val="00F17C77"/>
    <w:rsid w:val="00F17E91"/>
    <w:rsid w:val="00F20AFE"/>
    <w:rsid w:val="00F2381B"/>
    <w:rsid w:val="00F23C63"/>
    <w:rsid w:val="00F25FD1"/>
    <w:rsid w:val="00F2636E"/>
    <w:rsid w:val="00F26938"/>
    <w:rsid w:val="00F26BF1"/>
    <w:rsid w:val="00F271E1"/>
    <w:rsid w:val="00F30E8F"/>
    <w:rsid w:val="00F3261B"/>
    <w:rsid w:val="00F32697"/>
    <w:rsid w:val="00F32798"/>
    <w:rsid w:val="00F32AEC"/>
    <w:rsid w:val="00F32B08"/>
    <w:rsid w:val="00F359A7"/>
    <w:rsid w:val="00F364BF"/>
    <w:rsid w:val="00F3669D"/>
    <w:rsid w:val="00F37CAF"/>
    <w:rsid w:val="00F37D2E"/>
    <w:rsid w:val="00F40F18"/>
    <w:rsid w:val="00F43790"/>
    <w:rsid w:val="00F43ADC"/>
    <w:rsid w:val="00F4498D"/>
    <w:rsid w:val="00F4592A"/>
    <w:rsid w:val="00F45E67"/>
    <w:rsid w:val="00F46F19"/>
    <w:rsid w:val="00F5268E"/>
    <w:rsid w:val="00F530EB"/>
    <w:rsid w:val="00F53600"/>
    <w:rsid w:val="00F560BD"/>
    <w:rsid w:val="00F5696E"/>
    <w:rsid w:val="00F56E2C"/>
    <w:rsid w:val="00F578AB"/>
    <w:rsid w:val="00F579D4"/>
    <w:rsid w:val="00F6031E"/>
    <w:rsid w:val="00F617BB"/>
    <w:rsid w:val="00F64628"/>
    <w:rsid w:val="00F65AC1"/>
    <w:rsid w:val="00F6622C"/>
    <w:rsid w:val="00F66A13"/>
    <w:rsid w:val="00F66C8A"/>
    <w:rsid w:val="00F67265"/>
    <w:rsid w:val="00F72194"/>
    <w:rsid w:val="00F729FE"/>
    <w:rsid w:val="00F734A8"/>
    <w:rsid w:val="00F73609"/>
    <w:rsid w:val="00F74140"/>
    <w:rsid w:val="00F7500B"/>
    <w:rsid w:val="00F76524"/>
    <w:rsid w:val="00F76E42"/>
    <w:rsid w:val="00F776A8"/>
    <w:rsid w:val="00F8070D"/>
    <w:rsid w:val="00F80A49"/>
    <w:rsid w:val="00F81332"/>
    <w:rsid w:val="00F815C6"/>
    <w:rsid w:val="00F81A5C"/>
    <w:rsid w:val="00F822FF"/>
    <w:rsid w:val="00F8261A"/>
    <w:rsid w:val="00F8294E"/>
    <w:rsid w:val="00F84975"/>
    <w:rsid w:val="00F8533B"/>
    <w:rsid w:val="00F86874"/>
    <w:rsid w:val="00F868C9"/>
    <w:rsid w:val="00F87F0B"/>
    <w:rsid w:val="00F9064F"/>
    <w:rsid w:val="00F910AC"/>
    <w:rsid w:val="00F91AA1"/>
    <w:rsid w:val="00F93EC8"/>
    <w:rsid w:val="00F944EC"/>
    <w:rsid w:val="00F94EE1"/>
    <w:rsid w:val="00F96EC0"/>
    <w:rsid w:val="00F97607"/>
    <w:rsid w:val="00FA00BF"/>
    <w:rsid w:val="00FA0E69"/>
    <w:rsid w:val="00FA18B4"/>
    <w:rsid w:val="00FA2596"/>
    <w:rsid w:val="00FA4985"/>
    <w:rsid w:val="00FA5550"/>
    <w:rsid w:val="00FA691A"/>
    <w:rsid w:val="00FA6DE3"/>
    <w:rsid w:val="00FA6E9B"/>
    <w:rsid w:val="00FA7072"/>
    <w:rsid w:val="00FA72EE"/>
    <w:rsid w:val="00FA74B2"/>
    <w:rsid w:val="00FB1558"/>
    <w:rsid w:val="00FB1ECC"/>
    <w:rsid w:val="00FB2E67"/>
    <w:rsid w:val="00FB33DB"/>
    <w:rsid w:val="00FB5E33"/>
    <w:rsid w:val="00FB6373"/>
    <w:rsid w:val="00FB719E"/>
    <w:rsid w:val="00FB7A5E"/>
    <w:rsid w:val="00FB7B75"/>
    <w:rsid w:val="00FC298D"/>
    <w:rsid w:val="00FC2B19"/>
    <w:rsid w:val="00FC34A4"/>
    <w:rsid w:val="00FC3DF4"/>
    <w:rsid w:val="00FC3FF1"/>
    <w:rsid w:val="00FC4928"/>
    <w:rsid w:val="00FC5975"/>
    <w:rsid w:val="00FD0641"/>
    <w:rsid w:val="00FD17DB"/>
    <w:rsid w:val="00FD2769"/>
    <w:rsid w:val="00FD27FA"/>
    <w:rsid w:val="00FD3474"/>
    <w:rsid w:val="00FD463A"/>
    <w:rsid w:val="00FD4F22"/>
    <w:rsid w:val="00FD57D1"/>
    <w:rsid w:val="00FD67D5"/>
    <w:rsid w:val="00FD6BB5"/>
    <w:rsid w:val="00FD7C04"/>
    <w:rsid w:val="00FE161B"/>
    <w:rsid w:val="00FE2401"/>
    <w:rsid w:val="00FE5C1F"/>
    <w:rsid w:val="00FE6D61"/>
    <w:rsid w:val="00FE7669"/>
    <w:rsid w:val="00FE7A96"/>
    <w:rsid w:val="00FF08DB"/>
    <w:rsid w:val="00FF0B1B"/>
    <w:rsid w:val="00FF1F3C"/>
    <w:rsid w:val="00FF2556"/>
    <w:rsid w:val="00FF2A75"/>
    <w:rsid w:val="00FF2C3B"/>
    <w:rsid w:val="00FF2DA8"/>
    <w:rsid w:val="00FF33D0"/>
    <w:rsid w:val="00FF4139"/>
    <w:rsid w:val="00FF455E"/>
    <w:rsid w:val="00FF5C7F"/>
  </w:rsids>
  <m:mathPr>
    <m:mathFont m:val="Cambria Math"/>
    <m:brkBin m:val="before"/>
    <m:brkBinSub m:val="--"/>
    <m:smallFrac m:val="0"/>
    <m:dispDef/>
    <m:lMargin m:val="0"/>
    <m:rMargin m:val="0"/>
    <m:defJc m:val="centerGroup"/>
    <m:wrapIndent m:val="1440"/>
    <m:intLim m:val="subSup"/>
    <m:naryLim m:val="undOvr"/>
  </m:mathPr>
  <w:themeFontLang w:val="en-US" w:eastAsia="zh-CN" w:bidi="as-I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3C75FF"/>
    <w:pPr>
      <w:spacing w:after="0" w:line="252" w:lineRule="auto"/>
      <w:ind w:left="317"/>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unhideWhenUsed/>
    <w:rsid w:val="00F72194"/>
    <w:pPr>
      <w:spacing w:after="0" w:line="240" w:lineRule="auto"/>
      <w:ind w:left="220" w:hanging="220"/>
    </w:pPr>
    <w:rPr>
      <w:sz w:val="16"/>
    </w:rPr>
  </w:style>
  <w:style w:type="paragraph" w:styleId="ListParagraph">
    <w:name w:val="List Paragraph"/>
    <w:aliases w:val="Bullet List,numbered,FooterText,Num Bullet 1,lp1"/>
    <w:basedOn w:val="Normal"/>
    <w:link w:val="ListParagraphChar"/>
    <w:uiPriority w:val="3"/>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Justin-Standard">
    <w:name w:val="Justin - Standard"/>
    <w:basedOn w:val="Normal"/>
    <w:link w:val="Justin-StandardChar"/>
    <w:qFormat/>
    <w:rsid w:val="00CD10C2"/>
    <w:pPr>
      <w:spacing w:after="0" w:line="240" w:lineRule="auto"/>
    </w:pPr>
    <w:rPr>
      <w:sz w:val="18"/>
    </w:rPr>
  </w:style>
  <w:style w:type="character" w:customStyle="1" w:styleId="Justin-StandardChar">
    <w:name w:val="Justin - Standard Char"/>
    <w:basedOn w:val="DefaultParagraphFont"/>
    <w:link w:val="Justin-Standard"/>
    <w:rsid w:val="00CD10C2"/>
    <w:rPr>
      <w:sz w:val="18"/>
    </w:rPr>
  </w:style>
  <w:style w:type="paragraph" w:customStyle="1" w:styleId="ProductList-OfferingHeading">
    <w:name w:val="Product List - Offering Heading"/>
    <w:basedOn w:val="ProductList-Body"/>
    <w:link w:val="ProductList-OfferingHeadingChar"/>
    <w:qFormat/>
    <w:rsid w:val="00CD10C2"/>
    <w:pPr>
      <w:pBdr>
        <w:bottom w:val="single" w:sz="4" w:space="1" w:color="BFBFBF" w:themeColor="background1" w:themeShade="BF"/>
      </w:pBdr>
      <w:tabs>
        <w:tab w:val="clear" w:pos="158"/>
      </w:tabs>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CD10C2"/>
    <w:rPr>
      <w:rFonts w:asciiTheme="majorHAnsi" w:hAnsiTheme="majorHAnsi"/>
      <w:b/>
      <w:sz w:val="28"/>
    </w:rPr>
  </w:style>
  <w:style w:type="character" w:customStyle="1" w:styleId="ListParagraphChar">
    <w:name w:val="List Paragraph Char"/>
    <w:aliases w:val="Bullet List Char,numbered Char,FooterText Char,Num Bullet 1 Char,lp1 Char"/>
    <w:basedOn w:val="DefaultParagraphFont"/>
    <w:link w:val="ListParagraph"/>
    <w:uiPriority w:val="3"/>
    <w:locked/>
    <w:rsid w:val="009472AC"/>
  </w:style>
  <w:style w:type="paragraph" w:styleId="FootnoteText">
    <w:name w:val="footnote text"/>
    <w:basedOn w:val="Normal"/>
    <w:link w:val="FootnoteTextChar"/>
    <w:uiPriority w:val="99"/>
    <w:semiHidden/>
    <w:unhideWhenUsed/>
    <w:rsid w:val="0096571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65718"/>
    <w:rPr>
      <w:sz w:val="20"/>
      <w:szCs w:val="20"/>
    </w:rPr>
  </w:style>
  <w:style w:type="character" w:styleId="FootnoteReference">
    <w:name w:val="footnote reference"/>
    <w:basedOn w:val="DefaultParagraphFont"/>
    <w:uiPriority w:val="99"/>
    <w:semiHidden/>
    <w:unhideWhenUsed/>
    <w:rsid w:val="00965718"/>
    <w:rPr>
      <w:vertAlign w:val="superscript"/>
    </w:rPr>
  </w:style>
  <w:style w:type="character" w:customStyle="1" w:styleId="PURBody-IndentedChar">
    <w:name w:val="PUR Body - Indented Char"/>
    <w:basedOn w:val="DefaultParagraphFont"/>
    <w:link w:val="PURBody-Indented"/>
    <w:uiPriority w:val="3"/>
    <w:locked/>
    <w:rsid w:val="007812B4"/>
  </w:style>
  <w:style w:type="paragraph" w:customStyle="1" w:styleId="PURBody-Indented">
    <w:name w:val="PUR Body - Indented"/>
    <w:basedOn w:val="Normal"/>
    <w:link w:val="PURBody-IndentedChar"/>
    <w:uiPriority w:val="3"/>
    <w:rsid w:val="007812B4"/>
    <w:pPr>
      <w:spacing w:after="120" w:line="240" w:lineRule="auto"/>
      <w:ind w:left="270"/>
    </w:pPr>
  </w:style>
  <w:style w:type="character" w:styleId="HTMLCite">
    <w:name w:val="HTML Cite"/>
    <w:basedOn w:val="DefaultParagraphFont"/>
    <w:uiPriority w:val="99"/>
    <w:semiHidden/>
    <w:unhideWhenUsed/>
    <w:rsid w:val="0003269D"/>
    <w:rPr>
      <w:i w:val="0"/>
      <w:iCs w:val="0"/>
      <w:color w:val="009030"/>
    </w:rPr>
  </w:style>
  <w:style w:type="character" w:styleId="Strong">
    <w:name w:val="Strong"/>
    <w:basedOn w:val="DefaultParagraphFont"/>
    <w:uiPriority w:val="22"/>
    <w:qFormat/>
    <w:rsid w:val="0003269D"/>
    <w:rPr>
      <w:b/>
      <w:bCs/>
    </w:rPr>
  </w:style>
  <w:style w:type="paragraph" w:customStyle="1" w:styleId="PURBullet">
    <w:name w:val="PUR Bullet"/>
    <w:basedOn w:val="Normal"/>
    <w:next w:val="Normal"/>
    <w:link w:val="PURBulletChar"/>
    <w:uiPriority w:val="3"/>
    <w:qFormat/>
    <w:rsid w:val="00B959E3"/>
    <w:pPr>
      <w:spacing w:after="120" w:line="240" w:lineRule="exact"/>
      <w:ind w:left="216" w:hanging="360"/>
      <w:contextualSpacing/>
    </w:pPr>
    <w:rPr>
      <w:rFonts w:ascii="Arial" w:hAnsi="Arial"/>
      <w:sz w:val="18"/>
      <w:szCs w:val="20"/>
    </w:rPr>
  </w:style>
  <w:style w:type="character" w:customStyle="1" w:styleId="PURBulletChar">
    <w:name w:val="PUR Bullet Char"/>
    <w:basedOn w:val="DefaultParagraphFont"/>
    <w:link w:val="PURBullet"/>
    <w:uiPriority w:val="3"/>
    <w:rsid w:val="00B959E3"/>
    <w:rPr>
      <w:rFonts w:ascii="Arial" w:hAnsi="Arial"/>
      <w:sz w:val="18"/>
      <w:szCs w:val="20"/>
    </w:rPr>
  </w:style>
  <w:style w:type="character" w:customStyle="1" w:styleId="LogoportMarkup">
    <w:name w:val="LogoportMarkup"/>
    <w:basedOn w:val="DefaultParagraphFont"/>
    <w:rsid w:val="00C83987"/>
    <w:rPr>
      <w:rFonts w:ascii="Courier New" w:hAnsi="Courier New" w:cs="Courier New"/>
      <w:b w:val="0"/>
      <w:color w:val="FF0000"/>
      <w:sz w:val="18"/>
      <w:szCs w:val="6"/>
    </w:rPr>
  </w:style>
  <w:style w:type="character" w:customStyle="1" w:styleId="LogoportDoNotTranslate">
    <w:name w:val="LogoportDoNotTranslate"/>
    <w:basedOn w:val="DefaultParagraphFont"/>
    <w:rsid w:val="00C83987"/>
    <w:rPr>
      <w:rFonts w:ascii="Courier New" w:hAnsi="Courier New" w:cs="Courier New"/>
      <w:b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914724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www.microsoftvolumelicensing.com/" TargetMode="External"/><Relationship Id="rId26" Type="http://schemas.openxmlformats.org/officeDocument/2006/relationships/hyperlink" Target="https://microsoft-my.sharepoint.com/personal/justinke_microsoft_com/Documents/Product%20List/2015%20PL/May%202015%20PL/MicrosoftProductList(Worldwide)(English)(May2015)(PTE).docx" TargetMode="External"/><Relationship Id="rId39" Type="http://schemas.openxmlformats.org/officeDocument/2006/relationships/hyperlink" Target="http://go.microsoft.com/?linkid=9839207" TargetMode="External"/><Relationship Id="rId21" Type="http://schemas.openxmlformats.org/officeDocument/2006/relationships/hyperlink" Target="http://www.microsoftvolumelicensing.com/" TargetMode="External"/><Relationship Id="rId34"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50" Type="http://schemas.openxmlformats.org/officeDocument/2006/relationships/footer" Target="footer6.xml"/><Relationship Id="rId55" Type="http://schemas.openxmlformats.org/officeDocument/2006/relationships/hyperlink" Target="http://www.microsoft.com/en-us/dynamics/dynamics-online-support.aspx" TargetMode="External"/><Relationship Id="rId63" Type="http://schemas.openxmlformats.org/officeDocument/2006/relationships/hyperlink" Target="http://www.microsoftvolumelicensing.com/DocumentSearch.aspx?Mode=1&amp;Category=3" TargetMode="External"/><Relationship Id="rId68" Type="http://schemas.openxmlformats.org/officeDocument/2006/relationships/hyperlink" Target="http://www.microsoft.com/learning/sa/training.mspx" TargetMode="External"/><Relationship Id="rId76" Type="http://schemas.openxmlformats.org/officeDocument/2006/relationships/hyperlink" Target="http://support.microsoft.com/lifecycle" TargetMode="External"/><Relationship Id="rId84" Type="http://schemas.openxmlformats.org/officeDocument/2006/relationships/hyperlink" Target="https://www.microsoft.com/licensing/servicecenter" TargetMode="External"/><Relationship Id="rId89"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yperlink" Target="http://www.microsoftvolumelicensing.com/DocumentSearch.aspx?Mode=1&amp;Category=3" TargetMode="External"/><Relationship Id="rId2" Type="http://schemas.openxmlformats.org/officeDocument/2006/relationships/numbering" Target="numbering.xml"/><Relationship Id="rId16" Type="http://schemas.openxmlformats.org/officeDocument/2006/relationships/hyperlink" Target="http://go.microsoft.com/?linkid=9839206" TargetMode="External"/><Relationship Id="rId29" Type="http://schemas.openxmlformats.org/officeDocument/2006/relationships/hyperlink" Target="http://www.microsoft.com/en-us/dynamics/erp-buy-ax-software.aspx" TargetMode="External"/><Relationship Id="rId11" Type="http://schemas.openxmlformats.org/officeDocument/2006/relationships/footer" Target="footer2.xml"/><Relationship Id="rId24" Type="http://schemas.openxmlformats.org/officeDocument/2006/relationships/hyperlink" Target="http://www.microsoft.com/online/faq.aspx" TargetMode="External"/><Relationship Id="rId32" Type="http://schemas.openxmlformats.org/officeDocument/2006/relationships/hyperlink" Target="http://go.microsoft.com/?linkid=9839207" TargetMode="External"/><Relationship Id="rId37" Type="http://schemas.openxmlformats.org/officeDocument/2006/relationships/hyperlink" Target="http://go.microsoft.com/?linkid=9839207" TargetMode="External"/><Relationship Id="rId40" Type="http://schemas.openxmlformats.org/officeDocument/2006/relationships/hyperlink" Target="http://go.microsoft.com/?linkid=9839207" TargetMode="External"/><Relationship Id="rId45" Type="http://schemas.openxmlformats.org/officeDocument/2006/relationships/hyperlink" Target="http://www.microsoftvolumelicensing.com/DocumentSearch.aspx" TargetMode="External"/><Relationship Id="rId53" Type="http://schemas.openxmlformats.org/officeDocument/2006/relationships/hyperlink" Target="http://www.windowsazure.com/en-us/support/plans/" TargetMode="External"/><Relationship Id="rId58" Type="http://schemas.openxmlformats.org/officeDocument/2006/relationships/hyperlink" Target="http://go.microsoft.com/?linkid=9839207" TargetMode="External"/><Relationship Id="rId66" Type="http://schemas.openxmlformats.org/officeDocument/2006/relationships/hyperlink" Target="http://directory.partners.extranet.microsoft.com/psbproviders" TargetMode="External"/><Relationship Id="rId74" Type="http://schemas.openxmlformats.org/officeDocument/2006/relationships/hyperlink" Target="http://www.microsoftvolumelicensing.com/DocumentSearch.aspx?Mode=1&amp;Category=3" TargetMode="External"/><Relationship Id="rId79" Type="http://schemas.openxmlformats.org/officeDocument/2006/relationships/hyperlink" Target="http://go.microsoft.com/?linkid=9839207" TargetMode="External"/><Relationship Id="rId87" Type="http://schemas.openxmlformats.org/officeDocument/2006/relationships/footer" Target="footer12.xml"/><Relationship Id="rId5" Type="http://schemas.openxmlformats.org/officeDocument/2006/relationships/webSettings" Target="webSettings.xml"/><Relationship Id="rId61" Type="http://schemas.openxmlformats.org/officeDocument/2006/relationships/hyperlink" Target="https://www.bingmapsportal.com" TargetMode="External"/><Relationship Id="rId82" Type="http://schemas.openxmlformats.org/officeDocument/2006/relationships/footer" Target="footer8.xml"/><Relationship Id="rId19"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footer" Target="footer5.xml"/><Relationship Id="rId27" Type="http://schemas.openxmlformats.org/officeDocument/2006/relationships/hyperlink" Target="https://microsoft-my.sharepoint.com/personal/justinke_microsoft_com/Documents/Product%20List/2015%20PL/May%202015%20PL/MicrosoftProductList(Worldwide)(English)(May2015)(PTE).docx" TargetMode="External"/><Relationship Id="rId30" Type="http://schemas.openxmlformats.org/officeDocument/2006/relationships/hyperlink" Target="http://www.microsoft.com/en-us/dynamics/erp-buy-ax-software.aspx" TargetMode="External"/><Relationship Id="rId35" Type="http://schemas.openxmlformats.org/officeDocument/2006/relationships/hyperlink" Target="http://www.microsoft.com/sqlserver/en/us/get-sql-server/how-to-buy.aspx"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56" Type="http://schemas.openxmlformats.org/officeDocument/2006/relationships/hyperlink" Target="http://www.microsoft.com/en-us/dynamics/dynamics-online-support.aspx" TargetMode="External"/><Relationship Id="rId64" Type="http://schemas.openxmlformats.org/officeDocument/2006/relationships/hyperlink" Target="http://www.microsoftvolumelicensing.com/DocumentSearch.aspx?Mode=1&amp;Category=3" TargetMode="External"/><Relationship Id="rId69" Type="http://schemas.openxmlformats.org/officeDocument/2006/relationships/hyperlink" Target="http://www.microsoft.com/licensing" TargetMode="External"/><Relationship Id="rId77" Type="http://schemas.openxmlformats.org/officeDocument/2006/relationships/hyperlink" Target="http://www.microsoft.com/licensing/software-assurance/license-mobility.aspx" TargetMode="External"/><Relationship Id="rId8" Type="http://schemas.openxmlformats.org/officeDocument/2006/relationships/header" Target="header1.xml"/><Relationship Id="rId51" Type="http://schemas.openxmlformats.org/officeDocument/2006/relationships/hyperlink" Target="http://www.microsoft.com/online/faq.aspx" TargetMode="External"/><Relationship Id="rId72" Type="http://schemas.openxmlformats.org/officeDocument/2006/relationships/hyperlink" Target="http://www.microsoftvolumelicensing.com/DocumentSearch.aspx?Mode=1&amp;Category=3" TargetMode="External"/><Relationship Id="rId80" Type="http://schemas.openxmlformats.org/officeDocument/2006/relationships/hyperlink" Target="http://go.microsoft.com/?linkid=9839207" TargetMode="External"/><Relationship Id="rId85" Type="http://schemas.openxmlformats.org/officeDocument/2006/relationships/footer" Target="footer10.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hyperlink" Target="http://go.microsoft.com/?linkid=9840733" TargetMode="External"/><Relationship Id="rId25" Type="http://schemas.openxmlformats.org/officeDocument/2006/relationships/hyperlink" Target="http://go.microsoft.com/?linkid=9839207" TargetMode="External"/><Relationship Id="rId33" Type="http://schemas.openxmlformats.org/officeDocument/2006/relationships/hyperlink" Target="http://www.microsoft.com/online/faq.aspx" TargetMode="External"/><Relationship Id="rId38" Type="http://schemas.openxmlformats.org/officeDocument/2006/relationships/hyperlink" Target="http://www.microsoft.com/en-us/sqlserver/solutions-technologies/data-warehousing/pdw.aspx" TargetMode="External"/><Relationship Id="rId46" Type="http://schemas.openxmlformats.org/officeDocument/2006/relationships/hyperlink" Target="http://go.microsoft.com/?linkid=9839207" TargetMode="External"/><Relationship Id="rId59" Type="http://schemas.openxmlformats.org/officeDocument/2006/relationships/hyperlink" Target="http://az370354.vo.msecnd.net/maps/Bing_Maps_Enterprise_Support_Overview.pdf" TargetMode="External"/><Relationship Id="rId67" Type="http://schemas.openxmlformats.org/officeDocument/2006/relationships/hyperlink" Target="http://www.microsoftvolumelicensing.com/DocumentSearch.aspx?Mode=1&amp;Category=3" TargetMode="External"/><Relationship Id="rId20" Type="http://schemas.openxmlformats.org/officeDocument/2006/relationships/hyperlink" Target="http://go.microsoft.com/?linkid=9839207" TargetMode="External"/><Relationship Id="rId41" Type="http://schemas.openxmlformats.org/officeDocument/2006/relationships/hyperlink" Target="http://go.microsoft.com/?linkid=9839207" TargetMode="External"/><Relationship Id="rId54" Type="http://schemas.openxmlformats.org/officeDocument/2006/relationships/hyperlink" Target="http://www.microsoft.com/en-us/dynamics/dynamics-online-support.aspx" TargetMode="External"/><Relationship Id="rId62" Type="http://schemas.openxmlformats.org/officeDocument/2006/relationships/footer" Target="footer7.xml"/><Relationship Id="rId70" Type="http://schemas.openxmlformats.org/officeDocument/2006/relationships/hyperlink" Target="http://www.microsoft.com/en-us/sharedsource/enterprise-source-licensing-program.aspx" TargetMode="External"/><Relationship Id="rId75" Type="http://schemas.openxmlformats.org/officeDocument/2006/relationships/hyperlink" Target="http://www.microsoftvolumelicensing.com/DocumentSearch.aspx?Mode=1&amp;Category=3" TargetMode="External"/><Relationship Id="rId83" Type="http://schemas.openxmlformats.org/officeDocument/2006/relationships/footer" Target="footer9.xml"/><Relationship Id="rId88"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hyperlink" Target="http://go.microsoft.com/?linkid=9839207" TargetMode="External"/><Relationship Id="rId28" Type="http://schemas.openxmlformats.org/officeDocument/2006/relationships/hyperlink" Target="http://go.microsoft.com/?linkid=9839207"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www.microsoft.com/en-us/dynamics/dynamics-online-support.aspx" TargetMode="External"/><Relationship Id="rId10" Type="http://schemas.openxmlformats.org/officeDocument/2006/relationships/footer" Target="footer1.xml"/><Relationship Id="rId31" Type="http://schemas.openxmlformats.org/officeDocument/2006/relationships/hyperlink" Target="http://go.microsoft.com/?linkid=9839207" TargetMode="External"/><Relationship Id="rId44" Type="http://schemas.openxmlformats.org/officeDocument/2006/relationships/hyperlink" Target="http://www.microsoft.com/education/pil/partnersinlearning.aspx" TargetMode="External"/><Relationship Id="rId52" Type="http://schemas.openxmlformats.org/officeDocument/2006/relationships/hyperlink" Target="http://microsoft.com/licensing/contracts" TargetMode="External"/><Relationship Id="rId60" Type="http://schemas.openxmlformats.org/officeDocument/2006/relationships/hyperlink" Target="http://go.microsoft.com/?linkid=9874830" TargetMode="External"/><Relationship Id="rId65" Type="http://schemas.openxmlformats.org/officeDocument/2006/relationships/hyperlink" Target="http://www.microsoftvolumelicensing.com/DocumentSearch.aspx?Mode=1&amp;Category=3" TargetMode="External"/><Relationship Id="rId73" Type="http://schemas.openxmlformats.org/officeDocument/2006/relationships/hyperlink" Target="http://support.microsoft.com/gp/saphone" TargetMode="External"/><Relationship Id="rId78" Type="http://schemas.openxmlformats.org/officeDocument/2006/relationships/hyperlink" Target="https://mbs.microsoft.com/customersource" TargetMode="External"/><Relationship Id="rId81" Type="http://schemas.openxmlformats.org/officeDocument/2006/relationships/hyperlink" Target="http://www.microsoft.com/licensing" TargetMode="External"/><Relationship Id="rId86" Type="http://schemas.openxmlformats.org/officeDocument/2006/relationships/footer" Target="footer1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7431F6-15EF-4635-87D0-D579A03828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98</Pages>
  <Words>84050</Words>
  <Characters>479089</Characters>
  <Application>Microsoft Office Word</Application>
  <DocSecurity>8</DocSecurity>
  <Lines>3992</Lines>
  <Paragraphs>1124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562015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2015-05-29T20:24:00Z</dcterms:created>
  <dcterms:modified xsi:type="dcterms:W3CDTF">2015-05-29T20:27:00Z</dcterms:modified>
</cp:coreProperties>
</file>