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958DC" w:rsidRDefault="00C958DC">
      <w:pPr>
        <w:pStyle w:val="PURBody"/>
        <w:shd w:val="clear" w:color="auto" w:fill="00188F"/>
        <w:tabs>
          <w:tab w:val="clear" w:pos="360"/>
        </w:tabs>
        <w:ind w:right="7920" w:firstLine="360"/>
        <w:rPr>
          <w:color w:val="FFFFFF"/>
          <w:sz w:val="6"/>
          <w:szCs w:val="6"/>
        </w:rPr>
      </w:pPr>
    </w:p>
    <w:p w:rsidR="00C958DC" w:rsidRDefault="00E64A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C958DC" w:rsidRDefault="00E64A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C958DC" w:rsidRDefault="00C958DC">
      <w:pPr>
        <w:pStyle w:val="PURBody"/>
        <w:shd w:val="clear" w:color="auto" w:fill="00188F"/>
        <w:tabs>
          <w:tab w:val="clear" w:pos="360"/>
        </w:tabs>
        <w:spacing w:after="0"/>
        <w:ind w:right="7920" w:firstLine="360"/>
        <w:rPr>
          <w:color w:val="FFFFFF" w:themeColor="background1"/>
          <w:szCs w:val="18"/>
        </w:rPr>
      </w:pPr>
    </w:p>
    <w:p w:rsidR="00C958DC" w:rsidRDefault="00C958DC">
      <w:pPr>
        <w:pStyle w:val="PURBody"/>
        <w:shd w:val="clear" w:color="auto" w:fill="00188F"/>
        <w:tabs>
          <w:tab w:val="clear" w:pos="360"/>
        </w:tabs>
        <w:spacing w:after="0"/>
        <w:ind w:right="7920" w:firstLine="360"/>
        <w:rPr>
          <w:color w:val="FFFFFF" w:themeColor="background1"/>
          <w:szCs w:val="18"/>
        </w:rPr>
      </w:pPr>
    </w:p>
    <w:p w:rsidR="00C958DC" w:rsidRDefault="00C958DC">
      <w:pPr>
        <w:pStyle w:val="PURBody"/>
        <w:shd w:val="clear" w:color="auto" w:fill="00188F"/>
        <w:tabs>
          <w:tab w:val="clear" w:pos="360"/>
        </w:tabs>
        <w:spacing w:after="0"/>
        <w:ind w:right="7920" w:firstLine="360"/>
        <w:rPr>
          <w:color w:val="FFFFFF" w:themeColor="background1"/>
          <w:szCs w:val="18"/>
        </w:rPr>
      </w:pPr>
    </w:p>
    <w:p w:rsidR="00C958DC" w:rsidRDefault="00C958DC">
      <w:pPr>
        <w:pStyle w:val="PURBody"/>
        <w:shd w:val="clear" w:color="auto" w:fill="00188F"/>
        <w:tabs>
          <w:tab w:val="clear" w:pos="360"/>
        </w:tabs>
        <w:spacing w:after="0"/>
        <w:ind w:right="7920" w:firstLine="360"/>
        <w:rPr>
          <w:color w:val="FFFFFF" w:themeColor="background1"/>
          <w:szCs w:val="18"/>
        </w:rPr>
      </w:pPr>
    </w:p>
    <w:p w:rsidR="00C958DC" w:rsidRDefault="00C958DC">
      <w:pPr>
        <w:pStyle w:val="PURBody"/>
        <w:shd w:val="clear" w:color="auto" w:fill="00188F"/>
        <w:tabs>
          <w:tab w:val="clear" w:pos="360"/>
        </w:tabs>
        <w:spacing w:after="0"/>
        <w:ind w:right="7920" w:firstLine="360"/>
        <w:rPr>
          <w:color w:val="FFFFFF" w:themeColor="background1"/>
          <w:szCs w:val="18"/>
        </w:rPr>
      </w:pPr>
    </w:p>
    <w:p w:rsidR="00C958DC" w:rsidRDefault="00C958DC">
      <w:pPr>
        <w:pStyle w:val="PURBody"/>
        <w:shd w:val="clear" w:color="auto" w:fill="0072C6"/>
        <w:tabs>
          <w:tab w:val="clear" w:pos="360"/>
        </w:tabs>
        <w:ind w:right="1800" w:firstLine="360"/>
        <w:rPr>
          <w:sz w:val="72"/>
          <w:szCs w:val="72"/>
        </w:rPr>
      </w:pPr>
    </w:p>
    <w:p w:rsidR="00C958DC" w:rsidRDefault="00C958DC">
      <w:pPr>
        <w:pStyle w:val="PURBody"/>
        <w:shd w:val="clear" w:color="auto" w:fill="0072C6"/>
        <w:tabs>
          <w:tab w:val="clear" w:pos="360"/>
          <w:tab w:val="left" w:pos="180"/>
        </w:tabs>
        <w:ind w:right="1800" w:firstLine="360"/>
        <w:rPr>
          <w:color w:val="FFFFFF" w:themeColor="background1"/>
          <w:sz w:val="72"/>
          <w:szCs w:val="72"/>
        </w:rPr>
      </w:pPr>
    </w:p>
    <w:p w:rsidR="00C958DC" w:rsidRDefault="00E64A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C958DC" w:rsidRDefault="00E64A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أغسطس 2016</w:t>
      </w:r>
    </w:p>
    <w:p w:rsidR="00C958DC" w:rsidRDefault="00C958DC">
      <w:pPr>
        <w:pStyle w:val="PURBody"/>
        <w:shd w:val="clear" w:color="auto" w:fill="0072C6"/>
        <w:tabs>
          <w:tab w:val="clear" w:pos="360"/>
        </w:tabs>
        <w:spacing w:after="0" w:line="230" w:lineRule="auto"/>
        <w:ind w:right="1800" w:firstLine="360"/>
        <w:rPr>
          <w:color w:val="FFFFFF" w:themeColor="background1"/>
          <w:sz w:val="96"/>
          <w:szCs w:val="96"/>
        </w:rPr>
      </w:pPr>
    </w:p>
    <w:p w:rsidR="00C958DC" w:rsidRDefault="00E64AC7">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958DC" w:rsidRDefault="00C958DC">
      <w:pPr>
        <w:sectPr w:rsidR="00C958D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958DC" w:rsidRDefault="00E64AC7">
      <w:pPr>
        <w:pStyle w:val="ProductList-SectionHeading"/>
        <w:pageBreakBefore/>
        <w:rPr>
          <w:rtl/>
        </w:rPr>
      </w:pPr>
      <w:bookmarkStart w:id="1" w:name="_Sec842"/>
      <w:r>
        <w:rPr>
          <w:rtl/>
        </w:rPr>
        <w:lastRenderedPageBreak/>
        <w:t>جدول المحتويات</w:t>
      </w:r>
    </w:p>
    <w:p w:rsidR="00C958DC" w:rsidRDefault="00C958DC">
      <w:pPr>
        <w:pStyle w:val="ProductList-Body"/>
        <w:rPr>
          <w:rtl/>
        </w:rPr>
      </w:pPr>
    </w:p>
    <w:p w:rsidR="00C958DC" w:rsidRDefault="00C958DC">
      <w:pPr>
        <w:sectPr w:rsidR="00C958DC">
          <w:headerReference w:type="default" r:id="rId16"/>
          <w:footerReference w:type="default" r:id="rId17"/>
          <w:type w:val="continuous"/>
          <w:pgSz w:w="12240" w:h="15840" w:code="1"/>
          <w:pgMar w:top="1170" w:right="720" w:bottom="1620" w:left="720" w:header="432" w:footer="288" w:gutter="0"/>
          <w:cols w:space="360"/>
          <w:bidi/>
        </w:sectPr>
      </w:pPr>
    </w:p>
    <w:p w:rsidR="00E64AC7" w:rsidRDefault="00E64AC7">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57372215" w:history="1">
        <w:r w:rsidRPr="00D13A78">
          <w:rPr>
            <w:rStyle w:val="Hyperlink"/>
            <w:rFonts w:ascii="Arial" w:hAnsi="Arial" w:cs="Arial"/>
            <w:noProof/>
          </w:rPr>
          <w:t>مقدمة</w:t>
        </w:r>
        <w:r>
          <w:rPr>
            <w:noProof/>
          </w:rPr>
          <w:tab/>
        </w:r>
        <w:r>
          <w:rPr>
            <w:noProof/>
          </w:rPr>
          <w:fldChar w:fldCharType="begin"/>
        </w:r>
        <w:r>
          <w:rPr>
            <w:noProof/>
          </w:rPr>
          <w:instrText xml:space="preserve"> PAGEREF _Toc457372215 \h </w:instrText>
        </w:r>
        <w:r>
          <w:rPr>
            <w:noProof/>
          </w:rPr>
        </w:r>
        <w:r>
          <w:rPr>
            <w:noProof/>
          </w:rPr>
          <w:fldChar w:fldCharType="separate"/>
        </w:r>
        <w:r>
          <w:rPr>
            <w:noProof/>
          </w:rPr>
          <w:t>4</w:t>
        </w:r>
        <w:r>
          <w:rPr>
            <w:noProof/>
          </w:rPr>
          <w:fldChar w:fldCharType="end"/>
        </w:r>
      </w:hyperlink>
    </w:p>
    <w:p w:rsidR="00E64AC7" w:rsidRDefault="00C4215F">
      <w:pPr>
        <w:pStyle w:val="TOC2"/>
        <w:rPr>
          <w:rFonts w:eastAsiaTheme="minorEastAsia"/>
          <w:smallCaps w:val="0"/>
          <w:sz w:val="22"/>
          <w:lang w:eastAsia="en-US"/>
        </w:rPr>
      </w:pPr>
      <w:hyperlink w:anchor="_Toc457372216" w:history="1">
        <w:r w:rsidR="00E64AC7" w:rsidRPr="00D13A78">
          <w:rPr>
            <w:rStyle w:val="Hyperlink"/>
            <w:rFonts w:ascii="Arial" w:hAnsi="Arial" w:cs="Arial"/>
          </w:rPr>
          <w:t>حول</w:t>
        </w:r>
        <w:r w:rsidR="00E64AC7" w:rsidRPr="00D13A78">
          <w:rPr>
            <w:rStyle w:val="Hyperlink"/>
          </w:rPr>
          <w:t xml:space="preserve"> </w:t>
        </w:r>
        <w:r w:rsidR="00E64AC7" w:rsidRPr="00D13A78">
          <w:rPr>
            <w:rStyle w:val="Hyperlink"/>
            <w:rFonts w:ascii="Arial" w:hAnsi="Arial" w:cs="Arial"/>
          </w:rPr>
          <w:t>هذه</w:t>
        </w:r>
        <w:r w:rsidR="00E64AC7" w:rsidRPr="00D13A78">
          <w:rPr>
            <w:rStyle w:val="Hyperlink"/>
          </w:rPr>
          <w:t xml:space="preserve"> </w:t>
        </w:r>
        <w:r w:rsidR="00E64AC7" w:rsidRPr="00D13A78">
          <w:rPr>
            <w:rStyle w:val="Hyperlink"/>
            <w:rFonts w:ascii="Arial" w:hAnsi="Arial" w:cs="Arial"/>
          </w:rPr>
          <w:t>الوثيقة</w:t>
        </w:r>
        <w:r w:rsidR="00E64AC7">
          <w:tab/>
        </w:r>
        <w:r w:rsidR="00E64AC7">
          <w:fldChar w:fldCharType="begin"/>
        </w:r>
        <w:r w:rsidR="00E64AC7">
          <w:instrText xml:space="preserve"> PAGEREF _Toc457372216 \h </w:instrText>
        </w:r>
        <w:r w:rsidR="00E64AC7">
          <w:fldChar w:fldCharType="separate"/>
        </w:r>
        <w:r w:rsidR="00E64AC7">
          <w:t>4</w:t>
        </w:r>
        <w:r w:rsidR="00E64AC7">
          <w:fldChar w:fldCharType="end"/>
        </w:r>
      </w:hyperlink>
    </w:p>
    <w:p w:rsidR="00E64AC7" w:rsidRDefault="00C4215F">
      <w:pPr>
        <w:pStyle w:val="TOC2"/>
        <w:rPr>
          <w:rFonts w:eastAsiaTheme="minorEastAsia"/>
          <w:smallCaps w:val="0"/>
          <w:sz w:val="22"/>
          <w:lang w:eastAsia="en-US"/>
        </w:rPr>
      </w:pPr>
      <w:hyperlink w:anchor="_Toc457372217" w:history="1">
        <w:r w:rsidR="00E64AC7" w:rsidRPr="00D13A78">
          <w:rPr>
            <w:rStyle w:val="Hyperlink"/>
            <w:rFonts w:ascii="Arial" w:hAnsi="Arial" w:cs="Arial"/>
          </w:rPr>
          <w:t>محتويات</w:t>
        </w:r>
        <w:r w:rsidR="00E64AC7" w:rsidRPr="00D13A78">
          <w:rPr>
            <w:rStyle w:val="Hyperlink"/>
          </w:rPr>
          <w:t xml:space="preserve"> </w:t>
        </w:r>
        <w:r w:rsidR="00E64AC7" w:rsidRPr="00D13A78">
          <w:rPr>
            <w:rStyle w:val="Hyperlink"/>
            <w:rFonts w:ascii="Arial" w:hAnsi="Arial" w:cs="Arial"/>
          </w:rPr>
          <w:t>الوثيقة</w:t>
        </w:r>
        <w:r w:rsidR="00E64AC7">
          <w:tab/>
        </w:r>
        <w:r w:rsidR="00E64AC7">
          <w:fldChar w:fldCharType="begin"/>
        </w:r>
        <w:r w:rsidR="00E64AC7">
          <w:instrText xml:space="preserve"> PAGEREF _Toc457372217 \h </w:instrText>
        </w:r>
        <w:r w:rsidR="00E64AC7">
          <w:fldChar w:fldCharType="separate"/>
        </w:r>
        <w:r w:rsidR="00E64AC7">
          <w:t>4</w:t>
        </w:r>
        <w:r w:rsidR="00E64AC7">
          <w:fldChar w:fldCharType="end"/>
        </w:r>
      </w:hyperlink>
    </w:p>
    <w:p w:rsidR="00E64AC7" w:rsidRDefault="00C4215F">
      <w:pPr>
        <w:pStyle w:val="TOC2"/>
        <w:rPr>
          <w:rFonts w:eastAsiaTheme="minorEastAsia"/>
          <w:smallCaps w:val="0"/>
          <w:sz w:val="22"/>
          <w:lang w:eastAsia="en-US"/>
        </w:rPr>
      </w:pPr>
      <w:hyperlink w:anchor="_Toc457372218" w:history="1">
        <w:r w:rsidR="00E64AC7" w:rsidRPr="00D13A78">
          <w:rPr>
            <w:rStyle w:val="Hyperlink"/>
            <w:rFonts w:ascii="Arial" w:hAnsi="Arial" w:cs="Arial"/>
          </w:rPr>
          <w:t>كيفية</w:t>
        </w:r>
        <w:r w:rsidR="00E64AC7" w:rsidRPr="00D13A78">
          <w:rPr>
            <w:rStyle w:val="Hyperlink"/>
          </w:rPr>
          <w:t xml:space="preserve"> </w:t>
        </w:r>
        <w:r w:rsidR="00E64AC7" w:rsidRPr="00D13A78">
          <w:rPr>
            <w:rStyle w:val="Hyperlink"/>
            <w:rFonts w:ascii="Arial" w:hAnsi="Arial" w:cs="Arial"/>
          </w:rPr>
          <w:t>الانتقال</w:t>
        </w:r>
        <w:r w:rsidR="00E64AC7" w:rsidRPr="00D13A78">
          <w:rPr>
            <w:rStyle w:val="Hyperlink"/>
          </w:rPr>
          <w:t xml:space="preserve"> </w:t>
        </w:r>
        <w:r w:rsidR="00E64AC7" w:rsidRPr="00D13A78">
          <w:rPr>
            <w:rStyle w:val="Hyperlink"/>
            <w:rFonts w:ascii="Arial" w:hAnsi="Arial" w:cs="Arial"/>
          </w:rPr>
          <w:t>إلى</w:t>
        </w:r>
        <w:r w:rsidR="00E64AC7" w:rsidRPr="00D13A78">
          <w:rPr>
            <w:rStyle w:val="Hyperlink"/>
          </w:rPr>
          <w:t xml:space="preserve"> </w:t>
        </w:r>
        <w:r w:rsidR="00E64AC7" w:rsidRPr="00D13A78">
          <w:rPr>
            <w:rStyle w:val="Hyperlink"/>
            <w:rFonts w:ascii="Arial" w:hAnsi="Arial" w:cs="Arial"/>
          </w:rPr>
          <w:t>إدخال</w:t>
        </w:r>
        <w:r w:rsidR="00E64AC7" w:rsidRPr="00D13A78">
          <w:rPr>
            <w:rStyle w:val="Hyperlink"/>
          </w:rPr>
          <w:t xml:space="preserve"> </w:t>
        </w:r>
        <w:r w:rsidR="00E64AC7" w:rsidRPr="00D13A78">
          <w:rPr>
            <w:rStyle w:val="Hyperlink"/>
            <w:rFonts w:ascii="Arial" w:hAnsi="Arial" w:cs="Arial"/>
          </w:rPr>
          <w:t>منتج</w:t>
        </w:r>
        <w:r w:rsidR="00E64AC7">
          <w:tab/>
        </w:r>
        <w:r w:rsidR="00E64AC7">
          <w:fldChar w:fldCharType="begin"/>
        </w:r>
        <w:r w:rsidR="00E64AC7">
          <w:instrText xml:space="preserve"> PAGEREF _Toc457372218 \h </w:instrText>
        </w:r>
        <w:r w:rsidR="00E64AC7">
          <w:fldChar w:fldCharType="separate"/>
        </w:r>
        <w:r w:rsidR="00E64AC7">
          <w:t>4</w:t>
        </w:r>
        <w:r w:rsidR="00E64AC7">
          <w:fldChar w:fldCharType="end"/>
        </w:r>
      </w:hyperlink>
    </w:p>
    <w:p w:rsidR="00E64AC7" w:rsidRDefault="00C4215F">
      <w:pPr>
        <w:pStyle w:val="TOC2"/>
        <w:rPr>
          <w:rFonts w:eastAsiaTheme="minorEastAsia"/>
          <w:smallCaps w:val="0"/>
          <w:sz w:val="22"/>
          <w:lang w:eastAsia="en-US"/>
        </w:rPr>
      </w:pPr>
      <w:hyperlink w:anchor="_Toc457372219" w:history="1">
        <w:r w:rsidR="00E64AC7" w:rsidRPr="00D13A78">
          <w:rPr>
            <w:rStyle w:val="Hyperlink"/>
            <w:rFonts w:ascii="Arial" w:hAnsi="Arial" w:cs="Arial"/>
          </w:rPr>
          <w:t>التوضيحات</w:t>
        </w:r>
        <w:r w:rsidR="00E64AC7" w:rsidRPr="00D13A78">
          <w:rPr>
            <w:rStyle w:val="Hyperlink"/>
          </w:rPr>
          <w:t xml:space="preserve"> </w:t>
        </w:r>
        <w:r w:rsidR="00E64AC7" w:rsidRPr="00D13A78">
          <w:rPr>
            <w:rStyle w:val="Hyperlink"/>
            <w:rFonts w:ascii="Arial" w:hAnsi="Arial" w:cs="Arial"/>
          </w:rPr>
          <w:t>وملخص</w:t>
        </w:r>
        <w:r w:rsidR="00E64AC7" w:rsidRPr="00D13A78">
          <w:rPr>
            <w:rStyle w:val="Hyperlink"/>
          </w:rPr>
          <w:t xml:space="preserve"> </w:t>
        </w:r>
        <w:r w:rsidR="00E64AC7" w:rsidRPr="00D13A78">
          <w:rPr>
            <w:rStyle w:val="Hyperlink"/>
            <w:rFonts w:ascii="Arial" w:hAnsi="Arial" w:cs="Arial"/>
          </w:rPr>
          <w:t>التغييرات</w:t>
        </w:r>
        <w:r w:rsidR="00E64AC7" w:rsidRPr="00D13A78">
          <w:rPr>
            <w:rStyle w:val="Hyperlink"/>
          </w:rPr>
          <w:t xml:space="preserve"> </w:t>
        </w:r>
        <w:r w:rsidR="00E64AC7" w:rsidRPr="00D13A78">
          <w:rPr>
            <w:rStyle w:val="Hyperlink"/>
            <w:rFonts w:ascii="Arial" w:hAnsi="Arial" w:cs="Arial"/>
          </w:rPr>
          <w:t>في</w:t>
        </w:r>
        <w:r w:rsidR="00E64AC7" w:rsidRPr="00D13A78">
          <w:rPr>
            <w:rStyle w:val="Hyperlink"/>
          </w:rPr>
          <w:t xml:space="preserve"> </w:t>
        </w:r>
        <w:r w:rsidR="00E64AC7" w:rsidRPr="00D13A78">
          <w:rPr>
            <w:rStyle w:val="Hyperlink"/>
            <w:rFonts w:ascii="Arial" w:hAnsi="Arial" w:cs="Arial"/>
          </w:rPr>
          <w:t>هذه</w:t>
        </w:r>
        <w:r w:rsidR="00E64AC7" w:rsidRPr="00D13A78">
          <w:rPr>
            <w:rStyle w:val="Hyperlink"/>
          </w:rPr>
          <w:t xml:space="preserve"> </w:t>
        </w:r>
        <w:r w:rsidR="00E64AC7" w:rsidRPr="00D13A78">
          <w:rPr>
            <w:rStyle w:val="Hyperlink"/>
            <w:rFonts w:ascii="Arial" w:hAnsi="Arial" w:cs="Arial"/>
          </w:rPr>
          <w:t>الوثيقة</w:t>
        </w:r>
        <w:r w:rsidR="00E64AC7">
          <w:tab/>
        </w:r>
        <w:r w:rsidR="00E64AC7">
          <w:fldChar w:fldCharType="begin"/>
        </w:r>
        <w:r w:rsidR="00E64AC7">
          <w:instrText xml:space="preserve"> PAGEREF _Toc457372219 \h </w:instrText>
        </w:r>
        <w:r w:rsidR="00E64AC7">
          <w:fldChar w:fldCharType="separate"/>
        </w:r>
        <w:r w:rsidR="00E64AC7">
          <w:t>5</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220" w:history="1">
        <w:r w:rsidR="00E64AC7" w:rsidRPr="00D13A78">
          <w:rPr>
            <w:rStyle w:val="Hyperlink"/>
            <w:rFonts w:ascii="Arial" w:hAnsi="Arial" w:cs="Arial"/>
            <w:noProof/>
          </w:rPr>
          <w:t>الترخيص</w:t>
        </w:r>
        <w:r w:rsidR="00E64AC7" w:rsidRPr="00D13A78">
          <w:rPr>
            <w:rStyle w:val="Hyperlink"/>
            <w:noProof/>
          </w:rPr>
          <w:t xml:space="preserve"> </w:t>
        </w:r>
        <w:r w:rsidR="00E64AC7" w:rsidRPr="00D13A78">
          <w:rPr>
            <w:rStyle w:val="Hyperlink"/>
            <w:rFonts w:ascii="Arial" w:hAnsi="Arial" w:cs="Arial"/>
            <w:noProof/>
          </w:rPr>
          <w:t>العامة</w:t>
        </w:r>
        <w:r w:rsidR="00E64AC7">
          <w:rPr>
            <w:noProof/>
          </w:rPr>
          <w:tab/>
        </w:r>
        <w:r w:rsidR="00E64AC7">
          <w:rPr>
            <w:noProof/>
          </w:rPr>
          <w:fldChar w:fldCharType="begin"/>
        </w:r>
        <w:r w:rsidR="00E64AC7">
          <w:rPr>
            <w:noProof/>
          </w:rPr>
          <w:instrText xml:space="preserve"> PAGEREF _Toc457372220 \h </w:instrText>
        </w:r>
        <w:r w:rsidR="00E64AC7">
          <w:rPr>
            <w:noProof/>
          </w:rPr>
        </w:r>
        <w:r w:rsidR="00E64AC7">
          <w:rPr>
            <w:noProof/>
          </w:rPr>
          <w:fldChar w:fldCharType="separate"/>
        </w:r>
        <w:r w:rsidR="00E64AC7">
          <w:rPr>
            <w:noProof/>
          </w:rPr>
          <w:t>7</w:t>
        </w:r>
        <w:r w:rsidR="00E64AC7">
          <w:rPr>
            <w:noProof/>
          </w:rPr>
          <w:fldChar w:fldCharType="end"/>
        </w:r>
      </w:hyperlink>
    </w:p>
    <w:p w:rsidR="00E64AC7" w:rsidRDefault="00C4215F">
      <w:pPr>
        <w:pStyle w:val="TOC2"/>
        <w:rPr>
          <w:rFonts w:eastAsiaTheme="minorEastAsia"/>
          <w:smallCaps w:val="0"/>
          <w:sz w:val="22"/>
          <w:lang w:eastAsia="en-US"/>
        </w:rPr>
      </w:pPr>
      <w:hyperlink w:anchor="_Toc457372221" w:history="1">
        <w:r w:rsidR="00E64AC7" w:rsidRPr="00D13A78">
          <w:rPr>
            <w:rStyle w:val="Hyperlink"/>
            <w:rFonts w:ascii="Arial" w:hAnsi="Arial" w:cs="Arial"/>
          </w:rPr>
          <w:t>شروط</w:t>
        </w:r>
        <w:r w:rsidR="00E64AC7" w:rsidRPr="00D13A78">
          <w:rPr>
            <w:rStyle w:val="Hyperlink"/>
          </w:rPr>
          <w:t xml:space="preserve"> </w:t>
        </w:r>
        <w:r w:rsidR="00E64AC7" w:rsidRPr="00D13A78">
          <w:rPr>
            <w:rStyle w:val="Hyperlink"/>
            <w:rFonts w:ascii="Arial" w:hAnsi="Arial" w:cs="Arial"/>
          </w:rPr>
          <w:t>الترخيص</w:t>
        </w:r>
        <w:r w:rsidR="00E64AC7" w:rsidRPr="00D13A78">
          <w:rPr>
            <w:rStyle w:val="Hyperlink"/>
          </w:rPr>
          <w:t xml:space="preserve"> </w:t>
        </w:r>
        <w:r w:rsidR="00E64AC7" w:rsidRPr="00D13A78">
          <w:rPr>
            <w:rStyle w:val="Hyperlink"/>
            <w:rFonts w:ascii="Arial" w:hAnsi="Arial" w:cs="Arial"/>
          </w:rPr>
          <w:t>العامة</w:t>
        </w:r>
        <w:r w:rsidR="00E64AC7">
          <w:tab/>
        </w:r>
        <w:r w:rsidR="00E64AC7">
          <w:fldChar w:fldCharType="begin"/>
        </w:r>
        <w:r w:rsidR="00E64AC7">
          <w:instrText xml:space="preserve"> PAGEREF _Toc457372221 \h </w:instrText>
        </w:r>
        <w:r w:rsidR="00E64AC7">
          <w:fldChar w:fldCharType="separate"/>
        </w:r>
        <w:r w:rsidR="00E64AC7">
          <w:t>7</w:t>
        </w:r>
        <w:r w:rsidR="00E64AC7">
          <w:fldChar w:fldCharType="end"/>
        </w:r>
      </w:hyperlink>
    </w:p>
    <w:p w:rsidR="00E64AC7" w:rsidRDefault="00C4215F">
      <w:pPr>
        <w:pStyle w:val="TOC2"/>
        <w:rPr>
          <w:rFonts w:eastAsiaTheme="minorEastAsia"/>
          <w:smallCaps w:val="0"/>
          <w:sz w:val="22"/>
          <w:lang w:eastAsia="en-US"/>
        </w:rPr>
      </w:pPr>
      <w:hyperlink w:anchor="_Toc457372222" w:history="1">
        <w:r w:rsidR="00E64AC7" w:rsidRPr="00D13A78">
          <w:rPr>
            <w:rStyle w:val="Hyperlink"/>
            <w:rFonts w:ascii="Arial" w:hAnsi="Arial" w:cs="Arial"/>
          </w:rPr>
          <w:t>شروط</w:t>
        </w:r>
        <w:r w:rsidR="00E64AC7" w:rsidRPr="00D13A78">
          <w:rPr>
            <w:rStyle w:val="Hyperlink"/>
          </w:rPr>
          <w:t xml:space="preserve"> </w:t>
        </w:r>
        <w:r w:rsidR="00E64AC7" w:rsidRPr="00D13A78">
          <w:rPr>
            <w:rStyle w:val="Hyperlink"/>
            <w:rFonts w:ascii="Arial" w:hAnsi="Arial" w:cs="Arial"/>
          </w:rPr>
          <w:t>نموذج</w:t>
        </w:r>
        <w:r w:rsidR="00E64AC7" w:rsidRPr="00D13A78">
          <w:rPr>
            <w:rStyle w:val="Hyperlink"/>
          </w:rPr>
          <w:t xml:space="preserve"> </w:t>
        </w:r>
        <w:r w:rsidR="00E64AC7" w:rsidRPr="00D13A78">
          <w:rPr>
            <w:rStyle w:val="Hyperlink"/>
            <w:rFonts w:ascii="Arial" w:hAnsi="Arial" w:cs="Arial"/>
          </w:rPr>
          <w:t>الترخيص</w:t>
        </w:r>
        <w:r w:rsidR="00E64AC7">
          <w:tab/>
        </w:r>
        <w:r w:rsidR="00E64AC7">
          <w:fldChar w:fldCharType="begin"/>
        </w:r>
        <w:r w:rsidR="00E64AC7">
          <w:instrText xml:space="preserve"> PAGEREF _Toc457372222 \h </w:instrText>
        </w:r>
        <w:r w:rsidR="00E64AC7">
          <w:fldChar w:fldCharType="separate"/>
        </w:r>
        <w:r w:rsidR="00E64AC7">
          <w:t>9</w:t>
        </w:r>
        <w:r w:rsidR="00E64AC7">
          <w:fldChar w:fldCharType="end"/>
        </w:r>
      </w:hyperlink>
    </w:p>
    <w:p w:rsidR="00E64AC7" w:rsidRDefault="00C4215F">
      <w:pPr>
        <w:pStyle w:val="TOC3"/>
        <w:rPr>
          <w:rFonts w:eastAsiaTheme="minorEastAsia"/>
          <w:smallCaps w:val="0"/>
          <w:sz w:val="22"/>
          <w:lang w:eastAsia="en-US"/>
        </w:rPr>
      </w:pPr>
      <w:hyperlink w:anchor="_Toc457372223" w:history="1">
        <w:r w:rsidR="00E64AC7" w:rsidRPr="00D13A78">
          <w:rPr>
            <w:rStyle w:val="Hyperlink"/>
            <w:rFonts w:ascii="Arial" w:hAnsi="Arial" w:cs="Arial"/>
          </w:rPr>
          <w:t>تطبيقات</w:t>
        </w:r>
        <w:r w:rsidR="00E64AC7" w:rsidRPr="00D13A78">
          <w:rPr>
            <w:rStyle w:val="Hyperlink"/>
          </w:rPr>
          <w:t xml:space="preserve"> </w:t>
        </w:r>
        <w:r w:rsidR="00E64AC7" w:rsidRPr="00D13A78">
          <w:rPr>
            <w:rStyle w:val="Hyperlink"/>
            <w:rFonts w:ascii="Arial" w:hAnsi="Arial" w:cs="Arial"/>
          </w:rPr>
          <w:t>سطح</w:t>
        </w:r>
        <w:r w:rsidR="00E64AC7" w:rsidRPr="00D13A78">
          <w:rPr>
            <w:rStyle w:val="Hyperlink"/>
          </w:rPr>
          <w:t xml:space="preserve"> </w:t>
        </w:r>
        <w:r w:rsidR="00E64AC7" w:rsidRPr="00D13A78">
          <w:rPr>
            <w:rStyle w:val="Hyperlink"/>
            <w:rFonts w:ascii="Arial" w:hAnsi="Arial" w:cs="Arial"/>
          </w:rPr>
          <w:t>المكتب</w:t>
        </w:r>
        <w:r w:rsidR="00E64AC7">
          <w:tab/>
        </w:r>
        <w:r w:rsidR="00E64AC7">
          <w:fldChar w:fldCharType="begin"/>
        </w:r>
        <w:r w:rsidR="00E64AC7">
          <w:instrText xml:space="preserve"> PAGEREF _Toc457372223 \h </w:instrText>
        </w:r>
        <w:r w:rsidR="00E64AC7">
          <w:fldChar w:fldCharType="separate"/>
        </w:r>
        <w:r w:rsidR="00E64AC7">
          <w:t>9</w:t>
        </w:r>
        <w:r w:rsidR="00E64AC7">
          <w:fldChar w:fldCharType="end"/>
        </w:r>
      </w:hyperlink>
    </w:p>
    <w:p w:rsidR="00E64AC7" w:rsidRDefault="00C4215F">
      <w:pPr>
        <w:pStyle w:val="TOC3"/>
        <w:rPr>
          <w:rFonts w:eastAsiaTheme="minorEastAsia"/>
          <w:smallCaps w:val="0"/>
          <w:sz w:val="22"/>
          <w:lang w:eastAsia="en-US"/>
        </w:rPr>
      </w:pPr>
      <w:hyperlink w:anchor="_Toc457372224" w:history="1">
        <w:r w:rsidR="00E64AC7" w:rsidRPr="00D13A78">
          <w:rPr>
            <w:rStyle w:val="Hyperlink"/>
            <w:rFonts w:ascii="Arial" w:hAnsi="Arial" w:cs="Arial"/>
          </w:rPr>
          <w:t>أنظمة</w:t>
        </w:r>
        <w:r w:rsidR="00E64AC7" w:rsidRPr="00D13A78">
          <w:rPr>
            <w:rStyle w:val="Hyperlink"/>
          </w:rPr>
          <w:t xml:space="preserve"> </w:t>
        </w:r>
        <w:r w:rsidR="00E64AC7" w:rsidRPr="00D13A78">
          <w:rPr>
            <w:rStyle w:val="Hyperlink"/>
            <w:rFonts w:ascii="Arial" w:hAnsi="Arial" w:cs="Arial"/>
          </w:rPr>
          <w:t>تشغيل</w:t>
        </w:r>
        <w:r w:rsidR="00E64AC7" w:rsidRPr="00D13A78">
          <w:rPr>
            <w:rStyle w:val="Hyperlink"/>
          </w:rPr>
          <w:t xml:space="preserve"> </w:t>
        </w:r>
        <w:r w:rsidR="00E64AC7" w:rsidRPr="00D13A78">
          <w:rPr>
            <w:rStyle w:val="Hyperlink"/>
            <w:rFonts w:ascii="Arial" w:hAnsi="Arial" w:cs="Arial"/>
          </w:rPr>
          <w:t>سطح</w:t>
        </w:r>
        <w:r w:rsidR="00E64AC7" w:rsidRPr="00D13A78">
          <w:rPr>
            <w:rStyle w:val="Hyperlink"/>
          </w:rPr>
          <w:t xml:space="preserve"> </w:t>
        </w:r>
        <w:r w:rsidR="00E64AC7" w:rsidRPr="00D13A78">
          <w:rPr>
            <w:rStyle w:val="Hyperlink"/>
            <w:rFonts w:ascii="Arial" w:hAnsi="Arial" w:cs="Arial"/>
          </w:rPr>
          <w:t>المكتب</w:t>
        </w:r>
        <w:r w:rsidR="00E64AC7">
          <w:tab/>
        </w:r>
        <w:r w:rsidR="00E64AC7">
          <w:fldChar w:fldCharType="begin"/>
        </w:r>
        <w:r w:rsidR="00E64AC7">
          <w:instrText xml:space="preserve"> PAGEREF _Toc457372224 \h </w:instrText>
        </w:r>
        <w:r w:rsidR="00E64AC7">
          <w:fldChar w:fldCharType="separate"/>
        </w:r>
        <w:r w:rsidR="00E64AC7">
          <w:t>10</w:t>
        </w:r>
        <w:r w:rsidR="00E64AC7">
          <w:fldChar w:fldCharType="end"/>
        </w:r>
      </w:hyperlink>
    </w:p>
    <w:p w:rsidR="00E64AC7" w:rsidRDefault="00C4215F">
      <w:pPr>
        <w:pStyle w:val="TOC3"/>
        <w:rPr>
          <w:rFonts w:eastAsiaTheme="minorEastAsia"/>
          <w:smallCaps w:val="0"/>
          <w:sz w:val="22"/>
          <w:lang w:eastAsia="en-US"/>
        </w:rPr>
      </w:pPr>
      <w:hyperlink w:anchor="_Toc457372225" w:history="1">
        <w:r w:rsidR="00E64AC7" w:rsidRPr="00D13A78">
          <w:rPr>
            <w:rStyle w:val="Hyperlink"/>
            <w:rFonts w:ascii="Arial" w:hAnsi="Arial" w:cs="Arial"/>
          </w:rPr>
          <w:t>المعالج</w:t>
        </w:r>
        <w:r w:rsidR="00E64AC7" w:rsidRPr="00D13A78">
          <w:rPr>
            <w:rStyle w:val="Hyperlink"/>
          </w:rPr>
          <w:t>/</w:t>
        </w:r>
        <w:r w:rsidR="00E64AC7" w:rsidRPr="00D13A78">
          <w:rPr>
            <w:rStyle w:val="Hyperlink"/>
            <w:rFonts w:ascii="Arial" w:hAnsi="Arial" w:cs="Arial"/>
          </w:rPr>
          <w:t>ترخيص</w:t>
        </w:r>
        <w:r w:rsidR="00E64AC7" w:rsidRPr="00D13A78">
          <w:rPr>
            <w:rStyle w:val="Hyperlink"/>
          </w:rPr>
          <w:t xml:space="preserve"> </w:t>
        </w:r>
        <w:r w:rsidR="00E64AC7" w:rsidRPr="00D13A78">
          <w:rPr>
            <w:rStyle w:val="Hyperlink"/>
            <w:rFonts w:ascii="Arial" w:hAnsi="Arial" w:cs="Arial"/>
          </w:rPr>
          <w:t>وصول</w:t>
        </w:r>
        <w:r w:rsidR="00E64AC7" w:rsidRPr="00D13A78">
          <w:rPr>
            <w:rStyle w:val="Hyperlink"/>
          </w:rPr>
          <w:t xml:space="preserve"> </w:t>
        </w:r>
        <w:r w:rsidR="00E64AC7" w:rsidRPr="00D13A78">
          <w:rPr>
            <w:rStyle w:val="Hyperlink"/>
            <w:rFonts w:ascii="Arial" w:hAnsi="Arial" w:cs="Arial"/>
          </w:rPr>
          <w:t>العميل</w:t>
        </w:r>
        <w:r w:rsidR="00E64AC7" w:rsidRPr="00D13A78">
          <w:rPr>
            <w:rStyle w:val="Hyperlink"/>
          </w:rPr>
          <w:t xml:space="preserve"> (CAL)</w:t>
        </w:r>
        <w:r w:rsidR="00E64AC7">
          <w:tab/>
        </w:r>
        <w:r w:rsidR="00E64AC7">
          <w:fldChar w:fldCharType="begin"/>
        </w:r>
        <w:r w:rsidR="00E64AC7">
          <w:instrText xml:space="preserve"> PAGEREF _Toc457372225 \h </w:instrText>
        </w:r>
        <w:r w:rsidR="00E64AC7">
          <w:fldChar w:fldCharType="separate"/>
        </w:r>
        <w:r w:rsidR="00E64AC7">
          <w:t>10</w:t>
        </w:r>
        <w:r w:rsidR="00E64AC7">
          <w:fldChar w:fldCharType="end"/>
        </w:r>
      </w:hyperlink>
    </w:p>
    <w:p w:rsidR="00E64AC7" w:rsidRDefault="00C4215F">
      <w:pPr>
        <w:pStyle w:val="TOC3"/>
        <w:rPr>
          <w:rFonts w:eastAsiaTheme="minorEastAsia"/>
          <w:smallCaps w:val="0"/>
          <w:sz w:val="22"/>
          <w:lang w:eastAsia="en-US"/>
        </w:rPr>
      </w:pPr>
      <w:hyperlink w:anchor="_Toc457372226" w:history="1">
        <w:r w:rsidR="00E64AC7" w:rsidRPr="00D13A78">
          <w:rPr>
            <w:rStyle w:val="Hyperlink"/>
            <w:rFonts w:ascii="Arial" w:hAnsi="Arial" w:cs="Arial"/>
          </w:rPr>
          <w:t>الخادم</w:t>
        </w:r>
        <w:r w:rsidR="00E64AC7" w:rsidRPr="00D13A78">
          <w:rPr>
            <w:rStyle w:val="Hyperlink"/>
          </w:rPr>
          <w:t>/</w:t>
        </w:r>
        <w:r w:rsidR="00E64AC7" w:rsidRPr="00D13A78">
          <w:rPr>
            <w:rStyle w:val="Hyperlink"/>
            <w:rFonts w:ascii="Arial" w:hAnsi="Arial" w:cs="Arial"/>
          </w:rPr>
          <w:t>ترخيص</w:t>
        </w:r>
        <w:r w:rsidR="00E64AC7" w:rsidRPr="00D13A78">
          <w:rPr>
            <w:rStyle w:val="Hyperlink"/>
          </w:rPr>
          <w:t xml:space="preserve"> </w:t>
        </w:r>
        <w:r w:rsidR="00E64AC7" w:rsidRPr="00D13A78">
          <w:rPr>
            <w:rStyle w:val="Hyperlink"/>
            <w:rFonts w:ascii="Arial" w:hAnsi="Arial" w:cs="Arial"/>
          </w:rPr>
          <w:t>وصول</w:t>
        </w:r>
        <w:r w:rsidR="00E64AC7" w:rsidRPr="00D13A78">
          <w:rPr>
            <w:rStyle w:val="Hyperlink"/>
          </w:rPr>
          <w:t xml:space="preserve"> </w:t>
        </w:r>
        <w:r w:rsidR="00E64AC7" w:rsidRPr="00D13A78">
          <w:rPr>
            <w:rStyle w:val="Hyperlink"/>
            <w:rFonts w:ascii="Arial" w:hAnsi="Arial" w:cs="Arial"/>
          </w:rPr>
          <w:t>العميل</w:t>
        </w:r>
        <w:r w:rsidR="00E64AC7" w:rsidRPr="00D13A78">
          <w:rPr>
            <w:rStyle w:val="Hyperlink"/>
          </w:rPr>
          <w:t xml:space="preserve"> (CAL)</w:t>
        </w:r>
        <w:r w:rsidR="00E64AC7">
          <w:tab/>
        </w:r>
        <w:r w:rsidR="00E64AC7">
          <w:fldChar w:fldCharType="begin"/>
        </w:r>
        <w:r w:rsidR="00E64AC7">
          <w:instrText xml:space="preserve"> PAGEREF _Toc457372226 \h </w:instrText>
        </w:r>
        <w:r w:rsidR="00E64AC7">
          <w:fldChar w:fldCharType="separate"/>
        </w:r>
        <w:r w:rsidR="00E64AC7">
          <w:t>10</w:t>
        </w:r>
        <w:r w:rsidR="00E64AC7">
          <w:fldChar w:fldCharType="end"/>
        </w:r>
      </w:hyperlink>
    </w:p>
    <w:p w:rsidR="00E64AC7" w:rsidRDefault="00C4215F">
      <w:pPr>
        <w:pStyle w:val="TOC3"/>
        <w:rPr>
          <w:rFonts w:eastAsiaTheme="minorEastAsia"/>
          <w:smallCaps w:val="0"/>
          <w:sz w:val="22"/>
          <w:lang w:eastAsia="en-US"/>
        </w:rPr>
      </w:pPr>
      <w:hyperlink w:anchor="_Toc457372227" w:history="1">
        <w:r w:rsidR="00E64AC7" w:rsidRPr="00D13A78">
          <w:rPr>
            <w:rStyle w:val="Hyperlink"/>
            <w:rFonts w:ascii="Arial" w:hAnsi="Arial" w:cs="Arial"/>
          </w:rPr>
          <w:t>لكل</w:t>
        </w:r>
        <w:r w:rsidR="00E64AC7" w:rsidRPr="00D13A78">
          <w:rPr>
            <w:rStyle w:val="Hyperlink"/>
          </w:rPr>
          <w:t xml:space="preserve"> </w:t>
        </w:r>
        <w:r w:rsidR="00E64AC7" w:rsidRPr="00D13A78">
          <w:rPr>
            <w:rStyle w:val="Hyperlink"/>
            <w:rFonts w:ascii="Arial" w:hAnsi="Arial" w:cs="Arial"/>
          </w:rPr>
          <w:t>مركز</w:t>
        </w:r>
        <w:r w:rsidR="00E64AC7">
          <w:tab/>
        </w:r>
        <w:r w:rsidR="00E64AC7">
          <w:fldChar w:fldCharType="begin"/>
        </w:r>
        <w:r w:rsidR="00E64AC7">
          <w:instrText xml:space="preserve"> PAGEREF _Toc457372227 \h </w:instrText>
        </w:r>
        <w:r w:rsidR="00E64AC7">
          <w:fldChar w:fldCharType="separate"/>
        </w:r>
        <w:r w:rsidR="00E64AC7">
          <w:t>10</w:t>
        </w:r>
        <w:r w:rsidR="00E64AC7">
          <w:fldChar w:fldCharType="end"/>
        </w:r>
      </w:hyperlink>
    </w:p>
    <w:p w:rsidR="00E64AC7" w:rsidRDefault="00C4215F">
      <w:pPr>
        <w:pStyle w:val="TOC3"/>
        <w:rPr>
          <w:rFonts w:eastAsiaTheme="minorEastAsia"/>
          <w:smallCaps w:val="0"/>
          <w:sz w:val="22"/>
          <w:lang w:eastAsia="en-US"/>
        </w:rPr>
      </w:pPr>
      <w:hyperlink w:anchor="_Toc457372228" w:history="1">
        <w:r w:rsidR="00E64AC7" w:rsidRPr="00D13A78">
          <w:rPr>
            <w:rStyle w:val="Hyperlink"/>
            <w:rFonts w:ascii="Arial" w:hAnsi="Arial" w:cs="Arial"/>
          </w:rPr>
          <w:t>خوادم</w:t>
        </w:r>
        <w:r w:rsidR="00E64AC7" w:rsidRPr="00D13A78">
          <w:rPr>
            <w:rStyle w:val="Hyperlink"/>
          </w:rPr>
          <w:t xml:space="preserve"> </w:t>
        </w:r>
        <w:r w:rsidR="00E64AC7" w:rsidRPr="00D13A78">
          <w:rPr>
            <w:rStyle w:val="Hyperlink"/>
            <w:rFonts w:ascii="Arial" w:hAnsi="Arial" w:cs="Arial"/>
          </w:rPr>
          <w:t>الإدارة</w:t>
        </w:r>
        <w:r w:rsidR="00E64AC7">
          <w:tab/>
        </w:r>
        <w:r w:rsidR="00E64AC7">
          <w:fldChar w:fldCharType="begin"/>
        </w:r>
        <w:r w:rsidR="00E64AC7">
          <w:instrText xml:space="preserve"> PAGEREF _Toc457372228 \h </w:instrText>
        </w:r>
        <w:r w:rsidR="00E64AC7">
          <w:fldChar w:fldCharType="separate"/>
        </w:r>
        <w:r w:rsidR="00E64AC7">
          <w:t>11</w:t>
        </w:r>
        <w:r w:rsidR="00E64AC7">
          <w:fldChar w:fldCharType="end"/>
        </w:r>
      </w:hyperlink>
    </w:p>
    <w:p w:rsidR="00E64AC7" w:rsidRDefault="00C4215F">
      <w:pPr>
        <w:pStyle w:val="TOC3"/>
        <w:rPr>
          <w:rFonts w:eastAsiaTheme="minorEastAsia"/>
          <w:smallCaps w:val="0"/>
          <w:sz w:val="22"/>
          <w:lang w:eastAsia="en-US"/>
        </w:rPr>
      </w:pPr>
      <w:hyperlink w:anchor="_Toc457372229" w:history="1">
        <w:r w:rsidR="00E64AC7" w:rsidRPr="00D13A78">
          <w:rPr>
            <w:rStyle w:val="Hyperlink"/>
            <w:rFonts w:ascii="Arial" w:hAnsi="Arial" w:cs="Arial"/>
          </w:rPr>
          <w:t>خوادم</w:t>
        </w:r>
        <w:r w:rsidR="00E64AC7" w:rsidRPr="00D13A78">
          <w:rPr>
            <w:rStyle w:val="Hyperlink"/>
          </w:rPr>
          <w:t xml:space="preserve"> </w:t>
        </w:r>
        <w:r w:rsidR="00E64AC7" w:rsidRPr="00D13A78">
          <w:rPr>
            <w:rStyle w:val="Hyperlink"/>
            <w:rFonts w:ascii="Arial" w:hAnsi="Arial" w:cs="Arial"/>
          </w:rPr>
          <w:t>خاصة</w:t>
        </w:r>
        <w:r w:rsidR="00E64AC7">
          <w:tab/>
        </w:r>
        <w:r w:rsidR="00E64AC7">
          <w:fldChar w:fldCharType="begin"/>
        </w:r>
        <w:r w:rsidR="00E64AC7">
          <w:instrText xml:space="preserve"> PAGEREF _Toc457372229 \h </w:instrText>
        </w:r>
        <w:r w:rsidR="00E64AC7">
          <w:fldChar w:fldCharType="separate"/>
        </w:r>
        <w:r w:rsidR="00E64AC7">
          <w:t>11</w:t>
        </w:r>
        <w:r w:rsidR="00E64AC7">
          <w:fldChar w:fldCharType="end"/>
        </w:r>
      </w:hyperlink>
    </w:p>
    <w:p w:rsidR="00E64AC7" w:rsidRDefault="00C4215F">
      <w:pPr>
        <w:pStyle w:val="TOC3"/>
        <w:rPr>
          <w:rFonts w:eastAsiaTheme="minorEastAsia"/>
          <w:smallCaps w:val="0"/>
          <w:sz w:val="22"/>
          <w:lang w:eastAsia="en-US"/>
        </w:rPr>
      </w:pPr>
      <w:hyperlink w:anchor="_Toc457372230" w:history="1">
        <w:r w:rsidR="00E64AC7" w:rsidRPr="00D13A78">
          <w:rPr>
            <w:rStyle w:val="Hyperlink"/>
            <w:rFonts w:ascii="Arial" w:hAnsi="Arial" w:cs="Arial"/>
          </w:rPr>
          <w:t>أدوات</w:t>
        </w:r>
        <w:r w:rsidR="00E64AC7" w:rsidRPr="00D13A78">
          <w:rPr>
            <w:rStyle w:val="Hyperlink"/>
          </w:rPr>
          <w:t xml:space="preserve"> </w:t>
        </w:r>
        <w:r w:rsidR="00E64AC7" w:rsidRPr="00D13A78">
          <w:rPr>
            <w:rStyle w:val="Hyperlink"/>
            <w:rFonts w:ascii="Arial" w:hAnsi="Arial" w:cs="Arial"/>
          </w:rPr>
          <w:t>المطور</w:t>
        </w:r>
        <w:r w:rsidR="00E64AC7">
          <w:tab/>
        </w:r>
        <w:r w:rsidR="00E64AC7">
          <w:fldChar w:fldCharType="begin"/>
        </w:r>
        <w:r w:rsidR="00E64AC7">
          <w:instrText xml:space="preserve"> PAGEREF _Toc457372230 \h </w:instrText>
        </w:r>
        <w:r w:rsidR="00E64AC7">
          <w:fldChar w:fldCharType="separate"/>
        </w:r>
        <w:r w:rsidR="00E64AC7">
          <w:t>11</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231" w:history="1">
        <w:r w:rsidR="00E64AC7" w:rsidRPr="00D13A78">
          <w:rPr>
            <w:rStyle w:val="Hyperlink"/>
            <w:rFonts w:ascii="Arial" w:hAnsi="Arial" w:cs="Arial"/>
            <w:noProof/>
          </w:rPr>
          <w:t>البرامج</w:t>
        </w:r>
        <w:r w:rsidR="00E64AC7">
          <w:rPr>
            <w:noProof/>
          </w:rPr>
          <w:tab/>
        </w:r>
        <w:r w:rsidR="00E64AC7">
          <w:rPr>
            <w:noProof/>
          </w:rPr>
          <w:fldChar w:fldCharType="begin"/>
        </w:r>
        <w:r w:rsidR="00E64AC7">
          <w:rPr>
            <w:noProof/>
          </w:rPr>
          <w:instrText xml:space="preserve"> PAGEREF _Toc457372231 \h </w:instrText>
        </w:r>
        <w:r w:rsidR="00E64AC7">
          <w:rPr>
            <w:noProof/>
          </w:rPr>
        </w:r>
        <w:r w:rsidR="00E64AC7">
          <w:rPr>
            <w:noProof/>
          </w:rPr>
          <w:fldChar w:fldCharType="separate"/>
        </w:r>
        <w:r w:rsidR="00E64AC7">
          <w:rPr>
            <w:noProof/>
          </w:rPr>
          <w:t>13</w:t>
        </w:r>
        <w:r w:rsidR="00E64AC7">
          <w:rPr>
            <w:noProof/>
          </w:rPr>
          <w:fldChar w:fldCharType="end"/>
        </w:r>
      </w:hyperlink>
    </w:p>
    <w:p w:rsidR="00E64AC7" w:rsidRDefault="00C4215F">
      <w:pPr>
        <w:pStyle w:val="TOC2"/>
        <w:rPr>
          <w:rFonts w:eastAsiaTheme="minorEastAsia"/>
          <w:smallCaps w:val="0"/>
          <w:sz w:val="22"/>
          <w:lang w:eastAsia="en-US"/>
        </w:rPr>
      </w:pPr>
      <w:hyperlink w:anchor="_Toc457372232" w:history="1">
        <w:r w:rsidR="00E64AC7" w:rsidRPr="00D13A78">
          <w:rPr>
            <w:rStyle w:val="Hyperlink"/>
          </w:rPr>
          <w:t>Advanced Threat Analytics</w:t>
        </w:r>
        <w:r w:rsidR="00E64AC7">
          <w:tab/>
        </w:r>
        <w:r w:rsidR="00E64AC7">
          <w:fldChar w:fldCharType="begin"/>
        </w:r>
        <w:r w:rsidR="00E64AC7">
          <w:instrText xml:space="preserve"> PAGEREF _Toc457372232 \h </w:instrText>
        </w:r>
        <w:r w:rsidR="00E64AC7">
          <w:fldChar w:fldCharType="separate"/>
        </w:r>
        <w:r w:rsidR="00E64AC7">
          <w:t>13</w:t>
        </w:r>
        <w:r w:rsidR="00E64AC7">
          <w:fldChar w:fldCharType="end"/>
        </w:r>
      </w:hyperlink>
    </w:p>
    <w:p w:rsidR="00E64AC7" w:rsidRDefault="00C4215F">
      <w:pPr>
        <w:pStyle w:val="TOC2"/>
        <w:rPr>
          <w:rFonts w:eastAsiaTheme="minorEastAsia"/>
          <w:smallCaps w:val="0"/>
          <w:sz w:val="22"/>
          <w:lang w:eastAsia="en-US"/>
        </w:rPr>
      </w:pPr>
      <w:hyperlink w:anchor="_Toc457372233" w:history="1">
        <w:r w:rsidR="00E64AC7" w:rsidRPr="00D13A78">
          <w:rPr>
            <w:rStyle w:val="Hyperlink"/>
          </w:rPr>
          <w:t>BizTalk</w:t>
        </w:r>
        <w:r w:rsidR="00E64AC7">
          <w:tab/>
        </w:r>
        <w:r w:rsidR="00E64AC7">
          <w:fldChar w:fldCharType="begin"/>
        </w:r>
        <w:r w:rsidR="00E64AC7">
          <w:instrText xml:space="preserve"> PAGEREF _Toc457372233 \h </w:instrText>
        </w:r>
        <w:r w:rsidR="00E64AC7">
          <w:fldChar w:fldCharType="separate"/>
        </w:r>
        <w:r w:rsidR="00E64AC7">
          <w:t>13</w:t>
        </w:r>
        <w:r w:rsidR="00E64AC7">
          <w:fldChar w:fldCharType="end"/>
        </w:r>
      </w:hyperlink>
    </w:p>
    <w:p w:rsidR="00E64AC7" w:rsidRDefault="00C4215F">
      <w:pPr>
        <w:pStyle w:val="TOC2"/>
        <w:rPr>
          <w:rFonts w:eastAsiaTheme="minorEastAsia"/>
          <w:smallCaps w:val="0"/>
          <w:sz w:val="22"/>
          <w:lang w:eastAsia="en-US"/>
        </w:rPr>
      </w:pPr>
      <w:hyperlink w:anchor="_Toc457372234" w:history="1">
        <w:r w:rsidR="00E64AC7" w:rsidRPr="00D13A78">
          <w:rPr>
            <w:rStyle w:val="Hyperlink"/>
            <w:rFonts w:ascii="Arial" w:hAnsi="Arial" w:cs="Arial"/>
          </w:rPr>
          <w:t>مجموعات</w:t>
        </w:r>
        <w:r w:rsidR="00E64AC7" w:rsidRPr="00D13A78">
          <w:rPr>
            <w:rStyle w:val="Hyperlink"/>
          </w:rPr>
          <w:t xml:space="preserve"> </w:t>
        </w:r>
        <w:r w:rsidR="00E64AC7" w:rsidRPr="00D13A78">
          <w:rPr>
            <w:rStyle w:val="Hyperlink"/>
            <w:rFonts w:ascii="Arial" w:hAnsi="Arial" w:cs="Arial"/>
          </w:rPr>
          <w:t>ترخيص</w:t>
        </w:r>
        <w:r w:rsidR="00E64AC7" w:rsidRPr="00D13A78">
          <w:rPr>
            <w:rStyle w:val="Hyperlink"/>
          </w:rPr>
          <w:t xml:space="preserve"> </w:t>
        </w:r>
        <w:r w:rsidR="00E64AC7" w:rsidRPr="00D13A78">
          <w:rPr>
            <w:rStyle w:val="Hyperlink"/>
            <w:rFonts w:ascii="Arial" w:hAnsi="Arial" w:cs="Arial"/>
          </w:rPr>
          <w:t>وصول</w:t>
        </w:r>
        <w:r w:rsidR="00E64AC7" w:rsidRPr="00D13A78">
          <w:rPr>
            <w:rStyle w:val="Hyperlink"/>
          </w:rPr>
          <w:t xml:space="preserve"> </w:t>
        </w:r>
        <w:r w:rsidR="00E64AC7" w:rsidRPr="00D13A78">
          <w:rPr>
            <w:rStyle w:val="Hyperlink"/>
            <w:rFonts w:ascii="Arial" w:hAnsi="Arial" w:cs="Arial"/>
          </w:rPr>
          <w:t>العميل</w:t>
        </w:r>
        <w:r w:rsidR="00E64AC7">
          <w:tab/>
        </w:r>
        <w:r w:rsidR="00E64AC7">
          <w:fldChar w:fldCharType="begin"/>
        </w:r>
        <w:r w:rsidR="00E64AC7">
          <w:instrText xml:space="preserve"> PAGEREF _Toc457372234 \h </w:instrText>
        </w:r>
        <w:r w:rsidR="00E64AC7">
          <w:fldChar w:fldCharType="separate"/>
        </w:r>
        <w:r w:rsidR="00E64AC7">
          <w:t>15</w:t>
        </w:r>
        <w:r w:rsidR="00E64AC7">
          <w:fldChar w:fldCharType="end"/>
        </w:r>
      </w:hyperlink>
    </w:p>
    <w:p w:rsidR="00E64AC7" w:rsidRDefault="00C4215F">
      <w:pPr>
        <w:pStyle w:val="TOC2"/>
        <w:rPr>
          <w:rFonts w:eastAsiaTheme="minorEastAsia"/>
          <w:smallCaps w:val="0"/>
          <w:sz w:val="22"/>
          <w:lang w:eastAsia="en-US"/>
        </w:rPr>
      </w:pPr>
      <w:hyperlink w:anchor="_Toc457372235" w:history="1">
        <w:r w:rsidR="00E64AC7" w:rsidRPr="00D13A78">
          <w:rPr>
            <w:rStyle w:val="Hyperlink"/>
          </w:rPr>
          <w:t>Core Infrastructure Server (CIS) Suite</w:t>
        </w:r>
        <w:r w:rsidR="00E64AC7">
          <w:tab/>
        </w:r>
        <w:r w:rsidR="00E64AC7">
          <w:fldChar w:fldCharType="begin"/>
        </w:r>
        <w:r w:rsidR="00E64AC7">
          <w:instrText xml:space="preserve"> PAGEREF _Toc457372235 \h </w:instrText>
        </w:r>
        <w:r w:rsidR="00E64AC7">
          <w:fldChar w:fldCharType="separate"/>
        </w:r>
        <w:r w:rsidR="00E64AC7">
          <w:t>17</w:t>
        </w:r>
        <w:r w:rsidR="00E64AC7">
          <w:fldChar w:fldCharType="end"/>
        </w:r>
      </w:hyperlink>
    </w:p>
    <w:p w:rsidR="00E64AC7" w:rsidRDefault="00C4215F">
      <w:pPr>
        <w:pStyle w:val="TOC2"/>
        <w:rPr>
          <w:rFonts w:eastAsiaTheme="minorEastAsia"/>
          <w:smallCaps w:val="0"/>
          <w:sz w:val="22"/>
          <w:lang w:eastAsia="en-US"/>
        </w:rPr>
      </w:pPr>
      <w:hyperlink w:anchor="_Toc457372236" w:history="1">
        <w:r w:rsidR="00E64AC7" w:rsidRPr="00D13A78">
          <w:rPr>
            <w:rStyle w:val="Hyperlink"/>
          </w:rPr>
          <w:t>Forefront</w:t>
        </w:r>
        <w:r w:rsidR="00E64AC7">
          <w:tab/>
        </w:r>
        <w:r w:rsidR="00E64AC7">
          <w:fldChar w:fldCharType="begin"/>
        </w:r>
        <w:r w:rsidR="00E64AC7">
          <w:instrText xml:space="preserve"> PAGEREF _Toc457372236 \h </w:instrText>
        </w:r>
        <w:r w:rsidR="00E64AC7">
          <w:fldChar w:fldCharType="separate"/>
        </w:r>
        <w:r w:rsidR="00E64AC7">
          <w:t>18</w:t>
        </w:r>
        <w:r w:rsidR="00E64AC7">
          <w:fldChar w:fldCharType="end"/>
        </w:r>
      </w:hyperlink>
    </w:p>
    <w:p w:rsidR="00E64AC7" w:rsidRDefault="00C4215F">
      <w:pPr>
        <w:pStyle w:val="TOC2"/>
        <w:rPr>
          <w:rFonts w:eastAsiaTheme="minorEastAsia"/>
          <w:smallCaps w:val="0"/>
          <w:sz w:val="22"/>
          <w:lang w:eastAsia="en-US"/>
        </w:rPr>
      </w:pPr>
      <w:hyperlink w:anchor="_Toc457372237" w:history="1">
        <w:r w:rsidR="00E64AC7" w:rsidRPr="00D13A78">
          <w:rPr>
            <w:rStyle w:val="Hyperlink"/>
          </w:rPr>
          <w:t>Microsoft Dynamics</w:t>
        </w:r>
        <w:r w:rsidR="00E64AC7">
          <w:tab/>
        </w:r>
        <w:r w:rsidR="00E64AC7">
          <w:fldChar w:fldCharType="begin"/>
        </w:r>
        <w:r w:rsidR="00E64AC7">
          <w:instrText xml:space="preserve"> PAGEREF _Toc457372237 \h </w:instrText>
        </w:r>
        <w:r w:rsidR="00E64AC7">
          <w:fldChar w:fldCharType="separate"/>
        </w:r>
        <w:r w:rsidR="00E64AC7">
          <w:t>19</w:t>
        </w:r>
        <w:r w:rsidR="00E64AC7">
          <w:fldChar w:fldCharType="end"/>
        </w:r>
      </w:hyperlink>
    </w:p>
    <w:p w:rsidR="00E64AC7" w:rsidRDefault="00C4215F">
      <w:pPr>
        <w:pStyle w:val="TOC3"/>
        <w:rPr>
          <w:rFonts w:eastAsiaTheme="minorEastAsia"/>
          <w:smallCaps w:val="0"/>
          <w:sz w:val="22"/>
          <w:lang w:eastAsia="en-US"/>
        </w:rPr>
      </w:pPr>
      <w:hyperlink w:anchor="_Toc457372238" w:history="1">
        <w:r w:rsidR="00E64AC7" w:rsidRPr="00D13A78">
          <w:rPr>
            <w:rStyle w:val="Hyperlink"/>
          </w:rPr>
          <w:t>Microsoft Dynamics AX</w:t>
        </w:r>
        <w:r w:rsidR="00E64AC7">
          <w:tab/>
        </w:r>
        <w:r w:rsidR="00E64AC7">
          <w:fldChar w:fldCharType="begin"/>
        </w:r>
        <w:r w:rsidR="00E64AC7">
          <w:instrText xml:space="preserve"> PAGEREF _Toc457372238 \h </w:instrText>
        </w:r>
        <w:r w:rsidR="00E64AC7">
          <w:fldChar w:fldCharType="separate"/>
        </w:r>
        <w:r w:rsidR="00E64AC7">
          <w:t>19</w:t>
        </w:r>
        <w:r w:rsidR="00E64AC7">
          <w:fldChar w:fldCharType="end"/>
        </w:r>
      </w:hyperlink>
    </w:p>
    <w:p w:rsidR="00E64AC7" w:rsidRDefault="00C4215F">
      <w:pPr>
        <w:pStyle w:val="TOC3"/>
        <w:rPr>
          <w:rFonts w:eastAsiaTheme="minorEastAsia"/>
          <w:smallCaps w:val="0"/>
          <w:sz w:val="22"/>
          <w:lang w:eastAsia="en-US"/>
        </w:rPr>
      </w:pPr>
      <w:hyperlink w:anchor="_Toc457372239" w:history="1">
        <w:r w:rsidR="00E64AC7" w:rsidRPr="00D13A78">
          <w:rPr>
            <w:rStyle w:val="Hyperlink"/>
          </w:rPr>
          <w:t>Microsoft Dynamics CRM</w:t>
        </w:r>
        <w:r w:rsidR="00E64AC7">
          <w:tab/>
        </w:r>
        <w:r w:rsidR="00E64AC7">
          <w:fldChar w:fldCharType="begin"/>
        </w:r>
        <w:r w:rsidR="00E64AC7">
          <w:instrText xml:space="preserve"> PAGEREF _Toc457372239 \h </w:instrText>
        </w:r>
        <w:r w:rsidR="00E64AC7">
          <w:fldChar w:fldCharType="separate"/>
        </w:r>
        <w:r w:rsidR="00E64AC7">
          <w:t>21</w:t>
        </w:r>
        <w:r w:rsidR="00E64AC7">
          <w:fldChar w:fldCharType="end"/>
        </w:r>
      </w:hyperlink>
    </w:p>
    <w:p w:rsidR="00E64AC7" w:rsidRDefault="00C4215F">
      <w:pPr>
        <w:pStyle w:val="TOC2"/>
        <w:rPr>
          <w:rFonts w:eastAsiaTheme="minorEastAsia"/>
          <w:smallCaps w:val="0"/>
          <w:sz w:val="22"/>
          <w:lang w:eastAsia="en-US"/>
        </w:rPr>
      </w:pPr>
      <w:hyperlink w:anchor="_Toc457372240" w:history="1">
        <w:r w:rsidR="00E64AC7" w:rsidRPr="00D13A78">
          <w:rPr>
            <w:rStyle w:val="Hyperlink"/>
          </w:rPr>
          <w:t>Microsoft Identity Manager</w:t>
        </w:r>
        <w:r w:rsidR="00E64AC7">
          <w:tab/>
        </w:r>
        <w:r w:rsidR="00E64AC7">
          <w:fldChar w:fldCharType="begin"/>
        </w:r>
        <w:r w:rsidR="00E64AC7">
          <w:instrText xml:space="preserve"> PAGEREF _Toc457372240 \h </w:instrText>
        </w:r>
        <w:r w:rsidR="00E64AC7">
          <w:fldChar w:fldCharType="separate"/>
        </w:r>
        <w:r w:rsidR="00E64AC7">
          <w:t>23</w:t>
        </w:r>
        <w:r w:rsidR="00E64AC7">
          <w:fldChar w:fldCharType="end"/>
        </w:r>
      </w:hyperlink>
    </w:p>
    <w:p w:rsidR="00E64AC7" w:rsidRDefault="00C4215F">
      <w:pPr>
        <w:pStyle w:val="TOC2"/>
        <w:rPr>
          <w:rFonts w:eastAsiaTheme="minorEastAsia"/>
          <w:smallCaps w:val="0"/>
          <w:sz w:val="22"/>
          <w:lang w:eastAsia="en-US"/>
        </w:rPr>
      </w:pPr>
      <w:hyperlink w:anchor="_Toc457372241" w:history="1">
        <w:r w:rsidR="00E64AC7" w:rsidRPr="00D13A78">
          <w:rPr>
            <w:rStyle w:val="Hyperlink"/>
            <w:rFonts w:ascii="Arial" w:hAnsi="Arial" w:cs="Arial"/>
          </w:rPr>
          <w:t>تطبيقات</w:t>
        </w:r>
        <w:r w:rsidR="00E64AC7" w:rsidRPr="00D13A78">
          <w:rPr>
            <w:rStyle w:val="Hyperlink"/>
          </w:rPr>
          <w:t xml:space="preserve"> Office</w:t>
        </w:r>
        <w:r w:rsidR="00E64AC7">
          <w:tab/>
        </w:r>
        <w:r w:rsidR="00E64AC7">
          <w:fldChar w:fldCharType="begin"/>
        </w:r>
        <w:r w:rsidR="00E64AC7">
          <w:instrText xml:space="preserve"> PAGEREF _Toc457372241 \h </w:instrText>
        </w:r>
        <w:r w:rsidR="00E64AC7">
          <w:fldChar w:fldCharType="separate"/>
        </w:r>
        <w:r w:rsidR="00E64AC7">
          <w:t>24</w:t>
        </w:r>
        <w:r w:rsidR="00E64AC7">
          <w:fldChar w:fldCharType="end"/>
        </w:r>
      </w:hyperlink>
    </w:p>
    <w:p w:rsidR="00E64AC7" w:rsidRDefault="00C4215F">
      <w:pPr>
        <w:pStyle w:val="TOC3"/>
        <w:rPr>
          <w:rFonts w:eastAsiaTheme="minorEastAsia"/>
          <w:smallCaps w:val="0"/>
          <w:sz w:val="22"/>
          <w:lang w:eastAsia="en-US"/>
        </w:rPr>
      </w:pPr>
      <w:hyperlink w:anchor="_Toc457372242" w:history="1">
        <w:r w:rsidR="00E64AC7" w:rsidRPr="00D13A78">
          <w:rPr>
            <w:rStyle w:val="Hyperlink"/>
            <w:rFonts w:ascii="Arial" w:hAnsi="Arial" w:cs="Arial"/>
          </w:rPr>
          <w:t>تطبيقات</w:t>
        </w:r>
        <w:r w:rsidR="00E64AC7" w:rsidRPr="00D13A78">
          <w:rPr>
            <w:rStyle w:val="Hyperlink"/>
          </w:rPr>
          <w:t xml:space="preserve"> </w:t>
        </w:r>
        <w:r w:rsidR="00E64AC7" w:rsidRPr="00D13A78">
          <w:rPr>
            <w:rStyle w:val="Hyperlink"/>
            <w:rFonts w:ascii="Arial" w:hAnsi="Arial" w:cs="Arial"/>
          </w:rPr>
          <w:t>سطح</w:t>
        </w:r>
        <w:r w:rsidR="00E64AC7" w:rsidRPr="00D13A78">
          <w:rPr>
            <w:rStyle w:val="Hyperlink"/>
          </w:rPr>
          <w:t xml:space="preserve"> </w:t>
        </w:r>
        <w:r w:rsidR="00E64AC7" w:rsidRPr="00D13A78">
          <w:rPr>
            <w:rStyle w:val="Hyperlink"/>
            <w:rFonts w:ascii="Arial" w:hAnsi="Arial" w:cs="Arial"/>
          </w:rPr>
          <w:t>مكتب</w:t>
        </w:r>
        <w:r w:rsidR="00E64AC7" w:rsidRPr="00D13A78">
          <w:rPr>
            <w:rStyle w:val="Hyperlink"/>
          </w:rPr>
          <w:t xml:space="preserve"> Office</w:t>
        </w:r>
        <w:r w:rsidR="00E64AC7">
          <w:tab/>
        </w:r>
        <w:r w:rsidR="00E64AC7">
          <w:fldChar w:fldCharType="begin"/>
        </w:r>
        <w:r w:rsidR="00E64AC7">
          <w:instrText xml:space="preserve"> PAGEREF _Toc457372242 \h </w:instrText>
        </w:r>
        <w:r w:rsidR="00E64AC7">
          <w:fldChar w:fldCharType="separate"/>
        </w:r>
        <w:r w:rsidR="00E64AC7">
          <w:t>24</w:t>
        </w:r>
        <w:r w:rsidR="00E64AC7">
          <w:fldChar w:fldCharType="end"/>
        </w:r>
      </w:hyperlink>
    </w:p>
    <w:p w:rsidR="00E64AC7" w:rsidRDefault="00C4215F">
      <w:pPr>
        <w:pStyle w:val="TOC3"/>
        <w:rPr>
          <w:rFonts w:eastAsiaTheme="minorEastAsia"/>
          <w:smallCaps w:val="0"/>
          <w:sz w:val="22"/>
          <w:lang w:eastAsia="en-US"/>
        </w:rPr>
      </w:pPr>
      <w:hyperlink w:anchor="_Toc457372243" w:history="1">
        <w:r w:rsidR="00E64AC7" w:rsidRPr="00D13A78">
          <w:rPr>
            <w:rStyle w:val="Hyperlink"/>
          </w:rPr>
          <w:t>Office for Mac</w:t>
        </w:r>
        <w:r w:rsidR="00E64AC7">
          <w:tab/>
        </w:r>
        <w:r w:rsidR="00E64AC7">
          <w:fldChar w:fldCharType="begin"/>
        </w:r>
        <w:r w:rsidR="00E64AC7">
          <w:instrText xml:space="preserve"> PAGEREF _Toc457372243 \h </w:instrText>
        </w:r>
        <w:r w:rsidR="00E64AC7">
          <w:fldChar w:fldCharType="separate"/>
        </w:r>
        <w:r w:rsidR="00E64AC7">
          <w:t>25</w:t>
        </w:r>
        <w:r w:rsidR="00E64AC7">
          <w:fldChar w:fldCharType="end"/>
        </w:r>
      </w:hyperlink>
    </w:p>
    <w:p w:rsidR="00E64AC7" w:rsidRDefault="00C4215F">
      <w:pPr>
        <w:pStyle w:val="TOC2"/>
        <w:rPr>
          <w:rFonts w:eastAsiaTheme="minorEastAsia"/>
          <w:smallCaps w:val="0"/>
          <w:sz w:val="22"/>
          <w:lang w:eastAsia="en-US"/>
        </w:rPr>
      </w:pPr>
      <w:hyperlink w:anchor="_Toc457372244" w:history="1">
        <w:r w:rsidR="00E64AC7" w:rsidRPr="00D13A78">
          <w:rPr>
            <w:rStyle w:val="Hyperlink"/>
            <w:rFonts w:ascii="Arial" w:hAnsi="Arial" w:cs="Arial"/>
          </w:rPr>
          <w:t>خوادم</w:t>
        </w:r>
        <w:r w:rsidR="00E64AC7" w:rsidRPr="00D13A78">
          <w:rPr>
            <w:rStyle w:val="Hyperlink"/>
          </w:rPr>
          <w:t xml:space="preserve"> Office</w:t>
        </w:r>
        <w:r w:rsidR="00E64AC7">
          <w:tab/>
        </w:r>
        <w:r w:rsidR="00E64AC7">
          <w:fldChar w:fldCharType="begin"/>
        </w:r>
        <w:r w:rsidR="00E64AC7">
          <w:instrText xml:space="preserve"> PAGEREF _Toc457372244 \h </w:instrText>
        </w:r>
        <w:r w:rsidR="00E64AC7">
          <w:fldChar w:fldCharType="separate"/>
        </w:r>
        <w:r w:rsidR="00E64AC7">
          <w:t>26</w:t>
        </w:r>
        <w:r w:rsidR="00E64AC7">
          <w:fldChar w:fldCharType="end"/>
        </w:r>
      </w:hyperlink>
    </w:p>
    <w:p w:rsidR="00E64AC7" w:rsidRDefault="00C4215F">
      <w:pPr>
        <w:pStyle w:val="TOC3"/>
        <w:rPr>
          <w:rFonts w:eastAsiaTheme="minorEastAsia"/>
          <w:smallCaps w:val="0"/>
          <w:sz w:val="22"/>
          <w:lang w:eastAsia="en-US"/>
        </w:rPr>
      </w:pPr>
      <w:hyperlink w:anchor="_Toc457372245" w:history="1">
        <w:r w:rsidR="00E64AC7" w:rsidRPr="00D13A78">
          <w:rPr>
            <w:rStyle w:val="Hyperlink"/>
          </w:rPr>
          <w:t>Exchange Server</w:t>
        </w:r>
        <w:r w:rsidR="00E64AC7">
          <w:tab/>
        </w:r>
        <w:r w:rsidR="00E64AC7">
          <w:fldChar w:fldCharType="begin"/>
        </w:r>
        <w:r w:rsidR="00E64AC7">
          <w:instrText xml:space="preserve"> PAGEREF _Toc457372245 \h </w:instrText>
        </w:r>
        <w:r w:rsidR="00E64AC7">
          <w:fldChar w:fldCharType="separate"/>
        </w:r>
        <w:r w:rsidR="00E64AC7">
          <w:t>26</w:t>
        </w:r>
        <w:r w:rsidR="00E64AC7">
          <w:fldChar w:fldCharType="end"/>
        </w:r>
      </w:hyperlink>
    </w:p>
    <w:p w:rsidR="00E64AC7" w:rsidRDefault="00C4215F">
      <w:pPr>
        <w:pStyle w:val="TOC3"/>
        <w:rPr>
          <w:rFonts w:eastAsiaTheme="minorEastAsia"/>
          <w:smallCaps w:val="0"/>
          <w:sz w:val="22"/>
          <w:lang w:eastAsia="en-US"/>
        </w:rPr>
      </w:pPr>
      <w:hyperlink w:anchor="_Toc457372246" w:history="1">
        <w:r w:rsidR="00E64AC7" w:rsidRPr="00D13A78">
          <w:rPr>
            <w:rStyle w:val="Hyperlink"/>
          </w:rPr>
          <w:t>Project Server</w:t>
        </w:r>
        <w:r w:rsidR="00E64AC7">
          <w:tab/>
        </w:r>
        <w:r w:rsidR="00E64AC7">
          <w:fldChar w:fldCharType="begin"/>
        </w:r>
        <w:r w:rsidR="00E64AC7">
          <w:instrText xml:space="preserve"> PAGEREF _Toc457372246 \h </w:instrText>
        </w:r>
        <w:r w:rsidR="00E64AC7">
          <w:fldChar w:fldCharType="separate"/>
        </w:r>
        <w:r w:rsidR="00E64AC7">
          <w:t>27</w:t>
        </w:r>
        <w:r w:rsidR="00E64AC7">
          <w:fldChar w:fldCharType="end"/>
        </w:r>
      </w:hyperlink>
    </w:p>
    <w:p w:rsidR="00E64AC7" w:rsidRDefault="00C4215F">
      <w:pPr>
        <w:pStyle w:val="TOC3"/>
        <w:rPr>
          <w:rFonts w:eastAsiaTheme="minorEastAsia"/>
          <w:smallCaps w:val="0"/>
          <w:sz w:val="22"/>
          <w:lang w:eastAsia="en-US"/>
        </w:rPr>
      </w:pPr>
      <w:hyperlink w:anchor="_Toc457372247" w:history="1">
        <w:r w:rsidR="00E64AC7" w:rsidRPr="00D13A78">
          <w:rPr>
            <w:rStyle w:val="Hyperlink"/>
          </w:rPr>
          <w:t>SharePoint Server</w:t>
        </w:r>
        <w:r w:rsidR="00E64AC7">
          <w:tab/>
        </w:r>
        <w:r w:rsidR="00E64AC7">
          <w:fldChar w:fldCharType="begin"/>
        </w:r>
        <w:r w:rsidR="00E64AC7">
          <w:instrText xml:space="preserve"> PAGEREF _Toc457372247 \h </w:instrText>
        </w:r>
        <w:r w:rsidR="00E64AC7">
          <w:fldChar w:fldCharType="separate"/>
        </w:r>
        <w:r w:rsidR="00E64AC7">
          <w:t>28</w:t>
        </w:r>
        <w:r w:rsidR="00E64AC7">
          <w:fldChar w:fldCharType="end"/>
        </w:r>
      </w:hyperlink>
    </w:p>
    <w:p w:rsidR="00E64AC7" w:rsidRDefault="00C4215F">
      <w:pPr>
        <w:pStyle w:val="TOC3"/>
        <w:rPr>
          <w:rFonts w:eastAsiaTheme="minorEastAsia"/>
          <w:smallCaps w:val="0"/>
          <w:sz w:val="22"/>
          <w:lang w:eastAsia="en-US"/>
        </w:rPr>
      </w:pPr>
      <w:hyperlink w:anchor="_Toc457372248" w:history="1">
        <w:r w:rsidR="00E64AC7" w:rsidRPr="00D13A78">
          <w:rPr>
            <w:rStyle w:val="Hyperlink"/>
          </w:rPr>
          <w:t>Skype for Business Server</w:t>
        </w:r>
        <w:r w:rsidR="00E64AC7">
          <w:tab/>
        </w:r>
        <w:r w:rsidR="00E64AC7">
          <w:fldChar w:fldCharType="begin"/>
        </w:r>
        <w:r w:rsidR="00E64AC7">
          <w:instrText xml:space="preserve"> PAGEREF _Toc457372248 \h </w:instrText>
        </w:r>
        <w:r w:rsidR="00E64AC7">
          <w:fldChar w:fldCharType="separate"/>
        </w:r>
        <w:r w:rsidR="00E64AC7">
          <w:t>29</w:t>
        </w:r>
        <w:r w:rsidR="00E64AC7">
          <w:fldChar w:fldCharType="end"/>
        </w:r>
      </w:hyperlink>
    </w:p>
    <w:p w:rsidR="00E64AC7" w:rsidRDefault="00C4215F">
      <w:pPr>
        <w:pStyle w:val="TOC2"/>
        <w:rPr>
          <w:rFonts w:eastAsiaTheme="minorEastAsia"/>
          <w:smallCaps w:val="0"/>
          <w:sz w:val="22"/>
          <w:lang w:eastAsia="en-US"/>
        </w:rPr>
      </w:pPr>
      <w:hyperlink w:anchor="_Toc457372249" w:history="1">
        <w:r w:rsidR="00E64AC7" w:rsidRPr="00D13A78">
          <w:rPr>
            <w:rStyle w:val="Hyperlink"/>
          </w:rPr>
          <w:t>R Server</w:t>
        </w:r>
        <w:r w:rsidR="00E64AC7">
          <w:tab/>
        </w:r>
        <w:r w:rsidR="00E64AC7">
          <w:fldChar w:fldCharType="begin"/>
        </w:r>
        <w:r w:rsidR="00E64AC7">
          <w:instrText xml:space="preserve"> PAGEREF _Toc457372249 \h </w:instrText>
        </w:r>
        <w:r w:rsidR="00E64AC7">
          <w:fldChar w:fldCharType="separate"/>
        </w:r>
        <w:r w:rsidR="00E64AC7">
          <w:t>31</w:t>
        </w:r>
        <w:r w:rsidR="00E64AC7">
          <w:fldChar w:fldCharType="end"/>
        </w:r>
      </w:hyperlink>
    </w:p>
    <w:p w:rsidR="00E64AC7" w:rsidRDefault="00C4215F">
      <w:pPr>
        <w:pStyle w:val="TOC2"/>
        <w:rPr>
          <w:rFonts w:eastAsiaTheme="minorEastAsia"/>
          <w:smallCaps w:val="0"/>
          <w:sz w:val="22"/>
          <w:lang w:eastAsia="en-US"/>
        </w:rPr>
      </w:pPr>
      <w:hyperlink w:anchor="_Toc457372250" w:history="1">
        <w:r w:rsidR="00E64AC7" w:rsidRPr="00D13A78">
          <w:rPr>
            <w:rStyle w:val="Hyperlink"/>
          </w:rPr>
          <w:t>SQL Server</w:t>
        </w:r>
        <w:r w:rsidR="00E64AC7">
          <w:tab/>
        </w:r>
        <w:r w:rsidR="00E64AC7">
          <w:fldChar w:fldCharType="begin"/>
        </w:r>
        <w:r w:rsidR="00E64AC7">
          <w:instrText xml:space="preserve"> PAGEREF _Toc457372250 \h </w:instrText>
        </w:r>
        <w:r w:rsidR="00E64AC7">
          <w:fldChar w:fldCharType="separate"/>
        </w:r>
        <w:r w:rsidR="00E64AC7">
          <w:t>32</w:t>
        </w:r>
        <w:r w:rsidR="00E64AC7">
          <w:fldChar w:fldCharType="end"/>
        </w:r>
      </w:hyperlink>
    </w:p>
    <w:p w:rsidR="00E64AC7" w:rsidRDefault="00C4215F">
      <w:pPr>
        <w:pStyle w:val="TOC2"/>
        <w:rPr>
          <w:rFonts w:eastAsiaTheme="minorEastAsia"/>
          <w:smallCaps w:val="0"/>
          <w:sz w:val="22"/>
          <w:lang w:eastAsia="en-US"/>
        </w:rPr>
      </w:pPr>
      <w:hyperlink w:anchor="_Toc457372251" w:history="1">
        <w:r w:rsidR="00E64AC7" w:rsidRPr="00D13A78">
          <w:rPr>
            <w:rStyle w:val="Hyperlink"/>
          </w:rPr>
          <w:t>System Center</w:t>
        </w:r>
        <w:r w:rsidR="00E64AC7">
          <w:tab/>
        </w:r>
        <w:r w:rsidR="00E64AC7">
          <w:fldChar w:fldCharType="begin"/>
        </w:r>
        <w:r w:rsidR="00E64AC7">
          <w:instrText xml:space="preserve"> PAGEREF _Toc457372251 \h </w:instrText>
        </w:r>
        <w:r w:rsidR="00E64AC7">
          <w:fldChar w:fldCharType="separate"/>
        </w:r>
        <w:r w:rsidR="00E64AC7">
          <w:t>33</w:t>
        </w:r>
        <w:r w:rsidR="00E64AC7">
          <w:fldChar w:fldCharType="end"/>
        </w:r>
      </w:hyperlink>
    </w:p>
    <w:p w:rsidR="00E64AC7" w:rsidRDefault="00C4215F">
      <w:pPr>
        <w:pStyle w:val="TOC3"/>
        <w:rPr>
          <w:rFonts w:eastAsiaTheme="minorEastAsia"/>
          <w:smallCaps w:val="0"/>
          <w:sz w:val="22"/>
          <w:lang w:eastAsia="en-US"/>
        </w:rPr>
      </w:pPr>
      <w:hyperlink w:anchor="_Toc457372252" w:history="1">
        <w:r w:rsidR="00E64AC7" w:rsidRPr="00D13A78">
          <w:rPr>
            <w:rStyle w:val="Hyperlink"/>
          </w:rPr>
          <w:t>System Center Server</w:t>
        </w:r>
        <w:r w:rsidR="00E64AC7">
          <w:tab/>
        </w:r>
        <w:r w:rsidR="00E64AC7">
          <w:fldChar w:fldCharType="begin"/>
        </w:r>
        <w:r w:rsidR="00E64AC7">
          <w:instrText xml:space="preserve"> PAGEREF _Toc457372252 \h </w:instrText>
        </w:r>
        <w:r w:rsidR="00E64AC7">
          <w:fldChar w:fldCharType="separate"/>
        </w:r>
        <w:r w:rsidR="00E64AC7">
          <w:t>33</w:t>
        </w:r>
        <w:r w:rsidR="00E64AC7">
          <w:fldChar w:fldCharType="end"/>
        </w:r>
      </w:hyperlink>
    </w:p>
    <w:p w:rsidR="00E64AC7" w:rsidRDefault="00C4215F">
      <w:pPr>
        <w:pStyle w:val="TOC3"/>
        <w:rPr>
          <w:rFonts w:eastAsiaTheme="minorEastAsia"/>
          <w:smallCaps w:val="0"/>
          <w:sz w:val="22"/>
          <w:lang w:eastAsia="en-US"/>
        </w:rPr>
      </w:pPr>
      <w:hyperlink w:anchor="_Toc457372253" w:history="1">
        <w:r w:rsidR="00E64AC7" w:rsidRPr="00D13A78">
          <w:rPr>
            <w:rStyle w:val="Hyperlink"/>
          </w:rPr>
          <w:t>System Center Client Management Suite</w:t>
        </w:r>
        <w:r w:rsidR="00E64AC7">
          <w:tab/>
        </w:r>
        <w:r w:rsidR="00E64AC7">
          <w:fldChar w:fldCharType="begin"/>
        </w:r>
        <w:r w:rsidR="00E64AC7">
          <w:instrText xml:space="preserve"> PAGEREF _Toc457372253 \h </w:instrText>
        </w:r>
        <w:r w:rsidR="00E64AC7">
          <w:fldChar w:fldCharType="separate"/>
        </w:r>
        <w:r w:rsidR="00E64AC7">
          <w:t>34</w:t>
        </w:r>
        <w:r w:rsidR="00E64AC7">
          <w:fldChar w:fldCharType="end"/>
        </w:r>
      </w:hyperlink>
    </w:p>
    <w:p w:rsidR="00E64AC7" w:rsidRDefault="00C4215F">
      <w:pPr>
        <w:pStyle w:val="TOC3"/>
        <w:rPr>
          <w:rFonts w:eastAsiaTheme="minorEastAsia"/>
          <w:smallCaps w:val="0"/>
          <w:sz w:val="22"/>
          <w:lang w:eastAsia="en-US"/>
        </w:rPr>
      </w:pPr>
      <w:hyperlink w:anchor="_Toc457372254" w:history="1">
        <w:r w:rsidR="00E64AC7" w:rsidRPr="00D13A78">
          <w:rPr>
            <w:rStyle w:val="Hyperlink"/>
          </w:rPr>
          <w:t>System Center Configuration Manager</w:t>
        </w:r>
        <w:r w:rsidR="00E64AC7">
          <w:tab/>
        </w:r>
        <w:r w:rsidR="00E64AC7">
          <w:fldChar w:fldCharType="begin"/>
        </w:r>
        <w:r w:rsidR="00E64AC7">
          <w:instrText xml:space="preserve"> PAGEREF _Toc457372254 \h </w:instrText>
        </w:r>
        <w:r w:rsidR="00E64AC7">
          <w:fldChar w:fldCharType="separate"/>
        </w:r>
        <w:r w:rsidR="00E64AC7">
          <w:t>35</w:t>
        </w:r>
        <w:r w:rsidR="00E64AC7">
          <w:fldChar w:fldCharType="end"/>
        </w:r>
      </w:hyperlink>
    </w:p>
    <w:p w:rsidR="00E64AC7" w:rsidRDefault="00C4215F">
      <w:pPr>
        <w:pStyle w:val="TOC3"/>
        <w:rPr>
          <w:rFonts w:eastAsiaTheme="minorEastAsia"/>
          <w:smallCaps w:val="0"/>
          <w:sz w:val="22"/>
          <w:lang w:eastAsia="en-US"/>
        </w:rPr>
      </w:pPr>
      <w:hyperlink w:anchor="_Toc457372255" w:history="1">
        <w:r w:rsidR="00E64AC7" w:rsidRPr="00D13A78">
          <w:rPr>
            <w:rStyle w:val="Hyperlink"/>
          </w:rPr>
          <w:t>System Center Data Protection Manager</w:t>
        </w:r>
        <w:r w:rsidR="00E64AC7">
          <w:tab/>
        </w:r>
        <w:r w:rsidR="00E64AC7">
          <w:fldChar w:fldCharType="begin"/>
        </w:r>
        <w:r w:rsidR="00E64AC7">
          <w:instrText xml:space="preserve"> PAGEREF _Toc457372255 \h </w:instrText>
        </w:r>
        <w:r w:rsidR="00E64AC7">
          <w:fldChar w:fldCharType="separate"/>
        </w:r>
        <w:r w:rsidR="00E64AC7">
          <w:t>36</w:t>
        </w:r>
        <w:r w:rsidR="00E64AC7">
          <w:fldChar w:fldCharType="end"/>
        </w:r>
      </w:hyperlink>
    </w:p>
    <w:p w:rsidR="00E64AC7" w:rsidRDefault="00C4215F">
      <w:pPr>
        <w:pStyle w:val="TOC3"/>
        <w:rPr>
          <w:rFonts w:eastAsiaTheme="minorEastAsia"/>
          <w:smallCaps w:val="0"/>
          <w:sz w:val="22"/>
          <w:lang w:eastAsia="en-US"/>
        </w:rPr>
      </w:pPr>
      <w:hyperlink w:anchor="_Toc457372256" w:history="1">
        <w:r w:rsidR="00E64AC7" w:rsidRPr="00D13A78">
          <w:rPr>
            <w:rStyle w:val="Hyperlink"/>
          </w:rPr>
          <w:t>System Center Endpoint Protection</w:t>
        </w:r>
        <w:r w:rsidR="00E64AC7">
          <w:tab/>
        </w:r>
        <w:r w:rsidR="00E64AC7">
          <w:fldChar w:fldCharType="begin"/>
        </w:r>
        <w:r w:rsidR="00E64AC7">
          <w:instrText xml:space="preserve"> PAGEREF _Toc457372256 \h </w:instrText>
        </w:r>
        <w:r w:rsidR="00E64AC7">
          <w:fldChar w:fldCharType="separate"/>
        </w:r>
        <w:r w:rsidR="00E64AC7">
          <w:t>36</w:t>
        </w:r>
        <w:r w:rsidR="00E64AC7">
          <w:fldChar w:fldCharType="end"/>
        </w:r>
      </w:hyperlink>
    </w:p>
    <w:p w:rsidR="00E64AC7" w:rsidRDefault="00C4215F">
      <w:pPr>
        <w:pStyle w:val="TOC3"/>
        <w:rPr>
          <w:rFonts w:eastAsiaTheme="minorEastAsia"/>
          <w:smallCaps w:val="0"/>
          <w:sz w:val="22"/>
          <w:lang w:eastAsia="en-US"/>
        </w:rPr>
      </w:pPr>
      <w:hyperlink w:anchor="_Toc457372257" w:history="1">
        <w:r w:rsidR="00E64AC7" w:rsidRPr="00D13A78">
          <w:rPr>
            <w:rStyle w:val="Hyperlink"/>
          </w:rPr>
          <w:t>System Center Operation Manager</w:t>
        </w:r>
        <w:r w:rsidR="00E64AC7">
          <w:tab/>
        </w:r>
        <w:r w:rsidR="00E64AC7">
          <w:fldChar w:fldCharType="begin"/>
        </w:r>
        <w:r w:rsidR="00E64AC7">
          <w:instrText xml:space="preserve"> PAGEREF _Toc457372257 \h </w:instrText>
        </w:r>
        <w:r w:rsidR="00E64AC7">
          <w:fldChar w:fldCharType="separate"/>
        </w:r>
        <w:r w:rsidR="00E64AC7">
          <w:t>37</w:t>
        </w:r>
        <w:r w:rsidR="00E64AC7">
          <w:fldChar w:fldCharType="end"/>
        </w:r>
      </w:hyperlink>
    </w:p>
    <w:p w:rsidR="00E64AC7" w:rsidRDefault="00C4215F">
      <w:pPr>
        <w:pStyle w:val="TOC3"/>
        <w:rPr>
          <w:rFonts w:eastAsiaTheme="minorEastAsia"/>
          <w:smallCaps w:val="0"/>
          <w:sz w:val="22"/>
          <w:lang w:eastAsia="en-US"/>
        </w:rPr>
      </w:pPr>
      <w:hyperlink w:anchor="_Toc457372258" w:history="1">
        <w:r w:rsidR="00E64AC7" w:rsidRPr="00D13A78">
          <w:rPr>
            <w:rStyle w:val="Hyperlink"/>
          </w:rPr>
          <w:t>System Center Server Management Suite</w:t>
        </w:r>
        <w:r w:rsidR="00E64AC7">
          <w:tab/>
        </w:r>
        <w:r w:rsidR="00E64AC7">
          <w:fldChar w:fldCharType="begin"/>
        </w:r>
        <w:r w:rsidR="00E64AC7">
          <w:instrText xml:space="preserve"> PAGEREF _Toc457372258 \h </w:instrText>
        </w:r>
        <w:r w:rsidR="00E64AC7">
          <w:fldChar w:fldCharType="separate"/>
        </w:r>
        <w:r w:rsidR="00E64AC7">
          <w:t>37</w:t>
        </w:r>
        <w:r w:rsidR="00E64AC7">
          <w:fldChar w:fldCharType="end"/>
        </w:r>
      </w:hyperlink>
    </w:p>
    <w:p w:rsidR="00E64AC7" w:rsidRDefault="00C4215F">
      <w:pPr>
        <w:pStyle w:val="TOC3"/>
        <w:rPr>
          <w:rFonts w:eastAsiaTheme="minorEastAsia"/>
          <w:smallCaps w:val="0"/>
          <w:sz w:val="22"/>
          <w:lang w:eastAsia="en-US"/>
        </w:rPr>
      </w:pPr>
      <w:hyperlink w:anchor="_Toc457372259" w:history="1">
        <w:r w:rsidR="00E64AC7" w:rsidRPr="00D13A78">
          <w:rPr>
            <w:rStyle w:val="Hyperlink"/>
          </w:rPr>
          <w:t>System Center Service Manager</w:t>
        </w:r>
        <w:r w:rsidR="00E64AC7">
          <w:tab/>
        </w:r>
        <w:r w:rsidR="00E64AC7">
          <w:fldChar w:fldCharType="begin"/>
        </w:r>
        <w:r w:rsidR="00E64AC7">
          <w:instrText xml:space="preserve"> PAGEREF _Toc457372259 \h </w:instrText>
        </w:r>
        <w:r w:rsidR="00E64AC7">
          <w:fldChar w:fldCharType="separate"/>
        </w:r>
        <w:r w:rsidR="00E64AC7">
          <w:t>37</w:t>
        </w:r>
        <w:r w:rsidR="00E64AC7">
          <w:fldChar w:fldCharType="end"/>
        </w:r>
      </w:hyperlink>
    </w:p>
    <w:p w:rsidR="00E64AC7" w:rsidRDefault="00C4215F">
      <w:pPr>
        <w:pStyle w:val="TOC2"/>
        <w:rPr>
          <w:rFonts w:eastAsiaTheme="minorEastAsia"/>
          <w:smallCaps w:val="0"/>
          <w:sz w:val="22"/>
          <w:lang w:eastAsia="en-US"/>
        </w:rPr>
      </w:pPr>
      <w:hyperlink w:anchor="_Toc457372260" w:history="1">
        <w:r w:rsidR="00E64AC7" w:rsidRPr="00D13A78">
          <w:rPr>
            <w:rStyle w:val="Hyperlink"/>
          </w:rPr>
          <w:t>Virtual Desktop Infrastructure (VDI) Suite</w:t>
        </w:r>
        <w:r w:rsidR="00E64AC7">
          <w:tab/>
        </w:r>
        <w:r w:rsidR="00E64AC7">
          <w:fldChar w:fldCharType="begin"/>
        </w:r>
        <w:r w:rsidR="00E64AC7">
          <w:instrText xml:space="preserve"> PAGEREF _Toc457372260 \h </w:instrText>
        </w:r>
        <w:r w:rsidR="00E64AC7">
          <w:fldChar w:fldCharType="separate"/>
        </w:r>
        <w:r w:rsidR="00E64AC7">
          <w:t>37</w:t>
        </w:r>
        <w:r w:rsidR="00E64AC7">
          <w:fldChar w:fldCharType="end"/>
        </w:r>
      </w:hyperlink>
    </w:p>
    <w:p w:rsidR="00E64AC7" w:rsidRDefault="00C4215F">
      <w:pPr>
        <w:pStyle w:val="TOC2"/>
        <w:rPr>
          <w:rFonts w:eastAsiaTheme="minorEastAsia"/>
          <w:smallCaps w:val="0"/>
          <w:sz w:val="22"/>
          <w:lang w:eastAsia="en-US"/>
        </w:rPr>
      </w:pPr>
      <w:hyperlink w:anchor="_Toc457372261" w:history="1">
        <w:r w:rsidR="00E64AC7" w:rsidRPr="00D13A78">
          <w:rPr>
            <w:rStyle w:val="Hyperlink"/>
          </w:rPr>
          <w:t>Visual Studio</w:t>
        </w:r>
        <w:r w:rsidR="00E64AC7">
          <w:tab/>
        </w:r>
        <w:r w:rsidR="00E64AC7">
          <w:fldChar w:fldCharType="begin"/>
        </w:r>
        <w:r w:rsidR="00E64AC7">
          <w:instrText xml:space="preserve"> PAGEREF _Toc457372261 \h </w:instrText>
        </w:r>
        <w:r w:rsidR="00E64AC7">
          <w:fldChar w:fldCharType="separate"/>
        </w:r>
        <w:r w:rsidR="00E64AC7">
          <w:t>38</w:t>
        </w:r>
        <w:r w:rsidR="00E64AC7">
          <w:fldChar w:fldCharType="end"/>
        </w:r>
      </w:hyperlink>
    </w:p>
    <w:p w:rsidR="00E64AC7" w:rsidRDefault="00C4215F">
      <w:pPr>
        <w:pStyle w:val="TOC3"/>
        <w:rPr>
          <w:rFonts w:eastAsiaTheme="minorEastAsia"/>
          <w:smallCaps w:val="0"/>
          <w:sz w:val="22"/>
          <w:lang w:eastAsia="en-US"/>
        </w:rPr>
      </w:pPr>
      <w:hyperlink w:anchor="_Toc457372262" w:history="1">
        <w:r w:rsidR="00E64AC7" w:rsidRPr="00D13A78">
          <w:rPr>
            <w:rStyle w:val="Hyperlink"/>
          </w:rPr>
          <w:t>Visual Studio</w:t>
        </w:r>
        <w:r w:rsidR="00E64AC7">
          <w:tab/>
        </w:r>
        <w:r w:rsidR="00E64AC7">
          <w:fldChar w:fldCharType="begin"/>
        </w:r>
        <w:r w:rsidR="00E64AC7">
          <w:instrText xml:space="preserve"> PAGEREF _Toc457372262 \h </w:instrText>
        </w:r>
        <w:r w:rsidR="00E64AC7">
          <w:fldChar w:fldCharType="separate"/>
        </w:r>
        <w:r w:rsidR="00E64AC7">
          <w:t>38</w:t>
        </w:r>
        <w:r w:rsidR="00E64AC7">
          <w:fldChar w:fldCharType="end"/>
        </w:r>
      </w:hyperlink>
    </w:p>
    <w:p w:rsidR="00E64AC7" w:rsidRDefault="00C4215F">
      <w:pPr>
        <w:pStyle w:val="TOC3"/>
        <w:rPr>
          <w:rFonts w:eastAsiaTheme="minorEastAsia"/>
          <w:smallCaps w:val="0"/>
          <w:sz w:val="22"/>
          <w:lang w:eastAsia="en-US"/>
        </w:rPr>
      </w:pPr>
      <w:hyperlink w:anchor="_Toc457372263" w:history="1">
        <w:r w:rsidR="00E64AC7" w:rsidRPr="00D13A78">
          <w:rPr>
            <w:rStyle w:val="Hyperlink"/>
          </w:rPr>
          <w:t>Visual Studio Team Foundation Server</w:t>
        </w:r>
        <w:r w:rsidR="00E64AC7">
          <w:tab/>
        </w:r>
        <w:r w:rsidR="00E64AC7">
          <w:fldChar w:fldCharType="begin"/>
        </w:r>
        <w:r w:rsidR="00E64AC7">
          <w:instrText xml:space="preserve"> PAGEREF _Toc457372263 \h </w:instrText>
        </w:r>
        <w:r w:rsidR="00E64AC7">
          <w:fldChar w:fldCharType="separate"/>
        </w:r>
        <w:r w:rsidR="00E64AC7">
          <w:t>39</w:t>
        </w:r>
        <w:r w:rsidR="00E64AC7">
          <w:fldChar w:fldCharType="end"/>
        </w:r>
      </w:hyperlink>
    </w:p>
    <w:p w:rsidR="00E64AC7" w:rsidRDefault="00C4215F">
      <w:pPr>
        <w:pStyle w:val="TOC2"/>
        <w:rPr>
          <w:rFonts w:eastAsiaTheme="minorEastAsia"/>
          <w:smallCaps w:val="0"/>
          <w:sz w:val="22"/>
          <w:lang w:eastAsia="en-US"/>
        </w:rPr>
      </w:pPr>
      <w:hyperlink w:anchor="_Toc457372264" w:history="1">
        <w:r w:rsidR="00E64AC7" w:rsidRPr="00D13A78">
          <w:rPr>
            <w:rStyle w:val="Hyperlink"/>
          </w:rPr>
          <w:t>Windows</w:t>
        </w:r>
        <w:r w:rsidR="00E64AC7">
          <w:tab/>
        </w:r>
        <w:r w:rsidR="00E64AC7">
          <w:fldChar w:fldCharType="begin"/>
        </w:r>
        <w:r w:rsidR="00E64AC7">
          <w:instrText xml:space="preserve"> PAGEREF _Toc457372264 \h </w:instrText>
        </w:r>
        <w:r w:rsidR="00E64AC7">
          <w:fldChar w:fldCharType="separate"/>
        </w:r>
        <w:r w:rsidR="00E64AC7">
          <w:t>41</w:t>
        </w:r>
        <w:r w:rsidR="00E64AC7">
          <w:fldChar w:fldCharType="end"/>
        </w:r>
      </w:hyperlink>
    </w:p>
    <w:p w:rsidR="00E64AC7" w:rsidRDefault="00C4215F">
      <w:pPr>
        <w:pStyle w:val="TOC3"/>
        <w:rPr>
          <w:rFonts w:eastAsiaTheme="minorEastAsia"/>
          <w:smallCaps w:val="0"/>
          <w:sz w:val="22"/>
          <w:lang w:eastAsia="en-US"/>
        </w:rPr>
      </w:pPr>
      <w:hyperlink w:anchor="_Toc457372265" w:history="1">
        <w:r w:rsidR="00E64AC7" w:rsidRPr="00D13A78">
          <w:rPr>
            <w:rStyle w:val="Hyperlink"/>
            <w:rFonts w:ascii="Arial" w:hAnsi="Arial" w:cs="Arial"/>
          </w:rPr>
          <w:t>نظام</w:t>
        </w:r>
        <w:r w:rsidR="00E64AC7" w:rsidRPr="00D13A78">
          <w:rPr>
            <w:rStyle w:val="Hyperlink"/>
          </w:rPr>
          <w:t xml:space="preserve"> </w:t>
        </w:r>
        <w:r w:rsidR="00E64AC7" w:rsidRPr="00D13A78">
          <w:rPr>
            <w:rStyle w:val="Hyperlink"/>
            <w:rFonts w:ascii="Arial" w:hAnsi="Arial" w:cs="Arial"/>
          </w:rPr>
          <w:t>تشغيل</w:t>
        </w:r>
        <w:r w:rsidR="00E64AC7" w:rsidRPr="00D13A78">
          <w:rPr>
            <w:rStyle w:val="Hyperlink"/>
          </w:rPr>
          <w:t xml:space="preserve"> </w:t>
        </w:r>
        <w:r w:rsidR="00E64AC7" w:rsidRPr="00D13A78">
          <w:rPr>
            <w:rStyle w:val="Hyperlink"/>
            <w:rFonts w:ascii="Arial" w:hAnsi="Arial" w:cs="Arial"/>
          </w:rPr>
          <w:t>جهاز</w:t>
        </w:r>
        <w:r w:rsidR="00E64AC7" w:rsidRPr="00D13A78">
          <w:rPr>
            <w:rStyle w:val="Hyperlink"/>
          </w:rPr>
          <w:t xml:space="preserve"> </w:t>
        </w:r>
        <w:r w:rsidR="00E64AC7" w:rsidRPr="00D13A78">
          <w:rPr>
            <w:rStyle w:val="Hyperlink"/>
            <w:rFonts w:ascii="Arial" w:hAnsi="Arial" w:cs="Arial"/>
          </w:rPr>
          <w:t>سطح</w:t>
        </w:r>
        <w:r w:rsidR="00E64AC7" w:rsidRPr="00D13A78">
          <w:rPr>
            <w:rStyle w:val="Hyperlink"/>
          </w:rPr>
          <w:t xml:space="preserve"> </w:t>
        </w:r>
        <w:r w:rsidR="00E64AC7" w:rsidRPr="00D13A78">
          <w:rPr>
            <w:rStyle w:val="Hyperlink"/>
            <w:rFonts w:ascii="Arial" w:hAnsi="Arial" w:cs="Arial"/>
          </w:rPr>
          <w:t>مكتب</w:t>
        </w:r>
        <w:r w:rsidR="00E64AC7" w:rsidRPr="00D13A78">
          <w:rPr>
            <w:rStyle w:val="Hyperlink"/>
          </w:rPr>
          <w:t xml:space="preserve"> Windows</w:t>
        </w:r>
        <w:r w:rsidR="00E64AC7">
          <w:tab/>
        </w:r>
        <w:r w:rsidR="00E64AC7">
          <w:fldChar w:fldCharType="begin"/>
        </w:r>
        <w:r w:rsidR="00E64AC7">
          <w:instrText xml:space="preserve"> PAGEREF _Toc457372265 \h </w:instrText>
        </w:r>
        <w:r w:rsidR="00E64AC7">
          <w:fldChar w:fldCharType="separate"/>
        </w:r>
        <w:r w:rsidR="00E64AC7">
          <w:t>41</w:t>
        </w:r>
        <w:r w:rsidR="00E64AC7">
          <w:fldChar w:fldCharType="end"/>
        </w:r>
      </w:hyperlink>
    </w:p>
    <w:p w:rsidR="00E64AC7" w:rsidRDefault="00C4215F">
      <w:pPr>
        <w:pStyle w:val="TOC2"/>
        <w:rPr>
          <w:rFonts w:eastAsiaTheme="minorEastAsia"/>
          <w:smallCaps w:val="0"/>
          <w:sz w:val="22"/>
          <w:lang w:eastAsia="en-US"/>
        </w:rPr>
      </w:pPr>
      <w:hyperlink w:anchor="_Toc457372266" w:history="1">
        <w:r w:rsidR="00E64AC7" w:rsidRPr="00D13A78">
          <w:rPr>
            <w:rStyle w:val="Hyperlink"/>
          </w:rPr>
          <w:t>Windows Server</w:t>
        </w:r>
        <w:r w:rsidR="00E64AC7">
          <w:tab/>
        </w:r>
        <w:r w:rsidR="00E64AC7">
          <w:fldChar w:fldCharType="begin"/>
        </w:r>
        <w:r w:rsidR="00E64AC7">
          <w:instrText xml:space="preserve"> PAGEREF _Toc457372266 \h </w:instrText>
        </w:r>
        <w:r w:rsidR="00E64AC7">
          <w:fldChar w:fldCharType="separate"/>
        </w:r>
        <w:r w:rsidR="00E64AC7">
          <w:t>47</w:t>
        </w:r>
        <w:r w:rsidR="00E64AC7">
          <w:fldChar w:fldCharType="end"/>
        </w:r>
      </w:hyperlink>
    </w:p>
    <w:p w:rsidR="00E64AC7" w:rsidRDefault="00C4215F">
      <w:pPr>
        <w:pStyle w:val="TOC3"/>
        <w:rPr>
          <w:rFonts w:eastAsiaTheme="minorEastAsia"/>
          <w:smallCaps w:val="0"/>
          <w:sz w:val="22"/>
          <w:lang w:eastAsia="en-US"/>
        </w:rPr>
      </w:pPr>
      <w:hyperlink w:anchor="_Toc457372267" w:history="1">
        <w:r w:rsidR="00E64AC7" w:rsidRPr="00D13A78">
          <w:rPr>
            <w:rStyle w:val="Hyperlink"/>
          </w:rPr>
          <w:t>Windows MultiPoint Server</w:t>
        </w:r>
        <w:r w:rsidR="00E64AC7">
          <w:tab/>
        </w:r>
        <w:r w:rsidR="00E64AC7">
          <w:fldChar w:fldCharType="begin"/>
        </w:r>
        <w:r w:rsidR="00E64AC7">
          <w:instrText xml:space="preserve"> PAGEREF _Toc457372267 \h </w:instrText>
        </w:r>
        <w:r w:rsidR="00E64AC7">
          <w:fldChar w:fldCharType="separate"/>
        </w:r>
        <w:r w:rsidR="00E64AC7">
          <w:t>47</w:t>
        </w:r>
        <w:r w:rsidR="00E64AC7">
          <w:fldChar w:fldCharType="end"/>
        </w:r>
      </w:hyperlink>
    </w:p>
    <w:p w:rsidR="00E64AC7" w:rsidRDefault="00C4215F">
      <w:pPr>
        <w:pStyle w:val="TOC3"/>
        <w:rPr>
          <w:rFonts w:eastAsiaTheme="minorEastAsia"/>
          <w:smallCaps w:val="0"/>
          <w:sz w:val="22"/>
          <w:lang w:eastAsia="en-US"/>
        </w:rPr>
      </w:pPr>
      <w:hyperlink w:anchor="_Toc457372268" w:history="1">
        <w:r w:rsidR="00E64AC7" w:rsidRPr="00D13A78">
          <w:rPr>
            <w:rStyle w:val="Hyperlink"/>
          </w:rPr>
          <w:t>Windows Server</w:t>
        </w:r>
        <w:r w:rsidR="00E64AC7">
          <w:tab/>
        </w:r>
        <w:r w:rsidR="00E64AC7">
          <w:fldChar w:fldCharType="begin"/>
        </w:r>
        <w:r w:rsidR="00E64AC7">
          <w:instrText xml:space="preserve"> PAGEREF _Toc457372268 \h </w:instrText>
        </w:r>
        <w:r w:rsidR="00E64AC7">
          <w:fldChar w:fldCharType="separate"/>
        </w:r>
        <w:r w:rsidR="00E64AC7">
          <w:t>48</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269" w:history="1">
        <w:r w:rsidR="00E64AC7" w:rsidRPr="00D13A78">
          <w:rPr>
            <w:rStyle w:val="Hyperlink"/>
            <w:rFonts w:ascii="Arial" w:hAnsi="Arial" w:cs="Arial"/>
            <w:noProof/>
          </w:rPr>
          <w:t>الخدمات</w:t>
        </w:r>
        <w:r w:rsidR="00E64AC7" w:rsidRPr="00D13A78">
          <w:rPr>
            <w:rStyle w:val="Hyperlink"/>
            <w:noProof/>
          </w:rPr>
          <w:t xml:space="preserve"> </w:t>
        </w:r>
        <w:r w:rsidR="00E64AC7" w:rsidRPr="00D13A78">
          <w:rPr>
            <w:rStyle w:val="Hyperlink"/>
            <w:rFonts w:ascii="Arial" w:hAnsi="Arial" w:cs="Arial"/>
            <w:noProof/>
          </w:rPr>
          <w:t>عبر</w:t>
        </w:r>
        <w:r w:rsidR="00E64AC7" w:rsidRPr="00D13A78">
          <w:rPr>
            <w:rStyle w:val="Hyperlink"/>
            <w:noProof/>
          </w:rPr>
          <w:t xml:space="preserve"> </w:t>
        </w:r>
        <w:r w:rsidR="00E64AC7" w:rsidRPr="00D13A78">
          <w:rPr>
            <w:rStyle w:val="Hyperlink"/>
            <w:rFonts w:ascii="Arial" w:hAnsi="Arial" w:cs="Arial"/>
            <w:noProof/>
          </w:rPr>
          <w:t>الإنترنت</w:t>
        </w:r>
        <w:r w:rsidR="00E64AC7">
          <w:rPr>
            <w:noProof/>
          </w:rPr>
          <w:tab/>
        </w:r>
        <w:r w:rsidR="00E64AC7">
          <w:rPr>
            <w:noProof/>
          </w:rPr>
          <w:fldChar w:fldCharType="begin"/>
        </w:r>
        <w:r w:rsidR="00E64AC7">
          <w:rPr>
            <w:noProof/>
          </w:rPr>
          <w:instrText xml:space="preserve"> PAGEREF _Toc457372269 \h </w:instrText>
        </w:r>
        <w:r w:rsidR="00E64AC7">
          <w:rPr>
            <w:noProof/>
          </w:rPr>
        </w:r>
        <w:r w:rsidR="00E64AC7">
          <w:rPr>
            <w:noProof/>
          </w:rPr>
          <w:fldChar w:fldCharType="separate"/>
        </w:r>
        <w:r w:rsidR="00E64AC7">
          <w:rPr>
            <w:noProof/>
          </w:rPr>
          <w:t>52</w:t>
        </w:r>
        <w:r w:rsidR="00E64AC7">
          <w:rPr>
            <w:noProof/>
          </w:rPr>
          <w:fldChar w:fldCharType="end"/>
        </w:r>
      </w:hyperlink>
    </w:p>
    <w:p w:rsidR="00E64AC7" w:rsidRDefault="00C4215F">
      <w:pPr>
        <w:pStyle w:val="TOC2"/>
        <w:rPr>
          <w:rFonts w:eastAsiaTheme="minorEastAsia"/>
          <w:smallCaps w:val="0"/>
          <w:sz w:val="22"/>
          <w:lang w:eastAsia="en-US"/>
        </w:rPr>
      </w:pPr>
      <w:hyperlink w:anchor="_Toc457372270" w:history="1">
        <w:r w:rsidR="00E64AC7" w:rsidRPr="00D13A78">
          <w:rPr>
            <w:rStyle w:val="Hyperlink"/>
            <w:rFonts w:ascii="Arial" w:hAnsi="Arial" w:cs="Arial"/>
          </w:rPr>
          <w:t>التوفر</w:t>
        </w:r>
        <w:r w:rsidR="00E64AC7" w:rsidRPr="00D13A78">
          <w:rPr>
            <w:rStyle w:val="Hyperlink"/>
          </w:rPr>
          <w:t xml:space="preserve"> </w:t>
        </w:r>
        <w:r w:rsidR="00E64AC7" w:rsidRPr="00D13A78">
          <w:rPr>
            <w:rStyle w:val="Hyperlink"/>
            <w:rFonts w:ascii="Arial" w:hAnsi="Arial" w:cs="Arial"/>
          </w:rPr>
          <w:t>الإقليمي</w:t>
        </w:r>
        <w:r w:rsidR="00E64AC7" w:rsidRPr="00D13A78">
          <w:rPr>
            <w:rStyle w:val="Hyperlink"/>
          </w:rPr>
          <w:t xml:space="preserve"> </w:t>
        </w:r>
        <w:r w:rsidR="00E64AC7" w:rsidRPr="00D13A78">
          <w:rPr>
            <w:rStyle w:val="Hyperlink"/>
            <w:rFonts w:ascii="Arial" w:hAnsi="Arial" w:cs="Arial"/>
          </w:rPr>
          <w:t>للخدمات</w:t>
        </w:r>
        <w:r w:rsidR="00E64AC7" w:rsidRPr="00D13A78">
          <w:rPr>
            <w:rStyle w:val="Hyperlink"/>
          </w:rPr>
          <w:t xml:space="preserve"> </w:t>
        </w:r>
        <w:r w:rsidR="00E64AC7" w:rsidRPr="00D13A78">
          <w:rPr>
            <w:rStyle w:val="Hyperlink"/>
            <w:rFonts w:ascii="Arial" w:hAnsi="Arial" w:cs="Arial"/>
          </w:rPr>
          <w:t>عبر</w:t>
        </w:r>
        <w:r w:rsidR="00E64AC7" w:rsidRPr="00D13A78">
          <w:rPr>
            <w:rStyle w:val="Hyperlink"/>
          </w:rPr>
          <w:t xml:space="preserve"> </w:t>
        </w:r>
        <w:r w:rsidR="00E64AC7" w:rsidRPr="00D13A78">
          <w:rPr>
            <w:rStyle w:val="Hyperlink"/>
            <w:rFonts w:ascii="Arial" w:hAnsi="Arial" w:cs="Arial"/>
          </w:rPr>
          <w:t>الإنترنت</w:t>
        </w:r>
        <w:r w:rsidR="00E64AC7">
          <w:tab/>
        </w:r>
        <w:r w:rsidR="00E64AC7">
          <w:fldChar w:fldCharType="begin"/>
        </w:r>
        <w:r w:rsidR="00E64AC7">
          <w:instrText xml:space="preserve"> PAGEREF _Toc457372270 \h </w:instrText>
        </w:r>
        <w:r w:rsidR="00E64AC7">
          <w:fldChar w:fldCharType="separate"/>
        </w:r>
        <w:r w:rsidR="00E64AC7">
          <w:t>52</w:t>
        </w:r>
        <w:r w:rsidR="00E64AC7">
          <w:fldChar w:fldCharType="end"/>
        </w:r>
      </w:hyperlink>
    </w:p>
    <w:p w:rsidR="00E64AC7" w:rsidRDefault="00C4215F">
      <w:pPr>
        <w:pStyle w:val="TOC2"/>
        <w:rPr>
          <w:rFonts w:eastAsiaTheme="minorEastAsia"/>
          <w:smallCaps w:val="0"/>
          <w:sz w:val="22"/>
          <w:lang w:eastAsia="en-US"/>
        </w:rPr>
      </w:pPr>
      <w:hyperlink w:anchor="_Toc457372271" w:history="1">
        <w:r w:rsidR="00E64AC7" w:rsidRPr="00D13A78">
          <w:rPr>
            <w:rStyle w:val="Hyperlink"/>
            <w:rFonts w:ascii="Arial" w:hAnsi="Arial" w:cs="Arial"/>
          </w:rPr>
          <w:t>قواعد</w:t>
        </w:r>
        <w:r w:rsidR="00E64AC7" w:rsidRPr="00D13A78">
          <w:rPr>
            <w:rStyle w:val="Hyperlink"/>
          </w:rPr>
          <w:t xml:space="preserve"> </w:t>
        </w:r>
        <w:r w:rsidR="00E64AC7" w:rsidRPr="00D13A78">
          <w:rPr>
            <w:rStyle w:val="Hyperlink"/>
            <w:rFonts w:ascii="Arial" w:hAnsi="Arial" w:cs="Arial"/>
          </w:rPr>
          <w:t>شراء</w:t>
        </w:r>
        <w:r w:rsidR="00E64AC7" w:rsidRPr="00D13A78">
          <w:rPr>
            <w:rStyle w:val="Hyperlink"/>
          </w:rPr>
          <w:t xml:space="preserve"> </w:t>
        </w:r>
        <w:r w:rsidR="00E64AC7" w:rsidRPr="00D13A78">
          <w:rPr>
            <w:rStyle w:val="Hyperlink"/>
            <w:rFonts w:ascii="Arial" w:hAnsi="Arial" w:cs="Arial"/>
          </w:rPr>
          <w:t>الخدمات</w:t>
        </w:r>
        <w:r w:rsidR="00E64AC7" w:rsidRPr="00D13A78">
          <w:rPr>
            <w:rStyle w:val="Hyperlink"/>
          </w:rPr>
          <w:t xml:space="preserve"> </w:t>
        </w:r>
        <w:r w:rsidR="00E64AC7" w:rsidRPr="00D13A78">
          <w:rPr>
            <w:rStyle w:val="Hyperlink"/>
            <w:rFonts w:ascii="Arial" w:hAnsi="Arial" w:cs="Arial"/>
          </w:rPr>
          <w:t>عبر</w:t>
        </w:r>
        <w:r w:rsidR="00E64AC7" w:rsidRPr="00D13A78">
          <w:rPr>
            <w:rStyle w:val="Hyperlink"/>
          </w:rPr>
          <w:t xml:space="preserve"> </w:t>
        </w:r>
        <w:r w:rsidR="00E64AC7" w:rsidRPr="00D13A78">
          <w:rPr>
            <w:rStyle w:val="Hyperlink"/>
            <w:rFonts w:ascii="Arial" w:hAnsi="Arial" w:cs="Arial"/>
          </w:rPr>
          <w:t>الإنترنت</w:t>
        </w:r>
        <w:r w:rsidR="00E64AC7">
          <w:tab/>
        </w:r>
        <w:r w:rsidR="00E64AC7">
          <w:fldChar w:fldCharType="begin"/>
        </w:r>
        <w:r w:rsidR="00E64AC7">
          <w:instrText xml:space="preserve"> PAGEREF _Toc457372271 \h </w:instrText>
        </w:r>
        <w:r w:rsidR="00E64AC7">
          <w:fldChar w:fldCharType="separate"/>
        </w:r>
        <w:r w:rsidR="00E64AC7">
          <w:t>52</w:t>
        </w:r>
        <w:r w:rsidR="00E64AC7">
          <w:fldChar w:fldCharType="end"/>
        </w:r>
      </w:hyperlink>
    </w:p>
    <w:p w:rsidR="00E64AC7" w:rsidRDefault="00C4215F">
      <w:pPr>
        <w:pStyle w:val="TOC2"/>
        <w:rPr>
          <w:rFonts w:eastAsiaTheme="minorEastAsia"/>
          <w:smallCaps w:val="0"/>
          <w:sz w:val="22"/>
          <w:lang w:eastAsia="en-US"/>
        </w:rPr>
      </w:pPr>
      <w:hyperlink w:anchor="_Toc457372272" w:history="1">
        <w:r w:rsidR="00E64AC7" w:rsidRPr="00D13A78">
          <w:rPr>
            <w:rStyle w:val="Hyperlink"/>
            <w:rFonts w:ascii="Arial" w:hAnsi="Arial" w:cs="Arial"/>
          </w:rPr>
          <w:t>تجديد</w:t>
        </w:r>
        <w:r w:rsidR="00E64AC7" w:rsidRPr="00D13A78">
          <w:rPr>
            <w:rStyle w:val="Hyperlink"/>
          </w:rPr>
          <w:t xml:space="preserve"> </w:t>
        </w:r>
        <w:r w:rsidR="00E64AC7" w:rsidRPr="00D13A78">
          <w:rPr>
            <w:rStyle w:val="Hyperlink"/>
            <w:rFonts w:ascii="Arial" w:hAnsi="Arial" w:cs="Arial"/>
          </w:rPr>
          <w:t>الخدمات</w:t>
        </w:r>
        <w:r w:rsidR="00E64AC7" w:rsidRPr="00D13A78">
          <w:rPr>
            <w:rStyle w:val="Hyperlink"/>
          </w:rPr>
          <w:t xml:space="preserve"> </w:t>
        </w:r>
        <w:r w:rsidR="00E64AC7" w:rsidRPr="00D13A78">
          <w:rPr>
            <w:rStyle w:val="Hyperlink"/>
            <w:rFonts w:ascii="Arial" w:hAnsi="Arial" w:cs="Arial"/>
          </w:rPr>
          <w:t>عبر</w:t>
        </w:r>
        <w:r w:rsidR="00E64AC7" w:rsidRPr="00D13A78">
          <w:rPr>
            <w:rStyle w:val="Hyperlink"/>
          </w:rPr>
          <w:t xml:space="preserve"> </w:t>
        </w:r>
        <w:r w:rsidR="00E64AC7" w:rsidRPr="00D13A78">
          <w:rPr>
            <w:rStyle w:val="Hyperlink"/>
            <w:rFonts w:ascii="Arial" w:hAnsi="Arial" w:cs="Arial"/>
          </w:rPr>
          <w:t>الإنترنت</w:t>
        </w:r>
        <w:r w:rsidR="00E64AC7">
          <w:tab/>
        </w:r>
        <w:r w:rsidR="00E64AC7">
          <w:fldChar w:fldCharType="begin"/>
        </w:r>
        <w:r w:rsidR="00E64AC7">
          <w:instrText xml:space="preserve"> PAGEREF _Toc457372272 \h </w:instrText>
        </w:r>
        <w:r w:rsidR="00E64AC7">
          <w:fldChar w:fldCharType="separate"/>
        </w:r>
        <w:r w:rsidR="00E64AC7">
          <w:t>52</w:t>
        </w:r>
        <w:r w:rsidR="00E64AC7">
          <w:fldChar w:fldCharType="end"/>
        </w:r>
      </w:hyperlink>
    </w:p>
    <w:p w:rsidR="00E64AC7" w:rsidRDefault="00C4215F">
      <w:pPr>
        <w:pStyle w:val="TOC2"/>
        <w:rPr>
          <w:rFonts w:eastAsiaTheme="minorEastAsia"/>
          <w:smallCaps w:val="0"/>
          <w:sz w:val="22"/>
          <w:lang w:eastAsia="en-US"/>
        </w:rPr>
      </w:pPr>
      <w:hyperlink w:anchor="_Toc457372273" w:history="1">
        <w:r w:rsidR="00E64AC7" w:rsidRPr="00D13A78">
          <w:rPr>
            <w:rStyle w:val="Hyperlink"/>
            <w:rFonts w:ascii="Arial" w:hAnsi="Arial" w:cs="Arial"/>
          </w:rPr>
          <w:t>خدمات</w:t>
        </w:r>
        <w:r w:rsidR="00E64AC7" w:rsidRPr="00D13A78">
          <w:rPr>
            <w:rStyle w:val="Hyperlink"/>
          </w:rPr>
          <w:t xml:space="preserve"> Microsoft Azure</w:t>
        </w:r>
        <w:r w:rsidR="00E64AC7">
          <w:tab/>
        </w:r>
        <w:r w:rsidR="00E64AC7">
          <w:fldChar w:fldCharType="begin"/>
        </w:r>
        <w:r w:rsidR="00E64AC7">
          <w:instrText xml:space="preserve"> PAGEREF _Toc457372273 \h </w:instrText>
        </w:r>
        <w:r w:rsidR="00E64AC7">
          <w:fldChar w:fldCharType="separate"/>
        </w:r>
        <w:r w:rsidR="00E64AC7">
          <w:t>52</w:t>
        </w:r>
        <w:r w:rsidR="00E64AC7">
          <w:fldChar w:fldCharType="end"/>
        </w:r>
      </w:hyperlink>
    </w:p>
    <w:p w:rsidR="00E64AC7" w:rsidRDefault="00C4215F">
      <w:pPr>
        <w:pStyle w:val="TOC3"/>
        <w:rPr>
          <w:rFonts w:eastAsiaTheme="minorEastAsia"/>
          <w:smallCaps w:val="0"/>
          <w:sz w:val="22"/>
          <w:lang w:eastAsia="en-US"/>
        </w:rPr>
      </w:pPr>
      <w:hyperlink w:anchor="_Toc457372274" w:history="1">
        <w:r w:rsidR="00E64AC7" w:rsidRPr="00D13A78">
          <w:rPr>
            <w:rStyle w:val="Hyperlink"/>
            <w:rFonts w:ascii="Arial" w:hAnsi="Arial" w:cs="Arial"/>
          </w:rPr>
          <w:t>خدمات</w:t>
        </w:r>
        <w:r w:rsidR="00E64AC7" w:rsidRPr="00D13A78">
          <w:rPr>
            <w:rStyle w:val="Hyperlink"/>
          </w:rPr>
          <w:t xml:space="preserve"> Microsoft Azure</w:t>
        </w:r>
        <w:r w:rsidR="00E64AC7">
          <w:tab/>
        </w:r>
        <w:r w:rsidR="00E64AC7">
          <w:fldChar w:fldCharType="begin"/>
        </w:r>
        <w:r w:rsidR="00E64AC7">
          <w:instrText xml:space="preserve"> PAGEREF _Toc457372274 \h </w:instrText>
        </w:r>
        <w:r w:rsidR="00E64AC7">
          <w:fldChar w:fldCharType="separate"/>
        </w:r>
        <w:r w:rsidR="00E64AC7">
          <w:t>54</w:t>
        </w:r>
        <w:r w:rsidR="00E64AC7">
          <w:fldChar w:fldCharType="end"/>
        </w:r>
      </w:hyperlink>
    </w:p>
    <w:p w:rsidR="00E64AC7" w:rsidRDefault="00C4215F">
      <w:pPr>
        <w:pStyle w:val="TOC2"/>
        <w:rPr>
          <w:rFonts w:eastAsiaTheme="minorEastAsia"/>
          <w:smallCaps w:val="0"/>
          <w:sz w:val="22"/>
          <w:lang w:eastAsia="en-US"/>
        </w:rPr>
      </w:pPr>
      <w:hyperlink w:anchor="_Toc457372275" w:history="1">
        <w:r w:rsidR="00E64AC7" w:rsidRPr="00D13A78">
          <w:rPr>
            <w:rStyle w:val="Hyperlink"/>
            <w:rFonts w:ascii="Arial" w:hAnsi="Arial" w:cs="Arial"/>
          </w:rPr>
          <w:t>خطط</w:t>
        </w:r>
        <w:r w:rsidR="00E64AC7" w:rsidRPr="00D13A78">
          <w:rPr>
            <w:rStyle w:val="Hyperlink"/>
          </w:rPr>
          <w:t xml:space="preserve"> Microsoft Azure</w:t>
        </w:r>
        <w:r w:rsidR="00E64AC7">
          <w:tab/>
        </w:r>
        <w:r w:rsidR="00E64AC7">
          <w:fldChar w:fldCharType="begin"/>
        </w:r>
        <w:r w:rsidR="00E64AC7">
          <w:instrText xml:space="preserve"> PAGEREF _Toc457372275 \h </w:instrText>
        </w:r>
        <w:r w:rsidR="00E64AC7">
          <w:fldChar w:fldCharType="separate"/>
        </w:r>
        <w:r w:rsidR="00E64AC7">
          <w:t>54</w:t>
        </w:r>
        <w:r w:rsidR="00E64AC7">
          <w:fldChar w:fldCharType="end"/>
        </w:r>
      </w:hyperlink>
    </w:p>
    <w:p w:rsidR="00E64AC7" w:rsidRDefault="00C4215F">
      <w:pPr>
        <w:pStyle w:val="TOC2"/>
        <w:rPr>
          <w:rFonts w:eastAsiaTheme="minorEastAsia"/>
          <w:smallCaps w:val="0"/>
          <w:sz w:val="22"/>
          <w:lang w:eastAsia="en-US"/>
        </w:rPr>
      </w:pPr>
      <w:hyperlink w:anchor="_Toc457372276" w:history="1">
        <w:r w:rsidR="00E64AC7" w:rsidRPr="00D13A78">
          <w:rPr>
            <w:rStyle w:val="Hyperlink"/>
          </w:rPr>
          <w:t>(</w:t>
        </w:r>
        <w:r w:rsidR="00E64AC7" w:rsidRPr="00D13A78">
          <w:rPr>
            <w:rStyle w:val="Hyperlink"/>
            <w:rFonts w:ascii="Arial" w:hAnsi="Arial" w:cs="Arial"/>
          </w:rPr>
          <w:t>خطة</w:t>
        </w:r>
        <w:r w:rsidR="00E64AC7" w:rsidRPr="00D13A78">
          <w:rPr>
            <w:rStyle w:val="Hyperlink"/>
          </w:rPr>
          <w:t>) Enterprise Mobility Suite</w:t>
        </w:r>
        <w:r w:rsidR="00E64AC7">
          <w:tab/>
        </w:r>
        <w:r w:rsidR="00E64AC7">
          <w:fldChar w:fldCharType="begin"/>
        </w:r>
        <w:r w:rsidR="00E64AC7">
          <w:instrText xml:space="preserve"> PAGEREF _Toc457372276 \h </w:instrText>
        </w:r>
        <w:r w:rsidR="00E64AC7">
          <w:fldChar w:fldCharType="separate"/>
        </w:r>
        <w:r w:rsidR="00E64AC7">
          <w:t>55</w:t>
        </w:r>
        <w:r w:rsidR="00E64AC7">
          <w:fldChar w:fldCharType="end"/>
        </w:r>
      </w:hyperlink>
    </w:p>
    <w:p w:rsidR="00E64AC7" w:rsidRDefault="00C4215F">
      <w:pPr>
        <w:pStyle w:val="TOC2"/>
        <w:rPr>
          <w:rFonts w:eastAsiaTheme="minorEastAsia"/>
          <w:smallCaps w:val="0"/>
          <w:sz w:val="22"/>
          <w:lang w:eastAsia="en-US"/>
        </w:rPr>
      </w:pPr>
      <w:hyperlink w:anchor="_Toc457372277" w:history="1">
        <w:r w:rsidR="00E64AC7" w:rsidRPr="00D13A78">
          <w:rPr>
            <w:rStyle w:val="Hyperlink"/>
          </w:rPr>
          <w:t>Enterprise Cloud Suite</w:t>
        </w:r>
        <w:r w:rsidR="00E64AC7">
          <w:tab/>
        </w:r>
        <w:r w:rsidR="00E64AC7">
          <w:fldChar w:fldCharType="begin"/>
        </w:r>
        <w:r w:rsidR="00E64AC7">
          <w:instrText xml:space="preserve"> PAGEREF _Toc457372277 \h </w:instrText>
        </w:r>
        <w:r w:rsidR="00E64AC7">
          <w:fldChar w:fldCharType="separate"/>
        </w:r>
        <w:r w:rsidR="00E64AC7">
          <w:t>56</w:t>
        </w:r>
        <w:r w:rsidR="00E64AC7">
          <w:fldChar w:fldCharType="end"/>
        </w:r>
      </w:hyperlink>
    </w:p>
    <w:p w:rsidR="00E64AC7" w:rsidRDefault="00C4215F">
      <w:pPr>
        <w:pStyle w:val="TOC2"/>
        <w:rPr>
          <w:rFonts w:eastAsiaTheme="minorEastAsia"/>
          <w:smallCaps w:val="0"/>
          <w:sz w:val="22"/>
          <w:lang w:eastAsia="en-US"/>
        </w:rPr>
      </w:pPr>
      <w:hyperlink w:anchor="_Toc457372278" w:history="1">
        <w:r w:rsidR="00E64AC7" w:rsidRPr="00D13A78">
          <w:rPr>
            <w:rStyle w:val="Hyperlink"/>
          </w:rPr>
          <w:t>Microsoft Intune</w:t>
        </w:r>
        <w:r w:rsidR="00E64AC7">
          <w:tab/>
        </w:r>
        <w:r w:rsidR="00E64AC7">
          <w:fldChar w:fldCharType="begin"/>
        </w:r>
        <w:r w:rsidR="00E64AC7">
          <w:instrText xml:space="preserve"> PAGEREF _Toc457372278 \h </w:instrText>
        </w:r>
        <w:r w:rsidR="00E64AC7">
          <w:fldChar w:fldCharType="separate"/>
        </w:r>
        <w:r w:rsidR="00E64AC7">
          <w:t>57</w:t>
        </w:r>
        <w:r w:rsidR="00E64AC7">
          <w:fldChar w:fldCharType="end"/>
        </w:r>
      </w:hyperlink>
    </w:p>
    <w:p w:rsidR="00E64AC7" w:rsidRDefault="00C4215F">
      <w:pPr>
        <w:pStyle w:val="TOC2"/>
        <w:rPr>
          <w:rFonts w:eastAsiaTheme="minorEastAsia"/>
          <w:smallCaps w:val="0"/>
          <w:sz w:val="22"/>
          <w:lang w:eastAsia="en-US"/>
        </w:rPr>
      </w:pPr>
      <w:hyperlink w:anchor="_Toc457372279" w:history="1">
        <w:r w:rsidR="00E64AC7" w:rsidRPr="00D13A78">
          <w:rPr>
            <w:rStyle w:val="Hyperlink"/>
          </w:rPr>
          <w:t>Microsoft Dynamics Online Services</w:t>
        </w:r>
        <w:r w:rsidR="00E64AC7">
          <w:tab/>
        </w:r>
        <w:r w:rsidR="00E64AC7">
          <w:fldChar w:fldCharType="begin"/>
        </w:r>
        <w:r w:rsidR="00E64AC7">
          <w:instrText xml:space="preserve"> PAGEREF _Toc457372279 \h </w:instrText>
        </w:r>
        <w:r w:rsidR="00E64AC7">
          <w:fldChar w:fldCharType="separate"/>
        </w:r>
        <w:r w:rsidR="00E64AC7">
          <w:t>58</w:t>
        </w:r>
        <w:r w:rsidR="00E64AC7">
          <w:fldChar w:fldCharType="end"/>
        </w:r>
      </w:hyperlink>
    </w:p>
    <w:p w:rsidR="00E64AC7" w:rsidRDefault="00C4215F">
      <w:pPr>
        <w:pStyle w:val="TOC3"/>
        <w:rPr>
          <w:rFonts w:eastAsiaTheme="minorEastAsia"/>
          <w:smallCaps w:val="0"/>
          <w:sz w:val="22"/>
          <w:lang w:eastAsia="en-US"/>
        </w:rPr>
      </w:pPr>
      <w:hyperlink w:anchor="_Toc457372280" w:history="1">
        <w:r w:rsidR="00E64AC7" w:rsidRPr="00D13A78">
          <w:rPr>
            <w:rStyle w:val="Hyperlink"/>
          </w:rPr>
          <w:t>Microsoft Dynamics AX</w:t>
        </w:r>
        <w:r w:rsidR="00E64AC7">
          <w:tab/>
        </w:r>
        <w:r w:rsidR="00E64AC7">
          <w:fldChar w:fldCharType="begin"/>
        </w:r>
        <w:r w:rsidR="00E64AC7">
          <w:instrText xml:space="preserve"> PAGEREF _Toc457372280 \h </w:instrText>
        </w:r>
        <w:r w:rsidR="00E64AC7">
          <w:fldChar w:fldCharType="separate"/>
        </w:r>
        <w:r w:rsidR="00E64AC7">
          <w:t>58</w:t>
        </w:r>
        <w:r w:rsidR="00E64AC7">
          <w:fldChar w:fldCharType="end"/>
        </w:r>
      </w:hyperlink>
    </w:p>
    <w:p w:rsidR="00E64AC7" w:rsidRDefault="00C4215F">
      <w:pPr>
        <w:pStyle w:val="TOC3"/>
        <w:rPr>
          <w:rFonts w:eastAsiaTheme="minorEastAsia"/>
          <w:smallCaps w:val="0"/>
          <w:sz w:val="22"/>
          <w:lang w:eastAsia="en-US"/>
        </w:rPr>
      </w:pPr>
      <w:hyperlink w:anchor="_Toc457372281" w:history="1">
        <w:r w:rsidR="00E64AC7" w:rsidRPr="00D13A78">
          <w:rPr>
            <w:rStyle w:val="Hyperlink"/>
          </w:rPr>
          <w:t>Microsoft Dynamics CRM Online</w:t>
        </w:r>
        <w:r w:rsidR="00E64AC7">
          <w:tab/>
        </w:r>
        <w:r w:rsidR="00E64AC7">
          <w:fldChar w:fldCharType="begin"/>
        </w:r>
        <w:r w:rsidR="00E64AC7">
          <w:instrText xml:space="preserve"> PAGEREF _Toc457372281 \h </w:instrText>
        </w:r>
        <w:r w:rsidR="00E64AC7">
          <w:fldChar w:fldCharType="separate"/>
        </w:r>
        <w:r w:rsidR="00E64AC7">
          <w:t>59</w:t>
        </w:r>
        <w:r w:rsidR="00E64AC7">
          <w:fldChar w:fldCharType="end"/>
        </w:r>
      </w:hyperlink>
    </w:p>
    <w:p w:rsidR="00E64AC7" w:rsidRDefault="00C4215F">
      <w:pPr>
        <w:pStyle w:val="TOC3"/>
        <w:rPr>
          <w:rFonts w:eastAsiaTheme="minorEastAsia"/>
          <w:smallCaps w:val="0"/>
          <w:sz w:val="22"/>
          <w:lang w:eastAsia="en-US"/>
        </w:rPr>
      </w:pPr>
      <w:hyperlink w:anchor="_Toc457372282" w:history="1">
        <w:r w:rsidR="00E64AC7" w:rsidRPr="00D13A78">
          <w:rPr>
            <w:rStyle w:val="Hyperlink"/>
          </w:rPr>
          <w:t>Microsoft Dynamics Marketing</w:t>
        </w:r>
        <w:r w:rsidR="00E64AC7">
          <w:tab/>
        </w:r>
        <w:r w:rsidR="00E64AC7">
          <w:fldChar w:fldCharType="begin"/>
        </w:r>
        <w:r w:rsidR="00E64AC7">
          <w:instrText xml:space="preserve"> PAGEREF _Toc457372282 \h </w:instrText>
        </w:r>
        <w:r w:rsidR="00E64AC7">
          <w:fldChar w:fldCharType="separate"/>
        </w:r>
        <w:r w:rsidR="00E64AC7">
          <w:t>60</w:t>
        </w:r>
        <w:r w:rsidR="00E64AC7">
          <w:fldChar w:fldCharType="end"/>
        </w:r>
      </w:hyperlink>
    </w:p>
    <w:p w:rsidR="00E64AC7" w:rsidRDefault="00C4215F">
      <w:pPr>
        <w:pStyle w:val="TOC3"/>
        <w:rPr>
          <w:rFonts w:eastAsiaTheme="minorEastAsia"/>
          <w:smallCaps w:val="0"/>
          <w:sz w:val="22"/>
          <w:lang w:eastAsia="en-US"/>
        </w:rPr>
      </w:pPr>
      <w:hyperlink w:anchor="_Toc457372283" w:history="1">
        <w:r w:rsidR="00E64AC7" w:rsidRPr="00D13A78">
          <w:rPr>
            <w:rStyle w:val="Hyperlink"/>
          </w:rPr>
          <w:t>Microsoft Social Engagement</w:t>
        </w:r>
        <w:r w:rsidR="00E64AC7">
          <w:tab/>
        </w:r>
        <w:r w:rsidR="00E64AC7">
          <w:fldChar w:fldCharType="begin"/>
        </w:r>
        <w:r w:rsidR="00E64AC7">
          <w:instrText xml:space="preserve"> PAGEREF _Toc457372283 \h </w:instrText>
        </w:r>
        <w:r w:rsidR="00E64AC7">
          <w:fldChar w:fldCharType="separate"/>
        </w:r>
        <w:r w:rsidR="00E64AC7">
          <w:t>61</w:t>
        </w:r>
        <w:r w:rsidR="00E64AC7">
          <w:fldChar w:fldCharType="end"/>
        </w:r>
      </w:hyperlink>
    </w:p>
    <w:p w:rsidR="00E64AC7" w:rsidRDefault="00C4215F">
      <w:pPr>
        <w:pStyle w:val="TOC3"/>
        <w:rPr>
          <w:rFonts w:eastAsiaTheme="minorEastAsia"/>
          <w:smallCaps w:val="0"/>
          <w:sz w:val="22"/>
          <w:lang w:eastAsia="en-US"/>
        </w:rPr>
      </w:pPr>
      <w:hyperlink w:anchor="_Toc457372284" w:history="1">
        <w:r w:rsidR="00E64AC7" w:rsidRPr="00D13A78">
          <w:rPr>
            <w:rStyle w:val="Hyperlink"/>
          </w:rPr>
          <w:t>Parature, from Microsoft</w:t>
        </w:r>
        <w:r w:rsidR="00E64AC7">
          <w:tab/>
        </w:r>
        <w:r w:rsidR="00E64AC7">
          <w:fldChar w:fldCharType="begin"/>
        </w:r>
        <w:r w:rsidR="00E64AC7">
          <w:instrText xml:space="preserve"> PAGEREF _Toc457372284 \h </w:instrText>
        </w:r>
        <w:r w:rsidR="00E64AC7">
          <w:fldChar w:fldCharType="separate"/>
        </w:r>
        <w:r w:rsidR="00E64AC7">
          <w:t>61</w:t>
        </w:r>
        <w:r w:rsidR="00E64AC7">
          <w:fldChar w:fldCharType="end"/>
        </w:r>
      </w:hyperlink>
    </w:p>
    <w:p w:rsidR="00E64AC7" w:rsidRDefault="00C4215F">
      <w:pPr>
        <w:pStyle w:val="TOC2"/>
        <w:rPr>
          <w:rFonts w:eastAsiaTheme="minorEastAsia"/>
          <w:smallCaps w:val="0"/>
          <w:sz w:val="22"/>
          <w:lang w:eastAsia="en-US"/>
        </w:rPr>
      </w:pPr>
      <w:hyperlink w:anchor="_Toc457372285" w:history="1">
        <w:r w:rsidR="00E64AC7" w:rsidRPr="00D13A78">
          <w:rPr>
            <w:rStyle w:val="Hyperlink"/>
            <w:rFonts w:ascii="Arial" w:hAnsi="Arial" w:cs="Arial"/>
          </w:rPr>
          <w:t>خدمات</w:t>
        </w:r>
        <w:r w:rsidR="00E64AC7" w:rsidRPr="00D13A78">
          <w:rPr>
            <w:rStyle w:val="Hyperlink"/>
          </w:rPr>
          <w:t xml:space="preserve"> Office 365</w:t>
        </w:r>
        <w:r w:rsidR="00E64AC7">
          <w:tab/>
        </w:r>
        <w:r w:rsidR="00E64AC7">
          <w:fldChar w:fldCharType="begin"/>
        </w:r>
        <w:r w:rsidR="00E64AC7">
          <w:instrText xml:space="preserve"> PAGEREF _Toc457372285 \h </w:instrText>
        </w:r>
        <w:r w:rsidR="00E64AC7">
          <w:fldChar w:fldCharType="separate"/>
        </w:r>
        <w:r w:rsidR="00E64AC7">
          <w:t>62</w:t>
        </w:r>
        <w:r w:rsidR="00E64AC7">
          <w:fldChar w:fldCharType="end"/>
        </w:r>
      </w:hyperlink>
    </w:p>
    <w:p w:rsidR="00E64AC7" w:rsidRDefault="00C4215F">
      <w:pPr>
        <w:pStyle w:val="TOC3"/>
        <w:rPr>
          <w:rFonts w:eastAsiaTheme="minorEastAsia"/>
          <w:smallCaps w:val="0"/>
          <w:sz w:val="22"/>
          <w:lang w:eastAsia="en-US"/>
        </w:rPr>
      </w:pPr>
      <w:hyperlink w:anchor="_Toc457372286" w:history="1">
        <w:r w:rsidR="00E64AC7" w:rsidRPr="00D13A78">
          <w:rPr>
            <w:rStyle w:val="Hyperlink"/>
            <w:rFonts w:ascii="Arial" w:hAnsi="Arial" w:cs="Arial"/>
          </w:rPr>
          <w:t>تطبيقات</w:t>
        </w:r>
        <w:r w:rsidR="00E64AC7" w:rsidRPr="00D13A78">
          <w:rPr>
            <w:rStyle w:val="Hyperlink"/>
          </w:rPr>
          <w:t xml:space="preserve"> Office 365</w:t>
        </w:r>
        <w:r w:rsidR="00E64AC7">
          <w:tab/>
        </w:r>
        <w:r w:rsidR="00E64AC7">
          <w:fldChar w:fldCharType="begin"/>
        </w:r>
        <w:r w:rsidR="00E64AC7">
          <w:instrText xml:space="preserve"> PAGEREF _Toc457372286 \h </w:instrText>
        </w:r>
        <w:r w:rsidR="00E64AC7">
          <w:fldChar w:fldCharType="separate"/>
        </w:r>
        <w:r w:rsidR="00E64AC7">
          <w:t>62</w:t>
        </w:r>
        <w:r w:rsidR="00E64AC7">
          <w:fldChar w:fldCharType="end"/>
        </w:r>
      </w:hyperlink>
    </w:p>
    <w:p w:rsidR="00E64AC7" w:rsidRDefault="00C4215F">
      <w:pPr>
        <w:pStyle w:val="TOC3"/>
        <w:rPr>
          <w:rFonts w:eastAsiaTheme="minorEastAsia"/>
          <w:smallCaps w:val="0"/>
          <w:sz w:val="22"/>
          <w:lang w:eastAsia="en-US"/>
        </w:rPr>
      </w:pPr>
      <w:hyperlink w:anchor="_Toc457372287" w:history="1">
        <w:r w:rsidR="00E64AC7" w:rsidRPr="00D13A78">
          <w:rPr>
            <w:rStyle w:val="Hyperlink"/>
          </w:rPr>
          <w:t>Office 365 Suites</w:t>
        </w:r>
        <w:r w:rsidR="00E64AC7">
          <w:tab/>
        </w:r>
        <w:r w:rsidR="00E64AC7">
          <w:fldChar w:fldCharType="begin"/>
        </w:r>
        <w:r w:rsidR="00E64AC7">
          <w:instrText xml:space="preserve"> PAGEREF _Toc457372287 \h </w:instrText>
        </w:r>
        <w:r w:rsidR="00E64AC7">
          <w:fldChar w:fldCharType="separate"/>
        </w:r>
        <w:r w:rsidR="00E64AC7">
          <w:t>63</w:t>
        </w:r>
        <w:r w:rsidR="00E64AC7">
          <w:fldChar w:fldCharType="end"/>
        </w:r>
      </w:hyperlink>
    </w:p>
    <w:p w:rsidR="00E64AC7" w:rsidRDefault="00C4215F">
      <w:pPr>
        <w:pStyle w:val="TOC3"/>
        <w:rPr>
          <w:rFonts w:eastAsiaTheme="minorEastAsia"/>
          <w:smallCaps w:val="0"/>
          <w:sz w:val="22"/>
          <w:lang w:eastAsia="en-US"/>
        </w:rPr>
      </w:pPr>
      <w:hyperlink w:anchor="_Toc457372288" w:history="1">
        <w:r w:rsidR="00E64AC7" w:rsidRPr="00D13A78">
          <w:rPr>
            <w:rStyle w:val="Hyperlink"/>
            <w:rFonts w:ascii="Arial" w:hAnsi="Arial" w:cs="Arial"/>
          </w:rPr>
          <w:t>إدارة</w:t>
        </w:r>
        <w:r w:rsidR="00E64AC7" w:rsidRPr="00D13A78">
          <w:rPr>
            <w:rStyle w:val="Hyperlink"/>
          </w:rPr>
          <w:t xml:space="preserve"> </w:t>
        </w:r>
        <w:r w:rsidR="00E64AC7" w:rsidRPr="00D13A78">
          <w:rPr>
            <w:rStyle w:val="Hyperlink"/>
            <w:rFonts w:ascii="Arial" w:hAnsi="Arial" w:cs="Arial"/>
          </w:rPr>
          <w:t>الأمان</w:t>
        </w:r>
        <w:r w:rsidR="00E64AC7" w:rsidRPr="00D13A78">
          <w:rPr>
            <w:rStyle w:val="Hyperlink"/>
          </w:rPr>
          <w:t xml:space="preserve"> </w:t>
        </w:r>
        <w:r w:rsidR="00E64AC7" w:rsidRPr="00D13A78">
          <w:rPr>
            <w:rStyle w:val="Hyperlink"/>
            <w:rFonts w:ascii="Arial" w:hAnsi="Arial" w:cs="Arial"/>
          </w:rPr>
          <w:t>مقدمًا</w:t>
        </w:r>
        <w:r w:rsidR="00E64AC7" w:rsidRPr="00D13A78">
          <w:rPr>
            <w:rStyle w:val="Hyperlink"/>
          </w:rPr>
          <w:t xml:space="preserve"> </w:t>
        </w:r>
        <w:r w:rsidR="00E64AC7" w:rsidRPr="00D13A78">
          <w:rPr>
            <w:rStyle w:val="Hyperlink"/>
            <w:rFonts w:ascii="Arial" w:hAnsi="Arial" w:cs="Arial"/>
          </w:rPr>
          <w:t>لـ</w:t>
        </w:r>
        <w:r w:rsidR="00E64AC7" w:rsidRPr="00D13A78">
          <w:rPr>
            <w:rStyle w:val="Hyperlink"/>
          </w:rPr>
          <w:t xml:space="preserve"> Office 365</w:t>
        </w:r>
        <w:r w:rsidR="00E64AC7">
          <w:tab/>
        </w:r>
        <w:r w:rsidR="00E64AC7">
          <w:fldChar w:fldCharType="begin"/>
        </w:r>
        <w:r w:rsidR="00E64AC7">
          <w:instrText xml:space="preserve"> PAGEREF _Toc457372288 \h </w:instrText>
        </w:r>
        <w:r w:rsidR="00E64AC7">
          <w:fldChar w:fldCharType="separate"/>
        </w:r>
        <w:r w:rsidR="00E64AC7">
          <w:t>66</w:t>
        </w:r>
        <w:r w:rsidR="00E64AC7">
          <w:fldChar w:fldCharType="end"/>
        </w:r>
      </w:hyperlink>
    </w:p>
    <w:p w:rsidR="00E64AC7" w:rsidRDefault="00C4215F">
      <w:pPr>
        <w:pStyle w:val="TOC3"/>
        <w:rPr>
          <w:rFonts w:eastAsiaTheme="minorEastAsia"/>
          <w:smallCaps w:val="0"/>
          <w:sz w:val="22"/>
          <w:lang w:eastAsia="en-US"/>
        </w:rPr>
      </w:pPr>
      <w:hyperlink w:anchor="_Toc457372289" w:history="1">
        <w:r w:rsidR="00E64AC7" w:rsidRPr="00D13A78">
          <w:rPr>
            <w:rStyle w:val="Hyperlink"/>
          </w:rPr>
          <w:t>Office 365 Customer Lockbox</w:t>
        </w:r>
        <w:r w:rsidR="00E64AC7">
          <w:tab/>
        </w:r>
        <w:r w:rsidR="00E64AC7">
          <w:fldChar w:fldCharType="begin"/>
        </w:r>
        <w:r w:rsidR="00E64AC7">
          <w:instrText xml:space="preserve"> PAGEREF _Toc457372289 \h </w:instrText>
        </w:r>
        <w:r w:rsidR="00E64AC7">
          <w:fldChar w:fldCharType="separate"/>
        </w:r>
        <w:r w:rsidR="00E64AC7">
          <w:t>67</w:t>
        </w:r>
        <w:r w:rsidR="00E64AC7">
          <w:fldChar w:fldCharType="end"/>
        </w:r>
      </w:hyperlink>
    </w:p>
    <w:p w:rsidR="00E64AC7" w:rsidRDefault="00C4215F">
      <w:pPr>
        <w:pStyle w:val="TOC3"/>
        <w:rPr>
          <w:rFonts w:eastAsiaTheme="minorEastAsia"/>
          <w:smallCaps w:val="0"/>
          <w:sz w:val="22"/>
          <w:lang w:eastAsia="en-US"/>
        </w:rPr>
      </w:pPr>
      <w:hyperlink w:anchor="_Toc457372290" w:history="1">
        <w:r w:rsidR="00E64AC7" w:rsidRPr="00D13A78">
          <w:rPr>
            <w:rStyle w:val="Hyperlink"/>
          </w:rPr>
          <w:t>Office 365 Delve Analytics</w:t>
        </w:r>
        <w:r w:rsidR="00E64AC7">
          <w:tab/>
        </w:r>
        <w:r w:rsidR="00E64AC7">
          <w:fldChar w:fldCharType="begin"/>
        </w:r>
        <w:r w:rsidR="00E64AC7">
          <w:instrText xml:space="preserve"> PAGEREF _Toc457372290 \h </w:instrText>
        </w:r>
        <w:r w:rsidR="00E64AC7">
          <w:fldChar w:fldCharType="separate"/>
        </w:r>
        <w:r w:rsidR="00E64AC7">
          <w:t>67</w:t>
        </w:r>
        <w:r w:rsidR="00E64AC7">
          <w:fldChar w:fldCharType="end"/>
        </w:r>
      </w:hyperlink>
    </w:p>
    <w:p w:rsidR="00E64AC7" w:rsidRDefault="00C4215F">
      <w:pPr>
        <w:pStyle w:val="TOC3"/>
        <w:rPr>
          <w:rFonts w:eastAsiaTheme="minorEastAsia"/>
          <w:smallCaps w:val="0"/>
          <w:sz w:val="22"/>
          <w:lang w:eastAsia="en-US"/>
        </w:rPr>
      </w:pPr>
      <w:hyperlink w:anchor="_Toc457372291" w:history="1">
        <w:r w:rsidR="00E64AC7" w:rsidRPr="00D13A78">
          <w:rPr>
            <w:rStyle w:val="Hyperlink"/>
          </w:rPr>
          <w:t>Office 365 Advanced eDiscovery</w:t>
        </w:r>
        <w:r w:rsidR="00E64AC7">
          <w:tab/>
        </w:r>
        <w:r w:rsidR="00E64AC7">
          <w:fldChar w:fldCharType="begin"/>
        </w:r>
        <w:r w:rsidR="00E64AC7">
          <w:instrText xml:space="preserve"> PAGEREF _Toc457372291 \h </w:instrText>
        </w:r>
        <w:r w:rsidR="00E64AC7">
          <w:fldChar w:fldCharType="separate"/>
        </w:r>
        <w:r w:rsidR="00E64AC7">
          <w:t>67</w:t>
        </w:r>
        <w:r w:rsidR="00E64AC7">
          <w:fldChar w:fldCharType="end"/>
        </w:r>
      </w:hyperlink>
    </w:p>
    <w:p w:rsidR="00E64AC7" w:rsidRDefault="00C4215F">
      <w:pPr>
        <w:pStyle w:val="TOC3"/>
        <w:rPr>
          <w:rFonts w:eastAsiaTheme="minorEastAsia"/>
          <w:smallCaps w:val="0"/>
          <w:sz w:val="22"/>
          <w:lang w:eastAsia="en-US"/>
        </w:rPr>
      </w:pPr>
      <w:hyperlink w:anchor="_Toc457372292" w:history="1">
        <w:r w:rsidR="00E64AC7" w:rsidRPr="00D13A78">
          <w:rPr>
            <w:rStyle w:val="Hyperlink"/>
          </w:rPr>
          <w:t>Exchange Online</w:t>
        </w:r>
        <w:r w:rsidR="00E64AC7">
          <w:tab/>
        </w:r>
        <w:r w:rsidR="00E64AC7">
          <w:fldChar w:fldCharType="begin"/>
        </w:r>
        <w:r w:rsidR="00E64AC7">
          <w:instrText xml:space="preserve"> PAGEREF _Toc457372292 \h </w:instrText>
        </w:r>
        <w:r w:rsidR="00E64AC7">
          <w:fldChar w:fldCharType="separate"/>
        </w:r>
        <w:r w:rsidR="00E64AC7">
          <w:t>68</w:t>
        </w:r>
        <w:r w:rsidR="00E64AC7">
          <w:fldChar w:fldCharType="end"/>
        </w:r>
      </w:hyperlink>
    </w:p>
    <w:p w:rsidR="00E64AC7" w:rsidRDefault="00C4215F">
      <w:pPr>
        <w:pStyle w:val="TOC3"/>
        <w:rPr>
          <w:rFonts w:eastAsiaTheme="minorEastAsia"/>
          <w:smallCaps w:val="0"/>
          <w:sz w:val="22"/>
          <w:lang w:eastAsia="en-US"/>
        </w:rPr>
      </w:pPr>
      <w:hyperlink w:anchor="_Toc457372293" w:history="1">
        <w:r w:rsidR="00E64AC7" w:rsidRPr="00D13A78">
          <w:rPr>
            <w:rStyle w:val="Hyperlink"/>
          </w:rPr>
          <w:t>OneDrive for Business</w:t>
        </w:r>
        <w:r w:rsidR="00E64AC7">
          <w:tab/>
        </w:r>
        <w:r w:rsidR="00E64AC7">
          <w:fldChar w:fldCharType="begin"/>
        </w:r>
        <w:r w:rsidR="00E64AC7">
          <w:instrText xml:space="preserve"> PAGEREF _Toc457372293 \h </w:instrText>
        </w:r>
        <w:r w:rsidR="00E64AC7">
          <w:fldChar w:fldCharType="separate"/>
        </w:r>
        <w:r w:rsidR="00E64AC7">
          <w:t>68</w:t>
        </w:r>
        <w:r w:rsidR="00E64AC7">
          <w:fldChar w:fldCharType="end"/>
        </w:r>
      </w:hyperlink>
    </w:p>
    <w:p w:rsidR="00E64AC7" w:rsidRDefault="00C4215F">
      <w:pPr>
        <w:pStyle w:val="TOC3"/>
        <w:rPr>
          <w:rFonts w:eastAsiaTheme="minorEastAsia"/>
          <w:smallCaps w:val="0"/>
          <w:sz w:val="22"/>
          <w:lang w:eastAsia="en-US"/>
        </w:rPr>
      </w:pPr>
      <w:hyperlink w:anchor="_Toc457372294" w:history="1">
        <w:r w:rsidR="00E64AC7" w:rsidRPr="00D13A78">
          <w:rPr>
            <w:rStyle w:val="Hyperlink"/>
          </w:rPr>
          <w:t>Project Online</w:t>
        </w:r>
        <w:r w:rsidR="00E64AC7">
          <w:tab/>
        </w:r>
        <w:r w:rsidR="00E64AC7">
          <w:fldChar w:fldCharType="begin"/>
        </w:r>
        <w:r w:rsidR="00E64AC7">
          <w:instrText xml:space="preserve"> PAGEREF _Toc457372294 \h </w:instrText>
        </w:r>
        <w:r w:rsidR="00E64AC7">
          <w:fldChar w:fldCharType="separate"/>
        </w:r>
        <w:r w:rsidR="00E64AC7">
          <w:t>69</w:t>
        </w:r>
        <w:r w:rsidR="00E64AC7">
          <w:fldChar w:fldCharType="end"/>
        </w:r>
      </w:hyperlink>
    </w:p>
    <w:p w:rsidR="00E64AC7" w:rsidRDefault="00C4215F">
      <w:pPr>
        <w:pStyle w:val="TOC3"/>
        <w:rPr>
          <w:rFonts w:eastAsiaTheme="minorEastAsia"/>
          <w:smallCaps w:val="0"/>
          <w:sz w:val="22"/>
          <w:lang w:eastAsia="en-US"/>
        </w:rPr>
      </w:pPr>
      <w:hyperlink w:anchor="_Toc457372295" w:history="1">
        <w:r w:rsidR="00E64AC7" w:rsidRPr="00D13A78">
          <w:rPr>
            <w:rStyle w:val="Hyperlink"/>
          </w:rPr>
          <w:t>SharePoint Online</w:t>
        </w:r>
        <w:r w:rsidR="00E64AC7">
          <w:tab/>
        </w:r>
        <w:r w:rsidR="00E64AC7">
          <w:fldChar w:fldCharType="begin"/>
        </w:r>
        <w:r w:rsidR="00E64AC7">
          <w:instrText xml:space="preserve"> PAGEREF _Toc457372295 \h </w:instrText>
        </w:r>
        <w:r w:rsidR="00E64AC7">
          <w:fldChar w:fldCharType="separate"/>
        </w:r>
        <w:r w:rsidR="00E64AC7">
          <w:t>70</w:t>
        </w:r>
        <w:r w:rsidR="00E64AC7">
          <w:fldChar w:fldCharType="end"/>
        </w:r>
      </w:hyperlink>
    </w:p>
    <w:p w:rsidR="00E64AC7" w:rsidRDefault="00C4215F">
      <w:pPr>
        <w:pStyle w:val="TOC3"/>
        <w:rPr>
          <w:rFonts w:eastAsiaTheme="minorEastAsia"/>
          <w:smallCaps w:val="0"/>
          <w:sz w:val="22"/>
          <w:lang w:eastAsia="en-US"/>
        </w:rPr>
      </w:pPr>
      <w:hyperlink w:anchor="_Toc457372296" w:history="1">
        <w:r w:rsidR="00E64AC7" w:rsidRPr="00D13A78">
          <w:rPr>
            <w:rStyle w:val="Hyperlink"/>
          </w:rPr>
          <w:t>Skype for Business Online</w:t>
        </w:r>
        <w:r w:rsidR="00E64AC7">
          <w:tab/>
        </w:r>
        <w:r w:rsidR="00E64AC7">
          <w:fldChar w:fldCharType="begin"/>
        </w:r>
        <w:r w:rsidR="00E64AC7">
          <w:instrText xml:space="preserve"> PAGEREF _Toc457372296 \h </w:instrText>
        </w:r>
        <w:r w:rsidR="00E64AC7">
          <w:fldChar w:fldCharType="separate"/>
        </w:r>
        <w:r w:rsidR="00E64AC7">
          <w:t>70</w:t>
        </w:r>
        <w:r w:rsidR="00E64AC7">
          <w:fldChar w:fldCharType="end"/>
        </w:r>
      </w:hyperlink>
    </w:p>
    <w:p w:rsidR="00E64AC7" w:rsidRDefault="00C4215F">
      <w:pPr>
        <w:pStyle w:val="TOC2"/>
        <w:rPr>
          <w:rFonts w:eastAsiaTheme="minorEastAsia"/>
          <w:smallCaps w:val="0"/>
          <w:sz w:val="22"/>
          <w:lang w:eastAsia="en-US"/>
        </w:rPr>
      </w:pPr>
      <w:hyperlink w:anchor="_Toc457372297" w:history="1">
        <w:r w:rsidR="00E64AC7" w:rsidRPr="00D13A78">
          <w:rPr>
            <w:rStyle w:val="Hyperlink"/>
            <w:rFonts w:ascii="Arial" w:hAnsi="Arial" w:cs="Arial"/>
          </w:rPr>
          <w:t>خدمات</w:t>
        </w:r>
        <w:r w:rsidR="00E64AC7" w:rsidRPr="00D13A78">
          <w:rPr>
            <w:rStyle w:val="Hyperlink"/>
          </w:rPr>
          <w:t xml:space="preserve"> </w:t>
        </w:r>
        <w:r w:rsidR="00E64AC7" w:rsidRPr="00D13A78">
          <w:rPr>
            <w:rStyle w:val="Hyperlink"/>
            <w:rFonts w:ascii="Arial" w:hAnsi="Arial" w:cs="Arial"/>
          </w:rPr>
          <w:t>أخرى</w:t>
        </w:r>
        <w:r w:rsidR="00E64AC7" w:rsidRPr="00D13A78">
          <w:rPr>
            <w:rStyle w:val="Hyperlink"/>
          </w:rPr>
          <w:t xml:space="preserve"> </w:t>
        </w:r>
        <w:r w:rsidR="00E64AC7" w:rsidRPr="00D13A78">
          <w:rPr>
            <w:rStyle w:val="Hyperlink"/>
            <w:rFonts w:ascii="Arial" w:hAnsi="Arial" w:cs="Arial"/>
          </w:rPr>
          <w:t>عبر</w:t>
        </w:r>
        <w:r w:rsidR="00E64AC7" w:rsidRPr="00D13A78">
          <w:rPr>
            <w:rStyle w:val="Hyperlink"/>
          </w:rPr>
          <w:t xml:space="preserve"> </w:t>
        </w:r>
        <w:r w:rsidR="00E64AC7" w:rsidRPr="00D13A78">
          <w:rPr>
            <w:rStyle w:val="Hyperlink"/>
            <w:rFonts w:ascii="Arial" w:hAnsi="Arial" w:cs="Arial"/>
          </w:rPr>
          <w:t>الإنترنت</w:t>
        </w:r>
        <w:r w:rsidR="00E64AC7">
          <w:tab/>
        </w:r>
        <w:r w:rsidR="00E64AC7">
          <w:fldChar w:fldCharType="begin"/>
        </w:r>
        <w:r w:rsidR="00E64AC7">
          <w:instrText xml:space="preserve"> PAGEREF _Toc457372297 \h </w:instrText>
        </w:r>
        <w:r w:rsidR="00E64AC7">
          <w:fldChar w:fldCharType="separate"/>
        </w:r>
        <w:r w:rsidR="00E64AC7">
          <w:t>71</w:t>
        </w:r>
        <w:r w:rsidR="00E64AC7">
          <w:fldChar w:fldCharType="end"/>
        </w:r>
      </w:hyperlink>
    </w:p>
    <w:p w:rsidR="00E64AC7" w:rsidRDefault="00C4215F">
      <w:pPr>
        <w:pStyle w:val="TOC3"/>
        <w:rPr>
          <w:rFonts w:eastAsiaTheme="minorEastAsia"/>
          <w:smallCaps w:val="0"/>
          <w:sz w:val="22"/>
          <w:lang w:eastAsia="en-US"/>
        </w:rPr>
      </w:pPr>
      <w:hyperlink w:anchor="_Toc457372298" w:history="1">
        <w:r w:rsidR="00E64AC7" w:rsidRPr="00D13A78">
          <w:rPr>
            <w:rStyle w:val="Hyperlink"/>
            <w:rFonts w:ascii="Arial" w:hAnsi="Arial" w:cs="Arial"/>
          </w:rPr>
          <w:t>خرائط</w:t>
        </w:r>
        <w:r w:rsidR="00E64AC7" w:rsidRPr="00D13A78">
          <w:rPr>
            <w:rStyle w:val="Hyperlink"/>
          </w:rPr>
          <w:t xml:space="preserve"> Bing</w:t>
        </w:r>
        <w:r w:rsidR="00E64AC7">
          <w:tab/>
        </w:r>
        <w:r w:rsidR="00E64AC7">
          <w:fldChar w:fldCharType="begin"/>
        </w:r>
        <w:r w:rsidR="00E64AC7">
          <w:instrText xml:space="preserve"> PAGEREF _Toc457372298 \h </w:instrText>
        </w:r>
        <w:r w:rsidR="00E64AC7">
          <w:fldChar w:fldCharType="separate"/>
        </w:r>
        <w:r w:rsidR="00E64AC7">
          <w:t>71</w:t>
        </w:r>
        <w:r w:rsidR="00E64AC7">
          <w:fldChar w:fldCharType="end"/>
        </w:r>
      </w:hyperlink>
    </w:p>
    <w:p w:rsidR="00E64AC7" w:rsidRDefault="00C4215F">
      <w:pPr>
        <w:pStyle w:val="TOC3"/>
        <w:rPr>
          <w:rFonts w:eastAsiaTheme="minorEastAsia"/>
          <w:smallCaps w:val="0"/>
          <w:sz w:val="22"/>
          <w:lang w:eastAsia="en-US"/>
        </w:rPr>
      </w:pPr>
      <w:hyperlink w:anchor="_Toc457372299" w:history="1">
        <w:r w:rsidR="00E64AC7" w:rsidRPr="00D13A78">
          <w:rPr>
            <w:rStyle w:val="Hyperlink"/>
          </w:rPr>
          <w:t>Microsoft Learning</w:t>
        </w:r>
        <w:r w:rsidR="00E64AC7">
          <w:tab/>
        </w:r>
        <w:r w:rsidR="00E64AC7">
          <w:fldChar w:fldCharType="begin"/>
        </w:r>
        <w:r w:rsidR="00E64AC7">
          <w:instrText xml:space="preserve"> PAGEREF _Toc457372299 \h </w:instrText>
        </w:r>
        <w:r w:rsidR="00E64AC7">
          <w:fldChar w:fldCharType="separate"/>
        </w:r>
        <w:r w:rsidR="00E64AC7">
          <w:t>72</w:t>
        </w:r>
        <w:r w:rsidR="00E64AC7">
          <w:fldChar w:fldCharType="end"/>
        </w:r>
      </w:hyperlink>
    </w:p>
    <w:p w:rsidR="00E64AC7" w:rsidRDefault="00C4215F">
      <w:pPr>
        <w:pStyle w:val="TOC3"/>
        <w:rPr>
          <w:rFonts w:eastAsiaTheme="minorEastAsia"/>
          <w:smallCaps w:val="0"/>
          <w:sz w:val="22"/>
          <w:lang w:eastAsia="en-US"/>
        </w:rPr>
      </w:pPr>
      <w:hyperlink w:anchor="_Toc457372300" w:history="1">
        <w:r w:rsidR="00E64AC7" w:rsidRPr="00D13A78">
          <w:rPr>
            <w:rStyle w:val="Hyperlink"/>
          </w:rPr>
          <w:t>Microsoft Translator</w:t>
        </w:r>
        <w:r w:rsidR="00E64AC7">
          <w:tab/>
        </w:r>
        <w:r w:rsidR="00E64AC7">
          <w:fldChar w:fldCharType="begin"/>
        </w:r>
        <w:r w:rsidR="00E64AC7">
          <w:instrText xml:space="preserve"> PAGEREF _Toc457372300 \h </w:instrText>
        </w:r>
        <w:r w:rsidR="00E64AC7">
          <w:fldChar w:fldCharType="separate"/>
        </w:r>
        <w:r w:rsidR="00E64AC7">
          <w:t>73</w:t>
        </w:r>
        <w:r w:rsidR="00E64AC7">
          <w:fldChar w:fldCharType="end"/>
        </w:r>
      </w:hyperlink>
    </w:p>
    <w:p w:rsidR="00E64AC7" w:rsidRDefault="00C4215F">
      <w:pPr>
        <w:pStyle w:val="TOC3"/>
        <w:rPr>
          <w:rFonts w:eastAsiaTheme="minorEastAsia"/>
          <w:smallCaps w:val="0"/>
          <w:sz w:val="22"/>
          <w:lang w:eastAsia="en-US"/>
        </w:rPr>
      </w:pPr>
      <w:hyperlink w:anchor="_Toc457372301" w:history="1">
        <w:r w:rsidR="00E64AC7" w:rsidRPr="00D13A78">
          <w:rPr>
            <w:rStyle w:val="Hyperlink"/>
          </w:rPr>
          <w:t>Power BI Pro</w:t>
        </w:r>
        <w:r w:rsidR="00E64AC7">
          <w:tab/>
        </w:r>
        <w:r w:rsidR="00E64AC7">
          <w:fldChar w:fldCharType="begin"/>
        </w:r>
        <w:r w:rsidR="00E64AC7">
          <w:instrText xml:space="preserve"> PAGEREF _Toc457372301 \h </w:instrText>
        </w:r>
        <w:r w:rsidR="00E64AC7">
          <w:fldChar w:fldCharType="separate"/>
        </w:r>
        <w:r w:rsidR="00E64AC7">
          <w:t>73</w:t>
        </w:r>
        <w:r w:rsidR="00E64AC7">
          <w:fldChar w:fldCharType="end"/>
        </w:r>
      </w:hyperlink>
    </w:p>
    <w:p w:rsidR="00E64AC7" w:rsidRDefault="00C4215F">
      <w:pPr>
        <w:pStyle w:val="TOC3"/>
        <w:rPr>
          <w:rFonts w:eastAsiaTheme="minorEastAsia"/>
          <w:smallCaps w:val="0"/>
          <w:sz w:val="22"/>
          <w:lang w:eastAsia="en-US"/>
        </w:rPr>
      </w:pPr>
      <w:hyperlink w:anchor="_Toc457372302" w:history="1">
        <w:r w:rsidR="00E64AC7" w:rsidRPr="00D13A78">
          <w:rPr>
            <w:rStyle w:val="Hyperlink"/>
          </w:rPr>
          <w:t>Yammer Enterprise</w:t>
        </w:r>
        <w:r w:rsidR="00E64AC7">
          <w:tab/>
        </w:r>
        <w:r w:rsidR="00E64AC7">
          <w:fldChar w:fldCharType="begin"/>
        </w:r>
        <w:r w:rsidR="00E64AC7">
          <w:instrText xml:space="preserve"> PAGEREF _Toc457372302 \h </w:instrText>
        </w:r>
        <w:r w:rsidR="00E64AC7">
          <w:fldChar w:fldCharType="separate"/>
        </w:r>
        <w:r w:rsidR="00E64AC7">
          <w:t>73</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03" w:history="1">
        <w:r w:rsidR="00E64AC7" w:rsidRPr="00D13A78">
          <w:rPr>
            <w:rStyle w:val="Hyperlink"/>
            <w:rFonts w:ascii="Arial" w:hAnsi="Arial" w:cs="Arial"/>
            <w:noProof/>
          </w:rPr>
          <w:t>المسرد</w:t>
        </w:r>
        <w:r w:rsidR="00E64AC7">
          <w:rPr>
            <w:noProof/>
          </w:rPr>
          <w:tab/>
        </w:r>
        <w:r w:rsidR="00E64AC7">
          <w:rPr>
            <w:noProof/>
          </w:rPr>
          <w:fldChar w:fldCharType="begin"/>
        </w:r>
        <w:r w:rsidR="00E64AC7">
          <w:rPr>
            <w:noProof/>
          </w:rPr>
          <w:instrText xml:space="preserve"> PAGEREF _Toc457372303 \h </w:instrText>
        </w:r>
        <w:r w:rsidR="00E64AC7">
          <w:rPr>
            <w:noProof/>
          </w:rPr>
        </w:r>
        <w:r w:rsidR="00E64AC7">
          <w:rPr>
            <w:noProof/>
          </w:rPr>
          <w:fldChar w:fldCharType="separate"/>
        </w:r>
        <w:r w:rsidR="00E64AC7">
          <w:rPr>
            <w:noProof/>
          </w:rPr>
          <w:t>74</w:t>
        </w:r>
        <w:r w:rsidR="00E64AC7">
          <w:rPr>
            <w:noProof/>
          </w:rPr>
          <w:fldChar w:fldCharType="end"/>
        </w:r>
      </w:hyperlink>
    </w:p>
    <w:p w:rsidR="00E64AC7" w:rsidRDefault="00C4215F">
      <w:pPr>
        <w:pStyle w:val="TOC2"/>
        <w:rPr>
          <w:rFonts w:eastAsiaTheme="minorEastAsia"/>
          <w:smallCaps w:val="0"/>
          <w:sz w:val="22"/>
          <w:lang w:eastAsia="en-US"/>
        </w:rPr>
      </w:pPr>
      <w:hyperlink w:anchor="_Toc457372304" w:history="1">
        <w:r w:rsidR="00E64AC7" w:rsidRPr="00D13A78">
          <w:rPr>
            <w:rStyle w:val="Hyperlink"/>
            <w:rFonts w:ascii="Arial" w:hAnsi="Arial" w:cs="Arial"/>
          </w:rPr>
          <w:t>السمات</w:t>
        </w:r>
        <w:r w:rsidR="00E64AC7">
          <w:tab/>
        </w:r>
        <w:r w:rsidR="00E64AC7">
          <w:fldChar w:fldCharType="begin"/>
        </w:r>
        <w:r w:rsidR="00E64AC7">
          <w:instrText xml:space="preserve"> PAGEREF _Toc457372304 \h </w:instrText>
        </w:r>
        <w:r w:rsidR="00E64AC7">
          <w:fldChar w:fldCharType="separate"/>
        </w:r>
        <w:r w:rsidR="00E64AC7">
          <w:t>74</w:t>
        </w:r>
        <w:r w:rsidR="00E64AC7">
          <w:fldChar w:fldCharType="end"/>
        </w:r>
      </w:hyperlink>
    </w:p>
    <w:p w:rsidR="00E64AC7" w:rsidRDefault="00C4215F">
      <w:pPr>
        <w:pStyle w:val="TOC2"/>
        <w:rPr>
          <w:rFonts w:eastAsiaTheme="minorEastAsia"/>
          <w:smallCaps w:val="0"/>
          <w:sz w:val="22"/>
          <w:lang w:eastAsia="en-US"/>
        </w:rPr>
      </w:pPr>
      <w:hyperlink w:anchor="_Toc457372305" w:history="1">
        <w:r w:rsidR="00E64AC7" w:rsidRPr="00D13A78">
          <w:rPr>
            <w:rStyle w:val="Hyperlink"/>
            <w:rFonts w:ascii="Arial" w:hAnsi="Arial" w:cs="Arial"/>
          </w:rPr>
          <w:t>قيم</w:t>
        </w:r>
        <w:r w:rsidR="00E64AC7" w:rsidRPr="00D13A78">
          <w:rPr>
            <w:rStyle w:val="Hyperlink"/>
          </w:rPr>
          <w:t xml:space="preserve"> </w:t>
        </w:r>
        <w:r w:rsidR="00E64AC7" w:rsidRPr="00D13A78">
          <w:rPr>
            <w:rStyle w:val="Hyperlink"/>
            <w:rFonts w:ascii="Arial" w:hAnsi="Arial" w:cs="Arial"/>
          </w:rPr>
          <w:t>الخلايا</w:t>
        </w:r>
        <w:r w:rsidR="00E64AC7">
          <w:tab/>
        </w:r>
        <w:r w:rsidR="00E64AC7">
          <w:fldChar w:fldCharType="begin"/>
        </w:r>
        <w:r w:rsidR="00E64AC7">
          <w:instrText xml:space="preserve"> PAGEREF _Toc457372305 \h </w:instrText>
        </w:r>
        <w:r w:rsidR="00E64AC7">
          <w:fldChar w:fldCharType="separate"/>
        </w:r>
        <w:r w:rsidR="00E64AC7">
          <w:t>75</w:t>
        </w:r>
        <w:r w:rsidR="00E64AC7">
          <w:fldChar w:fldCharType="end"/>
        </w:r>
      </w:hyperlink>
    </w:p>
    <w:p w:rsidR="00E64AC7" w:rsidRDefault="00C4215F">
      <w:pPr>
        <w:pStyle w:val="TOC2"/>
        <w:rPr>
          <w:rFonts w:eastAsiaTheme="minorEastAsia"/>
          <w:smallCaps w:val="0"/>
          <w:sz w:val="22"/>
          <w:lang w:eastAsia="en-US"/>
        </w:rPr>
      </w:pPr>
      <w:hyperlink w:anchor="_Toc457372306" w:history="1">
        <w:r w:rsidR="00E64AC7" w:rsidRPr="00D13A78">
          <w:rPr>
            <w:rStyle w:val="Hyperlink"/>
            <w:rFonts w:ascii="Arial" w:hAnsi="Arial" w:cs="Arial"/>
          </w:rPr>
          <w:t>عناوين</w:t>
        </w:r>
        <w:r w:rsidR="00E64AC7" w:rsidRPr="00D13A78">
          <w:rPr>
            <w:rStyle w:val="Hyperlink"/>
          </w:rPr>
          <w:t xml:space="preserve"> </w:t>
        </w:r>
        <w:r w:rsidR="00E64AC7" w:rsidRPr="00D13A78">
          <w:rPr>
            <w:rStyle w:val="Hyperlink"/>
            <w:rFonts w:ascii="Arial" w:hAnsi="Arial" w:cs="Arial"/>
          </w:rPr>
          <w:t>الأعمدة</w:t>
        </w:r>
        <w:r w:rsidR="00E64AC7">
          <w:tab/>
        </w:r>
        <w:r w:rsidR="00E64AC7">
          <w:fldChar w:fldCharType="begin"/>
        </w:r>
        <w:r w:rsidR="00E64AC7">
          <w:instrText xml:space="preserve"> PAGEREF _Toc457372306 \h </w:instrText>
        </w:r>
        <w:r w:rsidR="00E64AC7">
          <w:fldChar w:fldCharType="separate"/>
        </w:r>
        <w:r w:rsidR="00E64AC7">
          <w:t>75</w:t>
        </w:r>
        <w:r w:rsidR="00E64AC7">
          <w:fldChar w:fldCharType="end"/>
        </w:r>
      </w:hyperlink>
    </w:p>
    <w:p w:rsidR="00E64AC7" w:rsidRDefault="00C4215F">
      <w:pPr>
        <w:pStyle w:val="TOC2"/>
        <w:rPr>
          <w:rFonts w:eastAsiaTheme="minorEastAsia"/>
          <w:smallCaps w:val="0"/>
          <w:sz w:val="22"/>
          <w:lang w:eastAsia="en-US"/>
        </w:rPr>
      </w:pPr>
      <w:hyperlink w:anchor="_Toc457372307" w:history="1">
        <w:r w:rsidR="00E64AC7" w:rsidRPr="00D13A78">
          <w:rPr>
            <w:rStyle w:val="Hyperlink"/>
            <w:rFonts w:ascii="Arial" w:hAnsi="Arial" w:cs="Arial"/>
          </w:rPr>
          <w:t>التعريفات</w:t>
        </w:r>
        <w:r w:rsidR="00E64AC7">
          <w:tab/>
        </w:r>
        <w:r w:rsidR="00E64AC7">
          <w:fldChar w:fldCharType="begin"/>
        </w:r>
        <w:r w:rsidR="00E64AC7">
          <w:instrText xml:space="preserve"> PAGEREF _Toc457372307 \h </w:instrText>
        </w:r>
        <w:r w:rsidR="00E64AC7">
          <w:fldChar w:fldCharType="separate"/>
        </w:r>
        <w:r w:rsidR="00E64AC7">
          <w:t>76</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08"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أ</w:t>
        </w:r>
        <w:r w:rsidR="00E64AC7" w:rsidRPr="00D13A78">
          <w:rPr>
            <w:rStyle w:val="Hyperlink"/>
            <w:noProof/>
          </w:rPr>
          <w:t xml:space="preserve">) – </w:t>
        </w:r>
        <w:r w:rsidR="00E64AC7" w:rsidRPr="00D13A78">
          <w:rPr>
            <w:rStyle w:val="Hyperlink"/>
            <w:rFonts w:ascii="Arial" w:hAnsi="Arial" w:cs="Arial"/>
            <w:noProof/>
          </w:rPr>
          <w:t>التراخيص</w:t>
        </w:r>
        <w:r w:rsidR="00E64AC7" w:rsidRPr="00D13A78">
          <w:rPr>
            <w:rStyle w:val="Hyperlink"/>
            <w:noProof/>
          </w:rPr>
          <w:t xml:space="preserve"> </w:t>
        </w:r>
        <w:r w:rsidR="00E64AC7" w:rsidRPr="00D13A78">
          <w:rPr>
            <w:rStyle w:val="Hyperlink"/>
            <w:rFonts w:ascii="Arial" w:hAnsi="Arial" w:cs="Arial"/>
            <w:noProof/>
          </w:rPr>
          <w:t>المكافئة</w:t>
        </w:r>
        <w:r w:rsidR="00E64AC7" w:rsidRPr="00D13A78">
          <w:rPr>
            <w:rStyle w:val="Hyperlink"/>
            <w:noProof/>
          </w:rPr>
          <w:t xml:space="preserve"> </w:t>
        </w:r>
        <w:r w:rsidR="00E64AC7" w:rsidRPr="00D13A78">
          <w:rPr>
            <w:rStyle w:val="Hyperlink"/>
            <w:rFonts w:ascii="Arial" w:hAnsi="Arial" w:cs="Arial"/>
            <w:noProof/>
          </w:rPr>
          <w:t>لتراخيص</w:t>
        </w:r>
        <w:r w:rsidR="00E64AC7" w:rsidRPr="00D13A78">
          <w:rPr>
            <w:rStyle w:val="Hyperlink"/>
            <w:noProof/>
          </w:rPr>
          <w:t xml:space="preserve"> </w:t>
        </w:r>
        <w:r w:rsidR="00E64AC7" w:rsidRPr="00D13A78">
          <w:rPr>
            <w:rStyle w:val="Hyperlink"/>
            <w:rFonts w:ascii="Arial" w:hAnsi="Arial" w:cs="Arial"/>
            <w:noProof/>
          </w:rPr>
          <w:t>وصول</w:t>
        </w:r>
        <w:r w:rsidR="00E64AC7" w:rsidRPr="00D13A78">
          <w:rPr>
            <w:rStyle w:val="Hyperlink"/>
            <w:noProof/>
          </w:rPr>
          <w:t xml:space="preserve"> </w:t>
        </w:r>
        <w:r w:rsidR="00E64AC7" w:rsidRPr="00D13A78">
          <w:rPr>
            <w:rStyle w:val="Hyperlink"/>
            <w:rFonts w:ascii="Arial" w:hAnsi="Arial" w:cs="Arial"/>
            <w:noProof/>
          </w:rPr>
          <w:t>العميل</w:t>
        </w:r>
        <w:r w:rsidR="00E64AC7" w:rsidRPr="00D13A78">
          <w:rPr>
            <w:rStyle w:val="Hyperlink"/>
            <w:noProof/>
          </w:rPr>
          <w:t>/</w:t>
        </w:r>
        <w:r w:rsidR="00E64AC7" w:rsidRPr="00D13A78">
          <w:rPr>
            <w:rStyle w:val="Hyperlink"/>
            <w:rFonts w:ascii="Arial" w:hAnsi="Arial" w:cs="Arial"/>
            <w:noProof/>
          </w:rPr>
          <w:t>تراخيص</w:t>
        </w:r>
        <w:r w:rsidR="00E64AC7" w:rsidRPr="00D13A78">
          <w:rPr>
            <w:rStyle w:val="Hyperlink"/>
            <w:noProof/>
          </w:rPr>
          <w:t xml:space="preserve"> </w:t>
        </w:r>
        <w:r w:rsidR="00E64AC7" w:rsidRPr="00D13A78">
          <w:rPr>
            <w:rStyle w:val="Hyperlink"/>
            <w:rFonts w:ascii="Arial" w:hAnsi="Arial" w:cs="Arial"/>
            <w:noProof/>
          </w:rPr>
          <w:t>الإدارة</w:t>
        </w:r>
        <w:r w:rsidR="00E64AC7">
          <w:rPr>
            <w:noProof/>
          </w:rPr>
          <w:tab/>
        </w:r>
        <w:r w:rsidR="00E64AC7">
          <w:rPr>
            <w:noProof/>
          </w:rPr>
          <w:fldChar w:fldCharType="begin"/>
        </w:r>
        <w:r w:rsidR="00E64AC7">
          <w:rPr>
            <w:noProof/>
          </w:rPr>
          <w:instrText xml:space="preserve"> PAGEREF _Toc457372308 \h </w:instrText>
        </w:r>
        <w:r w:rsidR="00E64AC7">
          <w:rPr>
            <w:noProof/>
          </w:rPr>
        </w:r>
        <w:r w:rsidR="00E64AC7">
          <w:rPr>
            <w:noProof/>
          </w:rPr>
          <w:fldChar w:fldCharType="separate"/>
        </w:r>
        <w:r w:rsidR="00E64AC7">
          <w:rPr>
            <w:noProof/>
          </w:rPr>
          <w:t>78</w:t>
        </w:r>
        <w:r w:rsidR="00E64AC7">
          <w:rPr>
            <w:noProof/>
          </w:rPr>
          <w:fldChar w:fldCharType="end"/>
        </w:r>
      </w:hyperlink>
    </w:p>
    <w:p w:rsidR="00E64AC7" w:rsidRDefault="00C4215F">
      <w:pPr>
        <w:pStyle w:val="TOC1"/>
        <w:rPr>
          <w:rFonts w:eastAsiaTheme="minorEastAsia"/>
          <w:b w:val="0"/>
          <w:caps w:val="0"/>
          <w:noProof/>
          <w:sz w:val="22"/>
          <w:szCs w:val="22"/>
          <w:lang w:eastAsia="en-US"/>
        </w:rPr>
      </w:pPr>
      <w:hyperlink w:anchor="_Toc457372309"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ب</w:t>
        </w:r>
        <w:r w:rsidR="00E64AC7" w:rsidRPr="00D13A78">
          <w:rPr>
            <w:rStyle w:val="Hyperlink"/>
            <w:noProof/>
          </w:rPr>
          <w:t xml:space="preserve">) – </w:t>
        </w:r>
        <w:r w:rsidR="00E64AC7" w:rsidRPr="00D13A78">
          <w:rPr>
            <w:rStyle w:val="Hyperlink"/>
            <w:rFonts w:ascii="Arial" w:hAnsi="Arial" w:cs="Arial"/>
            <w:noProof/>
          </w:rPr>
          <w:t>ضمان</w:t>
        </w:r>
        <w:r w:rsidR="00E64AC7" w:rsidRPr="00D13A78">
          <w:rPr>
            <w:rStyle w:val="Hyperlink"/>
            <w:noProof/>
          </w:rPr>
          <w:t xml:space="preserve"> </w:t>
        </w:r>
        <w:r w:rsidR="00E64AC7" w:rsidRPr="00D13A78">
          <w:rPr>
            <w:rStyle w:val="Hyperlink"/>
            <w:rFonts w:ascii="Arial" w:hAnsi="Arial" w:cs="Arial"/>
            <w:noProof/>
          </w:rPr>
          <w:t>البرنامج</w:t>
        </w:r>
        <w:r w:rsidR="00E64AC7">
          <w:rPr>
            <w:noProof/>
          </w:rPr>
          <w:tab/>
        </w:r>
        <w:r w:rsidR="00E64AC7">
          <w:rPr>
            <w:noProof/>
          </w:rPr>
          <w:fldChar w:fldCharType="begin"/>
        </w:r>
        <w:r w:rsidR="00E64AC7">
          <w:rPr>
            <w:noProof/>
          </w:rPr>
          <w:instrText xml:space="preserve"> PAGEREF _Toc457372309 \h </w:instrText>
        </w:r>
        <w:r w:rsidR="00E64AC7">
          <w:rPr>
            <w:noProof/>
          </w:rPr>
        </w:r>
        <w:r w:rsidR="00E64AC7">
          <w:rPr>
            <w:noProof/>
          </w:rPr>
          <w:fldChar w:fldCharType="separate"/>
        </w:r>
        <w:r w:rsidR="00E64AC7">
          <w:rPr>
            <w:noProof/>
          </w:rPr>
          <w:t>79</w:t>
        </w:r>
        <w:r w:rsidR="00E64AC7">
          <w:rPr>
            <w:noProof/>
          </w:rPr>
          <w:fldChar w:fldCharType="end"/>
        </w:r>
      </w:hyperlink>
    </w:p>
    <w:p w:rsidR="00E64AC7" w:rsidRDefault="00C4215F">
      <w:pPr>
        <w:pStyle w:val="TOC2"/>
        <w:rPr>
          <w:rFonts w:eastAsiaTheme="minorEastAsia"/>
          <w:smallCaps w:val="0"/>
          <w:sz w:val="22"/>
          <w:lang w:eastAsia="en-US"/>
        </w:rPr>
      </w:pPr>
      <w:hyperlink w:anchor="_Toc457372310" w:history="1">
        <w:r w:rsidR="00E64AC7" w:rsidRPr="00D13A78">
          <w:rPr>
            <w:rStyle w:val="Hyperlink"/>
            <w:rFonts w:ascii="Arial" w:hAnsi="Arial" w:cs="Arial"/>
          </w:rPr>
          <w:t>شراء</w:t>
        </w:r>
        <w:r w:rsidR="00E64AC7" w:rsidRPr="00D13A78">
          <w:rPr>
            <w:rStyle w:val="Hyperlink"/>
          </w:rPr>
          <w:t xml:space="preserve"> </w:t>
        </w:r>
        <w:r w:rsidR="00E64AC7" w:rsidRPr="00D13A78">
          <w:rPr>
            <w:rStyle w:val="Hyperlink"/>
            <w:rFonts w:ascii="Arial" w:hAnsi="Arial" w:cs="Arial"/>
          </w:rPr>
          <w:t>ضمان</w:t>
        </w:r>
        <w:r w:rsidR="00E64AC7" w:rsidRPr="00D13A78">
          <w:rPr>
            <w:rStyle w:val="Hyperlink"/>
          </w:rPr>
          <w:t xml:space="preserve"> </w:t>
        </w:r>
        <w:r w:rsidR="00E64AC7" w:rsidRPr="00D13A78">
          <w:rPr>
            <w:rStyle w:val="Hyperlink"/>
            <w:rFonts w:ascii="Arial" w:hAnsi="Arial" w:cs="Arial"/>
          </w:rPr>
          <w:t>البرنامج</w:t>
        </w:r>
        <w:r w:rsidR="00E64AC7">
          <w:tab/>
        </w:r>
        <w:r w:rsidR="00E64AC7">
          <w:fldChar w:fldCharType="begin"/>
        </w:r>
        <w:r w:rsidR="00E64AC7">
          <w:instrText xml:space="preserve"> PAGEREF _Toc457372310 \h </w:instrText>
        </w:r>
        <w:r w:rsidR="00E64AC7">
          <w:fldChar w:fldCharType="separate"/>
        </w:r>
        <w:r w:rsidR="00E64AC7">
          <w:t>79</w:t>
        </w:r>
        <w:r w:rsidR="00E64AC7">
          <w:fldChar w:fldCharType="end"/>
        </w:r>
      </w:hyperlink>
    </w:p>
    <w:p w:rsidR="00E64AC7" w:rsidRDefault="00C4215F">
      <w:pPr>
        <w:pStyle w:val="TOC2"/>
        <w:rPr>
          <w:rFonts w:eastAsiaTheme="minorEastAsia"/>
          <w:smallCaps w:val="0"/>
          <w:sz w:val="22"/>
          <w:lang w:eastAsia="en-US"/>
        </w:rPr>
      </w:pPr>
      <w:hyperlink w:anchor="_Toc457372311" w:history="1">
        <w:r w:rsidR="00E64AC7" w:rsidRPr="00D13A78">
          <w:rPr>
            <w:rStyle w:val="Hyperlink"/>
            <w:rFonts w:ascii="Arial" w:hAnsi="Arial" w:cs="Arial"/>
          </w:rPr>
          <w:t>تجديد</w:t>
        </w:r>
        <w:r w:rsidR="00E64AC7" w:rsidRPr="00D13A78">
          <w:rPr>
            <w:rStyle w:val="Hyperlink"/>
          </w:rPr>
          <w:t xml:space="preserve"> </w:t>
        </w:r>
        <w:r w:rsidR="00E64AC7" w:rsidRPr="00D13A78">
          <w:rPr>
            <w:rStyle w:val="Hyperlink"/>
            <w:rFonts w:ascii="Arial" w:hAnsi="Arial" w:cs="Arial"/>
          </w:rPr>
          <w:t>ضمان</w:t>
        </w:r>
        <w:r w:rsidR="00E64AC7" w:rsidRPr="00D13A78">
          <w:rPr>
            <w:rStyle w:val="Hyperlink"/>
          </w:rPr>
          <w:t xml:space="preserve"> </w:t>
        </w:r>
        <w:r w:rsidR="00E64AC7" w:rsidRPr="00D13A78">
          <w:rPr>
            <w:rStyle w:val="Hyperlink"/>
            <w:rFonts w:ascii="Arial" w:hAnsi="Arial" w:cs="Arial"/>
          </w:rPr>
          <w:t>البرنامج</w:t>
        </w:r>
        <w:r w:rsidR="00E64AC7">
          <w:tab/>
        </w:r>
        <w:r w:rsidR="00E64AC7">
          <w:fldChar w:fldCharType="begin"/>
        </w:r>
        <w:r w:rsidR="00E64AC7">
          <w:instrText xml:space="preserve"> PAGEREF _Toc457372311 \h </w:instrText>
        </w:r>
        <w:r w:rsidR="00E64AC7">
          <w:fldChar w:fldCharType="separate"/>
        </w:r>
        <w:r w:rsidR="00E64AC7">
          <w:t>79</w:t>
        </w:r>
        <w:r w:rsidR="00E64AC7">
          <w:fldChar w:fldCharType="end"/>
        </w:r>
      </w:hyperlink>
    </w:p>
    <w:p w:rsidR="00E64AC7" w:rsidRDefault="00C4215F">
      <w:pPr>
        <w:pStyle w:val="TOC2"/>
        <w:rPr>
          <w:rFonts w:eastAsiaTheme="minorEastAsia"/>
          <w:smallCaps w:val="0"/>
          <w:sz w:val="22"/>
          <w:lang w:eastAsia="en-US"/>
        </w:rPr>
      </w:pPr>
      <w:hyperlink w:anchor="_Toc457372312" w:history="1">
        <w:r w:rsidR="00E64AC7" w:rsidRPr="00D13A78">
          <w:rPr>
            <w:rStyle w:val="Hyperlink"/>
            <w:rFonts w:ascii="Arial" w:hAnsi="Arial" w:cs="Arial"/>
          </w:rPr>
          <w:t>ترخيص</w:t>
        </w:r>
        <w:r w:rsidR="00E64AC7" w:rsidRPr="00D13A78">
          <w:rPr>
            <w:rStyle w:val="Hyperlink"/>
          </w:rPr>
          <w:t xml:space="preserve"> </w:t>
        </w:r>
        <w:r w:rsidR="00E64AC7" w:rsidRPr="00D13A78">
          <w:rPr>
            <w:rStyle w:val="Hyperlink"/>
            <w:rFonts w:ascii="Arial" w:hAnsi="Arial" w:cs="Arial"/>
          </w:rPr>
          <w:t>الترحيل</w:t>
        </w:r>
        <w:r w:rsidR="00E64AC7" w:rsidRPr="00D13A78">
          <w:rPr>
            <w:rStyle w:val="Hyperlink"/>
          </w:rPr>
          <w:t xml:space="preserve"> </w:t>
        </w:r>
        <w:r w:rsidR="00E64AC7" w:rsidRPr="00D13A78">
          <w:rPr>
            <w:rStyle w:val="Hyperlink"/>
            <w:rFonts w:ascii="Arial" w:hAnsi="Arial" w:cs="Arial"/>
          </w:rPr>
          <w:t>للمنتجات</w:t>
        </w:r>
        <w:r w:rsidR="00E64AC7" w:rsidRPr="00D13A78">
          <w:rPr>
            <w:rStyle w:val="Hyperlink"/>
          </w:rPr>
          <w:t xml:space="preserve"> </w:t>
        </w:r>
        <w:r w:rsidR="00E64AC7" w:rsidRPr="00D13A78">
          <w:rPr>
            <w:rStyle w:val="Hyperlink"/>
            <w:rFonts w:ascii="Arial" w:hAnsi="Arial" w:cs="Arial"/>
          </w:rPr>
          <w:t>المتوقفة</w:t>
        </w:r>
        <w:r w:rsidR="00E64AC7" w:rsidRPr="00D13A78">
          <w:rPr>
            <w:rStyle w:val="Hyperlink"/>
          </w:rPr>
          <w:t xml:space="preserve"> </w:t>
        </w:r>
        <w:r w:rsidR="00E64AC7" w:rsidRPr="00D13A78">
          <w:rPr>
            <w:rStyle w:val="Hyperlink"/>
            <w:rFonts w:ascii="Arial" w:hAnsi="Arial" w:cs="Arial"/>
          </w:rPr>
          <w:t>أو</w:t>
        </w:r>
        <w:r w:rsidR="00E64AC7" w:rsidRPr="00D13A78">
          <w:rPr>
            <w:rStyle w:val="Hyperlink"/>
          </w:rPr>
          <w:t xml:space="preserve"> </w:t>
        </w:r>
        <w:r w:rsidR="00E64AC7" w:rsidRPr="00D13A78">
          <w:rPr>
            <w:rStyle w:val="Hyperlink"/>
            <w:rFonts w:ascii="Arial" w:hAnsi="Arial" w:cs="Arial"/>
          </w:rPr>
          <w:t>المنتهية</w:t>
        </w:r>
        <w:r w:rsidR="00E64AC7">
          <w:tab/>
        </w:r>
        <w:r w:rsidR="00E64AC7">
          <w:fldChar w:fldCharType="begin"/>
        </w:r>
        <w:r w:rsidR="00E64AC7">
          <w:instrText xml:space="preserve"> PAGEREF _Toc457372312 \h </w:instrText>
        </w:r>
        <w:r w:rsidR="00E64AC7">
          <w:fldChar w:fldCharType="separate"/>
        </w:r>
        <w:r w:rsidR="00E64AC7">
          <w:t>80</w:t>
        </w:r>
        <w:r w:rsidR="00E64AC7">
          <w:fldChar w:fldCharType="end"/>
        </w:r>
      </w:hyperlink>
    </w:p>
    <w:p w:rsidR="00E64AC7" w:rsidRDefault="00C4215F">
      <w:pPr>
        <w:pStyle w:val="TOC2"/>
        <w:rPr>
          <w:rFonts w:eastAsiaTheme="minorEastAsia"/>
          <w:smallCaps w:val="0"/>
          <w:sz w:val="22"/>
          <w:lang w:eastAsia="en-US"/>
        </w:rPr>
      </w:pPr>
      <w:hyperlink w:anchor="_Toc457372313" w:history="1">
        <w:r w:rsidR="00E64AC7" w:rsidRPr="00D13A78">
          <w:rPr>
            <w:rStyle w:val="Hyperlink"/>
            <w:rFonts w:ascii="Arial" w:hAnsi="Arial" w:cs="Arial"/>
          </w:rPr>
          <w:t>مزايا</w:t>
        </w:r>
        <w:r w:rsidR="00E64AC7" w:rsidRPr="00D13A78">
          <w:rPr>
            <w:rStyle w:val="Hyperlink"/>
          </w:rPr>
          <w:t xml:space="preserve"> </w:t>
        </w:r>
        <w:r w:rsidR="00E64AC7" w:rsidRPr="00D13A78">
          <w:rPr>
            <w:rStyle w:val="Hyperlink"/>
            <w:rFonts w:ascii="Arial" w:hAnsi="Arial" w:cs="Arial"/>
          </w:rPr>
          <w:t>ضمان</w:t>
        </w:r>
        <w:r w:rsidR="00E64AC7" w:rsidRPr="00D13A78">
          <w:rPr>
            <w:rStyle w:val="Hyperlink"/>
          </w:rPr>
          <w:t xml:space="preserve"> </w:t>
        </w:r>
        <w:r w:rsidR="00E64AC7" w:rsidRPr="00D13A78">
          <w:rPr>
            <w:rStyle w:val="Hyperlink"/>
            <w:rFonts w:ascii="Arial" w:hAnsi="Arial" w:cs="Arial"/>
          </w:rPr>
          <w:t>البرنامج</w:t>
        </w:r>
        <w:r w:rsidR="00E64AC7">
          <w:tab/>
        </w:r>
        <w:r w:rsidR="00E64AC7">
          <w:fldChar w:fldCharType="begin"/>
        </w:r>
        <w:r w:rsidR="00E64AC7">
          <w:instrText xml:space="preserve"> PAGEREF _Toc457372313 \h </w:instrText>
        </w:r>
        <w:r w:rsidR="00E64AC7">
          <w:fldChar w:fldCharType="separate"/>
        </w:r>
        <w:r w:rsidR="00E64AC7">
          <w:t>80</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14"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ج</w:t>
        </w:r>
        <w:r w:rsidR="00E64AC7" w:rsidRPr="00D13A78">
          <w:rPr>
            <w:rStyle w:val="Hyperlink"/>
            <w:noProof/>
          </w:rPr>
          <w:t xml:space="preserve">) - </w:t>
        </w:r>
        <w:r w:rsidR="00E64AC7" w:rsidRPr="00D13A78">
          <w:rPr>
            <w:rStyle w:val="Hyperlink"/>
            <w:rFonts w:ascii="Arial" w:hAnsi="Arial" w:cs="Arial"/>
            <w:noProof/>
          </w:rPr>
          <w:t>الخدمات</w:t>
        </w:r>
        <w:r w:rsidR="00E64AC7" w:rsidRPr="00D13A78">
          <w:rPr>
            <w:rStyle w:val="Hyperlink"/>
            <w:noProof/>
          </w:rPr>
          <w:t xml:space="preserve"> </w:t>
        </w:r>
        <w:r w:rsidR="00E64AC7" w:rsidRPr="00D13A78">
          <w:rPr>
            <w:rStyle w:val="Hyperlink"/>
            <w:rFonts w:ascii="Arial" w:hAnsi="Arial" w:cs="Arial"/>
            <w:noProof/>
          </w:rPr>
          <w:t>الاحترافية</w:t>
        </w:r>
        <w:r w:rsidR="00E64AC7">
          <w:rPr>
            <w:noProof/>
          </w:rPr>
          <w:tab/>
        </w:r>
        <w:r w:rsidR="00E64AC7">
          <w:rPr>
            <w:noProof/>
          </w:rPr>
          <w:fldChar w:fldCharType="begin"/>
        </w:r>
        <w:r w:rsidR="00E64AC7">
          <w:rPr>
            <w:noProof/>
          </w:rPr>
          <w:instrText xml:space="preserve"> PAGEREF _Toc457372314 \h </w:instrText>
        </w:r>
        <w:r w:rsidR="00E64AC7">
          <w:rPr>
            <w:noProof/>
          </w:rPr>
        </w:r>
        <w:r w:rsidR="00E64AC7">
          <w:rPr>
            <w:noProof/>
          </w:rPr>
          <w:fldChar w:fldCharType="separate"/>
        </w:r>
        <w:r w:rsidR="00E64AC7">
          <w:rPr>
            <w:noProof/>
          </w:rPr>
          <w:t>92</w:t>
        </w:r>
        <w:r w:rsidR="00E64AC7">
          <w:rPr>
            <w:noProof/>
          </w:rPr>
          <w:fldChar w:fldCharType="end"/>
        </w:r>
      </w:hyperlink>
    </w:p>
    <w:p w:rsidR="00E64AC7" w:rsidRDefault="00C4215F">
      <w:pPr>
        <w:pStyle w:val="TOC2"/>
        <w:rPr>
          <w:rFonts w:eastAsiaTheme="minorEastAsia"/>
          <w:smallCaps w:val="0"/>
          <w:sz w:val="22"/>
          <w:lang w:eastAsia="en-US"/>
        </w:rPr>
      </w:pPr>
      <w:hyperlink w:anchor="_Toc457372315" w:history="1">
        <w:r w:rsidR="00E64AC7" w:rsidRPr="00D13A78">
          <w:rPr>
            <w:rStyle w:val="Hyperlink"/>
            <w:rFonts w:ascii="Arial" w:hAnsi="Arial" w:cs="Arial"/>
          </w:rPr>
          <w:t>عروض</w:t>
        </w:r>
        <w:r w:rsidR="00E64AC7" w:rsidRPr="00D13A78">
          <w:rPr>
            <w:rStyle w:val="Hyperlink"/>
          </w:rPr>
          <w:t xml:space="preserve"> </w:t>
        </w:r>
        <w:r w:rsidR="00E64AC7" w:rsidRPr="00D13A78">
          <w:rPr>
            <w:rStyle w:val="Hyperlink"/>
            <w:rFonts w:ascii="Arial" w:hAnsi="Arial" w:cs="Arial"/>
          </w:rPr>
          <w:t>دعم</w:t>
        </w:r>
        <w:r w:rsidR="00E64AC7" w:rsidRPr="00D13A78">
          <w:rPr>
            <w:rStyle w:val="Hyperlink"/>
          </w:rPr>
          <w:t xml:space="preserve"> Microsoft Premier</w:t>
        </w:r>
        <w:r w:rsidR="00E64AC7">
          <w:tab/>
        </w:r>
        <w:r w:rsidR="00E64AC7">
          <w:fldChar w:fldCharType="begin"/>
        </w:r>
        <w:r w:rsidR="00E64AC7">
          <w:instrText xml:space="preserve"> PAGEREF _Toc457372315 \h </w:instrText>
        </w:r>
        <w:r w:rsidR="00E64AC7">
          <w:fldChar w:fldCharType="separate"/>
        </w:r>
        <w:r w:rsidR="00E64AC7">
          <w:t>92</w:t>
        </w:r>
        <w:r w:rsidR="00E64AC7">
          <w:fldChar w:fldCharType="end"/>
        </w:r>
      </w:hyperlink>
    </w:p>
    <w:p w:rsidR="00E64AC7" w:rsidRDefault="00C4215F">
      <w:pPr>
        <w:pStyle w:val="TOC2"/>
        <w:rPr>
          <w:rFonts w:eastAsiaTheme="minorEastAsia"/>
          <w:smallCaps w:val="0"/>
          <w:sz w:val="22"/>
          <w:lang w:eastAsia="en-US"/>
        </w:rPr>
      </w:pPr>
      <w:hyperlink w:anchor="_Toc457372316" w:history="1">
        <w:r w:rsidR="00E64AC7" w:rsidRPr="00D13A78">
          <w:rPr>
            <w:rStyle w:val="Hyperlink"/>
            <w:rFonts w:ascii="Arial" w:hAnsi="Arial" w:cs="Arial"/>
          </w:rPr>
          <w:t>عروض</w:t>
        </w:r>
        <w:r w:rsidR="00E64AC7" w:rsidRPr="00D13A78">
          <w:rPr>
            <w:rStyle w:val="Hyperlink"/>
          </w:rPr>
          <w:t xml:space="preserve"> </w:t>
        </w:r>
        <w:r w:rsidR="00E64AC7" w:rsidRPr="00D13A78">
          <w:rPr>
            <w:rStyle w:val="Hyperlink"/>
            <w:rFonts w:ascii="Arial" w:hAnsi="Arial" w:cs="Arial"/>
          </w:rPr>
          <w:t>الخدمات</w:t>
        </w:r>
        <w:r w:rsidR="00E64AC7" w:rsidRPr="00D13A78">
          <w:rPr>
            <w:rStyle w:val="Hyperlink"/>
          </w:rPr>
          <w:t xml:space="preserve"> </w:t>
        </w:r>
        <w:r w:rsidR="00E64AC7" w:rsidRPr="00D13A78">
          <w:rPr>
            <w:rStyle w:val="Hyperlink"/>
            <w:rFonts w:ascii="Arial" w:hAnsi="Arial" w:cs="Arial"/>
          </w:rPr>
          <w:t>الاستشارية</w:t>
        </w:r>
        <w:r w:rsidR="00E64AC7" w:rsidRPr="00D13A78">
          <w:rPr>
            <w:rStyle w:val="Hyperlink"/>
          </w:rPr>
          <w:t xml:space="preserve"> </w:t>
        </w:r>
        <w:r w:rsidR="00E64AC7" w:rsidRPr="00D13A78">
          <w:rPr>
            <w:rStyle w:val="Hyperlink"/>
            <w:rFonts w:ascii="Arial" w:hAnsi="Arial" w:cs="Arial"/>
          </w:rPr>
          <w:t>الرقمية</w:t>
        </w:r>
        <w:r w:rsidR="00E64AC7" w:rsidRPr="00D13A78">
          <w:rPr>
            <w:rStyle w:val="Hyperlink"/>
          </w:rPr>
          <w:t xml:space="preserve"> </w:t>
        </w:r>
        <w:r w:rsidR="00E64AC7" w:rsidRPr="00D13A78">
          <w:rPr>
            <w:rStyle w:val="Hyperlink"/>
            <w:rFonts w:ascii="Arial" w:hAnsi="Arial" w:cs="Arial"/>
          </w:rPr>
          <w:t>من</w:t>
        </w:r>
        <w:r w:rsidR="00E64AC7" w:rsidRPr="00D13A78">
          <w:rPr>
            <w:rStyle w:val="Hyperlink"/>
          </w:rPr>
          <w:t xml:space="preserve"> Microsoft</w:t>
        </w:r>
        <w:r w:rsidR="00E64AC7">
          <w:tab/>
        </w:r>
        <w:r w:rsidR="00E64AC7">
          <w:fldChar w:fldCharType="begin"/>
        </w:r>
        <w:r w:rsidR="00E64AC7">
          <w:instrText xml:space="preserve"> PAGEREF _Toc457372316 \h </w:instrText>
        </w:r>
        <w:r w:rsidR="00E64AC7">
          <w:fldChar w:fldCharType="separate"/>
        </w:r>
        <w:r w:rsidR="00E64AC7">
          <w:t>93</w:t>
        </w:r>
        <w:r w:rsidR="00E64AC7">
          <w:fldChar w:fldCharType="end"/>
        </w:r>
      </w:hyperlink>
    </w:p>
    <w:p w:rsidR="00E64AC7" w:rsidRDefault="00C4215F">
      <w:pPr>
        <w:pStyle w:val="TOC2"/>
        <w:rPr>
          <w:rFonts w:eastAsiaTheme="minorEastAsia"/>
          <w:smallCaps w:val="0"/>
          <w:sz w:val="22"/>
          <w:lang w:eastAsia="en-US"/>
        </w:rPr>
      </w:pPr>
      <w:hyperlink w:anchor="_Toc457372317" w:history="1">
        <w:r w:rsidR="00E64AC7" w:rsidRPr="00D13A78">
          <w:rPr>
            <w:rStyle w:val="Hyperlink"/>
            <w:rFonts w:ascii="Arial" w:hAnsi="Arial" w:cs="Arial"/>
          </w:rPr>
          <w:t>عروض</w:t>
        </w:r>
        <w:r w:rsidR="00E64AC7" w:rsidRPr="00D13A78">
          <w:rPr>
            <w:rStyle w:val="Hyperlink"/>
          </w:rPr>
          <w:t xml:space="preserve"> </w:t>
        </w:r>
        <w:r w:rsidR="00E64AC7" w:rsidRPr="00D13A78">
          <w:rPr>
            <w:rStyle w:val="Hyperlink"/>
            <w:rFonts w:ascii="Arial" w:hAnsi="Arial" w:cs="Arial"/>
          </w:rPr>
          <w:t>مسرّع</w:t>
        </w:r>
        <w:r w:rsidR="00E64AC7" w:rsidRPr="00D13A78">
          <w:rPr>
            <w:rStyle w:val="Hyperlink"/>
          </w:rPr>
          <w:t xml:space="preserve"> </w:t>
        </w:r>
        <w:r w:rsidR="00E64AC7" w:rsidRPr="00D13A78">
          <w:rPr>
            <w:rStyle w:val="Hyperlink"/>
            <w:rFonts w:ascii="Arial" w:hAnsi="Arial" w:cs="Arial"/>
          </w:rPr>
          <w:t>إنتاجية</w:t>
        </w:r>
        <w:r w:rsidR="00E64AC7" w:rsidRPr="00D13A78">
          <w:rPr>
            <w:rStyle w:val="Hyperlink"/>
          </w:rPr>
          <w:t xml:space="preserve"> </w:t>
        </w:r>
        <w:r w:rsidR="00E64AC7" w:rsidRPr="00D13A78">
          <w:rPr>
            <w:rStyle w:val="Hyperlink"/>
            <w:rFonts w:ascii="Arial" w:hAnsi="Arial" w:cs="Arial"/>
          </w:rPr>
          <w:t>المبيعات</w:t>
        </w:r>
        <w:r w:rsidR="00E64AC7">
          <w:tab/>
        </w:r>
        <w:r w:rsidR="00E64AC7">
          <w:fldChar w:fldCharType="begin"/>
        </w:r>
        <w:r w:rsidR="00E64AC7">
          <w:instrText xml:space="preserve"> PAGEREF _Toc457372317 \h </w:instrText>
        </w:r>
        <w:r w:rsidR="00E64AC7">
          <w:fldChar w:fldCharType="separate"/>
        </w:r>
        <w:r w:rsidR="00E64AC7">
          <w:t>93</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18"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د</w:t>
        </w:r>
        <w:r w:rsidR="00E64AC7" w:rsidRPr="00D13A78">
          <w:rPr>
            <w:rStyle w:val="Hyperlink"/>
            <w:noProof/>
          </w:rPr>
          <w:t xml:space="preserve">) - </w:t>
        </w:r>
        <w:r w:rsidR="00E64AC7" w:rsidRPr="00D13A78">
          <w:rPr>
            <w:rStyle w:val="Hyperlink"/>
            <w:rFonts w:ascii="Arial" w:hAnsi="Arial" w:cs="Arial"/>
            <w:noProof/>
          </w:rPr>
          <w:t>الشروط</w:t>
        </w:r>
        <w:r w:rsidR="00E64AC7" w:rsidRPr="00D13A78">
          <w:rPr>
            <w:rStyle w:val="Hyperlink"/>
            <w:noProof/>
          </w:rPr>
          <w:t xml:space="preserve"> </w:t>
        </w:r>
        <w:r w:rsidR="00E64AC7" w:rsidRPr="00D13A78">
          <w:rPr>
            <w:rStyle w:val="Hyperlink"/>
            <w:rFonts w:ascii="Arial" w:hAnsi="Arial" w:cs="Arial"/>
            <w:noProof/>
          </w:rPr>
          <w:t>التكميلية</w:t>
        </w:r>
        <w:r w:rsidR="00E64AC7" w:rsidRPr="00D13A78">
          <w:rPr>
            <w:rStyle w:val="Hyperlink"/>
            <w:noProof/>
          </w:rPr>
          <w:t xml:space="preserve"> </w:t>
        </w:r>
        <w:r w:rsidR="00E64AC7" w:rsidRPr="00D13A78">
          <w:rPr>
            <w:rStyle w:val="Hyperlink"/>
            <w:rFonts w:ascii="Arial" w:hAnsi="Arial" w:cs="Arial"/>
            <w:noProof/>
          </w:rPr>
          <w:t>لاتفاقية</w:t>
        </w:r>
        <w:r w:rsidR="00E64AC7" w:rsidRPr="00D13A78">
          <w:rPr>
            <w:rStyle w:val="Hyperlink"/>
            <w:noProof/>
          </w:rPr>
          <w:t xml:space="preserve"> </w:t>
        </w:r>
        <w:r w:rsidR="00E64AC7" w:rsidRPr="00D13A78">
          <w:rPr>
            <w:rStyle w:val="Hyperlink"/>
            <w:rFonts w:ascii="Arial" w:hAnsi="Arial" w:cs="Arial"/>
            <w:noProof/>
          </w:rPr>
          <w:t>البرنامج</w:t>
        </w:r>
        <w:r w:rsidR="00E64AC7">
          <w:rPr>
            <w:noProof/>
          </w:rPr>
          <w:tab/>
        </w:r>
        <w:r w:rsidR="00E64AC7">
          <w:rPr>
            <w:noProof/>
          </w:rPr>
          <w:fldChar w:fldCharType="begin"/>
        </w:r>
        <w:r w:rsidR="00E64AC7">
          <w:rPr>
            <w:noProof/>
          </w:rPr>
          <w:instrText xml:space="preserve"> PAGEREF _Toc457372318 \h </w:instrText>
        </w:r>
        <w:r w:rsidR="00E64AC7">
          <w:rPr>
            <w:noProof/>
          </w:rPr>
        </w:r>
        <w:r w:rsidR="00E64AC7">
          <w:rPr>
            <w:noProof/>
          </w:rPr>
          <w:fldChar w:fldCharType="separate"/>
        </w:r>
        <w:r w:rsidR="00E64AC7">
          <w:rPr>
            <w:noProof/>
          </w:rPr>
          <w:t>94</w:t>
        </w:r>
        <w:r w:rsidR="00E64AC7">
          <w:rPr>
            <w:noProof/>
          </w:rPr>
          <w:fldChar w:fldCharType="end"/>
        </w:r>
      </w:hyperlink>
    </w:p>
    <w:p w:rsidR="00E64AC7" w:rsidRDefault="00C4215F">
      <w:pPr>
        <w:pStyle w:val="TOC2"/>
        <w:rPr>
          <w:rFonts w:eastAsiaTheme="minorEastAsia"/>
          <w:smallCaps w:val="0"/>
          <w:sz w:val="22"/>
          <w:lang w:eastAsia="en-US"/>
        </w:rPr>
      </w:pPr>
      <w:hyperlink w:anchor="_Toc457372319" w:history="1">
        <w:r w:rsidR="00E64AC7" w:rsidRPr="00D13A78">
          <w:rPr>
            <w:rStyle w:val="Hyperlink"/>
            <w:rFonts w:ascii="Arial" w:hAnsi="Arial" w:cs="Arial"/>
          </w:rPr>
          <w:t>الشروط</w:t>
        </w:r>
        <w:r w:rsidR="00E64AC7" w:rsidRPr="00D13A78">
          <w:rPr>
            <w:rStyle w:val="Hyperlink"/>
          </w:rPr>
          <w:t xml:space="preserve"> </w:t>
        </w:r>
        <w:r w:rsidR="00E64AC7" w:rsidRPr="00D13A78">
          <w:rPr>
            <w:rStyle w:val="Hyperlink"/>
            <w:rFonts w:ascii="Arial" w:hAnsi="Arial" w:cs="Arial"/>
          </w:rPr>
          <w:t>الإضافية</w:t>
        </w:r>
        <w:r w:rsidR="00E64AC7" w:rsidRPr="00D13A78">
          <w:rPr>
            <w:rStyle w:val="Hyperlink"/>
          </w:rPr>
          <w:t xml:space="preserve"> </w:t>
        </w:r>
        <w:r w:rsidR="00E64AC7" w:rsidRPr="00D13A78">
          <w:rPr>
            <w:rStyle w:val="Hyperlink"/>
            <w:rFonts w:ascii="Arial" w:hAnsi="Arial" w:cs="Arial"/>
          </w:rPr>
          <w:t>لبرنامج</w:t>
        </w:r>
        <w:r w:rsidR="00E64AC7" w:rsidRPr="00D13A78">
          <w:rPr>
            <w:rStyle w:val="Hyperlink"/>
          </w:rPr>
          <w:t xml:space="preserve"> Select Plus</w:t>
        </w:r>
        <w:r w:rsidR="00E64AC7">
          <w:tab/>
        </w:r>
        <w:r w:rsidR="00E64AC7">
          <w:fldChar w:fldCharType="begin"/>
        </w:r>
        <w:r w:rsidR="00E64AC7">
          <w:instrText xml:space="preserve"> PAGEREF _Toc457372319 \h </w:instrText>
        </w:r>
        <w:r w:rsidR="00E64AC7">
          <w:fldChar w:fldCharType="separate"/>
        </w:r>
        <w:r w:rsidR="00E64AC7">
          <w:t>94</w:t>
        </w:r>
        <w:r w:rsidR="00E64AC7">
          <w:fldChar w:fldCharType="end"/>
        </w:r>
      </w:hyperlink>
    </w:p>
    <w:p w:rsidR="00E64AC7" w:rsidRDefault="00C4215F">
      <w:pPr>
        <w:pStyle w:val="TOC2"/>
        <w:rPr>
          <w:rFonts w:eastAsiaTheme="minorEastAsia"/>
          <w:smallCaps w:val="0"/>
          <w:sz w:val="22"/>
          <w:lang w:eastAsia="en-US"/>
        </w:rPr>
      </w:pPr>
      <w:hyperlink w:anchor="_Toc457372320" w:history="1">
        <w:r w:rsidR="00E64AC7" w:rsidRPr="00D13A78">
          <w:rPr>
            <w:rStyle w:val="Hyperlink"/>
            <w:rFonts w:ascii="Arial" w:hAnsi="Arial" w:cs="Arial"/>
          </w:rPr>
          <w:t>تعريف</w:t>
        </w:r>
        <w:r w:rsidR="00E64AC7" w:rsidRPr="00D13A78">
          <w:rPr>
            <w:rStyle w:val="Hyperlink"/>
          </w:rPr>
          <w:t xml:space="preserve"> </w:t>
        </w:r>
        <w:r w:rsidR="00E64AC7" w:rsidRPr="00D13A78">
          <w:rPr>
            <w:rStyle w:val="Hyperlink"/>
            <w:rFonts w:ascii="Arial" w:hAnsi="Arial" w:cs="Arial"/>
          </w:rPr>
          <w:t>إدارة</w:t>
        </w:r>
        <w:r w:rsidR="00E64AC7" w:rsidRPr="00D13A78">
          <w:rPr>
            <w:rStyle w:val="Hyperlink"/>
          </w:rPr>
          <w:t xml:space="preserve"> </w:t>
        </w:r>
        <w:r w:rsidR="00E64AC7" w:rsidRPr="00D13A78">
          <w:rPr>
            <w:rStyle w:val="Hyperlink"/>
            <w:rFonts w:ascii="Arial" w:hAnsi="Arial" w:cs="Arial"/>
          </w:rPr>
          <w:t>الأجهزة</w:t>
        </w:r>
        <w:r w:rsidR="00E64AC7" w:rsidRPr="00D13A78">
          <w:rPr>
            <w:rStyle w:val="Hyperlink"/>
          </w:rPr>
          <w:t xml:space="preserve"> </w:t>
        </w:r>
        <w:r w:rsidR="00E64AC7" w:rsidRPr="00D13A78">
          <w:rPr>
            <w:rStyle w:val="Hyperlink"/>
            <w:rFonts w:ascii="Arial" w:hAnsi="Arial" w:cs="Arial"/>
          </w:rPr>
          <w:t>المؤهلة</w:t>
        </w:r>
        <w:r w:rsidR="00E64AC7">
          <w:tab/>
        </w:r>
        <w:r w:rsidR="00E64AC7">
          <w:fldChar w:fldCharType="begin"/>
        </w:r>
        <w:r w:rsidR="00E64AC7">
          <w:instrText xml:space="preserve"> PAGEREF _Toc457372320 \h </w:instrText>
        </w:r>
        <w:r w:rsidR="00E64AC7">
          <w:fldChar w:fldCharType="separate"/>
        </w:r>
        <w:r w:rsidR="00E64AC7">
          <w:t>94</w:t>
        </w:r>
        <w:r w:rsidR="00E64AC7">
          <w:fldChar w:fldCharType="end"/>
        </w:r>
      </w:hyperlink>
    </w:p>
    <w:p w:rsidR="00E64AC7" w:rsidRDefault="00C4215F">
      <w:pPr>
        <w:pStyle w:val="TOC2"/>
        <w:rPr>
          <w:rFonts w:eastAsiaTheme="minorEastAsia"/>
          <w:smallCaps w:val="0"/>
          <w:sz w:val="22"/>
          <w:lang w:eastAsia="en-US"/>
        </w:rPr>
      </w:pPr>
      <w:hyperlink w:anchor="_Toc457372321" w:history="1">
        <w:r w:rsidR="00E64AC7" w:rsidRPr="00D13A78">
          <w:rPr>
            <w:rStyle w:val="Hyperlink"/>
            <w:rFonts w:ascii="Arial" w:hAnsi="Arial" w:cs="Arial"/>
          </w:rPr>
          <w:t>الخدمات</w:t>
        </w:r>
        <w:r w:rsidR="00E64AC7" w:rsidRPr="00D13A78">
          <w:rPr>
            <w:rStyle w:val="Hyperlink"/>
          </w:rPr>
          <w:t xml:space="preserve"> </w:t>
        </w:r>
        <w:r w:rsidR="00E64AC7" w:rsidRPr="00D13A78">
          <w:rPr>
            <w:rStyle w:val="Hyperlink"/>
            <w:rFonts w:ascii="Arial" w:hAnsi="Arial" w:cs="Arial"/>
          </w:rPr>
          <w:t>عبر</w:t>
        </w:r>
        <w:r w:rsidR="00E64AC7" w:rsidRPr="00D13A78">
          <w:rPr>
            <w:rStyle w:val="Hyperlink"/>
          </w:rPr>
          <w:t xml:space="preserve"> </w:t>
        </w:r>
        <w:r w:rsidR="00E64AC7" w:rsidRPr="00D13A78">
          <w:rPr>
            <w:rStyle w:val="Hyperlink"/>
            <w:rFonts w:ascii="Arial" w:hAnsi="Arial" w:cs="Arial"/>
          </w:rPr>
          <w:t>الإنترنت</w:t>
        </w:r>
        <w:r w:rsidR="00E64AC7" w:rsidRPr="00D13A78">
          <w:rPr>
            <w:rStyle w:val="Hyperlink"/>
          </w:rPr>
          <w:t xml:space="preserve"> </w:t>
        </w:r>
        <w:r w:rsidR="00E64AC7" w:rsidRPr="00D13A78">
          <w:rPr>
            <w:rStyle w:val="Hyperlink"/>
            <w:rFonts w:ascii="Arial" w:hAnsi="Arial" w:cs="Arial"/>
          </w:rPr>
          <w:t>في</w:t>
        </w:r>
        <w:r w:rsidR="00E64AC7" w:rsidRPr="00D13A78">
          <w:rPr>
            <w:rStyle w:val="Hyperlink"/>
          </w:rPr>
          <w:t xml:space="preserve"> </w:t>
        </w:r>
        <w:r w:rsidR="00E64AC7" w:rsidRPr="00D13A78">
          <w:rPr>
            <w:rStyle w:val="Hyperlink"/>
            <w:rFonts w:ascii="Arial" w:hAnsi="Arial" w:cs="Arial"/>
          </w:rPr>
          <w:t>برامج</w:t>
        </w:r>
        <w:r w:rsidR="00E64AC7" w:rsidRPr="00D13A78">
          <w:rPr>
            <w:rStyle w:val="Hyperlink"/>
          </w:rPr>
          <w:t xml:space="preserve"> Open</w:t>
        </w:r>
        <w:r w:rsidR="00E64AC7">
          <w:tab/>
        </w:r>
        <w:r w:rsidR="00E64AC7">
          <w:fldChar w:fldCharType="begin"/>
        </w:r>
        <w:r w:rsidR="00E64AC7">
          <w:instrText xml:space="preserve"> PAGEREF _Toc457372321 \h </w:instrText>
        </w:r>
        <w:r w:rsidR="00E64AC7">
          <w:fldChar w:fldCharType="separate"/>
        </w:r>
        <w:r w:rsidR="00E64AC7">
          <w:t>94</w:t>
        </w:r>
        <w:r w:rsidR="00E64AC7">
          <w:fldChar w:fldCharType="end"/>
        </w:r>
      </w:hyperlink>
    </w:p>
    <w:p w:rsidR="00E64AC7" w:rsidRDefault="00C4215F">
      <w:pPr>
        <w:pStyle w:val="TOC2"/>
        <w:rPr>
          <w:rFonts w:eastAsiaTheme="minorEastAsia"/>
          <w:smallCaps w:val="0"/>
          <w:sz w:val="22"/>
          <w:lang w:eastAsia="en-US"/>
        </w:rPr>
      </w:pPr>
      <w:hyperlink w:anchor="_Toc457372322" w:history="1">
        <w:r w:rsidR="00E64AC7" w:rsidRPr="00D13A78">
          <w:rPr>
            <w:rStyle w:val="Hyperlink"/>
            <w:rFonts w:ascii="Arial" w:hAnsi="Arial" w:cs="Arial"/>
          </w:rPr>
          <w:t>الشروط</w:t>
        </w:r>
        <w:r w:rsidR="00E64AC7" w:rsidRPr="00D13A78">
          <w:rPr>
            <w:rStyle w:val="Hyperlink"/>
          </w:rPr>
          <w:t xml:space="preserve"> </w:t>
        </w:r>
        <w:r w:rsidR="00E64AC7" w:rsidRPr="00D13A78">
          <w:rPr>
            <w:rStyle w:val="Hyperlink"/>
            <w:rFonts w:ascii="Arial" w:hAnsi="Arial" w:cs="Arial"/>
          </w:rPr>
          <w:t>الإضافية</w:t>
        </w:r>
        <w:r w:rsidR="00E64AC7" w:rsidRPr="00D13A78">
          <w:rPr>
            <w:rStyle w:val="Hyperlink"/>
          </w:rPr>
          <w:t xml:space="preserve"> </w:t>
        </w:r>
        <w:r w:rsidR="00E64AC7" w:rsidRPr="00D13A78">
          <w:rPr>
            <w:rStyle w:val="Hyperlink"/>
            <w:rFonts w:ascii="Arial" w:hAnsi="Arial" w:cs="Arial"/>
          </w:rPr>
          <w:t>للخدمات</w:t>
        </w:r>
        <w:r w:rsidR="00E64AC7" w:rsidRPr="00D13A78">
          <w:rPr>
            <w:rStyle w:val="Hyperlink"/>
          </w:rPr>
          <w:t xml:space="preserve"> </w:t>
        </w:r>
        <w:r w:rsidR="00E64AC7" w:rsidRPr="00D13A78">
          <w:rPr>
            <w:rStyle w:val="Hyperlink"/>
            <w:rFonts w:ascii="Arial" w:hAnsi="Arial" w:cs="Arial"/>
          </w:rPr>
          <w:t>الاحترافية</w:t>
        </w:r>
        <w:r w:rsidR="00E64AC7" w:rsidRPr="00D13A78">
          <w:rPr>
            <w:rStyle w:val="Hyperlink"/>
          </w:rPr>
          <w:t xml:space="preserve"> - </w:t>
        </w:r>
        <w:r w:rsidR="00E64AC7" w:rsidRPr="00D13A78">
          <w:rPr>
            <w:rStyle w:val="Hyperlink"/>
            <w:rFonts w:ascii="Arial" w:hAnsi="Arial" w:cs="Arial"/>
          </w:rPr>
          <w:t>الاتفاقيات</w:t>
        </w:r>
        <w:r w:rsidR="00E64AC7" w:rsidRPr="00D13A78">
          <w:rPr>
            <w:rStyle w:val="Hyperlink"/>
          </w:rPr>
          <w:t xml:space="preserve"> </w:t>
        </w:r>
        <w:r w:rsidR="00E64AC7" w:rsidRPr="00D13A78">
          <w:rPr>
            <w:rStyle w:val="Hyperlink"/>
            <w:rFonts w:ascii="Arial" w:hAnsi="Arial" w:cs="Arial"/>
          </w:rPr>
          <w:t>القديمة</w:t>
        </w:r>
        <w:r w:rsidR="00E64AC7">
          <w:tab/>
        </w:r>
        <w:r w:rsidR="00E64AC7">
          <w:fldChar w:fldCharType="begin"/>
        </w:r>
        <w:r w:rsidR="00E64AC7">
          <w:instrText xml:space="preserve"> PAGEREF _Toc457372322 \h </w:instrText>
        </w:r>
        <w:r w:rsidR="00E64AC7">
          <w:fldChar w:fldCharType="separate"/>
        </w:r>
        <w:r w:rsidR="00E64AC7">
          <w:t>94</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23"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هـ</w:t>
        </w:r>
        <w:r w:rsidR="00E64AC7" w:rsidRPr="00D13A78">
          <w:rPr>
            <w:rStyle w:val="Hyperlink"/>
            <w:noProof/>
          </w:rPr>
          <w:t xml:space="preserve">) - </w:t>
        </w:r>
        <w:r w:rsidR="00E64AC7" w:rsidRPr="00D13A78">
          <w:rPr>
            <w:rStyle w:val="Hyperlink"/>
            <w:rFonts w:ascii="Arial" w:hAnsi="Arial" w:cs="Arial"/>
            <w:noProof/>
          </w:rPr>
          <w:t>العروض</w:t>
        </w:r>
        <w:r w:rsidR="00E64AC7" w:rsidRPr="00D13A78">
          <w:rPr>
            <w:rStyle w:val="Hyperlink"/>
            <w:noProof/>
          </w:rPr>
          <w:t xml:space="preserve"> </w:t>
        </w:r>
        <w:r w:rsidR="00E64AC7" w:rsidRPr="00D13A78">
          <w:rPr>
            <w:rStyle w:val="Hyperlink"/>
            <w:rFonts w:ascii="Arial" w:hAnsi="Arial" w:cs="Arial"/>
            <w:noProof/>
          </w:rPr>
          <w:t>الترويجية</w:t>
        </w:r>
        <w:r w:rsidR="00E64AC7">
          <w:rPr>
            <w:noProof/>
          </w:rPr>
          <w:tab/>
        </w:r>
        <w:r w:rsidR="00E64AC7">
          <w:rPr>
            <w:noProof/>
          </w:rPr>
          <w:fldChar w:fldCharType="begin"/>
        </w:r>
        <w:r w:rsidR="00E64AC7">
          <w:rPr>
            <w:noProof/>
          </w:rPr>
          <w:instrText xml:space="preserve"> PAGEREF _Toc457372323 \h </w:instrText>
        </w:r>
        <w:r w:rsidR="00E64AC7">
          <w:rPr>
            <w:noProof/>
          </w:rPr>
        </w:r>
        <w:r w:rsidR="00E64AC7">
          <w:rPr>
            <w:noProof/>
          </w:rPr>
          <w:fldChar w:fldCharType="separate"/>
        </w:r>
        <w:r w:rsidR="00E64AC7">
          <w:rPr>
            <w:noProof/>
          </w:rPr>
          <w:t>96</w:t>
        </w:r>
        <w:r w:rsidR="00E64AC7">
          <w:rPr>
            <w:noProof/>
          </w:rPr>
          <w:fldChar w:fldCharType="end"/>
        </w:r>
      </w:hyperlink>
    </w:p>
    <w:p w:rsidR="00E64AC7" w:rsidRDefault="00C4215F">
      <w:pPr>
        <w:pStyle w:val="TOC2"/>
        <w:rPr>
          <w:rFonts w:eastAsiaTheme="minorEastAsia"/>
          <w:smallCaps w:val="0"/>
          <w:sz w:val="22"/>
          <w:lang w:eastAsia="en-US"/>
        </w:rPr>
      </w:pPr>
      <w:hyperlink w:anchor="_Toc457372324" w:history="1">
        <w:r w:rsidR="00E64AC7" w:rsidRPr="00D13A78">
          <w:rPr>
            <w:rStyle w:val="Hyperlink"/>
            <w:rFonts w:ascii="Arial" w:hAnsi="Arial" w:cs="Arial"/>
          </w:rPr>
          <w:t>العرض</w:t>
        </w:r>
        <w:r w:rsidR="00E64AC7" w:rsidRPr="00D13A78">
          <w:rPr>
            <w:rStyle w:val="Hyperlink"/>
          </w:rPr>
          <w:t xml:space="preserve"> </w:t>
        </w:r>
        <w:r w:rsidR="00E64AC7" w:rsidRPr="00D13A78">
          <w:rPr>
            <w:rStyle w:val="Hyperlink"/>
            <w:rFonts w:ascii="Arial" w:hAnsi="Arial" w:cs="Arial"/>
          </w:rPr>
          <w:t>الترويجي</w:t>
        </w:r>
        <w:r w:rsidR="00E64AC7" w:rsidRPr="00D13A78">
          <w:rPr>
            <w:rStyle w:val="Hyperlink"/>
          </w:rPr>
          <w:t xml:space="preserve"> </w:t>
        </w:r>
        <w:r w:rsidR="00E64AC7" w:rsidRPr="00D13A78">
          <w:rPr>
            <w:rStyle w:val="Hyperlink"/>
            <w:rFonts w:ascii="Arial" w:hAnsi="Arial" w:cs="Arial"/>
          </w:rPr>
          <w:t>لـ</w:t>
        </w:r>
        <w:r w:rsidR="00E64AC7" w:rsidRPr="00D13A78">
          <w:rPr>
            <w:rStyle w:val="Hyperlink"/>
          </w:rPr>
          <w:t xml:space="preserve"> System Center Client Management Suite</w:t>
        </w:r>
        <w:r w:rsidR="00E64AC7">
          <w:tab/>
        </w:r>
        <w:r w:rsidR="00E64AC7">
          <w:fldChar w:fldCharType="begin"/>
        </w:r>
        <w:r w:rsidR="00E64AC7">
          <w:instrText xml:space="preserve"> PAGEREF _Toc457372324 \h </w:instrText>
        </w:r>
        <w:r w:rsidR="00E64AC7">
          <w:fldChar w:fldCharType="separate"/>
        </w:r>
        <w:r w:rsidR="00E64AC7">
          <w:t>96</w:t>
        </w:r>
        <w:r w:rsidR="00E64AC7">
          <w:fldChar w:fldCharType="end"/>
        </w:r>
      </w:hyperlink>
    </w:p>
    <w:p w:rsidR="00E64AC7" w:rsidRDefault="00C4215F">
      <w:pPr>
        <w:pStyle w:val="TOC2"/>
        <w:rPr>
          <w:rFonts w:eastAsiaTheme="minorEastAsia"/>
          <w:smallCaps w:val="0"/>
          <w:sz w:val="22"/>
          <w:lang w:eastAsia="en-US"/>
        </w:rPr>
      </w:pPr>
      <w:hyperlink w:anchor="_Toc457372325" w:history="1">
        <w:r w:rsidR="00E64AC7" w:rsidRPr="00D13A78">
          <w:rPr>
            <w:rStyle w:val="Hyperlink"/>
            <w:rFonts w:ascii="Arial" w:hAnsi="Arial" w:cs="Arial"/>
          </w:rPr>
          <w:t>العرض</w:t>
        </w:r>
        <w:r w:rsidR="00E64AC7" w:rsidRPr="00D13A78">
          <w:rPr>
            <w:rStyle w:val="Hyperlink"/>
          </w:rPr>
          <w:t xml:space="preserve"> </w:t>
        </w:r>
        <w:r w:rsidR="00E64AC7" w:rsidRPr="00D13A78">
          <w:rPr>
            <w:rStyle w:val="Hyperlink"/>
            <w:rFonts w:ascii="Arial" w:hAnsi="Arial" w:cs="Arial"/>
          </w:rPr>
          <w:t>الترويجي</w:t>
        </w:r>
        <w:r w:rsidR="00E64AC7" w:rsidRPr="00D13A78">
          <w:rPr>
            <w:rStyle w:val="Hyperlink"/>
          </w:rPr>
          <w:t xml:space="preserve"> Azure Compute Capacity</w:t>
        </w:r>
        <w:r w:rsidR="00E64AC7">
          <w:tab/>
        </w:r>
        <w:r w:rsidR="00E64AC7">
          <w:fldChar w:fldCharType="begin"/>
        </w:r>
        <w:r w:rsidR="00E64AC7">
          <w:instrText xml:space="preserve"> PAGEREF _Toc457372325 \h </w:instrText>
        </w:r>
        <w:r w:rsidR="00E64AC7">
          <w:fldChar w:fldCharType="separate"/>
        </w:r>
        <w:r w:rsidR="00E64AC7">
          <w:t>96</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26" w:history="1">
        <w:r w:rsidR="00E64AC7" w:rsidRPr="00D13A78">
          <w:rPr>
            <w:rStyle w:val="Hyperlink"/>
            <w:rFonts w:ascii="Arial" w:hAnsi="Arial" w:cs="Arial"/>
            <w:noProof/>
          </w:rPr>
          <w:t>الملحق</w:t>
        </w:r>
        <w:r w:rsidR="00E64AC7" w:rsidRPr="00D13A78">
          <w:rPr>
            <w:rStyle w:val="Hyperlink"/>
            <w:noProof/>
          </w:rPr>
          <w:t xml:space="preserve"> (</w:t>
        </w:r>
        <w:r w:rsidR="00E64AC7" w:rsidRPr="00D13A78">
          <w:rPr>
            <w:rStyle w:val="Hyperlink"/>
            <w:rFonts w:ascii="Arial" w:hAnsi="Arial" w:cs="Arial"/>
            <w:noProof/>
          </w:rPr>
          <w:t>و</w:t>
        </w:r>
        <w:r w:rsidR="00E64AC7" w:rsidRPr="00D13A78">
          <w:rPr>
            <w:rStyle w:val="Hyperlink"/>
            <w:noProof/>
          </w:rPr>
          <w:t xml:space="preserve">) - </w:t>
        </w:r>
        <w:r w:rsidR="00E64AC7" w:rsidRPr="00D13A78">
          <w:rPr>
            <w:rStyle w:val="Hyperlink"/>
            <w:rFonts w:ascii="Arial" w:hAnsi="Arial" w:cs="Arial"/>
            <w:noProof/>
          </w:rPr>
          <w:t>شروط</w:t>
        </w:r>
        <w:r w:rsidR="00E64AC7" w:rsidRPr="00D13A78">
          <w:rPr>
            <w:rStyle w:val="Hyperlink"/>
            <w:noProof/>
          </w:rPr>
          <w:t xml:space="preserve"> </w:t>
        </w:r>
        <w:r w:rsidR="00E64AC7" w:rsidRPr="00D13A78">
          <w:rPr>
            <w:rStyle w:val="Hyperlink"/>
            <w:rFonts w:ascii="Arial" w:hAnsi="Arial" w:cs="Arial"/>
            <w:noProof/>
          </w:rPr>
          <w:t>مصفوفة</w:t>
        </w:r>
        <w:r w:rsidR="00E64AC7" w:rsidRPr="00D13A78">
          <w:rPr>
            <w:rStyle w:val="Hyperlink"/>
            <w:noProof/>
          </w:rPr>
          <w:t xml:space="preserve"> </w:t>
        </w:r>
        <w:r w:rsidR="00E64AC7" w:rsidRPr="00D13A78">
          <w:rPr>
            <w:rStyle w:val="Hyperlink"/>
            <w:rFonts w:ascii="Arial" w:hAnsi="Arial" w:cs="Arial"/>
            <w:noProof/>
          </w:rPr>
          <w:t>التخزين</w:t>
        </w:r>
        <w:r w:rsidR="00E64AC7">
          <w:rPr>
            <w:noProof/>
          </w:rPr>
          <w:tab/>
        </w:r>
        <w:r w:rsidR="00E64AC7">
          <w:rPr>
            <w:noProof/>
          </w:rPr>
          <w:fldChar w:fldCharType="begin"/>
        </w:r>
        <w:r w:rsidR="00E64AC7">
          <w:rPr>
            <w:noProof/>
          </w:rPr>
          <w:instrText xml:space="preserve"> PAGEREF _Toc457372326 \h </w:instrText>
        </w:r>
        <w:r w:rsidR="00E64AC7">
          <w:rPr>
            <w:noProof/>
          </w:rPr>
        </w:r>
        <w:r w:rsidR="00E64AC7">
          <w:rPr>
            <w:noProof/>
          </w:rPr>
          <w:fldChar w:fldCharType="separate"/>
        </w:r>
        <w:r w:rsidR="00E64AC7">
          <w:rPr>
            <w:noProof/>
          </w:rPr>
          <w:t>97</w:t>
        </w:r>
        <w:r w:rsidR="00E64AC7">
          <w:rPr>
            <w:noProof/>
          </w:rPr>
          <w:fldChar w:fldCharType="end"/>
        </w:r>
      </w:hyperlink>
    </w:p>
    <w:p w:rsidR="00E64AC7" w:rsidRDefault="00C4215F">
      <w:pPr>
        <w:pStyle w:val="TOC2"/>
        <w:rPr>
          <w:rFonts w:eastAsiaTheme="minorEastAsia"/>
          <w:smallCaps w:val="0"/>
          <w:sz w:val="22"/>
          <w:lang w:eastAsia="en-US"/>
        </w:rPr>
      </w:pPr>
      <w:hyperlink w:anchor="_Toc457372327" w:history="1">
        <w:r w:rsidR="00E64AC7" w:rsidRPr="00D13A78">
          <w:rPr>
            <w:rStyle w:val="Hyperlink"/>
            <w:rFonts w:ascii="Arial" w:hAnsi="Arial" w:cs="Arial"/>
          </w:rPr>
          <w:t>التوفر</w:t>
        </w:r>
        <w:r w:rsidR="00E64AC7">
          <w:tab/>
        </w:r>
        <w:r w:rsidR="00E64AC7">
          <w:fldChar w:fldCharType="begin"/>
        </w:r>
        <w:r w:rsidR="00E64AC7">
          <w:instrText xml:space="preserve"> PAGEREF _Toc457372327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28" w:history="1">
        <w:r w:rsidR="00E64AC7" w:rsidRPr="00D13A78">
          <w:rPr>
            <w:rStyle w:val="Hyperlink"/>
            <w:rFonts w:ascii="Arial" w:hAnsi="Arial" w:cs="Arial"/>
          </w:rPr>
          <w:t>الشحن</w:t>
        </w:r>
        <w:r w:rsidR="00E64AC7" w:rsidRPr="00D13A78">
          <w:rPr>
            <w:rStyle w:val="Hyperlink"/>
          </w:rPr>
          <w:t xml:space="preserve"> </w:t>
        </w:r>
        <w:r w:rsidR="00E64AC7" w:rsidRPr="00D13A78">
          <w:rPr>
            <w:rStyle w:val="Hyperlink"/>
            <w:rFonts w:ascii="Arial" w:hAnsi="Arial" w:cs="Arial"/>
          </w:rPr>
          <w:t>وحق</w:t>
        </w:r>
        <w:r w:rsidR="00E64AC7" w:rsidRPr="00D13A78">
          <w:rPr>
            <w:rStyle w:val="Hyperlink"/>
          </w:rPr>
          <w:t xml:space="preserve"> </w:t>
        </w:r>
        <w:r w:rsidR="00E64AC7" w:rsidRPr="00D13A78">
          <w:rPr>
            <w:rStyle w:val="Hyperlink"/>
            <w:rFonts w:ascii="Arial" w:hAnsi="Arial" w:cs="Arial"/>
          </w:rPr>
          <w:t>الملكية</w:t>
        </w:r>
        <w:r w:rsidR="00E64AC7">
          <w:tab/>
        </w:r>
        <w:r w:rsidR="00E64AC7">
          <w:fldChar w:fldCharType="begin"/>
        </w:r>
        <w:r w:rsidR="00E64AC7">
          <w:instrText xml:space="preserve"> PAGEREF _Toc457372328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29" w:history="1">
        <w:r w:rsidR="00E64AC7" w:rsidRPr="00D13A78">
          <w:rPr>
            <w:rStyle w:val="Hyperlink"/>
            <w:rFonts w:ascii="Arial" w:hAnsi="Arial" w:cs="Arial"/>
          </w:rPr>
          <w:t>برنامج</w:t>
        </w:r>
        <w:r w:rsidR="00E64AC7" w:rsidRPr="00D13A78">
          <w:rPr>
            <w:rStyle w:val="Hyperlink"/>
          </w:rPr>
          <w:t xml:space="preserve"> </w:t>
        </w:r>
        <w:r w:rsidR="00E64AC7" w:rsidRPr="00D13A78">
          <w:rPr>
            <w:rStyle w:val="Hyperlink"/>
            <w:rFonts w:ascii="Arial" w:hAnsi="Arial" w:cs="Arial"/>
          </w:rPr>
          <w:t>مصفوفة</w:t>
        </w:r>
        <w:r w:rsidR="00E64AC7" w:rsidRPr="00D13A78">
          <w:rPr>
            <w:rStyle w:val="Hyperlink"/>
          </w:rPr>
          <w:t xml:space="preserve"> </w:t>
        </w:r>
        <w:r w:rsidR="00E64AC7" w:rsidRPr="00D13A78">
          <w:rPr>
            <w:rStyle w:val="Hyperlink"/>
            <w:rFonts w:ascii="Arial" w:hAnsi="Arial" w:cs="Arial"/>
          </w:rPr>
          <w:t>التخزين</w:t>
        </w:r>
        <w:r w:rsidR="00E64AC7">
          <w:tab/>
        </w:r>
        <w:r w:rsidR="00E64AC7">
          <w:fldChar w:fldCharType="begin"/>
        </w:r>
        <w:r w:rsidR="00E64AC7">
          <w:instrText xml:space="preserve"> PAGEREF _Toc457372329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30" w:history="1">
        <w:r w:rsidR="00E64AC7" w:rsidRPr="00D13A78">
          <w:rPr>
            <w:rStyle w:val="Hyperlink"/>
            <w:rFonts w:ascii="Arial" w:hAnsi="Arial" w:cs="Arial"/>
          </w:rPr>
          <w:t>ضمان</w:t>
        </w:r>
        <w:r w:rsidR="00E64AC7" w:rsidRPr="00D13A78">
          <w:rPr>
            <w:rStyle w:val="Hyperlink"/>
          </w:rPr>
          <w:t xml:space="preserve"> </w:t>
        </w:r>
        <w:r w:rsidR="00E64AC7" w:rsidRPr="00D13A78">
          <w:rPr>
            <w:rStyle w:val="Hyperlink"/>
            <w:rFonts w:ascii="Arial" w:hAnsi="Arial" w:cs="Arial"/>
          </w:rPr>
          <w:t>الجهاز</w:t>
        </w:r>
        <w:r w:rsidR="00E64AC7" w:rsidRPr="00D13A78">
          <w:rPr>
            <w:rStyle w:val="Hyperlink"/>
          </w:rPr>
          <w:t xml:space="preserve"> </w:t>
        </w:r>
        <w:r w:rsidR="00E64AC7" w:rsidRPr="00D13A78">
          <w:rPr>
            <w:rStyle w:val="Hyperlink"/>
            <w:rFonts w:ascii="Arial" w:hAnsi="Arial" w:cs="Arial"/>
          </w:rPr>
          <w:t>المحدود</w:t>
        </w:r>
        <w:r w:rsidR="00E64AC7">
          <w:tab/>
        </w:r>
        <w:r w:rsidR="00E64AC7">
          <w:fldChar w:fldCharType="begin"/>
        </w:r>
        <w:r w:rsidR="00E64AC7">
          <w:instrText xml:space="preserve"> PAGEREF _Toc457372330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31" w:history="1">
        <w:r w:rsidR="00E64AC7" w:rsidRPr="00D13A78">
          <w:rPr>
            <w:rStyle w:val="Hyperlink"/>
            <w:rFonts w:ascii="Arial" w:hAnsi="Arial" w:cs="Arial"/>
          </w:rPr>
          <w:t>التعويضات</w:t>
        </w:r>
        <w:r w:rsidR="00E64AC7" w:rsidRPr="00D13A78">
          <w:rPr>
            <w:rStyle w:val="Hyperlink"/>
          </w:rPr>
          <w:t xml:space="preserve">. </w:t>
        </w:r>
        <w:r w:rsidR="00E64AC7" w:rsidRPr="00D13A78">
          <w:rPr>
            <w:rStyle w:val="Hyperlink"/>
            <w:rFonts w:ascii="Arial" w:hAnsi="Arial" w:cs="Arial"/>
          </w:rPr>
          <w:t>الدفاع</w:t>
        </w:r>
        <w:r w:rsidR="00E64AC7" w:rsidRPr="00D13A78">
          <w:rPr>
            <w:rStyle w:val="Hyperlink"/>
          </w:rPr>
          <w:t xml:space="preserve"> </w:t>
        </w:r>
        <w:r w:rsidR="00E64AC7" w:rsidRPr="00D13A78">
          <w:rPr>
            <w:rStyle w:val="Hyperlink"/>
            <w:rFonts w:ascii="Arial" w:hAnsi="Arial" w:cs="Arial"/>
          </w:rPr>
          <w:t>ضد</w:t>
        </w:r>
        <w:r w:rsidR="00E64AC7" w:rsidRPr="00D13A78">
          <w:rPr>
            <w:rStyle w:val="Hyperlink"/>
          </w:rPr>
          <w:t xml:space="preserve"> </w:t>
        </w:r>
        <w:r w:rsidR="00E64AC7" w:rsidRPr="00D13A78">
          <w:rPr>
            <w:rStyle w:val="Hyperlink"/>
            <w:rFonts w:ascii="Arial" w:hAnsi="Arial" w:cs="Arial"/>
          </w:rPr>
          <w:t>مطالبات</w:t>
        </w:r>
        <w:r w:rsidR="00E64AC7" w:rsidRPr="00D13A78">
          <w:rPr>
            <w:rStyle w:val="Hyperlink"/>
          </w:rPr>
          <w:t xml:space="preserve"> </w:t>
        </w:r>
        <w:r w:rsidR="00E64AC7" w:rsidRPr="00D13A78">
          <w:rPr>
            <w:rStyle w:val="Hyperlink"/>
            <w:rFonts w:ascii="Arial" w:hAnsi="Arial" w:cs="Arial"/>
          </w:rPr>
          <w:t>الأطراف</w:t>
        </w:r>
        <w:r w:rsidR="00E64AC7" w:rsidRPr="00D13A78">
          <w:rPr>
            <w:rStyle w:val="Hyperlink"/>
          </w:rPr>
          <w:t xml:space="preserve"> </w:t>
        </w:r>
        <w:r w:rsidR="00E64AC7" w:rsidRPr="00D13A78">
          <w:rPr>
            <w:rStyle w:val="Hyperlink"/>
            <w:rFonts w:ascii="Arial" w:hAnsi="Arial" w:cs="Arial"/>
          </w:rPr>
          <w:t>الثالثة</w:t>
        </w:r>
        <w:r w:rsidR="00E64AC7">
          <w:tab/>
        </w:r>
        <w:r w:rsidR="00E64AC7">
          <w:fldChar w:fldCharType="begin"/>
        </w:r>
        <w:r w:rsidR="00E64AC7">
          <w:instrText xml:space="preserve"> PAGEREF _Toc457372331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32" w:history="1">
        <w:r w:rsidR="00E64AC7" w:rsidRPr="00D13A78">
          <w:rPr>
            <w:rStyle w:val="Hyperlink"/>
            <w:rFonts w:ascii="Arial" w:hAnsi="Arial" w:cs="Arial"/>
          </w:rPr>
          <w:t>تحديد</w:t>
        </w:r>
        <w:r w:rsidR="00E64AC7" w:rsidRPr="00D13A78">
          <w:rPr>
            <w:rStyle w:val="Hyperlink"/>
          </w:rPr>
          <w:t xml:space="preserve"> </w:t>
        </w:r>
        <w:r w:rsidR="00E64AC7" w:rsidRPr="00D13A78">
          <w:rPr>
            <w:rStyle w:val="Hyperlink"/>
            <w:rFonts w:ascii="Arial" w:hAnsi="Arial" w:cs="Arial"/>
          </w:rPr>
          <w:t>المسؤولية</w:t>
        </w:r>
        <w:r w:rsidR="00E64AC7">
          <w:tab/>
        </w:r>
        <w:r w:rsidR="00E64AC7">
          <w:fldChar w:fldCharType="begin"/>
        </w:r>
        <w:r w:rsidR="00E64AC7">
          <w:instrText xml:space="preserve"> PAGEREF _Toc457372332 \h </w:instrText>
        </w:r>
        <w:r w:rsidR="00E64AC7">
          <w:fldChar w:fldCharType="separate"/>
        </w:r>
        <w:r w:rsidR="00E64AC7">
          <w:t>97</w:t>
        </w:r>
        <w:r w:rsidR="00E64AC7">
          <w:fldChar w:fldCharType="end"/>
        </w:r>
      </w:hyperlink>
    </w:p>
    <w:p w:rsidR="00E64AC7" w:rsidRDefault="00C4215F">
      <w:pPr>
        <w:pStyle w:val="TOC2"/>
        <w:rPr>
          <w:rFonts w:eastAsiaTheme="minorEastAsia"/>
          <w:smallCaps w:val="0"/>
          <w:sz w:val="22"/>
          <w:lang w:eastAsia="en-US"/>
        </w:rPr>
      </w:pPr>
      <w:hyperlink w:anchor="_Toc457372333" w:history="1">
        <w:r w:rsidR="00E64AC7" w:rsidRPr="00D13A78">
          <w:rPr>
            <w:rStyle w:val="Hyperlink"/>
            <w:rFonts w:ascii="Arial" w:hAnsi="Arial" w:cs="Arial"/>
          </w:rPr>
          <w:t>قوانين</w:t>
        </w:r>
        <w:r w:rsidR="00E64AC7" w:rsidRPr="00D13A78">
          <w:rPr>
            <w:rStyle w:val="Hyperlink"/>
          </w:rPr>
          <w:t xml:space="preserve"> </w:t>
        </w:r>
        <w:r w:rsidR="00E64AC7" w:rsidRPr="00D13A78">
          <w:rPr>
            <w:rStyle w:val="Hyperlink"/>
            <w:rFonts w:ascii="Arial" w:hAnsi="Arial" w:cs="Arial"/>
          </w:rPr>
          <w:t>التحكم</w:t>
        </w:r>
        <w:r w:rsidR="00E64AC7" w:rsidRPr="00D13A78">
          <w:rPr>
            <w:rStyle w:val="Hyperlink"/>
          </w:rPr>
          <w:t xml:space="preserve"> </w:t>
        </w:r>
        <w:r w:rsidR="00E64AC7" w:rsidRPr="00D13A78">
          <w:rPr>
            <w:rStyle w:val="Hyperlink"/>
            <w:rFonts w:ascii="Arial" w:hAnsi="Arial" w:cs="Arial"/>
          </w:rPr>
          <w:t>في</w:t>
        </w:r>
        <w:r w:rsidR="00E64AC7" w:rsidRPr="00D13A78">
          <w:rPr>
            <w:rStyle w:val="Hyperlink"/>
          </w:rPr>
          <w:t xml:space="preserve"> </w:t>
        </w:r>
        <w:r w:rsidR="00E64AC7" w:rsidRPr="00D13A78">
          <w:rPr>
            <w:rStyle w:val="Hyperlink"/>
            <w:rFonts w:ascii="Arial" w:hAnsi="Arial" w:cs="Arial"/>
          </w:rPr>
          <w:t>التصدير</w:t>
        </w:r>
        <w:r w:rsidR="00E64AC7" w:rsidRPr="00D13A78">
          <w:rPr>
            <w:rStyle w:val="Hyperlink"/>
          </w:rPr>
          <w:t xml:space="preserve"> </w:t>
        </w:r>
        <w:r w:rsidR="00E64AC7" w:rsidRPr="00D13A78">
          <w:rPr>
            <w:rStyle w:val="Hyperlink"/>
            <w:rFonts w:ascii="Arial" w:hAnsi="Arial" w:cs="Arial"/>
          </w:rPr>
          <w:t>المعمول</w:t>
        </w:r>
        <w:r w:rsidR="00E64AC7" w:rsidRPr="00D13A78">
          <w:rPr>
            <w:rStyle w:val="Hyperlink"/>
          </w:rPr>
          <w:t xml:space="preserve"> </w:t>
        </w:r>
        <w:r w:rsidR="00E64AC7" w:rsidRPr="00D13A78">
          <w:rPr>
            <w:rStyle w:val="Hyperlink"/>
            <w:rFonts w:ascii="Arial" w:hAnsi="Arial" w:cs="Arial"/>
          </w:rPr>
          <w:t>بها</w:t>
        </w:r>
        <w:r w:rsidR="00E64AC7" w:rsidRPr="00D13A78">
          <w:rPr>
            <w:rStyle w:val="Hyperlink"/>
          </w:rPr>
          <w:t xml:space="preserve"> </w:t>
        </w:r>
        <w:r w:rsidR="00E64AC7" w:rsidRPr="00D13A78">
          <w:rPr>
            <w:rStyle w:val="Hyperlink"/>
            <w:rFonts w:ascii="Arial" w:hAnsi="Arial" w:cs="Arial"/>
          </w:rPr>
          <w:t>في</w:t>
        </w:r>
        <w:r w:rsidR="00E64AC7" w:rsidRPr="00D13A78">
          <w:rPr>
            <w:rStyle w:val="Hyperlink"/>
          </w:rPr>
          <w:t xml:space="preserve"> </w:t>
        </w:r>
        <w:r w:rsidR="00E64AC7" w:rsidRPr="00D13A78">
          <w:rPr>
            <w:rStyle w:val="Hyperlink"/>
            <w:rFonts w:ascii="Arial" w:hAnsi="Arial" w:cs="Arial"/>
          </w:rPr>
          <w:t>الولايات</w:t>
        </w:r>
        <w:r w:rsidR="00E64AC7" w:rsidRPr="00D13A78">
          <w:rPr>
            <w:rStyle w:val="Hyperlink"/>
          </w:rPr>
          <w:t xml:space="preserve"> </w:t>
        </w:r>
        <w:r w:rsidR="00E64AC7" w:rsidRPr="00D13A78">
          <w:rPr>
            <w:rStyle w:val="Hyperlink"/>
            <w:rFonts w:ascii="Arial" w:hAnsi="Arial" w:cs="Arial"/>
          </w:rPr>
          <w:t>المتحدة</w:t>
        </w:r>
        <w:r w:rsidR="00E64AC7">
          <w:tab/>
        </w:r>
        <w:r w:rsidR="00E64AC7">
          <w:fldChar w:fldCharType="begin"/>
        </w:r>
        <w:r w:rsidR="00E64AC7">
          <w:instrText xml:space="preserve"> PAGEREF _Toc457372333 \h </w:instrText>
        </w:r>
        <w:r w:rsidR="00E64AC7">
          <w:fldChar w:fldCharType="separate"/>
        </w:r>
        <w:r w:rsidR="00E64AC7">
          <w:t>98</w:t>
        </w:r>
        <w:r w:rsidR="00E64AC7">
          <w:fldChar w:fldCharType="end"/>
        </w:r>
      </w:hyperlink>
    </w:p>
    <w:p w:rsidR="00E64AC7" w:rsidRDefault="00C4215F">
      <w:pPr>
        <w:pStyle w:val="TOC2"/>
        <w:rPr>
          <w:rFonts w:eastAsiaTheme="minorEastAsia"/>
          <w:smallCaps w:val="0"/>
          <w:sz w:val="22"/>
          <w:lang w:eastAsia="en-US"/>
        </w:rPr>
      </w:pPr>
      <w:hyperlink w:anchor="_Toc457372334" w:history="1">
        <w:r w:rsidR="00E64AC7" w:rsidRPr="00D13A78">
          <w:rPr>
            <w:rStyle w:val="Hyperlink"/>
            <w:rFonts w:ascii="Arial" w:hAnsi="Arial" w:cs="Arial"/>
          </w:rPr>
          <w:t>جمع</w:t>
        </w:r>
        <w:r w:rsidR="00E64AC7" w:rsidRPr="00D13A78">
          <w:rPr>
            <w:rStyle w:val="Hyperlink"/>
          </w:rPr>
          <w:t xml:space="preserve"> </w:t>
        </w:r>
        <w:r w:rsidR="00E64AC7" w:rsidRPr="00D13A78">
          <w:rPr>
            <w:rStyle w:val="Hyperlink"/>
            <w:rFonts w:ascii="Arial" w:hAnsi="Arial" w:cs="Arial"/>
          </w:rPr>
          <w:t>المعلومات</w:t>
        </w:r>
        <w:r w:rsidR="00E64AC7" w:rsidRPr="00D13A78">
          <w:rPr>
            <w:rStyle w:val="Hyperlink"/>
          </w:rPr>
          <w:t xml:space="preserve"> </w:t>
        </w:r>
        <w:r w:rsidR="00E64AC7" w:rsidRPr="00D13A78">
          <w:rPr>
            <w:rStyle w:val="Hyperlink"/>
            <w:rFonts w:ascii="Arial" w:hAnsi="Arial" w:cs="Arial"/>
          </w:rPr>
          <w:t>التشخيصية</w:t>
        </w:r>
        <w:r w:rsidR="00E64AC7">
          <w:tab/>
        </w:r>
        <w:r w:rsidR="00E64AC7">
          <w:fldChar w:fldCharType="begin"/>
        </w:r>
        <w:r w:rsidR="00E64AC7">
          <w:instrText xml:space="preserve"> PAGEREF _Toc457372334 \h </w:instrText>
        </w:r>
        <w:r w:rsidR="00E64AC7">
          <w:fldChar w:fldCharType="separate"/>
        </w:r>
        <w:r w:rsidR="00E64AC7">
          <w:t>98</w:t>
        </w:r>
        <w:r w:rsidR="00E64AC7">
          <w:fldChar w:fldCharType="end"/>
        </w:r>
      </w:hyperlink>
    </w:p>
    <w:p w:rsidR="00E64AC7" w:rsidRDefault="00C4215F">
      <w:pPr>
        <w:pStyle w:val="TOC2"/>
        <w:rPr>
          <w:rFonts w:eastAsiaTheme="minorEastAsia"/>
          <w:smallCaps w:val="0"/>
          <w:sz w:val="22"/>
          <w:lang w:eastAsia="en-US"/>
        </w:rPr>
      </w:pPr>
      <w:hyperlink w:anchor="_Toc457372335" w:history="1">
        <w:r w:rsidR="00E64AC7" w:rsidRPr="00D13A78">
          <w:rPr>
            <w:rStyle w:val="Hyperlink"/>
            <w:rFonts w:ascii="Arial" w:hAnsi="Arial" w:cs="Arial"/>
          </w:rPr>
          <w:t>الاستخدام</w:t>
        </w:r>
        <w:r w:rsidR="00E64AC7" w:rsidRPr="00D13A78">
          <w:rPr>
            <w:rStyle w:val="Hyperlink"/>
          </w:rPr>
          <w:t xml:space="preserve"> </w:t>
        </w:r>
        <w:r w:rsidR="00E64AC7" w:rsidRPr="00D13A78">
          <w:rPr>
            <w:rStyle w:val="Hyperlink"/>
            <w:rFonts w:ascii="Arial" w:hAnsi="Arial" w:cs="Arial"/>
          </w:rPr>
          <w:t>الحكومي</w:t>
        </w:r>
        <w:r w:rsidR="00E64AC7">
          <w:tab/>
        </w:r>
        <w:r w:rsidR="00E64AC7">
          <w:fldChar w:fldCharType="begin"/>
        </w:r>
        <w:r w:rsidR="00E64AC7">
          <w:instrText xml:space="preserve"> PAGEREF _Toc457372335 \h </w:instrText>
        </w:r>
        <w:r w:rsidR="00E64AC7">
          <w:fldChar w:fldCharType="separate"/>
        </w:r>
        <w:r w:rsidR="00E64AC7">
          <w:t>98</w:t>
        </w:r>
        <w:r w:rsidR="00E64AC7">
          <w:fldChar w:fldCharType="end"/>
        </w:r>
      </w:hyperlink>
    </w:p>
    <w:p w:rsidR="00E64AC7" w:rsidRDefault="00C4215F">
      <w:pPr>
        <w:pStyle w:val="TOC1"/>
        <w:rPr>
          <w:rFonts w:eastAsiaTheme="minorEastAsia"/>
          <w:b w:val="0"/>
          <w:caps w:val="0"/>
          <w:noProof/>
          <w:sz w:val="22"/>
          <w:szCs w:val="22"/>
          <w:lang w:eastAsia="en-US"/>
        </w:rPr>
      </w:pPr>
      <w:hyperlink w:anchor="_Toc457372336" w:history="1">
        <w:r w:rsidR="00E64AC7" w:rsidRPr="00D13A78">
          <w:rPr>
            <w:rStyle w:val="Hyperlink"/>
            <w:rFonts w:ascii="Arial" w:hAnsi="Arial" w:cs="Arial"/>
            <w:noProof/>
          </w:rPr>
          <w:t>الفهرس</w:t>
        </w:r>
        <w:r w:rsidR="00E64AC7">
          <w:rPr>
            <w:noProof/>
          </w:rPr>
          <w:tab/>
        </w:r>
        <w:r w:rsidR="00E64AC7">
          <w:rPr>
            <w:noProof/>
          </w:rPr>
          <w:fldChar w:fldCharType="begin"/>
        </w:r>
        <w:r w:rsidR="00E64AC7">
          <w:rPr>
            <w:noProof/>
          </w:rPr>
          <w:instrText xml:space="preserve"> PAGEREF _Toc457372336 \h </w:instrText>
        </w:r>
        <w:r w:rsidR="00E64AC7">
          <w:rPr>
            <w:noProof/>
          </w:rPr>
        </w:r>
        <w:r w:rsidR="00E64AC7">
          <w:rPr>
            <w:noProof/>
          </w:rPr>
          <w:fldChar w:fldCharType="separate"/>
        </w:r>
        <w:r w:rsidR="00E64AC7">
          <w:rPr>
            <w:noProof/>
          </w:rPr>
          <w:t>99</w:t>
        </w:r>
        <w:r w:rsidR="00E64AC7">
          <w:rPr>
            <w:noProof/>
          </w:rPr>
          <w:fldChar w:fldCharType="end"/>
        </w:r>
      </w:hyperlink>
    </w:p>
    <w:p w:rsidR="00C958DC" w:rsidRDefault="00E64AC7">
      <w:pPr>
        <w:pStyle w:val="ProductList-Body"/>
        <w:sectPr w:rsidR="00C958DC">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C958DC" w:rsidRDefault="00C958DC">
      <w:pPr>
        <w:pStyle w:val="ProductList-Body"/>
        <w:rPr>
          <w:rtl/>
        </w:rPr>
      </w:pPr>
    </w:p>
    <w:p w:rsidR="00C958DC" w:rsidRDefault="00C958DC">
      <w:pPr>
        <w:sectPr w:rsidR="00C958DC">
          <w:headerReference w:type="default" r:id="rId20"/>
          <w:footerReference w:type="default" r:id="rId21"/>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2" w:name="_Sec531"/>
      <w:bookmarkEnd w:id="1"/>
      <w:r>
        <w:rPr>
          <w:rtl/>
        </w:rPr>
        <w:t>مقدمة</w:t>
      </w:r>
      <w:r>
        <w:fldChar w:fldCharType="begin"/>
      </w:r>
      <w:r>
        <w:instrText xml:space="preserve"> TC "</w:instrText>
      </w:r>
      <w:bookmarkStart w:id="3" w:name="_Toc457372215"/>
      <w:r>
        <w:instrText>مقدمة</w:instrText>
      </w:r>
      <w:bookmarkEnd w:id="3"/>
      <w:r>
        <w:instrText>" \l 1</w:instrText>
      </w:r>
      <w:r>
        <w:fldChar w:fldCharType="end"/>
      </w:r>
    </w:p>
    <w:p w:rsidR="00C958DC" w:rsidRDefault="00C958DC">
      <w:pPr>
        <w:pStyle w:val="ProductList-Body"/>
        <w:rPr>
          <w:rtl/>
        </w:rPr>
      </w:pPr>
    </w:p>
    <w:p w:rsidR="00C958DC" w:rsidRDefault="00E64AC7">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57372216"/>
      <w:r>
        <w:instrText>حول هذه الوثيقة</w:instrText>
      </w:r>
      <w:bookmarkEnd w:id="5"/>
      <w:r>
        <w:instrText>" \l 2</w:instrText>
      </w:r>
      <w:r>
        <w:fldChar w:fldCharType="end"/>
      </w:r>
    </w:p>
    <w:p w:rsidR="00C958DC" w:rsidRDefault="00E64AC7">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C958DC" w:rsidRDefault="00C958DC">
      <w:pPr>
        <w:pStyle w:val="ProductList-Body"/>
        <w:rPr>
          <w:rtl/>
        </w:rPr>
      </w:pPr>
    </w:p>
    <w:p w:rsidR="00C958DC" w:rsidRDefault="00E64AC7">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C958DC" w:rsidRDefault="00E64AC7">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57372217"/>
      <w:r>
        <w:instrText>محتويات الوثيقة</w:instrText>
      </w:r>
      <w:bookmarkEnd w:id="7"/>
      <w:r>
        <w:instrText>" \l 2</w:instrText>
      </w:r>
      <w:r>
        <w:fldChar w:fldCharType="end"/>
      </w:r>
    </w:p>
    <w:p w:rsidR="00C958DC" w:rsidRDefault="00E64AC7">
      <w:pPr>
        <w:pStyle w:val="ProductList-Body"/>
        <w:rPr>
          <w:rtl/>
        </w:rPr>
      </w:pPr>
      <w:r>
        <w:rPr>
          <w:rtl/>
        </w:rPr>
        <w:t>تشتمل وثيقة شروط المنتج على البنود التالية:</w:t>
      </w:r>
    </w:p>
    <w:p w:rsidR="00C958DC" w:rsidRDefault="00C4215F" w:rsidP="00E64AC7">
      <w:pPr>
        <w:pStyle w:val="ProductList-Bullet"/>
        <w:numPr>
          <w:ilvl w:val="0"/>
          <w:numId w:val="3"/>
        </w:numPr>
        <w:rPr>
          <w:rtl/>
        </w:rPr>
      </w:pPr>
      <w:hyperlink w:anchor="_Sec531">
        <w:r w:rsidR="00E64AC7">
          <w:rPr>
            <w:color w:val="00467F"/>
            <w:u w:val="single"/>
            <w:rtl/>
          </w:rPr>
          <w:t>مقدمة</w:t>
        </w:r>
      </w:hyperlink>
      <w:r w:rsidR="00E64AC7">
        <w:rPr>
          <w:rtl/>
        </w:rPr>
        <w:t xml:space="preserve">، وهي تشتمل على قائمة بالتغييرات الأخيرة. </w:t>
      </w:r>
    </w:p>
    <w:p w:rsidR="00C958DC" w:rsidRDefault="00C4215F" w:rsidP="00E64AC7">
      <w:pPr>
        <w:pStyle w:val="ProductList-Bullet"/>
        <w:numPr>
          <w:ilvl w:val="0"/>
          <w:numId w:val="3"/>
        </w:numPr>
        <w:rPr>
          <w:rtl/>
        </w:rPr>
      </w:pPr>
      <w:hyperlink w:anchor="_Sec536">
        <w:r w:rsidR="00E64AC7">
          <w:rPr>
            <w:color w:val="00467F"/>
            <w:u w:val="single"/>
            <w:rtl/>
          </w:rPr>
          <w:t>شروط الترخيص</w:t>
        </w:r>
      </w:hyperlink>
      <w:r w:rsidR="00E64AC7">
        <w:rPr>
          <w:rtl/>
        </w:rPr>
        <w:t xml:space="preserve">، وهي تشتمل على شروط الترخيص العامة وشروط نموذج الترخيص التي تنطبق على منتجات البرامج. </w:t>
      </w:r>
    </w:p>
    <w:p w:rsidR="00C958DC" w:rsidRDefault="00C4215F" w:rsidP="00E64AC7">
      <w:pPr>
        <w:pStyle w:val="ProductList-Bullet"/>
        <w:numPr>
          <w:ilvl w:val="0"/>
          <w:numId w:val="3"/>
        </w:numPr>
        <w:rPr>
          <w:rtl/>
        </w:rPr>
      </w:pPr>
      <w:hyperlink w:anchor="_Sec547">
        <w:r w:rsidR="00E64AC7">
          <w:rPr>
            <w:color w:val="00467F"/>
            <w:u w:val="single"/>
            <w:rtl/>
          </w:rPr>
          <w:t>منتجات البرنامج</w:t>
        </w:r>
      </w:hyperlink>
      <w:r w:rsidR="00E64AC7">
        <w:rPr>
          <w:rtl/>
        </w:rPr>
        <w:t xml:space="preserve">، وهي تشتمل على جميع إدخالات منتجات البرامج. </w:t>
      </w:r>
    </w:p>
    <w:p w:rsidR="00C958DC" w:rsidRDefault="00C4215F" w:rsidP="00E64AC7">
      <w:pPr>
        <w:pStyle w:val="ProductList-Bullet"/>
        <w:numPr>
          <w:ilvl w:val="0"/>
          <w:numId w:val="3"/>
        </w:numPr>
        <w:rPr>
          <w:rtl/>
        </w:rPr>
      </w:pPr>
      <w:hyperlink w:anchor="_Sec548">
        <w:r w:rsidR="00E64AC7">
          <w:rPr>
            <w:color w:val="00467F"/>
            <w:u w:val="single"/>
            <w:rtl/>
          </w:rPr>
          <w:t>منتجات الخدمات عبر الإنترنت</w:t>
        </w:r>
      </w:hyperlink>
      <w:r w:rsidR="00E64AC7">
        <w:rPr>
          <w:rtl/>
        </w:rPr>
        <w:t xml:space="preserve">، وهي تشتمل على كل إدخالات منتجات الخدمات عبر الإنترنت. </w:t>
      </w:r>
    </w:p>
    <w:p w:rsidR="00C958DC" w:rsidRDefault="00C4215F" w:rsidP="00E64AC7">
      <w:pPr>
        <w:pStyle w:val="ProductList-Bullet"/>
        <w:numPr>
          <w:ilvl w:val="0"/>
          <w:numId w:val="3"/>
        </w:numPr>
        <w:rPr>
          <w:rtl/>
        </w:rPr>
      </w:pPr>
      <w:hyperlink w:anchor="_Sec549">
        <w:r w:rsidR="00E64AC7">
          <w:rPr>
            <w:color w:val="00467F"/>
            <w:u w:val="single"/>
            <w:rtl/>
          </w:rPr>
          <w:t>المسرد</w:t>
        </w:r>
      </w:hyperlink>
      <w:r w:rsidR="00E64AC7">
        <w:rPr>
          <w:rtl/>
        </w:rPr>
        <w:t xml:space="preserve">، وهو يعرّف السمات وقيم الخلايا وعناوين الأعمدة، وغيرها من المصطلحات الواردة في شروط المنتج. </w:t>
      </w:r>
    </w:p>
    <w:p w:rsidR="00C958DC" w:rsidRDefault="00E64AC7" w:rsidP="00E64AC7">
      <w:pPr>
        <w:pStyle w:val="ProductList-Bullet"/>
        <w:numPr>
          <w:ilvl w:val="0"/>
          <w:numId w:val="3"/>
        </w:numPr>
        <w:rPr>
          <w:rtl/>
        </w:rPr>
      </w:pPr>
      <w:r>
        <w:rPr>
          <w:rtl/>
        </w:rPr>
        <w:t xml:space="preserve">الملحقات التالية: </w:t>
      </w:r>
    </w:p>
    <w:p w:rsidR="00C958DC" w:rsidRDefault="00C4215F" w:rsidP="00E64AC7">
      <w:pPr>
        <w:pStyle w:val="ProductList-Bullet"/>
        <w:numPr>
          <w:ilvl w:val="1"/>
          <w:numId w:val="3"/>
        </w:numPr>
        <w:rPr>
          <w:rtl/>
        </w:rPr>
      </w:pPr>
      <w:hyperlink w:anchor="_Sec591">
        <w:r w:rsidR="00E64AC7">
          <w:rPr>
            <w:color w:val="00467F"/>
            <w:u w:val="single"/>
            <w:rtl/>
          </w:rPr>
          <w:t>الملحق (أ) - جدول التراخيص المكافئة لترخيص الإدارة/ترخيص وصول العميل</w:t>
        </w:r>
      </w:hyperlink>
      <w:r w:rsidR="00E64AC7">
        <w:rPr>
          <w:rtl/>
        </w:rPr>
        <w:t xml:space="preserve">، وهو يحدد مجموعات ترخيص وصول العميل وتراخيص الاشتراك في الخدمات عبر الإنترنت المتوفرة والتي توفر الوصول إلى منتجات الخادم. </w:t>
      </w:r>
    </w:p>
    <w:p w:rsidR="00C958DC" w:rsidRDefault="00C4215F" w:rsidP="00E64AC7">
      <w:pPr>
        <w:pStyle w:val="ProductList-Bullet"/>
        <w:numPr>
          <w:ilvl w:val="1"/>
          <w:numId w:val="3"/>
        </w:numPr>
        <w:rPr>
          <w:rtl/>
        </w:rPr>
      </w:pPr>
      <w:hyperlink w:anchor="_Sec564">
        <w:r w:rsidR="00E64AC7">
          <w:rPr>
            <w:color w:val="00467F"/>
            <w:u w:val="single"/>
            <w:rtl/>
          </w:rPr>
          <w:t>الملحق (ب) - ضمان البرنامج</w:t>
        </w:r>
      </w:hyperlink>
      <w:r w:rsidR="00E64AC7">
        <w:rPr>
          <w:rtl/>
        </w:rPr>
        <w:t xml:space="preserve">، وهو يتناول قواعد شراء ضمان البرنامج والميزات الإضافية المتوفرة للعملاء الذين لديهم ضمان البرنامج. </w:t>
      </w:r>
    </w:p>
    <w:p w:rsidR="00C958DC" w:rsidRDefault="00C4215F" w:rsidP="00E64AC7">
      <w:pPr>
        <w:pStyle w:val="ProductList-Bullet"/>
        <w:numPr>
          <w:ilvl w:val="1"/>
          <w:numId w:val="3"/>
        </w:numPr>
        <w:rPr>
          <w:rtl/>
        </w:rPr>
      </w:pPr>
      <w:hyperlink w:anchor="_Sec562">
        <w:r w:rsidR="00E64AC7">
          <w:rPr>
            <w:color w:val="00467F"/>
            <w:u w:val="single"/>
            <w:rtl/>
          </w:rPr>
          <w:t>الملحق (ج) - الخدمات الاحترافية</w:t>
        </w:r>
      </w:hyperlink>
      <w:r w:rsidR="00E64AC7">
        <w:rPr>
          <w:rtl/>
        </w:rPr>
        <w:t xml:space="preserve">، وهو يشتمل على الخدمات الاحترافية المقدمة من خلال الترخيص المجمع من Microsoft. </w:t>
      </w:r>
    </w:p>
    <w:p w:rsidR="00C958DC" w:rsidRDefault="00C4215F" w:rsidP="00E64AC7">
      <w:pPr>
        <w:pStyle w:val="ProductList-Bullet"/>
        <w:numPr>
          <w:ilvl w:val="1"/>
          <w:numId w:val="3"/>
        </w:numPr>
        <w:rPr>
          <w:rtl/>
        </w:rPr>
      </w:pPr>
      <w:hyperlink w:anchor="_Sec563">
        <w:r w:rsidR="00E64AC7">
          <w:rPr>
            <w:color w:val="00467F"/>
            <w:u w:val="single"/>
            <w:rtl/>
          </w:rPr>
          <w:t>الملحق (د) - الشروط التكميلية لاتفاقية البرنامج</w:t>
        </w:r>
      </w:hyperlink>
      <w:r w:rsidR="00E64AC7">
        <w:rPr>
          <w:rtl/>
        </w:rPr>
        <w:t xml:space="preserve">، وهو يقدم الشروط الإضافية لاتفاقيات برنامج الترخيص المجمع من Microsoft. </w:t>
      </w:r>
    </w:p>
    <w:p w:rsidR="00C958DC" w:rsidRDefault="00C4215F" w:rsidP="00E64AC7">
      <w:pPr>
        <w:pStyle w:val="ProductList-Bullet"/>
        <w:numPr>
          <w:ilvl w:val="1"/>
          <w:numId w:val="3"/>
        </w:numPr>
        <w:rPr>
          <w:rtl/>
        </w:rPr>
      </w:pPr>
      <w:hyperlink w:anchor="_Sec572">
        <w:r w:rsidR="00E64AC7">
          <w:rPr>
            <w:color w:val="00467F"/>
            <w:u w:val="single"/>
            <w:rtl/>
          </w:rPr>
          <w:t>الملحق (هـ) - العروض الترويجية للمنتج</w:t>
        </w:r>
      </w:hyperlink>
      <w:r w:rsidR="00E64AC7">
        <w:rPr>
          <w:rtl/>
        </w:rPr>
        <w:t xml:space="preserve">، وهو يعرض العروض الترويجية للمنتج بخلاف الموجودة في قائمة الأسعار. </w:t>
      </w:r>
    </w:p>
    <w:p w:rsidR="00C958DC" w:rsidRDefault="00C4215F" w:rsidP="00E64AC7">
      <w:pPr>
        <w:pStyle w:val="ProductList-Bullet"/>
        <w:numPr>
          <w:ilvl w:val="1"/>
          <w:numId w:val="3"/>
        </w:numPr>
        <w:rPr>
          <w:rtl/>
        </w:rPr>
      </w:pPr>
      <w:hyperlink w:anchor="_Sec899">
        <w:r w:rsidR="00E64AC7">
          <w:rPr>
            <w:color w:val="00467F"/>
            <w:u w:val="single"/>
            <w:rtl/>
          </w:rPr>
          <w:t>الملحق (و) - شروط مصفوفة التخزين</w:t>
        </w:r>
      </w:hyperlink>
      <w:r w:rsidR="00E64AC7">
        <w:rPr>
          <w:rtl/>
        </w:rPr>
        <w:t>، وهو وفر شروطًا إضافية لأجهزة مصفوفة التخزين.</w:t>
      </w:r>
    </w:p>
    <w:p w:rsidR="00C958DC" w:rsidRDefault="00C4215F" w:rsidP="00E64AC7">
      <w:pPr>
        <w:pStyle w:val="ProductList-Bullet"/>
        <w:numPr>
          <w:ilvl w:val="0"/>
          <w:numId w:val="3"/>
        </w:numPr>
        <w:rPr>
          <w:rtl/>
        </w:rPr>
      </w:pPr>
      <w:hyperlink w:anchor="_Sec844">
        <w:r w:rsidR="00E64AC7">
          <w:rPr>
            <w:color w:val="00467F"/>
            <w:u w:val="single"/>
            <w:rtl/>
          </w:rPr>
          <w:t>الفهرس</w:t>
        </w:r>
      </w:hyperlink>
      <w:r w:rsidR="00E64AC7">
        <w:rPr>
          <w:rtl/>
        </w:rPr>
        <w:t>، وهو يسرد جميع المنتجات المشار إليها في وثيقة شروط المنتج ويحدد مواقعها.</w:t>
      </w:r>
    </w:p>
    <w:p w:rsidR="00C958DC" w:rsidRDefault="00E64AC7">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57372218"/>
      <w:r>
        <w:instrText>كيفية الانتقال إلى إدخال منتج</w:instrText>
      </w:r>
      <w:bookmarkEnd w:id="9"/>
      <w:r>
        <w:instrText>" \l 2</w:instrText>
      </w:r>
      <w:r>
        <w:fldChar w:fldCharType="end"/>
      </w:r>
    </w:p>
    <w:p w:rsidR="00C958DC" w:rsidRDefault="00E64AC7">
      <w:pPr>
        <w:pStyle w:val="ProductList-Body"/>
        <w:rPr>
          <w:rtl/>
        </w:rPr>
      </w:pPr>
      <w:r>
        <w:rPr>
          <w:rtl/>
        </w:rPr>
        <w:t>يشتمل كل إدخال منتج للبرامج على أربعة بنود: توفر البرنامج، وشروط المنتج، وحقوق الاستخدام، وضمان البرنامج.</w:t>
      </w:r>
    </w:p>
    <w:p w:rsidR="00C958DC" w:rsidRDefault="00E64AC7">
      <w:pPr>
        <w:pStyle w:val="ProductList-Body"/>
        <w:rPr>
          <w:rtl/>
        </w:rPr>
      </w:pPr>
      <w:r>
        <w:rPr>
          <w:rtl/>
        </w:rPr>
        <w:t>يشتمل كل إدخال منتج للخدمات عبر الإنترنت على بندين: توفر البرنامج، وشروط المنتج.</w:t>
      </w:r>
    </w:p>
    <w:p w:rsidR="00C958DC" w:rsidRDefault="00C958DC">
      <w:pPr>
        <w:pStyle w:val="ProductList-Body"/>
        <w:rPr>
          <w:rtl/>
        </w:rPr>
      </w:pPr>
    </w:p>
    <w:p w:rsidR="00C958DC" w:rsidRDefault="00E64AC7">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C958DC" w:rsidRDefault="00E64AC7">
      <w:pPr>
        <w:pStyle w:val="ProductList-Body"/>
        <w:rPr>
          <w:rtl/>
        </w:rPr>
      </w:pPr>
      <w:r>
        <w:rPr>
          <w:noProof/>
          <w:rtl/>
          <w:lang w:eastAsia="en-US"/>
        </w:rPr>
        <w:drawing>
          <wp:inline distT="0" distB="0" distL="0" distR="0" wp14:anchorId="301F1DAF" wp14:editId="34C29FC9">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C958DC" w:rsidRDefault="00C958DC">
      <w:pPr>
        <w:pStyle w:val="ProductList-Body"/>
        <w:rPr>
          <w:rtl/>
        </w:rPr>
      </w:pPr>
    </w:p>
    <w:p w:rsidR="00C958DC" w:rsidRDefault="00E64AC7">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C958DC" w:rsidRDefault="00E64AC7">
      <w:pPr>
        <w:pStyle w:val="ProductList-Body"/>
        <w:rPr>
          <w:rtl/>
        </w:rPr>
      </w:pPr>
      <w:r>
        <w:rPr>
          <w:noProof/>
          <w:rtl/>
          <w:lang w:eastAsia="en-US"/>
        </w:rPr>
        <w:drawing>
          <wp:inline distT="0" distB="0" distL="0" distR="0" wp14:anchorId="2978BA5D" wp14:editId="17923B2F">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C958DC" w:rsidRDefault="00C958DC">
      <w:pPr>
        <w:pStyle w:val="ProductList-Body"/>
        <w:rPr>
          <w:rtl/>
        </w:rPr>
      </w:pPr>
    </w:p>
    <w:p w:rsidR="00C958DC" w:rsidRDefault="00E64AC7">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C958DC" w:rsidRDefault="00E64AC7">
      <w:pPr>
        <w:pStyle w:val="ProductList-Body"/>
        <w:rPr>
          <w:rtl/>
        </w:rPr>
      </w:pPr>
      <w:r>
        <w:rPr>
          <w:noProof/>
          <w:rtl/>
          <w:lang w:eastAsia="en-US"/>
        </w:rPr>
        <w:drawing>
          <wp:inline distT="0" distB="0" distL="0" distR="0" wp14:anchorId="5FF532CB" wp14:editId="5CAA82D7">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C958DC" w:rsidRDefault="00C958DC">
      <w:pPr>
        <w:pStyle w:val="ProductList-Body"/>
        <w:rPr>
          <w:rtl/>
        </w:rPr>
      </w:pPr>
    </w:p>
    <w:p w:rsidR="00C958DC" w:rsidRDefault="00E64AC7">
      <w:pPr>
        <w:pStyle w:val="ProductList-Body"/>
        <w:rPr>
          <w:rtl/>
        </w:rPr>
      </w:pPr>
      <w:r>
        <w:rPr>
          <w:b/>
          <w:color w:val="00188F"/>
          <w:rtl/>
        </w:rPr>
        <w:t xml:space="preserve">4. ضمان البرنامج </w:t>
      </w:r>
      <w:r>
        <w:rPr>
          <w:rtl/>
        </w:rPr>
        <w:t>يحدد البنود والشروط المقترنة بتغطية ضمان البرنامج.</w:t>
      </w:r>
    </w:p>
    <w:p w:rsidR="00C958DC" w:rsidRDefault="00E64AC7">
      <w:pPr>
        <w:pStyle w:val="ProductList-Body"/>
        <w:rPr>
          <w:rtl/>
        </w:rPr>
      </w:pPr>
      <w:r>
        <w:rPr>
          <w:noProof/>
          <w:rtl/>
          <w:lang w:eastAsia="en-US"/>
        </w:rPr>
        <w:drawing>
          <wp:inline distT="0" distB="0" distL="0" distR="0" wp14:anchorId="146A5DEE" wp14:editId="4FA2358C">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C958DC" w:rsidRDefault="00E64AC7">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57372219"/>
      <w:r>
        <w:instrText>التوضيحات وملخص التغييرات في هذه الوثيقة</w:instrText>
      </w:r>
      <w:bookmarkEnd w:id="11"/>
      <w:r>
        <w:instrText>" \l 2</w:instrText>
      </w:r>
      <w:r>
        <w:fldChar w:fldCharType="end"/>
      </w:r>
    </w:p>
    <w:p w:rsidR="00C958DC" w:rsidRDefault="00E64AC7">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6"/>
        <w:gridCol w:w="5384"/>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عمليات الحذف</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E3 لكل مستخدم</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برنامج Windows 10 Enterprise لكل مستخدم</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E3 لكل مستخدم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برنامج Windows 10 Enterprise لكل مستخدم من 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الوظيفة الإضافية لـ Windows 10 Enterprise E3 لكل مستخدم (لـ E3 لكل جهاز)</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برنامج Windows الإضافي لكل مستخدم</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ترقية Windows 10 Enterprise E3 وLTSB</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Online مع Project Pro for Office 365</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E5 لكل مستخدم</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Online مع Project Pro for Office 365 من 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E5 لكل مستخدم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Pro for Office 365</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الوظيفة الإضافية لـ Windows 10 Enterprise E5 لكل مستخدم (لـ E3 لكل جهاز)</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Pro for Office 365 من 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E5 لكل جهاز</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الوظيفة الإضافية لـ Windows 10 Enterprise E5 لكل جهاز (لـ E3 لكل جهاز)</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الوظيفة الإضافية لـ Windows 10 Education E5 لكل جهاز (لـ E3 لكل جهاز)</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التشغيل التلقائي لخدمة المشروع في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2"/>
        <w:rPr>
          <w:rtl/>
        </w:rPr>
      </w:pPr>
      <w:r>
        <w:rPr>
          <w:rtl/>
        </w:rPr>
        <w:t>البرامج</w:t>
      </w:r>
    </w:p>
    <w:p w:rsidR="00C958DC" w:rsidRDefault="00C4215F">
      <w:pPr>
        <w:pStyle w:val="ProductList-Body"/>
        <w:rPr>
          <w:rtl/>
        </w:rPr>
      </w:pPr>
      <w:hyperlink w:anchor="_Sec883">
        <w:r w:rsidR="00E64AC7">
          <w:rPr>
            <w:color w:val="00467F"/>
            <w:u w:val="single"/>
            <w:rtl/>
          </w:rPr>
          <w:t>R Server</w:t>
        </w:r>
      </w:hyperlink>
      <w:r w:rsidR="00E64AC7">
        <w:rPr>
          <w:rtl/>
        </w:rPr>
        <w:t>: زاد عدد المراكز المغطاة من قِبل ترخيص واحد R Server 2016 لـ Hadoop وR Server 2016 لـ Teradata DB إلى 24 مركزًا. ويسري هذا التغيير على التراخيص الجديدة والتراخيص التي يتم شراؤها قبل 1 أغسطس.</w:t>
      </w:r>
    </w:p>
    <w:p w:rsidR="00C958DC" w:rsidRDefault="00C4215F">
      <w:pPr>
        <w:pStyle w:val="ProductList-Body"/>
        <w:rPr>
          <w:rtl/>
        </w:rPr>
      </w:pPr>
      <w:hyperlink w:anchor="_Sec614">
        <w:r w:rsidR="00E64AC7">
          <w:rPr>
            <w:color w:val="00467F"/>
            <w:u w:val="single"/>
            <w:rtl/>
          </w:rPr>
          <w:t>SQL Server</w:t>
        </w:r>
      </w:hyperlink>
      <w:r w:rsidR="00E64AC7">
        <w:rPr>
          <w:rtl/>
        </w:rPr>
        <w:t>: تمت إزالة حقوق استخدام إصدارات SQL Server Enterprise (الخادم/CAL). يجب على عملاء "ضمان البرنامج" الحاليين الذين يقومون بالترقية إلى إصدار 2016 الرجوع إلى شروط المنتج بتاريخ يونيو 2016 للاطلاع على البنود والشروط التي تحكم استخدام المنتج.</w:t>
      </w:r>
    </w:p>
    <w:p w:rsidR="00C958DC" w:rsidRDefault="00C958DC">
      <w:pPr>
        <w:pStyle w:val="ProductList-Body"/>
        <w:rPr>
          <w:rtl/>
        </w:rPr>
      </w:pPr>
    </w:p>
    <w:p w:rsidR="00C958DC" w:rsidRDefault="00E64AC7">
      <w:pPr>
        <w:pStyle w:val="ProductList-ClauseHeading"/>
        <w:outlineLvl w:val="2"/>
        <w:rPr>
          <w:rtl/>
        </w:rPr>
      </w:pPr>
      <w:r>
        <w:rPr>
          <w:rtl/>
        </w:rPr>
        <w:t>الشروط الخاصة بالخدمة عبر الإنترنت</w:t>
      </w:r>
    </w:p>
    <w:p w:rsidR="00C958DC" w:rsidRDefault="00C4215F">
      <w:pPr>
        <w:pStyle w:val="ProductList-Body"/>
        <w:rPr>
          <w:rtl/>
        </w:rPr>
      </w:pPr>
      <w:hyperlink w:anchor="_Sec626">
        <w:r w:rsidR="00E64AC7">
          <w:rPr>
            <w:color w:val="00467F"/>
            <w:u w:val="single"/>
            <w:rtl/>
          </w:rPr>
          <w:t>خطط Microsoft Azure</w:t>
        </w:r>
      </w:hyperlink>
      <w:r w:rsidR="00E64AC7">
        <w:rPr>
          <w:rtl/>
        </w:rPr>
        <w:t>: تم دمج إدخالات المنتجات لـ Azure Active Directory وAzure Rights Management Premium وAzure RemoteApp و‏</w:t>
      </w:r>
      <w:dir w:val="rtl">
        <w:r w:rsidR="00E64AC7">
          <w:rPr>
            <w:rtl/>
          </w:rPr>
          <w:t>مجموعة إنترنت الأشياء (IoT) و‏</w:t>
        </w:r>
        <w:dir w:val="rtl">
          <w:r w:rsidR="00E64AC7">
            <w:rPr>
              <w:rtl/>
            </w:rPr>
            <w:t>مجموعة إدارة العمليات وMicrosoft MultiFactor Authentication وMicrosoft Cloud App Security وMicrosoft Azure StorSimple في إدخال منتجات واحد بعنوان "خطط Microsoft Azure".</w:t>
          </w:r>
          <w:r w:rsidR="00DB5EB8">
            <w:t>‬</w:t>
          </w:r>
          <w:r w:rsidR="00DB5EB8">
            <w:t>‬</w:t>
          </w:r>
          <w:r>
            <w:t>‬</w:t>
          </w:r>
          <w:r>
            <w:t>‬</w:t>
          </w:r>
        </w:dir>
      </w:dir>
    </w:p>
    <w:p w:rsidR="00C958DC" w:rsidRDefault="00C4215F">
      <w:pPr>
        <w:pStyle w:val="ProductList-Body"/>
        <w:rPr>
          <w:rtl/>
        </w:rPr>
      </w:pPr>
      <w:hyperlink w:anchor="_Sec665">
        <w:r w:rsidR="00E64AC7">
          <w:rPr>
            <w:color w:val="00467F"/>
            <w:u w:val="single"/>
            <w:rtl/>
          </w:rPr>
          <w:t>Exchange Online</w:t>
        </w:r>
      </w:hyperlink>
      <w:r w:rsidR="00E64AC7">
        <w:rPr>
          <w:rtl/>
        </w:rPr>
        <w:t>: تمت إعادة تسمية "حماية متقدمة من المخاطر" لتحمل اسم "حماية متقدمة من المخاطر من Office 365".</w:t>
      </w:r>
    </w:p>
    <w:p w:rsidR="00C958DC" w:rsidRDefault="00E64AC7">
      <w:pPr>
        <w:pStyle w:val="ProductList-Body"/>
        <w:rPr>
          <w:rtl/>
        </w:rPr>
      </w:pPr>
      <w:r>
        <w:rPr>
          <w:rtl/>
        </w:rPr>
        <w:t>Project Online: تم استبدل Project Lite بـ Project Online Essentials واستبدال Project Online بـ Project Online Professional.</w:t>
      </w:r>
    </w:p>
    <w:p w:rsidR="00C958DC" w:rsidRDefault="00C958DC">
      <w:pPr>
        <w:pStyle w:val="ProductList-Body"/>
        <w:rPr>
          <w:rtl/>
        </w:rPr>
      </w:pPr>
    </w:p>
    <w:p w:rsidR="00C958DC" w:rsidRDefault="00E64AC7">
      <w:pPr>
        <w:pStyle w:val="ProductList-ClauseHeading"/>
        <w:outlineLvl w:val="2"/>
        <w:rPr>
          <w:rtl/>
        </w:rPr>
      </w:pPr>
      <w:r>
        <w:rPr>
          <w:rtl/>
        </w:rPr>
        <w:t>المسرد</w:t>
      </w:r>
    </w:p>
    <w:p w:rsidR="00C958DC" w:rsidRDefault="00C4215F">
      <w:pPr>
        <w:pStyle w:val="ProductList-Body"/>
        <w:rPr>
          <w:rtl/>
        </w:rPr>
      </w:pPr>
      <w:hyperlink w:anchor="_Sec551">
        <w:r w:rsidR="00E64AC7">
          <w:rPr>
            <w:color w:val="00467F"/>
            <w:u w:val="single"/>
            <w:rtl/>
          </w:rPr>
          <w:t>قيم الخلايا</w:t>
        </w:r>
      </w:hyperlink>
      <w:r w:rsidR="00E64AC7">
        <w:rPr>
          <w:rtl/>
        </w:rPr>
        <w:t>: تمت إزالة قيم الخلايا التالية AP وC وCP وEP وID وOA وOF وOS وOVS وPP. واستبدال CP وEP وPP بـ E. واستبدال OA وOF وOS بـ OM.</w:t>
      </w:r>
    </w:p>
    <w:p w:rsidR="00C958DC" w:rsidRDefault="00C4215F">
      <w:pPr>
        <w:pStyle w:val="ProductList-Body"/>
        <w:rPr>
          <w:rtl/>
        </w:rPr>
      </w:pPr>
      <w:hyperlink w:anchor="_Sec553">
        <w:r w:rsidR="00E64AC7">
          <w:rPr>
            <w:color w:val="00467F"/>
            <w:u w:val="single"/>
            <w:rtl/>
          </w:rPr>
          <w:t>التعريفات</w:t>
        </w:r>
      </w:hyperlink>
      <w:r w:rsidR="00E64AC7">
        <w:rPr>
          <w:rtl/>
        </w:rPr>
        <w:t>: تمت إضافة البرنامج الأكاديمي كمصطلح معرّف جديد.</w:t>
      </w:r>
    </w:p>
    <w:p w:rsidR="00C958DC" w:rsidRDefault="00C958DC">
      <w:pPr>
        <w:pStyle w:val="ProductList-Body"/>
        <w:rPr>
          <w:rtl/>
        </w:rPr>
      </w:pPr>
    </w:p>
    <w:p w:rsidR="00C958DC" w:rsidRDefault="00E64AC7">
      <w:pPr>
        <w:pStyle w:val="ProductList-ClauseHeading"/>
        <w:outlineLvl w:val="2"/>
        <w:rPr>
          <w:rtl/>
        </w:rPr>
      </w:pPr>
      <w:r>
        <w:rPr>
          <w:rtl/>
        </w:rPr>
        <w:t>الملحق (ب) – ضمان البرنامج</w:t>
      </w:r>
    </w:p>
    <w:p w:rsidR="00C958DC" w:rsidRDefault="00C4215F">
      <w:pPr>
        <w:pStyle w:val="ProductList-Body"/>
        <w:rPr>
          <w:rtl/>
        </w:rPr>
      </w:pPr>
      <w:hyperlink w:anchor="_Sec576">
        <w:r w:rsidR="00E64AC7">
          <w:rPr>
            <w:color w:val="00467F"/>
            <w:u w:val="single"/>
            <w:rtl/>
          </w:rPr>
          <w:t>مزايا ضمان البرنامج</w:t>
        </w:r>
      </w:hyperlink>
      <w:r w:rsidR="00E64AC7">
        <w:rPr>
          <w:rtl/>
        </w:rPr>
        <w:t>: تم إدراج معلومات مزايا ضمان البرنامج لاتفاقية منتجات وخدمات Microsoft</w:t>
      </w:r>
      <w:r w:rsidR="00E64AC7">
        <w:rPr>
          <w:rtl/>
        </w:rPr>
        <w:t>‬‏ (MPSA) في قسم "مزايا ضمان البرنامج".</w:t>
      </w:r>
    </w:p>
    <w:p w:rsidR="00C958DC" w:rsidRDefault="00C4215F">
      <w:pPr>
        <w:pStyle w:val="ProductList-Body"/>
        <w:rPr>
          <w:rtl/>
        </w:rPr>
      </w:pPr>
      <w:hyperlink w:anchor="_Sec590">
        <w:r w:rsidR="00E64AC7">
          <w:rPr>
            <w:color w:val="00467F"/>
            <w:u w:val="single"/>
            <w:rtl/>
          </w:rPr>
          <w:t>الخوادم - التطبيقات الذاتية الاستضافة</w:t>
        </w:r>
      </w:hyperlink>
      <w:r w:rsidR="00E64AC7">
        <w:rPr>
          <w:rtl/>
        </w:rPr>
        <w:t>: لا يشتمل الحق في نقل الحلول الموحدة إلى خوادم مشتركة بموجب الاستضافة الذاتية على Windows Server أو أي من تراخيص وصول Windows Server. ردًا على الأسئلة المتعلقة بالاستضافة الذاتية مع خدمات سطح المكتب البعيد، أوضحنا الصلة بين هذا الاستثناء وتراخيص وصول Windows Server.</w:t>
      </w:r>
    </w:p>
    <w:p w:rsidR="00C958DC" w:rsidRDefault="00C958DC">
      <w:pPr>
        <w:pStyle w:val="ProductList-Body"/>
        <w:rPr>
          <w:rtl/>
        </w:rPr>
      </w:pPr>
    </w:p>
    <w:p w:rsidR="00C958DC" w:rsidRDefault="00E64AC7">
      <w:pPr>
        <w:pStyle w:val="ProductList-ClauseHeading"/>
        <w:outlineLvl w:val="2"/>
        <w:rPr>
          <w:rtl/>
        </w:rPr>
      </w:pPr>
      <w:r>
        <w:rPr>
          <w:rtl/>
        </w:rPr>
        <w:t>الملحق (ج) - الخدمات الاحترافية</w:t>
      </w:r>
    </w:p>
    <w:p w:rsidR="00C958DC" w:rsidRDefault="00C4215F">
      <w:pPr>
        <w:pStyle w:val="ProductList-Body"/>
        <w:rPr>
          <w:rtl/>
        </w:rPr>
      </w:pPr>
      <w:hyperlink w:anchor="_Sec566">
        <w:r w:rsidR="00E64AC7">
          <w:rPr>
            <w:color w:val="00467F"/>
            <w:u w:val="single"/>
            <w:rtl/>
          </w:rPr>
          <w:t>عروض برنامج Microsoft Enterprise Strategy</w:t>
        </w:r>
      </w:hyperlink>
      <w:r w:rsidR="00E64AC7">
        <w:rPr>
          <w:rtl/>
        </w:rPr>
        <w:t>: تم استبدال عروض برنامج Microsoft Enterprise Strategy بعروض الخدمات الاستشارية الرقمية من Microsoft.</w:t>
      </w:r>
    </w:p>
    <w:p w:rsidR="00C958DC" w:rsidRDefault="00C958DC">
      <w:pPr>
        <w:pStyle w:val="ProductList-Body"/>
        <w:rPr>
          <w:rtl/>
        </w:rPr>
      </w:pPr>
    </w:p>
    <w:p w:rsidR="00C958DC" w:rsidRDefault="00E64AC7">
      <w:pPr>
        <w:pStyle w:val="ProductList-ClauseHeading"/>
        <w:outlineLvl w:val="2"/>
        <w:rPr>
          <w:rtl/>
        </w:rPr>
      </w:pPr>
      <w:r>
        <w:rPr>
          <w:rtl/>
        </w:rPr>
        <w:t>العروض الترويجية</w:t>
      </w:r>
    </w:p>
    <w:p w:rsidR="00C958DC" w:rsidRDefault="00C4215F">
      <w:pPr>
        <w:pStyle w:val="ProductList-Body"/>
        <w:rPr>
          <w:rtl/>
        </w:rPr>
      </w:pPr>
      <w:hyperlink w:anchor="_Sec871">
        <w:r w:rsidR="00E64AC7">
          <w:rPr>
            <w:color w:val="00467F"/>
            <w:u w:val="single"/>
            <w:rtl/>
          </w:rPr>
          <w:t>العرض الترويجي لسعة Azure Compute</w:t>
        </w:r>
      </w:hyperlink>
      <w:r w:rsidR="00E64AC7">
        <w:rPr>
          <w:rtl/>
        </w:rPr>
        <w:t>: تم إبعاد إمكانية التنازل عن استحقاقات غير مستخدمة من هذا العرض الترويجي من تسجيل منتهي الصلاحية إلى تسجيل جديد.</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C958DC">
      <w:pPr>
        <w:sectPr w:rsidR="00C958DC">
          <w:headerReference w:type="default" r:id="rId29"/>
          <w:footerReference w:type="default" r:id="rId30"/>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12" w:name="_Sec536"/>
      <w:bookmarkEnd w:id="2"/>
      <w:r>
        <w:rPr>
          <w:rtl/>
        </w:rPr>
        <w:t>الترخيص العامة</w:t>
      </w:r>
      <w:r>
        <w:fldChar w:fldCharType="begin"/>
      </w:r>
      <w:r>
        <w:instrText xml:space="preserve"> TC "</w:instrText>
      </w:r>
      <w:bookmarkStart w:id="13" w:name="_Toc457372220"/>
      <w:r>
        <w:instrText>الترخيص العامة</w:instrText>
      </w:r>
      <w:bookmarkEnd w:id="13"/>
      <w:r>
        <w:instrText>" \l 1</w:instrText>
      </w:r>
      <w:r>
        <w:fldChar w:fldCharType="end"/>
      </w:r>
    </w:p>
    <w:p w:rsidR="00C958DC" w:rsidRDefault="00E64AC7">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C958DC" w:rsidRDefault="00C958DC">
      <w:pPr>
        <w:pStyle w:val="ProductList-Body"/>
        <w:rPr>
          <w:rtl/>
        </w:rPr>
      </w:pPr>
    </w:p>
    <w:p w:rsidR="00C958DC" w:rsidRDefault="00E64AC7">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C958DC" w:rsidRDefault="00E64AC7">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57372221"/>
      <w:r>
        <w:instrText>شروط الترخيص العامة</w:instrText>
      </w:r>
      <w:bookmarkEnd w:id="15"/>
      <w:r>
        <w:instrText>" \l 2</w:instrText>
      </w:r>
      <w:r>
        <w:fldChar w:fldCharType="end"/>
      </w:r>
    </w:p>
    <w:p w:rsidR="00C958DC" w:rsidRDefault="00E64AC7">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C958DC" w:rsidRDefault="00C958DC">
      <w:pPr>
        <w:pStyle w:val="ProductList-Body"/>
        <w:rPr>
          <w:rtl/>
        </w:rPr>
      </w:pPr>
    </w:p>
    <w:p w:rsidR="00C958DC" w:rsidRDefault="00E64AC7">
      <w:pPr>
        <w:pStyle w:val="ProductList-ClauseHeading"/>
        <w:outlineLvl w:val="2"/>
        <w:rPr>
          <w:rtl/>
        </w:rPr>
      </w:pPr>
      <w:r>
        <w:rPr>
          <w:rtl/>
        </w:rPr>
        <w:t>1. التعريفات</w:t>
      </w:r>
    </w:p>
    <w:p w:rsidR="00C958DC" w:rsidRDefault="00E64AC7">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C958DC" w:rsidRDefault="00C958DC">
      <w:pPr>
        <w:pStyle w:val="ProductList-Body"/>
        <w:rPr>
          <w:rtl/>
        </w:rPr>
      </w:pPr>
    </w:p>
    <w:p w:rsidR="00C958DC" w:rsidRDefault="00E64AC7">
      <w:pPr>
        <w:pStyle w:val="ProductList-ClauseHeading"/>
        <w:outlineLvl w:val="2"/>
        <w:rPr>
          <w:rtl/>
        </w:rPr>
      </w:pPr>
      <w:r>
        <w:rPr>
          <w:rtl/>
        </w:rPr>
        <w:t>2. حقوق استخدام العميل</w:t>
      </w:r>
    </w:p>
    <w:p w:rsidR="00C958DC" w:rsidRDefault="00E64AC7">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C958DC" w:rsidRDefault="00C958DC">
      <w:pPr>
        <w:pStyle w:val="ProductList-Body"/>
        <w:rPr>
          <w:rtl/>
        </w:rPr>
      </w:pPr>
    </w:p>
    <w:p w:rsidR="00C958DC" w:rsidRDefault="00E64AC7">
      <w:pPr>
        <w:pStyle w:val="ProductList-ClauseHeading"/>
        <w:outlineLvl w:val="2"/>
        <w:rPr>
          <w:rtl/>
        </w:rPr>
      </w:pPr>
      <w:r>
        <w:rPr>
          <w:rtl/>
        </w:rPr>
        <w:t>3. حقوق استخدام الإصدارات الأخرى والإصدارات الدنيا</w:t>
      </w:r>
    </w:p>
    <w:p w:rsidR="00C958DC" w:rsidRDefault="00E64AC7">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C958DC" w:rsidRDefault="00C958DC">
      <w:pPr>
        <w:pStyle w:val="ProductList-Body"/>
        <w:rPr>
          <w:rtl/>
        </w:rPr>
      </w:pPr>
    </w:p>
    <w:p w:rsidR="00C958DC" w:rsidRDefault="00E64AC7">
      <w:pPr>
        <w:pStyle w:val="ProductList-ClauseHeading"/>
        <w:outlineLvl w:val="2"/>
        <w:rPr>
          <w:rtl/>
        </w:rPr>
      </w:pPr>
      <w:r>
        <w:rPr>
          <w:rtl/>
        </w:rPr>
        <w:t>4. برامج الجهة الخارجية</w:t>
      </w:r>
    </w:p>
    <w:p w:rsidR="00C958DC" w:rsidRDefault="00E64AC7">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C958DC" w:rsidRDefault="00C958DC">
      <w:pPr>
        <w:pStyle w:val="ProductList-Body"/>
        <w:rPr>
          <w:rtl/>
        </w:rPr>
      </w:pPr>
    </w:p>
    <w:p w:rsidR="00C958DC" w:rsidRDefault="00E64AC7">
      <w:pPr>
        <w:pStyle w:val="ProductList-ClauseHeading"/>
        <w:outlineLvl w:val="2"/>
        <w:rPr>
          <w:rtl/>
        </w:rPr>
      </w:pPr>
      <w:r>
        <w:rPr>
          <w:rtl/>
        </w:rPr>
        <w:t>5. التعليمات البرمجية للإصدارات التجريبية، التحديثات أو الإضافات، الوظائف الإضافية</w:t>
      </w:r>
    </w:p>
    <w:p w:rsidR="00C958DC" w:rsidRDefault="00E64AC7">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C958DC" w:rsidRDefault="00C958DC">
      <w:pPr>
        <w:pStyle w:val="ProductList-Body"/>
        <w:rPr>
          <w:rtl/>
        </w:rPr>
      </w:pPr>
    </w:p>
    <w:p w:rsidR="00C958DC" w:rsidRDefault="00E64AC7">
      <w:pPr>
        <w:pStyle w:val="ProductList-ClauseHeading"/>
        <w:outlineLvl w:val="2"/>
        <w:rPr>
          <w:rtl/>
        </w:rPr>
      </w:pPr>
      <w:r>
        <w:rPr>
          <w:rtl/>
        </w:rPr>
        <w:t>6. القيود</w:t>
      </w:r>
    </w:p>
    <w:p w:rsidR="00C958DC" w:rsidRDefault="00E64AC7">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C958DC" w:rsidRDefault="00C958DC">
      <w:pPr>
        <w:pStyle w:val="ProductList-Body"/>
        <w:rPr>
          <w:rtl/>
        </w:rPr>
      </w:pPr>
    </w:p>
    <w:p w:rsidR="00C958DC" w:rsidRDefault="00E64AC7">
      <w:pPr>
        <w:pStyle w:val="ProductList-ClauseHeading"/>
        <w:outlineLvl w:val="2"/>
        <w:rPr>
          <w:rtl/>
        </w:rPr>
      </w:pPr>
      <w:r>
        <w:rPr>
          <w:rtl/>
        </w:rPr>
        <w:t>7. ضمان البرنامج</w:t>
      </w:r>
    </w:p>
    <w:p w:rsidR="00C958DC" w:rsidRDefault="00E64AC7">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C958DC" w:rsidRDefault="00C958DC">
      <w:pPr>
        <w:pStyle w:val="ProductList-Body"/>
        <w:rPr>
          <w:rtl/>
        </w:rPr>
      </w:pPr>
    </w:p>
    <w:p w:rsidR="00C958DC" w:rsidRDefault="00E64AC7">
      <w:pPr>
        <w:pStyle w:val="ProductList-ClauseHeading"/>
        <w:outlineLvl w:val="2"/>
        <w:rPr>
          <w:rtl/>
        </w:rPr>
      </w:pPr>
      <w:r>
        <w:rPr>
          <w:rtl/>
        </w:rPr>
        <w:t>8. إسناد إدارة البرامج إلى جهة أخرى</w:t>
      </w:r>
    </w:p>
    <w:p w:rsidR="00C958DC" w:rsidRDefault="00E64AC7">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C958DC" w:rsidRDefault="00C958DC">
      <w:pPr>
        <w:pStyle w:val="ProductList-Body"/>
        <w:rPr>
          <w:rtl/>
        </w:rPr>
      </w:pPr>
    </w:p>
    <w:p w:rsidR="00C958DC" w:rsidRDefault="00E64AC7">
      <w:pPr>
        <w:pStyle w:val="ProductList-ClauseHeading"/>
        <w:outlineLvl w:val="2"/>
        <w:rPr>
          <w:rtl/>
        </w:rPr>
      </w:pPr>
      <w:r>
        <w:rPr>
          <w:rtl/>
        </w:rPr>
        <w:t>9. تعيين الترخيص وإعادة تعيينه.</w:t>
      </w:r>
    </w:p>
    <w:p w:rsidR="00C958DC" w:rsidRDefault="00E64AC7">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C958DC" w:rsidRDefault="00C958DC">
      <w:pPr>
        <w:pStyle w:val="ProductList-Body"/>
        <w:rPr>
          <w:rtl/>
        </w:rPr>
      </w:pPr>
    </w:p>
    <w:p w:rsidR="00C958DC" w:rsidRDefault="00E64AC7">
      <w:pPr>
        <w:pStyle w:val="ProductList-ClauseHeading"/>
        <w:outlineLvl w:val="2"/>
        <w:rPr>
          <w:rtl/>
        </w:rPr>
      </w:pPr>
      <w:r>
        <w:rPr>
          <w:rtl/>
        </w:rPr>
        <w:t>10. إجراءات الأمان الفنية</w:t>
      </w:r>
    </w:p>
    <w:p w:rsidR="00C958DC" w:rsidRDefault="00E64AC7">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C958DC" w:rsidRDefault="00C958DC">
      <w:pPr>
        <w:pStyle w:val="ProductList-Body"/>
        <w:rPr>
          <w:rtl/>
        </w:rPr>
      </w:pPr>
    </w:p>
    <w:p w:rsidR="00C958DC" w:rsidRDefault="00E64AC7">
      <w:pPr>
        <w:pStyle w:val="ProductList-SubClauseHeading"/>
        <w:outlineLvl w:val="3"/>
        <w:rPr>
          <w:rtl/>
        </w:rPr>
      </w:pPr>
      <w:r>
        <w:rPr>
          <w:rtl/>
        </w:rPr>
        <w:t>10.1 التنشيط والتحقق من الصحة</w:t>
      </w:r>
    </w:p>
    <w:p w:rsidR="00C958DC" w:rsidRDefault="00E64AC7">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C958DC" w:rsidRDefault="00C958DC">
      <w:pPr>
        <w:pStyle w:val="ProductList-BodyIndented"/>
        <w:rPr>
          <w:rtl/>
        </w:rPr>
      </w:pPr>
    </w:p>
    <w:p w:rsidR="00C958DC" w:rsidRDefault="00E64AC7">
      <w:pPr>
        <w:pStyle w:val="ProductList-SubClauseHeading"/>
        <w:outlineLvl w:val="3"/>
        <w:rPr>
          <w:rtl/>
        </w:rPr>
      </w:pPr>
      <w:r>
        <w:rPr>
          <w:rtl/>
        </w:rPr>
        <w:t>10.2 مفاتيح المنتجات</w:t>
      </w:r>
    </w:p>
    <w:p w:rsidR="00C958DC" w:rsidRDefault="00E64AC7">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C958DC" w:rsidRDefault="00C958DC">
      <w:pPr>
        <w:pStyle w:val="ProductList-BodyIndented"/>
        <w:rPr>
          <w:rtl/>
        </w:rPr>
      </w:pPr>
    </w:p>
    <w:p w:rsidR="00C958DC" w:rsidRDefault="00E64AC7">
      <w:pPr>
        <w:pStyle w:val="ProductList-ClauseHeading"/>
        <w:outlineLvl w:val="2"/>
        <w:rPr>
          <w:rtl/>
        </w:rPr>
      </w:pPr>
      <w:r>
        <w:rPr>
          <w:rtl/>
        </w:rPr>
        <w:t>11. الإشعارات</w:t>
      </w:r>
    </w:p>
    <w:p w:rsidR="00C958DC" w:rsidRDefault="00E64AC7">
      <w:pPr>
        <w:pStyle w:val="ProductList-Body"/>
        <w:rPr>
          <w:rtl/>
        </w:rPr>
      </w:pPr>
      <w:r>
        <w:rPr>
          <w:rtl/>
        </w:rPr>
        <w:t>تسري الإشعارات التالية عند الإشارة إليها في بند حقوق الاستخدام لكل إدخال منتج:</w:t>
      </w:r>
    </w:p>
    <w:p w:rsidR="00C958DC" w:rsidRDefault="00C958DC">
      <w:pPr>
        <w:pStyle w:val="ProductList-Body"/>
        <w:rPr>
          <w:rtl/>
        </w:rPr>
      </w:pPr>
    </w:p>
    <w:p w:rsidR="00C958DC" w:rsidRDefault="00E64AC7">
      <w:pPr>
        <w:pStyle w:val="ProductList-SubClauseHeading"/>
        <w:outlineLvl w:val="3"/>
        <w:rPr>
          <w:rtl/>
        </w:rPr>
      </w:pPr>
      <w:r>
        <w:rPr>
          <w:rtl/>
        </w:rPr>
        <w:t>11. 1 الميزات المستندة إلى الإنترنت</w:t>
      </w:r>
    </w:p>
    <w:p w:rsidR="00C958DC" w:rsidRDefault="00E64AC7">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C958DC" w:rsidRDefault="00C958DC">
      <w:pPr>
        <w:pStyle w:val="ProductList-BodyIndented"/>
        <w:rPr>
          <w:rtl/>
        </w:rPr>
      </w:pPr>
    </w:p>
    <w:p w:rsidR="00C958DC" w:rsidRDefault="00E64AC7">
      <w:pPr>
        <w:pStyle w:val="ProductList-SubClauseHeading"/>
        <w:outlineLvl w:val="3"/>
        <w:rPr>
          <w:rtl/>
        </w:rPr>
      </w:pPr>
      <w:r>
        <w:rPr>
          <w:rtl/>
        </w:rPr>
        <w:t>11.2 خرائط Bing</w:t>
      </w:r>
    </w:p>
    <w:p w:rsidR="00C958DC" w:rsidRDefault="00E64AC7">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C958DC" w:rsidRDefault="00C958DC">
      <w:pPr>
        <w:pStyle w:val="ProductList-BodyIndented"/>
        <w:rPr>
          <w:rtl/>
        </w:rPr>
      </w:pPr>
    </w:p>
    <w:p w:rsidR="00C958DC" w:rsidRDefault="00E64AC7">
      <w:pPr>
        <w:pStyle w:val="ProductList-SubClauseHeading"/>
        <w:outlineLvl w:val="3"/>
        <w:rPr>
          <w:rtl/>
        </w:rPr>
      </w:pPr>
      <w:r>
        <w:rPr>
          <w:rtl/>
        </w:rPr>
        <w:t>11.3 إشعار حول المعيار المرئي H.264/AVC ومعيار الفيديو VC-1 والمعيار المرئي MPEG-4 Part 2</w:t>
      </w:r>
    </w:p>
    <w:p w:rsidR="00C958DC" w:rsidRDefault="00E64AC7">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C958DC" w:rsidRDefault="00C958DC">
      <w:pPr>
        <w:pStyle w:val="ProductList-BodyIndented"/>
        <w:rPr>
          <w:rtl/>
        </w:rPr>
      </w:pPr>
    </w:p>
    <w:p w:rsidR="00C958DC" w:rsidRDefault="00E64AC7">
      <w:pPr>
        <w:pStyle w:val="ProductList-ClauseHeading"/>
        <w:outlineLvl w:val="2"/>
        <w:rPr>
          <w:rtl/>
        </w:rPr>
      </w:pPr>
      <w:r>
        <w:rPr>
          <w:rtl/>
        </w:rPr>
        <w:t>12. مكونات الخطوط والصور والأصوات</w:t>
      </w:r>
    </w:p>
    <w:p w:rsidR="00C958DC" w:rsidRDefault="00E64AC7">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C958DC" w:rsidRDefault="00C958DC">
      <w:pPr>
        <w:pStyle w:val="ProductList-Body"/>
        <w:rPr>
          <w:rtl/>
        </w:rPr>
      </w:pPr>
    </w:p>
    <w:p w:rsidR="00C958DC" w:rsidRDefault="00E64AC7">
      <w:pPr>
        <w:pStyle w:val="ProductList-ClauseHeading"/>
        <w:outlineLvl w:val="2"/>
        <w:rPr>
          <w:rtl/>
        </w:rPr>
      </w:pPr>
      <w:r>
        <w:rPr>
          <w:rtl/>
        </w:rPr>
        <w:t>13. التقنيات المضمنة</w:t>
      </w:r>
    </w:p>
    <w:p w:rsidR="00C958DC" w:rsidRDefault="00E64AC7">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C958DC" w:rsidRDefault="00C958DC">
      <w:pPr>
        <w:pStyle w:val="ProductList-Body"/>
        <w:rPr>
          <w:rtl/>
        </w:rPr>
      </w:pPr>
    </w:p>
    <w:p w:rsidR="00C958DC" w:rsidRDefault="00E64AC7">
      <w:pPr>
        <w:pStyle w:val="ProductList-ClauseHeading"/>
        <w:outlineLvl w:val="2"/>
        <w:rPr>
          <w:rtl/>
        </w:rPr>
      </w:pPr>
      <w:r>
        <w:rPr>
          <w:rtl/>
        </w:rPr>
        <w:t>14. اختبار قياس الأداء</w:t>
      </w:r>
    </w:p>
    <w:p w:rsidR="00C958DC" w:rsidRDefault="00E64AC7">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C958DC" w:rsidRDefault="00C958DC">
      <w:pPr>
        <w:pStyle w:val="ProductList-Body"/>
        <w:rPr>
          <w:rtl/>
        </w:rPr>
      </w:pPr>
    </w:p>
    <w:p w:rsidR="00C958DC" w:rsidRDefault="00E64AC7">
      <w:pPr>
        <w:pStyle w:val="ProductList-ClauseHeading"/>
        <w:outlineLvl w:val="2"/>
        <w:rPr>
          <w:rtl/>
        </w:rPr>
      </w:pPr>
      <w:r>
        <w:rPr>
          <w:rtl/>
        </w:rPr>
        <w:t>15. تعدد الإرسال</w:t>
      </w:r>
    </w:p>
    <w:p w:rsidR="00C958DC" w:rsidRDefault="00E64AC7">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C958DC" w:rsidRDefault="00C958DC">
      <w:pPr>
        <w:pStyle w:val="ProductList-Body"/>
        <w:rPr>
          <w:rtl/>
        </w:rPr>
      </w:pPr>
    </w:p>
    <w:p w:rsidR="00C958DC" w:rsidRDefault="00E64AC7">
      <w:pPr>
        <w:pStyle w:val="ProductList-ClauseHeading"/>
        <w:outlineLvl w:val="2"/>
        <w:rPr>
          <w:rtl/>
        </w:rPr>
      </w:pPr>
      <w:r>
        <w:rPr>
          <w:rtl/>
        </w:rPr>
        <w:t>16. الحقوق الإدارية وحقوق الدعم</w:t>
      </w:r>
    </w:p>
    <w:p w:rsidR="00C958DC" w:rsidRDefault="00E64AC7">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DB5EB8">
          <w:t>‬</w:t>
        </w:r>
        <w:r w:rsidR="00C4215F">
          <w:t>‬</w:t>
        </w:r>
      </w:dir>
    </w:p>
    <w:p w:rsidR="00C958DC" w:rsidRDefault="00C958DC">
      <w:pPr>
        <w:pStyle w:val="ProductList-Body"/>
        <w:rPr>
          <w:rtl/>
        </w:rPr>
      </w:pPr>
    </w:p>
    <w:p w:rsidR="00C958DC" w:rsidRDefault="00E64AC7">
      <w:pPr>
        <w:pStyle w:val="ProductList-ClauseHeading"/>
        <w:outlineLvl w:val="2"/>
        <w:rPr>
          <w:rtl/>
        </w:rPr>
      </w:pPr>
      <w:r>
        <w:rPr>
          <w:rtl/>
        </w:rPr>
        <w:t>17. التعليمات البرمجية القابلة للتوزيع</w:t>
      </w:r>
    </w:p>
    <w:p w:rsidR="00C958DC" w:rsidRDefault="00E64AC7">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C958DC" w:rsidRDefault="00C958DC">
      <w:pPr>
        <w:pStyle w:val="ProductList-Body"/>
        <w:rPr>
          <w:rtl/>
        </w:rPr>
      </w:pPr>
    </w:p>
    <w:p w:rsidR="00C958DC" w:rsidRDefault="00E64AC7">
      <w:pPr>
        <w:pStyle w:val="ProductList-SubClauseHeading"/>
        <w:outlineLvl w:val="3"/>
        <w:rPr>
          <w:rtl/>
        </w:rPr>
      </w:pPr>
      <w:r>
        <w:rPr>
          <w:rtl/>
        </w:rPr>
        <w:t>17.1 الحق في الاستخدام والتوزيع</w:t>
      </w:r>
    </w:p>
    <w:p w:rsidR="00C958DC" w:rsidRDefault="00E64AC7">
      <w:pPr>
        <w:pStyle w:val="ProductList-BodyIndented"/>
        <w:rPr>
          <w:rtl/>
        </w:rPr>
      </w:pPr>
      <w:r>
        <w:rPr>
          <w:rtl/>
        </w:rPr>
        <w:t xml:space="preserve">التعليمات البرمجية وملفات النصوص المسرودة أدناه هي "تعليمات برمجية قابلة للتوزيع". </w:t>
      </w:r>
    </w:p>
    <w:p w:rsidR="00C958DC" w:rsidRDefault="00E64AC7" w:rsidP="00E64AC7">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C958DC" w:rsidRDefault="00E64AC7" w:rsidP="00E64AC7">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C958DC" w:rsidRDefault="00E64AC7" w:rsidP="00E64AC7">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C958DC" w:rsidRDefault="00E64AC7" w:rsidP="00E64AC7">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C958DC" w:rsidRDefault="00C958DC">
      <w:pPr>
        <w:pStyle w:val="ProductList-BodyIndented"/>
        <w:rPr>
          <w:rtl/>
        </w:rPr>
      </w:pPr>
    </w:p>
    <w:p w:rsidR="00C958DC" w:rsidRDefault="00E64AC7">
      <w:pPr>
        <w:pStyle w:val="ProductList-SubClauseHeading"/>
        <w:outlineLvl w:val="3"/>
        <w:rPr>
          <w:rtl/>
        </w:rPr>
      </w:pPr>
      <w:r>
        <w:rPr>
          <w:rtl/>
        </w:rPr>
        <w:t>17.2 متطلبات التوزيع</w:t>
      </w:r>
    </w:p>
    <w:p w:rsidR="00C958DC" w:rsidRDefault="00E64AC7">
      <w:pPr>
        <w:pStyle w:val="ProductList-BodyIndented"/>
        <w:rPr>
          <w:rtl/>
        </w:rPr>
      </w:pPr>
      <w:r>
        <w:rPr>
          <w:rtl/>
        </w:rPr>
        <w:t>إذا قام العميل بتوزيع أي تعليمات برمجية قابلة للتوزيع، يجب على العميل ما يلي:</w:t>
      </w:r>
    </w:p>
    <w:p w:rsidR="00C958DC" w:rsidRDefault="00E64AC7" w:rsidP="00E64AC7">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C958DC" w:rsidRDefault="00E64AC7" w:rsidP="00E64AC7">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C958DC" w:rsidRDefault="00E64AC7" w:rsidP="00E64AC7">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C958DC" w:rsidRDefault="00C958DC">
      <w:pPr>
        <w:pStyle w:val="ProductList-BodyIndented"/>
        <w:rPr>
          <w:rtl/>
        </w:rPr>
      </w:pPr>
    </w:p>
    <w:p w:rsidR="00C958DC" w:rsidRDefault="00E64AC7">
      <w:pPr>
        <w:pStyle w:val="ProductList-SubClauseHeading"/>
        <w:outlineLvl w:val="3"/>
        <w:rPr>
          <w:rtl/>
        </w:rPr>
      </w:pPr>
      <w:r>
        <w:rPr>
          <w:rtl/>
        </w:rPr>
        <w:t>17.3 تقييدات التوزيع</w:t>
      </w:r>
    </w:p>
    <w:p w:rsidR="00C958DC" w:rsidRDefault="00E64AC7">
      <w:pPr>
        <w:pStyle w:val="ProductList-BodyIndented"/>
        <w:rPr>
          <w:rtl/>
        </w:rPr>
      </w:pPr>
      <w:r>
        <w:rPr>
          <w:rtl/>
        </w:rPr>
        <w:t>لا يجوز للعميل القيام بما يلي:</w:t>
      </w:r>
    </w:p>
    <w:p w:rsidR="00C958DC" w:rsidRDefault="00E64AC7" w:rsidP="00E64AC7">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C958DC" w:rsidRDefault="00E64AC7" w:rsidP="00E64AC7">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C958DC" w:rsidRDefault="00E64AC7" w:rsidP="00E64AC7">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C958DC" w:rsidRDefault="00E64AC7" w:rsidP="00E64AC7">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C958DC" w:rsidRDefault="00C958DC">
      <w:pPr>
        <w:pStyle w:val="ProductList-BodyIndented"/>
        <w:rPr>
          <w:rtl/>
        </w:rPr>
      </w:pPr>
    </w:p>
    <w:p w:rsidR="00C958DC" w:rsidRDefault="00E64AC7">
      <w:pPr>
        <w:pStyle w:val="ProductList-ClauseHeading"/>
        <w:outlineLvl w:val="2"/>
        <w:rPr>
          <w:rtl/>
        </w:rPr>
      </w:pPr>
      <w:r>
        <w:rPr>
          <w:rtl/>
        </w:rPr>
        <w:t>18. خدمات Software Plus</w:t>
      </w:r>
    </w:p>
    <w:p w:rsidR="00C958DC" w:rsidRDefault="00E64AC7">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57372222"/>
      <w:r>
        <w:instrText>شروط نموذج الترخيص</w:instrText>
      </w:r>
      <w:bookmarkEnd w:id="17"/>
      <w:r>
        <w:instrText>" \l 2</w:instrText>
      </w:r>
      <w:r>
        <w:fldChar w:fldCharType="end"/>
      </w:r>
    </w:p>
    <w:p w:rsidR="00C958DC" w:rsidRDefault="00E64AC7">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C958DC" w:rsidRDefault="00E64AC7">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57372223"/>
      <w:r>
        <w:instrText>تطبيقات سطح المكتب</w:instrText>
      </w:r>
      <w:bookmarkEnd w:id="19"/>
      <w:r>
        <w:instrText>" \l 3</w:instrText>
      </w:r>
      <w:r>
        <w:fldChar w:fldCharType="end"/>
      </w:r>
    </w:p>
    <w:p w:rsidR="00C958DC" w:rsidRDefault="00E64AC7">
      <w:pPr>
        <w:pStyle w:val="ProductList-ClauseHeading"/>
        <w:outlineLvl w:val="3"/>
        <w:rPr>
          <w:rtl/>
        </w:rPr>
      </w:pPr>
      <w:r>
        <w:rPr>
          <w:rtl/>
        </w:rPr>
        <w:t>ترخيص الجهاز</w:t>
      </w:r>
    </w:p>
    <w:p w:rsidR="00C958DC" w:rsidRDefault="00E64AC7" w:rsidP="00E64AC7">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C958DC" w:rsidRDefault="00E64AC7" w:rsidP="00E64AC7">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C958DC" w:rsidRDefault="00E64AC7" w:rsidP="00E64AC7">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C958DC" w:rsidRDefault="00E64AC7" w:rsidP="00E64AC7">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C958DC" w:rsidRDefault="00E64AC7" w:rsidP="00E64AC7">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C958DC" w:rsidRDefault="00C958DC">
      <w:pPr>
        <w:pStyle w:val="ProductList-Body"/>
        <w:rPr>
          <w:rtl/>
        </w:rPr>
      </w:pPr>
    </w:p>
    <w:p w:rsidR="00C958DC" w:rsidRDefault="00E64AC7">
      <w:pPr>
        <w:pStyle w:val="ProductList-ClauseHeading"/>
        <w:outlineLvl w:val="3"/>
        <w:rPr>
          <w:rtl/>
        </w:rPr>
      </w:pPr>
      <w:r>
        <w:rPr>
          <w:rtl/>
        </w:rPr>
        <w:t>عناصر الوسائط والقوالب</w:t>
      </w:r>
    </w:p>
    <w:p w:rsidR="00C958DC" w:rsidRDefault="00E64AC7">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C958DC" w:rsidRDefault="00E64AC7">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457372224"/>
      <w:r>
        <w:instrText>أنظمة تشغيل سطح المكتب</w:instrText>
      </w:r>
      <w:bookmarkEnd w:id="21"/>
      <w:r>
        <w:instrText>" \l 3</w:instrText>
      </w:r>
      <w:r>
        <w:fldChar w:fldCharType="end"/>
      </w:r>
    </w:p>
    <w:p w:rsidR="00C958DC" w:rsidRDefault="00E64AC7">
      <w:pPr>
        <w:pStyle w:val="ProductList-ClauseHeading"/>
        <w:outlineLvl w:val="3"/>
        <w:rPr>
          <w:rtl/>
        </w:rPr>
      </w:pPr>
      <w:r>
        <w:rPr>
          <w:rtl/>
        </w:rPr>
        <w:t>ترخيص الجهاز</w:t>
      </w:r>
    </w:p>
    <w:p w:rsidR="00C958DC" w:rsidRDefault="00E64AC7" w:rsidP="00E64AC7">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C958DC" w:rsidRDefault="00E64AC7" w:rsidP="00E64AC7">
      <w:pPr>
        <w:pStyle w:val="ProductList-Bullet"/>
        <w:numPr>
          <w:ilvl w:val="0"/>
          <w:numId w:val="8"/>
        </w:numPr>
        <w:rPr>
          <w:rtl/>
        </w:rPr>
      </w:pPr>
      <w:r>
        <w:rPr>
          <w:rtl/>
        </w:rPr>
        <w:t>كما يجوز للعميل استخدام البرنامج على عدد من المعالجات لا يتجاوز معالجين.</w:t>
      </w:r>
    </w:p>
    <w:p w:rsidR="00C958DC" w:rsidRDefault="00E64AC7" w:rsidP="00E64AC7">
      <w:pPr>
        <w:pStyle w:val="ProductList-Bullet"/>
        <w:numPr>
          <w:ilvl w:val="0"/>
          <w:numId w:val="8"/>
        </w:numPr>
        <w:rPr>
          <w:rtl/>
        </w:rPr>
      </w:pPr>
      <w:r>
        <w:rPr>
          <w:rtl/>
        </w:rPr>
        <w:t>الاستخدام المحلي مسموح به لأي مستخدم.</w:t>
      </w:r>
    </w:p>
    <w:p w:rsidR="00C958DC" w:rsidRDefault="00E64AC7" w:rsidP="00E64AC7">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B5EB8">
          <w:t>‬</w:t>
        </w:r>
        <w:r w:rsidR="00C4215F">
          <w:t>‬</w:t>
        </w:r>
      </w:dir>
    </w:p>
    <w:p w:rsidR="00C958DC" w:rsidRDefault="00E64AC7" w:rsidP="00E64AC7">
      <w:pPr>
        <w:pStyle w:val="ProductList-Bullet"/>
        <w:numPr>
          <w:ilvl w:val="0"/>
          <w:numId w:val="8"/>
        </w:numPr>
        <w:rPr>
          <w:rtl/>
        </w:rPr>
      </w:pPr>
      <w:r>
        <w:rPr>
          <w:rtl/>
        </w:rPr>
        <w:t>يجوز لمستخدم واحد فقط الوصول إلى البرنامج واستخدامه كل مرة.</w:t>
      </w:r>
    </w:p>
    <w:p w:rsidR="00C958DC" w:rsidRDefault="00E64AC7" w:rsidP="00E64AC7">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C958DC" w:rsidRDefault="00E64AC7" w:rsidP="00E64AC7">
      <w:pPr>
        <w:pStyle w:val="ProductList-Bullet"/>
        <w:numPr>
          <w:ilvl w:val="0"/>
          <w:numId w:val="8"/>
        </w:numPr>
        <w:rPr>
          <w:rtl/>
        </w:rPr>
      </w:pPr>
      <w:r>
        <w:rPr>
          <w:rtl/>
        </w:rPr>
        <w:t>يُسمح لعدد غير محدود من التوصيلات لتنشيط KMS أو تقنية مشابهة.</w:t>
      </w:r>
    </w:p>
    <w:p w:rsidR="00C958DC" w:rsidRDefault="00C958DC">
      <w:pPr>
        <w:pStyle w:val="ProductList-Body"/>
        <w:rPr>
          <w:rtl/>
        </w:rPr>
      </w:pPr>
    </w:p>
    <w:p w:rsidR="00C958DC" w:rsidRDefault="00E64AC7">
      <w:pPr>
        <w:pStyle w:val="ProductList-ClauseHeading"/>
        <w:outlineLvl w:val="3"/>
        <w:rPr>
          <w:rtl/>
        </w:rPr>
      </w:pPr>
      <w:r>
        <w:rPr>
          <w:rtl/>
        </w:rPr>
        <w:t>Adobe Flash Player</w:t>
      </w:r>
    </w:p>
    <w:p w:rsidR="00C958DC" w:rsidRDefault="00E64AC7">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C958DC" w:rsidRDefault="00E64AC7">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57372225"/>
      <w:r>
        <w:instrText>المعالج/ترخيص وصول العميل (CAL)</w:instrText>
      </w:r>
      <w:bookmarkEnd w:id="23"/>
      <w:r>
        <w:instrText>" \l 3</w:instrText>
      </w:r>
      <w:r>
        <w:fldChar w:fldCharType="end"/>
      </w:r>
    </w:p>
    <w:p w:rsidR="00C958DC" w:rsidRDefault="00E64AC7">
      <w:pPr>
        <w:pStyle w:val="ProductList-ClauseHeading"/>
        <w:outlineLvl w:val="3"/>
        <w:rPr>
          <w:rtl/>
        </w:rPr>
      </w:pPr>
      <w:r>
        <w:rPr>
          <w:rtl/>
        </w:rPr>
        <w:t>تراخيص الخادم (لكل معالج)</w:t>
      </w:r>
    </w:p>
    <w:p w:rsidR="00C958DC" w:rsidRDefault="00E64AC7" w:rsidP="00E64AC7">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C958DC" w:rsidRDefault="00E64AC7" w:rsidP="00E64AC7">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C958DC" w:rsidRDefault="00E64AC7" w:rsidP="00E64AC7">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C958DC" w:rsidRDefault="00E64AC7" w:rsidP="00E64AC7">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C958DC" w:rsidRDefault="00E64AC7" w:rsidP="00E64AC7">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C958DC" w:rsidRDefault="00E64AC7" w:rsidP="00E64AC7">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C958DC" w:rsidRDefault="00E64AC7" w:rsidP="00E64AC7">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C958DC" w:rsidRDefault="00E64AC7" w:rsidP="00E64AC7">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C958DC" w:rsidRDefault="00C958DC">
      <w:pPr>
        <w:pStyle w:val="ProductList-Body"/>
        <w:rPr>
          <w:rtl/>
        </w:rPr>
      </w:pPr>
    </w:p>
    <w:p w:rsidR="00C958DC" w:rsidRDefault="00E64AC7">
      <w:pPr>
        <w:pStyle w:val="ProductList-ClauseHeading"/>
        <w:outlineLvl w:val="3"/>
        <w:rPr>
          <w:rtl/>
        </w:rPr>
      </w:pPr>
      <w:r>
        <w:rPr>
          <w:rtl/>
        </w:rPr>
        <w:t>تراخيص الوصول.</w:t>
      </w:r>
    </w:p>
    <w:p w:rsidR="00C958DC" w:rsidRDefault="00E64AC7" w:rsidP="00E64AC7">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C958DC" w:rsidRDefault="00E64AC7" w:rsidP="00E64AC7">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C958DC" w:rsidRDefault="00E64AC7" w:rsidP="00E64AC7">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C958DC" w:rsidRDefault="00E64AC7" w:rsidP="00E64AC7">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B5EB8">
          <w:t>‬</w:t>
        </w:r>
        <w:r w:rsidR="00C4215F">
          <w:t>‬</w:t>
        </w:r>
      </w:dir>
    </w:p>
    <w:p w:rsidR="00C958DC" w:rsidRDefault="00E64AC7">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57372226"/>
      <w:r>
        <w:instrText>الخادم/ترخيص وصول العميل (CAL)</w:instrText>
      </w:r>
      <w:bookmarkEnd w:id="25"/>
      <w:r>
        <w:instrText>" \l 3</w:instrText>
      </w:r>
      <w:r>
        <w:fldChar w:fldCharType="end"/>
      </w:r>
    </w:p>
    <w:p w:rsidR="00C958DC" w:rsidRDefault="00E64AC7">
      <w:pPr>
        <w:pStyle w:val="ProductList-ClauseHeading"/>
        <w:outlineLvl w:val="3"/>
        <w:rPr>
          <w:rtl/>
        </w:rPr>
      </w:pPr>
      <w:r>
        <w:rPr>
          <w:rtl/>
        </w:rPr>
        <w:t>تراخيص الخادم (لكل مثيل)</w:t>
      </w:r>
    </w:p>
    <w:p w:rsidR="00C958DC" w:rsidRDefault="00E64AC7">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C958DC" w:rsidRDefault="00C958DC">
      <w:pPr>
        <w:pStyle w:val="ProductList-Body"/>
        <w:rPr>
          <w:rtl/>
        </w:rPr>
      </w:pPr>
    </w:p>
    <w:p w:rsidR="00C958DC" w:rsidRDefault="00E64AC7">
      <w:pPr>
        <w:pStyle w:val="ProductList-ClauseHeading"/>
        <w:outlineLvl w:val="3"/>
        <w:rPr>
          <w:rtl/>
        </w:rPr>
      </w:pPr>
      <w:r>
        <w:rPr>
          <w:rtl/>
        </w:rPr>
        <w:t>تراخيص الوصول.</w:t>
      </w:r>
    </w:p>
    <w:p w:rsidR="00C958DC" w:rsidRDefault="00E64AC7" w:rsidP="00E64AC7">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C958DC" w:rsidRDefault="00E64AC7" w:rsidP="00E64AC7">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57372227"/>
      <w:r>
        <w:instrText>لكل مركز</w:instrText>
      </w:r>
      <w:bookmarkEnd w:id="27"/>
      <w:r>
        <w:instrText>" \l 3</w:instrText>
      </w:r>
      <w:r>
        <w:fldChar w:fldCharType="end"/>
      </w:r>
    </w:p>
    <w:p w:rsidR="00C958DC" w:rsidRDefault="00E64AC7">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C958DC" w:rsidRDefault="00C958DC">
      <w:pPr>
        <w:pStyle w:val="ProductList-Body"/>
        <w:rPr>
          <w:rtl/>
        </w:rPr>
      </w:pPr>
    </w:p>
    <w:p w:rsidR="00C958DC" w:rsidRDefault="00E64AC7">
      <w:pPr>
        <w:pStyle w:val="ProductList-ClauseHeading"/>
        <w:outlineLvl w:val="3"/>
        <w:rPr>
          <w:rtl/>
        </w:rPr>
      </w:pPr>
      <w:r>
        <w:rPr>
          <w:rtl/>
        </w:rPr>
        <w:t>تراخيص الخادم (لكل نواة) - الترخيص حسب النواة الفعلية على خادم</w:t>
      </w:r>
    </w:p>
    <w:p w:rsidR="00C958DC" w:rsidRDefault="00E64AC7" w:rsidP="00E64AC7">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C958DC" w:rsidRDefault="00E64AC7" w:rsidP="00E64AC7">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 </w:t>
      </w:r>
    </w:p>
    <w:p w:rsidR="00C958DC" w:rsidRDefault="00E64AC7" w:rsidP="00E64AC7">
      <w:pPr>
        <w:pStyle w:val="ProductList-Bullet"/>
        <w:numPr>
          <w:ilvl w:val="0"/>
          <w:numId w:val="12"/>
        </w:numPr>
        <w:rPr>
          <w:rtl/>
        </w:rPr>
      </w:pPr>
      <w:r>
        <w:rPr>
          <w:rtl/>
        </w:rPr>
        <w:t xml:space="preserve">وبالنسبة إلى نسخ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 </w:t>
      </w:r>
    </w:p>
    <w:p w:rsidR="00C958DC" w:rsidRDefault="00E64AC7" w:rsidP="00E64AC7">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C958DC" w:rsidRDefault="00E64AC7" w:rsidP="00E64AC7">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958DC" w:rsidRDefault="00C958DC">
      <w:pPr>
        <w:pStyle w:val="ProductList-Body"/>
        <w:rPr>
          <w:rtl/>
        </w:rPr>
      </w:pPr>
    </w:p>
    <w:p w:rsidR="00C958DC" w:rsidRDefault="00E64AC7">
      <w:pPr>
        <w:pStyle w:val="ProductList-ClauseHeading"/>
        <w:outlineLvl w:val="3"/>
        <w:rPr>
          <w:rtl/>
        </w:rPr>
      </w:pPr>
      <w:r>
        <w:rPr>
          <w:rtl/>
        </w:rPr>
        <w:t>تراخيص الخادم (لكل نواة) - الترخيص حسب بيئة نظام التشغيل الظاهرية الفردية</w:t>
      </w:r>
    </w:p>
    <w:p w:rsidR="00C958DC" w:rsidRDefault="00E64AC7" w:rsidP="00E64AC7">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rsidR="00C958DC" w:rsidRDefault="00E64AC7" w:rsidP="00E64AC7">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rsidR="00C958DC" w:rsidRDefault="00E64AC7" w:rsidP="00E64AC7">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C958DC" w:rsidRDefault="00E64AC7">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57372228"/>
      <w:r>
        <w:instrText>خوادم الإدارة</w:instrText>
      </w:r>
      <w:bookmarkEnd w:id="29"/>
      <w:r>
        <w:instrText>" \l 3</w:instrText>
      </w:r>
      <w:r>
        <w:fldChar w:fldCharType="end"/>
      </w:r>
    </w:p>
    <w:p w:rsidR="00C958DC" w:rsidRDefault="00E64AC7">
      <w:pPr>
        <w:pStyle w:val="ProductList-ClauseHeading"/>
        <w:outlineLvl w:val="3"/>
        <w:rPr>
          <w:rtl/>
        </w:rPr>
      </w:pPr>
      <w:r>
        <w:rPr>
          <w:rtl/>
        </w:rPr>
        <w:t>تراخيص الإدارة</w:t>
      </w:r>
    </w:p>
    <w:p w:rsidR="00C958DC" w:rsidRDefault="00E64AC7">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DB5EB8">
          <w:t>‬</w:t>
        </w:r>
        <w:r w:rsidR="00C4215F">
          <w:t>‬</w:t>
        </w:r>
      </w:dir>
    </w:p>
    <w:p w:rsidR="00C958DC" w:rsidRDefault="00C958DC">
      <w:pPr>
        <w:pStyle w:val="ProductList-Body"/>
        <w:rPr>
          <w:rtl/>
        </w:rPr>
      </w:pPr>
    </w:p>
    <w:p w:rsidR="00C958DC" w:rsidRDefault="00E64AC7">
      <w:pPr>
        <w:pStyle w:val="ProductList-ClauseHeading"/>
        <w:outlineLvl w:val="3"/>
        <w:rPr>
          <w:rtl/>
        </w:rPr>
      </w:pPr>
      <w:r>
        <w:rPr>
          <w:rtl/>
        </w:rPr>
        <w:t>تراخيص إدارة الخادم (لكل معالج)</w:t>
      </w:r>
    </w:p>
    <w:p w:rsidR="00C958DC" w:rsidRDefault="00E64AC7" w:rsidP="00E64AC7">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DB5EB8">
          <w:t>‬</w:t>
        </w:r>
        <w:r w:rsidR="00C4215F">
          <w:t>‬</w:t>
        </w:r>
      </w:dir>
    </w:p>
    <w:p w:rsidR="00C958DC" w:rsidRDefault="00E64AC7" w:rsidP="00E64AC7">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C958DC" w:rsidRDefault="00E64AC7" w:rsidP="00E64AC7">
      <w:pPr>
        <w:pStyle w:val="ProductList-Bullet"/>
        <w:numPr>
          <w:ilvl w:val="0"/>
          <w:numId w:val="14"/>
        </w:numPr>
        <w:rPr>
          <w:rtl/>
        </w:rPr>
      </w:pPr>
      <w:r>
        <w:rPr>
          <w:rtl/>
        </w:rPr>
        <w:t>يجب الحصول على ترخيص واحد لكل معالجين على الخادم المرخص.</w:t>
      </w:r>
    </w:p>
    <w:p w:rsidR="00C958DC" w:rsidRDefault="00E64AC7" w:rsidP="00E64AC7">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958DC" w:rsidRDefault="00E64AC7" w:rsidP="00E64AC7">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C958DC" w:rsidRDefault="00E64AC7" w:rsidP="00E64AC7">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C958DC" w:rsidRDefault="00E64AC7" w:rsidP="00E64AC7">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C958DC" w:rsidRDefault="00C958DC">
      <w:pPr>
        <w:pStyle w:val="ProductList-Body"/>
        <w:rPr>
          <w:rtl/>
        </w:rPr>
      </w:pPr>
    </w:p>
    <w:p w:rsidR="00C958DC" w:rsidRDefault="00E64AC7">
      <w:pPr>
        <w:pStyle w:val="ProductList-ClauseHeading"/>
        <w:outlineLvl w:val="3"/>
        <w:rPr>
          <w:rtl/>
        </w:rPr>
      </w:pPr>
      <w:r>
        <w:rPr>
          <w:rtl/>
        </w:rPr>
        <w:t>تراخيص إدارة العميل (لكل بيئة نظام تشغيل أو لكل مستخدم)</w:t>
      </w:r>
    </w:p>
    <w:p w:rsidR="00C958DC" w:rsidRDefault="00E64AC7" w:rsidP="00E64AC7">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DB5EB8">
          <w:t>‬</w:t>
        </w:r>
        <w:r w:rsidR="00C4215F">
          <w:t>‬</w:t>
        </w:r>
      </w:dir>
    </w:p>
    <w:p w:rsidR="00C958DC" w:rsidRDefault="00E64AC7" w:rsidP="00E64AC7">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C958DC" w:rsidRDefault="00E64AC7" w:rsidP="00E64AC7">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C958DC" w:rsidRDefault="00E64AC7" w:rsidP="00E64AC7">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C958DC" w:rsidRDefault="00C958DC">
      <w:pPr>
        <w:pStyle w:val="ProductList-Body"/>
        <w:rPr>
          <w:rtl/>
        </w:rPr>
      </w:pPr>
    </w:p>
    <w:p w:rsidR="00C958DC" w:rsidRDefault="00E64AC7">
      <w:pPr>
        <w:pStyle w:val="ProductList-ClauseHeading"/>
        <w:outlineLvl w:val="3"/>
        <w:rPr>
          <w:rtl/>
        </w:rPr>
      </w:pPr>
      <w:r>
        <w:rPr>
          <w:rtl/>
        </w:rPr>
        <w:t>لا يلزم توفر تراخيص إدارة بشأن:</w:t>
      </w:r>
    </w:p>
    <w:p w:rsidR="00C958DC" w:rsidRDefault="00E64AC7" w:rsidP="00E64AC7">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C958DC" w:rsidRDefault="00E64AC7" w:rsidP="00E64AC7">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C958DC" w:rsidRDefault="00E64AC7" w:rsidP="00E64AC7">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C958DC" w:rsidRDefault="00E64AC7" w:rsidP="00E64AC7">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C958DC" w:rsidRDefault="00C958DC">
      <w:pPr>
        <w:pStyle w:val="ProductList-Body"/>
        <w:rPr>
          <w:rtl/>
        </w:rPr>
      </w:pPr>
    </w:p>
    <w:p w:rsidR="00C958DC" w:rsidRDefault="00E64AC7">
      <w:pPr>
        <w:pStyle w:val="ProductList-ClauseHeading"/>
        <w:outlineLvl w:val="3"/>
        <w:rPr>
          <w:rtl/>
        </w:rPr>
      </w:pPr>
      <w:r>
        <w:rPr>
          <w:rtl/>
        </w:rPr>
        <w:t>مجموعات البيانات</w:t>
      </w:r>
    </w:p>
    <w:p w:rsidR="00C958DC" w:rsidRDefault="00E64AC7">
      <w:pPr>
        <w:pStyle w:val="ProductList-Body"/>
        <w:rPr>
          <w:rtl/>
        </w:rPr>
      </w:pPr>
      <w:r>
        <w:rPr>
          <w:rtl/>
        </w:rPr>
        <w:t>لا يجوز للعميل نسخ أو توزيع أي مجموعة بيانات (أو أي جزء من مجموعة بيانات) تكون مضمنة في البرنامج.</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57372229"/>
      <w:r>
        <w:instrText>خوادم خاصة</w:instrText>
      </w:r>
      <w:bookmarkEnd w:id="31"/>
      <w:r>
        <w:instrText>" \l 3</w:instrText>
      </w:r>
      <w:r>
        <w:fldChar w:fldCharType="end"/>
      </w:r>
    </w:p>
    <w:p w:rsidR="00C958DC" w:rsidRDefault="00E64AC7">
      <w:pPr>
        <w:pStyle w:val="ProductList-ClauseHeading"/>
        <w:outlineLvl w:val="3"/>
        <w:rPr>
          <w:rtl/>
        </w:rPr>
      </w:pPr>
      <w:r>
        <w:rPr>
          <w:rtl/>
        </w:rPr>
        <w:t>تراخيص الخادم (لكل مثيل)</w:t>
      </w:r>
    </w:p>
    <w:p w:rsidR="00C958DC" w:rsidRDefault="00E64AC7">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C958DC" w:rsidRDefault="00E64AC7">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57372230"/>
      <w:r>
        <w:instrText>أدوات المطور</w:instrText>
      </w:r>
      <w:bookmarkEnd w:id="33"/>
      <w:r>
        <w:instrText>" \l 3</w:instrText>
      </w:r>
      <w:r>
        <w:fldChar w:fldCharType="end"/>
      </w:r>
    </w:p>
    <w:p w:rsidR="00C958DC" w:rsidRDefault="00E64AC7">
      <w:pPr>
        <w:pStyle w:val="ProductList-ClauseHeading"/>
        <w:outlineLvl w:val="3"/>
        <w:rPr>
          <w:rtl/>
        </w:rPr>
      </w:pPr>
      <w:r>
        <w:rPr>
          <w:rtl/>
        </w:rPr>
        <w:t>تراخيص المستخدم</w:t>
      </w:r>
    </w:p>
    <w:p w:rsidR="00C958DC" w:rsidRDefault="00E64AC7" w:rsidP="00E64AC7">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DB5EB8">
          <w:t>‬</w:t>
        </w:r>
        <w:r w:rsidR="00C4215F">
          <w:t>‬</w:t>
        </w:r>
      </w:dir>
    </w:p>
    <w:p w:rsidR="00C958DC" w:rsidRDefault="00E64AC7" w:rsidP="00E64AC7">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DB5EB8">
          <w:t>‬</w:t>
        </w:r>
        <w:r w:rsidR="00C4215F">
          <w:t>‬</w:t>
        </w:r>
      </w:dir>
    </w:p>
    <w:p w:rsidR="00C958DC" w:rsidRDefault="00E64AC7" w:rsidP="00E64AC7">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C958DC" w:rsidRDefault="00C958DC">
      <w:pPr>
        <w:pStyle w:val="ProductList-Body"/>
        <w:rPr>
          <w:rtl/>
        </w:rPr>
      </w:pPr>
    </w:p>
    <w:p w:rsidR="00C958DC" w:rsidRDefault="00E64AC7">
      <w:pPr>
        <w:pStyle w:val="ProductList-ClauseHeading"/>
        <w:outlineLvl w:val="3"/>
        <w:rPr>
          <w:rtl/>
        </w:rPr>
      </w:pPr>
      <w:r>
        <w:rPr>
          <w:rtl/>
        </w:rPr>
        <w:t>شروط ترخيص إضافية لاشتراكات MSDN</w:t>
      </w:r>
    </w:p>
    <w:p w:rsidR="00C958DC" w:rsidRDefault="00E64AC7">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C958DC" w:rsidRDefault="00C958DC">
      <w:pPr>
        <w:pStyle w:val="ProductList-Body"/>
        <w:rPr>
          <w:rtl/>
        </w:rPr>
      </w:pPr>
    </w:p>
    <w:p w:rsidR="00C958DC" w:rsidRDefault="00E64AC7">
      <w:pPr>
        <w:pStyle w:val="ProductList-SubClauseHeading"/>
        <w:outlineLvl w:val="4"/>
        <w:rPr>
          <w:rtl/>
        </w:rPr>
      </w:pPr>
      <w:r>
        <w:rPr>
          <w:rtl/>
        </w:rPr>
        <w:t>تشغيل البرنامج على Microsoft Azure Platform Services</w:t>
      </w:r>
    </w:p>
    <w:p w:rsidR="00C958DC" w:rsidRDefault="00E64AC7" w:rsidP="00E64AC7">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DB5EB8">
          <w:t>‬</w:t>
        </w:r>
        <w:r w:rsidR="00C4215F">
          <w:t>‬</w:t>
        </w:r>
      </w:dir>
    </w:p>
    <w:p w:rsidR="00C958DC" w:rsidRDefault="00E64AC7" w:rsidP="00E64AC7">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C958DC" w:rsidRDefault="00E64AC7" w:rsidP="00E64AC7">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DB5EB8">
          <w:t>‬</w:t>
        </w:r>
        <w:r w:rsidR="00C4215F">
          <w:t>‬</w:t>
        </w:r>
      </w:dir>
    </w:p>
    <w:p w:rsidR="00C958DC" w:rsidRDefault="00C958DC">
      <w:pPr>
        <w:pStyle w:val="ProductList-BodyIndented"/>
        <w:rPr>
          <w:rtl/>
        </w:rPr>
      </w:pPr>
    </w:p>
    <w:p w:rsidR="00C958DC" w:rsidRDefault="00E64AC7">
      <w:pPr>
        <w:pStyle w:val="ProductList-SubClauseHeading"/>
        <w:outlineLvl w:val="4"/>
        <w:rPr>
          <w:rtl/>
        </w:rPr>
      </w:pPr>
      <w:r>
        <w:rPr>
          <w:rtl/>
        </w:rPr>
        <w:t>متطلبات إضافية</w:t>
      </w:r>
    </w:p>
    <w:p w:rsidR="00C958DC" w:rsidRDefault="00E64AC7">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C958DC" w:rsidRDefault="00C958DC">
      <w:pPr>
        <w:pStyle w:val="ProductList-BodyIndented"/>
        <w:rPr>
          <w:rtl/>
        </w:rPr>
      </w:pPr>
    </w:p>
    <w:p w:rsidR="00C958DC" w:rsidRDefault="00E64AC7">
      <w:pPr>
        <w:pStyle w:val="ProductList-SubClauseHeading"/>
        <w:outlineLvl w:val="4"/>
        <w:rPr>
          <w:rtl/>
        </w:rPr>
      </w:pPr>
      <w:r>
        <w:rPr>
          <w:rtl/>
        </w:rPr>
        <w:t>اختبار القبول والتعليق عليه</w:t>
      </w:r>
    </w:p>
    <w:p w:rsidR="00C958DC" w:rsidRDefault="00E64AC7">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C958DC" w:rsidRDefault="00C958DC">
      <w:pPr>
        <w:pStyle w:val="ProductList-BodyIndented"/>
        <w:rPr>
          <w:rtl/>
        </w:rPr>
      </w:pPr>
    </w:p>
    <w:p w:rsidR="00C958DC" w:rsidRDefault="00E64AC7">
      <w:pPr>
        <w:pStyle w:val="ProductList-SubClauseHeading"/>
        <w:outlineLvl w:val="4"/>
        <w:rPr>
          <w:rtl/>
        </w:rPr>
      </w:pPr>
      <w:r>
        <w:rPr>
          <w:rtl/>
        </w:rPr>
        <w:t>خدمات سطح المكتب البعيد Windows Server 2012 R2</w:t>
      </w:r>
    </w:p>
    <w:p w:rsidR="00C958DC" w:rsidRDefault="00E64AC7">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C958DC" w:rsidRDefault="00C958DC">
      <w:pPr>
        <w:pStyle w:val="ProductList-BodyIndented"/>
        <w:rPr>
          <w:rtl/>
        </w:rPr>
      </w:pPr>
    </w:p>
    <w:p w:rsidR="00C958DC" w:rsidRDefault="00E64AC7">
      <w:pPr>
        <w:pStyle w:val="ProductList-SubClauseHeading"/>
        <w:outlineLvl w:val="4"/>
        <w:rPr>
          <w:rtl/>
        </w:rPr>
      </w:pPr>
      <w:r>
        <w:rPr>
          <w:rtl/>
        </w:rPr>
        <w:t>المنتج المضمن في Windows</w:t>
      </w:r>
    </w:p>
    <w:p w:rsidR="00C958DC" w:rsidRDefault="00E64AC7">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DB5EB8">
          <w:t>‬</w:t>
        </w:r>
        <w:r w:rsidR="00C4215F">
          <w:t>‬</w:t>
        </w:r>
      </w:dir>
    </w:p>
    <w:p w:rsidR="00C958DC" w:rsidRDefault="00C958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Indented"/>
        <w:rPr>
          <w:rtl/>
        </w:rPr>
      </w:pPr>
    </w:p>
    <w:p w:rsidR="00C958DC" w:rsidRDefault="00C958DC">
      <w:pPr>
        <w:sectPr w:rsidR="00C958DC">
          <w:headerReference w:type="default" r:id="rId35"/>
          <w:footerReference w:type="default" r:id="rId36"/>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457372231"/>
      <w:r>
        <w:instrText>البرامج</w:instrText>
      </w:r>
      <w:bookmarkEnd w:id="35"/>
      <w:r>
        <w:instrText>" \l 1</w:instrText>
      </w:r>
      <w:r>
        <w:fldChar w:fldCharType="end"/>
      </w:r>
    </w:p>
    <w:p w:rsidR="00C958DC" w:rsidRDefault="00E64AC7">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57372232"/>
      <w:r>
        <w:instrText>Advanced Threat Analytics</w:instrText>
      </w:r>
      <w:bookmarkEnd w:id="37"/>
      <w:r>
        <w:instrText>" \l 2</w:instrText>
      </w:r>
      <w:r>
        <w:fldChar w:fldCharType="end"/>
      </w:r>
    </w:p>
    <w:p w:rsidR="00C958DC" w:rsidRDefault="00E64AC7">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قيود البلد</w:t>
      </w:r>
    </w:p>
    <w:p w:rsidR="00C958DC" w:rsidRDefault="00E64AC7">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B5EB8">
          <w:t>‬</w:t>
        </w:r>
        <w:r w:rsidR="00C4215F">
          <w:t>‬</w:t>
        </w:r>
      </w:dir>
    </w:p>
    <w:p w:rsidR="00C958DC" w:rsidRDefault="00E64AC7">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4"/>
        <w:gridCol w:w="3599"/>
        <w:gridCol w:w="35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C958DC" w:rsidRDefault="00C958DC">
      <w:pPr>
        <w:pStyle w:val="ProductList-Body"/>
        <w:rPr>
          <w:rtl/>
        </w:rPr>
      </w:pPr>
    </w:p>
    <w:p w:rsidR="00C958DC" w:rsidRDefault="00E64AC7">
      <w:pPr>
        <w:pStyle w:val="ProductList-ClauseHeading"/>
        <w:outlineLvl w:val="3"/>
        <w:rPr>
          <w:rtl/>
        </w:rPr>
      </w:pPr>
      <w:r>
        <w:rPr>
          <w:rtl/>
        </w:rPr>
        <w:t>3.2 الاستخدام الذي يتطلب ترخيص إدارة</w:t>
      </w:r>
    </w:p>
    <w:p w:rsidR="00C958DC" w:rsidRDefault="00E64AC7">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C958DC" w:rsidRDefault="00C958DC">
      <w:pPr>
        <w:pStyle w:val="ProductList-Body"/>
        <w:rPr>
          <w:rtl/>
        </w:rPr>
      </w:pPr>
    </w:p>
    <w:p w:rsidR="00C958DC" w:rsidRDefault="00E64AC7">
      <w:pPr>
        <w:pStyle w:val="ProductList-ClauseHeading"/>
        <w:outlineLvl w:val="3"/>
        <w:rPr>
          <w:rtl/>
        </w:rPr>
      </w:pPr>
      <w:r>
        <w:rPr>
          <w:rtl/>
        </w:rPr>
        <w:t>3.3 المكتبات المرخصة بموجب الترخيص العمومي العام الأصغر GNU</w:t>
      </w:r>
    </w:p>
    <w:p w:rsidR="00C958DC" w:rsidRDefault="00E64AC7">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DB5EB8">
          <w:t>‬</w:t>
        </w:r>
        <w:r w:rsidR="00C4215F">
          <w:t>‬</w:t>
        </w:r>
      </w:dir>
    </w:p>
    <w:p w:rsidR="00C958DC" w:rsidRDefault="00E64AC7">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57372233"/>
      <w:r>
        <w:instrText>BizTalk</w:instrText>
      </w:r>
      <w:bookmarkEnd w:id="43"/>
      <w:r>
        <w:instrText>" \l 2</w:instrText>
      </w:r>
      <w:r>
        <w:fldChar w:fldCharType="end"/>
      </w:r>
    </w:p>
    <w:p w:rsidR="00C958DC" w:rsidRDefault="00E64AC7">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5"/>
        <w:gridCol w:w="614"/>
        <w:gridCol w:w="612"/>
        <w:gridCol w:w="612"/>
        <w:gridCol w:w="612"/>
        <w:gridCol w:w="609"/>
        <w:gridCol w:w="611"/>
        <w:gridCol w:w="615"/>
        <w:gridCol w:w="634"/>
        <w:gridCol w:w="619"/>
        <w:gridCol w:w="612"/>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958DC" w:rsidRDefault="00E64AC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58DC" w:rsidRDefault="00E64AC7">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58DC" w:rsidRDefault="00E64AC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6E6E6E"/>
              <w:right w:val="none" w:sz="4" w:space="0" w:color="6E6E6E"/>
            </w:tcBorders>
          </w:tcPr>
          <w:p w:rsidR="00C958DC" w:rsidRDefault="00E64AC7">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58DC" w:rsidRDefault="00E64AC7">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BizTalk Server 2013 R2، الإصداران Branch وStandard</w:t>
      </w:r>
    </w:p>
    <w:p w:rsidR="00C958DC" w:rsidRDefault="00E64AC7">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C958DC" w:rsidRDefault="00C958DC">
      <w:pPr>
        <w:pStyle w:val="ProductList-Body"/>
        <w:rPr>
          <w:rtl/>
        </w:rPr>
      </w:pPr>
    </w:p>
    <w:p w:rsidR="00C958DC" w:rsidRDefault="00E64AC7">
      <w:pPr>
        <w:pStyle w:val="ProductList-ClauseHeading"/>
        <w:outlineLvl w:val="3"/>
        <w:rPr>
          <w:rtl/>
        </w:rPr>
      </w:pPr>
      <w:r>
        <w:rPr>
          <w:rtl/>
        </w:rPr>
        <w:t>3.2 BizTalk Server 2013 R2، إصدار Branch</w:t>
      </w:r>
    </w:p>
    <w:p w:rsidR="00C958DC" w:rsidRDefault="00E64AC7">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C958DC" w:rsidRDefault="00E64AC7" w:rsidP="00E64AC7">
      <w:pPr>
        <w:pStyle w:val="ProductList-Bullet"/>
        <w:numPr>
          <w:ilvl w:val="0"/>
          <w:numId w:val="19"/>
        </w:numPr>
        <w:rPr>
          <w:rtl/>
        </w:rPr>
      </w:pPr>
      <w:r>
        <w:rPr>
          <w:rtl/>
        </w:rPr>
        <w:t xml:space="preserve">القيام بدور عقدة مركزية في نموذج الشبكة "المحور والفروع" (hub and spoke)؛ أو </w:t>
      </w:r>
    </w:p>
    <w:p w:rsidR="00C958DC" w:rsidRDefault="00E64AC7" w:rsidP="00E64AC7">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C958DC" w:rsidRDefault="00E64AC7" w:rsidP="00E64AC7">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C958DC" w:rsidRDefault="00C958DC">
      <w:pPr>
        <w:pStyle w:val="ProductList-Body"/>
        <w:rPr>
          <w:rtl/>
        </w:rPr>
      </w:pPr>
    </w:p>
    <w:p w:rsidR="00C958DC" w:rsidRDefault="00E64AC7">
      <w:pPr>
        <w:pStyle w:val="ProductList-ClauseHeading"/>
        <w:outlineLvl w:val="3"/>
        <w:rPr>
          <w:rtl/>
        </w:rPr>
      </w:pPr>
      <w:r>
        <w:rPr>
          <w:rtl/>
        </w:rPr>
        <w:t>3.3 عامل النواة</w:t>
      </w:r>
    </w:p>
    <w:p w:rsidR="00C958DC" w:rsidRDefault="00E64AC7">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w:t>
      </w:r>
      <w:dir w:val="rtl">
        <w: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المعمول به والمذكور على الموقع </w:t>
        </w:r>
        <w:r>
          <w:t>‬</w:t>
        </w:r>
        <w:hyperlink r:id="rId38">
          <w:r>
            <w:rPr>
              <w:color w:val="00467F"/>
              <w:u w:val="single"/>
              <w:rtl/>
            </w:rPr>
            <w:t>http://go.microsoft.com/fwlink/?LinkID=229882</w:t>
          </w:r>
        </w:hyperlink>
        <w:r>
          <w:rPr>
            <w:u w:val="single"/>
            <w:rtl/>
          </w:rPr>
          <w:t>.</w:t>
        </w:r>
        <w:r w:rsidR="00DB5EB8">
          <w:t>‬</w:t>
        </w:r>
        <w:r w:rsidR="00C4215F">
          <w:t>‬</w:t>
        </w:r>
      </w:dir>
    </w:p>
    <w:p w:rsidR="00C958DC" w:rsidRDefault="00C958DC">
      <w:pPr>
        <w:pStyle w:val="ProductList-Body"/>
        <w:rPr>
          <w:rtl/>
        </w:rPr>
      </w:pPr>
    </w:p>
    <w:p w:rsidR="00C958DC" w:rsidRDefault="00E64AC7">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Related Schemas and Templates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مراقبة أنشطة الأعمال ("BAM") وأدوات وحدات الاعتراض والإدارة</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Development Tools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MQHelper.dll</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SOAP Receive Adapter</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UDDI</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2"/>
        <w:rPr>
          <w:rtl/>
        </w:rPr>
      </w:pPr>
      <w:bookmarkStart w:id="47" w:name="_Sec596"/>
      <w:r>
        <w:rPr>
          <w:rtl/>
        </w:rPr>
        <w:t>4. ضمان البرنامج</w:t>
      </w:r>
      <w:bookmarkEnd w:id="47"/>
    </w:p>
    <w:p w:rsidR="00C958DC" w:rsidRDefault="00C958DC">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4.1 Biz Talk Server 2013 R2 Enterprise – الظاهرية غير المحدودة</w:t>
      </w:r>
    </w:p>
    <w:p w:rsidR="00C958DC" w:rsidRDefault="00E64AC7">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57372234"/>
      <w:r>
        <w:instrText>مجموعات ترخيص وصول العميل</w:instrText>
      </w:r>
      <w:bookmarkEnd w:id="49"/>
      <w:r>
        <w:instrText>" \l 2</w:instrText>
      </w:r>
      <w:r>
        <w:fldChar w:fldCharType="end"/>
      </w:r>
    </w:p>
    <w:p w:rsidR="00C958DC" w:rsidRDefault="00E64AC7">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DB5EB8">
                  <w:t>‬</w:t>
                </w:r>
                <w:r w:rsidR="00DB5EB8">
                  <w:t>‬</w:t>
                </w:r>
                <w:r w:rsidR="00C4215F">
                  <w:t>‬</w:t>
                </w:r>
                <w:r w:rsidR="00C4215F">
                  <w:t>‬</w:t>
                </w:r>
              </w:dir>
            </w:di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C958DC">
      <w:pPr>
        <w:pStyle w:val="ProductList-Body"/>
        <w:rPr>
          <w:rtl/>
        </w:rPr>
      </w:pPr>
    </w:p>
    <w:p w:rsidR="00C958DC" w:rsidRDefault="00E64AC7">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23"/>
        <w:gridCol w:w="3576"/>
        <w:gridCol w:w="359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العملية اللازمة لتحديد حقوق الاستخدام المعمول بها لمجموعات ترخيص وصول العميل</w:t>
      </w:r>
    </w:p>
    <w:p w:rsidR="00C958DC" w:rsidRDefault="00E64AC7">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C958DC" w:rsidRDefault="00C958DC">
      <w:pPr>
        <w:pStyle w:val="ProductList-Body"/>
        <w:rPr>
          <w:rtl/>
        </w:rPr>
      </w:pPr>
    </w:p>
    <w:p w:rsidR="00C958DC" w:rsidRDefault="00E64AC7">
      <w:pPr>
        <w:pStyle w:val="ProductList-ClauseHeading"/>
        <w:outlineLvl w:val="3"/>
        <w:rPr>
          <w:rtl/>
        </w:rPr>
      </w:pPr>
      <w:r>
        <w:rPr>
          <w:rtl/>
        </w:rPr>
        <w:t>2.2 مكونات مجموعة ترخيص وصول العميل</w:t>
      </w:r>
    </w:p>
    <w:p w:rsidR="00C958DC" w:rsidRDefault="00E64AC7">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C958DC" w:rsidRDefault="00C958DC">
      <w:pPr>
        <w:pStyle w:val="ProductList-Body"/>
        <w:rPr>
          <w:rtl/>
        </w:rPr>
      </w:pPr>
    </w:p>
    <w:p w:rsidR="00C958DC" w:rsidRDefault="00E64AC7">
      <w:pPr>
        <w:pStyle w:val="ProductList-ClauseHeading"/>
        <w:outlineLvl w:val="3"/>
        <w:rPr>
          <w:rtl/>
        </w:rPr>
      </w:pPr>
      <w:r>
        <w:rPr>
          <w:rtl/>
        </w:rPr>
        <w:t>2.3 الخدمات عبر الإنترنت المضمنة مع مجموعة ترخيص وصول العميل للمؤسسة</w:t>
      </w:r>
    </w:p>
    <w:p w:rsidR="00C958DC" w:rsidRDefault="00E64AC7">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C958DC" w:rsidRDefault="00C958DC">
      <w:pPr>
        <w:pStyle w:val="ProductList-Body"/>
        <w:rPr>
          <w:rtl/>
        </w:rPr>
      </w:pPr>
    </w:p>
    <w:p w:rsidR="00C958DC" w:rsidRDefault="00E64AC7">
      <w:pPr>
        <w:pStyle w:val="ProductList-ClauseHeading"/>
        <w:outlineLvl w:val="3"/>
        <w:rPr>
          <w:rtl/>
        </w:rPr>
      </w:pPr>
      <w:r>
        <w:rPr>
          <w:rtl/>
        </w:rPr>
        <w:t>2.4 CAL Suite Bridge لتطبيق O365 وO365 &amp; Intune وIntune</w:t>
      </w:r>
    </w:p>
    <w:p w:rsidR="00C958DC" w:rsidRDefault="00E64AC7">
      <w:pPr>
        <w:pStyle w:val="ProductList-SubClauseHeading"/>
        <w:outlineLvl w:val="4"/>
        <w:rPr>
          <w:rtl/>
        </w:rPr>
      </w:pPr>
      <w:r>
        <w:rPr>
          <w:rtl/>
        </w:rPr>
        <w:t>2.4.1 متطلبات تراخيص CAL Suite Bridge</w:t>
      </w:r>
    </w:p>
    <w:p w:rsidR="00C958DC" w:rsidRDefault="00E64AC7">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C958DC" w:rsidRDefault="00C958DC">
      <w:pPr>
        <w:pStyle w:val="ProductList-BodyIndented"/>
        <w:rPr>
          <w:rtl/>
        </w:rPr>
      </w:pPr>
    </w:p>
    <w:p w:rsidR="00C958DC" w:rsidRDefault="00E64AC7">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تأهيل الخدمات عبر الإنترنت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C958DC" w:rsidRDefault="00E64AC7">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C958DC" w:rsidRDefault="00E64AC7">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Intune</w:t>
            </w:r>
            <w:r>
              <w:fldChar w:fldCharType="begin"/>
            </w:r>
            <w:r>
              <w:instrText xml:space="preserve"> XE "Microsoft Intune"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Mobility Suite</w:t>
            </w:r>
            <w:r>
              <w:fldChar w:fldCharType="begin"/>
            </w:r>
            <w:r>
              <w:instrText xml:space="preserve"> XE "Enterprise Mobility Suite"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C958DC" w:rsidRDefault="00E64AC7">
            <w:pPr>
              <w:pStyle w:val="ProductList-TableBody"/>
              <w:rPr>
                <w:rtl/>
              </w:rPr>
            </w:pPr>
            <w:r>
              <w:rPr>
                <w:rtl/>
              </w:rPr>
              <w:t>Office 365 Enterprise E5</w:t>
            </w:r>
            <w:r>
              <w:fldChar w:fldCharType="begin"/>
            </w:r>
            <w:r>
              <w:instrText xml:space="preserve"> XE "Office 365 Enterprise E5"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C958DC" w:rsidRDefault="00E64AC7">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Intune</w:t>
            </w:r>
            <w:r>
              <w:fldChar w:fldCharType="begin"/>
            </w:r>
            <w:r>
              <w:instrText xml:space="preserve"> XE "Microsoft Intune" </w:instrText>
            </w:r>
            <w:r>
              <w:fldChar w:fldCharType="end"/>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Mobility Suite</w:t>
            </w:r>
            <w:r>
              <w:fldChar w:fldCharType="begin"/>
            </w:r>
            <w:r>
              <w:instrText xml:space="preserve"> XE "Enterprise Mobility Suite" </w:instrText>
            </w:r>
            <w:r>
              <w:fldChar w:fldCharType="end"/>
            </w:r>
          </w:p>
        </w:tc>
      </w:tr>
    </w:tbl>
    <w:p w:rsidR="00C958DC" w:rsidRDefault="00E64AC7">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C958DC" w:rsidRDefault="00C958DC">
      <w:pPr>
        <w:pStyle w:val="ProductList-BodyIndented"/>
        <w:rPr>
          <w:rtl/>
        </w:rPr>
      </w:pPr>
    </w:p>
    <w:p w:rsidR="00C958DC" w:rsidRDefault="00E64AC7">
      <w:pPr>
        <w:pStyle w:val="ProductList-SubClauseHeading"/>
        <w:outlineLvl w:val="4"/>
        <w:rPr>
          <w:rtl/>
        </w:rPr>
      </w:pPr>
      <w:r>
        <w:rPr>
          <w:rtl/>
        </w:rPr>
        <w:t>2.4.2 تراخيص وصول العميل (ترخيص Academic Open وAcademic Select) للطلاب فقط</w:t>
      </w:r>
    </w:p>
    <w:p w:rsidR="00C958DC" w:rsidRDefault="00E64AC7">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C958DC" w:rsidRDefault="00E64AC7">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p w:rsidR="00C958DC" w:rsidRDefault="00E64AC7">
      <w:pPr>
        <w:pStyle w:val="ProductList-ClauseHeading"/>
        <w:outlineLvl w:val="3"/>
        <w:rPr>
          <w:rtl/>
        </w:rPr>
      </w:pPr>
      <w:r>
        <w:rPr>
          <w:rtl/>
        </w:rPr>
        <w:t>4.1 حقوق الاستخدام الموسعة لعملاء Enterprise Cloud Suite</w:t>
      </w:r>
    </w:p>
    <w:p w:rsidR="00C958DC" w:rsidRDefault="00E64AC7">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C958DC" w:rsidRDefault="00C958DC">
      <w:pPr>
        <w:pStyle w:val="ProductList-Body"/>
        <w:rPr>
          <w:rtl/>
        </w:rPr>
      </w:pPr>
    </w:p>
    <w:p w:rsidR="00C958DC" w:rsidRDefault="00E64AC7">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57372235"/>
      <w:r>
        <w:instrText>Core Infrastructure Server (CIS) Suite</w:instrText>
      </w:r>
      <w:bookmarkEnd w:id="55"/>
      <w:r>
        <w:instrText>" \l 2</w:instrText>
      </w:r>
      <w:r>
        <w:fldChar w:fldCharType="end"/>
      </w:r>
    </w:p>
    <w:p w:rsidR="00C958DC" w:rsidRDefault="00E64AC7">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0"/>
        <w:gridCol w:w="607"/>
        <w:gridCol w:w="608"/>
        <w:gridCol w:w="612"/>
        <w:gridCol w:w="608"/>
        <w:gridCol w:w="609"/>
        <w:gridCol w:w="611"/>
        <w:gridCol w:w="615"/>
        <w:gridCol w:w="634"/>
        <w:gridCol w:w="619"/>
        <w:gridCol w:w="612"/>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حقوق الاستخدام المعمول بها</w:t>
      </w:r>
    </w:p>
    <w:p w:rsidR="00C958DC" w:rsidRDefault="00E64AC7">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C958DC" w:rsidRDefault="00C958DC">
      <w:pPr>
        <w:pStyle w:val="ProductList-Body"/>
        <w:rPr>
          <w:rtl/>
        </w:rPr>
      </w:pPr>
    </w:p>
    <w:p w:rsidR="00C958DC" w:rsidRDefault="00E64AC7">
      <w:pPr>
        <w:pStyle w:val="ProductList-ClauseHeading"/>
        <w:outlineLvl w:val="3"/>
        <w:rPr>
          <w:rtl/>
        </w:rPr>
      </w:pPr>
      <w:r>
        <w:rPr>
          <w:rtl/>
        </w:rPr>
        <w:t>3.2 البرنامج المضمن مع CIS Suite Standard</w:t>
      </w:r>
    </w:p>
    <w:p w:rsidR="00C958DC" w:rsidRDefault="00E64AC7">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C958DC" w:rsidRDefault="00E64AC7" w:rsidP="00E64AC7">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C958DC" w:rsidRDefault="00E64AC7" w:rsidP="00E64AC7">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C958DC" w:rsidRDefault="00E64AC7">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C958DC" w:rsidRDefault="00C958DC">
      <w:pPr>
        <w:pStyle w:val="ProductList-Body"/>
        <w:rPr>
          <w:rtl/>
        </w:rPr>
      </w:pPr>
    </w:p>
    <w:p w:rsidR="00C958DC" w:rsidRDefault="00E64AC7">
      <w:pPr>
        <w:pStyle w:val="ProductList-ClauseHeading"/>
        <w:outlineLvl w:val="3"/>
        <w:rPr>
          <w:rtl/>
        </w:rPr>
      </w:pPr>
      <w:r>
        <w:rPr>
          <w:rtl/>
        </w:rPr>
        <w:t>3.3 البرنامج المضمن مع CIS Suite Datacenter</w:t>
      </w:r>
    </w:p>
    <w:p w:rsidR="00C958DC" w:rsidRDefault="00E64AC7">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C958DC" w:rsidRDefault="00C958DC">
      <w:pPr>
        <w:pStyle w:val="ProductList-Body"/>
        <w:rPr>
          <w:rtl/>
        </w:rPr>
      </w:pPr>
    </w:p>
    <w:p w:rsidR="00C958DC" w:rsidRDefault="00E64AC7">
      <w:pPr>
        <w:pStyle w:val="ProductList-ClauseHeading"/>
        <w:outlineLvl w:val="3"/>
        <w:rPr>
          <w:rtl/>
        </w:rPr>
      </w:pPr>
      <w:r>
        <w:rPr>
          <w:rtl/>
        </w:rPr>
        <w:t>3.4 ترخيص الإدارة</w:t>
      </w:r>
    </w:p>
    <w:p w:rsidR="00C958DC" w:rsidRDefault="00E64AC7">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C958DC" w:rsidRDefault="00C958DC">
      <w:pPr>
        <w:pStyle w:val="ProductList-Body"/>
        <w:rPr>
          <w:rtl/>
        </w:rPr>
      </w:pPr>
    </w:p>
    <w:p w:rsidR="00C958DC" w:rsidRDefault="00E64AC7">
      <w:pPr>
        <w:pStyle w:val="ProductList-ClauseHeading"/>
        <w:outlineLvl w:val="3"/>
        <w:rPr>
          <w:rtl/>
        </w:rPr>
      </w:pPr>
      <w:r>
        <w:rPr>
          <w:rtl/>
        </w:rPr>
        <w:t>3.5 الشروط الإضافية</w:t>
      </w:r>
    </w:p>
    <w:p w:rsidR="00C958DC" w:rsidRDefault="00E64AC7">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C958DC" w:rsidRDefault="00C958DC">
      <w:pPr>
        <w:pStyle w:val="ProductList-Body"/>
        <w:rPr>
          <w:rtl/>
        </w:rPr>
      </w:pPr>
    </w:p>
    <w:p w:rsidR="00C958DC" w:rsidRDefault="00E64AC7">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DB5EB8">
          <w:t>‬</w:t>
        </w:r>
        <w:r w:rsidR="00C4215F">
          <w:t>‬</w:t>
        </w:r>
      </w:dir>
    </w:p>
    <w:p w:rsidR="00C958DC" w:rsidRDefault="00C958DC">
      <w:pPr>
        <w:pStyle w:val="ProductList-Body"/>
        <w:rPr>
          <w:rtl/>
        </w:rPr>
      </w:pPr>
    </w:p>
    <w:p w:rsidR="00C958DC" w:rsidRDefault="00E64AC7">
      <w:pPr>
        <w:pStyle w:val="ProductList-ClauseHeading"/>
        <w:outlineLvl w:val="3"/>
        <w:rPr>
          <w:rtl/>
        </w:rPr>
      </w:pPr>
      <w:r>
        <w:rPr>
          <w:rtl/>
        </w:rPr>
        <w:t>3.6 حقوق خاصة للرجوع إلى إصدار أقدم – Core Infrastructure Server Suite Standard</w:t>
      </w:r>
    </w:p>
    <w:p w:rsidR="00C958DC" w:rsidRDefault="00E64AC7">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DB5EB8">
          <w:t>‬</w:t>
        </w:r>
        <w:r w:rsidR="00C4215F">
          <w:t>‬</w:t>
        </w:r>
      </w:dir>
    </w:p>
    <w:p w:rsidR="00C958DC" w:rsidRDefault="00E64AC7">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4.1 ‏</w:t>
      </w:r>
      <w:dir w:val="rtl">
        <w:r>
          <w:rPr>
            <w:rtl/>
          </w:rPr>
          <w:t>تسجيل الخادم والسحابة (SCE) - الحق في إدارة بيئات نظام التشغيل على Microsoft Azure بموجب تراخيص CIS.</w:t>
        </w:r>
        <w:r w:rsidR="00DB5EB8">
          <w:t>‬</w:t>
        </w:r>
        <w:r w:rsidR="00C4215F">
          <w:t>‬</w:t>
        </w:r>
      </w:dir>
    </w:p>
    <w:p w:rsidR="00C958DC" w:rsidRDefault="00E64AC7">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وتعمل داخل Microsoft Azure. تشمل بيئات نظام التشغيل الظاهرية المؤهلة:</w:t>
      </w:r>
    </w:p>
    <w:p w:rsidR="00C958DC" w:rsidRDefault="00E64AC7">
      <w:pPr>
        <w:pStyle w:val="ProductList-Body"/>
        <w:ind w:left="720"/>
        <w:rPr>
          <w:rtl/>
        </w:rPr>
      </w:pPr>
      <w:r>
        <w:rPr>
          <w:rtl/>
        </w:rPr>
        <w:t>• مثيلات الجهاز الظاهري لـ Windows Server (بما في ذلك المثيلات التي تم نشرها بموجب Azure HUB)</w:t>
      </w:r>
    </w:p>
    <w:p w:rsidR="00C958DC" w:rsidRDefault="00E64AC7">
      <w:pPr>
        <w:pStyle w:val="ProductList-Body"/>
        <w:ind w:left="720"/>
        <w:rPr>
          <w:rtl/>
        </w:rPr>
      </w:pPr>
      <w:r>
        <w:rPr>
          <w:rtl/>
        </w:rPr>
        <w:t>• مثيلات خدمات السحابة (دور الويب ودور العامل)</w:t>
      </w:r>
    </w:p>
    <w:p w:rsidR="00C958DC" w:rsidRDefault="00E64AC7">
      <w:pPr>
        <w:pStyle w:val="ProductList-Body"/>
        <w:ind w:left="720"/>
        <w:rPr>
          <w:rtl/>
        </w:rPr>
      </w:pPr>
      <w:r>
        <w:rPr>
          <w:rtl/>
        </w:rPr>
        <w:t>• حسابات التخزين</w:t>
      </w:r>
    </w:p>
    <w:p w:rsidR="00C958DC" w:rsidRDefault="00E64AC7">
      <w:pPr>
        <w:pStyle w:val="ProductList-Body"/>
        <w:ind w:left="720"/>
        <w:rPr>
          <w:rtl/>
        </w:rPr>
      </w:pPr>
      <w:r>
        <w:rPr>
          <w:rtl/>
        </w:rPr>
        <w:t>• قواعد بيانات SQL</w:t>
      </w:r>
    </w:p>
    <w:p w:rsidR="00C958DC" w:rsidRDefault="00E64AC7">
      <w:pPr>
        <w:pStyle w:val="ProductList-Body"/>
        <w:ind w:left="720"/>
        <w:rPr>
          <w:rtl/>
        </w:rPr>
      </w:pPr>
      <w:r>
        <w:rPr>
          <w:rtl/>
        </w:rPr>
        <w:t>• مثيلات مواقع الويب</w:t>
      </w:r>
    </w:p>
    <w:p w:rsidR="00C958DC" w:rsidRDefault="00C958DC">
      <w:pPr>
        <w:pStyle w:val="ProductList-Body"/>
        <w:rPr>
          <w:rtl/>
        </w:rPr>
      </w:pPr>
    </w:p>
    <w:p w:rsidR="00C958DC" w:rsidRDefault="00E64AC7">
      <w:pPr>
        <w:pStyle w:val="ProductList-ClauseHeading"/>
        <w:outlineLvl w:val="3"/>
        <w:rPr>
          <w:rtl/>
        </w:rPr>
      </w:pPr>
      <w:r>
        <w:rPr>
          <w:rtl/>
        </w:rPr>
        <w:t>4.2 ميزة استخدام Microsoft Azure Hybrid</w:t>
      </w:r>
    </w:p>
    <w:p w:rsidR="00C958DC" w:rsidRDefault="00E64AC7">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C958DC" w:rsidRDefault="00C958DC">
      <w:pPr>
        <w:pStyle w:val="ProductList-Body"/>
        <w:rPr>
          <w:rtl/>
        </w:rPr>
      </w:pPr>
    </w:p>
    <w:p w:rsidR="00C958DC" w:rsidRDefault="00E64AC7">
      <w:pPr>
        <w:pStyle w:val="ProductList-ClauseHeading"/>
        <w:outlineLvl w:val="3"/>
        <w:rPr>
          <w:rtl/>
        </w:rPr>
      </w:pPr>
      <w:r>
        <w:rPr>
          <w:rtl/>
        </w:rPr>
        <w:t>4.3 عرض تجديد ضمان البرنامج لـ Windows Server وSystem Center</w:t>
      </w:r>
    </w:p>
    <w:p w:rsidR="00C958DC" w:rsidRDefault="00E64AC7">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العمود (ب)</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Windows Server Standard </w:t>
            </w:r>
            <w:r>
              <w:fldChar w:fldCharType="begin"/>
            </w:r>
            <w:r>
              <w:instrText xml:space="preserve"> XE "Windows Server Standard " </w:instrText>
            </w:r>
            <w:r>
              <w:fldChar w:fldCharType="end"/>
            </w:r>
          </w:p>
          <w:p w:rsidR="00C958DC" w:rsidRDefault="00E64AC7">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Infrastructure Server Suite Standard</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Server Datacenter</w:t>
            </w:r>
            <w:r>
              <w:fldChar w:fldCharType="begin"/>
            </w:r>
            <w:r>
              <w:instrText xml:space="preserve"> XE "Windows Server Datacenter" </w:instrText>
            </w:r>
            <w:r>
              <w:fldChar w:fldCharType="end"/>
            </w:r>
          </w:p>
          <w:p w:rsidR="00C958DC" w:rsidRDefault="00E64AC7">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Infrastructure Server Suite Datacenter</w:t>
            </w:r>
          </w:p>
        </w:tc>
      </w:tr>
    </w:tbl>
    <w:p w:rsidR="00C958DC" w:rsidRDefault="00E64AC7">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C958DC" w:rsidRDefault="00C958DC">
      <w:pPr>
        <w:pStyle w:val="ProductList-Body"/>
        <w:rPr>
          <w:rtl/>
        </w:rPr>
      </w:pPr>
    </w:p>
    <w:p w:rsidR="00C958DC" w:rsidRDefault="00E64AC7">
      <w:pPr>
        <w:pStyle w:val="ProductList-ClauseHeading"/>
        <w:outlineLvl w:val="3"/>
        <w:rPr>
          <w:rtl/>
        </w:rPr>
      </w:pPr>
      <w:r>
        <w:rPr>
          <w:rtl/>
        </w:rPr>
        <w:t>4.4 ‏</w:t>
      </w:r>
      <w:dir w:val="rtl">
        <w:r>
          <w:rPr>
            <w:rtl/>
          </w:rPr>
          <w:t>حقوق ضمان البرنامج ومزاياه لتراخيص الاشتراك</w:t>
        </w:r>
        <w:r w:rsidR="00DB5EB8">
          <w:t>‬</w:t>
        </w:r>
        <w:r w:rsidR="00C4215F">
          <w:t>‬</w:t>
        </w:r>
      </w:dir>
    </w:p>
    <w:p w:rsidR="00C958DC" w:rsidRDefault="00E64AC7">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57372236"/>
      <w:r>
        <w:instrText>Forefront</w:instrText>
      </w:r>
      <w:bookmarkEnd w:id="61"/>
      <w:r>
        <w:instrText>" \l 2</w:instrText>
      </w:r>
      <w:r>
        <w:fldChar w:fldCharType="end"/>
      </w:r>
    </w:p>
    <w:p w:rsidR="00C958DC" w:rsidRDefault="00E64AC7">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BFBFBF"/>
              <w:bottom w:val="none" w:sz="4" w:space="0" w:color="BFBFBF"/>
              <w:right w:val="none" w:sz="4" w:space="0" w:color="6E6E6E"/>
            </w:tcBorders>
          </w:tcPr>
          <w:p w:rsidR="00C958DC" w:rsidRDefault="00E64AC7">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Forefront Identity Manager 2010 – Windows Live Edition</w:t>
      </w:r>
    </w:p>
    <w:p w:rsidR="00C958DC" w:rsidRDefault="00E64AC7">
      <w:pPr>
        <w:pStyle w:val="ProductList-Body"/>
        <w:rPr>
          <w:rtl/>
        </w:rPr>
      </w:pPr>
      <w:r>
        <w:rPr>
          <w:rtl/>
        </w:rPr>
        <w:t>يُعد Forefront Identity Manager 2010 - Windows Live Edition هو الإصدار التالي لـ Lifecycle Manager 2007 – Windows Live Edition.</w:t>
      </w:r>
    </w:p>
    <w:p w:rsidR="00C958DC" w:rsidRDefault="00E64AC7">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استيراد بيانات الهوية: Forefront Identity Manager 2010 R2 - Windows Live Edition</w:t>
      </w:r>
    </w:p>
    <w:p w:rsidR="00C958DC" w:rsidRDefault="00E64AC7">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B5EB8">
          <w:t>‬</w:t>
        </w:r>
        <w:r w:rsidR="00C4215F">
          <w:t>‬</w:t>
        </w:r>
      </w:dir>
    </w:p>
    <w:p w:rsidR="00C958DC" w:rsidRDefault="00C958DC">
      <w:pPr>
        <w:pStyle w:val="ProductList-Body"/>
        <w:rPr>
          <w:rtl/>
        </w:rPr>
      </w:pPr>
    </w:p>
    <w:p w:rsidR="00C958DC" w:rsidRDefault="00E64AC7">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57372237"/>
      <w:r>
        <w:instrText>Microsoft Dynamics</w:instrText>
      </w:r>
      <w:bookmarkEnd w:id="67"/>
      <w:r>
        <w:instrText>" \l 2</w:instrText>
      </w:r>
      <w:r>
        <w:fldChar w:fldCharType="end"/>
      </w:r>
    </w:p>
    <w:p w:rsidR="00C958DC" w:rsidRDefault="00E64AC7">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57372238"/>
      <w:r>
        <w:instrText>Microsoft Dynamics AX</w:instrText>
      </w:r>
      <w:bookmarkEnd w:id="69"/>
      <w:r>
        <w:instrText>" \l 3</w:instrText>
      </w:r>
      <w:r>
        <w:fldChar w:fldCharType="end"/>
      </w:r>
    </w:p>
    <w:p w:rsidR="00C958DC" w:rsidRDefault="00E64AC7">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p w:rsidR="00C958DC" w:rsidRDefault="00E64AC7">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الخدمة الذاتية لـ Microsoft Dynamics AX (ترخيص اشتراك المستخدم)</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AX Enterprise (ترخيص اشتراك المستخدم)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 المقترنة بترخيص وصول العميل لمهام Microsoft Dynamics AX 2012 R3</w:t>
      </w:r>
    </w:p>
    <w:p w:rsidR="00C958DC" w:rsidRDefault="00E64AC7">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وصول العميل الإضافي لمهمة Microsoft Dynamics AX 2012 R3</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AX Enterprise (ترخيص اشتراك المستخدم)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5"/>
        <w:rPr>
          <w:rtl/>
        </w:rPr>
      </w:pPr>
      <w:r>
        <w:rPr>
          <w:rtl/>
        </w:rPr>
        <w:t>3.1.2 الوظائف الإضافية المقترنة بترخيص وصول العميل لوظائف Microsoft Dynamics AX 2012 R3</w:t>
      </w:r>
    </w:p>
    <w:p w:rsidR="00C958DC" w:rsidRDefault="00E64AC7">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وصول العميل الإضافي لوظائف Microsoft Dynamics AX 2012 R3</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5"/>
        <w:rPr>
          <w:rtl/>
        </w:rPr>
      </w:pPr>
      <w:r>
        <w:rPr>
          <w:rtl/>
        </w:rPr>
        <w:t>3.1.3 الوظائف الإضافية المقترنة بترخيص وصول العميل للمؤسسة لـ Microsoft Dynamics AX 2012 R3</w:t>
      </w:r>
    </w:p>
    <w:p w:rsidR="00C958DC" w:rsidRDefault="00E64AC7">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وصول العميل الإضافي للمؤسسة لـ Microsoft Dynamics AX 2012 R3</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ClauseHeading"/>
        <w:outlineLvl w:val="4"/>
        <w:rPr>
          <w:rtl/>
        </w:rPr>
      </w:pPr>
      <w:r>
        <w:rPr>
          <w:rtl/>
        </w:rPr>
        <w:t>3.2 حق التعديل</w:t>
      </w:r>
    </w:p>
    <w:p w:rsidR="00C958DC" w:rsidRDefault="00E64AC7">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C958DC" w:rsidRDefault="00C958DC">
      <w:pPr>
        <w:pStyle w:val="ProductList-Body"/>
        <w:rPr>
          <w:rtl/>
        </w:rPr>
      </w:pPr>
    </w:p>
    <w:p w:rsidR="00C958DC" w:rsidRDefault="00E64AC7">
      <w:pPr>
        <w:pStyle w:val="ProductList-ClauseHeading"/>
        <w:outlineLvl w:val="4"/>
        <w:rPr>
          <w:rtl/>
        </w:rPr>
      </w:pPr>
      <w:r>
        <w:rPr>
          <w:rtl/>
        </w:rPr>
        <w:t>3.3 Dynamics AX Standard Commerce Server Core -- عامل النواة</w:t>
      </w:r>
    </w:p>
    <w:p w:rsidR="00C958DC" w:rsidRDefault="00E64AC7">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4">
          <w:r>
            <w:rPr>
              <w:color w:val="00467F"/>
              <w:u w:val="single"/>
              <w:rtl/>
            </w:rPr>
            <w:t>عامل النواة</w:t>
          </w:r>
        </w:hyperlink>
        <w:r>
          <w:rPr>
            <w:rtl/>
          </w:rPr>
          <w:t xml:space="preserve"> المعمول به والمذكور على الموقع http://go.microsoft.com/fwlink/?LinkID=229882.</w:t>
        </w:r>
        <w:r>
          <w:rPr>
            <w:rtl/>
          </w:rPr>
          <w:t>‬</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9"/>
        <w:gridCol w:w="359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الترجمة والتحديثات</w:t>
      </w:r>
    </w:p>
    <w:p w:rsidR="00C958DC" w:rsidRDefault="00E64AC7">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57372239"/>
      <w:r>
        <w:instrText>Microsoft Dynamics CRM</w:instrText>
      </w:r>
      <w:bookmarkEnd w:id="75"/>
      <w:r>
        <w:instrText>" \l 3</w:instrText>
      </w:r>
      <w:r>
        <w:fldChar w:fldCharType="end"/>
      </w:r>
    </w:p>
    <w:p w:rsidR="00C958DC" w:rsidRDefault="00E64AC7">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6"/>
        <w:gridCol w:w="619"/>
        <w:gridCol w:w="612"/>
        <w:gridCol w:w="611"/>
        <w:gridCol w:w="607"/>
        <w:gridCol w:w="609"/>
        <w:gridCol w:w="610"/>
        <w:gridCol w:w="615"/>
        <w:gridCol w:w="634"/>
        <w:gridCol w:w="618"/>
        <w:gridCol w:w="612"/>
        <w:gridCol w:w="611"/>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2016 (كل الإصدارات باستثناء Workgroup)</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p w:rsidR="00C958DC" w:rsidRDefault="00E64AC7">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CRM Online Essential (ترخيص اشتراك مستخدم)</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CRM Online Professional (ترخيص اشتراك 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 المقترنة بترخيص وصول العميل الإضافي لاستخدام Microsoft Dynamics CRM 2016 Basic</w:t>
      </w:r>
    </w:p>
    <w:p w:rsidR="00C958DC" w:rsidRDefault="00E64AC7">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CRM Online Basic (ترخيص اشتراك مستخدم)</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CRM Online Professional (ترخيص اشتراك 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C958DC" w:rsidRDefault="00E64AC7">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Microsoft Dynamics CRM Online Professional (ترخيص اشتراك 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ترخيص وصول العميل الإضافي لـ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Microsoft Dynamics CRM Online Enterprise (ترخيص اشتراك مستخدم)</w:t>
            </w:r>
          </w:p>
        </w:tc>
      </w:tr>
    </w:tbl>
    <w:p w:rsidR="00C958DC" w:rsidRDefault="00C958DC">
      <w:pPr>
        <w:pStyle w:val="ProductList-BodyIndented"/>
        <w:rPr>
          <w:rtl/>
        </w:rPr>
      </w:pPr>
    </w:p>
    <w:p w:rsidR="00C958DC" w:rsidRDefault="00E64AC7">
      <w:pPr>
        <w:pStyle w:val="ProductList-ClauseHeading"/>
        <w:outlineLvl w:val="4"/>
        <w:rPr>
          <w:rtl/>
        </w:rPr>
      </w:pPr>
      <w:r>
        <w:rPr>
          <w:rtl/>
        </w:rPr>
        <w:t>3.2 Yammer</w:t>
      </w:r>
    </w:p>
    <w:p w:rsidR="00C958DC" w:rsidRDefault="00E64AC7">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C958DC" w:rsidRDefault="00C958DC">
      <w:pPr>
        <w:pStyle w:val="ProductList-Body"/>
        <w:rPr>
          <w:rtl/>
        </w:rPr>
      </w:pPr>
    </w:p>
    <w:p w:rsidR="00C958DC" w:rsidRDefault="00E64AC7">
      <w:pPr>
        <w:pStyle w:val="ProductList-ClauseHeading"/>
        <w:outlineLvl w:val="4"/>
        <w:rPr>
          <w:rtl/>
        </w:rPr>
      </w:pPr>
      <w:r>
        <w:rPr>
          <w:rtl/>
        </w:rPr>
        <w:t>3.3 حقوق تجاوز الفشل</w:t>
      </w:r>
    </w:p>
    <w:p w:rsidR="00C958DC" w:rsidRDefault="00E64AC7">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958DC" w:rsidRDefault="00C958DC">
      <w:pPr>
        <w:pStyle w:val="ProductList-Body"/>
        <w:rPr>
          <w:rtl/>
        </w:rPr>
      </w:pPr>
    </w:p>
    <w:p w:rsidR="00C958DC" w:rsidRDefault="00E64AC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2016 Microsoft Office Outlook</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Reporting Extensions for Microsoft Dynamics CRM 2016</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Marketing Connector for Microsoft Dynamics CRM (ليس Workgroup Server)</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ترخيص وصول العميل الإضافي لـ Microsoft Dynamics CRM 2016 Professional - تطبيق Unified Service Desk</w:t>
      </w:r>
    </w:p>
    <w:p w:rsidR="00C958DC" w:rsidRDefault="00E64AC7">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C958DC" w:rsidRDefault="00C958DC">
      <w:pPr>
        <w:pStyle w:val="ProductList-Body"/>
        <w:rPr>
          <w:rtl/>
        </w:rPr>
      </w:pPr>
    </w:p>
    <w:p w:rsidR="00C958DC" w:rsidRDefault="00E64AC7">
      <w:pPr>
        <w:pStyle w:val="ProductList-ClauseHeading"/>
        <w:outlineLvl w:val="4"/>
        <w:rPr>
          <w:rtl/>
        </w:rPr>
      </w:pPr>
      <w:r>
        <w:rPr>
          <w:rtl/>
        </w:rPr>
        <w:t>4.2 Microsoft Dynamics CustomerSource</w:t>
      </w:r>
    </w:p>
    <w:p w:rsidR="00C958DC" w:rsidRDefault="00E64AC7">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57372240"/>
      <w:r>
        <w:instrText>Microsoft Identity Manager</w:instrText>
      </w:r>
      <w:bookmarkEnd w:id="81"/>
      <w:r>
        <w:instrText>" \l 2</w:instrText>
      </w:r>
      <w:r>
        <w:fldChar w:fldCharType="end"/>
      </w:r>
    </w:p>
    <w:p w:rsidR="00C958DC" w:rsidRDefault="00E64AC7">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4"/>
        <w:gridCol w:w="612"/>
        <w:gridCol w:w="612"/>
        <w:gridCol w:w="608"/>
        <w:gridCol w:w="609"/>
        <w:gridCol w:w="611"/>
        <w:gridCol w:w="615"/>
        <w:gridCol w:w="634"/>
        <w:gridCol w:w="619"/>
        <w:gridCol w:w="612"/>
        <w:gridCol w:w="616"/>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BFBFBF"/>
              <w:bottom w:val="dashed" w:sz="4" w:space="0" w:color="BFBFBF"/>
              <w:right w:val="none" w:sz="4" w:space="0" w:color="6E6E6E"/>
            </w:tcBorders>
          </w:tcPr>
          <w:p w:rsidR="00C958DC" w:rsidRDefault="00E64AC7">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B5EB8">
                  <w:t>‬</w:t>
                </w:r>
                <w:r w:rsidR="00DB5EB8">
                  <w:t>‬</w:t>
                </w:r>
                <w:r w:rsidR="00C4215F">
                  <w:t>‬</w:t>
                </w:r>
                <w:r w:rsidR="00C4215F">
                  <w:t>‬</w:t>
                </w:r>
              </w:dir>
            </w:di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BFBFBF"/>
              <w:bottom w:val="none" w:sz="4" w:space="0" w:color="BFBFBF"/>
              <w:right w:val="none" w:sz="4" w:space="0" w:color="6E6E6E"/>
            </w:tcBorders>
          </w:tcPr>
          <w:p w:rsidR="00C958DC" w:rsidRDefault="00E64AC7">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958DC" w:rsidRDefault="00C958DC">
            <w:pPr>
              <w:pStyle w:val="ProductList-TableBody"/>
              <w:rPr>
                <w:rtl/>
              </w:rPr>
            </w:pPr>
          </w:p>
        </w:tc>
      </w:tr>
    </w:tbl>
    <w:p w:rsidR="00C958DC" w:rsidRDefault="00E64AC7">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57372241"/>
      <w:r>
        <w:instrText>تطبيقات Office</w:instrText>
      </w:r>
      <w:bookmarkEnd w:id="87"/>
      <w:r>
        <w:instrText>" \l 2</w:instrText>
      </w:r>
      <w:r>
        <w:fldChar w:fldCharType="end"/>
      </w:r>
    </w:p>
    <w:p w:rsidR="00C958DC" w:rsidRDefault="00E64AC7">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57372242"/>
      <w:r>
        <w:instrText>تطبيقات سطح مكتب Office</w:instrText>
      </w:r>
      <w:bookmarkEnd w:id="89"/>
      <w:r>
        <w:instrText>" \l 3</w:instrText>
      </w:r>
      <w:r>
        <w:fldChar w:fldCharType="end"/>
      </w:r>
    </w:p>
    <w:p w:rsidR="00C958DC" w:rsidRDefault="00E64AC7">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dashed" w:sz="4" w:space="0" w:color="BFBFBF"/>
              <w:right w:val="single" w:sz="6" w:space="0" w:color="FFFFFF"/>
            </w:tcBorders>
          </w:tcPr>
          <w:p w:rsidR="00C958DC" w:rsidRDefault="00E64AC7">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958DC" w:rsidRDefault="00C958D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000000"/>
              <w:bottom w:val="none" w:sz="4" w:space="0" w:color="BFBFBF"/>
              <w:right w:val="single" w:sz="6" w:space="0" w:color="FFFFFF"/>
            </w:tcBorders>
          </w:tcPr>
          <w:p w:rsidR="00C958DC" w:rsidRDefault="00E64AC7">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958DC" w:rsidRDefault="00E64AC7">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C958DC" w:rsidRDefault="00C958D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11"/>
        <w:gridCol w:w="3579"/>
        <w:gridCol w:w="360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Project Professional 2016</w:t>
      </w:r>
    </w:p>
    <w:p w:rsidR="00C958DC" w:rsidRDefault="00E64AC7">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C958DC" w:rsidRDefault="00C958DC">
      <w:pPr>
        <w:pStyle w:val="ProductList-Body"/>
        <w:rPr>
          <w:rtl/>
        </w:rPr>
      </w:pPr>
    </w:p>
    <w:p w:rsidR="00C958DC" w:rsidRDefault="00E64AC7">
      <w:pPr>
        <w:pStyle w:val="ProductList-ClauseHeading"/>
        <w:outlineLvl w:val="4"/>
        <w:rPr>
          <w:rtl/>
        </w:rPr>
      </w:pPr>
      <w:r>
        <w:rPr>
          <w:rtl/>
        </w:rPr>
        <w:t>2.2 العمل بالمنزل</w:t>
      </w:r>
    </w:p>
    <w:p w:rsidR="00C958DC" w:rsidRDefault="00E64AC7">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C958DC" w:rsidRDefault="00C958DC">
      <w:pPr>
        <w:pStyle w:val="ProductList-Body"/>
        <w:rPr>
          <w:rtl/>
        </w:rPr>
      </w:pPr>
    </w:p>
    <w:p w:rsidR="00C958DC" w:rsidRDefault="00E64AC7">
      <w:pPr>
        <w:pStyle w:val="ProductList-ClauseHeading"/>
        <w:outlineLvl w:val="4"/>
        <w:rPr>
          <w:rtl/>
        </w:rPr>
      </w:pPr>
      <w:r>
        <w:rPr>
          <w:rtl/>
        </w:rPr>
        <w:t>2.3 مستقل عن النظام الأساسي</w:t>
      </w:r>
    </w:p>
    <w:p w:rsidR="00C958DC" w:rsidRDefault="00E64AC7">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C958DC" w:rsidRDefault="00C958DC">
      <w:pPr>
        <w:pStyle w:val="ProductList-Body"/>
        <w:rPr>
          <w:rtl/>
        </w:rPr>
      </w:pPr>
    </w:p>
    <w:p w:rsidR="00C958DC" w:rsidRDefault="00E64AC7">
      <w:pPr>
        <w:pStyle w:val="ProductList-ClauseHeading"/>
        <w:outlineLvl w:val="4"/>
        <w:rPr>
          <w:rtl/>
        </w:rPr>
      </w:pPr>
      <w:r>
        <w:rPr>
          <w:rtl/>
        </w:rPr>
        <w:t>2.4 الإصدارات اللاحقة</w:t>
      </w:r>
    </w:p>
    <w:p w:rsidR="00C958DC" w:rsidRDefault="00E64AC7">
      <w:pPr>
        <w:pStyle w:val="ProductList-Body"/>
        <w:rPr>
          <w:rtl/>
        </w:rPr>
      </w:pPr>
      <w:r>
        <w:rPr>
          <w:rtl/>
        </w:rPr>
        <w:t>يُعد Skype for Business 2016 الإصدار اللاحق لـ Lync 2013.</w:t>
      </w:r>
    </w:p>
    <w:p w:rsidR="00C958DC" w:rsidRDefault="00C958DC">
      <w:pPr>
        <w:pStyle w:val="ProductList-Body"/>
        <w:rPr>
          <w:rtl/>
        </w:rPr>
      </w:pPr>
    </w:p>
    <w:p w:rsidR="00C958DC" w:rsidRDefault="00E64AC7">
      <w:pPr>
        <w:pStyle w:val="ProductList-ClauseHeading"/>
        <w:outlineLvl w:val="4"/>
        <w:rPr>
          <w:rtl/>
        </w:rPr>
      </w:pPr>
      <w:r>
        <w:rPr>
          <w:rtl/>
        </w:rPr>
        <w:t>Office Online Server 2.5</w:t>
      </w:r>
    </w:p>
    <w:p w:rsidR="00C958DC" w:rsidRDefault="00E64AC7">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C958DC" w:rsidRDefault="00E64AC7">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حقوق الاستخدام التجاري لبرنامج Office Home &amp; Student 2013 RT</w:t>
      </w:r>
    </w:p>
    <w:p w:rsidR="00C958DC" w:rsidRDefault="00E64AC7">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C958DC" w:rsidRDefault="00C958DC">
      <w:pPr>
        <w:pStyle w:val="ProductList-Body"/>
        <w:rPr>
          <w:rtl/>
        </w:rPr>
      </w:pPr>
    </w:p>
    <w:p w:rsidR="00C958DC" w:rsidRDefault="00E64AC7">
      <w:pPr>
        <w:pStyle w:val="ProductList-ClauseHeading"/>
        <w:outlineLvl w:val="4"/>
        <w:rPr>
          <w:rtl/>
        </w:rPr>
      </w:pPr>
      <w:r>
        <w:rPr>
          <w:rtl/>
        </w:rPr>
        <w:t>3.2 Office Professional Plus 2016 وOffice Standard 2016 – الاستخدام التجاري لـ Office Home &amp; Student 2013 RT</w:t>
      </w:r>
    </w:p>
    <w:p w:rsidR="00C958DC" w:rsidRDefault="00E64AC7">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C958DC" w:rsidRDefault="00E64AC7">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Project Professional 2016</w:t>
      </w:r>
    </w:p>
    <w:p w:rsidR="00C958DC" w:rsidRDefault="00E64AC7">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57372243"/>
      <w:r>
        <w:instrText>Office for Mac</w:instrText>
      </w:r>
      <w:bookmarkEnd w:id="95"/>
      <w:r>
        <w:instrText>" \l 3</w:instrText>
      </w:r>
      <w:r>
        <w:fldChar w:fldCharType="end"/>
      </w:r>
    </w:p>
    <w:p w:rsidR="00C958DC" w:rsidRDefault="00E64AC7">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الإصدارات اللاحقة</w:t>
      </w:r>
    </w:p>
    <w:p w:rsidR="00C958DC" w:rsidRDefault="00E64AC7">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C958DC" w:rsidRDefault="00C958DC">
      <w:pPr>
        <w:pStyle w:val="ProductList-Body"/>
        <w:rPr>
          <w:rtl/>
        </w:rPr>
      </w:pPr>
    </w:p>
    <w:p w:rsidR="00C958DC" w:rsidRDefault="00E64AC7">
      <w:pPr>
        <w:pStyle w:val="ProductList-ClauseHeading"/>
        <w:outlineLvl w:val="4"/>
        <w:rPr>
          <w:rtl/>
        </w:rPr>
      </w:pPr>
      <w:r>
        <w:rPr>
          <w:rtl/>
        </w:rPr>
        <w:t>2.2 العمل بالمنزل</w:t>
      </w:r>
    </w:p>
    <w:p w:rsidR="00C958DC" w:rsidRDefault="00E64AC7">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C958DC" w:rsidRDefault="00C958DC">
      <w:pPr>
        <w:pStyle w:val="ProductList-Body"/>
        <w:rPr>
          <w:rtl/>
        </w:rPr>
      </w:pPr>
    </w:p>
    <w:p w:rsidR="00C958DC" w:rsidRDefault="00E64AC7">
      <w:pPr>
        <w:pStyle w:val="ProductList-ClauseHeading"/>
        <w:outlineLvl w:val="4"/>
        <w:rPr>
          <w:rtl/>
        </w:rPr>
      </w:pPr>
      <w:r>
        <w:rPr>
          <w:rtl/>
        </w:rPr>
        <w:t>2.3 مستقل عن النظام الأساسي</w:t>
      </w:r>
    </w:p>
    <w:p w:rsidR="00C958DC" w:rsidRDefault="00E64AC7">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C958DC" w:rsidRDefault="00E64AC7">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الاستخدام التجاري لـ Office Home &amp; Student 2013 RT</w:t>
      </w:r>
    </w:p>
    <w:p w:rsidR="00C958DC" w:rsidRDefault="00E64AC7">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C958DC" w:rsidRDefault="00E64AC7">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57372244"/>
      <w:r>
        <w:instrText>خوادم Office</w:instrText>
      </w:r>
      <w:bookmarkEnd w:id="101"/>
      <w:r>
        <w:instrText>" \l 2</w:instrText>
      </w:r>
      <w:r>
        <w:fldChar w:fldCharType="end"/>
      </w:r>
    </w:p>
    <w:p w:rsidR="00C958DC" w:rsidRDefault="00E64AC7">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57372245"/>
      <w:r>
        <w:instrText>Exchange Server</w:instrText>
      </w:r>
      <w:bookmarkEnd w:id="103"/>
      <w:r>
        <w:instrText>" \l 3</w:instrText>
      </w:r>
      <w:r>
        <w:fldChar w:fldCharType="end"/>
      </w:r>
    </w:p>
    <w:p w:rsidR="00C958DC" w:rsidRDefault="00E64AC7">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Exchange Online الخطة 1</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Exchange Online الخطة 2</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Exchange Online الخطة 2G</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SubClauseHeading"/>
        <w:outlineLvl w:val="5"/>
        <w:rPr>
          <w:rtl/>
        </w:rPr>
      </w:pPr>
      <w:r>
        <w:rPr>
          <w:rtl/>
        </w:rPr>
        <w:t>3.1.3 الوظائف الإضافية المقترنة بترخيص وصول العميل للمؤسسة لـ Exchange</w:t>
      </w:r>
    </w:p>
    <w:p w:rsidR="00C958DC" w:rsidRDefault="00E64AC7">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Exchange Online الخطة 2</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Exchange Online الخطة 2G</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ترخيص وصول العميل للمؤسسة لـ Exchange مع البنود والشروط التكميلية لـ Services 2016</w:t>
      </w:r>
    </w:p>
    <w:p w:rsidR="00C958DC" w:rsidRDefault="00E64AC7">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57372246"/>
      <w:r>
        <w:instrText>Project Server</w:instrText>
      </w:r>
      <w:bookmarkEnd w:id="109"/>
      <w:r>
        <w:instrText>" \l 3</w:instrText>
      </w:r>
      <w:r>
        <w:fldChar w:fldCharType="end"/>
      </w:r>
    </w:p>
    <w:p w:rsidR="00C958DC" w:rsidRDefault="00E64AC7">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4"/>
        <w:gridCol w:w="3627"/>
        <w:gridCol w:w="359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958DC" w:rsidRDefault="00E64AC7">
            <w:pPr>
              <w:pStyle w:val="ProductList-TableBody"/>
              <w:rPr>
                <w:rtl/>
              </w:rPr>
            </w:pPr>
            <w:r>
              <w:rPr>
                <w:rtl/>
              </w:rPr>
              <w:t>ترخيص اشتراك مستخدم Project Online Essentials</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ترخيص اشتراك مستخدم Project Online Premium</w:t>
            </w:r>
          </w:p>
        </w:tc>
      </w:tr>
    </w:tbl>
    <w:p w:rsidR="00C958DC" w:rsidRDefault="00C958DC">
      <w:pPr>
        <w:pStyle w:val="ProductList-Body"/>
        <w:rPr>
          <w:rtl/>
        </w:rPr>
      </w:pPr>
    </w:p>
    <w:p w:rsidR="00C958DC" w:rsidRDefault="00E64AC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5"/>
        <w:gridCol w:w="3597"/>
        <w:gridCol w:w="35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57372247"/>
      <w:r>
        <w:instrText>SharePoint Server</w:instrText>
      </w:r>
      <w:bookmarkEnd w:id="115"/>
      <w:r>
        <w:instrText>" \l 3</w:instrText>
      </w:r>
      <w:r>
        <w:fldChar w:fldCharType="end"/>
      </w:r>
    </w:p>
    <w:p w:rsidR="00C958DC" w:rsidRDefault="00E64AC7">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ترخيص اشتراك المستخدم لـ SharePoint Online الخطة 2</w:t>
            </w:r>
          </w:p>
        </w:tc>
      </w:tr>
    </w:tbl>
    <w:p w:rsidR="00C958DC" w:rsidRDefault="00C958DC">
      <w:pPr>
        <w:pStyle w:val="ProductList-Body"/>
        <w:rPr>
          <w:rtl/>
        </w:rPr>
      </w:pPr>
    </w:p>
    <w:p w:rsidR="00C958DC" w:rsidRDefault="00E64AC7">
      <w:pPr>
        <w:pStyle w:val="ProductList-SubClauseHeading"/>
        <w:outlineLvl w:val="5"/>
        <w:rPr>
          <w:rtl/>
        </w:rPr>
      </w:pPr>
      <w:r>
        <w:rPr>
          <w:rtl/>
        </w:rPr>
        <w:t>3.2.1 الوظائف الإضافية لـ SharePoint Server المقترنة بترخيص وصول العميل للمؤسسة لـ SharePoint</w:t>
      </w:r>
    </w:p>
    <w:p w:rsidR="00C958DC" w:rsidRDefault="00E64AC7">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SharePoint Online الخطة 2</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C958DC" w:rsidRDefault="00E64AC7">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C958DC" w:rsidRDefault="00C958DC">
      <w:pPr>
        <w:pStyle w:val="ProductList-Body"/>
        <w:rPr>
          <w:rtl/>
        </w:rPr>
      </w:pPr>
    </w:p>
    <w:p w:rsidR="00C958DC" w:rsidRDefault="00E64AC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57372248"/>
      <w:r>
        <w:instrText>Skype for Business Server</w:instrText>
      </w:r>
      <w:bookmarkEnd w:id="121"/>
      <w:r>
        <w:instrText>" \l 3</w:instrText>
      </w:r>
      <w:r>
        <w:fldChar w:fldCharType="end"/>
      </w:r>
    </w:p>
    <w:p w:rsidR="00C958DC" w:rsidRDefault="00E64AC7">
      <w:pPr>
        <w:pStyle w:val="ProductList-Offering1SubSection"/>
        <w:outlineLvl w:val="3"/>
        <w:rPr>
          <w:rtl/>
        </w:rPr>
      </w:pPr>
      <w:bookmarkStart w:id="122" w:name="_Sec686"/>
      <w:r>
        <w:rPr>
          <w:rtl/>
        </w:rPr>
        <w:t>1. توفر البرنامج</w:t>
      </w:r>
      <w:bookmarkEnd w:id="122"/>
    </w:p>
    <w:p w:rsidR="00C958DC" w:rsidRDefault="00C958DC">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B5EB8">
                  <w:t>‬</w:t>
                </w:r>
                <w:r w:rsidR="00DB5EB8">
                  <w:t>‬</w:t>
                </w:r>
                <w:r w:rsidR="00C4215F">
                  <w:t>‬</w:t>
                </w:r>
                <w:r w:rsidR="00C4215F">
                  <w:t>‬</w:t>
                </w:r>
              </w:dir>
            </w:dir>
          </w:p>
        </w:tc>
        <w:tc>
          <w:tcPr>
            <w:tcW w:w="620" w:type="dxa"/>
            <w:tcBorders>
              <w:top w:val="dashed" w:sz="4" w:space="0" w:color="BFBFBF"/>
              <w:left w:val="none" w:sz="4" w:space="0" w:color="6E6E6E"/>
              <w:bottom w:val="none" w:sz="4" w:space="0" w:color="FFFFF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Skype for Business Online الخطة 1</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Skype for Business Online الخطة 2</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Skype for Business Online الخطة 2G</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 المقترنة بترخيص وصول العميل لـ Skype for Business Server Enterprise</w:t>
      </w:r>
    </w:p>
    <w:p w:rsidR="00C958DC" w:rsidRDefault="00E64AC7">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Skype for Business Online الخطة 2</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Skype for Business Online الخطة 2G</w:t>
            </w:r>
          </w:p>
        </w:tc>
      </w:tr>
      <w:tr w:rsidR="00C958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958DC" w:rsidRDefault="00E64AC7">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5"/>
        <w:rPr>
          <w:rtl/>
        </w:rPr>
      </w:pPr>
      <w:r>
        <w:rPr>
          <w:rtl/>
        </w:rPr>
        <w:t>3.1.2 الوظائف الإضافية المقترنة بترخيص وصول العميل لـ Skype for Business Server Plus</w:t>
      </w:r>
    </w:p>
    <w:p w:rsidR="00C958DC" w:rsidRDefault="00E64AC7">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ترخيص اشتراك مستخدم ترخيص وصول العميل لـ Skype for Business Plus</w:t>
            </w:r>
            <w:r>
              <w:rPr>
                <w:rtl/>
              </w:rPr>
              <w:t>‬</w:t>
            </w:r>
          </w:p>
        </w:tc>
      </w:tr>
    </w:tbl>
    <w:p w:rsidR="00C958DC" w:rsidRDefault="00C958DC">
      <w:pPr>
        <w:pStyle w:val="ProductList-BodyIndented"/>
        <w:rPr>
          <w:rtl/>
        </w:rPr>
      </w:pPr>
    </w:p>
    <w:p w:rsidR="00C958DC" w:rsidRDefault="00E64AC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المؤتمرات الصوتية/مؤتمرات الفيديو</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Director</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t>
            </w:r>
            <w:dir w:val="rtl">
              <w:r>
                <w:rPr>
                  <w:rtl/>
                </w:rPr>
                <w:t>دور خادم تطبيق الويب لـ Skype for Business</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Mediation Server</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أداة إدارة محادثة المجموعة لـ Microsoft Lync Server 2013</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الأداة الإضافية لـ PowerShell</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الجهاز الفرعي المتين</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خادم Interop للتفاعل عبر الفيديو</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5"/>
        <w:gridCol w:w="3597"/>
        <w:gridCol w:w="35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57372249"/>
      <w:r>
        <w:instrText>R Server</w:instrText>
      </w:r>
      <w:bookmarkEnd w:id="127"/>
      <w:r>
        <w:instrText>" \l 2</w:instrText>
      </w:r>
      <w:r>
        <w:fldChar w:fldCharType="end"/>
      </w:r>
    </w:p>
    <w:p w:rsidR="00C958DC" w:rsidRDefault="00E64AC7">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none" w:sz="4" w:space="0" w:color="FFFFFF"/>
              <w:left w:val="none" w:sz="4" w:space="0" w:color="FFFFFF"/>
              <w:bottom w:val="dashed" w:sz="4" w:space="0" w:color="BFBFBF"/>
              <w:right w:val="none" w:sz="4" w:space="0" w:color="FFFFFF"/>
            </w:tcBorders>
          </w:tcPr>
          <w:p w:rsidR="00C958DC" w:rsidRDefault="00E64AC7">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958DC" w:rsidRDefault="00E64AC7">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C958DC" w:rsidRDefault="00C958DC">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C958DC" w:rsidRDefault="00C958DC">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C958DC" w:rsidRDefault="00C958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FFFFFF"/>
              <w:bottom w:val="dashed" w:sz="4" w:space="0" w:color="BFBFBF"/>
              <w:right w:val="none" w:sz="4" w:space="0" w:color="FFFFFF"/>
            </w:tcBorders>
          </w:tcPr>
          <w:p w:rsidR="00C958DC" w:rsidRDefault="00E64AC7">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958DC" w:rsidRDefault="00E64AC7">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C958DC" w:rsidRDefault="00C958DC">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C958DC" w:rsidRDefault="00C958D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958DC" w:rsidRDefault="00C958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FFFFFF"/>
              <w:bottom w:val="none" w:sz="4" w:space="0" w:color="BFBFBF"/>
              <w:right w:val="none" w:sz="4" w:space="0" w:color="FFFFFF"/>
            </w:tcBorders>
          </w:tcPr>
          <w:p w:rsidR="00C958DC" w:rsidRDefault="00E64AC7">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958DC" w:rsidRDefault="00E64AC7">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C958DC" w:rsidRDefault="00C958DC">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C958DC" w:rsidRDefault="00C958DC">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C958DC" w:rsidRDefault="00C958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9"/>
        <w:gridCol w:w="3586"/>
        <w:gridCol w:w="358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w:t>
      </w:r>
      <w:dir w:val="rtl">
        <w:r>
          <w:rPr>
            <w:rtl/>
          </w:rPr>
          <w:t>R Server 2016 لـ Hadoop وR Server لـ Teradata DB</w:t>
        </w:r>
        <w:r w:rsidR="00DB5EB8">
          <w:t>‬</w:t>
        </w:r>
        <w:r w:rsidR="00C4215F">
          <w:t>‬</w:t>
        </w:r>
      </w:dir>
    </w:p>
    <w:p w:rsidR="00C958DC" w:rsidRDefault="00E64AC7">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C958DC" w:rsidRDefault="00C958DC">
      <w:pPr>
        <w:pStyle w:val="ProductList-Body"/>
        <w:rPr>
          <w:rtl/>
        </w:rPr>
      </w:pPr>
    </w:p>
    <w:p w:rsidR="00C958DC" w:rsidRDefault="00E64AC7">
      <w:pPr>
        <w:pStyle w:val="ProductList-ClauseHeading"/>
        <w:outlineLvl w:val="3"/>
        <w:rPr>
          <w:rtl/>
        </w:rPr>
      </w:pPr>
      <w:r>
        <w:rPr>
          <w:rtl/>
        </w:rPr>
        <w:t>3.2 المكتبات المرخصة بموجب الترخيص العمومي العام الأصغر GNU</w:t>
      </w:r>
    </w:p>
    <w:p w:rsidR="00C958DC" w:rsidRDefault="00E64AC7">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DB5EB8">
          <w:t>‬</w:t>
        </w:r>
        <w:r w:rsidR="00C4215F">
          <w:t>‬</w:t>
        </w:r>
      </w:dir>
    </w:p>
    <w:p w:rsidR="00C958DC" w:rsidRDefault="00E64AC7">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6"/>
        <w:gridCol w:w="3604"/>
        <w:gridCol w:w="35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57372250"/>
      <w:r>
        <w:instrText>SQL Server</w:instrText>
      </w:r>
      <w:bookmarkEnd w:id="133"/>
      <w:r>
        <w:instrText>" \l 2</w:instrText>
      </w:r>
      <w:r>
        <w:fldChar w:fldCharType="end"/>
      </w:r>
    </w:p>
    <w:p w:rsidR="00C958DC" w:rsidRDefault="00E64AC7">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593"/>
        <w:gridCol w:w="3587"/>
        <w:gridCol w:w="361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SQL Server 2016 Enterprise</w:t>
      </w:r>
    </w:p>
    <w:p w:rsidR="00C958DC" w:rsidRDefault="00E64AC7">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3">
        <w:r>
          <w:rPr>
            <w:color w:val="00467F"/>
            <w:u w:val="single"/>
            <w:rtl/>
          </w:rPr>
          <w:t>شروط المنتج بتاريخ يونيو 2016</w:t>
        </w:r>
      </w:hyperlink>
      <w:r>
        <w:rPr>
          <w:rtl/>
        </w:rPr>
        <w:t xml:space="preserve"> للاطلاع على شروط الترخيص.</w:t>
      </w:r>
    </w:p>
    <w:p w:rsidR="00C958DC" w:rsidRDefault="00C958DC">
      <w:pPr>
        <w:pStyle w:val="ProductList-Body"/>
        <w:rPr>
          <w:rtl/>
        </w:rPr>
      </w:pPr>
    </w:p>
    <w:p w:rsidR="00C958DC" w:rsidRDefault="00E64AC7">
      <w:pPr>
        <w:pStyle w:val="ProductList-ClauseHeading"/>
        <w:outlineLvl w:val="3"/>
        <w:rPr>
          <w:rtl/>
        </w:rPr>
      </w:pPr>
      <w:r>
        <w:rPr>
          <w:rtl/>
        </w:rPr>
        <w:t>2.2 SQL Server Parallel Data Warehouse</w:t>
      </w:r>
    </w:p>
    <w:p w:rsidR="00C958DC" w:rsidRDefault="00E64AC7">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C958DC" w:rsidRDefault="00C958DC">
      <w:pPr>
        <w:pStyle w:val="ProductList-Body"/>
        <w:rPr>
          <w:rtl/>
        </w:rPr>
      </w:pPr>
    </w:p>
    <w:p w:rsidR="00C958DC" w:rsidRDefault="00E64AC7">
      <w:pPr>
        <w:pStyle w:val="ProductList-ClauseHeading"/>
        <w:outlineLvl w:val="3"/>
        <w:rPr>
          <w:rtl/>
        </w:rPr>
      </w:pPr>
      <w:r>
        <w:rPr>
          <w:rtl/>
        </w:rPr>
        <w:t>2.3 البنية الاختيارية لـ SQL Server Parallel Data Warehouse بدون Oracle Java</w:t>
      </w:r>
    </w:p>
    <w:p w:rsidR="00C958DC" w:rsidRDefault="00E64AC7">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C958DC" w:rsidRDefault="00E64AC7">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599"/>
        <w:gridCol w:w="357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3.2 التحديثات التلقائية التي تتم على الإصدارات السابقة من SQL Server</w:t>
      </w:r>
    </w:p>
    <w:p w:rsidR="00C958DC" w:rsidRDefault="00E64AC7">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C958DC" w:rsidRDefault="00C958DC">
      <w:pPr>
        <w:pStyle w:val="ProductList-Body"/>
        <w:rPr>
          <w:rtl/>
        </w:rPr>
      </w:pPr>
    </w:p>
    <w:p w:rsidR="00C958DC" w:rsidRDefault="00E64AC7">
      <w:pPr>
        <w:pStyle w:val="ProductList-ClauseHeading"/>
        <w:outlineLvl w:val="3"/>
        <w:rPr>
          <w:rtl/>
        </w:rPr>
      </w:pPr>
      <w:r>
        <w:rPr>
          <w:rtl/>
        </w:rPr>
        <w:t>3.3 المثيلات العاملة لإصدار Standard</w:t>
      </w:r>
    </w:p>
    <w:p w:rsidR="00C958DC" w:rsidRDefault="00E64AC7">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C958DC" w:rsidRDefault="00C958DC">
      <w:pPr>
        <w:pStyle w:val="ProductList-Body"/>
        <w:rPr>
          <w:rtl/>
        </w:rPr>
      </w:pPr>
    </w:p>
    <w:p w:rsidR="00C958DC" w:rsidRDefault="00E64AC7">
      <w:pPr>
        <w:pStyle w:val="ProductList-ClauseHeading"/>
        <w:outlineLvl w:val="3"/>
        <w:rPr>
          <w:rtl/>
        </w:rPr>
      </w:pPr>
      <w:r>
        <w:rPr>
          <w:rtl/>
        </w:rPr>
        <w:t>3.4 خوادم تجاوز الفشل لـ Parallel Data Warehouse ‏(PDW)</w:t>
      </w:r>
    </w:p>
    <w:p w:rsidR="00C958DC" w:rsidRDefault="00E64AC7">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C958DC" w:rsidRDefault="00C958DC">
      <w:pPr>
        <w:pStyle w:val="ProductList-Body"/>
        <w:rPr>
          <w:rtl/>
        </w:rPr>
      </w:pPr>
    </w:p>
    <w:p w:rsidR="00C958DC" w:rsidRDefault="00E64AC7">
      <w:pPr>
        <w:pStyle w:val="ProductList-ClauseHeading"/>
        <w:outlineLvl w:val="3"/>
        <w:rPr>
          <w:rtl/>
        </w:rPr>
      </w:pPr>
      <w:r>
        <w:rPr>
          <w:rtl/>
        </w:rPr>
        <w:t>3.5 البرامج الإضافية</w:t>
      </w:r>
    </w:p>
    <w:p w:rsidR="00C958DC" w:rsidRDefault="00E64AC7">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Client Tools Connectivity</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Distributed Replay Client</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Management Tools - Complete</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6"/>
        <w:gridCol w:w="3597"/>
        <w:gridCol w:w="35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Intellegence وParallel Data Warehouse (القسم 4)</w:t>
            </w:r>
          </w:p>
          <w:p w:rsidR="00C958DC" w:rsidRDefault="00C4215F">
            <w:pPr>
              <w:pStyle w:val="ProductList-TableBody"/>
              <w:rPr>
                <w:rtl/>
              </w:rPr>
            </w:pPr>
            <w:hyperlink r:id="rId55">
              <w:r w:rsidR="00E64AC7">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URBreadcrumb"/>
        <w:bidi/>
        <w:rPr>
          <w:rtl/>
        </w:rPr>
      </w:pPr>
    </w:p>
    <w:p w:rsidR="00C958DC" w:rsidRDefault="00E64AC7">
      <w:pPr>
        <w:pStyle w:val="ProductList-ClauseHeading"/>
        <w:outlineLvl w:val="3"/>
        <w:rPr>
          <w:rtl/>
        </w:rPr>
      </w:pPr>
      <w:r>
        <w:rPr>
          <w:rtl/>
        </w:rPr>
        <w:t>4.1 SQL Server 2016 Enterprise Core – الظاهرية غير المحدودة</w:t>
      </w:r>
    </w:p>
    <w:p w:rsidR="00C958DC" w:rsidRDefault="00E64AC7">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C958DC" w:rsidRDefault="00C958DC">
      <w:pPr>
        <w:pStyle w:val="ProductList-Body"/>
        <w:rPr>
          <w:rtl/>
        </w:rPr>
      </w:pPr>
    </w:p>
    <w:p w:rsidR="00C958DC" w:rsidRDefault="00E64AC7">
      <w:pPr>
        <w:pStyle w:val="ProductList-ClauseHeading"/>
        <w:outlineLvl w:val="3"/>
        <w:rPr>
          <w:rtl/>
        </w:rPr>
      </w:pPr>
      <w:r>
        <w:rPr>
          <w:rtl/>
        </w:rPr>
        <w:t>4.2 SQL Server 2016 Enterprise Core - تحديثات ميزات Parallel Data Warehouse</w:t>
      </w:r>
    </w:p>
    <w:p w:rsidR="00C958DC" w:rsidRDefault="00E64AC7">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C958DC" w:rsidRDefault="00C958DC">
      <w:pPr>
        <w:pStyle w:val="ProductList-Body"/>
        <w:rPr>
          <w:rtl/>
        </w:rPr>
      </w:pPr>
    </w:p>
    <w:p w:rsidR="00C958DC" w:rsidRDefault="00E64AC7">
      <w:pPr>
        <w:pStyle w:val="ProductList-ClauseHeading"/>
        <w:outlineLvl w:val="3"/>
        <w:rPr>
          <w:rtl/>
        </w:rPr>
      </w:pPr>
      <w:r>
        <w:rPr>
          <w:rtl/>
        </w:rPr>
        <w:t>4.3 خيار الشراء النهائي لـ SQL Server ضمن Enrollment for Application Platform ‏(EAP)</w:t>
      </w:r>
    </w:p>
    <w:p w:rsidR="00C958DC" w:rsidRDefault="00E64AC7">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C958DC" w:rsidRDefault="00C958DC">
      <w:pPr>
        <w:pStyle w:val="ProductList-Body"/>
        <w:rPr>
          <w:rtl/>
        </w:rPr>
      </w:pPr>
    </w:p>
    <w:p w:rsidR="00C958DC" w:rsidRDefault="00E64AC7">
      <w:pPr>
        <w:pStyle w:val="ProductList-ClauseHeading"/>
        <w:outlineLvl w:val="3"/>
        <w:rPr>
          <w:rtl/>
        </w:rPr>
      </w:pPr>
      <w:r>
        <w:rPr>
          <w:rtl/>
        </w:rPr>
        <w:t>4.4 ‏</w:t>
      </w:r>
      <w:dir w:val="rtl">
        <w:r>
          <w:rPr>
            <w:rtl/>
          </w:rPr>
          <w:t>حقوق ضمان البرنامج ومزاياه لتراخيص الاشتراك</w:t>
        </w:r>
        <w:r w:rsidR="00DB5EB8">
          <w:t>‬</w:t>
        </w:r>
        <w:r w:rsidR="00C4215F">
          <w:t>‬</w:t>
        </w:r>
      </w:dir>
    </w:p>
    <w:p w:rsidR="00C958DC" w:rsidRDefault="00E64AC7">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57372251"/>
      <w:r>
        <w:instrText>System Center</w:instrText>
      </w:r>
      <w:bookmarkEnd w:id="139"/>
      <w:r>
        <w:instrText>" \l 2</w:instrText>
      </w:r>
      <w:r>
        <w:fldChar w:fldCharType="end"/>
      </w:r>
    </w:p>
    <w:p w:rsidR="00C958DC" w:rsidRDefault="00E64AC7">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57372252"/>
      <w:r>
        <w:instrText>System Center Server</w:instrText>
      </w:r>
      <w:bookmarkEnd w:id="141"/>
      <w:r>
        <w:instrText>" \l 3</w:instrText>
      </w:r>
      <w:r>
        <w:fldChar w:fldCharType="end"/>
      </w:r>
    </w:p>
    <w:p w:rsidR="00C958DC" w:rsidRDefault="00E64AC7">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3.3 تقنية SQL Server</w:t>
      </w:r>
    </w:p>
    <w:p w:rsidR="00C958DC" w:rsidRDefault="00E64AC7">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C958DC" w:rsidRDefault="00E64AC7">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System Center Global Service Monitor</w:t>
      </w:r>
    </w:p>
    <w:p w:rsidR="00C958DC" w:rsidRDefault="00E64AC7">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57372253"/>
      <w:r>
        <w:instrText>System Center Client Management Suite</w:instrText>
      </w:r>
      <w:bookmarkEnd w:id="147"/>
      <w:r>
        <w:instrText>" \l 3</w:instrText>
      </w:r>
      <w:r>
        <w:fldChar w:fldCharType="end"/>
      </w:r>
    </w:p>
    <w:p w:rsidR="00C958DC" w:rsidRDefault="00E64AC7">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3"/>
        <w:gridCol w:w="618"/>
        <w:gridCol w:w="603"/>
        <w:gridCol w:w="607"/>
        <w:gridCol w:w="599"/>
        <w:gridCol w:w="712"/>
        <w:gridCol w:w="607"/>
        <w:gridCol w:w="612"/>
        <w:gridCol w:w="634"/>
        <w:gridCol w:w="618"/>
        <w:gridCol w:w="608"/>
        <w:gridCol w:w="61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DB5EB8">
                <w:t>‬</w:t>
              </w:r>
              <w:r w:rsidR="00C4215F">
                <w:t>‬</w:t>
              </w:r>
            </w:di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3.2 تقنية SQL Server</w:t>
      </w:r>
    </w:p>
    <w:p w:rsidR="00C958DC" w:rsidRDefault="00E64AC7">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C958DC" w:rsidRDefault="00E64AC7">
      <w:pPr>
        <w:pStyle w:val="ProductList-Offering1SubSection"/>
        <w:outlineLvl w:val="3"/>
        <w:rPr>
          <w:rtl/>
        </w:rPr>
      </w:pPr>
      <w:bookmarkStart w:id="151" w:name="_Sec927"/>
      <w:r>
        <w:rPr>
          <w:rtl/>
        </w:rPr>
        <w:t>4. ضمان البرنامج</w:t>
      </w:r>
      <w:bookmarkEnd w:id="151"/>
    </w:p>
    <w:tbl>
      <w:tblPr>
        <w:tblStyle w:val="PURTable"/>
        <w:bidiVisual/>
        <w:tblW w:w="0" w:type="dxa"/>
        <w:tblLook w:val="04A0" w:firstRow="1" w:lastRow="0" w:firstColumn="1" w:lastColumn="0" w:noHBand="0" w:noVBand="1"/>
      </w:tblPr>
      <w:tblGrid>
        <w:gridCol w:w="3599"/>
        <w:gridCol w:w="3610"/>
        <w:gridCol w:w="358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57372254"/>
      <w:r>
        <w:instrText>System Center Configuration Manager</w:instrText>
      </w:r>
      <w:bookmarkEnd w:id="153"/>
      <w:r>
        <w:instrText>" \l 3</w:instrText>
      </w:r>
      <w:r>
        <w:fldChar w:fldCharType="end"/>
      </w:r>
    </w:p>
    <w:p w:rsidR="00C958DC" w:rsidRDefault="00E64AC7">
      <w:pPr>
        <w:pStyle w:val="ProductList-Offering1SubSection"/>
        <w:outlineLvl w:val="3"/>
        <w:rPr>
          <w:rtl/>
        </w:rPr>
      </w:pPr>
      <w:bookmarkStart w:id="154" w:name="_Sec691"/>
      <w:r>
        <w:rPr>
          <w:rtl/>
        </w:rPr>
        <w:t>1. توفر البرنامج</w:t>
      </w:r>
      <w:bookmarkEnd w:id="154"/>
    </w:p>
    <w:p w:rsidR="00C958DC" w:rsidRDefault="00C958DC">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3.2 تقنية SQL Server</w:t>
      </w:r>
    </w:p>
    <w:p w:rsidR="00C958DC" w:rsidRDefault="00E64AC7">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فقط بغرض دعم هذا المنتج وأي منتج آخر يشتمل على برنامج قواعد بيانات SQL Server.</w:t>
      </w:r>
    </w:p>
    <w:p w:rsidR="00C958DC" w:rsidRDefault="00E64AC7">
      <w:pPr>
        <w:pStyle w:val="ProductList-Offering1SubSection"/>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System Center Configuration Manager - حقوق VDI</w:t>
      </w:r>
    </w:p>
    <w:p w:rsidR="00C958DC" w:rsidRDefault="00E64AC7">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C958DC" w:rsidRDefault="00C958DC">
      <w:pPr>
        <w:pStyle w:val="ProductList-Body"/>
        <w:rPr>
          <w:rtl/>
        </w:rPr>
      </w:pPr>
    </w:p>
    <w:p w:rsidR="00C958DC" w:rsidRDefault="00E64AC7">
      <w:pPr>
        <w:pStyle w:val="ProductList-ClauseHeading"/>
        <w:outlineLvl w:val="4"/>
        <w:rPr>
          <w:rtl/>
        </w:rPr>
      </w:pPr>
      <w:r>
        <w:rPr>
          <w:rtl/>
        </w:rPr>
        <w:t>4.2 حقوق System Center Configuration Manager (الفرع الحالي)</w:t>
      </w:r>
    </w:p>
    <w:p w:rsidR="00C958DC" w:rsidRDefault="00E64AC7">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158" w:name="_Sec645"/>
      <w:r>
        <w:rPr>
          <w:rtl/>
        </w:rPr>
        <w:t>System Center Data Protection Manager</w:t>
      </w:r>
      <w:bookmarkEnd w:id="158"/>
      <w:r>
        <w:fldChar w:fldCharType="begin"/>
      </w:r>
      <w:r>
        <w:instrText xml:space="preserve"> TC "</w:instrText>
      </w:r>
      <w:bookmarkStart w:id="159" w:name="_Toc457372255"/>
      <w:r>
        <w:instrText>System Center Data Protection Manager</w:instrText>
      </w:r>
      <w:bookmarkEnd w:id="159"/>
      <w:r>
        <w:instrText>" \l 3</w:instrText>
      </w:r>
      <w:r>
        <w:fldChar w:fldCharType="end"/>
      </w:r>
    </w:p>
    <w:p w:rsidR="00C958DC" w:rsidRDefault="00E64AC7">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60" w:name="_Sec891"/>
      <w:r>
        <w:rPr>
          <w:rtl/>
        </w:rPr>
        <w:t>System Center Endpoint Protection</w:t>
      </w:r>
      <w:bookmarkEnd w:id="160"/>
      <w:r>
        <w:fldChar w:fldCharType="begin"/>
      </w:r>
      <w:r>
        <w:instrText xml:space="preserve"> TC "</w:instrText>
      </w:r>
      <w:bookmarkStart w:id="161" w:name="_Toc457372256"/>
      <w:r>
        <w:instrText>System Center Endpoint Protection</w:instrText>
      </w:r>
      <w:bookmarkEnd w:id="161"/>
      <w:r>
        <w:instrText>" \l 3</w:instrText>
      </w:r>
      <w:r>
        <w:fldChar w:fldCharType="end"/>
      </w:r>
    </w:p>
    <w:p w:rsidR="00C958DC" w:rsidRDefault="00E64AC7">
      <w:pPr>
        <w:pStyle w:val="ProductList-Offering1SubSection"/>
        <w:outlineLvl w:val="3"/>
        <w:rPr>
          <w:rtl/>
        </w:rPr>
      </w:pPr>
      <w:bookmarkStart w:id="162" w:name="_Sec892"/>
      <w:r>
        <w:rPr>
          <w:rtl/>
        </w:rPr>
        <w:t>1. توفر البرنامج</w:t>
      </w:r>
      <w:bookmarkEnd w:id="162"/>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163" w:name="_Sec893"/>
      <w:r>
        <w:rPr>
          <w:rtl/>
        </w:rPr>
        <w:t>2. شروط المنتج</w:t>
      </w:r>
      <w:bookmarkEnd w:id="163"/>
    </w:p>
    <w:tbl>
      <w:tblPr>
        <w:tblStyle w:val="PURTable"/>
        <w:bidiVisual/>
        <w:tblW w:w="0" w:type="dxa"/>
        <w:tblLook w:val="04A0" w:firstRow="1" w:lastRow="0" w:firstColumn="1" w:lastColumn="0" w:noHBand="0" w:noVBand="1"/>
      </w:tblPr>
      <w:tblGrid>
        <w:gridCol w:w="3618"/>
        <w:gridCol w:w="3585"/>
        <w:gridCol w:w="358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(ضمان البرنامج):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64" w:name="_Sec894"/>
      <w:r>
        <w:rPr>
          <w:rtl/>
        </w:rPr>
        <w:t>3. حقوق الاستخدام</w:t>
      </w:r>
      <w:bookmarkEnd w:id="164"/>
    </w:p>
    <w:tbl>
      <w:tblPr>
        <w:tblStyle w:val="PURTable"/>
        <w:bidiVisual/>
        <w:tblW w:w="0" w:type="dxa"/>
        <w:tblLook w:val="04A0" w:firstRow="1" w:lastRow="0" w:firstColumn="1" w:lastColumn="0" w:noHBand="0" w:noVBand="1"/>
      </w:tblPr>
      <w:tblGrid>
        <w:gridCol w:w="3594"/>
        <w:gridCol w:w="3599"/>
        <w:gridCol w:w="35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تراخيص اشتراك الجهاز والمستخدم</w:t>
      </w:r>
    </w:p>
    <w:p w:rsidR="00C958DC" w:rsidRDefault="00E64AC7">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C958DC" w:rsidRDefault="00C958DC">
      <w:pPr>
        <w:pStyle w:val="ProductList-Body"/>
        <w:rPr>
          <w:rtl/>
        </w:rPr>
      </w:pPr>
    </w:p>
    <w:p w:rsidR="00C958DC" w:rsidRDefault="00E64AC7">
      <w:pPr>
        <w:pStyle w:val="ProductList-ClauseHeading"/>
        <w:outlineLvl w:val="4"/>
        <w:rPr>
          <w:rtl/>
        </w:rPr>
      </w:pPr>
      <w:r>
        <w:rPr>
          <w:rtl/>
        </w:rPr>
        <w:t>3.2 تراخيص اشتراك إدارة الخادم</w:t>
      </w:r>
    </w:p>
    <w:p w:rsidR="00C958DC" w:rsidRDefault="00E64AC7">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C958DC" w:rsidRDefault="00C958DC">
      <w:pPr>
        <w:pStyle w:val="ProductList-Body"/>
        <w:rPr>
          <w:rtl/>
        </w:rPr>
      </w:pPr>
    </w:p>
    <w:p w:rsidR="00C958DC" w:rsidRDefault="00E64AC7">
      <w:pPr>
        <w:pStyle w:val="ProductList-ClauseHeading"/>
        <w:outlineLvl w:val="4"/>
        <w:rPr>
          <w:rtl/>
        </w:rPr>
      </w:pPr>
      <w:r>
        <w:rPr>
          <w:rtl/>
        </w:rPr>
        <w:t>3.3 استبدال محركات الفحص</w:t>
      </w:r>
    </w:p>
    <w:p w:rsidR="00C958DC" w:rsidRDefault="00E64AC7">
      <w:pPr>
        <w:pStyle w:val="ProductList-Body"/>
        <w:rPr>
          <w:rtl/>
        </w:rPr>
      </w:pPr>
      <w:r>
        <w:rPr>
          <w:rtl/>
        </w:rPr>
        <w:t>يجوز لشركة Microsoft استبدال البرامج والملفات المشابهة فيما تحتويه الخدمة عبر الإنترنت من:</w:t>
      </w:r>
    </w:p>
    <w:p w:rsidR="00C958DC" w:rsidRDefault="00E64AC7" w:rsidP="00E64AC7">
      <w:pPr>
        <w:pStyle w:val="ProductList-Bullet"/>
        <w:numPr>
          <w:ilvl w:val="0"/>
          <w:numId w:val="21"/>
        </w:numPr>
        <w:rPr>
          <w:rtl/>
        </w:rPr>
      </w:pPr>
      <w:r>
        <w:rPr>
          <w:rtl/>
        </w:rPr>
        <w:t>برامج مكافحة الفيروسات ومكافحة البريد الإلكتروني العشوائي؛</w:t>
      </w:r>
    </w:p>
    <w:p w:rsidR="00C958DC" w:rsidRDefault="00E64AC7" w:rsidP="00E64AC7">
      <w:pPr>
        <w:pStyle w:val="ProductList-Bullet"/>
        <w:numPr>
          <w:ilvl w:val="0"/>
          <w:numId w:val="21"/>
        </w:numPr>
        <w:rPr>
          <w:rtl/>
        </w:rPr>
      </w:pPr>
      <w:r>
        <w:rPr>
          <w:rtl/>
        </w:rPr>
        <w:t>وملفات التوقيع وملفات بيانات تصفية المحتوى.</w:t>
      </w:r>
    </w:p>
    <w:p w:rsidR="00C958DC" w:rsidRDefault="00E64AC7">
      <w:pPr>
        <w:pStyle w:val="ProductList-Offering1SubSection"/>
        <w:outlineLvl w:val="3"/>
        <w:rPr>
          <w:rtl/>
        </w:rPr>
      </w:pPr>
      <w:bookmarkStart w:id="165" w:name="_Sec895"/>
      <w:r>
        <w:rPr>
          <w:rtl/>
        </w:rPr>
        <w:t>4. ضمان البرنامج</w:t>
      </w:r>
      <w:bookmarkEnd w:id="165"/>
    </w:p>
    <w:tbl>
      <w:tblPr>
        <w:tblStyle w:val="PURTable"/>
        <w:bidiVisual/>
        <w:tblW w:w="0" w:type="dxa"/>
        <w:tblLook w:val="04A0" w:firstRow="1" w:lastRow="0" w:firstColumn="1" w:lastColumn="0" w:noHBand="0" w:noVBand="1"/>
      </w:tblPr>
      <w:tblGrid>
        <w:gridCol w:w="3599"/>
        <w:gridCol w:w="3610"/>
        <w:gridCol w:w="358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166" w:name="_Sec646"/>
      <w:r>
        <w:rPr>
          <w:rtl/>
        </w:rPr>
        <w:t>System Center Operation Manager</w:t>
      </w:r>
      <w:bookmarkEnd w:id="166"/>
      <w:r>
        <w:fldChar w:fldCharType="begin"/>
      </w:r>
      <w:r>
        <w:instrText xml:space="preserve"> TC "</w:instrText>
      </w:r>
      <w:bookmarkStart w:id="167" w:name="_Toc457372257"/>
      <w:r>
        <w:instrText>System Center Operation Manager</w:instrText>
      </w:r>
      <w:bookmarkEnd w:id="167"/>
      <w:r>
        <w:instrText>" \l 3</w:instrText>
      </w:r>
      <w:r>
        <w:fldChar w:fldCharType="end"/>
      </w:r>
    </w:p>
    <w:p w:rsidR="00C958DC" w:rsidRDefault="00E64AC7">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168" w:name="_Sec647"/>
      <w:r>
        <w:rPr>
          <w:rtl/>
        </w:rPr>
        <w:t>System Center Server Management Suite</w:t>
      </w:r>
      <w:bookmarkEnd w:id="168"/>
      <w:r>
        <w:fldChar w:fldCharType="begin"/>
      </w:r>
      <w:r>
        <w:instrText xml:space="preserve"> TC "</w:instrText>
      </w:r>
      <w:bookmarkStart w:id="169" w:name="_Toc457372258"/>
      <w:r>
        <w:instrText>System Center Server Management Suite</w:instrText>
      </w:r>
      <w:bookmarkEnd w:id="169"/>
      <w:r>
        <w:instrText>" \l 3</w:instrText>
      </w:r>
      <w:r>
        <w:fldChar w:fldCharType="end"/>
      </w:r>
    </w:p>
    <w:p w:rsidR="00C958DC" w:rsidRDefault="00E64AC7">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
        <w:outlineLvl w:val="2"/>
        <w:rPr>
          <w:rtl/>
        </w:rPr>
      </w:pPr>
      <w:bookmarkStart w:id="170" w:name="_Sec648"/>
      <w:r>
        <w:rPr>
          <w:rtl/>
        </w:rPr>
        <w:t>System Center Service Manager</w:t>
      </w:r>
      <w:bookmarkEnd w:id="170"/>
      <w:r>
        <w:fldChar w:fldCharType="begin"/>
      </w:r>
      <w:r>
        <w:instrText xml:space="preserve"> TC "</w:instrText>
      </w:r>
      <w:bookmarkStart w:id="171" w:name="_Toc457372259"/>
      <w:r>
        <w:instrText>System Center Service Manager</w:instrText>
      </w:r>
      <w:bookmarkEnd w:id="171"/>
      <w:r>
        <w:instrText>" \l 3</w:instrText>
      </w:r>
      <w:r>
        <w:fldChar w:fldCharType="end"/>
      </w:r>
    </w:p>
    <w:p w:rsidR="00C958DC" w:rsidRDefault="00E64AC7">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
        <w:outlineLvl w:val="1"/>
        <w:rPr>
          <w:rtl/>
        </w:rPr>
      </w:pPr>
      <w:bookmarkStart w:id="172" w:name="_Sec616"/>
      <w:r>
        <w:rPr>
          <w:rtl/>
        </w:rPr>
        <w:t>Virtual Desktop Infrastructure (VDI) Suite</w:t>
      </w:r>
      <w:bookmarkEnd w:id="172"/>
      <w:r>
        <w:fldChar w:fldCharType="begin"/>
      </w:r>
      <w:r>
        <w:instrText xml:space="preserve"> TC "</w:instrText>
      </w:r>
      <w:bookmarkStart w:id="173" w:name="_Toc457372260"/>
      <w:r>
        <w:instrText>Virtual Desktop Infrastructure (VDI) Suite</w:instrText>
      </w:r>
      <w:bookmarkEnd w:id="173"/>
      <w:r>
        <w:instrText>" \l 2</w:instrText>
      </w:r>
      <w:r>
        <w:fldChar w:fldCharType="end"/>
      </w:r>
    </w:p>
    <w:p w:rsidR="00C958DC" w:rsidRDefault="00E64AC7">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174" w:name="_Sec617"/>
      <w:r>
        <w:rPr>
          <w:rtl/>
        </w:rPr>
        <w:t>Visual Studio</w:t>
      </w:r>
      <w:bookmarkEnd w:id="174"/>
      <w:r>
        <w:fldChar w:fldCharType="begin"/>
      </w:r>
      <w:r>
        <w:instrText xml:space="preserve"> TC "</w:instrText>
      </w:r>
      <w:bookmarkStart w:id="175" w:name="_Toc457372261"/>
      <w:r>
        <w:instrText>Visual Studio</w:instrText>
      </w:r>
      <w:bookmarkEnd w:id="175"/>
      <w:r>
        <w:instrText>" \l 2</w:instrText>
      </w:r>
      <w:r>
        <w:fldChar w:fldCharType="end"/>
      </w:r>
    </w:p>
    <w:p w:rsidR="00C958DC" w:rsidRDefault="00E64AC7">
      <w:pPr>
        <w:pStyle w:val="ProductList-Offering2HeadingNoBorder"/>
        <w:outlineLvl w:val="2"/>
        <w:rPr>
          <w:rtl/>
        </w:rPr>
      </w:pPr>
      <w:bookmarkStart w:id="176" w:name="_Sec649"/>
      <w:r>
        <w:rPr>
          <w:rtl/>
        </w:rPr>
        <w:t>Visual Studio</w:t>
      </w:r>
      <w:bookmarkEnd w:id="176"/>
      <w:r>
        <w:fldChar w:fldCharType="begin"/>
      </w:r>
      <w:r>
        <w:instrText xml:space="preserve"> TC "</w:instrText>
      </w:r>
      <w:bookmarkStart w:id="177" w:name="_Toc457372262"/>
      <w:r>
        <w:instrText>Visual Studio</w:instrText>
      </w:r>
      <w:bookmarkEnd w:id="177"/>
      <w:r>
        <w:instrText>" \l 3</w:instrText>
      </w:r>
      <w:r>
        <w:fldChar w:fldCharType="end"/>
      </w:r>
    </w:p>
    <w:p w:rsidR="00C958DC" w:rsidRDefault="00E64AC7">
      <w:pPr>
        <w:pStyle w:val="ProductList-Offering1SubSection"/>
        <w:outlineLvl w:val="3"/>
        <w:rPr>
          <w:rtl/>
        </w:rPr>
      </w:pPr>
      <w:bookmarkStart w:id="178" w:name="_Sec697"/>
      <w:r>
        <w:rPr>
          <w:rtl/>
        </w:rPr>
        <w:t>1. توفر البرنامج</w:t>
      </w:r>
      <w:bookmarkEnd w:id="178"/>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179" w:name="_Sec752"/>
      <w:r>
        <w:rPr>
          <w:rtl/>
        </w:rPr>
        <w:t>2. شروط المنتج</w:t>
      </w:r>
      <w:bookmarkEnd w:id="179"/>
    </w:p>
    <w:tbl>
      <w:tblPr>
        <w:tblStyle w:val="PURTable"/>
        <w:bidiVisual/>
        <w:tblW w:w="0" w:type="dxa"/>
        <w:tblLook w:val="04A0" w:firstRow="1" w:lastRow="0" w:firstColumn="1" w:lastColumn="0" w:noHBand="0" w:noVBand="1"/>
      </w:tblPr>
      <w:tblGrid>
        <w:gridCol w:w="3592"/>
        <w:gridCol w:w="3587"/>
        <w:gridCol w:w="361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Visual Studio Premium 2013 مع MSDN وVisual Studio Ultimate 2013 مع MSDN</w:t>
      </w:r>
    </w:p>
    <w:p w:rsidR="00C958DC" w:rsidRDefault="00E64AC7">
      <w:pPr>
        <w:pStyle w:val="ProductList-Body"/>
        <w:rPr>
          <w:rtl/>
        </w:rPr>
      </w:pPr>
      <w:r>
        <w:rPr>
          <w:rtl/>
        </w:rPr>
        <w:t>يُعد إصدار Visual Studio Enterprise 2015 مع MSDN الإصدار اللاحق لإصدار Visual Studio Premium 2013 مع MSDN وVisual Studio Ultimate 2013 مع MSDN.</w:t>
      </w:r>
    </w:p>
    <w:p w:rsidR="00C958DC" w:rsidRDefault="00C958DC">
      <w:pPr>
        <w:pStyle w:val="ProductList-Body"/>
        <w:rPr>
          <w:rtl/>
        </w:rPr>
      </w:pPr>
    </w:p>
    <w:p w:rsidR="00C958DC" w:rsidRDefault="00E64AC7">
      <w:pPr>
        <w:pStyle w:val="ProductList-ClauseHeading"/>
        <w:outlineLvl w:val="4"/>
        <w:rPr>
          <w:rtl/>
        </w:rPr>
      </w:pPr>
      <w:r>
        <w:rPr>
          <w:rtl/>
        </w:rPr>
        <w:t>2.2 منح الترخيص لـ SQL Server Parallel Data Warehouse Developer</w:t>
      </w:r>
    </w:p>
    <w:p w:rsidR="00C958DC" w:rsidRDefault="00E64AC7">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2.3 منح الترخيص لـ Visual Studio Team Foundation Server 2015</w:t>
      </w:r>
    </w:p>
    <w:p w:rsidR="00C958DC" w:rsidRDefault="00E64AC7">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DB5EB8">
            <w:t>‬</w:t>
          </w:r>
          <w:r w:rsidR="00DB5EB8">
            <w:t>‬</w:t>
          </w:r>
          <w:r w:rsidR="00C4215F">
            <w:t>‬</w:t>
          </w:r>
          <w:r w:rsidR="00C4215F">
            <w:t>‬</w:t>
          </w:r>
        </w:dir>
      </w:dir>
    </w:p>
    <w:p w:rsidR="00C958DC" w:rsidRDefault="00C958DC">
      <w:pPr>
        <w:pStyle w:val="ProductList-Body"/>
        <w:rPr>
          <w:rtl/>
        </w:rPr>
      </w:pPr>
    </w:p>
    <w:p w:rsidR="00C958DC" w:rsidRDefault="00E64AC7">
      <w:pPr>
        <w:pStyle w:val="ProductList-ClauseHeading"/>
        <w:outlineLvl w:val="4"/>
        <w:rPr>
          <w:rtl/>
        </w:rPr>
      </w:pPr>
      <w:r>
        <w:rPr>
          <w:rtl/>
        </w:rPr>
        <w:t>2.4 Microsoft Azure Platform Services</w:t>
      </w:r>
    </w:p>
    <w:p w:rsidR="00C958DC" w:rsidRDefault="00E64AC7">
      <w:pPr>
        <w:pStyle w:val="ProductList-Body"/>
        <w:rPr>
          <w:rtl/>
        </w:rPr>
      </w:pPr>
      <w:r>
        <w:rPr>
          <w:rtl/>
        </w:rPr>
        <w:t>لا يمكن جمع فوائد Microsoft Azure من اشتراكات MSDN متعددة في حساب Microsoft Azure واحد.</w:t>
      </w:r>
    </w:p>
    <w:p w:rsidR="00C958DC" w:rsidRDefault="00E64AC7">
      <w:pPr>
        <w:pStyle w:val="ProductList-Offering1SubSection"/>
        <w:outlineLvl w:val="3"/>
        <w:rPr>
          <w:rtl/>
        </w:rPr>
      </w:pPr>
      <w:bookmarkStart w:id="180" w:name="_Sec810"/>
      <w:r>
        <w:rPr>
          <w:rtl/>
        </w:rPr>
        <w:t>3. حقوق الاستخدام</w:t>
      </w:r>
      <w:bookmarkEnd w:id="180"/>
    </w:p>
    <w:tbl>
      <w:tblPr>
        <w:tblStyle w:val="PURTable"/>
        <w:bidiVisual/>
        <w:tblW w:w="0" w:type="dxa"/>
        <w:tblLook w:val="04A0" w:firstRow="1" w:lastRow="0" w:firstColumn="1" w:lastColumn="0" w:noHBand="0" w:noVBand="1"/>
      </w:tblPr>
      <w:tblGrid>
        <w:gridCol w:w="3638"/>
        <w:gridCol w:w="3568"/>
        <w:gridCol w:w="358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ملف BUILDSERVER.TXT</w:t>
      </w:r>
    </w:p>
    <w:p w:rsidR="00C958DC" w:rsidRDefault="00E64AC7">
      <w:pPr>
        <w:pStyle w:val="ProductList-Body"/>
        <w:rPr>
          <w:rtl/>
        </w:rPr>
      </w:pPr>
      <w:r>
        <w:rPr>
          <w:rtl/>
        </w:rPr>
        <w:t xml:space="preserve">يجوز للعميل تثبيت نُسخ من الملفات في قوائم BuildServer الموجودة على </w:t>
      </w:r>
      <w:hyperlink r:id="rId7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C958DC" w:rsidRDefault="00C958DC">
      <w:pPr>
        <w:pStyle w:val="ProductList-Body"/>
        <w:rPr>
          <w:rtl/>
        </w:rPr>
      </w:pPr>
    </w:p>
    <w:p w:rsidR="00C958DC" w:rsidRDefault="00E64AC7">
      <w:pPr>
        <w:pStyle w:val="ProductList-ClauseHeading"/>
        <w:outlineLvl w:val="4"/>
        <w:rPr>
          <w:rtl/>
        </w:rPr>
      </w:pPr>
      <w:r>
        <w:rPr>
          <w:rtl/>
        </w:rPr>
        <w:t>3.2 الأدوات المساعدة</w:t>
      </w:r>
    </w:p>
    <w:p w:rsidR="00C958DC" w:rsidRDefault="00E64AC7">
      <w:pPr>
        <w:pStyle w:val="ProductList-Body"/>
        <w:rPr>
          <w:rtl/>
        </w:rPr>
      </w:pPr>
      <w:r>
        <w:rPr>
          <w:rtl/>
        </w:rPr>
        <w:t xml:space="preserve">يجوز للعميل نسخ وتثبيت الأدوات المساعدة الموجودة على </w:t>
      </w:r>
      <w:hyperlink r:id="rId71">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C958DC" w:rsidRDefault="00C958DC">
      <w:pPr>
        <w:pStyle w:val="ProductList-Body"/>
        <w:rPr>
          <w:rtl/>
        </w:rPr>
      </w:pPr>
    </w:p>
    <w:p w:rsidR="00C958DC" w:rsidRDefault="00E64AC7">
      <w:pPr>
        <w:pStyle w:val="ProductList-ClauseHeading"/>
        <w:outlineLvl w:val="4"/>
        <w:rPr>
          <w:rtl/>
        </w:rPr>
      </w:pPr>
      <w:r>
        <w:rPr>
          <w:rtl/>
        </w:rPr>
        <w:t>3.3 System Center – Virtual Machine Manager (SCVMM) – Visual Studio Enterprise مع MSDN وVisual Studio Test Professional مع MSDN</w:t>
      </w:r>
    </w:p>
    <w:p w:rsidR="00C958DC" w:rsidRDefault="00E64AC7">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C958DC" w:rsidRDefault="00C958DC">
      <w:pPr>
        <w:pStyle w:val="ProductList-Body"/>
        <w:rPr>
          <w:rtl/>
        </w:rPr>
      </w:pPr>
    </w:p>
    <w:p w:rsidR="00C958DC" w:rsidRDefault="00E64AC7">
      <w:pPr>
        <w:pStyle w:val="ProductList-ClauseHeading"/>
        <w:outlineLvl w:val="4"/>
        <w:rPr>
          <w:rtl/>
        </w:rPr>
      </w:pPr>
      <w:r>
        <w:rPr>
          <w:rtl/>
        </w:rPr>
        <w:t>3.4 Office Professional Plus 2016 – Visual Studio Enterprise مع MSDN</w:t>
      </w:r>
    </w:p>
    <w:p w:rsidR="00C958DC" w:rsidRDefault="00E64AC7">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DB5EB8">
            <w:t>‬</w:t>
          </w:r>
          <w:r w:rsidR="00DB5EB8">
            <w:t>‬</w:t>
          </w:r>
          <w:r w:rsidR="00C4215F">
            <w:t>‬</w:t>
          </w:r>
          <w:r w:rsidR="00C4215F">
            <w:t>‬</w:t>
          </w:r>
        </w:dir>
      </w:dir>
    </w:p>
    <w:p w:rsidR="00C958DC" w:rsidRDefault="00C958DC">
      <w:pPr>
        <w:pStyle w:val="ProductList-Body"/>
        <w:rPr>
          <w:rtl/>
        </w:rPr>
      </w:pPr>
    </w:p>
    <w:p w:rsidR="00C958DC" w:rsidRDefault="00E64AC7">
      <w:pPr>
        <w:pStyle w:val="ProductList-ClauseHeading"/>
        <w:outlineLvl w:val="4"/>
        <w:rPr>
          <w:rtl/>
        </w:rPr>
      </w:pPr>
      <w:r>
        <w:rPr>
          <w:rtl/>
        </w:rPr>
        <w:t>3.5 المكتبات المرخصة بموجب الترخيص العمومي العام الأصغر GNU</w:t>
      </w:r>
    </w:p>
    <w:p w:rsidR="00C958DC" w:rsidRDefault="00E64AC7">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DB5EB8">
          <w:t>‬</w:t>
        </w:r>
        <w:r w:rsidR="00C4215F">
          <w:t>‬</w:t>
        </w:r>
      </w:dir>
    </w:p>
    <w:p w:rsidR="00C958DC" w:rsidRDefault="00E64AC7">
      <w:pPr>
        <w:pStyle w:val="ProductList-Offering1SubSection"/>
        <w:outlineLvl w:val="3"/>
        <w:rPr>
          <w:rtl/>
        </w:rPr>
      </w:pPr>
      <w:bookmarkStart w:id="181" w:name="_Sec834"/>
      <w:r>
        <w:rPr>
          <w:rtl/>
        </w:rPr>
        <w:t>4. ضمان البرنامج</w:t>
      </w:r>
      <w:bookmarkEnd w:id="181"/>
    </w:p>
    <w:tbl>
      <w:tblPr>
        <w:tblStyle w:val="PURTable"/>
        <w:bidiVisual/>
        <w:tblW w:w="0" w:type="dxa"/>
        <w:tblLook w:val="04A0" w:firstRow="1" w:lastRow="0" w:firstColumn="1" w:lastColumn="0" w:noHBand="0" w:noVBand="1"/>
      </w:tblPr>
      <w:tblGrid>
        <w:gridCol w:w="3599"/>
        <w:gridCol w:w="3610"/>
        <w:gridCol w:w="358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أهلية ضمان البرنامج</w:t>
      </w:r>
    </w:p>
    <w:p w:rsidR="00C958DC" w:rsidRDefault="00E64AC7">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C958DC" w:rsidRDefault="00C958DC">
      <w:pPr>
        <w:pStyle w:val="ProductList-Body"/>
        <w:rPr>
          <w:rtl/>
        </w:rPr>
      </w:pPr>
    </w:p>
    <w:p w:rsidR="00C958DC" w:rsidRDefault="00E64AC7">
      <w:pPr>
        <w:pStyle w:val="ProductList-ClauseHeading"/>
        <w:outlineLvl w:val="4"/>
        <w:rPr>
          <w:rtl/>
        </w:rPr>
      </w:pPr>
      <w:r>
        <w:rPr>
          <w:rtl/>
        </w:rPr>
        <w:t>4.2 حقوق MSDN الدائمة</w:t>
      </w:r>
    </w:p>
    <w:p w:rsidR="00C958DC" w:rsidRDefault="00E64AC7">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C958DC" w:rsidRDefault="00C958DC">
      <w:pPr>
        <w:pStyle w:val="ProductList-Body"/>
        <w:rPr>
          <w:rtl/>
        </w:rPr>
      </w:pPr>
    </w:p>
    <w:p w:rsidR="00C958DC" w:rsidRDefault="00E64AC7">
      <w:pPr>
        <w:pStyle w:val="ProductList-ClauseHeading"/>
        <w:outlineLvl w:val="4"/>
        <w:rPr>
          <w:rtl/>
        </w:rPr>
      </w:pPr>
      <w:r>
        <w:rPr>
          <w:rtl/>
        </w:rPr>
        <w:t>4.3 ‏</w:t>
      </w:r>
      <w:dir w:val="rtl">
        <w:r>
          <w:rPr>
            <w:rtl/>
          </w:rPr>
          <w:t>حقوق ضمان البرنامج ومزاياه لتراخيص الاشتراك.</w:t>
        </w:r>
        <w:r w:rsidR="00DB5EB8">
          <w:t>‬</w:t>
        </w:r>
        <w:r w:rsidR="00C4215F">
          <w:t>‬</w:t>
        </w:r>
      </w:dir>
    </w:p>
    <w:p w:rsidR="00C958DC" w:rsidRDefault="00E64AC7">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182" w:name="_Sec650"/>
      <w:r>
        <w:rPr>
          <w:rtl/>
        </w:rPr>
        <w:t>Visual Studio Team Foundation Server</w:t>
      </w:r>
      <w:bookmarkEnd w:id="182"/>
      <w:r>
        <w:fldChar w:fldCharType="begin"/>
      </w:r>
      <w:r>
        <w:instrText xml:space="preserve"> TC "</w:instrText>
      </w:r>
      <w:bookmarkStart w:id="183" w:name="_Toc457372263"/>
      <w:r>
        <w:instrText>Visual Studio Team Foundation Server</w:instrText>
      </w:r>
      <w:bookmarkEnd w:id="183"/>
      <w:r>
        <w:instrText>" \l 3</w:instrText>
      </w:r>
      <w:r>
        <w:fldChar w:fldCharType="end"/>
      </w:r>
    </w:p>
    <w:p w:rsidR="00C958DC" w:rsidRDefault="00E64AC7">
      <w:pPr>
        <w:pStyle w:val="ProductList-Offering1SubSection"/>
        <w:outlineLvl w:val="3"/>
        <w:rPr>
          <w:rtl/>
        </w:rPr>
      </w:pPr>
      <w:bookmarkStart w:id="184" w:name="_Sec698"/>
      <w:r>
        <w:rPr>
          <w:rtl/>
        </w:rPr>
        <w:t>1. توفر البرنامج</w:t>
      </w:r>
      <w:bookmarkEnd w:id="184"/>
    </w:p>
    <w:tbl>
      <w:tblPr>
        <w:tblStyle w:val="PURTable"/>
        <w:bidiVisual/>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C958DC" w:rsidRDefault="00C958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C958DC" w:rsidRDefault="00C958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185" w:name="_Sec753"/>
      <w:r>
        <w:rPr>
          <w:rtl/>
        </w:rPr>
        <w:t>2. شروط المنتج</w:t>
      </w:r>
      <w:bookmarkEnd w:id="185"/>
    </w:p>
    <w:tbl>
      <w:tblPr>
        <w:tblStyle w:val="PURTable"/>
        <w:bidiVisual/>
        <w:tblW w:w="0" w:type="dxa"/>
        <w:tblLook w:val="04A0" w:firstRow="1" w:lastRow="0" w:firstColumn="1" w:lastColumn="0" w:noHBand="0" w:noVBand="1"/>
      </w:tblPr>
      <w:tblGrid>
        <w:gridCol w:w="3606"/>
        <w:gridCol w:w="3582"/>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186" w:name="_Sec811"/>
      <w:r>
        <w:rPr>
          <w:rtl/>
        </w:rPr>
        <w:t>3. حقوق الاستخدام</w:t>
      </w:r>
      <w:bookmarkEnd w:id="186"/>
    </w:p>
    <w:tbl>
      <w:tblPr>
        <w:tblStyle w:val="PURTable"/>
        <w:bidiVisual/>
        <w:tblW w:w="0" w:type="dxa"/>
        <w:tblLook w:val="04A0" w:firstRow="1" w:lastRow="0" w:firstColumn="1" w:lastColumn="0" w:noHBand="0" w:noVBand="1"/>
      </w:tblPr>
      <w:tblGrid>
        <w:gridCol w:w="3628"/>
        <w:gridCol w:w="3566"/>
        <w:gridCol w:w="359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المستخدم المدفوع لـ Visual Studio Team Services</w:t>
            </w: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w:t>
      </w:r>
    </w:p>
    <w:p w:rsidR="00C958DC" w:rsidRDefault="00E64AC7">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Visual Studio Enterprise 2015 مع MSDN</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Manager Extension لإصدار Visual Studio Team Services</w:t>
            </w:r>
          </w:p>
        </w:tc>
      </w:tr>
    </w:tbl>
    <w:p w:rsidR="00C958DC" w:rsidRDefault="00C958DC">
      <w:pPr>
        <w:pStyle w:val="ProductList-BodyIndented"/>
        <w:rPr>
          <w:rtl/>
        </w:rPr>
      </w:pPr>
    </w:p>
    <w:p w:rsidR="00C958DC" w:rsidRDefault="00E64AC7">
      <w:pPr>
        <w:pStyle w:val="ProductList-SubClauseHeading"/>
        <w:outlineLvl w:val="5"/>
        <w:rPr>
          <w:rtl/>
        </w:rPr>
      </w:pPr>
      <w:r>
        <w:rPr>
          <w:rtl/>
        </w:rPr>
        <w:t>3.1.2. الوظائف الإضافية</w:t>
      </w:r>
    </w:p>
    <w:p w:rsidR="00C958DC" w:rsidRDefault="00E64AC7">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Visual Studio Enterprise 2015 مع MSDN</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Visual Studio Team Services Test Manager Extension</w:t>
            </w:r>
          </w:p>
        </w:tc>
      </w:tr>
    </w:tbl>
    <w:p w:rsidR="00C958DC" w:rsidRDefault="00C958DC">
      <w:pPr>
        <w:pStyle w:val="ProductList-BodyIndented"/>
        <w:rPr>
          <w:rtl/>
        </w:rPr>
      </w:pPr>
    </w:p>
    <w:p w:rsidR="00C958DC" w:rsidRDefault="00E64AC7">
      <w:pPr>
        <w:pStyle w:val="ProductList-ClauseHeading"/>
        <w:outlineLvl w:val="4"/>
        <w:rPr>
          <w:rtl/>
        </w:rPr>
      </w:pPr>
      <w:r>
        <w:rPr>
          <w:rtl/>
        </w:rPr>
        <w:t>3.2 ‏</w:t>
      </w:r>
      <w:dir w:val="rtl">
        <w:r>
          <w:rPr>
            <w:rtl/>
          </w:rPr>
          <w:t>الاستخدام الذي لا يتطلب تراخيص وصول العميل</w:t>
        </w:r>
        <w:r>
          <w:rPr>
            <w:rtl/>
          </w:rPr>
          <w:t>‬</w:t>
        </w:r>
        <w:r w:rsidR="00DB5EB8">
          <w:t>‬</w:t>
        </w:r>
        <w:r w:rsidR="00C4215F">
          <w:t>‬</w:t>
        </w:r>
      </w:dir>
    </w:p>
    <w:p w:rsidR="00C958DC" w:rsidRDefault="00E64AC7">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C958DC" w:rsidRDefault="00C958DC">
      <w:pPr>
        <w:pStyle w:val="ProductList-Body"/>
        <w:rPr>
          <w:rtl/>
        </w:rPr>
      </w:pPr>
    </w:p>
    <w:p w:rsidR="00C958DC" w:rsidRDefault="00E64AC7">
      <w:pPr>
        <w:pStyle w:val="ProductList-ClauseHeading"/>
        <w:outlineLvl w:val="4"/>
        <w:rPr>
          <w:rtl/>
        </w:rPr>
      </w:pPr>
      <w:r>
        <w:rPr>
          <w:rtl/>
        </w:rPr>
        <w:t>3.3 تقنية SQL Server</w:t>
      </w:r>
    </w:p>
    <w:p w:rsidR="00C958DC" w:rsidRDefault="00E64AC7">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C958DC" w:rsidRDefault="00C958DC">
      <w:pPr>
        <w:pStyle w:val="ProductList-Body"/>
        <w:rPr>
          <w:rtl/>
        </w:rPr>
      </w:pPr>
    </w:p>
    <w:p w:rsidR="00C958DC" w:rsidRDefault="00E64AC7">
      <w:pPr>
        <w:pStyle w:val="ProductList-ClauseHeading"/>
        <w:outlineLvl w:val="4"/>
        <w:rPr>
          <w:rtl/>
        </w:rPr>
      </w:pPr>
      <w:r>
        <w:rPr>
          <w:rtl/>
        </w:rPr>
        <w:t>3.4 المكتبات المرخصة بموجب الترخيص العمومي العام الأصغر GNU</w:t>
      </w:r>
    </w:p>
    <w:p w:rsidR="00C958DC" w:rsidRDefault="00E64AC7">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3.5 Visual Studio Team Foundation Server Build Services</w:t>
      </w:r>
    </w:p>
    <w:p w:rsidR="00C958DC" w:rsidRDefault="00E64AC7">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DB5EB8">
            <w:t>‬</w:t>
          </w:r>
          <w:r w:rsidR="00DB5EB8">
            <w:t>‬</w:t>
          </w:r>
          <w:r w:rsidR="00C4215F">
            <w:t>‬</w:t>
          </w:r>
          <w:r w:rsidR="00C4215F">
            <w:t>‬</w:t>
          </w:r>
        </w:dir>
      </w:dir>
    </w:p>
    <w:p w:rsidR="00C958DC" w:rsidRDefault="00C958DC">
      <w:pPr>
        <w:pStyle w:val="ProductList-Body"/>
        <w:rPr>
          <w:rtl/>
        </w:rPr>
      </w:pPr>
    </w:p>
    <w:p w:rsidR="00C958DC" w:rsidRDefault="00E64AC7">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Team Foundation Server SharePoint Extensions</w:t>
            </w:r>
          </w:p>
        </w:tc>
      </w:tr>
    </w:tbl>
    <w:p w:rsidR="00C958DC" w:rsidRDefault="00E64AC7">
      <w:pPr>
        <w:pStyle w:val="ProductList-Offering1SubSection"/>
        <w:outlineLvl w:val="3"/>
        <w:rPr>
          <w:rtl/>
        </w:rPr>
      </w:pPr>
      <w:bookmarkStart w:id="187" w:name="_Sec837"/>
      <w:r>
        <w:rPr>
          <w:rtl/>
        </w:rPr>
        <w:t>4. ضمان البرنامج</w:t>
      </w:r>
      <w:bookmarkEnd w:id="187"/>
    </w:p>
    <w:tbl>
      <w:tblPr>
        <w:tblStyle w:val="PURTable"/>
        <w:bidiVisual/>
        <w:tblW w:w="0" w:type="dxa"/>
        <w:tblLook w:val="04A0" w:firstRow="1" w:lastRow="0" w:firstColumn="1" w:lastColumn="0" w:noHBand="0" w:noVBand="1"/>
      </w:tblPr>
      <w:tblGrid>
        <w:gridCol w:w="3578"/>
        <w:gridCol w:w="3600"/>
        <w:gridCol w:w="3518"/>
        <w:gridCol w:w="94"/>
      </w:tblGrid>
      <w:tr w:rsidR="00C958D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r w:rsidR="00C958DC">
        <w:tc>
          <w:tcPr>
            <w:tcW w:w="12240" w:type="dxa"/>
            <w:gridSpan w:val="4"/>
            <w:tcBorders>
              <w:top w:val="none" w:sz="4" w:space="0" w:color="6E6E6E"/>
              <w:left w:val="none" w:sz="4" w:space="0" w:color="6E6E6E"/>
              <w:bottom w:val="none" w:sz="4" w:space="0" w:color="6E6E6E"/>
              <w:right w:val="none" w:sz="4" w:space="0" w:color="6E6E6E"/>
            </w:tcBorders>
          </w:tcPr>
          <w:p w:rsidR="00C958DC" w:rsidRDefault="00C958DC">
            <w:pPr>
              <w:pStyle w:val="PURBreadcrumb"/>
              <w:bidi/>
              <w:rPr>
                <w:rtl/>
              </w:rPr>
            </w:pPr>
          </w:p>
          <w:tbl>
            <w:tblPr>
              <w:bidiVisual/>
              <w:tblW w:w="0" w:type="dxa"/>
              <w:tblLook w:val="04A0" w:firstRow="1" w:lastRow="0" w:firstColumn="1" w:lastColumn="0" w:noHBand="0" w:noVBand="1"/>
            </w:tblPr>
            <w:tblGrid>
              <w:gridCol w:w="10674"/>
            </w:tblGrid>
            <w:tr w:rsidR="00C958DC">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TableBody"/>
              <w:rPr>
                <w:rtl/>
              </w:rPr>
            </w:pPr>
          </w:p>
        </w:tc>
      </w:tr>
    </w:tbl>
    <w:p w:rsidR="00C958DC" w:rsidRDefault="00C958DC">
      <w:pPr>
        <w:pStyle w:val="ProductList-Body"/>
        <w:rPr>
          <w:rtl/>
        </w:rPr>
      </w:pPr>
    </w:p>
    <w:p w:rsidR="00C958DC" w:rsidRDefault="00E64AC7">
      <w:pPr>
        <w:pStyle w:val="ProductList-OfferingGroupHeading"/>
        <w:outlineLvl w:val="1"/>
        <w:rPr>
          <w:rtl/>
        </w:rPr>
      </w:pPr>
      <w:bookmarkStart w:id="188" w:name="_Sec618"/>
      <w:r>
        <w:rPr>
          <w:rtl/>
        </w:rPr>
        <w:t>Windows</w:t>
      </w:r>
      <w:bookmarkEnd w:id="188"/>
      <w:r>
        <w:fldChar w:fldCharType="begin"/>
      </w:r>
      <w:r>
        <w:instrText xml:space="preserve"> TC "</w:instrText>
      </w:r>
      <w:bookmarkStart w:id="189" w:name="_Toc457372264"/>
      <w:r>
        <w:instrText>Windows</w:instrText>
      </w:r>
      <w:bookmarkEnd w:id="189"/>
      <w:r>
        <w:instrText>" \l 2</w:instrText>
      </w:r>
      <w:r>
        <w:fldChar w:fldCharType="end"/>
      </w:r>
    </w:p>
    <w:p w:rsidR="00C958DC" w:rsidRDefault="00E64AC7">
      <w:pPr>
        <w:pStyle w:val="ProductList-Offering2HeadingNoBorder"/>
        <w:outlineLvl w:val="2"/>
        <w:rPr>
          <w:rtl/>
        </w:rPr>
      </w:pPr>
      <w:bookmarkStart w:id="190" w:name="_Sec652"/>
      <w:r>
        <w:rPr>
          <w:rtl/>
        </w:rPr>
        <w:t>نظام تشغيل جهاز سطح مكتب Windows</w:t>
      </w:r>
      <w:bookmarkEnd w:id="190"/>
      <w:r>
        <w:fldChar w:fldCharType="begin"/>
      </w:r>
      <w:r>
        <w:instrText xml:space="preserve"> TC "</w:instrText>
      </w:r>
      <w:bookmarkStart w:id="191" w:name="_Toc457372265"/>
      <w:r>
        <w:instrText>نظام تشغيل جهاز سطح مكتب Windows</w:instrText>
      </w:r>
      <w:bookmarkEnd w:id="191"/>
      <w:r>
        <w:instrText>" \l 3</w:instrText>
      </w:r>
      <w:r>
        <w:fldChar w:fldCharType="end"/>
      </w:r>
    </w:p>
    <w:p w:rsidR="00C958DC" w:rsidRDefault="00E64AC7">
      <w:pPr>
        <w:pStyle w:val="ProductList-Offering1SubSection"/>
        <w:outlineLvl w:val="3"/>
        <w:rPr>
          <w:rtl/>
        </w:rPr>
      </w:pPr>
      <w:bookmarkStart w:id="192" w:name="_Sec700"/>
      <w:r>
        <w:rPr>
          <w:rtl/>
        </w:rPr>
        <w:t>1. توفر البرنامج</w:t>
      </w:r>
      <w:bookmarkEnd w:id="192"/>
    </w:p>
    <w:tbl>
      <w:tblPr>
        <w:tblStyle w:val="PURTable"/>
        <w:bidiVisual/>
        <w:tblW w:w="0" w:type="dxa"/>
        <w:tblLook w:val="04A0" w:firstRow="1" w:lastRow="0" w:firstColumn="1" w:lastColumn="0" w:noHBand="0" w:noVBand="1"/>
      </w:tblPr>
      <w:tblGrid>
        <w:gridCol w:w="3954"/>
        <w:gridCol w:w="618"/>
        <w:gridCol w:w="608"/>
        <w:gridCol w:w="606"/>
        <w:gridCol w:w="598"/>
        <w:gridCol w:w="603"/>
        <w:gridCol w:w="606"/>
        <w:gridCol w:w="612"/>
        <w:gridCol w:w="634"/>
        <w:gridCol w:w="618"/>
        <w:gridCol w:w="608"/>
        <w:gridCol w:w="71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ترقية Windows 10 Enterprise LTSB (لكل جهاز)</w:t>
            </w:r>
            <w:r>
              <w:fldChar w:fldCharType="begin"/>
            </w:r>
            <w:r>
              <w:instrText xml:space="preserve"> XE "ترقية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ترقية Windows 10 Enterprise E3 وLTSB (لكل جهاز)</w:t>
            </w:r>
            <w:r>
              <w:fldChar w:fldCharType="begin"/>
            </w:r>
            <w:r>
              <w:instrText xml:space="preserve"> XE "ترقية Windows 10 Enterprise E3 وLTSB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DB5EB8">
                <w:t>‬</w:t>
              </w:r>
              <w:r w:rsidR="00C4215F">
                <w:t>‬</w:t>
              </w:r>
            </w:di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DB5EB8">
                <w:t>‬</w:t>
              </w:r>
              <w:r w:rsidR="00C4215F">
                <w:t>‬</w:t>
              </w:r>
            </w:di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DB5EB8">
                <w:t>‬</w:t>
              </w:r>
              <w:r w:rsidR="00C4215F">
                <w:t>‬</w:t>
              </w:r>
            </w:di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DB5EB8">
                <w:t>‬</w:t>
              </w:r>
              <w:r w:rsidR="00C4215F">
                <w:t>‬</w:t>
              </w:r>
            </w:di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r w:rsidR="00C958DC">
        <w:tc>
          <w:tcPr>
            <w:tcW w:w="4160" w:type="dxa"/>
            <w:tcBorders>
              <w:top w:val="dashed" w:sz="4" w:space="0" w:color="BFBFBF"/>
              <w:left w:val="single" w:sz="9" w:space="0" w:color="FFFFFF"/>
              <w:bottom w:val="none" w:sz="4" w:space="0" w:color="BFBFBF"/>
              <w:right w:val="single" w:sz="9" w:space="0" w:color="FFFFFF"/>
            </w:tcBorders>
          </w:tcPr>
          <w:p w:rsidR="00C958DC" w:rsidRDefault="00E64AC7">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958DC" w:rsidRDefault="00E64AC7">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C958DC" w:rsidRDefault="00C958DC">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193" w:name="_Sec755"/>
      <w:r>
        <w:rPr>
          <w:rtl/>
        </w:rPr>
        <w:t>2. شروط المنتج</w:t>
      </w:r>
      <w:bookmarkEnd w:id="193"/>
    </w:p>
    <w:tbl>
      <w:tblPr>
        <w:tblStyle w:val="PURTable"/>
        <w:bidiVisual/>
        <w:tblW w:w="0" w:type="dxa"/>
        <w:tblLook w:val="04A0" w:firstRow="1" w:lastRow="0" w:firstColumn="1" w:lastColumn="0" w:noHBand="0" w:noVBand="1"/>
      </w:tblPr>
      <w:tblGrid>
        <w:gridCol w:w="3617"/>
        <w:gridCol w:w="3585"/>
        <w:gridCol w:w="358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أنظمة التشغيل المؤهِّلة</w:t>
      </w:r>
    </w:p>
    <w:p w:rsidR="00C958DC" w:rsidRDefault="00E64AC7">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C958DC" w:rsidRDefault="00C958DC">
      <w:pPr>
        <w:pStyle w:val="ProductList-Body"/>
        <w:rPr>
          <w:rtl/>
        </w:rPr>
      </w:pPr>
    </w:p>
    <w:p w:rsidR="00C958DC" w:rsidRDefault="00E64AC7">
      <w:pPr>
        <w:pStyle w:val="ProductList-SubClauseHeading"/>
        <w:outlineLvl w:val="5"/>
        <w:rPr>
          <w:rtl/>
        </w:rPr>
      </w:pPr>
      <w:r>
        <w:rPr>
          <w:rtl/>
        </w:rPr>
        <w:t>2.1.1 مخطط أنظمة التشغيل المؤهِّلة (نظام تشغيل)</w:t>
      </w:r>
    </w:p>
    <w:p w:rsidR="00C958DC" w:rsidRDefault="00E64AC7">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C958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Academic وCharity</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958DC" w:rsidRDefault="00C958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bl>
    <w:p w:rsidR="00C958DC" w:rsidRDefault="00E64AC7">
      <w:pPr>
        <w:pStyle w:val="ProductList-BodyIndented"/>
        <w:rPr>
          <w:rtl/>
        </w:rPr>
      </w:pPr>
      <w:r>
        <w:rPr>
          <w:i/>
          <w:vertAlign w:val="superscript"/>
          <w:rtl/>
        </w:rPr>
        <w:t>1</w:t>
      </w:r>
      <w:r>
        <w:rPr>
          <w:i/>
          <w:rtl/>
        </w:rPr>
        <w:t xml:space="preserve">يشتمل على أنظمة تشغيل 32 بت و64 بت. </w:t>
      </w:r>
    </w:p>
    <w:p w:rsidR="00C958DC" w:rsidRDefault="00E64AC7">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C958DC" w:rsidRDefault="00E64AC7">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C958DC" w:rsidRDefault="00E64AC7">
      <w:pPr>
        <w:pStyle w:val="ProductList-BodyIndented"/>
        <w:rPr>
          <w:rtl/>
        </w:rPr>
      </w:pPr>
      <w:r>
        <w:rPr>
          <w:i/>
          <w:vertAlign w:val="superscript"/>
          <w:rtl/>
        </w:rPr>
        <w:t>4</w:t>
      </w:r>
      <w:r>
        <w:rPr>
          <w:i/>
          <w:rtl/>
        </w:rPr>
        <w:t>لا ينطبق على Academic وCharity وOV-CW.</w:t>
      </w:r>
    </w:p>
    <w:p w:rsidR="00C958DC" w:rsidRDefault="00E64AC7">
      <w:pPr>
        <w:pStyle w:val="ProductList-BodyIndented"/>
        <w:rPr>
          <w:rtl/>
        </w:rPr>
      </w:pPr>
      <w:r>
        <w:rPr>
          <w:i/>
          <w:vertAlign w:val="superscript"/>
          <w:rtl/>
        </w:rPr>
        <w:t>5</w:t>
      </w:r>
      <w:r>
        <w:rPr>
          <w:i/>
          <w:rtl/>
        </w:rPr>
        <w:t>N وK وKN إصدارات مخصصة متوفرة لأسواق معينة.</w:t>
      </w:r>
    </w:p>
    <w:p w:rsidR="00C958DC" w:rsidRDefault="00C958DC">
      <w:pPr>
        <w:pStyle w:val="ProductList-BodyIndented"/>
        <w:rPr>
          <w:rtl/>
        </w:rPr>
      </w:pPr>
    </w:p>
    <w:p w:rsidR="00C958DC" w:rsidRDefault="00E64AC7">
      <w:pPr>
        <w:pStyle w:val="ProductList-SubClauseHeading"/>
        <w:outlineLvl w:val="5"/>
        <w:rPr>
          <w:rtl/>
        </w:rPr>
      </w:pPr>
      <w:r>
        <w:rPr>
          <w:rtl/>
        </w:rPr>
        <w:t>2.1.2 استخدام مخطط أنظمة التشغيل المؤهِّلة (نظام تشغيل) المقيد</w:t>
      </w:r>
    </w:p>
    <w:p w:rsidR="00C958DC" w:rsidRDefault="00E64AC7">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C958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Academic وCharity</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6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bl>
    <w:p w:rsidR="00C958DC" w:rsidRDefault="00E64AC7">
      <w:pPr>
        <w:pStyle w:val="ProductList-BodyIndented"/>
        <w:rPr>
          <w:rtl/>
        </w:rPr>
      </w:pPr>
      <w:r>
        <w:rPr>
          <w:i/>
          <w:vertAlign w:val="superscript"/>
          <w:rtl/>
        </w:rPr>
        <w:t>1</w:t>
      </w:r>
      <w:r>
        <w:rPr>
          <w:i/>
          <w:rtl/>
        </w:rPr>
        <w:t xml:space="preserve">يشتمل على أنظمة تشغيل 32 بت و64 بت. </w:t>
      </w:r>
    </w:p>
    <w:p w:rsidR="00C958DC" w:rsidRDefault="00E64AC7">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C958DC" w:rsidRDefault="00E64AC7">
      <w:pPr>
        <w:pStyle w:val="ProductList-BodyIndented"/>
        <w:rPr>
          <w:rtl/>
        </w:rPr>
      </w:pPr>
      <w:r>
        <w:rPr>
          <w:i/>
          <w:vertAlign w:val="superscript"/>
          <w:rtl/>
        </w:rPr>
        <w:t>3</w:t>
      </w:r>
      <w:r>
        <w:rPr>
          <w:i/>
          <w:rtl/>
        </w:rPr>
        <w:t>لا ينطبق على Academic وCharity وOV-CW.</w:t>
      </w:r>
    </w:p>
    <w:p w:rsidR="00C958DC" w:rsidRDefault="00C958DC">
      <w:pPr>
        <w:pStyle w:val="ProductList-BodyIndented"/>
        <w:rPr>
          <w:rtl/>
        </w:rPr>
      </w:pPr>
    </w:p>
    <w:p w:rsidR="00C958DC" w:rsidRDefault="00E64AC7">
      <w:pPr>
        <w:pStyle w:val="ProductList-BodyIndented"/>
        <w:rPr>
          <w:rtl/>
        </w:rPr>
      </w:pPr>
      <w:r>
        <w:rPr>
          <w:b/>
          <w:rtl/>
        </w:rPr>
        <w:t>2.1.2.1 قيود الاستخدام لأنظمة التشغيل المؤهِّلة لـ Windows Embedded</w:t>
      </w:r>
    </w:p>
    <w:p w:rsidR="00C958DC" w:rsidRDefault="00E64AC7" w:rsidP="00E64AC7">
      <w:pPr>
        <w:pStyle w:val="ProductList-Bullet"/>
        <w:numPr>
          <w:ilvl w:val="1"/>
          <w:numId w:val="22"/>
        </w:numPr>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C958DC" w:rsidRDefault="00E64AC7" w:rsidP="00E64AC7">
      <w:pPr>
        <w:pStyle w:val="ProductList-Bullet"/>
        <w:numPr>
          <w:ilvl w:val="2"/>
          <w:numId w:val="22"/>
        </w:numPr>
        <w:rPr>
          <w:rtl/>
        </w:rPr>
      </w:pPr>
      <w:r>
        <w:rPr>
          <w:rtl/>
        </w:rPr>
        <w:t>الاستخدام المحدد. تم تصميم الجهاز المرخص للعميل لاستخدام محدد. يجوز للعميل استخدام البرنامج لهذا الاستخدام فقط.</w:t>
      </w:r>
    </w:p>
    <w:p w:rsidR="00C958DC" w:rsidRDefault="00E64AC7" w:rsidP="00E64AC7">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C958DC" w:rsidRDefault="00E64AC7" w:rsidP="00E64AC7">
      <w:pPr>
        <w:pStyle w:val="ProductList-Bullet"/>
        <w:numPr>
          <w:ilvl w:val="1"/>
          <w:numId w:val="22"/>
        </w:numPr>
        <w:rPr>
          <w:rtl/>
        </w:rPr>
      </w:pPr>
      <w:r>
        <w:rPr>
          <w:rtl/>
        </w:rPr>
        <w:t>يجوز للعميل استخدام البرامج محليًا فقط على الأجهزة التي تمت ترقيتها إلى Windows 10 IoT Enterprise لـ Retail/Thin Clients:</w:t>
      </w:r>
    </w:p>
    <w:p w:rsidR="00C958DC" w:rsidRDefault="00E64AC7" w:rsidP="00E64AC7">
      <w:pPr>
        <w:pStyle w:val="ProductList-Bullet"/>
        <w:numPr>
          <w:ilvl w:val="2"/>
          <w:numId w:val="22"/>
        </w:numPr>
        <w:rPr>
          <w:rtl/>
        </w:rPr>
      </w:pPr>
      <w:r>
        <w:rPr>
          <w:rtl/>
        </w:rPr>
        <w:t>يجب أن يستخدم العميل البرنامج المزود بتطبيق نقطة خدمة ("POS") عند الترقية من أي إصدار من برامج Windows Embedded، بخلاف Windows 10 IoT Enterprise لـ Retail أو Thin Client.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C958DC" w:rsidRDefault="00C958DC">
      <w:pPr>
        <w:pStyle w:val="ProductList-BodyIndented"/>
        <w:rPr>
          <w:rtl/>
        </w:rPr>
      </w:pPr>
    </w:p>
    <w:p w:rsidR="00C958DC" w:rsidRDefault="00E64AC7">
      <w:pPr>
        <w:pStyle w:val="ProductList-SubClauseHeading"/>
        <w:outlineLvl w:val="5"/>
        <w:rPr>
          <w:rtl/>
        </w:rPr>
      </w:pPr>
      <w:r>
        <w:rPr>
          <w:rtl/>
        </w:rPr>
        <w:t>2.1.3 قواعد نظام التشغيل المؤهِّل لتراخيص ترقية الترخيص المجمع لنظام تشغيل Windows</w:t>
      </w:r>
    </w:p>
    <w:p w:rsidR="00C958DC" w:rsidRDefault="00E64AC7" w:rsidP="00E64AC7">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rsidR="00C958DC" w:rsidRDefault="00E64AC7" w:rsidP="00E64AC7">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C958DC" w:rsidRDefault="00E64AC7" w:rsidP="00E64AC7">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C958DC" w:rsidRDefault="00E64AC7" w:rsidP="00E64AC7">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C958DC" w:rsidRDefault="00C958DC">
      <w:pPr>
        <w:pStyle w:val="ProductList-BodyIndented"/>
        <w:rPr>
          <w:rtl/>
        </w:rPr>
      </w:pPr>
    </w:p>
    <w:p w:rsidR="00C958DC" w:rsidRDefault="00E64AC7">
      <w:pPr>
        <w:pStyle w:val="ProductList-ClauseHeading"/>
        <w:outlineLvl w:val="4"/>
        <w:rPr>
          <w:rtl/>
        </w:rPr>
      </w:pPr>
      <w:r>
        <w:rPr>
          <w:rtl/>
        </w:rPr>
        <w:t>2.2 ترقية Windows Enterprise (بدون إصدار) وWindows Professional (بدون إصدار)</w:t>
      </w:r>
    </w:p>
    <w:p w:rsidR="00C958DC" w:rsidRDefault="00E64AC7">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C958DC" w:rsidRDefault="00C958DC">
      <w:pPr>
        <w:pStyle w:val="ProductList-Body"/>
        <w:rPr>
          <w:rtl/>
        </w:rPr>
      </w:pPr>
    </w:p>
    <w:p w:rsidR="00C958DC" w:rsidRDefault="00E64AC7">
      <w:pPr>
        <w:pStyle w:val="ProductList-ClauseHeading"/>
        <w:outlineLvl w:val="4"/>
        <w:rPr>
          <w:rtl/>
        </w:rPr>
      </w:pPr>
      <w:r>
        <w:rPr>
          <w:rtl/>
        </w:rPr>
        <w:t>2.3 عمل الصور باستخدام Windows 10</w:t>
      </w:r>
    </w:p>
    <w:p w:rsidR="00C958DC" w:rsidRDefault="00E64AC7">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C958DC" w:rsidRDefault="00C958DC">
      <w:pPr>
        <w:pStyle w:val="ProductList-Body"/>
        <w:rPr>
          <w:rtl/>
        </w:rPr>
      </w:pPr>
    </w:p>
    <w:p w:rsidR="00C958DC" w:rsidRDefault="00E64AC7">
      <w:pPr>
        <w:pStyle w:val="ProductList-ClauseHeading"/>
        <w:outlineLvl w:val="4"/>
        <w:rPr>
          <w:rtl/>
        </w:rPr>
      </w:pPr>
      <w:r>
        <w:rPr>
          <w:rtl/>
        </w:rPr>
        <w:t>2.4 خيارات الاستيفاء الإقليمية</w:t>
      </w:r>
    </w:p>
    <w:p w:rsidR="00C958DC" w:rsidRDefault="00E64AC7">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C958DC" w:rsidRDefault="00E64AC7">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3">
        <w:r>
          <w:rPr>
            <w:color w:val="00467F"/>
            <w:u w:val="single"/>
            <w:rtl/>
          </w:rPr>
          <w:t>http://go.microsoft.com/?linkid=9839207</w:t>
        </w:r>
      </w:hyperlink>
      <w:r>
        <w:rPr>
          <w:rtl/>
        </w:rPr>
        <w:t>.</w:t>
      </w:r>
    </w:p>
    <w:p w:rsidR="00C958DC" w:rsidRDefault="00C958DC">
      <w:pPr>
        <w:pStyle w:val="ProductList-BodyIndented"/>
        <w:rPr>
          <w:rtl/>
        </w:rPr>
      </w:pPr>
    </w:p>
    <w:p w:rsidR="00C958DC" w:rsidRDefault="00E64AC7">
      <w:pPr>
        <w:pStyle w:val="ProductList-SubClauseHeading"/>
        <w:outlineLvl w:val="5"/>
        <w:rPr>
          <w:rtl/>
        </w:rPr>
      </w:pPr>
      <w:r>
        <w:rPr>
          <w:rtl/>
        </w:rPr>
        <w:t>2.4.2 الإصداران K وKN من Windows XP Professional وWindows Vista Business وWindows 7 Professional</w:t>
      </w:r>
    </w:p>
    <w:p w:rsidR="00C958DC" w:rsidRDefault="00E64AC7">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4">
        <w:r>
          <w:rPr>
            <w:color w:val="00467F"/>
            <w:u w:val="single"/>
            <w:rtl/>
          </w:rPr>
          <w:t>http://go.microsoft.com/?linkid=9839207</w:t>
        </w:r>
      </w:hyperlink>
      <w:r>
        <w:rPr>
          <w:rtl/>
        </w:rPr>
        <w:t>.</w:t>
      </w:r>
    </w:p>
    <w:p w:rsidR="00C958DC" w:rsidRDefault="00C958DC">
      <w:pPr>
        <w:pStyle w:val="ProductList-BodyIndented"/>
        <w:rPr>
          <w:rtl/>
        </w:rPr>
      </w:pPr>
    </w:p>
    <w:p w:rsidR="00C958DC" w:rsidRDefault="00E64AC7">
      <w:pPr>
        <w:pStyle w:val="ProductList-SubClauseHeading"/>
        <w:outlineLvl w:val="5"/>
        <w:rPr>
          <w:rtl/>
        </w:rPr>
      </w:pPr>
      <w:r>
        <w:rPr>
          <w:rtl/>
        </w:rPr>
        <w:t>2.4.3 Windows 8/8.1 Pro KN وWindows 10 Pro KN</w:t>
      </w:r>
    </w:p>
    <w:p w:rsidR="00C958DC" w:rsidRDefault="00E64AC7">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C958DC" w:rsidRDefault="00C958DC">
      <w:pPr>
        <w:pStyle w:val="ProductList-BodyIndented"/>
        <w:rPr>
          <w:rtl/>
        </w:rPr>
      </w:pPr>
    </w:p>
    <w:p w:rsidR="00C958DC" w:rsidRDefault="00E64AC7">
      <w:pPr>
        <w:pStyle w:val="ProductList-SubClauseHeading"/>
        <w:outlineLvl w:val="5"/>
        <w:rPr>
          <w:rtl/>
        </w:rPr>
      </w:pPr>
      <w:r>
        <w:rPr>
          <w:rtl/>
        </w:rPr>
        <w:t>2.4.4 Windows 8/8.1 Pro N وWindows 10 Pro N (لا يشمل Windows Media Player)</w:t>
      </w:r>
    </w:p>
    <w:p w:rsidR="00C958DC" w:rsidRDefault="00E64AC7">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C958DC" w:rsidRDefault="00C958DC">
      <w:pPr>
        <w:pStyle w:val="ProductList-BodyIndented"/>
        <w:rPr>
          <w:rtl/>
        </w:rPr>
      </w:pPr>
    </w:p>
    <w:p w:rsidR="00C958DC" w:rsidRDefault="00E64AC7">
      <w:pPr>
        <w:pStyle w:val="ProductList-ClauseHeading"/>
        <w:outlineLvl w:val="4"/>
        <w:rPr>
          <w:rtl/>
        </w:rPr>
      </w:pPr>
      <w:r>
        <w:rPr>
          <w:rtl/>
        </w:rPr>
        <w:t>2.5 مجموعة Windows Embedded 8 Standard Enterprise</w:t>
      </w:r>
    </w:p>
    <w:p w:rsidR="00C958DC" w:rsidRDefault="00E64AC7">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C958DC" w:rsidRDefault="00E64AC7">
      <w:pPr>
        <w:pStyle w:val="ProductList-Offering1SubSection"/>
        <w:outlineLvl w:val="3"/>
        <w:rPr>
          <w:rtl/>
        </w:rPr>
      </w:pPr>
      <w:bookmarkStart w:id="194" w:name="_Sec813"/>
      <w:r>
        <w:rPr>
          <w:rtl/>
        </w:rPr>
        <w:t>3. حقوق الاستخدام</w:t>
      </w:r>
      <w:bookmarkEnd w:id="194"/>
    </w:p>
    <w:tbl>
      <w:tblPr>
        <w:tblStyle w:val="PURTable"/>
        <w:bidiVisual/>
        <w:tblW w:w="0" w:type="dxa"/>
        <w:tblLook w:val="04A0" w:firstRow="1" w:lastRow="0" w:firstColumn="1" w:lastColumn="0" w:noHBand="0" w:noVBand="1"/>
      </w:tblPr>
      <w:tblGrid>
        <w:gridCol w:w="3644"/>
        <w:gridCol w:w="3574"/>
        <w:gridCol w:w="357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DB5EB8">
                  <w:t>‬</w:t>
                </w:r>
                <w:r w:rsidR="00C4215F">
                  <w:t>‬</w:t>
                </w:r>
              </w:dir>
            </w:hyperlink>
            <w:r>
              <w:rPr>
                <w:rtl/>
              </w:rPr>
              <w:t xml:space="preserve">، </w:t>
            </w:r>
            <w:hyperlink r:id="rId75">
              <w:r>
                <w:rPr>
                  <w:color w:val="00467F"/>
                  <w:u w:val="single"/>
                  <w:rtl/>
                </w:rPr>
                <w:t>‏</w:t>
              </w:r>
              <w:dir w:val="rtl">
                <w:r>
                  <w:rPr>
                    <w:color w:val="00467F"/>
                    <w:u w:val="single"/>
                    <w:rtl/>
                  </w:rPr>
                  <w:t>شروط الخدمة عبر الإنترنت</w:t>
                </w:r>
                <w:r w:rsidR="00DB5EB8">
                  <w:t>‬</w:t>
                </w:r>
                <w:r w:rsidR="00C4215F">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البرامج الإضافية: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تعيين الترخيص</w:t>
      </w:r>
    </w:p>
    <w:p w:rsidR="00C958DC" w:rsidRDefault="00E64AC7">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C958DC" w:rsidRDefault="00C958DC">
      <w:pPr>
        <w:pStyle w:val="ProductList-Body"/>
        <w:rPr>
          <w:rtl/>
        </w:rPr>
      </w:pPr>
    </w:p>
    <w:p w:rsidR="00C958DC" w:rsidRDefault="00E64AC7">
      <w:pPr>
        <w:pStyle w:val="ProductList-ClauseHeading"/>
        <w:outlineLvl w:val="4"/>
        <w:rPr>
          <w:rtl/>
        </w:rPr>
      </w:pPr>
      <w:r>
        <w:rPr>
          <w:rtl/>
        </w:rPr>
        <w:t>3.2 تطبيقات Windows</w:t>
      </w:r>
    </w:p>
    <w:p w:rsidR="00C958DC" w:rsidRDefault="00E64AC7">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6">
        <w:r>
          <w:rPr>
            <w:color w:val="00467F"/>
            <w:u w:val="single"/>
            <w:rtl/>
          </w:rPr>
          <w:t>http://go.microsoft.com/fwlink/?linkid=246338</w:t>
        </w:r>
      </w:hyperlink>
      <w:r>
        <w:rPr>
          <w:rtl/>
        </w:rPr>
        <w:t xml:space="preserve"> أو شروط استخدام Xbox.com الموجودة على الموقع التالي </w:t>
      </w:r>
      <w:hyperlink r:id="rId77">
        <w:r>
          <w:rPr>
            <w:color w:val="00467F"/>
            <w:u w:val="single"/>
            <w:rtl/>
          </w:rPr>
          <w:t>http://xbox.com/legal/livetou</w:t>
        </w:r>
      </w:hyperlink>
      <w:r>
        <w:rPr>
          <w:rtl/>
        </w:rPr>
        <w:t xml:space="preserve"> فيما يتعلق بتطبيقات Windows التي تصل إلى خدمات Xbox.</w:t>
      </w:r>
    </w:p>
    <w:p w:rsidR="00C958DC" w:rsidRDefault="00E64AC7">
      <w:pPr>
        <w:pStyle w:val="ProductList-Offering1SubSection"/>
        <w:outlineLvl w:val="3"/>
        <w:rPr>
          <w:rtl/>
        </w:rPr>
      </w:pPr>
      <w:bookmarkStart w:id="195" w:name="_Sec841"/>
      <w:r>
        <w:rPr>
          <w:rtl/>
        </w:rPr>
        <w:t>4. ضمان البرنامج</w:t>
      </w:r>
      <w:bookmarkEnd w:id="195"/>
    </w:p>
    <w:tbl>
      <w:tblPr>
        <w:tblStyle w:val="PURTable"/>
        <w:bidiVisual/>
        <w:tblW w:w="0" w:type="dxa"/>
        <w:tblLook w:val="04A0" w:firstRow="1" w:lastRow="0" w:firstColumn="1" w:lastColumn="0" w:noHBand="0" w:noVBand="1"/>
      </w:tblPr>
      <w:tblGrid>
        <w:gridCol w:w="3592"/>
        <w:gridCol w:w="3638"/>
        <w:gridCol w:w="356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9">
              <w:r>
                <w:rPr>
                  <w:color w:val="00467F"/>
                  <w:u w:val="single"/>
                  <w:rtl/>
                </w:rPr>
                <w:t>فبراير 2016 – شروط المنتج</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C958DC" w:rsidRDefault="00E64AC7">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C958DC" w:rsidRDefault="00E64AC7">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C958DC" w:rsidRDefault="00E64AC7">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C958DC" w:rsidRDefault="00E64AC7" w:rsidP="00E64AC7">
      <w:pPr>
        <w:pStyle w:val="ProductList-Bullet"/>
        <w:numPr>
          <w:ilvl w:val="0"/>
          <w:numId w:val="24"/>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C958DC" w:rsidRDefault="00E64AC7" w:rsidP="00E64AC7">
      <w:pPr>
        <w:pStyle w:val="ProductList-Bullet"/>
        <w:numPr>
          <w:ilvl w:val="0"/>
          <w:numId w:val="24"/>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C958DC" w:rsidRDefault="00E64AC7" w:rsidP="00E64AC7">
      <w:pPr>
        <w:pStyle w:val="ProductList-Bullet"/>
        <w:numPr>
          <w:ilvl w:val="0"/>
          <w:numId w:val="24"/>
        </w:numPr>
        <w:rPr>
          <w:rtl/>
        </w:rPr>
      </w:pPr>
      <w:r>
        <w:rPr>
          <w:rtl/>
        </w:rPr>
        <w:t>يجوز للعميل تشغيل Windows 10 Pro أو أية إصدارات سابقة من البرنامج، بدلاً من أي مثيل مسموح به في هذا البند.</w:t>
      </w:r>
    </w:p>
    <w:p w:rsidR="00C958DC" w:rsidRDefault="00E64AC7" w:rsidP="00E64AC7">
      <w:pPr>
        <w:pStyle w:val="ProductList-Bullet"/>
        <w:numPr>
          <w:ilvl w:val="0"/>
          <w:numId w:val="24"/>
        </w:numPr>
        <w:rPr>
          <w:rtl/>
        </w:rPr>
      </w:pPr>
      <w:r>
        <w:rPr>
          <w:rtl/>
        </w:rPr>
        <w:t>لا يحتاج العميل إلى ترخيص للوصول إلى المثيلات المسموح بها بغرض إدارة البرنامج فقط.</w:t>
      </w:r>
    </w:p>
    <w:p w:rsidR="00C958DC" w:rsidRDefault="00C958DC">
      <w:pPr>
        <w:pStyle w:val="ProductList-Body"/>
        <w:rPr>
          <w:rtl/>
        </w:rPr>
      </w:pPr>
    </w:p>
    <w:p w:rsidR="00C958DC" w:rsidRDefault="00E64AC7">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C958D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958DC" w:rsidRDefault="00C958DC">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58DC" w:rsidRDefault="00E64AC7">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58DC" w:rsidRDefault="00E64AC7">
            <w:pPr>
              <w:pStyle w:val="ProductList-TableBody"/>
              <w:jc w:val="center"/>
              <w:rPr>
                <w:rtl/>
              </w:rPr>
            </w:pPr>
            <w:r>
              <w:rPr>
                <w:color w:val="FFFFFF"/>
                <w:rtl/>
              </w:rPr>
              <w:t>Windows VDA</w:t>
            </w:r>
          </w:p>
        </w:tc>
      </w:tr>
      <w:tr w:rsidR="00C958D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958DC" w:rsidRDefault="00C958DC">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المستخدم</w:t>
            </w:r>
          </w:p>
        </w:tc>
      </w:tr>
      <w:tr w:rsidR="00C958DC">
        <w:tc>
          <w:tcPr>
            <w:tcW w:w="80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DB5EB8">
                <w:t>‬</w:t>
              </w:r>
              <w:r w:rsidR="00C4215F">
                <w:t>‬</w:t>
              </w:r>
            </w:di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80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80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bl>
    <w:p w:rsidR="00C958DC" w:rsidRDefault="00C958DC">
      <w:pPr>
        <w:pStyle w:val="ProductList-Body"/>
        <w:rPr>
          <w:rtl/>
        </w:rPr>
      </w:pPr>
    </w:p>
    <w:p w:rsidR="00C958DC" w:rsidRDefault="00E64AC7">
      <w:pPr>
        <w:pStyle w:val="ProductList-SubClauseHeading"/>
        <w:outlineLvl w:val="5"/>
        <w:rPr>
          <w:rtl/>
        </w:rPr>
      </w:pPr>
      <w:r>
        <w:rPr>
          <w:rtl/>
        </w:rPr>
        <w:t>4.1.1 حقوق Windows 10 Enterprise Current Branch</w:t>
      </w:r>
    </w:p>
    <w:p w:rsidR="00C958DC" w:rsidRDefault="00E64AC7">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C958DC" w:rsidRDefault="00C958DC">
      <w:pPr>
        <w:pStyle w:val="ProductList-BodyIndented"/>
        <w:rPr>
          <w:rtl/>
        </w:rPr>
      </w:pPr>
    </w:p>
    <w:p w:rsidR="00C958DC" w:rsidRDefault="00E64AC7">
      <w:pPr>
        <w:pStyle w:val="ProductList-ClauseHeading"/>
        <w:outlineLvl w:val="4"/>
        <w:rPr>
          <w:rtl/>
        </w:rPr>
      </w:pPr>
      <w:r>
        <w:rPr>
          <w:rtl/>
        </w:rPr>
        <w:t>4.2 أنظمة التشغيل المؤهِّلة</w:t>
      </w:r>
    </w:p>
    <w:p w:rsidR="00C958DC" w:rsidRDefault="00E64AC7">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C958DC" w:rsidRDefault="00E64AC7" w:rsidP="00E64AC7">
      <w:pPr>
        <w:pStyle w:val="ProductList-Bullet"/>
        <w:numPr>
          <w:ilvl w:val="0"/>
          <w:numId w:val="25"/>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C958DC" w:rsidRDefault="00E64AC7" w:rsidP="00E64AC7">
      <w:pPr>
        <w:pStyle w:val="ProductList-Bullet"/>
        <w:numPr>
          <w:ilvl w:val="0"/>
          <w:numId w:val="25"/>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C958DC" w:rsidRDefault="00C958DC">
      <w:pPr>
        <w:pStyle w:val="ProductList-Body"/>
        <w:rPr>
          <w:rtl/>
        </w:rPr>
      </w:pPr>
    </w:p>
    <w:p w:rsidR="00C958DC" w:rsidRDefault="00E64AC7">
      <w:pPr>
        <w:pStyle w:val="ProductList-ClauseHeading"/>
        <w:outlineLvl w:val="4"/>
        <w:rPr>
          <w:rtl/>
        </w:rPr>
      </w:pPr>
      <w:r>
        <w:rPr>
          <w:rtl/>
        </w:rPr>
        <w:t>4.3 إعادة تعيين ضمان برنامج Windows لكل جهاز</w:t>
      </w:r>
    </w:p>
    <w:p w:rsidR="00C958DC" w:rsidRDefault="00E64AC7">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C958DC" w:rsidRDefault="00C958DC">
      <w:pPr>
        <w:pStyle w:val="ProductList-Body"/>
        <w:rPr>
          <w:rtl/>
        </w:rPr>
      </w:pPr>
    </w:p>
    <w:p w:rsidR="00C958DC" w:rsidRDefault="00E64AC7">
      <w:pPr>
        <w:pStyle w:val="ProductList-ClauseHeading"/>
        <w:outlineLvl w:val="4"/>
        <w:rPr>
          <w:rtl/>
        </w:rPr>
      </w:pPr>
      <w:r>
        <w:rPr>
          <w:rtl/>
        </w:rPr>
        <w:t>4.4 قواعد تعيين الترخيص لـ Windows 10 Enterprise لكل مستخدم</w:t>
      </w:r>
    </w:p>
    <w:p w:rsidR="00C958DC" w:rsidRDefault="00E64AC7">
      <w:pPr>
        <w:pStyle w:val="ProductList-SubClauseHeading"/>
        <w:outlineLvl w:val="5"/>
        <w:rPr>
          <w:rtl/>
        </w:rPr>
      </w:pPr>
      <w:r>
        <w:rPr>
          <w:rtl/>
        </w:rPr>
        <w:t>4.4.1 تراخيص اشتراك مستخدم Windows 10 Enterprise E3/E5</w:t>
      </w:r>
    </w:p>
    <w:p w:rsidR="00C958DC" w:rsidRDefault="00E64AC7">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DB5EB8">
          <w:t>‬</w:t>
        </w:r>
        <w:r w:rsidR="00C4215F">
          <w:t>‬</w:t>
        </w:r>
      </w:dir>
    </w:p>
    <w:p w:rsidR="00C958DC" w:rsidRDefault="00C958DC">
      <w:pPr>
        <w:pStyle w:val="ProductList-BodyIndented"/>
        <w:rPr>
          <w:rtl/>
        </w:rPr>
      </w:pPr>
    </w:p>
    <w:p w:rsidR="00C958DC" w:rsidRDefault="00E64AC7">
      <w:pPr>
        <w:pStyle w:val="ProductList-SubClauseHeading"/>
        <w:outlineLvl w:val="5"/>
        <w:rPr>
          <w:rtl/>
        </w:rPr>
      </w:pPr>
      <w:r>
        <w:rPr>
          <w:rtl/>
        </w:rPr>
        <w:t>4.4.2 الوظائف الإضافية لمستخدم Windows 10 Enterprise E3/E5</w:t>
      </w:r>
    </w:p>
    <w:p w:rsidR="00C958DC" w:rsidRDefault="00E64AC7">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DB5EB8">
          <w:t>‬</w:t>
        </w:r>
        <w:r w:rsidR="00C4215F">
          <w:t>‬</w:t>
        </w:r>
      </w:dir>
    </w:p>
    <w:p w:rsidR="00C958DC" w:rsidRDefault="00C958DC">
      <w:pPr>
        <w:pStyle w:val="ProductList-BodyIndented"/>
        <w:rPr>
          <w:rtl/>
        </w:rPr>
      </w:pPr>
    </w:p>
    <w:p w:rsidR="00C958DC" w:rsidRDefault="00E64AC7">
      <w:pPr>
        <w:pStyle w:val="ProductList-ClauseHeading"/>
        <w:outlineLvl w:val="4"/>
        <w:rPr>
          <w:rtl/>
        </w:rPr>
      </w:pPr>
      <w:r>
        <w:rPr>
          <w:rtl/>
        </w:rPr>
        <w:t>4.5 الوظائف الإضافية لـ Windows 10 Enterprise E3 وE5</w:t>
      </w:r>
    </w:p>
    <w:p w:rsidR="00C958DC" w:rsidRDefault="00E64AC7">
      <w:pPr>
        <w:pStyle w:val="ProductList-Body"/>
        <w:rPr>
          <w:rtl/>
        </w:rPr>
      </w:pPr>
      <w:r>
        <w:rPr>
          <w:rtl/>
        </w:rPr>
        <w:t>الوظائف الإضافية لـ Windows 10 Enterprise عبارة عن تراخيص اشتراك</w:t>
      </w:r>
    </w:p>
    <w:p w:rsidR="00C958DC" w:rsidRDefault="00E64AC7" w:rsidP="00E64AC7">
      <w:pPr>
        <w:pStyle w:val="ProductList-Bullet"/>
        <w:numPr>
          <w:ilvl w:val="0"/>
          <w:numId w:val="26"/>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C958DC" w:rsidRDefault="00E64AC7" w:rsidP="00E64AC7">
      <w:pPr>
        <w:pStyle w:val="ProductList-Bullet"/>
        <w:numPr>
          <w:ilvl w:val="0"/>
          <w:numId w:val="26"/>
        </w:numPr>
        <w:rPr>
          <w:rtl/>
        </w:rPr>
      </w:pPr>
      <w:r>
        <w:rPr>
          <w:rtl/>
        </w:rPr>
        <w:t>وتنتهي صلاحيتها عند انتهاء صلاحية إما التغطية المؤهَّلة أو الترخيص المؤهِّل.</w:t>
      </w:r>
    </w:p>
    <w:p w:rsidR="00C958DC" w:rsidRDefault="00E64AC7">
      <w:pPr>
        <w:pStyle w:val="ProductList-Body"/>
        <w:rPr>
          <w:rtl/>
        </w:rPr>
      </w:pPr>
      <w:r>
        <w:rPr>
          <w:rtl/>
        </w:rPr>
        <w:t>بالنسبة للوظائف الإضافية لـ Windows 10 Enterprise لكل مستخدم، علاوة على ما ذُكر أعلاه،</w:t>
      </w:r>
    </w:p>
    <w:p w:rsidR="00C958DC" w:rsidRDefault="00E64AC7" w:rsidP="00E64AC7">
      <w:pPr>
        <w:pStyle w:val="ProductList-Bullet"/>
        <w:numPr>
          <w:ilvl w:val="0"/>
          <w:numId w:val="27"/>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C958DC" w:rsidRDefault="00E64AC7" w:rsidP="00E64AC7">
      <w:pPr>
        <w:pStyle w:val="ProductList-Bullet"/>
        <w:numPr>
          <w:ilvl w:val="0"/>
          <w:numId w:val="27"/>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C958DC" w:rsidRDefault="00E64AC7">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C958DC" w:rsidRDefault="00C958DC">
      <w:pPr>
        <w:pStyle w:val="ProductList-Body"/>
        <w:rPr>
          <w:rtl/>
        </w:rPr>
      </w:pPr>
    </w:p>
    <w:p w:rsidR="00C958DC" w:rsidRDefault="00E64AC7">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C958DC" w:rsidRDefault="00E64AC7">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C958DC" w:rsidRDefault="00E64AC7" w:rsidP="00E64AC7">
      <w:pPr>
        <w:pStyle w:val="ProductList-Bullet"/>
        <w:numPr>
          <w:ilvl w:val="0"/>
          <w:numId w:val="28"/>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C958DC" w:rsidRDefault="00E64AC7" w:rsidP="00E64AC7">
      <w:pPr>
        <w:pStyle w:val="ProductList-Bullet"/>
        <w:numPr>
          <w:ilvl w:val="0"/>
          <w:numId w:val="28"/>
        </w:numPr>
        <w:rPr>
          <w:rtl/>
        </w:rPr>
      </w:pPr>
      <w:r>
        <w:rPr>
          <w:rtl/>
        </w:rPr>
        <w:t>جميع الأجهزة المؤهَّلة المستخدمة من قِبل مستخدمين غير مرخصين مرخصة بضمان برنامج نظام تشغيل Windows لكل جهاز</w:t>
      </w:r>
    </w:p>
    <w:p w:rsidR="00C958DC" w:rsidRDefault="00C958DC">
      <w:pPr>
        <w:pStyle w:val="ProductList-Body"/>
        <w:rPr>
          <w:rtl/>
        </w:rPr>
      </w:pPr>
    </w:p>
    <w:p w:rsidR="00C958DC" w:rsidRDefault="00E64AC7">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C958DC" w:rsidRDefault="00E64AC7">
      <w:pPr>
        <w:pStyle w:val="ProductList-SubClauseHeading"/>
        <w:outlineLvl w:val="5"/>
        <w:rPr>
          <w:rtl/>
        </w:rPr>
      </w:pPr>
      <w:r>
        <w:rPr>
          <w:rtl/>
        </w:rPr>
        <w:t>4.7.1 اتفاقيات Enterprise</w:t>
      </w:r>
    </w:p>
    <w:p w:rsidR="00C958DC" w:rsidRDefault="00E64AC7">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ذو خيار "من ضمان البرنامج" المقابل</w:t>
            </w:r>
          </w:p>
        </w:tc>
      </w:tr>
      <w:tr w:rsidR="00C958DC">
        <w:tc>
          <w:tcPr>
            <w:tcW w:w="6120" w:type="dxa"/>
            <w:vMerge w:val="restart"/>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DB5EB8">
                <w:t>‬</w:t>
              </w:r>
              <w:r w:rsidR="00C4215F">
                <w:t>‬</w:t>
              </w:r>
            </w:dir>
          </w:p>
        </w:tc>
      </w:tr>
      <w:tr w:rsidR="00C958DC">
        <w:tc>
          <w:tcPr>
            <w:tcW w:w="0" w:type="auto"/>
            <w:vMerge/>
          </w:tcPr>
          <w:p w:rsidR="00C958DC" w:rsidRDefault="00C958DC"/>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10 Enterprise E5 لكل مستخدم من ضمان البرنامج</w:t>
            </w:r>
            <w:r>
              <w:rPr>
                <w:vertAlign w:val="superscript"/>
                <w:rtl/>
              </w:rPr>
              <w:t>1</w:t>
            </w:r>
          </w:p>
        </w:tc>
      </w:tr>
    </w:tbl>
    <w:p w:rsidR="00C958DC" w:rsidRDefault="00E64AC7">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C958DC" w:rsidRDefault="00C958DC">
      <w:pPr>
        <w:pStyle w:val="ProductList-BodyIndented"/>
        <w:rPr>
          <w:rtl/>
        </w:rPr>
      </w:pPr>
    </w:p>
    <w:p w:rsidR="00C958DC" w:rsidRDefault="00E64AC7">
      <w:pPr>
        <w:pStyle w:val="ProductList-SubClauseHeading"/>
        <w:outlineLvl w:val="5"/>
        <w:rPr>
          <w:rtl/>
        </w:rPr>
      </w:pPr>
      <w:r>
        <w:rPr>
          <w:rtl/>
        </w:rPr>
        <w:t>4.7.2 اتفاقيات Enterprise Subscription</w:t>
      </w:r>
    </w:p>
    <w:p w:rsidR="00C958DC" w:rsidRDefault="00E64AC7">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C958DC" w:rsidRDefault="00C958DC">
      <w:pPr>
        <w:pStyle w:val="ProductList-BodyIndented"/>
        <w:rPr>
          <w:rtl/>
        </w:rPr>
      </w:pPr>
    </w:p>
    <w:p w:rsidR="00C958DC" w:rsidRDefault="00E64AC7">
      <w:pPr>
        <w:pStyle w:val="ProductList-ClauseHeading"/>
        <w:outlineLvl w:val="4"/>
        <w:rPr>
          <w:rtl/>
        </w:rPr>
      </w:pPr>
      <w:r>
        <w:rPr>
          <w:rtl/>
        </w:rPr>
        <w:t>4.8 Microsoft Desktop Optimization Pack (MDOP)</w:t>
      </w:r>
    </w:p>
    <w:p w:rsidR="00C958DC" w:rsidRDefault="00E64AC7">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C958DC" w:rsidRDefault="00C958DC">
      <w:pPr>
        <w:pStyle w:val="ProductList-Body"/>
        <w:rPr>
          <w:rtl/>
        </w:rPr>
      </w:pPr>
    </w:p>
    <w:p w:rsidR="00C958DC" w:rsidRDefault="00E64AC7">
      <w:pPr>
        <w:pStyle w:val="ProductList-SubClauseHeading"/>
        <w:outlineLvl w:val="5"/>
        <w:rPr>
          <w:rtl/>
        </w:rPr>
      </w:pPr>
      <w:r>
        <w:rPr>
          <w:rtl/>
        </w:rPr>
        <w:t>4.8.1 أهلية MDOP</w:t>
      </w:r>
    </w:p>
    <w:p w:rsidR="00C958DC" w:rsidRDefault="00E64AC7">
      <w:pPr>
        <w:pStyle w:val="ProductList-BodyIndented"/>
        <w:rPr>
          <w:rtl/>
        </w:rPr>
      </w:pPr>
      <w:r>
        <w:rPr>
          <w:rtl/>
        </w:rPr>
        <w:t>العملاء الذين يتمتعون بما يلي لديهم الحق في استخدام MDOP ولا يحتاجون إلى شراء MDOP بشكل منفصل.</w:t>
      </w:r>
    </w:p>
    <w:p w:rsidR="00C958DC" w:rsidRDefault="00E64AC7" w:rsidP="00E64AC7">
      <w:pPr>
        <w:pStyle w:val="ProductList-Bullet"/>
        <w:numPr>
          <w:ilvl w:val="1"/>
          <w:numId w:val="29"/>
        </w:numPr>
        <w:rPr>
          <w:rtl/>
        </w:rPr>
      </w:pPr>
      <w:r>
        <w:rPr>
          <w:rtl/>
        </w:rPr>
        <w:t>Windows Enterprise 10 E3/E5 لكل ترخيص اشتراك مستخدم؛</w:t>
      </w:r>
    </w:p>
    <w:p w:rsidR="00C958DC" w:rsidRDefault="00E64AC7" w:rsidP="00E64AC7">
      <w:pPr>
        <w:pStyle w:val="ProductList-Bullet"/>
        <w:numPr>
          <w:ilvl w:val="1"/>
          <w:numId w:val="29"/>
        </w:numPr>
        <w:rPr>
          <w:rtl/>
        </w:rPr>
      </w:pPr>
      <w:r>
        <w:rPr>
          <w:rtl/>
        </w:rPr>
        <w:t>Windows 10 Enterprise E5 لكل ترخيص اشتراك جهاز؛</w:t>
      </w:r>
    </w:p>
    <w:p w:rsidR="00C958DC" w:rsidRDefault="00E64AC7" w:rsidP="00E64AC7">
      <w:pPr>
        <w:pStyle w:val="ProductList-Bullet"/>
        <w:numPr>
          <w:ilvl w:val="1"/>
          <w:numId w:val="29"/>
        </w:numPr>
        <w:rPr>
          <w:rtl/>
        </w:rPr>
      </w:pPr>
      <w:r>
        <w:rPr>
          <w:rtl/>
        </w:rPr>
        <w:t xml:space="preserve">الوصول إلى سطح المكتب الظاهري لـ Windows 10 Enterprise لكل ترخيص اشتراك مستخدم؛ أو </w:t>
      </w:r>
    </w:p>
    <w:p w:rsidR="00C958DC" w:rsidRDefault="00E64AC7" w:rsidP="00E64AC7">
      <w:pPr>
        <w:pStyle w:val="ProductList-Bullet"/>
        <w:numPr>
          <w:ilvl w:val="1"/>
          <w:numId w:val="29"/>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C958DC" w:rsidRDefault="00C958DC">
      <w:pPr>
        <w:pStyle w:val="ProductList-BodyIndented"/>
        <w:rPr>
          <w:rtl/>
        </w:rPr>
      </w:pPr>
    </w:p>
    <w:p w:rsidR="00C958DC" w:rsidRDefault="00E64AC7">
      <w:pPr>
        <w:pStyle w:val="ProductList-ClauseHeading"/>
        <w:outlineLvl w:val="4"/>
        <w:rPr>
          <w:rtl/>
        </w:rPr>
      </w:pPr>
      <w:r>
        <w:rPr>
          <w:rtl/>
        </w:rPr>
        <w:t>4.9 البرامج الأكاديمية</w:t>
      </w:r>
    </w:p>
    <w:p w:rsidR="00C958DC" w:rsidRDefault="00E64AC7">
      <w:pPr>
        <w:pStyle w:val="ProductList-Body"/>
        <w:rPr>
          <w:rtl/>
        </w:rPr>
      </w:pPr>
      <w:r>
        <w:rPr>
          <w:rtl/>
        </w:rPr>
        <w:t>ينطبق ما يلي على العملاء في جميع برامج الترخيص المجمع الأكاديمية:</w:t>
      </w:r>
    </w:p>
    <w:p w:rsidR="00C958DC" w:rsidRDefault="00E64AC7">
      <w:pPr>
        <w:pStyle w:val="ProductList-SubClauseHeading"/>
        <w:outlineLvl w:val="5"/>
        <w:rPr>
          <w:rtl/>
        </w:rPr>
      </w:pPr>
      <w:r>
        <w:rPr>
          <w:rtl/>
        </w:rPr>
        <w:t>4.9.1 حقوق في Windows Enterprise LTSB</w:t>
      </w:r>
    </w:p>
    <w:p w:rsidR="00C958DC" w:rsidRDefault="00E64AC7">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C958DC" w:rsidRDefault="00C958DC">
      <w:pPr>
        <w:pStyle w:val="ProductList-BodyIndented"/>
        <w:rPr>
          <w:rtl/>
        </w:rPr>
      </w:pPr>
    </w:p>
    <w:p w:rsidR="00C958DC" w:rsidRDefault="00E64AC7">
      <w:pPr>
        <w:pStyle w:val="ProductList-SubClauseHeading"/>
        <w:outlineLvl w:val="5"/>
        <w:rPr>
          <w:rtl/>
        </w:rPr>
      </w:pPr>
      <w:r>
        <w:rPr>
          <w:rtl/>
        </w:rPr>
        <w:t>4.9.2 حقوق الإصدار Windows 10 Enterprise أو Windows 10 Education</w:t>
      </w:r>
    </w:p>
    <w:p w:rsidR="00C958DC" w:rsidRDefault="00E64AC7">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C958DC" w:rsidRDefault="00C958DC">
      <w:pPr>
        <w:pStyle w:val="ProductList-BodyIndented"/>
        <w:rPr>
          <w:rtl/>
        </w:rPr>
      </w:pPr>
    </w:p>
    <w:p w:rsidR="00C958DC" w:rsidRDefault="00E64AC7">
      <w:pPr>
        <w:pStyle w:val="ProductList-SubClauseHeading"/>
        <w:outlineLvl w:val="5"/>
        <w:rPr>
          <w:rtl/>
        </w:rPr>
      </w:pPr>
      <w:r>
        <w:rPr>
          <w:rtl/>
        </w:rPr>
        <w:t>4.9.3 حقوق الرجوع إلى إصدار أقدم</w:t>
      </w:r>
    </w:p>
    <w:p w:rsidR="00C958DC" w:rsidRDefault="00E64AC7">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C958DC" w:rsidRDefault="00C958DC">
      <w:pPr>
        <w:pStyle w:val="ProductList-BodyIndented"/>
        <w:rPr>
          <w:rtl/>
        </w:rPr>
      </w:pPr>
    </w:p>
    <w:p w:rsidR="00C958DC" w:rsidRDefault="00E64AC7">
      <w:pPr>
        <w:pStyle w:val="ProductList-SubClauseHeading"/>
        <w:outlineLvl w:val="5"/>
        <w:rPr>
          <w:rtl/>
        </w:rPr>
      </w:pPr>
      <w:r>
        <w:rPr>
          <w:rtl/>
        </w:rPr>
        <w:t>4.9.4 أهلية MDOP</w:t>
      </w:r>
    </w:p>
    <w:p w:rsidR="00C958DC" w:rsidRDefault="00E64AC7">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C958DC" w:rsidRDefault="00C958DC">
      <w:pPr>
        <w:pStyle w:val="ProductList-BodyIndented"/>
        <w:rPr>
          <w:rtl/>
        </w:rPr>
      </w:pPr>
    </w:p>
    <w:p w:rsidR="00C958DC" w:rsidRDefault="00E64AC7">
      <w:pPr>
        <w:pStyle w:val="ProductList-SubClauseHeading"/>
        <w:outlineLvl w:val="5"/>
        <w:rPr>
          <w:rtl/>
        </w:rPr>
      </w:pPr>
      <w:r>
        <w:rPr>
          <w:rtl/>
        </w:rPr>
        <w:t>4.9.5 خيار Windows To Go للطالب:</w:t>
      </w:r>
    </w:p>
    <w:p w:rsidR="00C958DC" w:rsidRDefault="00E64AC7">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C958DC" w:rsidRDefault="00C958DC">
      <w:pPr>
        <w:pStyle w:val="ProductList-BodyIndented"/>
        <w:rPr>
          <w:rtl/>
        </w:rPr>
      </w:pPr>
    </w:p>
    <w:p w:rsidR="00C958DC" w:rsidRDefault="00E64AC7">
      <w:pPr>
        <w:pStyle w:val="ProductList-ClauseHeading"/>
        <w:outlineLvl w:val="4"/>
        <w:rPr>
          <w:rtl/>
        </w:rPr>
      </w:pPr>
      <w:r>
        <w:rPr>
          <w:rtl/>
        </w:rPr>
        <w:t>4.10 Windows 10 Mobile Enterprise</w:t>
      </w:r>
    </w:p>
    <w:p w:rsidR="00C958DC" w:rsidRDefault="00E64AC7">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C958DC" w:rsidRDefault="00C958DC">
      <w:pPr>
        <w:pStyle w:val="ProductList-Body"/>
        <w:rPr>
          <w:rtl/>
        </w:rPr>
      </w:pPr>
    </w:p>
    <w:p w:rsidR="00C958DC" w:rsidRDefault="00E64AC7">
      <w:pPr>
        <w:pStyle w:val="ProductList-ClauseHeading"/>
        <w:outlineLvl w:val="4"/>
        <w:rPr>
          <w:rtl/>
        </w:rPr>
      </w:pPr>
      <w:r>
        <w:rPr>
          <w:rtl/>
        </w:rPr>
        <w:t>4.11 نظام تشغيل سطح مكتب Windows - حقوق تشغيل "تطبيقات HPC المجمعة"</w:t>
      </w:r>
    </w:p>
    <w:p w:rsidR="00C958DC" w:rsidRDefault="00E64AC7">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C958DC" w:rsidRDefault="00C958DC">
      <w:pPr>
        <w:pStyle w:val="ProductList-Body"/>
        <w:rPr>
          <w:rtl/>
        </w:rPr>
      </w:pPr>
    </w:p>
    <w:p w:rsidR="00C958DC" w:rsidRDefault="00E64AC7">
      <w:pPr>
        <w:pStyle w:val="ProductList-ClauseHeading"/>
        <w:outlineLvl w:val="4"/>
        <w:rPr>
          <w:rtl/>
        </w:rPr>
      </w:pPr>
      <w:r>
        <w:rPr>
          <w:rtl/>
        </w:rPr>
        <w:t>4.12 نظام تشغيل سطح مكتب لـ Windows - ‏Windows Thin PC</w:t>
      </w:r>
    </w:p>
    <w:p w:rsidR="00C958DC" w:rsidRDefault="00E64AC7">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C958DC" w:rsidRDefault="00E64AC7" w:rsidP="00E64AC7">
      <w:pPr>
        <w:pStyle w:val="ProductList-Bullet"/>
        <w:numPr>
          <w:ilvl w:val="0"/>
          <w:numId w:val="30"/>
        </w:numPr>
        <w:rPr>
          <w:rtl/>
        </w:rPr>
      </w:pPr>
      <w:r>
        <w:rPr>
          <w:rtl/>
        </w:rPr>
        <w:t xml:space="preserve">الأمان </w:t>
      </w:r>
    </w:p>
    <w:p w:rsidR="00C958DC" w:rsidRDefault="00E64AC7" w:rsidP="00E64AC7">
      <w:pPr>
        <w:pStyle w:val="ProductList-Bullet"/>
        <w:numPr>
          <w:ilvl w:val="0"/>
          <w:numId w:val="30"/>
        </w:numPr>
        <w:rPr>
          <w:rtl/>
        </w:rPr>
      </w:pPr>
      <w:r>
        <w:rPr>
          <w:rtl/>
        </w:rPr>
        <w:t xml:space="preserve">الإدارة </w:t>
      </w:r>
    </w:p>
    <w:p w:rsidR="00C958DC" w:rsidRDefault="00E64AC7" w:rsidP="00E64AC7">
      <w:pPr>
        <w:pStyle w:val="ProductList-Bullet"/>
        <w:numPr>
          <w:ilvl w:val="0"/>
          <w:numId w:val="30"/>
        </w:numPr>
        <w:rPr>
          <w:rtl/>
        </w:rPr>
      </w:pPr>
      <w:r>
        <w:rPr>
          <w:rtl/>
        </w:rPr>
        <w:t xml:space="preserve">المحاكاة الطرفية </w:t>
      </w:r>
    </w:p>
    <w:p w:rsidR="00C958DC" w:rsidRDefault="00E64AC7" w:rsidP="00E64AC7">
      <w:pPr>
        <w:pStyle w:val="ProductList-Bullet"/>
        <w:numPr>
          <w:ilvl w:val="0"/>
          <w:numId w:val="30"/>
        </w:numPr>
        <w:rPr>
          <w:rtl/>
        </w:rPr>
      </w:pPr>
      <w:r>
        <w:rPr>
          <w:rtl/>
        </w:rPr>
        <w:t xml:space="preserve">سطح المكتب البعيد والتقنيات المشابهة </w:t>
      </w:r>
    </w:p>
    <w:p w:rsidR="00C958DC" w:rsidRDefault="00E64AC7" w:rsidP="00E64AC7">
      <w:pPr>
        <w:pStyle w:val="ProductList-Bullet"/>
        <w:numPr>
          <w:ilvl w:val="0"/>
          <w:numId w:val="30"/>
        </w:numPr>
        <w:rPr>
          <w:rtl/>
        </w:rPr>
      </w:pPr>
      <w:r>
        <w:rPr>
          <w:rtl/>
        </w:rPr>
        <w:t xml:space="preserve">مستعرض ويب </w:t>
      </w:r>
    </w:p>
    <w:p w:rsidR="00C958DC" w:rsidRDefault="00E64AC7" w:rsidP="00E64AC7">
      <w:pPr>
        <w:pStyle w:val="ProductList-Bullet"/>
        <w:numPr>
          <w:ilvl w:val="0"/>
          <w:numId w:val="30"/>
        </w:numPr>
        <w:rPr>
          <w:rtl/>
        </w:rPr>
      </w:pPr>
      <w:r>
        <w:rPr>
          <w:rtl/>
        </w:rPr>
        <w:t xml:space="preserve">مشغل الوسائط </w:t>
      </w:r>
    </w:p>
    <w:p w:rsidR="00C958DC" w:rsidRDefault="00E64AC7" w:rsidP="00E64AC7">
      <w:pPr>
        <w:pStyle w:val="ProductList-Bullet"/>
        <w:numPr>
          <w:ilvl w:val="0"/>
          <w:numId w:val="30"/>
        </w:numPr>
        <w:rPr>
          <w:rtl/>
        </w:rPr>
      </w:pPr>
      <w:r>
        <w:rPr>
          <w:rtl/>
        </w:rPr>
        <w:t xml:space="preserve">عميل المراسلة الفورية </w:t>
      </w:r>
    </w:p>
    <w:p w:rsidR="00C958DC" w:rsidRDefault="00E64AC7" w:rsidP="00E64AC7">
      <w:pPr>
        <w:pStyle w:val="ProductList-Bullet"/>
        <w:numPr>
          <w:ilvl w:val="0"/>
          <w:numId w:val="30"/>
        </w:numPr>
        <w:rPr>
          <w:rtl/>
        </w:rPr>
      </w:pPr>
      <w:r>
        <w:rPr>
          <w:rtl/>
        </w:rPr>
        <w:t xml:space="preserve">عارضو المستندات </w:t>
      </w:r>
    </w:p>
    <w:p w:rsidR="00C958DC" w:rsidRDefault="00E64AC7" w:rsidP="00E64AC7">
      <w:pPr>
        <w:pStyle w:val="ProductList-Bullet"/>
        <w:numPr>
          <w:ilvl w:val="0"/>
          <w:numId w:val="30"/>
        </w:numPr>
        <w:rPr>
          <w:rtl/>
        </w:rPr>
      </w:pPr>
      <w:r>
        <w:rPr>
          <w:rtl/>
        </w:rPr>
        <w:t>NET Framework وJava Virtual Machine</w:t>
      </w:r>
    </w:p>
    <w:p w:rsidR="00C958DC" w:rsidRDefault="00E64AC7">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C958DC" w:rsidRDefault="00C958DC">
      <w:pPr>
        <w:pStyle w:val="ProductList-Body"/>
        <w:rPr>
          <w:rtl/>
        </w:rPr>
      </w:pPr>
    </w:p>
    <w:p w:rsidR="00C958DC" w:rsidRDefault="00E64AC7">
      <w:pPr>
        <w:pStyle w:val="ProductList-ClauseHeading"/>
        <w:outlineLvl w:val="4"/>
        <w:rPr>
          <w:rtl/>
        </w:rPr>
      </w:pPr>
      <w:r>
        <w:rPr>
          <w:rtl/>
        </w:rPr>
        <w:t>4.13 ضمان البرنامج لـ Windows Embedded Industry Enterprise</w:t>
      </w:r>
    </w:p>
    <w:p w:rsidR="00C958DC" w:rsidRDefault="00E64AC7">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196" w:name="_Sec619"/>
      <w:r>
        <w:rPr>
          <w:rtl/>
        </w:rPr>
        <w:t>Windows Server</w:t>
      </w:r>
      <w:bookmarkEnd w:id="196"/>
      <w:r>
        <w:fldChar w:fldCharType="begin"/>
      </w:r>
      <w:r>
        <w:instrText xml:space="preserve"> TC "</w:instrText>
      </w:r>
      <w:bookmarkStart w:id="197" w:name="_Toc457372266"/>
      <w:r>
        <w:instrText>Windows Server</w:instrText>
      </w:r>
      <w:bookmarkEnd w:id="197"/>
      <w:r>
        <w:instrText>" \l 2</w:instrText>
      </w:r>
      <w:r>
        <w:fldChar w:fldCharType="end"/>
      </w:r>
    </w:p>
    <w:p w:rsidR="00C958DC" w:rsidRDefault="00E64AC7">
      <w:pPr>
        <w:pStyle w:val="ProductList-Offering2HeadingNoBorder"/>
        <w:outlineLvl w:val="2"/>
        <w:rPr>
          <w:rtl/>
        </w:rPr>
      </w:pPr>
      <w:bookmarkStart w:id="198" w:name="_Sec654"/>
      <w:r>
        <w:rPr>
          <w:rtl/>
        </w:rPr>
        <w:t>Windows MultiPoint Server</w:t>
      </w:r>
      <w:bookmarkEnd w:id="198"/>
      <w:r>
        <w:fldChar w:fldCharType="begin"/>
      </w:r>
      <w:r>
        <w:instrText xml:space="preserve"> TC "</w:instrText>
      </w:r>
      <w:bookmarkStart w:id="199" w:name="_Toc457372267"/>
      <w:r>
        <w:instrText>Windows MultiPoint Server</w:instrText>
      </w:r>
      <w:bookmarkEnd w:id="199"/>
      <w:r>
        <w:instrText>" \l 3</w:instrText>
      </w:r>
      <w:r>
        <w:fldChar w:fldCharType="end"/>
      </w:r>
    </w:p>
    <w:p w:rsidR="00C958DC" w:rsidRDefault="00E64AC7">
      <w:pPr>
        <w:pStyle w:val="ProductList-Offering1SubSection"/>
        <w:outlineLvl w:val="3"/>
        <w:rPr>
          <w:rtl/>
        </w:rPr>
      </w:pPr>
      <w:bookmarkStart w:id="200" w:name="_Sec702"/>
      <w:r>
        <w:rPr>
          <w:rtl/>
        </w:rPr>
        <w:t>1. توفر البرنامج</w:t>
      </w:r>
      <w:bookmarkEnd w:id="200"/>
    </w:p>
    <w:tbl>
      <w:tblPr>
        <w:tblStyle w:val="PURTable"/>
        <w:bidiVisual/>
        <w:tblW w:w="0" w:type="dxa"/>
        <w:tblLook w:val="04A0" w:firstRow="1" w:lastRow="0" w:firstColumn="1" w:lastColumn="0" w:noHBand="0" w:noVBand="1"/>
      </w:tblPr>
      <w:tblGrid>
        <w:gridCol w:w="3996"/>
        <w:gridCol w:w="618"/>
        <w:gridCol w:w="605"/>
        <w:gridCol w:w="609"/>
        <w:gridCol w:w="605"/>
        <w:gridCol w:w="607"/>
        <w:gridCol w:w="609"/>
        <w:gridCol w:w="614"/>
        <w:gridCol w:w="634"/>
        <w:gridCol w:w="618"/>
        <w:gridCol w:w="610"/>
        <w:gridCol w:w="653"/>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C958DC">
        <w:tc>
          <w:tcPr>
            <w:tcW w:w="416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01" w:name="_Sec757"/>
      <w:r>
        <w:rPr>
          <w:rtl/>
        </w:rPr>
        <w:t>2. شروط المنتج</w:t>
      </w:r>
      <w:bookmarkEnd w:id="201"/>
    </w:p>
    <w:tbl>
      <w:tblPr>
        <w:tblStyle w:val="PURTable"/>
        <w:bidiVisual/>
        <w:tblW w:w="0" w:type="dxa"/>
        <w:tblLook w:val="04A0" w:firstRow="1" w:lastRow="0" w:firstColumn="1" w:lastColumn="0" w:noHBand="0" w:noVBand="1"/>
      </w:tblPr>
      <w:tblGrid>
        <w:gridCol w:w="3614"/>
        <w:gridCol w:w="3581"/>
        <w:gridCol w:w="359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الإصدارات الدنيا: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(ضمان البرنامج):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202" w:name="_Sec800"/>
      <w:r>
        <w:rPr>
          <w:rtl/>
        </w:rPr>
        <w:t>3. حقوق الاستخدام</w:t>
      </w:r>
      <w:bookmarkEnd w:id="202"/>
    </w:p>
    <w:tbl>
      <w:tblPr>
        <w:tblStyle w:val="PURTable"/>
        <w:bidiVisual/>
        <w:tblW w:w="0" w:type="dxa"/>
        <w:tblLook w:val="04A0" w:firstRow="1" w:lastRow="0" w:firstColumn="1" w:lastColumn="0" w:noHBand="0" w:noVBand="1"/>
      </w:tblPr>
      <w:tblGrid>
        <w:gridCol w:w="3646"/>
        <w:gridCol w:w="3571"/>
        <w:gridCol w:w="357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 xml:space="preserve">ترخيص وصول العميل لـ Windows MultiPoint Server 2012 و </w:t>
            </w:r>
          </w:p>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C958DC" w:rsidRDefault="00E64AC7">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958DC" w:rsidRDefault="00C958DC">
      <w:pPr>
        <w:pStyle w:val="ProductList-BodyIndented"/>
        <w:rPr>
          <w:rtl/>
        </w:rPr>
      </w:pPr>
    </w:p>
    <w:p w:rsidR="00C958DC" w:rsidRDefault="00E64AC7">
      <w:pPr>
        <w:pStyle w:val="ProductList-ClauseHeading"/>
        <w:outlineLvl w:val="4"/>
        <w:rPr>
          <w:rtl/>
        </w:rPr>
      </w:pPr>
      <w:r>
        <w:rPr>
          <w:rtl/>
        </w:rPr>
        <w:t>3.2 تشغيل مثيلات البرنامج</w:t>
      </w:r>
    </w:p>
    <w:p w:rsidR="00C958DC" w:rsidRDefault="00E64AC7">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C958DC" w:rsidRDefault="00C958DC">
      <w:pPr>
        <w:pStyle w:val="ProductList-Body"/>
        <w:rPr>
          <w:rtl/>
        </w:rPr>
      </w:pPr>
    </w:p>
    <w:p w:rsidR="00C958DC" w:rsidRDefault="00E64AC7">
      <w:pPr>
        <w:pStyle w:val="ProductList-ClauseHeading"/>
        <w:outlineLvl w:val="4"/>
        <w:rPr>
          <w:rtl/>
        </w:rPr>
      </w:pPr>
      <w:r>
        <w:rPr>
          <w:rtl/>
        </w:rPr>
        <w:t>3.3 تراخيص الوصول</w:t>
      </w:r>
    </w:p>
    <w:p w:rsidR="00C958DC" w:rsidRDefault="00E64AC7">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3.4 Windows MultiPoint Server 2012 Connector</w:t>
      </w:r>
    </w:p>
    <w:p w:rsidR="00C958DC" w:rsidRDefault="00E64AC7">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C958DC" w:rsidRDefault="00C958DC">
      <w:pPr>
        <w:pStyle w:val="ProductList-Body"/>
        <w:rPr>
          <w:rtl/>
        </w:rPr>
      </w:pPr>
    </w:p>
    <w:p w:rsidR="00C958DC" w:rsidRDefault="00E64AC7">
      <w:pPr>
        <w:pStyle w:val="ProductList-ClauseHeading"/>
        <w:outlineLvl w:val="4"/>
        <w:rPr>
          <w:rtl/>
        </w:rPr>
      </w:pPr>
      <w:r>
        <w:rPr>
          <w:rtl/>
        </w:rPr>
        <w:t>3.5 البرامج الإضافية</w:t>
      </w:r>
    </w:p>
    <w:p w:rsidR="00C958DC" w:rsidRDefault="00E64AC7">
      <w:pPr>
        <w:pStyle w:val="ProductList-Body"/>
        <w:rPr>
          <w:rtl/>
        </w:rPr>
      </w:pPr>
      <w:r>
        <w:rPr>
          <w:rtl/>
        </w:rPr>
        <w:t xml:space="preserve">للاطلاع على قائمة بالبرامج الإضافية، انتقل إلى </w:t>
      </w:r>
      <w:hyperlink r:id="rId80">
        <w:r>
          <w:rPr>
            <w:color w:val="00467F"/>
            <w:u w:val="single"/>
            <w:rtl/>
          </w:rPr>
          <w:t>http://go.microsoft.com/fwlink/?LinkId=245856</w:t>
        </w:r>
      </w:hyperlink>
    </w:p>
    <w:p w:rsidR="00C958DC" w:rsidRDefault="00E64AC7">
      <w:pPr>
        <w:pStyle w:val="ProductList-Offering1SubSection"/>
        <w:outlineLvl w:val="3"/>
        <w:rPr>
          <w:rtl/>
        </w:rPr>
      </w:pPr>
      <w:bookmarkStart w:id="203" w:name="_Sec832"/>
      <w:r>
        <w:rPr>
          <w:rtl/>
        </w:rPr>
        <w:t>4. ضمان البرنامج</w:t>
      </w:r>
      <w:bookmarkEnd w:id="203"/>
    </w:p>
    <w:tbl>
      <w:tblPr>
        <w:tblStyle w:val="PURTable"/>
        <w:bidiVisual/>
        <w:tblW w:w="0" w:type="dxa"/>
        <w:tblLook w:val="04A0" w:firstRow="1" w:lastRow="0" w:firstColumn="1" w:lastColumn="0" w:noHBand="0" w:noVBand="1"/>
      </w:tblPr>
      <w:tblGrid>
        <w:gridCol w:w="3604"/>
        <w:gridCol w:w="3600"/>
        <w:gridCol w:w="358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04" w:name="_Sec655"/>
      <w:r>
        <w:rPr>
          <w:rtl/>
        </w:rPr>
        <w:t>Windows Server</w:t>
      </w:r>
      <w:bookmarkEnd w:id="204"/>
      <w:r>
        <w:fldChar w:fldCharType="begin"/>
      </w:r>
      <w:r>
        <w:instrText xml:space="preserve"> TC "</w:instrText>
      </w:r>
      <w:bookmarkStart w:id="205" w:name="_Toc457372268"/>
      <w:r>
        <w:instrText>Windows Server</w:instrText>
      </w:r>
      <w:bookmarkEnd w:id="205"/>
      <w:r>
        <w:instrText>" \l 3</w:instrText>
      </w:r>
      <w:r>
        <w:fldChar w:fldCharType="end"/>
      </w:r>
    </w:p>
    <w:p w:rsidR="00C958DC" w:rsidRDefault="00E64AC7">
      <w:pPr>
        <w:pStyle w:val="ProductList-Offering1SubSection"/>
        <w:outlineLvl w:val="3"/>
        <w:rPr>
          <w:rtl/>
        </w:rPr>
      </w:pPr>
      <w:bookmarkStart w:id="206" w:name="_Sec703"/>
      <w:r>
        <w:rPr>
          <w:rtl/>
        </w:rPr>
        <w:t>1. توفر البرنامج</w:t>
      </w:r>
      <w:bookmarkEnd w:id="206"/>
    </w:p>
    <w:tbl>
      <w:tblPr>
        <w:tblStyle w:val="PURTable"/>
        <w:bidiVisual/>
        <w:tblW w:w="0" w:type="dxa"/>
        <w:tblLook w:val="04A0" w:firstRow="1" w:lastRow="0" w:firstColumn="1" w:lastColumn="0" w:noHBand="0" w:noVBand="1"/>
      </w:tblPr>
      <w:tblGrid>
        <w:gridCol w:w="4020"/>
        <w:gridCol w:w="619"/>
        <w:gridCol w:w="611"/>
        <w:gridCol w:w="611"/>
        <w:gridCol w:w="606"/>
        <w:gridCol w:w="608"/>
        <w:gridCol w:w="610"/>
        <w:gridCol w:w="614"/>
        <w:gridCol w:w="634"/>
        <w:gridCol w:w="618"/>
        <w:gridCol w:w="612"/>
        <w:gridCol w:w="615"/>
      </w:tblGrid>
      <w:tr w:rsidR="00C958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16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C958DC" w:rsidRDefault="00E64AC7">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416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C958DC" w:rsidRDefault="00E64AC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C958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207" w:name="_Sec758"/>
      <w:r>
        <w:rPr>
          <w:rtl/>
        </w:rPr>
        <w:t>2. شروط المنتج</w:t>
      </w:r>
      <w:bookmarkEnd w:id="207"/>
    </w:p>
    <w:tbl>
      <w:tblPr>
        <w:tblStyle w:val="PURTable"/>
        <w:bidiVisual/>
        <w:tblW w:w="0" w:type="dxa"/>
        <w:tblLook w:val="04A0" w:firstRow="1" w:lastRow="0" w:firstColumn="1" w:lastColumn="0" w:noHBand="0" w:noVBand="1"/>
      </w:tblPr>
      <w:tblGrid>
        <w:gridCol w:w="3617"/>
        <w:gridCol w:w="3579"/>
        <w:gridCol w:w="359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(ضمان البرنامج):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E64AC7">
      <w:pPr>
        <w:pStyle w:val="ProductList-Offering1SubSection"/>
        <w:outlineLvl w:val="3"/>
        <w:rPr>
          <w:rtl/>
        </w:rPr>
      </w:pPr>
      <w:bookmarkStart w:id="208" w:name="_Sec807"/>
      <w:r>
        <w:rPr>
          <w:rtl/>
        </w:rPr>
        <w:t>3. حقوق الاستخدام</w:t>
      </w:r>
      <w:bookmarkEnd w:id="208"/>
    </w:p>
    <w:tbl>
      <w:tblPr>
        <w:tblStyle w:val="PURTable"/>
        <w:bidiVisual/>
        <w:tblW w:w="0" w:type="dxa"/>
        <w:tblLook w:val="04A0" w:firstRow="1" w:lastRow="0" w:firstColumn="1" w:lastColumn="0" w:noHBand="0" w:noVBand="1"/>
      </w:tblPr>
      <w:tblGrid>
        <w:gridCol w:w="3646"/>
        <w:gridCol w:w="3571"/>
        <w:gridCol w:w="357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التقنيات المضمنة: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958DC" w:rsidRDefault="00C958DC">
      <w:pPr>
        <w:pStyle w:val="ProductList-Body"/>
        <w:rPr>
          <w:rtl/>
        </w:rPr>
      </w:pPr>
    </w:p>
    <w:p w:rsidR="00C958DC" w:rsidRDefault="00E64AC7">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C958DC" w:rsidRDefault="00E64AC7">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C958DC" w:rsidRDefault="00E64AC7">
            <w:pPr>
              <w:pStyle w:val="ProductList-TableBody"/>
              <w:rPr>
                <w:rtl/>
              </w:rPr>
            </w:pPr>
            <w:r>
              <w:rPr>
                <w:rtl/>
              </w:rPr>
              <w:t>ترخيص اشتراك مستخدم لخدمات سطح المكتب البعيد Windows Server 2012</w:t>
            </w:r>
          </w:p>
        </w:tc>
      </w:tr>
    </w:tbl>
    <w:p w:rsidR="00C958DC" w:rsidRDefault="00E64AC7">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C958DC" w:rsidRDefault="00C958DC">
      <w:pPr>
        <w:pStyle w:val="ProductList-BodyIndented"/>
        <w:rPr>
          <w:rtl/>
        </w:rPr>
      </w:pPr>
    </w:p>
    <w:p w:rsidR="00C958DC" w:rsidRDefault="00E64AC7">
      <w:pPr>
        <w:pStyle w:val="ProductList-SubClauseHeading"/>
        <w:outlineLvl w:val="5"/>
        <w:rPr>
          <w:rtl/>
        </w:rPr>
      </w:pPr>
      <w:r>
        <w:rPr>
          <w:rtl/>
        </w:rPr>
        <w:t>3.1.2 الوظائف الإضافية المقترنة بترخيص وصول العميل لخدمات إدارة حقوق Windows Server 2012</w:t>
      </w:r>
    </w:p>
    <w:p w:rsidR="00C958DC" w:rsidRDefault="00E64AC7">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31"/>
        <w:gridCol w:w="3470"/>
        <w:gridCol w:w="352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ترخيص اشتراك مستخدم Azure Rights Management Premium</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C958D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958DC" w:rsidRDefault="00C958DC">
      <w:pPr>
        <w:pStyle w:val="ProductList-BodyIndented"/>
        <w:rPr>
          <w:rtl/>
        </w:rPr>
      </w:pPr>
    </w:p>
    <w:p w:rsidR="00C958DC" w:rsidRDefault="00E64AC7">
      <w:pPr>
        <w:pStyle w:val="ProductList-SubClauseHeading"/>
        <w:outlineLvl w:val="5"/>
        <w:rPr>
          <w:rtl/>
        </w:rPr>
      </w:pPr>
      <w:r>
        <w:rPr>
          <w:rtl/>
        </w:rPr>
        <w:t>3.1.3 الوظائف الإضافية المقترنة بترخيص وصول العميل لمستخدم Microsoft Identity Manager</w:t>
      </w:r>
    </w:p>
    <w:p w:rsidR="00C958DC" w:rsidRDefault="00E64AC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50"/>
        <w:gridCol w:w="3493"/>
        <w:gridCol w:w="348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958DC" w:rsidRDefault="00E64AC7">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958DC" w:rsidRDefault="00E64AC7">
            <w:pPr>
              <w:pStyle w:val="ProductList-TableBody"/>
              <w:rPr>
                <w:rtl/>
              </w:rPr>
            </w:pPr>
            <w:r>
              <w:rPr>
                <w:rtl/>
              </w:rPr>
              <w:t>Azure Active Directory Premium ترخيص اشتراك المستخدم</w:t>
            </w:r>
          </w:p>
        </w:tc>
      </w:tr>
      <w:tr w:rsidR="00C958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58DC" w:rsidRDefault="00C958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958DC" w:rsidRDefault="00E64AC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BodyIndented"/>
        <w:rPr>
          <w:rtl/>
        </w:rPr>
      </w:pPr>
      <w:r>
        <w:rPr>
          <w:rtl/>
        </w:rPr>
        <w:t xml:space="preserve">* مطلوب أيضًا لأي شخص يقوم البرنامج بإصدار معلومات الهوية أو إدارتها من أجله. </w:t>
      </w:r>
    </w:p>
    <w:p w:rsidR="00C958DC" w:rsidRDefault="00C958DC">
      <w:pPr>
        <w:pStyle w:val="ProductList-BodyIndented"/>
        <w:rPr>
          <w:rtl/>
        </w:rPr>
      </w:pPr>
    </w:p>
    <w:p w:rsidR="00C958DC" w:rsidRDefault="00E64AC7">
      <w:pPr>
        <w:pStyle w:val="ProductList-SubClauseHeading"/>
        <w:outlineLvl w:val="5"/>
        <w:rPr>
          <w:rtl/>
        </w:rPr>
      </w:pPr>
      <w:r>
        <w:rPr>
          <w:rtl/>
        </w:rPr>
        <w:t>3.1.4 خدمة المزامنة</w:t>
      </w:r>
    </w:p>
    <w:p w:rsidR="00C958DC" w:rsidRDefault="00E64AC7">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C958DC" w:rsidRDefault="00C958DC">
      <w:pPr>
        <w:pStyle w:val="ProductList-BodyIndented"/>
        <w:rPr>
          <w:rtl/>
        </w:rPr>
      </w:pPr>
    </w:p>
    <w:p w:rsidR="00C958DC" w:rsidRDefault="00E64AC7">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C958DC" w:rsidRDefault="00E64AC7">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C958DC" w:rsidRDefault="00C958DC">
      <w:pPr>
        <w:pStyle w:val="ProductList-BodyIndented"/>
        <w:rPr>
          <w:rtl/>
        </w:rPr>
      </w:pPr>
    </w:p>
    <w:p w:rsidR="00C958DC" w:rsidRDefault="00E64AC7">
      <w:pPr>
        <w:pStyle w:val="ProductList-SubClauseHeading"/>
        <w:outlineLvl w:val="5"/>
        <w:rPr>
          <w:rtl/>
        </w:rPr>
      </w:pPr>
      <w:r>
        <w:rPr>
          <w:rtl/>
        </w:rPr>
        <w:t>3.2.2 الوظائف الإضافية المقترنة بترخيص الموصل الخارجي لخدمات إدارة الحقوق لـ Windows Server 2012</w:t>
      </w:r>
    </w:p>
    <w:p w:rsidR="00C958DC" w:rsidRDefault="00E64AC7">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Indented"/>
        <w:rPr>
          <w:rtl/>
        </w:rPr>
      </w:pPr>
    </w:p>
    <w:p w:rsidR="00C958DC" w:rsidRDefault="00E64AC7">
      <w:pPr>
        <w:pStyle w:val="ProductList-SubClauseHeading"/>
        <w:outlineLvl w:val="5"/>
        <w:rPr>
          <w:rtl/>
        </w:rPr>
      </w:pPr>
      <w:r>
        <w:rPr>
          <w:rtl/>
        </w:rPr>
        <w:t>3.2.3 الوظائف الإضافية المقترنة بترخيص الموصل الخارجي لـ Microsoft Identity Manager</w:t>
      </w:r>
    </w:p>
    <w:p w:rsidR="00C958DC" w:rsidRDefault="00E64AC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958DC" w:rsidRDefault="00E64AC7">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C958DC" w:rsidRDefault="00C958DC">
      <w:pPr>
        <w:pStyle w:val="ProductList-BodyIndented"/>
        <w:rPr>
          <w:rtl/>
        </w:rPr>
      </w:pPr>
    </w:p>
    <w:p w:rsidR="00C958DC" w:rsidRDefault="00E64AC7">
      <w:pPr>
        <w:pStyle w:val="ProductList-ClauseHeading"/>
        <w:outlineLvl w:val="4"/>
        <w:rPr>
          <w:rtl/>
        </w:rPr>
      </w:pPr>
      <w:r>
        <w:rPr>
          <w:rtl/>
        </w:rPr>
        <w:t>3.3 الشروط الإضافية لـ Windows Server 2012 R2 Essentials</w:t>
      </w:r>
    </w:p>
    <w:p w:rsidR="00C958DC" w:rsidRDefault="00E64AC7">
      <w:pPr>
        <w:pStyle w:val="ProductList-SubClauseHeading"/>
        <w:outlineLvl w:val="5"/>
        <w:rPr>
          <w:rtl/>
        </w:rPr>
      </w:pPr>
      <w:r>
        <w:rPr>
          <w:rtl/>
        </w:rPr>
        <w:t>3.3.1 القيود المفروضة على الاستخدام</w:t>
      </w:r>
    </w:p>
    <w:p w:rsidR="00C958DC" w:rsidRDefault="00E64AC7" w:rsidP="00E64AC7">
      <w:pPr>
        <w:pStyle w:val="ProductList-Bullet"/>
        <w:numPr>
          <w:ilvl w:val="1"/>
          <w:numId w:val="31"/>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C958DC" w:rsidRDefault="00E64AC7" w:rsidP="00E64AC7">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C958DC" w:rsidRDefault="00C958DC">
      <w:pPr>
        <w:pStyle w:val="ProductList-BodyIndented"/>
        <w:rPr>
          <w:rtl/>
        </w:rPr>
      </w:pPr>
    </w:p>
    <w:p w:rsidR="00C958DC" w:rsidRDefault="00E64AC7">
      <w:pPr>
        <w:pStyle w:val="ProductList-SubClauseHeading"/>
        <w:outlineLvl w:val="5"/>
        <w:rPr>
          <w:rtl/>
        </w:rPr>
      </w:pPr>
      <w:r>
        <w:rPr>
          <w:rtl/>
        </w:rPr>
        <w:t>3.3.2 استخدام برنامج الخادم</w:t>
      </w:r>
    </w:p>
    <w:p w:rsidR="00C958DC" w:rsidRDefault="00E64AC7">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C958DC" w:rsidRDefault="00C958DC">
      <w:pPr>
        <w:pStyle w:val="ProductList-BodyIndented"/>
        <w:rPr>
          <w:rtl/>
        </w:rPr>
      </w:pPr>
    </w:p>
    <w:p w:rsidR="00C958DC" w:rsidRDefault="00E64AC7">
      <w:pPr>
        <w:pStyle w:val="ProductList-SubClauseHeading"/>
        <w:outlineLvl w:val="5"/>
        <w:rPr>
          <w:rtl/>
        </w:rPr>
      </w:pPr>
      <w:r>
        <w:rPr>
          <w:rtl/>
        </w:rPr>
        <w:t>3.3.3 Windows Server 2012 R2 Essentials Connector</w:t>
      </w:r>
    </w:p>
    <w:p w:rsidR="00C958DC" w:rsidRDefault="00E64AC7">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C958DC" w:rsidRDefault="00C958DC">
      <w:pPr>
        <w:pStyle w:val="ProductList-BodyIndented"/>
        <w:rPr>
          <w:rtl/>
        </w:rPr>
      </w:pPr>
    </w:p>
    <w:p w:rsidR="00C958DC" w:rsidRDefault="00E64AC7">
      <w:pPr>
        <w:pStyle w:val="ProductList-SubClauseHeading"/>
        <w:outlineLvl w:val="5"/>
        <w:rPr>
          <w:rtl/>
        </w:rPr>
      </w:pPr>
      <w:r>
        <w:rPr>
          <w:rtl/>
        </w:rPr>
        <w:t>3.3.4 الوصول إلى خدمات إدارة حقوق Active Directory لـ Windows Server 2012 R2</w:t>
      </w:r>
    </w:p>
    <w:p w:rsidR="00C958DC" w:rsidRDefault="00E64AC7">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C958DC" w:rsidRDefault="00C958DC">
      <w:pPr>
        <w:pStyle w:val="ProductList-BodyIndented"/>
        <w:rPr>
          <w:rtl/>
        </w:rPr>
      </w:pPr>
    </w:p>
    <w:p w:rsidR="00C958DC" w:rsidRDefault="00E64AC7">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E64AC7">
      <w:pPr>
        <w:pStyle w:val="ProductList-Offering1SubSection"/>
        <w:outlineLvl w:val="3"/>
        <w:rPr>
          <w:rtl/>
        </w:rPr>
      </w:pPr>
      <w:bookmarkStart w:id="209" w:name="_Sec833"/>
      <w:r>
        <w:rPr>
          <w:rtl/>
        </w:rPr>
        <w:t>4. ضمان البرنامج</w:t>
      </w:r>
      <w:bookmarkEnd w:id="209"/>
    </w:p>
    <w:tbl>
      <w:tblPr>
        <w:tblStyle w:val="PURTable"/>
        <w:bidiVisual/>
        <w:tblW w:w="0" w:type="dxa"/>
        <w:tblLook w:val="04A0" w:firstRow="1" w:lastRow="0" w:firstColumn="1" w:lastColumn="0" w:noHBand="0" w:noVBand="1"/>
      </w:tblPr>
      <w:tblGrid>
        <w:gridCol w:w="3552"/>
        <w:gridCol w:w="3708"/>
        <w:gridCol w:w="353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958DC" w:rsidRDefault="00E64AC7">
            <w:pPr>
              <w:pStyle w:val="ProductList-TableBody"/>
              <w:rPr>
                <w:rtl/>
              </w:rPr>
            </w:pPr>
            <w:r>
              <w:rPr>
                <w:color w:val="404040"/>
                <w:rtl/>
              </w:rPr>
              <w:t>حقوق تجاوز الفشل: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2">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58DC" w:rsidRDefault="00E64AC7">
            <w:pPr>
              <w:pStyle w:val="ProductList-TableBody"/>
              <w:rPr>
                <w:rtl/>
              </w:rPr>
            </w:pPr>
            <w:r>
              <w:rPr>
                <w:color w:val="404040"/>
                <w:rtl/>
              </w:rPr>
              <w:t>حقوق التجوال: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58DC" w:rsidRDefault="00C958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58DC" w:rsidRDefault="00C958DC">
            <w:pPr>
              <w:pStyle w:val="ProductList-TableBody"/>
              <w:rPr>
                <w:rtl/>
              </w:rPr>
            </w:pPr>
          </w:p>
        </w:tc>
      </w:tr>
    </w:tbl>
    <w:p w:rsidR="00C958DC" w:rsidRDefault="00C958DC">
      <w:pPr>
        <w:pStyle w:val="ProductList-ClauseHeading"/>
        <w:outlineLvl w:val="4"/>
        <w:rPr>
          <w:rtl/>
        </w:rPr>
      </w:pPr>
    </w:p>
    <w:p w:rsidR="00C958DC" w:rsidRDefault="00E64AC7">
      <w:pPr>
        <w:pStyle w:val="ProductList-ClauseHeading"/>
        <w:outlineLvl w:val="4"/>
        <w:rPr>
          <w:rtl/>
        </w:rPr>
      </w:pPr>
      <w:r>
        <w:rPr>
          <w:rtl/>
        </w:rPr>
        <w:t>4.1 ترخيص اشتراك المستخدم وترخيص وصول العميل لمستخدم خدمات سطح المكتب البعيد ("RDS") - الحقوق الموسعة</w:t>
      </w:r>
    </w:p>
    <w:p w:rsidR="00C958DC" w:rsidRDefault="00E64AC7">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C958DC" w:rsidRDefault="00C958DC">
      <w:pPr>
        <w:pStyle w:val="ProductList-Body"/>
        <w:rPr>
          <w:rtl/>
        </w:rPr>
      </w:pPr>
    </w:p>
    <w:p w:rsidR="00C958DC" w:rsidRDefault="00E64AC7">
      <w:pPr>
        <w:pStyle w:val="ProductList-ClauseHeading"/>
        <w:outlineLvl w:val="4"/>
        <w:rPr>
          <w:rtl/>
        </w:rPr>
      </w:pPr>
      <w:r>
        <w:rPr>
          <w:rtl/>
        </w:rPr>
        <w:t>4.2 ميزة استخدام Microsoft Azure Hybrid</w:t>
      </w:r>
    </w:p>
    <w:p w:rsidR="00C958DC" w:rsidRDefault="00E64AC7">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C958DC" w:rsidRDefault="00C958DC">
      <w:pPr>
        <w:pStyle w:val="PURBreadcrumb"/>
        <w:bidi/>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C958DC">
      <w:pPr>
        <w:sectPr w:rsidR="00C958DC">
          <w:headerReference w:type="default" r:id="rId83"/>
          <w:footerReference w:type="default" r:id="rId84"/>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210" w:name="_Sec548"/>
      <w:bookmarkEnd w:id="34"/>
      <w:r>
        <w:rPr>
          <w:rtl/>
        </w:rPr>
        <w:t>الخدمات عبر الإنترنت</w:t>
      </w:r>
      <w:r>
        <w:fldChar w:fldCharType="begin"/>
      </w:r>
      <w:r>
        <w:instrText xml:space="preserve"> TC "</w:instrText>
      </w:r>
      <w:bookmarkStart w:id="211" w:name="_Toc457372269"/>
      <w:r>
        <w:instrText>الخدمات عبر الإنترنت</w:instrText>
      </w:r>
      <w:bookmarkEnd w:id="211"/>
      <w:r>
        <w:instrText>" \l 1</w:instrText>
      </w:r>
      <w:r>
        <w:fldChar w:fldCharType="end"/>
      </w:r>
    </w:p>
    <w:p w:rsidR="00C958DC" w:rsidRDefault="00E64AC7">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5">
        <w:r>
          <w:rPr>
            <w:color w:val="00467F"/>
            <w:u w:val="single"/>
            <w:rtl/>
          </w:rPr>
          <w:t>http://go.microsoft.com/?linkid=9840733</w:t>
        </w:r>
      </w:hyperlink>
      <w:r>
        <w:rPr>
          <w:rtl/>
        </w:rPr>
        <w:t xml:space="preserve"> وهي مضمنة في هذه الوثيقة عن طريق الإشارة إليها.</w:t>
      </w:r>
    </w:p>
    <w:p w:rsidR="00C958DC" w:rsidRDefault="00E64AC7">
      <w:pPr>
        <w:pStyle w:val="ProductList-Offering1Heading"/>
        <w:outlineLvl w:val="1"/>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57372270"/>
      <w:r>
        <w:instrText>التوفر الإقليمي للخدمات عبر الإنترنت</w:instrText>
      </w:r>
      <w:bookmarkEnd w:id="213"/>
      <w:r>
        <w:instrText>" \l 2</w:instrText>
      </w:r>
      <w:r>
        <w:fldChar w:fldCharType="end"/>
      </w:r>
    </w:p>
    <w:p w:rsidR="00C958DC" w:rsidRDefault="00E64AC7">
      <w:pPr>
        <w:pStyle w:val="ProductList-Body"/>
        <w:rPr>
          <w:rtl/>
        </w:rPr>
      </w:pPr>
      <w:r>
        <w:rPr>
          <w:rtl/>
        </w:rPr>
        <w:t xml:space="preserve">الرجاء زيارة الموقع </w:t>
      </w:r>
      <w:hyperlink r:id="rId8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C958DC" w:rsidRDefault="00E64AC7">
      <w:pPr>
        <w:pStyle w:val="ProductList-Offering1Heading"/>
        <w:outlineLvl w:val="1"/>
        <w:rPr>
          <w:rtl/>
        </w:rPr>
      </w:pPr>
      <w:bookmarkStart w:id="214" w:name="_Sec621"/>
      <w:r>
        <w:rPr>
          <w:rtl/>
        </w:rPr>
        <w:t>قواعد شراء الخدمات عبر الإنترنت</w:t>
      </w:r>
      <w:bookmarkEnd w:id="214"/>
      <w:r>
        <w:fldChar w:fldCharType="begin"/>
      </w:r>
      <w:r>
        <w:instrText xml:space="preserve"> TC "</w:instrText>
      </w:r>
      <w:bookmarkStart w:id="215" w:name="_Toc457372271"/>
      <w:r>
        <w:instrText>قواعد شراء الخدمات عبر الإنترنت</w:instrText>
      </w:r>
      <w:bookmarkEnd w:id="215"/>
      <w:r>
        <w:instrText>" \l 2</w:instrText>
      </w:r>
      <w:r>
        <w:fldChar w:fldCharType="end"/>
      </w:r>
    </w:p>
    <w:p w:rsidR="00C958DC" w:rsidRDefault="00E64AC7">
      <w:pPr>
        <w:pStyle w:val="ProductList-Body"/>
        <w:rPr>
          <w:rtl/>
        </w:rPr>
      </w:pPr>
      <w:r>
        <w:rPr>
          <w:rtl/>
        </w:rPr>
        <w:t>تنطبق قواعد الشراء التالية على شراء الخدمات عبر الإنترنت:</w:t>
      </w:r>
    </w:p>
    <w:p w:rsidR="00C958DC" w:rsidRDefault="00E64AC7" w:rsidP="00E64AC7">
      <w:pPr>
        <w:pStyle w:val="ProductList-Bullet"/>
        <w:numPr>
          <w:ilvl w:val="0"/>
          <w:numId w:val="32"/>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C958DC" w:rsidRDefault="00E64AC7" w:rsidP="00E64AC7">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C958DC" w:rsidRDefault="00E64AC7" w:rsidP="00E64AC7">
      <w:pPr>
        <w:pStyle w:val="ProductList-Bullet"/>
        <w:numPr>
          <w:ilvl w:val="0"/>
          <w:numId w:val="32"/>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C958DC" w:rsidRDefault="00E64AC7" w:rsidP="00E64AC7">
      <w:pPr>
        <w:pStyle w:val="ProductList-Bullet"/>
        <w:numPr>
          <w:ilvl w:val="0"/>
          <w:numId w:val="32"/>
        </w:numPr>
        <w:rPr>
          <w:rtl/>
        </w:rPr>
      </w:pPr>
      <w:r>
        <w:rPr>
          <w:rtl/>
        </w:rPr>
        <w:t xml:space="preserve">ترد شروط Microsoft Azure في إدخال منتج Microsoft Azure. </w:t>
      </w:r>
    </w:p>
    <w:p w:rsidR="00C958DC" w:rsidRDefault="00E64AC7" w:rsidP="00E64AC7">
      <w:pPr>
        <w:pStyle w:val="ProductList-Bullet"/>
        <w:numPr>
          <w:ilvl w:val="0"/>
          <w:numId w:val="32"/>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DB5EB8">
          <w:t>‬</w:t>
        </w:r>
        <w:r w:rsidR="00C4215F">
          <w:t>‬</w:t>
        </w:r>
      </w:dir>
    </w:p>
    <w:p w:rsidR="00C958DC" w:rsidRDefault="00E64AC7">
      <w:pPr>
        <w:pStyle w:val="ProductList-Offering1Heading"/>
        <w:outlineLvl w:val="1"/>
        <w:rPr>
          <w:rtl/>
        </w:rPr>
      </w:pPr>
      <w:bookmarkStart w:id="216" w:name="_Sec623"/>
      <w:r>
        <w:rPr>
          <w:rtl/>
        </w:rPr>
        <w:t>تجديد الخدمات عبر الإنترنت</w:t>
      </w:r>
      <w:bookmarkEnd w:id="216"/>
      <w:r>
        <w:fldChar w:fldCharType="begin"/>
      </w:r>
      <w:r>
        <w:instrText xml:space="preserve"> TC "</w:instrText>
      </w:r>
      <w:bookmarkStart w:id="217" w:name="_Toc457372272"/>
      <w:r>
        <w:instrText>تجديد الخدمات عبر الإنترنت</w:instrText>
      </w:r>
      <w:bookmarkEnd w:id="217"/>
      <w:r>
        <w:instrText>" \l 2</w:instrText>
      </w:r>
      <w:r>
        <w:fldChar w:fldCharType="end"/>
      </w:r>
    </w:p>
    <w:p w:rsidR="00C958DC" w:rsidRDefault="00E64AC7">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218" w:name="_Sec624"/>
      <w:r>
        <w:rPr>
          <w:rtl/>
        </w:rPr>
        <w:t>خدمات Microsoft Azure</w:t>
      </w:r>
      <w:bookmarkEnd w:id="218"/>
      <w:r>
        <w:fldChar w:fldCharType="begin"/>
      </w:r>
      <w:r>
        <w:instrText xml:space="preserve"> TC "</w:instrText>
      </w:r>
      <w:bookmarkStart w:id="219" w:name="_Toc457372273"/>
      <w:r>
        <w:instrText>خدمات Microsoft Azure</w:instrText>
      </w:r>
      <w:bookmarkEnd w:id="219"/>
      <w:r>
        <w:instrText>" \l 2</w:instrText>
      </w:r>
      <w:r>
        <w:fldChar w:fldCharType="end"/>
      </w:r>
    </w:p>
    <w:p w:rsidR="00C958DC" w:rsidRDefault="00E64AC7">
      <w:pPr>
        <w:pStyle w:val="ProductList-ClauseHeading"/>
        <w:outlineLvl w:val="2"/>
        <w:rPr>
          <w:rtl/>
        </w:rPr>
      </w:pPr>
      <w:r>
        <w:rPr>
          <w:rtl/>
        </w:rPr>
        <w:t>1. التعريفات</w:t>
      </w:r>
    </w:p>
    <w:p w:rsidR="00C958DC" w:rsidRDefault="00E64AC7">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DB5EB8">
          <w:t>‬</w:t>
        </w:r>
        <w:r w:rsidR="00C4215F">
          <w:t>‬</w:t>
        </w:r>
      </w:dir>
    </w:p>
    <w:p w:rsidR="00C958DC" w:rsidRDefault="00E64AC7">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C958DC" w:rsidRDefault="00E64AC7">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C958DC" w:rsidRDefault="00E64AC7">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C958DC" w:rsidRDefault="00E64AC7">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DB5EB8">
          <w:t>‬</w:t>
        </w:r>
        <w:r w:rsidR="00C4215F">
          <w:t>‬</w:t>
        </w:r>
      </w:dir>
    </w:p>
    <w:p w:rsidR="00C958DC" w:rsidRDefault="00C958DC">
      <w:pPr>
        <w:pStyle w:val="ProductList-Body"/>
        <w:rPr>
          <w:rtl/>
        </w:rPr>
      </w:pPr>
    </w:p>
    <w:p w:rsidR="00C958DC" w:rsidRDefault="00E64AC7">
      <w:pPr>
        <w:pStyle w:val="ProductList-ClauseHeading"/>
        <w:outlineLvl w:val="2"/>
        <w:rPr>
          <w:rtl/>
        </w:rPr>
      </w:pPr>
      <w:r>
        <w:rPr>
          <w:rtl/>
        </w:rPr>
        <w:t>2. مدة الاشتراك</w:t>
      </w:r>
    </w:p>
    <w:p w:rsidR="00C958DC" w:rsidRDefault="00E64AC7">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C958DC" w:rsidRDefault="00C958DC">
      <w:pPr>
        <w:pStyle w:val="ProductList-Body"/>
        <w:rPr>
          <w:rtl/>
        </w:rPr>
      </w:pPr>
    </w:p>
    <w:p w:rsidR="00C958DC" w:rsidRDefault="00E64AC7">
      <w:pPr>
        <w:pStyle w:val="ProductList-ClauseHeading"/>
        <w:outlineLvl w:val="2"/>
        <w:rPr>
          <w:rtl/>
        </w:rPr>
      </w:pPr>
      <w:r>
        <w:rPr>
          <w:rtl/>
        </w:rPr>
        <w:t>3. خدمات الشراء</w:t>
      </w:r>
    </w:p>
    <w:p w:rsidR="00C958DC" w:rsidRDefault="00E64AC7">
      <w:pPr>
        <w:pStyle w:val="ProductList-Body"/>
        <w:rPr>
          <w:rtl/>
        </w:rPr>
      </w:pPr>
      <w:r>
        <w:rPr>
          <w:rtl/>
        </w:rPr>
        <w:t>يجوز شراء خدمات Microsoft Azure التالية بواحدة أو مجموعة من الطرق التالية:</w:t>
      </w:r>
    </w:p>
    <w:p w:rsidR="00C958DC" w:rsidRDefault="00E64AC7" w:rsidP="00E64AC7">
      <w:pPr>
        <w:pStyle w:val="ProductList-Bullet"/>
        <w:numPr>
          <w:ilvl w:val="0"/>
          <w:numId w:val="33"/>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C958DC" w:rsidRDefault="00E64AC7" w:rsidP="00E64AC7">
      <w:pPr>
        <w:pStyle w:val="ProductList-Bullet"/>
        <w:numPr>
          <w:ilvl w:val="1"/>
          <w:numId w:val="33"/>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C958DC" w:rsidRDefault="00E64AC7" w:rsidP="00E64AC7">
      <w:pPr>
        <w:pStyle w:val="ProductList-Bullet"/>
        <w:numPr>
          <w:ilvl w:val="1"/>
          <w:numId w:val="33"/>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C958DC" w:rsidRDefault="00E64AC7" w:rsidP="00E64AC7">
      <w:pPr>
        <w:pStyle w:val="ProductList-Bullet"/>
        <w:numPr>
          <w:ilvl w:val="0"/>
          <w:numId w:val="33"/>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C958DC" w:rsidRDefault="00E64AC7" w:rsidP="00E64AC7">
      <w:pPr>
        <w:pStyle w:val="ProductList-Bullet"/>
        <w:numPr>
          <w:ilvl w:val="0"/>
          <w:numId w:val="33"/>
        </w:numPr>
        <w:rPr>
          <w:rtl/>
        </w:rPr>
      </w:pPr>
      <w:r>
        <w:rPr>
          <w:b/>
          <w:color w:val="00188F"/>
          <w:rtl/>
        </w:rPr>
        <w:t>خطة خدمات Microsoft Azure</w:t>
      </w:r>
      <w:r>
        <w:rPr>
          <w:rtl/>
        </w:rPr>
        <w:t xml:space="preserve">: يمكن للعملاء الاشتراك في خدمة Microsoft Azure كخطة لخدمات Microsoft Azure. </w:t>
      </w:r>
    </w:p>
    <w:p w:rsidR="00C958DC" w:rsidRDefault="00E64AC7" w:rsidP="00E64AC7">
      <w:pPr>
        <w:pStyle w:val="ProductList-Bullet"/>
        <w:numPr>
          <w:ilvl w:val="0"/>
          <w:numId w:val="33"/>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C958DC" w:rsidRDefault="00C958DC">
      <w:pPr>
        <w:pStyle w:val="ProductList-Body"/>
        <w:rPr>
          <w:rtl/>
        </w:rPr>
      </w:pPr>
    </w:p>
    <w:p w:rsidR="00C958DC" w:rsidRDefault="00E64AC7">
      <w:pPr>
        <w:pStyle w:val="ProductList-ClauseHeading"/>
        <w:outlineLvl w:val="2"/>
        <w:rPr>
          <w:rtl/>
        </w:rPr>
      </w:pPr>
      <w:r>
        <w:rPr>
          <w:rtl/>
        </w:rPr>
        <w:t>4. الأسعار</w:t>
      </w:r>
    </w:p>
    <w:p w:rsidR="00C958DC" w:rsidRDefault="00E64AC7">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C958DC" w:rsidRDefault="00C958DC">
      <w:pPr>
        <w:pStyle w:val="ProductList-Body"/>
        <w:rPr>
          <w:rtl/>
        </w:rPr>
      </w:pPr>
    </w:p>
    <w:p w:rsidR="00C958DC" w:rsidRDefault="00E64AC7">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C958DC" w:rsidRDefault="00C958DC">
      <w:pPr>
        <w:pStyle w:val="ProductList-Body"/>
        <w:rPr>
          <w:rtl/>
        </w:rPr>
      </w:pPr>
    </w:p>
    <w:p w:rsidR="00C958DC" w:rsidRDefault="00E64AC7">
      <w:pPr>
        <w:pStyle w:val="ProductList-ClauseHeading"/>
        <w:outlineLvl w:val="2"/>
        <w:rPr>
          <w:rtl/>
        </w:rPr>
      </w:pPr>
      <w:r>
        <w:rPr>
          <w:rtl/>
        </w:rPr>
        <w:t>5. الدفع والرسوم</w:t>
      </w:r>
    </w:p>
    <w:p w:rsidR="00C958DC" w:rsidRDefault="00E64AC7">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C958DC" w:rsidRDefault="00C958DC">
      <w:pPr>
        <w:pStyle w:val="ProductList-Body"/>
        <w:rPr>
          <w:rtl/>
        </w:rPr>
      </w:pPr>
    </w:p>
    <w:p w:rsidR="00C958DC" w:rsidRDefault="00E64AC7">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C958DC" w:rsidRDefault="00C958DC">
      <w:pPr>
        <w:pStyle w:val="ProductList-Body"/>
        <w:rPr>
          <w:rtl/>
        </w:rPr>
      </w:pPr>
    </w:p>
    <w:p w:rsidR="00C958DC" w:rsidRDefault="00E64AC7">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C958DC" w:rsidRDefault="00C958DC">
      <w:pPr>
        <w:pStyle w:val="ProductList-Body"/>
        <w:rPr>
          <w:rtl/>
        </w:rPr>
      </w:pPr>
    </w:p>
    <w:p w:rsidR="00C958DC" w:rsidRDefault="00E64AC7">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C958DC" w:rsidRDefault="00C958DC">
      <w:pPr>
        <w:pStyle w:val="ProductList-Body"/>
        <w:rPr>
          <w:rtl/>
        </w:rPr>
      </w:pPr>
    </w:p>
    <w:p w:rsidR="00C958DC" w:rsidRDefault="00E64AC7">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C958DC" w:rsidRDefault="00C958DC">
      <w:pPr>
        <w:pStyle w:val="ProductList-Body"/>
        <w:rPr>
          <w:rtl/>
        </w:rPr>
      </w:pPr>
    </w:p>
    <w:p w:rsidR="00C958DC" w:rsidRDefault="00E64AC7">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C958DC" w:rsidRDefault="00C958DC">
      <w:pPr>
        <w:pStyle w:val="ProductList-Body"/>
        <w:rPr>
          <w:rtl/>
        </w:rPr>
      </w:pPr>
    </w:p>
    <w:p w:rsidR="00C958DC" w:rsidRDefault="00E64AC7">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C958DC" w:rsidRDefault="00C958DC">
      <w:pPr>
        <w:pStyle w:val="ProductList-Body"/>
        <w:rPr>
          <w:rtl/>
        </w:rPr>
      </w:pPr>
    </w:p>
    <w:p w:rsidR="00C958DC" w:rsidRDefault="00E64AC7">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C958DC" w:rsidRDefault="00C958DC">
      <w:pPr>
        <w:pStyle w:val="ProductList-Body"/>
        <w:rPr>
          <w:rtl/>
        </w:rPr>
      </w:pPr>
    </w:p>
    <w:p w:rsidR="00C958DC" w:rsidRDefault="00E64AC7">
      <w:pPr>
        <w:pStyle w:val="ProductList-ClauseHeading"/>
        <w:outlineLvl w:val="2"/>
        <w:rPr>
          <w:rtl/>
        </w:rPr>
      </w:pPr>
      <w:r>
        <w:rPr>
          <w:rtl/>
        </w:rPr>
        <w:t>6. برامج Open License وOpen Value وOpen Value Subscription</w:t>
      </w:r>
    </w:p>
    <w:p w:rsidR="00C958DC" w:rsidRDefault="00E64AC7">
      <w:pPr>
        <w:pStyle w:val="ProductList-SubClauseHeading"/>
        <w:outlineLvl w:val="3"/>
        <w:rPr>
          <w:rtl/>
        </w:rPr>
      </w:pPr>
      <w:r>
        <w:rPr>
          <w:rtl/>
        </w:rPr>
        <w:t>6.1 التعريفات</w:t>
      </w:r>
    </w:p>
    <w:p w:rsidR="00C958DC" w:rsidRDefault="00E64AC7">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C958DC" w:rsidRDefault="00E64AC7">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C958DC" w:rsidRDefault="00E64AC7">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B5EB8">
          <w:t>‬</w:t>
        </w:r>
        <w:r w:rsidR="00C4215F">
          <w:t>‬</w:t>
        </w:r>
      </w:dir>
    </w:p>
    <w:p w:rsidR="00C958DC" w:rsidRDefault="00C958DC">
      <w:pPr>
        <w:pStyle w:val="ProductList-BodyIndented"/>
        <w:rPr>
          <w:rtl/>
        </w:rPr>
      </w:pPr>
    </w:p>
    <w:p w:rsidR="00C958DC" w:rsidRDefault="00E64AC7">
      <w:pPr>
        <w:pStyle w:val="ProductList-SubClauseHeading"/>
        <w:outlineLvl w:val="3"/>
        <w:rPr>
          <w:rtl/>
        </w:rPr>
      </w:pPr>
      <w:r>
        <w:rPr>
          <w:rtl/>
        </w:rPr>
        <w:t>6.2 مدة الاشتراك</w:t>
      </w:r>
    </w:p>
    <w:p w:rsidR="00C958DC" w:rsidRDefault="00E64AC7">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C958DC" w:rsidRDefault="00C958DC">
      <w:pPr>
        <w:pStyle w:val="ProductList-BodyIndented"/>
        <w:rPr>
          <w:rtl/>
        </w:rPr>
      </w:pPr>
    </w:p>
    <w:p w:rsidR="00C958DC" w:rsidRDefault="00E64AC7">
      <w:pPr>
        <w:pStyle w:val="ProductList-ClauseHeading"/>
        <w:outlineLvl w:val="2"/>
        <w:rPr>
          <w:rtl/>
        </w:rPr>
      </w:pPr>
      <w:r>
        <w:rPr>
          <w:rtl/>
        </w:rPr>
        <w:t>7. ميزة استخدام Microsoft Azure Hybrid</w:t>
      </w:r>
    </w:p>
    <w:p w:rsidR="00C958DC" w:rsidRDefault="00E64AC7">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C958DC" w:rsidRDefault="00C958DC">
      <w:pPr>
        <w:pStyle w:val="ProductList-Body"/>
        <w:rPr>
          <w:rtl/>
        </w:rPr>
      </w:pPr>
    </w:p>
    <w:p w:rsidR="00C958DC" w:rsidRDefault="00E64AC7">
      <w:pPr>
        <w:pStyle w:val="ProductList-Body"/>
        <w:rPr>
          <w:rtl/>
        </w:rPr>
      </w:pPr>
      <w:r>
        <w:rPr>
          <w:rtl/>
        </w:rPr>
        <w:t xml:space="preserve">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مثيلات Azure الأساسية. تكلفة مثيل Azure الأساسي غير مُدرجة في HUB. </w:t>
      </w:r>
    </w:p>
    <w:p w:rsidR="00C958DC" w:rsidRDefault="00C958DC">
      <w:pPr>
        <w:pStyle w:val="ProductList-Body"/>
        <w:rPr>
          <w:rtl/>
        </w:rPr>
      </w:pPr>
    </w:p>
    <w:p w:rsidR="00C958DC" w:rsidRDefault="00E64AC7">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C958DC" w:rsidRDefault="00C958DC">
      <w:pPr>
        <w:pStyle w:val="ProductList-Body"/>
        <w:rPr>
          <w:rtl/>
        </w:rPr>
      </w:pPr>
    </w:p>
    <w:p w:rsidR="00C958DC" w:rsidRDefault="00E64AC7">
      <w:pPr>
        <w:pStyle w:val="ProductList-Body"/>
        <w:rPr>
          <w:rtl/>
        </w:rPr>
      </w:pPr>
      <w:r>
        <w:rPr>
          <w:rtl/>
        </w:rPr>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C958DC" w:rsidRDefault="00E64AC7">
      <w:pPr>
        <w:pStyle w:val="ProductList-Offering2HeadingNoBorder"/>
        <w:outlineLvl w:val="2"/>
        <w:rPr>
          <w:rtl/>
        </w:rPr>
      </w:pPr>
      <w:bookmarkStart w:id="220" w:name="_Sec625"/>
      <w:r>
        <w:rPr>
          <w:rtl/>
        </w:rPr>
        <w:t>خدمات Microsoft Azure</w:t>
      </w:r>
      <w:bookmarkEnd w:id="220"/>
      <w:r>
        <w:fldChar w:fldCharType="begin"/>
      </w:r>
      <w:r>
        <w:instrText xml:space="preserve"> TC "</w:instrText>
      </w:r>
      <w:bookmarkStart w:id="221" w:name="_Toc457372274"/>
      <w:r>
        <w:instrText>خدمات Microsoft Azure</w:instrText>
      </w:r>
      <w:bookmarkEnd w:id="221"/>
      <w:r>
        <w:instrText>" \l 3</w:instrText>
      </w:r>
      <w:r>
        <w:fldChar w:fldCharType="end"/>
      </w:r>
    </w:p>
    <w:p w:rsidR="00C958DC" w:rsidRDefault="00E64AC7">
      <w:pPr>
        <w:pStyle w:val="ProductList-Offering1SubSection"/>
        <w:outlineLvl w:val="3"/>
        <w:rPr>
          <w:rtl/>
        </w:rPr>
      </w:pPr>
      <w:bookmarkStart w:id="222" w:name="_Sec705"/>
      <w:r>
        <w:rPr>
          <w:rtl/>
        </w:rPr>
        <w:t>1. توفر البرنامج</w:t>
      </w:r>
      <w:bookmarkEnd w:id="222"/>
    </w:p>
    <w:tbl>
      <w:tblPr>
        <w:tblStyle w:val="PURTable"/>
        <w:bidiVisual/>
        <w:tblW w:w="0" w:type="dxa"/>
        <w:tblLook w:val="04A0" w:firstRow="1" w:lastRow="0" w:firstColumn="1" w:lastColumn="0" w:noHBand="0" w:noVBand="1"/>
      </w:tblPr>
      <w:tblGrid>
        <w:gridCol w:w="4392"/>
        <w:gridCol w:w="793"/>
        <w:gridCol w:w="783"/>
        <w:gridCol w:w="790"/>
        <w:gridCol w:w="805"/>
        <w:gridCol w:w="826"/>
        <w:gridCol w:w="818"/>
        <w:gridCol w:w="795"/>
        <w:gridCol w:w="782"/>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223" w:name="_Sec760"/>
      <w:r>
        <w:rPr>
          <w:rtl/>
        </w:rPr>
        <w:t>2. شروط المنتج</w:t>
      </w:r>
      <w:bookmarkEnd w:id="223"/>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خطط خدمات Microsoft Azure</w:t>
      </w:r>
    </w:p>
    <w:p w:rsidR="00C958DC" w:rsidRDefault="00E64AC7">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958DC" w:rsidRDefault="00C958DC">
            <w:pPr>
              <w:pStyle w:val="PURBreadcrumb"/>
              <w:bidi/>
              <w:rPr>
                <w:rtl/>
              </w:rPr>
            </w:pPr>
          </w:p>
          <w:tbl>
            <w:tblPr>
              <w:bidiVisual/>
              <w:tblW w:w="0" w:type="dxa"/>
              <w:tblLook w:val="04A0" w:firstRow="1" w:lastRow="0" w:firstColumn="1" w:lastColumn="0" w:noHBand="0" w:noVBand="1"/>
            </w:tblPr>
            <w:tblGrid>
              <w:gridCol w:w="10684"/>
            </w:tblGrid>
            <w:tr w:rsidR="00C958DC">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TableBody"/>
              <w:rPr>
                <w:rtl/>
              </w:rPr>
            </w:pPr>
          </w:p>
        </w:tc>
      </w:tr>
    </w:tbl>
    <w:p w:rsidR="00C958DC" w:rsidRDefault="00E64AC7">
      <w:pPr>
        <w:pStyle w:val="ProductList-Offering1HeadingNoBorder"/>
        <w:outlineLvl w:val="1"/>
        <w:rPr>
          <w:rtl/>
        </w:rPr>
      </w:pPr>
      <w:bookmarkStart w:id="224" w:name="_Sec626"/>
      <w:r>
        <w:rPr>
          <w:rtl/>
        </w:rPr>
        <w:t>خطط Microsoft Azure</w:t>
      </w:r>
      <w:bookmarkEnd w:id="224"/>
      <w:r>
        <w:fldChar w:fldCharType="begin"/>
      </w:r>
      <w:r>
        <w:instrText xml:space="preserve"> TC "</w:instrText>
      </w:r>
      <w:bookmarkStart w:id="225" w:name="_Toc457372275"/>
      <w:r>
        <w:instrText>خطط Microsoft Azure</w:instrText>
      </w:r>
      <w:bookmarkEnd w:id="225"/>
      <w:r>
        <w:instrText>" \l 2</w:instrText>
      </w:r>
      <w:r>
        <w:fldChar w:fldCharType="end"/>
      </w:r>
    </w:p>
    <w:p w:rsidR="00C958DC" w:rsidRDefault="00E64AC7">
      <w:pPr>
        <w:pStyle w:val="ProductList-Offering1SubSection"/>
        <w:outlineLvl w:val="2"/>
        <w:rPr>
          <w:rtl/>
        </w:rPr>
      </w:pPr>
      <w:bookmarkStart w:id="226" w:name="_Sec706"/>
      <w:r>
        <w:rPr>
          <w:rtl/>
        </w:rPr>
        <w:t>1. توفر البرنامج</w:t>
      </w:r>
      <w:bookmarkEnd w:id="226"/>
    </w:p>
    <w:tbl>
      <w:tblPr>
        <w:tblStyle w:val="PURTable"/>
        <w:bidiVisual/>
        <w:tblW w:w="0" w:type="dxa"/>
        <w:tblLook w:val="04A0" w:firstRow="1" w:lastRow="0" w:firstColumn="1" w:lastColumn="0" w:noHBand="0" w:noVBand="1"/>
      </w:tblPr>
      <w:tblGrid>
        <w:gridCol w:w="4416"/>
        <w:gridCol w:w="788"/>
        <w:gridCol w:w="778"/>
        <w:gridCol w:w="785"/>
        <w:gridCol w:w="801"/>
        <w:gridCol w:w="823"/>
        <w:gridCol w:w="815"/>
        <w:gridCol w:w="790"/>
        <w:gridCol w:w="788"/>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Azure Active Directory Premium (ترخيص اشتراك المستخدم)</w:t>
            </w:r>
            <w:r>
              <w:fldChar w:fldCharType="begin"/>
            </w:r>
            <w:r>
              <w:instrText xml:space="preserve"> XE "Azure Active Directory Premium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BFBFBF"/>
            </w:tcBorders>
          </w:tcPr>
          <w:p w:rsidR="00C958DC" w:rsidRDefault="00E64AC7">
            <w:pPr>
              <w:pStyle w:val="ProductList-TableBody"/>
              <w:rPr>
                <w:rtl/>
              </w:rPr>
            </w:pPr>
            <w:r>
              <w:rPr>
                <w:color w:val="000000"/>
                <w:rtl/>
              </w:rPr>
              <w:t>Azure RemoteApp (ترخيص اشتراك مستخدم)</w:t>
            </w:r>
            <w:r>
              <w:fldChar w:fldCharType="begin"/>
            </w:r>
            <w:r>
              <w:instrText xml:space="preserve"> XE "Azure RemoteApp (ترخيص اشتراك مستخدم)"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Azure Rights Management Premium (ترخيص اشتراك مستخدم)</w:t>
            </w:r>
            <w:r>
              <w:fldChar w:fldCharType="begin"/>
            </w:r>
            <w:r>
              <w:instrText xml:space="preserve"> XE "Azure Rights Management Premium (ترخيص اشتراك 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Azure Rights Management Premium Add-on (ترخيص اشتراك مستخدم)</w:t>
            </w:r>
            <w:r>
              <w:fldChar w:fldCharType="begin"/>
            </w:r>
            <w:r>
              <w:instrText xml:space="preserve"> XE "Azure Rights Management Premium Add-on (ترخيص اشتراك 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Azure Site Recovery (إلى الموقع المملوك للعميل)</w:t>
            </w:r>
            <w:r>
              <w:fldChar w:fldCharType="begin"/>
            </w:r>
            <w:r>
              <w:instrText xml:space="preserve"> XE "Microsoft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الالتزام المالي لـ Microsoft Azure StorSimple-1‏ (8100 جهاز)</w:t>
            </w:r>
            <w:r>
              <w:fldChar w:fldCharType="begin"/>
            </w:r>
            <w:r>
              <w:instrText xml:space="preserve"> XE "الالتزام المالي لـ Microsoft Azure StorSimple-1‏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الالتزام المالي لـ Microsoft Azure StorSimple-2‏ (8600 جهاز)</w:t>
            </w:r>
            <w:r>
              <w:fldChar w:fldCharType="begin"/>
            </w:r>
            <w:r>
              <w:instrText xml:space="preserve"> XE "الالتزام المالي لـ Microsoft Azure StorSimple-2‏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Cloud App Security (ترخيص اشتراك المستخدم)</w:t>
            </w:r>
            <w:r>
              <w:fldChar w:fldCharType="begin"/>
            </w:r>
            <w:r>
              <w:instrText xml:space="preserve"> XE "Microsoft Cloud App Security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Cloud App Security K (ترخيص اشتراك المستخدم)</w:t>
            </w:r>
            <w:r>
              <w:fldChar w:fldCharType="begin"/>
            </w:r>
            <w:r>
              <w:instrText xml:space="preserve"> XE "Microsoft Cloud App Security K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مجموعة إدارة العمليات L2</w:t>
            </w:r>
            <w:r>
              <w:fldChar w:fldCharType="begin"/>
            </w:r>
            <w:r>
              <w:instrText xml:space="preserve"> XE "مجموعة إدارة العمليات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2"/>
        <w:rPr>
          <w:rtl/>
        </w:rPr>
      </w:pPr>
      <w:bookmarkStart w:id="227" w:name="_Sec761"/>
      <w:r>
        <w:rPr>
          <w:rtl/>
        </w:rPr>
        <w:t>2. شروط المنتج</w:t>
      </w:r>
      <w:bookmarkEnd w:id="227"/>
    </w:p>
    <w:tbl>
      <w:tblPr>
        <w:tblStyle w:val="PURTable"/>
        <w:bidiVisual/>
        <w:tblW w:w="0" w:type="dxa"/>
        <w:tblLook w:val="04A0" w:firstRow="1" w:lastRow="0" w:firstColumn="1" w:lastColumn="0" w:noHBand="0" w:noVBand="1"/>
      </w:tblPr>
      <w:tblGrid>
        <w:gridCol w:w="3569"/>
        <w:gridCol w:w="3613"/>
        <w:gridCol w:w="360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مجموعة إدارة العمليات</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Enterprise Mobility Suite</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(باستثناء الدعم النشط لـ Azure)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مؤهل للتخفيض (SCE): الكل (باستثناء الدعم النشط لـ Azure وAzure RemoteApp وEnterprise Mobility Suite)</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Enterprise Mobility Suite‏ (Intune فقط) وMicrosoft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RemoteApp وAzure Rights Management Premium و‏</w:t>
                </w:r>
                <w:dir w:val="rtl">
                  <w:r>
                    <w:t>Enterprise Mobility Suite وMicrosoft Cloud App Security وMicrosoft MultiFactor Authentication و‏</w:t>
                  </w:r>
                  <w:dir w:val="rtl">
                    <w:r>
                      <w:t>مجموعة إدارة العمليات</w:t>
                    </w:r>
                    <w:r w:rsidR="00DB5EB8">
                      <w:t>‬</w:t>
                    </w:r>
                    <w:r w:rsidR="00DB5EB8">
                      <w:t>‬</w:t>
                    </w:r>
                    <w:r w:rsidR="00DB5EB8">
                      <w:t>‬</w:t>
                    </w:r>
                    <w:r w:rsidR="00DB5EB8">
                      <w:t>‬</w:t>
                    </w:r>
                    <w:r w:rsidR="00C4215F">
                      <w:t>‬</w:t>
                    </w:r>
                    <w:r w:rsidR="00C4215F">
                      <w:t>‬</w:t>
                    </w:r>
                    <w:r w:rsidR="00C4215F">
                      <w:t>‬</w:t>
                    </w:r>
                    <w:r w:rsidR="00C4215F">
                      <w:t>‬</w:t>
                    </w:r>
                  </w:di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Azure Site Recovery ومجموعة إدارة العمليات - الكمية الأولية</w:t>
      </w:r>
      <w:r>
        <w:rPr>
          <w:rtl/>
        </w:rPr>
        <w:t>‬</w:t>
      </w:r>
    </w:p>
    <w:p w:rsidR="00C958DC" w:rsidRDefault="00E64AC7">
      <w:pPr>
        <w:pStyle w:val="ProductList-Body"/>
        <w:rPr>
          <w:rtl/>
        </w:rPr>
      </w:pPr>
      <w:r>
        <w:rPr>
          <w:rtl/>
        </w:rPr>
        <w:t>تشتمل كل طلبية لـ Azure Site Recovery أو مجموعة إدارة العمليات كخطة لخدمات Microsoft Azure على شراء كمية أولية.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C958DC" w:rsidRDefault="00C958DC">
      <w:pPr>
        <w:pStyle w:val="ProductList-Body"/>
        <w:rPr>
          <w:rtl/>
        </w:rPr>
      </w:pPr>
    </w:p>
    <w:p w:rsidR="00C958DC" w:rsidRDefault="00E64AC7">
      <w:pPr>
        <w:pStyle w:val="ProductList-ClauseHeading"/>
        <w:outlineLvl w:val="3"/>
        <w:rPr>
          <w:rtl/>
        </w:rPr>
      </w:pPr>
      <w:r>
        <w:rPr>
          <w:rtl/>
        </w:rPr>
        <w:t>2.2 مجموعة إدارة العمليات</w:t>
      </w:r>
    </w:p>
    <w:p w:rsidR="00C958DC" w:rsidRDefault="00E64AC7">
      <w:pPr>
        <w:pStyle w:val="ProductList-SubClauseHeading"/>
        <w:outlineLvl w:val="4"/>
        <w:rPr>
          <w:rtl/>
        </w:rPr>
      </w:pPr>
      <w:r>
        <w:rPr>
          <w:rtl/>
        </w:rPr>
        <w:t>2.2.1 تراخيص الاشتراك الإضافية</w:t>
      </w:r>
    </w:p>
    <w:p w:rsidR="00C958DC" w:rsidRDefault="00E64AC7">
      <w:pPr>
        <w:pStyle w:val="ProductList-BodyIndented"/>
        <w:rPr>
          <w:rtl/>
        </w:rPr>
      </w:pPr>
      <w:r>
        <w:rPr>
          <w:rtl/>
        </w:rPr>
        <w:t>يجب أن يشتمل كل ترخيص مؤهِّل على ضمان برنامج نشط.</w:t>
      </w:r>
    </w:p>
    <w:tbl>
      <w:tblPr>
        <w:tblStyle w:val="PURTable0"/>
        <w:bidiVisual/>
        <w:tblW w:w="0" w:type="dxa"/>
        <w:tblLook w:val="04A0" w:firstRow="1" w:lastRow="0" w:firstColumn="1" w:lastColumn="0" w:noHBand="0" w:noVBand="1"/>
      </w:tblPr>
      <w:tblGrid>
        <w:gridCol w:w="5235"/>
        <w:gridCol w:w="5195"/>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958DC" w:rsidRDefault="00E64AC7">
            <w:pPr>
              <w:pStyle w:val="ProductList-TableBody"/>
              <w:rPr>
                <w:rtl/>
              </w:rPr>
            </w:pPr>
            <w:r>
              <w:rPr>
                <w:color w:val="FFFFFF"/>
                <w:rtl/>
              </w:rPr>
              <w:t>الترخيص (التراخيص)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958DC" w:rsidRDefault="00E64AC7">
            <w:pPr>
              <w:pStyle w:val="ProductList-TableBody"/>
              <w:rPr>
                <w:rtl/>
              </w:rPr>
            </w:pPr>
            <w:r>
              <w:rPr>
                <w:color w:val="FFFFFF"/>
                <w:rtl/>
              </w:rPr>
              <w:t>ترخيص الاشتراك الإضافي</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Core Infrastructure Server Standard</w:t>
            </w:r>
            <w:r>
              <w:rPr>
                <w:i/>
                <w:vertAlign w:val="superscript"/>
                <w:rtl/>
              </w:rPr>
              <w:t>1</w:t>
            </w:r>
          </w:p>
          <w:p w:rsidR="00C958DC" w:rsidRDefault="00E64AC7">
            <w:pPr>
              <w:pStyle w:val="ProductList-TableBody"/>
              <w:rPr>
                <w:rtl/>
              </w:rPr>
            </w:pPr>
            <w:r>
              <w:rPr>
                <w:rtl/>
              </w:rPr>
              <w:t>System Center Standard</w:t>
            </w:r>
            <w:r>
              <w:rPr>
                <w:i/>
                <w:vertAlign w:val="superscript"/>
                <w:rtl/>
              </w:rPr>
              <w:t>1</w:t>
            </w:r>
          </w:p>
        </w:t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مجموعة إدارة العمليات الإضافية لإصدار Standard</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Core Infrastructure Server Suite Datacenter</w:t>
            </w:r>
          </w:p>
          <w:p w:rsidR="00C958DC" w:rsidRDefault="00E64AC7">
            <w:pPr>
              <w:pStyle w:val="ProductList-TableBody"/>
              <w:rPr>
                <w:rtl/>
              </w:rPr>
            </w:pPr>
            <w:r>
              <w:rPr>
                <w:rtl/>
              </w:rP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مجموعة إدارة العمليات الإضافية لإصدار Datacenter</w:t>
            </w:r>
          </w:p>
        </w:tc>
      </w:tr>
    </w:tbl>
    <w:p w:rsidR="00C958DC" w:rsidRDefault="00C958DC">
      <w:pPr>
        <w:pStyle w:val="ProductList-BodyIndented"/>
        <w:rPr>
          <w:rtl/>
        </w:rPr>
      </w:pPr>
    </w:p>
    <w:p w:rsidR="00C958DC" w:rsidRDefault="00E64AC7">
      <w:pPr>
        <w:pStyle w:val="ProductList-SubClauseHeading"/>
        <w:outlineLvl w:val="4"/>
        <w:rPr>
          <w:rtl/>
        </w:rPr>
      </w:pPr>
      <w:r>
        <w:rPr>
          <w:rtl/>
        </w:rPr>
        <w:t>2.2.2 البرنامج المضمن مع مجموعة إدارة العمليات L2</w:t>
      </w:r>
    </w:p>
    <w:p w:rsidR="00C958DC" w:rsidRDefault="00E64AC7">
      <w:pPr>
        <w:pStyle w:val="ProductList-BodyIndented"/>
        <w:rPr>
          <w:rtl/>
        </w:rPr>
      </w:pPr>
      <w:r>
        <w:rPr>
          <w:rtl/>
        </w:rPr>
        <w:t>خلال مدة اشتراك في مجموعة إدارة العمليات L2، يمكن للعميل تثبيت وتشغيل System Center Server Standard مع مجموعة إدارة العمليات L2 لـ إدارة بيئة نظام التشغيل في منشأة العميل الخاصة أو في Microsoft Azure.</w:t>
      </w:r>
    </w:p>
    <w:p w:rsidR="00C958DC" w:rsidRDefault="00C958DC">
      <w:pPr>
        <w:pStyle w:val="ProductList-BodyIndented"/>
        <w:rPr>
          <w:rtl/>
        </w:rPr>
      </w:pPr>
    </w:p>
    <w:p w:rsidR="00C958DC" w:rsidRDefault="00E64AC7">
      <w:pPr>
        <w:pStyle w:val="ProductList-ClauseHeading"/>
        <w:outlineLvl w:val="3"/>
        <w:rPr>
          <w:rtl/>
        </w:rPr>
      </w:pPr>
      <w:r>
        <w:rPr>
          <w:rtl/>
        </w:rPr>
        <w:t>2.3 عروض ‏</w:t>
      </w:r>
      <w:dir w:val="rtl">
        <w:r>
          <w:rPr>
            <w:rtl/>
          </w:rPr>
          <w:t>الالتزام المالي لـ StorSimple</w:t>
        </w:r>
        <w:r w:rsidR="00DB5EB8">
          <w:t>‬</w:t>
        </w:r>
        <w:r w:rsidR="00C4215F">
          <w:t>‬</w:t>
        </w:r>
      </w:dir>
    </w:p>
    <w:p w:rsidR="00C958DC" w:rsidRDefault="00E64AC7">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90">
          <w:r>
            <w:rPr>
              <w:color w:val="00467F"/>
              <w:u w:val="single"/>
              <w:rtl/>
            </w:rPr>
            <w:t>‏</w:t>
          </w:r>
          <w:dir w:val="rtl">
            <w:r>
              <w:rPr>
                <w:color w:val="00467F"/>
                <w:u w:val="single"/>
                <w:rtl/>
              </w:rPr>
              <w:t>الملحق (و) - شروط مصفوفة التخزين</w:t>
            </w:r>
            <w:r>
              <w:rPr>
                <w:color w:val="00467F"/>
                <w:u w:val="single"/>
                <w:rtl/>
              </w:rPr>
              <w:t>‬</w:t>
            </w:r>
            <w:r w:rsidR="00DB5EB8">
              <w:t>‬</w:t>
            </w:r>
            <w:r w:rsidR="00C4215F">
              <w:t>‬</w:t>
            </w:r>
          </w:dir>
        </w:hyperlink>
        <w:r>
          <w:rPr>
            <w:rtl/>
          </w:rPr>
          <w:t>.</w:t>
        </w:r>
        <w:r w:rsidR="00DB5EB8">
          <w:t>‬</w:t>
        </w:r>
        <w:r w:rsidR="00C4215F">
          <w:t>‬</w:t>
        </w:r>
      </w:di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958DC" w:rsidRDefault="00C958DC">
            <w:pPr>
              <w:pStyle w:val="PURBreadcrumb"/>
              <w:bidi/>
              <w:rPr>
                <w:rtl/>
              </w:rPr>
            </w:pPr>
          </w:p>
          <w:tbl>
            <w:tblPr>
              <w:bidiVisual/>
              <w:tblW w:w="0" w:type="dxa"/>
              <w:tblLook w:val="04A0" w:firstRow="1" w:lastRow="0" w:firstColumn="1" w:lastColumn="0" w:noHBand="0" w:noVBand="1"/>
            </w:tblPr>
            <w:tblGrid>
              <w:gridCol w:w="10684"/>
            </w:tblGrid>
            <w:tr w:rsidR="00C958DC">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TableBody"/>
              <w:rPr>
                <w:rtl/>
              </w:rPr>
            </w:pPr>
          </w:p>
        </w:tc>
      </w:tr>
    </w:tbl>
    <w:p w:rsidR="00C958DC" w:rsidRDefault="00E64AC7">
      <w:pPr>
        <w:pStyle w:val="ProductList-Offering1HeadingNoBorder"/>
        <w:outlineLvl w:val="1"/>
        <w:rPr>
          <w:rtl/>
        </w:rPr>
      </w:pPr>
      <w:bookmarkStart w:id="228" w:name="_Sec657"/>
      <w:r>
        <w:rPr>
          <w:rtl/>
        </w:rPr>
        <w:t>(خطة) Enterprise Mobility Suite</w:t>
      </w:r>
      <w:bookmarkEnd w:id="228"/>
      <w:r>
        <w:fldChar w:fldCharType="begin"/>
      </w:r>
      <w:r>
        <w:instrText xml:space="preserve"> TC "</w:instrText>
      </w:r>
      <w:bookmarkStart w:id="229" w:name="_Toc457372276"/>
      <w:r>
        <w:instrText>(خطة) Enterprise Mobility Suite</w:instrText>
      </w:r>
      <w:bookmarkEnd w:id="229"/>
      <w:r>
        <w:instrText>" \l 2</w:instrText>
      </w:r>
      <w:r>
        <w:fldChar w:fldCharType="end"/>
      </w:r>
    </w:p>
    <w:p w:rsidR="00C958DC" w:rsidRDefault="00E64AC7">
      <w:pPr>
        <w:pStyle w:val="ProductList-Offering1SubSection"/>
        <w:outlineLvl w:val="2"/>
        <w:rPr>
          <w:rtl/>
        </w:rPr>
      </w:pPr>
      <w:bookmarkStart w:id="230" w:name="_Sec709"/>
      <w:r>
        <w:rPr>
          <w:rtl/>
        </w:rPr>
        <w:t>1. توفر البرنامج</w:t>
      </w:r>
      <w:bookmarkEnd w:id="230"/>
    </w:p>
    <w:tbl>
      <w:tblPr>
        <w:tblStyle w:val="PURTable"/>
        <w:bidiVisual/>
        <w:tblW w:w="0" w:type="dxa"/>
        <w:tblLook w:val="04A0" w:firstRow="1" w:lastRow="0" w:firstColumn="1" w:lastColumn="0" w:noHBand="0" w:noVBand="1"/>
      </w:tblPr>
      <w:tblGrid>
        <w:gridCol w:w="4391"/>
        <w:gridCol w:w="792"/>
        <w:gridCol w:w="782"/>
        <w:gridCol w:w="789"/>
        <w:gridCol w:w="804"/>
        <w:gridCol w:w="825"/>
        <w:gridCol w:w="817"/>
        <w:gridCol w:w="794"/>
        <w:gridCol w:w="790"/>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2"/>
        <w:rPr>
          <w:rtl/>
        </w:rPr>
      </w:pPr>
      <w:bookmarkStart w:id="231" w:name="_Sec764"/>
      <w:r>
        <w:rPr>
          <w:rtl/>
        </w:rPr>
        <w:t>2. شروط المنتج</w:t>
      </w:r>
      <w:bookmarkEnd w:id="231"/>
    </w:p>
    <w:tbl>
      <w:tblPr>
        <w:tblStyle w:val="PURTable"/>
        <w:bidiVisual/>
        <w:tblW w:w="0" w:type="dxa"/>
        <w:tblLook w:val="04A0" w:firstRow="1" w:lastRow="0" w:firstColumn="1" w:lastColumn="0" w:noHBand="0" w:noVBand="1"/>
      </w:tblPr>
      <w:tblGrid>
        <w:gridCol w:w="3594"/>
        <w:gridCol w:w="3601"/>
        <w:gridCol w:w="359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أهلية شراء ترخيص اشتراك المستخدم الإضافي</w:t>
      </w:r>
    </w:p>
    <w:p w:rsidR="00C958DC" w:rsidRDefault="00E64AC7">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C958DC" w:rsidRDefault="00C958DC">
      <w:pPr>
        <w:pStyle w:val="ProductList-Body"/>
        <w:rPr>
          <w:rtl/>
        </w:rPr>
      </w:pPr>
    </w:p>
    <w:p w:rsidR="00C958DC" w:rsidRDefault="00E64AC7">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58DC" w:rsidRDefault="00E64AC7">
            <w:pPr>
              <w:pStyle w:val="ProductList-TableBody"/>
              <w:rPr>
                <w:rtl/>
              </w:rPr>
            </w:pPr>
            <w:r>
              <w:rPr>
                <w:rtl/>
              </w:rPr>
              <w:t>Enterprise Mobility Suite</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2.3 القيود على شراء ترخيص اشتراك المستخدم الإضافي</w:t>
      </w:r>
    </w:p>
    <w:p w:rsidR="00C958DC" w:rsidRDefault="00E64AC7">
      <w:pPr>
        <w:pStyle w:val="ProductList-Body"/>
        <w:rPr>
          <w:rtl/>
        </w:rPr>
      </w:pPr>
      <w:r>
        <w:rPr>
          <w:rtl/>
        </w:rPr>
        <w:t>يجوز شراء ترخيص اشتراك مستخدم إضافي واحد فقط لكل ترخيص مؤهِّل (أو مجموعة من التراخيص المؤهِّلة).</w:t>
      </w:r>
    </w:p>
    <w:p w:rsidR="00C958DC" w:rsidRDefault="00C958DC">
      <w:pPr>
        <w:pStyle w:val="ProductList-Body"/>
        <w:rPr>
          <w:rtl/>
        </w:rPr>
      </w:pPr>
    </w:p>
    <w:p w:rsidR="00C958DC" w:rsidRDefault="00E64AC7">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C958DC" w:rsidRDefault="00C958DC">
      <w:pPr>
        <w:pStyle w:val="ProductList-Body"/>
        <w:rPr>
          <w:rtl/>
        </w:rPr>
      </w:pPr>
    </w:p>
    <w:p w:rsidR="00C958DC" w:rsidRDefault="00E64AC7">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C958DC" w:rsidRDefault="00C958DC">
      <w:pPr>
        <w:pStyle w:val="ProductList-Body"/>
        <w:rPr>
          <w:rtl/>
        </w:rPr>
      </w:pPr>
    </w:p>
    <w:p w:rsidR="00C958DC" w:rsidRDefault="00E64AC7">
      <w:pPr>
        <w:pStyle w:val="ProductList-ClauseHeading"/>
        <w:outlineLvl w:val="3"/>
        <w:rPr>
          <w:rtl/>
        </w:rPr>
      </w:pPr>
      <w:r>
        <w:rPr>
          <w:rtl/>
        </w:rPr>
        <w:t>2.4 أهلية شراء تراخيص اشتراك المستخدم ذات خيار "من ضمان البرنامج" لـ Enterprise Mobility Suite</w:t>
      </w:r>
    </w:p>
    <w:p w:rsidR="00C958DC" w:rsidRDefault="00E64AC7">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CAL Suite Bridge المطلوب</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CAL Bridge for Enterprise Mobility Suite</w:t>
            </w:r>
            <w:r>
              <w:rPr>
                <w:vertAlign w:val="superscript"/>
                <w:rtl/>
              </w:rPr>
              <w:t>2,3</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Enterprise CAL Bridge لـ Enterprise Mobility Suite</w:t>
            </w:r>
            <w:r>
              <w:rPr>
                <w:vertAlign w:val="superscript"/>
                <w:rtl/>
              </w:rPr>
              <w:t>2،4</w:t>
            </w:r>
          </w:p>
        </w:tc>
      </w:tr>
    </w:tbl>
    <w:p w:rsidR="00C958DC" w:rsidRDefault="00E64AC7">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C958DC" w:rsidRDefault="00E64AC7">
      <w:pPr>
        <w:pStyle w:val="ProductList-Body"/>
        <w:rPr>
          <w:rtl/>
        </w:rPr>
      </w:pPr>
      <w:r>
        <w:rPr>
          <w:i/>
          <w:vertAlign w:val="superscript"/>
          <w:rtl/>
        </w:rPr>
        <w:t>2</w:t>
      </w:r>
      <w:r>
        <w:rPr>
          <w:i/>
          <w:rtl/>
        </w:rPr>
        <w:t>مطلوب للشراء في موعد مرور سنة على التسجيل فقط.</w:t>
      </w:r>
    </w:p>
    <w:p w:rsidR="00C958DC" w:rsidRDefault="00E64AC7">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C958DC" w:rsidRDefault="00E64AC7">
      <w:pPr>
        <w:pStyle w:val="ProductList-Body"/>
        <w:rPr>
          <w:rtl/>
        </w:rPr>
      </w:pPr>
      <w:r>
        <w:rPr>
          <w:i/>
          <w:vertAlign w:val="superscript"/>
          <w:rtl/>
        </w:rPr>
        <w:t>4</w:t>
      </w:r>
      <w:r>
        <w:rPr>
          <w:i/>
          <w:rtl/>
        </w:rPr>
        <w:t>الشراء غير مطلوب للمستخدمين المرخصين أيضًا في Office 365‏ (Enterprise &amp; Government E3، E5)</w:t>
      </w:r>
    </w:p>
    <w:p w:rsidR="00C958DC" w:rsidRDefault="00C958DC">
      <w:pPr>
        <w:pStyle w:val="ProductList-Body"/>
        <w:rPr>
          <w:rtl/>
        </w:rPr>
      </w:pPr>
    </w:p>
    <w:p w:rsidR="00C958DC" w:rsidRDefault="00E64AC7">
      <w:pPr>
        <w:pStyle w:val="ProductList-ClauseHeading"/>
        <w:outlineLvl w:val="3"/>
        <w:rPr>
          <w:rtl/>
        </w:rPr>
      </w:pPr>
      <w:r>
        <w:rPr>
          <w:rtl/>
        </w:rPr>
        <w:t>2.5 عمليات شراء تراخيص اشتراك المستخدم ذات خيار "من ضمان البرنامج"</w:t>
      </w:r>
    </w:p>
    <w:p w:rsidR="00C958DC" w:rsidRDefault="00E64AC7">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C958DC" w:rsidRDefault="00C958DC">
      <w:pPr>
        <w:pStyle w:val="ProductList-Body"/>
        <w:rPr>
          <w:rtl/>
        </w:rPr>
      </w:pPr>
    </w:p>
    <w:p w:rsidR="00C958DC" w:rsidRDefault="00E64AC7">
      <w:pPr>
        <w:pStyle w:val="ProductList-ClauseHeading"/>
        <w:outlineLvl w:val="3"/>
        <w:rPr>
          <w:rtl/>
        </w:rPr>
      </w:pPr>
      <w:r>
        <w:rPr>
          <w:rtl/>
        </w:rPr>
        <w:t>2.6 ميزات ضمان البرنامج لتراخيص اشتراك المستخدم ذات خيار "من ضمان البرنامج" لـ Enterprise Mobility Suite</w:t>
      </w:r>
    </w:p>
    <w:p w:rsidR="00C958DC" w:rsidRDefault="00E64AC7">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232" w:name="_Sec629"/>
      <w:r>
        <w:rPr>
          <w:rtl/>
        </w:rPr>
        <w:t>Enterprise Cloud Suite</w:t>
      </w:r>
      <w:bookmarkEnd w:id="232"/>
      <w:r>
        <w:fldChar w:fldCharType="begin"/>
      </w:r>
      <w:r>
        <w:instrText xml:space="preserve"> TC "</w:instrText>
      </w:r>
      <w:bookmarkStart w:id="233" w:name="_Toc457372277"/>
      <w:r>
        <w:instrText>Enterprise Cloud Suite</w:instrText>
      </w:r>
      <w:bookmarkEnd w:id="233"/>
      <w:r>
        <w:instrText>" \l 2</w:instrText>
      </w:r>
      <w:r>
        <w:fldChar w:fldCharType="end"/>
      </w:r>
    </w:p>
    <w:p w:rsidR="00C958DC" w:rsidRDefault="00E64AC7">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DB5EB8">
                  <w:t>‬</w:t>
                </w:r>
                <w:r w:rsidR="00DB5EB8">
                  <w:t>‬</w:t>
                </w:r>
                <w:r w:rsidR="00C4215F">
                  <w:t>‬</w:t>
                </w:r>
                <w:r w:rsidR="00C4215F">
                  <w:t>‬</w:t>
                </w:r>
              </w:dir>
            </w:di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7"/>
        <w:gridCol w:w="3605"/>
        <w:gridCol w:w="3598"/>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DB5EB8">
                    <w:t>‬</w:t>
                  </w:r>
                  <w:r w:rsidR="00DB5EB8">
                    <w:t>‬</w:t>
                  </w:r>
                  <w:r w:rsidR="00DB5EB8">
                    <w:t>‬</w:t>
                  </w:r>
                  <w:r w:rsidR="00C4215F">
                    <w:t>‬</w:t>
                  </w:r>
                  <w:r w:rsidR="00C4215F">
                    <w:t>‬</w:t>
                  </w:r>
                  <w:r w:rsidR="00C4215F">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3"/>
        <w:rPr>
          <w:rtl/>
        </w:rPr>
      </w:pPr>
      <w:r>
        <w:rPr>
          <w:rtl/>
        </w:rPr>
        <w:t>2.1 تراخيص اشتراك المستخدم الإضافية وتراخيص اشتراك المستخدم ذات خيار "من ضمان البرنامج"</w:t>
      </w:r>
    </w:p>
    <w:p w:rsidR="00C958DC" w:rsidRDefault="00E64AC7">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Windows 10 Enterprise E3 لكل مستخدم</w:t>
      </w:r>
      <w:r>
        <w:fldChar w:fldCharType="begin"/>
      </w:r>
      <w:r>
        <w:instrText xml:space="preserve"> XE "Windows 10 Enterprise E3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C958DC" w:rsidRDefault="00C958DC">
      <w:pPr>
        <w:pStyle w:val="ProductList-Body"/>
        <w:rPr>
          <w:rtl/>
        </w:rPr>
      </w:pPr>
    </w:p>
    <w:p w:rsidR="00C958DC" w:rsidRDefault="00E64AC7">
      <w:pPr>
        <w:pStyle w:val="ProductList-ClauseHeading"/>
        <w:outlineLvl w:val="3"/>
        <w:rPr>
          <w:rtl/>
        </w:rPr>
      </w:pPr>
      <w:r>
        <w:rPr>
          <w:rtl/>
        </w:rPr>
        <w:t>2.2 عمليات شراء تراخيص اشتراك المستخدم ذات خيار "من ضمان البرنامج"</w:t>
      </w:r>
    </w:p>
    <w:p w:rsidR="00C958DC" w:rsidRDefault="00E64AC7">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C958DC" w:rsidRDefault="00C958DC">
      <w:pPr>
        <w:pStyle w:val="ProductList-Body"/>
        <w:rPr>
          <w:rtl/>
        </w:rPr>
      </w:pPr>
    </w:p>
    <w:p w:rsidR="00C958DC" w:rsidRDefault="00E64AC7">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C958DC" w:rsidRDefault="00E64AC7">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وWindows 10 Enterprise E3 لكل مستخدم من ضمان البرنامج)</w:t>
      </w:r>
      <w:r>
        <w:fldChar w:fldCharType="begin"/>
      </w:r>
      <w:r>
        <w:instrText xml:space="preserve"> XE "وWindows 10 Enterprise E3 لكل مستخدم من ضمان البرنامج)" </w:instrText>
      </w:r>
      <w:r>
        <w:fldChar w:fldCharType="end"/>
      </w:r>
      <w:r>
        <w:rPr>
          <w:rtl/>
        </w:rPr>
        <w:t>.</w:t>
      </w:r>
    </w:p>
    <w:p w:rsidR="00C958DC" w:rsidRDefault="00C958DC">
      <w:pPr>
        <w:pStyle w:val="ProductList-Body"/>
        <w:rPr>
          <w:rtl/>
        </w:rPr>
      </w:pPr>
    </w:p>
    <w:p w:rsidR="00C958DC" w:rsidRDefault="00E64AC7">
      <w:pPr>
        <w:pStyle w:val="ProductList-ClauseHeading"/>
        <w:outlineLvl w:val="3"/>
        <w:rPr>
          <w:rtl/>
        </w:rPr>
      </w:pPr>
      <w:r>
        <w:rPr>
          <w:rtl/>
        </w:rPr>
        <w:t>2.4 الخدمة السحابية للمجتمع الحكومي بالولايات المتحدة</w:t>
      </w:r>
    </w:p>
    <w:p w:rsidR="00C958DC" w:rsidRDefault="00E64AC7">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NoBorder"/>
        <w:outlineLvl w:val="1"/>
        <w:rPr>
          <w:rtl/>
        </w:rPr>
      </w:pPr>
      <w:bookmarkStart w:id="236" w:name="_Sec630"/>
      <w:r>
        <w:rPr>
          <w:rtl/>
        </w:rPr>
        <w:t>Microsoft Intune</w:t>
      </w:r>
      <w:bookmarkEnd w:id="236"/>
      <w:r>
        <w:fldChar w:fldCharType="begin"/>
      </w:r>
      <w:r>
        <w:instrText xml:space="preserve"> TC "</w:instrText>
      </w:r>
      <w:bookmarkStart w:id="237" w:name="_Toc457372278"/>
      <w:r>
        <w:instrText>Microsoft Intune</w:instrText>
      </w:r>
      <w:bookmarkEnd w:id="237"/>
      <w:r>
        <w:instrText>" \l 2</w:instrText>
      </w:r>
      <w:r>
        <w:fldChar w:fldCharType="end"/>
      </w:r>
    </w:p>
    <w:p w:rsidR="00C958DC" w:rsidRDefault="00E64AC7">
      <w:pPr>
        <w:pStyle w:val="ProductList-Offering1SubSection"/>
        <w:outlineLvl w:val="2"/>
        <w:rPr>
          <w:rtl/>
        </w:rPr>
      </w:pPr>
      <w:bookmarkStart w:id="238" w:name="_Sec714"/>
      <w:r>
        <w:rPr>
          <w:rtl/>
        </w:rPr>
        <w:t>1. توفر البرنامج</w:t>
      </w:r>
      <w:bookmarkEnd w:id="238"/>
    </w:p>
    <w:tbl>
      <w:tblPr>
        <w:tblStyle w:val="PURTable"/>
        <w:bidiVisual/>
        <w:tblW w:w="0" w:type="dxa"/>
        <w:tblLook w:val="04A0" w:firstRow="1" w:lastRow="0" w:firstColumn="1" w:lastColumn="0" w:noHBand="0" w:noVBand="1"/>
      </w:tblPr>
      <w:tblGrid>
        <w:gridCol w:w="4342"/>
        <w:gridCol w:w="902"/>
        <w:gridCol w:w="790"/>
        <w:gridCol w:w="796"/>
        <w:gridCol w:w="706"/>
        <w:gridCol w:w="829"/>
        <w:gridCol w:w="822"/>
        <w:gridCol w:w="800"/>
        <w:gridCol w:w="797"/>
      </w:tblGrid>
      <w:tr w:rsidR="00C958D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4900" w:type="dxa"/>
            <w:tcBorders>
              <w:top w:val="none" w:sz="4" w:space="0" w:color="BFBFBF"/>
              <w:left w:val="none" w:sz="4" w:space="0" w:color="000000"/>
              <w:bottom w:val="dashed" w:sz="4" w:space="0" w:color="7F7F7F"/>
              <w:right w:val="none" w:sz="4" w:space="0" w:color="000000"/>
            </w:tcBorders>
          </w:tcPr>
          <w:p w:rsidR="00C958DC" w:rsidRDefault="00E64AC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900" w:type="dxa"/>
            <w:tcBorders>
              <w:top w:val="dashed" w:sz="4" w:space="0" w:color="7F7F7F"/>
              <w:left w:val="none" w:sz="4" w:space="0" w:color="6E6E6E"/>
              <w:bottom w:val="dashed" w:sz="4" w:space="0" w:color="7F7F7F"/>
              <w:right w:val="none" w:sz="4" w:space="0" w:color="6E6E6E"/>
            </w:tcBorders>
          </w:tcPr>
          <w:p w:rsidR="00C958DC" w:rsidRDefault="00E64AC7">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4900" w:type="dxa"/>
            <w:tcBorders>
              <w:top w:val="dashed" w:sz="4" w:space="0" w:color="7F7F7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2"/>
        <w:rPr>
          <w:rtl/>
        </w:rPr>
      </w:pPr>
      <w:bookmarkStart w:id="239" w:name="_Sec769"/>
      <w:r>
        <w:rPr>
          <w:rtl/>
        </w:rPr>
        <w:t>2. شروط المنتج</w:t>
      </w:r>
      <w:bookmarkEnd w:id="239"/>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240" w:name="_Sec631"/>
      <w:r>
        <w:rPr>
          <w:rtl/>
        </w:rPr>
        <w:t>Microsoft Dynamics Online Services</w:t>
      </w:r>
      <w:bookmarkEnd w:id="240"/>
      <w:r>
        <w:fldChar w:fldCharType="begin"/>
      </w:r>
      <w:r>
        <w:instrText xml:space="preserve"> TC "</w:instrText>
      </w:r>
      <w:bookmarkStart w:id="241" w:name="_Toc457372279"/>
      <w:r>
        <w:instrText>Microsoft Dynamics Online Services</w:instrText>
      </w:r>
      <w:bookmarkEnd w:id="241"/>
      <w:r>
        <w:instrText>" \l 2</w:instrText>
      </w:r>
      <w:r>
        <w:fldChar w:fldCharType="end"/>
      </w:r>
    </w:p>
    <w:p w:rsidR="00C958DC" w:rsidRDefault="00E64AC7">
      <w:pPr>
        <w:pStyle w:val="ProductList-Offering2HeadingNoBorder"/>
        <w:outlineLvl w:val="2"/>
        <w:rPr>
          <w:rtl/>
        </w:rPr>
      </w:pPr>
      <w:bookmarkStart w:id="242" w:name="_Sec896"/>
      <w:r>
        <w:rPr>
          <w:rtl/>
        </w:rPr>
        <w:t>Microsoft Dynamics AX</w:t>
      </w:r>
      <w:bookmarkEnd w:id="242"/>
      <w:r>
        <w:fldChar w:fldCharType="begin"/>
      </w:r>
      <w:r>
        <w:instrText xml:space="preserve"> TC "</w:instrText>
      </w:r>
      <w:bookmarkStart w:id="243" w:name="_Toc457372280"/>
      <w:r>
        <w:instrText>Microsoft Dynamics AX</w:instrText>
      </w:r>
      <w:bookmarkEnd w:id="243"/>
      <w:r>
        <w:instrText>" \l 3</w:instrText>
      </w:r>
      <w:r>
        <w:fldChar w:fldCharType="end"/>
      </w:r>
    </w:p>
    <w:p w:rsidR="00C958DC" w:rsidRDefault="00E64AC7">
      <w:pPr>
        <w:pStyle w:val="ProductList-Offering1SubSection"/>
        <w:outlineLvl w:val="3"/>
        <w:rPr>
          <w:rtl/>
        </w:rPr>
      </w:pPr>
      <w:bookmarkStart w:id="244" w:name="_Sec897"/>
      <w:r>
        <w:rPr>
          <w:rtl/>
        </w:rPr>
        <w:t>1. توفر البرنامج</w:t>
      </w:r>
      <w:bookmarkEnd w:id="244"/>
    </w:p>
    <w:tbl>
      <w:tblPr>
        <w:tblStyle w:val="PURTable"/>
        <w:bidiVisual/>
        <w:tblW w:w="0" w:type="dxa"/>
        <w:tblLook w:val="04A0" w:firstRow="1" w:lastRow="0" w:firstColumn="1" w:lastColumn="0" w:noHBand="0" w:noVBand="1"/>
      </w:tblPr>
      <w:tblGrid>
        <w:gridCol w:w="4513"/>
        <w:gridCol w:w="805"/>
        <w:gridCol w:w="684"/>
        <w:gridCol w:w="803"/>
        <w:gridCol w:w="710"/>
        <w:gridCol w:w="832"/>
        <w:gridCol w:w="826"/>
        <w:gridCol w:w="807"/>
        <w:gridCol w:w="804"/>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وحدة قياس البيع بالتجزئة لـ Microsoft Dynamics AX</w:t>
            </w:r>
            <w:r>
              <w:fldChar w:fldCharType="begin"/>
            </w:r>
            <w:r>
              <w:instrText xml:space="preserve"> XE "وحدة قياس البيع بالتجزئة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DB5EB8">
                <w:t>‬</w:t>
              </w:r>
              <w:r w:rsidR="00C4215F">
                <w:t>‬</w:t>
              </w:r>
            </w:di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FFFFFF"/>
              <w:right w:val="none" w:sz="4" w:space="0" w:color="6E6E6E"/>
            </w:tcBorders>
          </w:tcPr>
          <w:p w:rsidR="00C958DC" w:rsidRDefault="00E64AC7">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C958DC" w:rsidRDefault="00E64AC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45" w:name="_Sec898"/>
      <w:r>
        <w:rPr>
          <w:rtl/>
        </w:rPr>
        <w:t>2. شروط المنتج</w:t>
      </w:r>
      <w:bookmarkEnd w:id="245"/>
    </w:p>
    <w:tbl>
      <w:tblPr>
        <w:tblStyle w:val="PURTable"/>
        <w:bidiVisual/>
        <w:tblW w:w="0" w:type="dxa"/>
        <w:tblLook w:val="04A0" w:firstRow="1" w:lastRow="0" w:firstColumn="1" w:lastColumn="0" w:noHBand="0" w:noVBand="1"/>
      </w:tblPr>
      <w:tblGrid>
        <w:gridCol w:w="3594"/>
        <w:gridCol w:w="3590"/>
        <w:gridCol w:w="360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00000"/>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AX Self Serve لترخيص اشتراك المستخدم لضمان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اشتراك مستخدم Microsoft Dynamics AX Task لضمان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اشتراك الجهاز لضمان برنامج Microsoft Dynamics AX Task</w:t>
            </w:r>
          </w:p>
          <w:p w:rsidR="00C958DC" w:rsidRDefault="00C958DC">
            <w:pPr>
              <w:pStyle w:val="ProductList-TableBody"/>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rsidR="00C958DC" w:rsidRDefault="00E64AC7">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اشتراك المستخدم لضمان برنامج Dynamics AX Enterprise</w:t>
            </w:r>
          </w:p>
        </w:tc>
      </w:tr>
    </w:tbl>
    <w:p w:rsidR="00C958DC" w:rsidRDefault="00E64AC7">
      <w:pPr>
        <w:pStyle w:val="ProductList-Body"/>
        <w:rPr>
          <w:rtl/>
        </w:rPr>
      </w:pPr>
      <w:r>
        <w:rPr>
          <w:i/>
          <w:vertAlign w:val="superscript"/>
          <w:rtl/>
        </w:rPr>
        <w:t>1</w:t>
      </w:r>
      <w:r>
        <w:rPr>
          <w:i/>
          <w:rtl/>
        </w:rPr>
        <w:t>مع تغطية برنامج نشطة</w:t>
      </w:r>
    </w:p>
    <w:p w:rsidR="00C958DC" w:rsidRDefault="00C958DC">
      <w:pPr>
        <w:pStyle w:val="ProductList-Body"/>
        <w:rPr>
          <w:rtl/>
        </w:rPr>
      </w:pPr>
    </w:p>
    <w:p w:rsidR="00C958DC" w:rsidRDefault="00E64AC7">
      <w:pPr>
        <w:pStyle w:val="ProductList-ClauseHeading"/>
        <w:outlineLvl w:val="4"/>
        <w:rPr>
          <w:rtl/>
        </w:rPr>
      </w:pPr>
      <w:r>
        <w:rPr>
          <w:rtl/>
        </w:rPr>
        <w:t>2.2 عروض دعم Microsoft Dynamics AX</w:t>
      </w:r>
    </w:p>
    <w:p w:rsidR="00C958DC" w:rsidRDefault="00E64AC7">
      <w:pPr>
        <w:pStyle w:val="ProductList-Body"/>
        <w:rPr>
          <w:rtl/>
        </w:rPr>
      </w:pPr>
      <w:r>
        <w:rPr>
          <w:rtl/>
        </w:rPr>
        <w:t xml:space="preserve">تتوفر التفاصيل المتعلقة بعروض دعم Microsoft Dynamics AX على الموقع </w:t>
      </w:r>
      <w:hyperlink r:id="rId95">
        <w:r>
          <w:rPr>
            <w:color w:val="00467F"/>
            <w:u w:val="single"/>
            <w:rtl/>
          </w:rPr>
          <w:t>http://www.microsoft.com/en-us/dynamics/dynamics-online-support.aspx</w:t>
        </w:r>
      </w:hyperlink>
      <w:r>
        <w:rPr>
          <w:rtl/>
        </w:rPr>
        <w:t xml:space="preserve">.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46" w:name="_Sec661"/>
      <w:r>
        <w:rPr>
          <w:rtl/>
        </w:rPr>
        <w:t>Microsoft Dynamics CRM Online</w:t>
      </w:r>
      <w:bookmarkEnd w:id="246"/>
      <w:r>
        <w:fldChar w:fldCharType="begin"/>
      </w:r>
      <w:r>
        <w:instrText xml:space="preserve"> TC "</w:instrText>
      </w:r>
      <w:bookmarkStart w:id="247" w:name="_Toc457372281"/>
      <w:r>
        <w:instrText>Microsoft Dynamics CRM Online</w:instrText>
      </w:r>
      <w:bookmarkEnd w:id="247"/>
      <w:r>
        <w:instrText>" \l 3</w:instrText>
      </w:r>
      <w:r>
        <w:fldChar w:fldCharType="end"/>
      </w:r>
    </w:p>
    <w:p w:rsidR="00C958DC" w:rsidRDefault="00E64AC7">
      <w:pPr>
        <w:pStyle w:val="ProductList-Offering1SubSection"/>
        <w:outlineLvl w:val="3"/>
        <w:rPr>
          <w:rtl/>
        </w:rPr>
      </w:pPr>
      <w:bookmarkStart w:id="248" w:name="_Sec715"/>
      <w:r>
        <w:rPr>
          <w:rtl/>
        </w:rPr>
        <w:t>1. توفر البرنامج</w:t>
      </w:r>
      <w:bookmarkEnd w:id="248"/>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"عروض صفحات المدخل الإضافية لـ Microsoft Dynamics CRM Online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خدمة Microsoft Dynamics CRM Online الميدانية (ترخيص اشتراك المستخدم)</w:t>
            </w:r>
            <w:r>
              <w:fldChar w:fldCharType="begin"/>
            </w:r>
            <w:r>
              <w:instrText xml:space="preserve"> XE "خدمة Microsoft Dynamics CRM Online الميدانية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التشغيل التلقائي لخدمة المشروع في Microsoft Dynamics CRM Online</w:t>
            </w:r>
            <w:r>
              <w:fldChar w:fldCharType="begin"/>
            </w:r>
            <w:r>
              <w:instrText xml:space="preserve"> XE "التشغيل التلقائي لخدمة المشروع في Microsoft Dynamics CRM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مدخل Microsoft Dynamics CRM Online</w:t>
            </w:r>
            <w:r>
              <w:rPr>
                <w:rtl/>
              </w:rPr>
              <w:t>‬</w:t>
            </w:r>
            <w:r>
              <w:fldChar w:fldCharType="begin"/>
            </w:r>
            <w:r>
              <w:instrText xml:space="preserve"> XE "مدخل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DB5EB8">
                  <w:t>‬</w:t>
                </w:r>
                <w:r w:rsidR="00DB5EB8">
                  <w:t>‬</w:t>
                </w:r>
                <w:r w:rsidR="00C4215F">
                  <w:t>‬</w:t>
                </w:r>
                <w:r w:rsidR="00C4215F">
                  <w:t>‬</w:t>
                </w:r>
              </w:dir>
            </w:dir>
          </w:p>
        </w:tc>
        <w:tc>
          <w:tcPr>
            <w:tcW w:w="86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49" w:name="_Sec770"/>
      <w:r>
        <w:rPr>
          <w:rtl/>
        </w:rPr>
        <w:t>2. شروط المنتج</w:t>
      </w:r>
      <w:bookmarkEnd w:id="249"/>
    </w:p>
    <w:tbl>
      <w:tblPr>
        <w:tblStyle w:val="PURTable"/>
        <w:bidiVisual/>
        <w:tblW w:w="0" w:type="dxa"/>
        <w:tblLook w:val="04A0" w:firstRow="1" w:lastRow="0" w:firstColumn="1" w:lastColumn="0" w:noHBand="0" w:noVBand="1"/>
      </w:tblPr>
      <w:tblGrid>
        <w:gridCol w:w="3582"/>
        <w:gridCol w:w="3613"/>
        <w:gridCol w:w="359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Dynamics CRM Online Essentials لترخيص اشتراك المستخدم لضمان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Dynamics CRM Online Basic لترخيص اشتراك المستخدم لضمان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rsidR="00C958DC" w:rsidRDefault="00E64AC7">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Dynamics CRM Online Professional لترخيص اشتراك المستخدم لضمان البرنامج</w:t>
            </w:r>
          </w:p>
          <w:p w:rsidR="00C958DC" w:rsidRDefault="00E64AC7">
            <w:pPr>
              <w:pStyle w:val="ProductList-TableBody"/>
              <w:rPr>
                <w:rtl/>
              </w:rPr>
            </w:pPr>
            <w:r>
              <w:rPr>
                <w:rtl/>
              </w:rPr>
              <w:t>Dynamics CRM Online Enterprise لترخيص اشتراك المستخدم لضمان البرنامج</w:t>
            </w:r>
          </w:p>
        </w:tc>
      </w:tr>
    </w:tbl>
    <w:p w:rsidR="00C958DC" w:rsidRDefault="00E64AC7">
      <w:pPr>
        <w:pStyle w:val="ProductList-Body"/>
        <w:rPr>
          <w:rtl/>
        </w:rPr>
      </w:pPr>
      <w:r>
        <w:rPr>
          <w:i/>
          <w:vertAlign w:val="superscript"/>
          <w:rtl/>
        </w:rPr>
        <w:t>1</w:t>
      </w:r>
      <w:r>
        <w:rPr>
          <w:i/>
          <w:rtl/>
        </w:rPr>
        <w:t>مع تغطية برنامج نشطة</w:t>
      </w:r>
    </w:p>
    <w:p w:rsidR="00C958DC" w:rsidRDefault="00C958DC">
      <w:pPr>
        <w:pStyle w:val="ProductList-Body"/>
        <w:rPr>
          <w:rtl/>
        </w:rPr>
      </w:pPr>
    </w:p>
    <w:p w:rsidR="00C958DC" w:rsidRDefault="00E64AC7">
      <w:pPr>
        <w:pStyle w:val="ProductList-ClauseHeading"/>
        <w:outlineLvl w:val="4"/>
        <w:rPr>
          <w:rtl/>
        </w:rPr>
      </w:pPr>
      <w:r>
        <w:rPr>
          <w:rtl/>
        </w:rPr>
        <w:t>2.2 Microsoft Dynamics CRM Online Professional for Government</w:t>
      </w:r>
    </w:p>
    <w:p w:rsidR="00C958DC" w:rsidRDefault="00E64AC7">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C958DC" w:rsidRDefault="00C958DC">
      <w:pPr>
        <w:pStyle w:val="ProductList-Body"/>
        <w:rPr>
          <w:rtl/>
        </w:rPr>
      </w:pPr>
    </w:p>
    <w:p w:rsidR="00C958DC" w:rsidRDefault="00E64AC7">
      <w:pPr>
        <w:pStyle w:val="ProductList-ClauseHeading"/>
        <w:outlineLvl w:val="4"/>
        <w:rPr>
          <w:rtl/>
        </w:rPr>
      </w:pPr>
      <w:r>
        <w:rPr>
          <w:rtl/>
        </w:rPr>
        <w:t>2.3 عروض دعم Microsoft Dynamics CRM Online</w:t>
      </w:r>
    </w:p>
    <w:p w:rsidR="00C958DC" w:rsidRDefault="00E64AC7">
      <w:pPr>
        <w:pStyle w:val="ProductList-Body"/>
        <w:rPr>
          <w:rtl/>
        </w:rPr>
      </w:pPr>
      <w:r>
        <w:rPr>
          <w:rtl/>
        </w:rPr>
        <w:t xml:space="preserve">تتوفر التفاصيل المتعلقة بعروض الدعم الخاصة بـ Microsoft Dynamics CRM Online على الموقع </w:t>
      </w:r>
      <w:hyperlink r:id="rId97">
        <w:r>
          <w:rPr>
            <w:color w:val="00467F"/>
            <w:u w:val="single"/>
            <w:rtl/>
          </w:rPr>
          <w:t>‎http://www.microsoft.com/en-us/dynamics/dynamics-online-support.aspx</w:t>
        </w:r>
      </w:hyperlink>
      <w:r>
        <w:rPr>
          <w:rtl/>
        </w:rPr>
        <w:t xml:space="preserve">.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50" w:name="_Sec662"/>
      <w:r>
        <w:rPr>
          <w:rtl/>
        </w:rPr>
        <w:t>Microsoft Dynamics Marketing</w:t>
      </w:r>
      <w:bookmarkEnd w:id="250"/>
      <w:r>
        <w:fldChar w:fldCharType="begin"/>
      </w:r>
      <w:r>
        <w:instrText xml:space="preserve"> TC "</w:instrText>
      </w:r>
      <w:bookmarkStart w:id="251" w:name="_Toc457372282"/>
      <w:r>
        <w:instrText>Microsoft Dynamics Marketing</w:instrText>
      </w:r>
      <w:bookmarkEnd w:id="251"/>
      <w:r>
        <w:instrText>" \l 3</w:instrText>
      </w:r>
      <w:r>
        <w:fldChar w:fldCharType="end"/>
      </w:r>
    </w:p>
    <w:p w:rsidR="00C958DC" w:rsidRDefault="00E64AC7">
      <w:pPr>
        <w:pStyle w:val="ProductList-Offering1SubSection"/>
        <w:outlineLvl w:val="3"/>
        <w:rPr>
          <w:rtl/>
        </w:rPr>
      </w:pPr>
      <w:bookmarkStart w:id="252" w:name="_Sec716"/>
      <w:r>
        <w:rPr>
          <w:rtl/>
        </w:rPr>
        <w:t>1. توفر البرنامج</w:t>
      </w:r>
      <w:bookmarkEnd w:id="252"/>
    </w:p>
    <w:tbl>
      <w:tblPr>
        <w:tblStyle w:val="PURTable"/>
        <w:bidiVisual/>
        <w:tblW w:w="0" w:type="dxa"/>
        <w:tblLook w:val="04A0" w:firstRow="1" w:lastRow="0" w:firstColumn="1" w:lastColumn="0" w:noHBand="0" w:noVBand="1"/>
      </w:tblPr>
      <w:tblGrid>
        <w:gridCol w:w="4471"/>
        <w:gridCol w:w="796"/>
        <w:gridCol w:w="778"/>
        <w:gridCol w:w="794"/>
        <w:gridCol w:w="705"/>
        <w:gridCol w:w="827"/>
        <w:gridCol w:w="820"/>
        <w:gridCol w:w="798"/>
        <w:gridCol w:w="795"/>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9" w:space="0" w:color="000000"/>
            </w:tcBorders>
          </w:tcPr>
          <w:p w:rsidR="00C958DC" w:rsidRDefault="00E64AC7">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FFFFFF"/>
              <w:right w:val="none" w:sz="9" w:space="0" w:color="000000"/>
            </w:tcBorders>
          </w:tcPr>
          <w:p w:rsidR="00C958DC" w:rsidRDefault="00E64AC7">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53" w:name="_Sec771"/>
      <w:r>
        <w:rPr>
          <w:rtl/>
        </w:rPr>
        <w:t>2. شروط المنتج</w:t>
      </w:r>
      <w:bookmarkEnd w:id="253"/>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عروض دعم Microsoft Dynamics Marketing</w:t>
      </w:r>
    </w:p>
    <w:p w:rsidR="00C958DC" w:rsidRDefault="00E64AC7">
      <w:pPr>
        <w:pStyle w:val="ProductList-Body"/>
        <w:rPr>
          <w:rtl/>
        </w:rPr>
      </w:pPr>
      <w:r>
        <w:rPr>
          <w:rtl/>
        </w:rPr>
        <w:t xml:space="preserve">تتوفر التفاصيل المتعلقة بعروض الدعم الخاصة بـ Microsoft Dynamics Marketing على الموقع </w:t>
      </w:r>
      <w:hyperlink r:id="rId99">
        <w:r>
          <w:rPr>
            <w:color w:val="00467F"/>
            <w:u w:val="single"/>
            <w:rtl/>
          </w:rPr>
          <w:t>http://www.microsoft.com/en-us/dynamics/dynamics-online-support.aspx</w:t>
        </w:r>
      </w:hyperlink>
      <w:r>
        <w:rPr>
          <w:rtl/>
        </w:rPr>
        <w:t xml:space="preserve">.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54" w:name="_Sec663"/>
      <w:r>
        <w:rPr>
          <w:rtl/>
        </w:rPr>
        <w:t>Microsoft Social Engagement</w:t>
      </w:r>
      <w:bookmarkEnd w:id="254"/>
      <w:r>
        <w:fldChar w:fldCharType="begin"/>
      </w:r>
      <w:r>
        <w:instrText xml:space="preserve"> TC "</w:instrText>
      </w:r>
      <w:bookmarkStart w:id="255" w:name="_Toc457372283"/>
      <w:r>
        <w:instrText>Microsoft Social Engagement</w:instrText>
      </w:r>
      <w:bookmarkEnd w:id="255"/>
      <w:r>
        <w:instrText>" \l 3</w:instrText>
      </w:r>
      <w:r>
        <w:fldChar w:fldCharType="end"/>
      </w:r>
    </w:p>
    <w:p w:rsidR="00C958DC" w:rsidRDefault="00E64AC7">
      <w:pPr>
        <w:pStyle w:val="ProductList-Offering1SubSection"/>
        <w:outlineLvl w:val="3"/>
        <w:rPr>
          <w:rtl/>
        </w:rPr>
      </w:pPr>
      <w:bookmarkStart w:id="256" w:name="_Sec717"/>
      <w:r>
        <w:rPr>
          <w:rtl/>
        </w:rPr>
        <w:t>1. توفر البرنامج</w:t>
      </w:r>
      <w:bookmarkEnd w:id="256"/>
    </w:p>
    <w:tbl>
      <w:tblPr>
        <w:tblStyle w:val="PURTable"/>
        <w:bidiVisual/>
        <w:tblW w:w="0" w:type="dxa"/>
        <w:tblLook w:val="04A0" w:firstRow="1" w:lastRow="0" w:firstColumn="1" w:lastColumn="0" w:noHBand="0" w:noVBand="1"/>
      </w:tblPr>
      <w:tblGrid>
        <w:gridCol w:w="4460"/>
        <w:gridCol w:w="796"/>
        <w:gridCol w:w="788"/>
        <w:gridCol w:w="794"/>
        <w:gridCol w:w="705"/>
        <w:gridCol w:w="828"/>
        <w:gridCol w:w="820"/>
        <w:gridCol w:w="798"/>
        <w:gridCol w:w="795"/>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57" w:name="_Sec772"/>
      <w:r>
        <w:rPr>
          <w:rtl/>
        </w:rPr>
        <w:t>2. شروط المنتج</w:t>
      </w:r>
      <w:bookmarkEnd w:id="257"/>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Social Engagement Professional الإضافي</w:t>
            </w:r>
          </w:p>
          <w:p w:rsidR="00C958DC" w:rsidRDefault="00E64AC7">
            <w:pPr>
              <w:pStyle w:val="ProductList-TableBody"/>
              <w:rPr>
                <w:rtl/>
              </w:rPr>
            </w:pPr>
            <w:r>
              <w:rPr>
                <w:rtl/>
              </w:rPr>
              <w:t>المنشورات الإضافية لـ Microsoft Social Engagement Professional</w:t>
            </w:r>
          </w:p>
          <w:p w:rsidR="00C958DC" w:rsidRDefault="00E64AC7">
            <w:pPr>
              <w:pStyle w:val="ProductList-TableBody"/>
              <w:rPr>
                <w:rtl/>
              </w:rPr>
            </w:pPr>
            <w:r>
              <w:rPr>
                <w:rtl/>
              </w:rPr>
              <w:t>المنشورات الإضافية لـ Microsoft Social Engagement Professional Education</w:t>
            </w:r>
          </w:p>
        </w:tc>
      </w:tr>
    </w:tbl>
    <w:p w:rsidR="00C958DC" w:rsidRDefault="00E64AC7">
      <w:pPr>
        <w:pStyle w:val="ProductList-Body"/>
        <w:rPr>
          <w:rtl/>
        </w:rPr>
      </w:pPr>
      <w:r>
        <w:rPr>
          <w:i/>
          <w:vertAlign w:val="superscript"/>
          <w:rtl/>
        </w:rPr>
        <w:t>1</w:t>
      </w:r>
      <w:r>
        <w:rPr>
          <w:i/>
          <w:rtl/>
        </w:rPr>
        <w:t>يجب أن يشتمل كل ترخيص مؤهل على ضمان برنامج نشط</w:t>
      </w:r>
    </w:p>
    <w:p w:rsidR="00C958DC" w:rsidRDefault="00C958DC">
      <w:pPr>
        <w:pStyle w:val="ProductList-Body"/>
        <w:rPr>
          <w:rtl/>
        </w:rPr>
      </w:pPr>
    </w:p>
    <w:p w:rsidR="00C958DC" w:rsidRDefault="00E64AC7">
      <w:pPr>
        <w:pStyle w:val="ProductList-ClauseHeading"/>
        <w:outlineLvl w:val="4"/>
        <w:rPr>
          <w:rtl/>
        </w:rPr>
      </w:pPr>
      <w:r>
        <w:rPr>
          <w:rtl/>
        </w:rPr>
        <w:t>2.2 عروض دعم Microsoft Social Engagement</w:t>
      </w:r>
    </w:p>
    <w:p w:rsidR="00C958DC" w:rsidRDefault="00E64AC7">
      <w:pPr>
        <w:pStyle w:val="ProductList-Body"/>
        <w:rPr>
          <w:rtl/>
        </w:rPr>
      </w:pPr>
      <w:r>
        <w:rPr>
          <w:rtl/>
        </w:rPr>
        <w:t xml:space="preserve">تتوفر البيانات الخاصة بدعم عروض Microsoft Social Engagement على الموقع </w:t>
      </w:r>
      <w:hyperlink r:id="rId101">
        <w:r>
          <w:rPr>
            <w:color w:val="00467F"/>
            <w:u w:val="single"/>
            <w:rtl/>
          </w:rPr>
          <w:t>http://www.microsoft.com/en-us/dynamics/dynamics-online-support.aspx</w:t>
        </w:r>
      </w:hyperlink>
      <w:r>
        <w:rPr>
          <w:rtl/>
        </w:rPr>
        <w:t xml:space="preserve">.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58" w:name="_Sec664"/>
      <w:r>
        <w:rPr>
          <w:rtl/>
        </w:rPr>
        <w:t>Parature, from Microsoft</w:t>
      </w:r>
      <w:bookmarkEnd w:id="258"/>
      <w:r>
        <w:fldChar w:fldCharType="begin"/>
      </w:r>
      <w:r>
        <w:instrText xml:space="preserve"> TC "</w:instrText>
      </w:r>
      <w:bookmarkStart w:id="259" w:name="_Toc457372284"/>
      <w:r>
        <w:instrText>Parature, from Microsoft</w:instrText>
      </w:r>
      <w:bookmarkEnd w:id="259"/>
      <w:r>
        <w:instrText>" \l 3</w:instrText>
      </w:r>
      <w:r>
        <w:fldChar w:fldCharType="end"/>
      </w:r>
    </w:p>
    <w:p w:rsidR="00C958DC" w:rsidRDefault="00E64AC7">
      <w:pPr>
        <w:pStyle w:val="ProductList-Offering1SubSection"/>
        <w:outlineLvl w:val="3"/>
        <w:rPr>
          <w:rtl/>
        </w:rPr>
      </w:pPr>
      <w:bookmarkStart w:id="260" w:name="_Sec718"/>
      <w:r>
        <w:rPr>
          <w:rtl/>
        </w:rPr>
        <w:t>1. توفر البرنامج</w:t>
      </w:r>
      <w:bookmarkEnd w:id="260"/>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61" w:name="_Sec773"/>
      <w:r>
        <w:rPr>
          <w:rtl/>
        </w:rPr>
        <w:t>2. شروط المنتج</w:t>
      </w:r>
      <w:bookmarkEnd w:id="261"/>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عروض دعم Parature</w:t>
      </w:r>
    </w:p>
    <w:p w:rsidR="00C958DC" w:rsidRDefault="00E64AC7">
      <w:pPr>
        <w:pStyle w:val="ProductList-Body"/>
        <w:rPr>
          <w:rtl/>
        </w:rPr>
      </w:pPr>
      <w:r>
        <w:rPr>
          <w:rtl/>
        </w:rPr>
        <w:t xml:space="preserve">تتوفر البيانات الخاصة بدعم عروض Parature على الموقع </w:t>
      </w:r>
      <w:hyperlink r:id="rId103">
        <w:r>
          <w:rPr>
            <w:color w:val="00467F"/>
            <w:u w:val="single"/>
            <w:rtl/>
          </w:rPr>
          <w:t>http://www.microsoft.com/en-us/dynamics/dynamics-online-support.aspx</w:t>
        </w:r>
      </w:hyperlink>
      <w:r>
        <w:rPr>
          <w:rtl/>
        </w:rPr>
        <w:t xml:space="preserve">.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262" w:name="_Sec632"/>
      <w:r>
        <w:rPr>
          <w:rtl/>
        </w:rPr>
        <w:t>خدمات Office 365</w:t>
      </w:r>
      <w:bookmarkEnd w:id="262"/>
      <w:r>
        <w:fldChar w:fldCharType="begin"/>
      </w:r>
      <w:r>
        <w:instrText xml:space="preserve"> TC "</w:instrText>
      </w:r>
      <w:bookmarkStart w:id="263" w:name="_Toc457372285"/>
      <w:r>
        <w:instrText>خدمات Office 365</w:instrText>
      </w:r>
      <w:bookmarkEnd w:id="263"/>
      <w:r>
        <w:instrText>" \l 2</w:instrText>
      </w:r>
      <w:r>
        <w:fldChar w:fldCharType="end"/>
      </w:r>
    </w:p>
    <w:p w:rsidR="00C958DC" w:rsidRDefault="00E64AC7">
      <w:pPr>
        <w:pStyle w:val="ProductList-Offering2HeadingNoBorder"/>
        <w:outlineLvl w:val="2"/>
        <w:rPr>
          <w:rtl/>
        </w:rPr>
      </w:pPr>
      <w:bookmarkStart w:id="264" w:name="_Sec633"/>
      <w:r>
        <w:rPr>
          <w:rtl/>
        </w:rPr>
        <w:t>تطبيقات Office 365</w:t>
      </w:r>
      <w:bookmarkEnd w:id="264"/>
      <w:r>
        <w:fldChar w:fldCharType="begin"/>
      </w:r>
      <w:r>
        <w:instrText xml:space="preserve"> TC "</w:instrText>
      </w:r>
      <w:bookmarkStart w:id="265" w:name="_Toc457372286"/>
      <w:r>
        <w:instrText>تطبيقات Office 365</w:instrText>
      </w:r>
      <w:bookmarkEnd w:id="265"/>
      <w:r>
        <w:instrText>" \l 3</w:instrText>
      </w:r>
      <w:r>
        <w:fldChar w:fldCharType="end"/>
      </w:r>
    </w:p>
    <w:p w:rsidR="00C958DC" w:rsidRDefault="00E64AC7">
      <w:pPr>
        <w:pStyle w:val="ProductList-Offering1SubSection"/>
        <w:outlineLvl w:val="3"/>
        <w:rPr>
          <w:rtl/>
        </w:rPr>
      </w:pPr>
      <w:bookmarkStart w:id="266" w:name="_Sec719"/>
      <w:r>
        <w:rPr>
          <w:rtl/>
        </w:rPr>
        <w:t>1. توفر البرنامج</w:t>
      </w:r>
      <w:bookmarkEnd w:id="266"/>
    </w:p>
    <w:tbl>
      <w:tblPr>
        <w:tblStyle w:val="PURTable"/>
        <w:bidiVisual/>
        <w:tblW w:w="0" w:type="dxa"/>
        <w:tblLook w:val="04A0" w:firstRow="1" w:lastRow="0" w:firstColumn="1" w:lastColumn="0" w:noHBand="0" w:noVBand="1"/>
      </w:tblPr>
      <w:tblGrid>
        <w:gridCol w:w="4433"/>
        <w:gridCol w:w="798"/>
        <w:gridCol w:w="790"/>
        <w:gridCol w:w="796"/>
        <w:gridCol w:w="706"/>
        <w:gridCol w:w="829"/>
        <w:gridCol w:w="822"/>
        <w:gridCol w:w="800"/>
        <w:gridCol w:w="810"/>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67" w:name="_Sec774"/>
      <w:r>
        <w:rPr>
          <w:rtl/>
        </w:rPr>
        <w:t>2. شروط المنتج</w:t>
      </w:r>
      <w:bookmarkEnd w:id="267"/>
    </w:p>
    <w:tbl>
      <w:tblPr>
        <w:tblStyle w:val="PURTable"/>
        <w:bidiVisual/>
        <w:tblW w:w="0" w:type="dxa"/>
        <w:tblLook w:val="04A0" w:firstRow="1" w:lastRow="0" w:firstColumn="1" w:lastColumn="0" w:noHBand="0" w:noVBand="1"/>
      </w:tblPr>
      <w:tblGrid>
        <w:gridCol w:w="3594"/>
        <w:gridCol w:w="3590"/>
        <w:gridCol w:w="3606"/>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أهلية الشراء لتراخيص اشتراك المستخدم ذات خيار "من ضمان البرنامج" لتطبيقات Office 365</w:t>
      </w:r>
    </w:p>
    <w:p w:rsidR="00C958DC" w:rsidRDefault="00E64AC7">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ذو خيار "من ضمان البرنامج" المقابل</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ProPlus من ضمان البرنامج</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Visio Pro for Office 365</w:t>
            </w:r>
          </w:p>
        </w:tc>
      </w:tr>
    </w:tbl>
    <w:p w:rsidR="00C958DC" w:rsidRDefault="00C958DC">
      <w:pPr>
        <w:pStyle w:val="ProductList-Body"/>
        <w:rPr>
          <w:rtl/>
        </w:rPr>
      </w:pPr>
    </w:p>
    <w:p w:rsidR="00C958DC" w:rsidRDefault="00E64AC7">
      <w:pPr>
        <w:pStyle w:val="ProductList-ClauseHeading"/>
        <w:outlineLvl w:val="4"/>
        <w:rPr>
          <w:rtl/>
        </w:rPr>
      </w:pPr>
      <w:r>
        <w:rPr>
          <w:rtl/>
        </w:rPr>
        <w:t>2.2 أهلية الوسائط لـ Office 365 Pro Plus مع حقوق Windows To Go</w:t>
      </w:r>
    </w:p>
    <w:p w:rsidR="00C958DC" w:rsidRDefault="00E64AC7">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C958DC" w:rsidRDefault="00C958DC">
      <w:pPr>
        <w:pStyle w:val="ProductList-Body"/>
        <w:rPr>
          <w:rtl/>
        </w:rPr>
      </w:pPr>
    </w:p>
    <w:p w:rsidR="00C958DC" w:rsidRDefault="00E64AC7">
      <w:pPr>
        <w:pStyle w:val="ProductList-ClauseHeading"/>
        <w:outlineLvl w:val="4"/>
        <w:rPr>
          <w:rtl/>
        </w:rPr>
      </w:pPr>
      <w:r>
        <w:rPr>
          <w:rtl/>
        </w:rPr>
        <w:t>2.3 اتفاقية Campus and School وEnrollment for Education Solutions وOpen Value Subscriptions - Education Solutions</w:t>
      </w:r>
    </w:p>
    <w:p w:rsidR="00C958DC" w:rsidRDefault="00E64AC7">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C958DC" w:rsidRDefault="00C958DC">
      <w:pPr>
        <w:pStyle w:val="ProductList-Body"/>
        <w:rPr>
          <w:rtl/>
        </w:rPr>
      </w:pPr>
    </w:p>
    <w:p w:rsidR="00C958DC" w:rsidRDefault="00E64AC7">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C958DC" w:rsidRDefault="00C958DC">
      <w:pPr>
        <w:pStyle w:val="ProductList-Body"/>
        <w:rPr>
          <w:rtl/>
        </w:rPr>
      </w:pPr>
    </w:p>
    <w:p w:rsidR="00C958DC" w:rsidRDefault="00E64AC7">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2.4 Office Multi Language Pack</w:t>
      </w:r>
    </w:p>
    <w:p w:rsidR="00C958DC" w:rsidRDefault="00E64AC7">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C958DC" w:rsidRDefault="00C958DC">
      <w:pPr>
        <w:pStyle w:val="ProductList-Body"/>
        <w:rPr>
          <w:rtl/>
        </w:rPr>
      </w:pPr>
    </w:p>
    <w:p w:rsidR="00C958DC" w:rsidRDefault="00E64AC7">
      <w:pPr>
        <w:pStyle w:val="ProductList-ClauseHeading"/>
        <w:outlineLvl w:val="4"/>
        <w:rPr>
          <w:rtl/>
        </w:rPr>
      </w:pPr>
      <w:r>
        <w:rPr>
          <w:rtl/>
        </w:rPr>
        <w:t>2.5 التعليم الإلكتروني</w:t>
      </w:r>
    </w:p>
    <w:p w:rsidR="00C958DC" w:rsidRDefault="00E64AC7">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C958DC" w:rsidRDefault="00C958DC">
      <w:pPr>
        <w:pStyle w:val="ProductList-Body"/>
        <w:rPr>
          <w:rtl/>
        </w:rPr>
      </w:pPr>
    </w:p>
    <w:p w:rsidR="00C958DC" w:rsidRDefault="00E64AC7">
      <w:pPr>
        <w:pStyle w:val="ProductList-ClauseHeading"/>
        <w:outlineLvl w:val="4"/>
        <w:rPr>
          <w:rtl/>
        </w:rPr>
      </w:pPr>
      <w:r>
        <w:rPr>
          <w:rtl/>
        </w:rPr>
        <w:t>2.6 Office Online</w:t>
      </w:r>
    </w:p>
    <w:p w:rsidR="00C958DC" w:rsidRDefault="00E64AC7">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2.7 فترة ترحيل Open Value Subscription</w:t>
      </w:r>
    </w:p>
    <w:p w:rsidR="00C958DC" w:rsidRDefault="00E64AC7">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C958DC" w:rsidRDefault="00C958DC">
      <w:pPr>
        <w:pStyle w:val="ProductList-Body"/>
        <w:rPr>
          <w:rtl/>
        </w:rPr>
      </w:pPr>
    </w:p>
    <w:p w:rsidR="00C958DC" w:rsidRDefault="00E64AC7">
      <w:pPr>
        <w:pStyle w:val="ProductList-ClauseHeading"/>
        <w:outlineLvl w:val="4"/>
        <w:rPr>
          <w:rtl/>
        </w:rPr>
      </w:pPr>
      <w:r>
        <w:rPr>
          <w:rtl/>
        </w:rPr>
        <w:t>2.8 حقوق النشر لـ Visio Professional 2016</w:t>
      </w:r>
    </w:p>
    <w:p w:rsidR="00C958DC" w:rsidRDefault="00E64AC7">
      <w:pPr>
        <w:pStyle w:val="ProductList-Body"/>
        <w:rPr>
          <w:rtl/>
        </w:rPr>
      </w:pPr>
      <w:r>
        <w:rPr>
          <w:rtl/>
        </w:rPr>
        <w:t>يجوز لكل مستخدم من مستخدمي Office 2016 ممن لديهم اشتراك في Visio Pro for Office 365 تثبيت نسخة واحدة من برنامج Visio Professional 2016 واستخدامها على الجهاز الذي تم تثبيت Office 2016 عليه.</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68" w:name="_Sec634"/>
      <w:r>
        <w:rPr>
          <w:rtl/>
        </w:rPr>
        <w:t>Office 365 Suites</w:t>
      </w:r>
      <w:bookmarkEnd w:id="268"/>
      <w:r>
        <w:fldChar w:fldCharType="begin"/>
      </w:r>
      <w:r>
        <w:instrText xml:space="preserve"> TC "</w:instrText>
      </w:r>
      <w:bookmarkStart w:id="269" w:name="_Toc457372287"/>
      <w:r>
        <w:instrText>Office 365 Suites</w:instrText>
      </w:r>
      <w:bookmarkEnd w:id="269"/>
      <w:r>
        <w:instrText>" \l 3</w:instrText>
      </w:r>
      <w:r>
        <w:fldChar w:fldCharType="end"/>
      </w:r>
    </w:p>
    <w:p w:rsidR="00C958DC" w:rsidRDefault="00E64AC7">
      <w:pPr>
        <w:pStyle w:val="ProductList-Offering1SubSection"/>
        <w:outlineLvl w:val="3"/>
        <w:rPr>
          <w:rtl/>
        </w:rPr>
      </w:pPr>
      <w:bookmarkStart w:id="270" w:name="_Sec720"/>
      <w:r>
        <w:rPr>
          <w:rtl/>
        </w:rPr>
        <w:t>1. توفر البرنامج</w:t>
      </w:r>
      <w:bookmarkEnd w:id="270"/>
    </w:p>
    <w:tbl>
      <w:tblPr>
        <w:tblStyle w:val="PURTable"/>
        <w:bidiVisual/>
        <w:tblW w:w="0" w:type="dxa"/>
        <w:tblLook w:val="04A0" w:firstRow="1" w:lastRow="0" w:firstColumn="1" w:lastColumn="0" w:noHBand="0" w:noVBand="1"/>
      </w:tblPr>
      <w:tblGrid>
        <w:gridCol w:w="4441"/>
        <w:gridCol w:w="797"/>
        <w:gridCol w:w="788"/>
        <w:gridCol w:w="794"/>
        <w:gridCol w:w="705"/>
        <w:gridCol w:w="828"/>
        <w:gridCol w:w="821"/>
        <w:gridCol w:w="799"/>
        <w:gridCol w:w="811"/>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الترخيص الإضافي لـ Office 365 Education E5 بدون PSTN</w:t>
            </w:r>
            <w:r>
              <w:fldChar w:fldCharType="begin"/>
            </w:r>
            <w:r>
              <w:instrText xml:space="preserve"> XE "الترخيص الإضافي لـ Office 365 Education E5 بدون PSTN"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71" w:name="_Sec775"/>
      <w:r>
        <w:rPr>
          <w:rtl/>
        </w:rPr>
        <w:t>2. شروط المنتج</w:t>
      </w:r>
      <w:bookmarkEnd w:id="271"/>
    </w:p>
    <w:tbl>
      <w:tblPr>
        <w:tblStyle w:val="PURTable"/>
        <w:bidiVisual/>
        <w:tblW w:w="0" w:type="dxa"/>
        <w:tblLook w:val="04A0" w:firstRow="1" w:lastRow="0" w:firstColumn="1" w:lastColumn="0" w:noHBand="0" w:noVBand="1"/>
      </w:tblPr>
      <w:tblGrid>
        <w:gridCol w:w="3565"/>
        <w:gridCol w:w="3615"/>
        <w:gridCol w:w="3610"/>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الخدمة السحابية للمجتمع الحكومي بالولايات المتحدة</w:t>
      </w:r>
    </w:p>
    <w:p w:rsidR="00C958DC" w:rsidRDefault="00E64AC7">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C958DC" w:rsidRDefault="00C958DC">
      <w:pPr>
        <w:pStyle w:val="ProductList-Body"/>
        <w:rPr>
          <w:rtl/>
        </w:rPr>
      </w:pPr>
    </w:p>
    <w:p w:rsidR="00C958DC" w:rsidRDefault="00E64AC7">
      <w:pPr>
        <w:pStyle w:val="ProductList-ClauseHeading"/>
        <w:outlineLvl w:val="4"/>
        <w:rPr>
          <w:rtl/>
        </w:rPr>
      </w:pPr>
      <w:r>
        <w:rPr>
          <w:rtl/>
        </w:rPr>
        <w:t>2.2 عمليات الحصول على اتفاقية Campus and School</w:t>
      </w:r>
    </w:p>
    <w:p w:rsidR="00C958DC" w:rsidRDefault="00E64AC7">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C958DC" w:rsidRDefault="00C958DC">
      <w:pPr>
        <w:pStyle w:val="ProductList-Body"/>
        <w:rPr>
          <w:rtl/>
        </w:rPr>
      </w:pPr>
    </w:p>
    <w:p w:rsidR="00C958DC" w:rsidRDefault="00E64AC7">
      <w:pPr>
        <w:pStyle w:val="ProductList-ClauseHeading"/>
        <w:outlineLvl w:val="4"/>
        <w:rPr>
          <w:rtl/>
        </w:rPr>
      </w:pPr>
      <w:r>
        <w:rPr>
          <w:rtl/>
        </w:rPr>
        <w:t>2.3 ترخيص الطالب لـ Office 365 ProPlus بدون تكلفة المستند إلى تغطية هيئة التدريس/العاملين</w:t>
      </w:r>
    </w:p>
    <w:p w:rsidR="00C958DC" w:rsidRDefault="00E64AC7">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2.4 استخدام المكتبة أو المعمل بموجب اتفاقية Campus and School</w:t>
      </w:r>
    </w:p>
    <w:p w:rsidR="00C958DC" w:rsidRDefault="00E64AC7">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الترخيص الإضافي لـ Office 365 Enterprise الخطة E1</w:t>
            </w:r>
            <w:r>
              <w:rPr>
                <w:vertAlign w:val="superscript"/>
                <w:rtl/>
              </w:rPr>
              <w:t>2</w:t>
            </w:r>
          </w:p>
          <w:p w:rsidR="00C958DC" w:rsidRDefault="00E64AC7">
            <w:pPr>
              <w:pStyle w:val="ProductList-TableBody"/>
              <w:rPr>
                <w:rtl/>
              </w:rPr>
            </w:pPr>
            <w:r>
              <w:rPr>
                <w:rtl/>
              </w:rPr>
              <w:t>- الترخيص الإضافي لـ Office 365 Enterprise الخطة E1 مع Exchange Online Archiving</w:t>
            </w:r>
            <w:r>
              <w:rPr>
                <w:vertAlign w:val="superscript"/>
                <w:rtl/>
              </w:rPr>
              <w:t>2،3،4</w:t>
            </w:r>
          </w:p>
          <w:p w:rsidR="00C958DC" w:rsidRDefault="00E64AC7">
            <w:pPr>
              <w:pStyle w:val="ProductList-TableBody"/>
              <w:rPr>
                <w:rtl/>
              </w:rPr>
            </w:pPr>
            <w:r>
              <w:rPr>
                <w:rtl/>
              </w:rPr>
              <w:t>- الترخيص الإضافي لـ Office 365 Enterprise الخطة E1</w:t>
            </w:r>
          </w:p>
          <w:p w:rsidR="00C958DC" w:rsidRDefault="00E64AC7">
            <w:pPr>
              <w:pStyle w:val="ProductList-TableBody"/>
              <w:rPr>
                <w:rtl/>
              </w:rPr>
            </w:pPr>
            <w:r>
              <w:rPr>
                <w:rtl/>
              </w:rPr>
              <w:t>- الترخيص الإضافي لـ Office 365 Enterprise وGovernment، الخطة E3، بدون ProPlus</w:t>
            </w:r>
          </w:p>
          <w:p w:rsidR="00C958DC" w:rsidRDefault="00E64AC7">
            <w:pPr>
              <w:pStyle w:val="ProductList-TableBody"/>
              <w:rPr>
                <w:rtl/>
              </w:rPr>
            </w:pPr>
            <w:r>
              <w:rPr>
                <w:rtl/>
              </w:rPr>
              <w:t>- الترخيص الإضافي لـ Office 365 Government E4 بدون ProPlus</w:t>
            </w:r>
          </w:p>
          <w:p w:rsidR="00C958DC" w:rsidRDefault="00E64AC7">
            <w:pPr>
              <w:pStyle w:val="ProductList-TableBody"/>
              <w:rPr>
                <w:rtl/>
              </w:rPr>
            </w:pPr>
            <w:r>
              <w:rPr>
                <w:rtl/>
              </w:rPr>
              <w:t>- الترخيص الإضافي لـ Office 365 Education E5</w:t>
            </w:r>
          </w:p>
          <w:p w:rsidR="00C958DC" w:rsidRDefault="00E64AC7">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C958DC" w:rsidRDefault="00E64AC7">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C958DC" w:rsidRDefault="00E64AC7">
            <w:pPr>
              <w:pStyle w:val="ProductList-TableBody"/>
              <w:rPr>
                <w:rtl/>
              </w:rPr>
            </w:pPr>
            <w:r>
              <w:rPr>
                <w:rtl/>
              </w:rPr>
              <w:t>- الترخيص الإضافي لـ SharePoint Online الخطة 1</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التراخيص الإضافية لـ Enterprise E1 / Government E1</w:t>
            </w:r>
          </w:p>
          <w:p w:rsidR="00C958DC" w:rsidRDefault="00E64AC7">
            <w:pPr>
              <w:pStyle w:val="ProductList-TableBody"/>
              <w:rPr>
                <w:rtl/>
              </w:rPr>
            </w:pPr>
            <w:r>
              <w:rPr>
                <w:rtl/>
              </w:rPr>
              <w:t>- الترخيص الإضافي لـ Office 365 Enterprise الخطة E3</w:t>
            </w:r>
            <w:r>
              <w:rPr>
                <w:vertAlign w:val="superscript"/>
                <w:rtl/>
              </w:rPr>
              <w:t>2</w:t>
            </w:r>
          </w:p>
          <w:p w:rsidR="00C958DC" w:rsidRDefault="00E64AC7">
            <w:pPr>
              <w:pStyle w:val="ProductList-TableBody"/>
              <w:rPr>
                <w:rtl/>
              </w:rPr>
            </w:pPr>
            <w:r>
              <w:rPr>
                <w:rtl/>
              </w:rPr>
              <w:t>- الترخيص الإضافي لـ Office 365 Government الخطة E3</w:t>
            </w:r>
            <w:r>
              <w:rPr>
                <w:vertAlign w:val="superscript"/>
                <w:rtl/>
              </w:rPr>
              <w:t>4</w:t>
            </w:r>
          </w:p>
          <w:p w:rsidR="00C958DC" w:rsidRDefault="00E64AC7">
            <w:pPr>
              <w:pStyle w:val="ProductList-TableBody"/>
              <w:rPr>
                <w:rtl/>
              </w:rPr>
            </w:pPr>
            <w:r>
              <w:rPr>
                <w:rtl/>
              </w:rPr>
              <w:t>- التراخيص الإضافية لـ Office 365 Enterprise وGovernment E4، E5</w:t>
            </w:r>
          </w:p>
          <w:p w:rsidR="00C958DC" w:rsidRDefault="00E64AC7">
            <w:pPr>
              <w:pStyle w:val="ProductList-TableBody"/>
              <w:rPr>
                <w:rtl/>
              </w:rPr>
            </w:pPr>
            <w:r>
              <w:rPr>
                <w:rtl/>
              </w:rPr>
              <w:t>- الترخيص الإضافي لـ Office 365 Enterprise وGovernment، الخطة E3، بدون ProPlus</w:t>
            </w:r>
          </w:p>
          <w:p w:rsidR="00C958DC" w:rsidRDefault="00E64AC7">
            <w:pPr>
              <w:pStyle w:val="ProductList-TableBody"/>
              <w:rPr>
                <w:rtl/>
              </w:rPr>
            </w:pPr>
            <w:r>
              <w:rPr>
                <w:rtl/>
              </w:rPr>
              <w:t>- الترخيص الإضافي لـ Office 365 Government E4 بدون ProPlus</w:t>
            </w:r>
          </w:p>
          <w:p w:rsidR="00C958DC" w:rsidRDefault="00E64AC7">
            <w:pPr>
              <w:pStyle w:val="ProductList-TableBody"/>
              <w:rPr>
                <w:rtl/>
              </w:rPr>
            </w:pPr>
            <w:r>
              <w:rPr>
                <w:rtl/>
              </w:rPr>
              <w:t>- الترخيص الإضافي لـ Office 365 Education E5</w:t>
            </w:r>
          </w:p>
          <w:p w:rsidR="00C958DC" w:rsidRDefault="00E64AC7">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C958DC" w:rsidRDefault="00E64AC7">
            <w:pPr>
              <w:pStyle w:val="ProductList-TableBody"/>
              <w:rPr>
                <w:rtl/>
              </w:rPr>
            </w:pPr>
            <w:r>
              <w:rPr>
                <w:rtl/>
              </w:rPr>
              <w:t xml:space="preserve">- الترخيص الإضافي لـ Exchange Online الخطة 1 </w:t>
            </w:r>
          </w:p>
          <w:p w:rsidR="00C958DC" w:rsidRDefault="00E64AC7">
            <w:pPr>
              <w:pStyle w:val="ProductList-TableBody"/>
              <w:rPr>
                <w:rtl/>
              </w:rPr>
            </w:pPr>
            <w:r>
              <w:rPr>
                <w:rtl/>
              </w:rPr>
              <w:t>- الترخيص الإضافي لـ Skype for Business Online الخطة 1</w:t>
            </w:r>
          </w:p>
          <w:p w:rsidR="00C958DC" w:rsidRDefault="00E64AC7">
            <w:pPr>
              <w:pStyle w:val="ProductList-TableBody"/>
              <w:rPr>
                <w:rtl/>
              </w:rPr>
            </w:pPr>
            <w:r>
              <w:rPr>
                <w:rtl/>
              </w:rPr>
              <w:t>- الترخيص الإضافي لـ SharePoint Online الخطة 1</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الترخيص الإضافي لـ Office 365 Enterprise وGovernment، الخطة E3، بدون ProPlus</w:t>
            </w:r>
          </w:p>
          <w:p w:rsidR="00C958DC" w:rsidRDefault="00E64AC7">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C958DC" w:rsidRDefault="00E64AC7">
            <w:pPr>
              <w:pStyle w:val="ProductList-TableBody"/>
              <w:rPr>
                <w:rtl/>
              </w:rPr>
            </w:pPr>
            <w:r>
              <w:rPr>
                <w:rtl/>
              </w:rPr>
              <w:t xml:space="preserve">- الترخيص الإضافي لـ Office 365 Education E5 </w:t>
            </w:r>
          </w:p>
          <w:p w:rsidR="00C958DC" w:rsidRDefault="00E64AC7">
            <w:pPr>
              <w:pStyle w:val="ProductList-TableBody"/>
              <w:rPr>
                <w:rtl/>
              </w:rPr>
            </w:pPr>
            <w:r>
              <w:rPr>
                <w:rtl/>
              </w:rPr>
              <w:t>- Azure Rights Management Premium Add-on</w:t>
            </w:r>
            <w:r>
              <w:fldChar w:fldCharType="begin"/>
            </w:r>
            <w:r>
              <w:instrText xml:space="preserve"> XE "Azure Rights Management Premium Add-on" </w:instrText>
            </w:r>
            <w:r>
              <w:fldChar w:fldCharType="end"/>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C958DC" w:rsidRDefault="00E64AC7">
            <w:pPr>
              <w:pStyle w:val="ProductList-TableBody"/>
              <w:rPr>
                <w:rtl/>
              </w:rPr>
            </w:pPr>
            <w:r>
              <w:rPr>
                <w:rtl/>
              </w:rPr>
              <w:t xml:space="preserve">- الترخيص الإضافي لـ Office 365 Education E5 </w:t>
            </w:r>
          </w:p>
          <w:p w:rsidR="00C958DC" w:rsidRDefault="00E64AC7">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الترخيص الإضافي لـ Office 365 Midsize Business</w:t>
            </w:r>
            <w:r>
              <w:rPr>
                <w:vertAlign w:val="superscript"/>
                <w:rtl/>
              </w:rPr>
              <w:t>2،3</w:t>
            </w:r>
          </w:p>
          <w:p w:rsidR="00C958DC" w:rsidRDefault="00E64AC7">
            <w:pPr>
              <w:pStyle w:val="ProductList-TableBody"/>
              <w:rPr>
                <w:rtl/>
              </w:rPr>
            </w:pPr>
            <w:r>
              <w:rPr>
                <w:rtl/>
              </w:rPr>
              <w:t>- الترخيص الإضافي لـ Office 365 Enterprise الخطة E3</w:t>
            </w:r>
            <w:r>
              <w:rPr>
                <w:vertAlign w:val="superscript"/>
                <w:rtl/>
              </w:rPr>
              <w:t>2,3</w:t>
            </w:r>
          </w:p>
          <w:p w:rsidR="00C958DC" w:rsidRDefault="00E64AC7">
            <w:pPr>
              <w:pStyle w:val="ProductList-TableBody"/>
              <w:rPr>
                <w:rtl/>
              </w:rPr>
            </w:pPr>
            <w:r>
              <w:rPr>
                <w:rtl/>
              </w:rPr>
              <w:t>- الترخيص الإضافي لـ Office 365 Education E5</w:t>
            </w:r>
          </w:p>
        </w:tc>
      </w:tr>
    </w:tbl>
    <w:p w:rsidR="00C958DC" w:rsidRDefault="00E64AC7">
      <w:pPr>
        <w:pStyle w:val="ProductList-Body"/>
        <w:rPr>
          <w:rtl/>
        </w:rPr>
      </w:pPr>
      <w:r>
        <w:rPr>
          <w:i/>
          <w:vertAlign w:val="superscript"/>
          <w:rtl/>
        </w:rPr>
        <w:t>1</w:t>
      </w:r>
      <w:r>
        <w:rPr>
          <w:i/>
          <w:rtl/>
        </w:rPr>
        <w:t>1يجب أن يشتمل كل ترخيص مؤهل على ضمان برنامج نشط</w:t>
      </w:r>
    </w:p>
    <w:p w:rsidR="00C958DC" w:rsidRDefault="00E64AC7">
      <w:pPr>
        <w:pStyle w:val="ProductList-Body"/>
        <w:rPr>
          <w:rtl/>
        </w:rPr>
      </w:pPr>
      <w:r>
        <w:rPr>
          <w:i/>
          <w:vertAlign w:val="superscript"/>
          <w:rtl/>
        </w:rPr>
        <w:t>2</w:t>
      </w:r>
      <w:r>
        <w:rPr>
          <w:i/>
          <w:rtl/>
        </w:rPr>
        <w:t>هذه هي العروض الوحيدة المتوفرة لعملاء Open Value وعملاء Open Value Subscription.</w:t>
      </w:r>
    </w:p>
    <w:p w:rsidR="00C958DC" w:rsidRDefault="00E64AC7">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C958DC" w:rsidRDefault="00E64AC7">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C958DC" w:rsidRDefault="00C958DC">
      <w:pPr>
        <w:pStyle w:val="ProductList-Body"/>
        <w:rPr>
          <w:rtl/>
        </w:rPr>
      </w:pPr>
    </w:p>
    <w:p w:rsidR="00C958DC" w:rsidRDefault="00E64AC7">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C958DC" w:rsidRDefault="00C958DC">
      <w:pPr>
        <w:pStyle w:val="ProductList-Body"/>
        <w:rPr>
          <w:rtl/>
        </w:rPr>
      </w:pPr>
    </w:p>
    <w:p w:rsidR="00C958DC" w:rsidRDefault="00E64AC7">
      <w:pPr>
        <w:pStyle w:val="ProductList-ClauseHeading"/>
        <w:outlineLvl w:val="4"/>
        <w:rPr>
          <w:rtl/>
        </w:rPr>
      </w:pPr>
      <w:r>
        <w:rPr>
          <w:rtl/>
        </w:rPr>
        <w:t>2.6 قيود الشراء</w:t>
      </w:r>
    </w:p>
    <w:p w:rsidR="00C958DC" w:rsidRDefault="00E64AC7">
      <w:pPr>
        <w:pStyle w:val="ProductList-Body"/>
        <w:rPr>
          <w:rtl/>
        </w:rPr>
      </w:pPr>
      <w:r>
        <w:rPr>
          <w:rtl/>
        </w:rPr>
        <w:t xml:space="preserve">يجوز شراء ترخيص اشتراك مستخدم إضافي واحد فقط لكل ترخيص مؤهِّل (أو مجموعة من التراخيص المؤهِّلة). </w:t>
      </w:r>
    </w:p>
    <w:p w:rsidR="00C958DC" w:rsidRDefault="00C958DC">
      <w:pPr>
        <w:pStyle w:val="ProductList-Body"/>
        <w:rPr>
          <w:rtl/>
        </w:rPr>
      </w:pPr>
    </w:p>
    <w:p w:rsidR="00C958DC" w:rsidRDefault="00E64AC7">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C958DC" w:rsidRDefault="00C958DC">
      <w:pPr>
        <w:pStyle w:val="ProductList-Body"/>
        <w:rPr>
          <w:rtl/>
        </w:rPr>
      </w:pPr>
    </w:p>
    <w:p w:rsidR="00C958DC" w:rsidRDefault="00E64AC7">
      <w:pPr>
        <w:pStyle w:val="ProductList-ClauseHeading"/>
        <w:outlineLvl w:val="4"/>
        <w:rPr>
          <w:rtl/>
        </w:rPr>
      </w:pPr>
      <w:r>
        <w:rPr>
          <w:rtl/>
        </w:rPr>
        <w:t>2.7 شروط برنامج الترخيص المجمع</w:t>
      </w:r>
    </w:p>
    <w:p w:rsidR="00C958DC" w:rsidRDefault="00E64AC7">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C958DC" w:rsidRDefault="00C958DC">
      <w:pPr>
        <w:pStyle w:val="ProductList-Body"/>
        <w:rPr>
          <w:rtl/>
        </w:rPr>
      </w:pPr>
    </w:p>
    <w:p w:rsidR="00C958DC" w:rsidRDefault="00E64AC7">
      <w:pPr>
        <w:pStyle w:val="ProductList-ClauseHeading"/>
        <w:outlineLvl w:val="4"/>
        <w:rPr>
          <w:rtl/>
        </w:rPr>
      </w:pPr>
      <w:r>
        <w:rPr>
          <w:rtl/>
        </w:rPr>
        <w:t>2.8 أهلية الشراء لتراخيص اشتراك المستخدم ذات خيار "من ضمان البرنامج" لـ Office 365</w:t>
      </w:r>
    </w:p>
    <w:p w:rsidR="00C958DC" w:rsidRDefault="00E64AC7">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CAL Suite Bridge المطلوب</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CAL Bridge لـ Office 365</w:t>
            </w:r>
            <w:r>
              <w:rPr>
                <w:vertAlign w:val="superscript"/>
                <w:rtl/>
              </w:rPr>
              <w:t>2،3</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C958DC" w:rsidRDefault="00E64AC7">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C958DC" w:rsidRDefault="00E64AC7">
      <w:pPr>
        <w:pStyle w:val="ProductList-Body"/>
        <w:rPr>
          <w:rtl/>
        </w:rPr>
      </w:pPr>
      <w:r>
        <w:rPr>
          <w:i/>
          <w:vertAlign w:val="superscript"/>
          <w:rtl/>
        </w:rPr>
        <w:t>2</w:t>
      </w:r>
      <w:r>
        <w:rPr>
          <w:i/>
          <w:rtl/>
        </w:rPr>
        <w:t>مطلوب للشراء في موعد مرور سنة على التسجيل فقط.</w:t>
      </w:r>
    </w:p>
    <w:p w:rsidR="00C958DC" w:rsidRDefault="00E64AC7">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C958DC" w:rsidRDefault="00C958DC">
      <w:pPr>
        <w:pStyle w:val="ProductList-Body"/>
        <w:rPr>
          <w:rtl/>
        </w:rPr>
      </w:pPr>
    </w:p>
    <w:p w:rsidR="00C958DC" w:rsidRDefault="00E64AC7">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C958DC" w:rsidRDefault="00C958DC">
      <w:pPr>
        <w:pStyle w:val="ProductList-Body"/>
        <w:rPr>
          <w:rtl/>
        </w:rPr>
      </w:pPr>
    </w:p>
    <w:p w:rsidR="00C958DC" w:rsidRDefault="00E64AC7">
      <w:pPr>
        <w:pStyle w:val="ProductList-ClauseHeading"/>
        <w:outlineLvl w:val="4"/>
        <w:rPr>
          <w:rtl/>
        </w:rPr>
      </w:pPr>
      <w:r>
        <w:rPr>
          <w:rtl/>
        </w:rPr>
        <w:t>2.9 عمليات شراء تراخيص اشتراك المستخدم ذات خيار "من ضمان البرنامج"</w:t>
      </w:r>
    </w:p>
    <w:p w:rsidR="00C958DC" w:rsidRDefault="00E64AC7">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C958DC" w:rsidRDefault="00C958DC">
      <w:pPr>
        <w:pStyle w:val="ProductList-Body"/>
        <w:rPr>
          <w:rtl/>
        </w:rPr>
      </w:pPr>
    </w:p>
    <w:p w:rsidR="00C958DC" w:rsidRDefault="00E64AC7">
      <w:pPr>
        <w:pStyle w:val="ProductList-ClauseHeading"/>
        <w:outlineLvl w:val="4"/>
        <w:rPr>
          <w:rtl/>
        </w:rPr>
      </w:pPr>
      <w:r>
        <w:rPr>
          <w:rtl/>
        </w:rPr>
        <w:t>2.10 ميزات ضمان البرنامج لتراخيص اشتراك المستخدم ذات خيار "من ضمان البرنامج" لـ Office 365</w:t>
      </w:r>
    </w:p>
    <w:p w:rsidR="00C958DC" w:rsidRDefault="00E64AC7">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C958DC" w:rsidRDefault="00C958DC">
      <w:pPr>
        <w:pStyle w:val="ProductList-Body"/>
        <w:rPr>
          <w:rtl/>
        </w:rPr>
      </w:pPr>
    </w:p>
    <w:p w:rsidR="00C958DC" w:rsidRDefault="00E64AC7">
      <w:pPr>
        <w:pStyle w:val="ProductList-ClauseHeading"/>
        <w:outlineLvl w:val="4"/>
        <w:rPr>
          <w:rtl/>
        </w:rPr>
      </w:pPr>
      <w:r>
        <w:rPr>
          <w:rtl/>
        </w:rPr>
        <w:t>2.11 Office 365 Enterprise K1</w:t>
      </w:r>
    </w:p>
    <w:p w:rsidR="00C958DC" w:rsidRDefault="00E64AC7">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C958DC" w:rsidRDefault="00C958DC">
      <w:pPr>
        <w:pStyle w:val="ProductList-Body"/>
        <w:rPr>
          <w:rtl/>
        </w:rPr>
      </w:pPr>
    </w:p>
    <w:p w:rsidR="00C958DC" w:rsidRDefault="00E64AC7">
      <w:pPr>
        <w:pStyle w:val="ProductList-ClauseHeading"/>
        <w:outlineLvl w:val="4"/>
        <w:rPr>
          <w:rtl/>
        </w:rPr>
      </w:pPr>
      <w:r>
        <w:rPr>
          <w:rtl/>
        </w:rPr>
        <w:t>2.12 Office Multi Language Pack</w:t>
      </w:r>
    </w:p>
    <w:p w:rsidR="00C958DC" w:rsidRDefault="00E64AC7">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C958DC" w:rsidRDefault="00C958DC">
      <w:pPr>
        <w:pStyle w:val="ProductList-Body"/>
        <w:rPr>
          <w:rtl/>
        </w:rPr>
      </w:pPr>
    </w:p>
    <w:p w:rsidR="00C958DC" w:rsidRDefault="00E64AC7">
      <w:pPr>
        <w:pStyle w:val="ProductList-ClauseHeading"/>
        <w:outlineLvl w:val="4"/>
        <w:rPr>
          <w:rtl/>
        </w:rPr>
      </w:pPr>
      <w:r>
        <w:rPr>
          <w:rtl/>
        </w:rPr>
        <w:t>2.13 التعليم الإلكتروني</w:t>
      </w:r>
    </w:p>
    <w:p w:rsidR="00C958DC" w:rsidRDefault="00E64AC7">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C958DC" w:rsidRDefault="00C958DC">
      <w:pPr>
        <w:pStyle w:val="ProductList-Body"/>
        <w:rPr>
          <w:rtl/>
        </w:rPr>
      </w:pPr>
    </w:p>
    <w:p w:rsidR="00C958DC" w:rsidRDefault="00E64AC7">
      <w:pPr>
        <w:pStyle w:val="ProductList-ClauseHeading"/>
        <w:outlineLvl w:val="4"/>
        <w:rPr>
          <w:rtl/>
        </w:rPr>
      </w:pPr>
      <w:r>
        <w:rPr>
          <w:rtl/>
        </w:rPr>
        <w:t>2.14 استرداد مفتاح منتج Office 365 Midsize Business</w:t>
      </w:r>
    </w:p>
    <w:p w:rsidR="00C958DC" w:rsidRDefault="00E64AC7">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72" w:name="_Sec918"/>
      <w:r>
        <w:rPr>
          <w:rtl/>
        </w:rPr>
        <w:t>إدارة الأمان مقدمًا لـ Office 365</w:t>
      </w:r>
      <w:bookmarkEnd w:id="272"/>
      <w:r>
        <w:fldChar w:fldCharType="begin"/>
      </w:r>
      <w:r>
        <w:instrText xml:space="preserve"> TC "</w:instrText>
      </w:r>
      <w:bookmarkStart w:id="273" w:name="_Toc457372288"/>
      <w:r>
        <w:instrText>إدارة الأمان مقدمًا لـ Office 365</w:instrText>
      </w:r>
      <w:bookmarkEnd w:id="273"/>
      <w:r>
        <w:instrText>" \l 3</w:instrText>
      </w:r>
      <w:r>
        <w:fldChar w:fldCharType="end"/>
      </w:r>
    </w:p>
    <w:p w:rsidR="00C958DC" w:rsidRDefault="00E64AC7">
      <w:pPr>
        <w:pStyle w:val="ProductList-Offering1SubSection"/>
        <w:outlineLvl w:val="3"/>
        <w:rPr>
          <w:rtl/>
        </w:rPr>
      </w:pPr>
      <w:bookmarkStart w:id="274" w:name="_Sec919"/>
      <w:r>
        <w:rPr>
          <w:rtl/>
        </w:rPr>
        <w:t>1. توفر البرنامج</w:t>
      </w:r>
      <w:bookmarkEnd w:id="274"/>
    </w:p>
    <w:tbl>
      <w:tblPr>
        <w:tblStyle w:val="PURTable"/>
        <w:bidiVisual/>
        <w:tblW w:w="0" w:type="dxa"/>
        <w:tblLook w:val="04A0" w:firstRow="1" w:lastRow="0" w:firstColumn="1" w:lastColumn="0" w:noHBand="0" w:noVBand="1"/>
      </w:tblPr>
      <w:tblGrid>
        <w:gridCol w:w="4438"/>
        <w:gridCol w:w="800"/>
        <w:gridCol w:w="791"/>
        <w:gridCol w:w="797"/>
        <w:gridCol w:w="707"/>
        <w:gridCol w:w="829"/>
        <w:gridCol w:w="822"/>
        <w:gridCol w:w="802"/>
        <w:gridCol w:w="798"/>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A5A5A5"/>
              <w:right w:val="none" w:sz="4" w:space="0" w:color="6E6E6E"/>
            </w:tcBorders>
          </w:tcPr>
          <w:p w:rsidR="00C958DC" w:rsidRDefault="00E64AC7">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75" w:name="_Sec920"/>
      <w:r>
        <w:rPr>
          <w:rtl/>
        </w:rPr>
        <w:t>2. شروط المنتج</w:t>
      </w:r>
      <w:bookmarkEnd w:id="275"/>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76" w:name="_Sec874"/>
      <w:r>
        <w:rPr>
          <w:rtl/>
        </w:rPr>
        <w:t>Office 365 Customer Lockbox</w:t>
      </w:r>
      <w:bookmarkEnd w:id="276"/>
      <w:r>
        <w:fldChar w:fldCharType="begin"/>
      </w:r>
      <w:r>
        <w:instrText xml:space="preserve"> TC "</w:instrText>
      </w:r>
      <w:bookmarkStart w:id="277" w:name="_Toc457372289"/>
      <w:r>
        <w:instrText>Office 365 Customer Lockbox</w:instrText>
      </w:r>
      <w:bookmarkEnd w:id="277"/>
      <w:r>
        <w:instrText>" \l 3</w:instrText>
      </w:r>
      <w:r>
        <w:fldChar w:fldCharType="end"/>
      </w:r>
    </w:p>
    <w:p w:rsidR="00C958DC" w:rsidRDefault="00E64AC7">
      <w:pPr>
        <w:pStyle w:val="ProductList-Offering1SubSection"/>
        <w:outlineLvl w:val="3"/>
        <w:rPr>
          <w:rtl/>
        </w:rPr>
      </w:pPr>
      <w:bookmarkStart w:id="278" w:name="_Sec875"/>
      <w:r>
        <w:rPr>
          <w:rtl/>
        </w:rPr>
        <w:t>1. توفر البرنامج</w:t>
      </w:r>
      <w:bookmarkEnd w:id="278"/>
    </w:p>
    <w:tbl>
      <w:tblPr>
        <w:tblStyle w:val="PURTable"/>
        <w:bidiVisual/>
        <w:tblW w:w="0" w:type="dxa"/>
        <w:tblLook w:val="04A0" w:firstRow="1" w:lastRow="0" w:firstColumn="1" w:lastColumn="0" w:noHBand="0" w:noVBand="1"/>
      </w:tblPr>
      <w:tblGrid>
        <w:gridCol w:w="4446"/>
        <w:gridCol w:w="798"/>
        <w:gridCol w:w="790"/>
        <w:gridCol w:w="796"/>
        <w:gridCol w:w="706"/>
        <w:gridCol w:w="829"/>
        <w:gridCol w:w="822"/>
        <w:gridCol w:w="800"/>
        <w:gridCol w:w="797"/>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C958DC">
      <w:pPr>
        <w:pStyle w:val="ProductList-Body"/>
        <w:rPr>
          <w:rtl/>
        </w:rPr>
      </w:pPr>
    </w:p>
    <w:p w:rsidR="00C958DC" w:rsidRDefault="00E64AC7">
      <w:pPr>
        <w:pStyle w:val="ProductList-Offering1SubSection"/>
        <w:outlineLvl w:val="3"/>
        <w:rPr>
          <w:rtl/>
        </w:rPr>
      </w:pPr>
      <w:bookmarkStart w:id="279" w:name="_Sec876"/>
      <w:r>
        <w:rPr>
          <w:rtl/>
        </w:rPr>
        <w:t>2. شروط المنتج</w:t>
      </w:r>
      <w:bookmarkEnd w:id="279"/>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80" w:name="_Sec877"/>
      <w:r>
        <w:rPr>
          <w:rtl/>
        </w:rPr>
        <w:t>Office 365 Delve Analytics</w:t>
      </w:r>
      <w:bookmarkEnd w:id="280"/>
      <w:r>
        <w:fldChar w:fldCharType="begin"/>
      </w:r>
      <w:r>
        <w:instrText xml:space="preserve"> TC "</w:instrText>
      </w:r>
      <w:bookmarkStart w:id="281" w:name="_Toc457372290"/>
      <w:r>
        <w:instrText>Office 365 Delve Analytics</w:instrText>
      </w:r>
      <w:bookmarkEnd w:id="281"/>
      <w:r>
        <w:instrText>" \l 3</w:instrText>
      </w:r>
      <w:r>
        <w:fldChar w:fldCharType="end"/>
      </w:r>
    </w:p>
    <w:p w:rsidR="00C958DC" w:rsidRDefault="00E64AC7">
      <w:pPr>
        <w:pStyle w:val="ProductList-Offering1SubSection"/>
        <w:outlineLvl w:val="3"/>
        <w:rPr>
          <w:rtl/>
        </w:rPr>
      </w:pPr>
      <w:bookmarkStart w:id="282" w:name="_Sec878"/>
      <w:r>
        <w:rPr>
          <w:rtl/>
        </w:rPr>
        <w:t>1. توفر البرنامج</w:t>
      </w:r>
      <w:bookmarkEnd w:id="282"/>
    </w:p>
    <w:tbl>
      <w:tblPr>
        <w:tblStyle w:val="PURTable"/>
        <w:bidiVisual/>
        <w:tblW w:w="0" w:type="dxa"/>
        <w:tblLook w:val="04A0" w:firstRow="1" w:lastRow="0" w:firstColumn="1" w:lastColumn="0" w:noHBand="0" w:noVBand="1"/>
      </w:tblPr>
      <w:tblGrid>
        <w:gridCol w:w="4442"/>
        <w:gridCol w:w="799"/>
        <w:gridCol w:w="791"/>
        <w:gridCol w:w="796"/>
        <w:gridCol w:w="706"/>
        <w:gridCol w:w="829"/>
        <w:gridCol w:w="822"/>
        <w:gridCol w:w="801"/>
        <w:gridCol w:w="798"/>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83" w:name="_Sec879"/>
      <w:r>
        <w:rPr>
          <w:rtl/>
        </w:rPr>
        <w:t>2. شروط المنتج</w:t>
      </w:r>
      <w:bookmarkEnd w:id="283"/>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84" w:name="_Sec880"/>
      <w:r>
        <w:rPr>
          <w:rtl/>
        </w:rPr>
        <w:t>Office 365 Advanced eDiscovery</w:t>
      </w:r>
      <w:bookmarkEnd w:id="284"/>
      <w:r>
        <w:fldChar w:fldCharType="begin"/>
      </w:r>
      <w:r>
        <w:instrText xml:space="preserve"> TC "</w:instrText>
      </w:r>
      <w:bookmarkStart w:id="285" w:name="_Toc457372291"/>
      <w:r>
        <w:instrText>Office 365 Advanced eDiscovery</w:instrText>
      </w:r>
      <w:bookmarkEnd w:id="285"/>
      <w:r>
        <w:instrText>" \l 3</w:instrText>
      </w:r>
      <w:r>
        <w:fldChar w:fldCharType="end"/>
      </w:r>
    </w:p>
    <w:p w:rsidR="00C958DC" w:rsidRDefault="00E64AC7">
      <w:pPr>
        <w:pStyle w:val="ProductList-Offering1SubSection"/>
        <w:outlineLvl w:val="3"/>
        <w:rPr>
          <w:rtl/>
        </w:rPr>
      </w:pPr>
      <w:bookmarkStart w:id="286" w:name="_Sec881"/>
      <w:r>
        <w:rPr>
          <w:rtl/>
        </w:rPr>
        <w:t>1. توفر البرنامج</w:t>
      </w:r>
      <w:bookmarkEnd w:id="286"/>
    </w:p>
    <w:tbl>
      <w:tblPr>
        <w:tblStyle w:val="PURTable"/>
        <w:bidiVisual/>
        <w:tblW w:w="0" w:type="dxa"/>
        <w:tblLook w:val="04A0" w:firstRow="1" w:lastRow="0" w:firstColumn="1" w:lastColumn="0" w:noHBand="0" w:noVBand="1"/>
      </w:tblPr>
      <w:tblGrid>
        <w:gridCol w:w="4491"/>
        <w:gridCol w:w="792"/>
        <w:gridCol w:w="783"/>
        <w:gridCol w:w="789"/>
        <w:gridCol w:w="702"/>
        <w:gridCol w:w="825"/>
        <w:gridCol w:w="818"/>
        <w:gridCol w:w="794"/>
        <w:gridCol w:w="790"/>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287" w:name="_Sec882"/>
      <w:r>
        <w:rPr>
          <w:rtl/>
        </w:rPr>
        <w:t>2. شروط المنتج</w:t>
      </w:r>
      <w:bookmarkEnd w:id="287"/>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88" w:name="_Sec665"/>
      <w:r>
        <w:rPr>
          <w:rtl/>
        </w:rPr>
        <w:t>Exchange Online</w:t>
      </w:r>
      <w:bookmarkEnd w:id="288"/>
      <w:r>
        <w:fldChar w:fldCharType="begin"/>
      </w:r>
      <w:r>
        <w:instrText xml:space="preserve"> TC "</w:instrText>
      </w:r>
      <w:bookmarkStart w:id="289" w:name="_Toc457372292"/>
      <w:r>
        <w:instrText>Exchange Online</w:instrText>
      </w:r>
      <w:bookmarkEnd w:id="289"/>
      <w:r>
        <w:instrText>" \l 3</w:instrText>
      </w:r>
      <w:r>
        <w:fldChar w:fldCharType="end"/>
      </w:r>
    </w:p>
    <w:p w:rsidR="00C958DC" w:rsidRDefault="00E64AC7">
      <w:pPr>
        <w:pStyle w:val="ProductList-Offering1SubSection"/>
        <w:outlineLvl w:val="3"/>
        <w:rPr>
          <w:rtl/>
        </w:rPr>
      </w:pPr>
      <w:bookmarkStart w:id="290" w:name="_Sec721"/>
      <w:r>
        <w:rPr>
          <w:rtl/>
        </w:rPr>
        <w:t>1. توفر البرنامج</w:t>
      </w:r>
      <w:bookmarkEnd w:id="290"/>
    </w:p>
    <w:tbl>
      <w:tblPr>
        <w:tblStyle w:val="PURTable"/>
        <w:bidiVisual/>
        <w:tblW w:w="0" w:type="dxa"/>
        <w:tblLook w:val="04A0" w:firstRow="1" w:lastRow="0" w:firstColumn="1" w:lastColumn="0" w:noHBand="0" w:noVBand="1"/>
      </w:tblPr>
      <w:tblGrid>
        <w:gridCol w:w="4451"/>
        <w:gridCol w:w="798"/>
        <w:gridCol w:w="789"/>
        <w:gridCol w:w="795"/>
        <w:gridCol w:w="706"/>
        <w:gridCol w:w="828"/>
        <w:gridCol w:w="821"/>
        <w:gridCol w:w="800"/>
        <w:gridCol w:w="796"/>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w:t>
            </w:r>
            <w:dir w:val="rtl">
              <w:r>
                <w:rPr>
                  <w:rtl/>
                </w:rPr>
                <w:t>حماية متقدمة من المخاطر من Office 365</w:t>
              </w:r>
              <w:r>
                <w:rPr>
                  <w:rtl/>
                </w:rPr>
                <w:t>‬</w:t>
              </w:r>
              <w:r>
                <w:fldChar w:fldCharType="begin"/>
              </w:r>
              <w:r>
                <w:instrText xml:space="preserve"> XE "‎‏</w:instrText>
              </w:r>
              <w:dir w:val="rtl">
                <w:r>
                  <w:instrText>حماية متقدمة من المخاطر من Office 365</w:instrText>
                </w:r>
                <w:r>
                  <w:instrText xml:space="preserve">‬" </w:instrText>
                </w:r>
                <w:r>
                  <w:fldChar w:fldCharType="end"/>
                </w:r>
                <w:r>
                  <w:rPr>
                    <w:rtl/>
                  </w:rPr>
                  <w:t xml:space="preserve"> (ترخيص اشتراك المستخدم)</w:t>
                </w:r>
                <w:r w:rsidR="00DB5EB8">
                  <w:t>‬</w:t>
                </w:r>
                <w:r w:rsidR="00DB5EB8">
                  <w:t>‬</w:t>
                </w:r>
                <w:r w:rsidR="00C4215F">
                  <w:t>‬</w:t>
                </w:r>
                <w:r w:rsidR="00C4215F">
                  <w:t>‬</w:t>
                </w:r>
              </w:dir>
            </w:di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91" w:name="_Sec776"/>
      <w:r>
        <w:rPr>
          <w:rtl/>
        </w:rPr>
        <w:t>2. شروط المنتج</w:t>
      </w:r>
      <w:bookmarkEnd w:id="291"/>
    </w:p>
    <w:tbl>
      <w:tblPr>
        <w:tblStyle w:val="PURTable"/>
        <w:bidiVisual/>
        <w:tblW w:w="0" w:type="dxa"/>
        <w:tblLook w:val="04A0" w:firstRow="1" w:lastRow="0" w:firstColumn="1" w:lastColumn="0" w:noHBand="0" w:noVBand="1"/>
      </w:tblPr>
      <w:tblGrid>
        <w:gridCol w:w="3655"/>
        <w:gridCol w:w="3558"/>
        <w:gridCol w:w="357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1">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Exchange Online Archiving لـ Exchange Server A</w:t>
      </w:r>
    </w:p>
    <w:p w:rsidR="00C958DC" w:rsidRDefault="00E64AC7">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C958DC" w:rsidRDefault="00C958DC">
      <w:pPr>
        <w:pStyle w:val="ProductList-Body"/>
        <w:rPr>
          <w:rtl/>
        </w:rPr>
      </w:pPr>
    </w:p>
    <w:p w:rsidR="00C958DC" w:rsidRDefault="00E64AC7">
      <w:pPr>
        <w:pStyle w:val="ProductList-ClauseHeading"/>
        <w:outlineLvl w:val="4"/>
        <w:rPr>
          <w:rtl/>
        </w:rPr>
      </w:pPr>
      <w:r>
        <w:rPr>
          <w:rtl/>
        </w:rPr>
        <w:t>2.2 Exchange Online Archiving لـ Exchange Server A</w:t>
      </w:r>
    </w:p>
    <w:p w:rsidR="00C958DC" w:rsidRDefault="00E64AC7">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B5EB8">
          <w:t>‬</w:t>
        </w:r>
        <w:r w:rsidR="00C4215F">
          <w:t>‬</w:t>
        </w:r>
      </w:dir>
    </w:p>
    <w:p w:rsidR="00C958DC" w:rsidRDefault="00C958DC">
      <w:pPr>
        <w:pStyle w:val="ProductList-Body"/>
        <w:rPr>
          <w:rtl/>
        </w:rPr>
      </w:pPr>
    </w:p>
    <w:p w:rsidR="00C958DC" w:rsidRDefault="00E64AC7">
      <w:pPr>
        <w:pStyle w:val="ProductList-ClauseHeading"/>
        <w:outlineLvl w:val="4"/>
        <w:rPr>
          <w:rtl/>
        </w:rPr>
      </w:pPr>
      <w:r>
        <w:rPr>
          <w:rtl/>
        </w:rPr>
        <w:t>2.3 المتطلبات الأساسية: تراخيص اشتراك المستخدم الإضافية</w:t>
      </w:r>
    </w:p>
    <w:p w:rsidR="00C958DC" w:rsidRDefault="00E64AC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92" w:name="_Sec666"/>
      <w:r>
        <w:rPr>
          <w:rtl/>
        </w:rPr>
        <w:t>OneDrive for Business</w:t>
      </w:r>
      <w:bookmarkEnd w:id="292"/>
      <w:r>
        <w:fldChar w:fldCharType="begin"/>
      </w:r>
      <w:r>
        <w:instrText xml:space="preserve"> TC "</w:instrText>
      </w:r>
      <w:bookmarkStart w:id="293" w:name="_Toc457372293"/>
      <w:r>
        <w:instrText>OneDrive for Business</w:instrText>
      </w:r>
      <w:bookmarkEnd w:id="293"/>
      <w:r>
        <w:instrText>" \l 3</w:instrText>
      </w:r>
      <w:r>
        <w:fldChar w:fldCharType="end"/>
      </w:r>
    </w:p>
    <w:p w:rsidR="00C958DC" w:rsidRDefault="00E64AC7">
      <w:pPr>
        <w:pStyle w:val="ProductList-Offering1SubSection"/>
        <w:outlineLvl w:val="3"/>
        <w:rPr>
          <w:rtl/>
        </w:rPr>
      </w:pPr>
      <w:bookmarkStart w:id="294" w:name="_Sec722"/>
      <w:r>
        <w:rPr>
          <w:rtl/>
        </w:rPr>
        <w:t>1. توفر البرنامج</w:t>
      </w:r>
      <w:bookmarkEnd w:id="294"/>
    </w:p>
    <w:tbl>
      <w:tblPr>
        <w:tblStyle w:val="PURTable"/>
        <w:bidiVisual/>
        <w:tblW w:w="0" w:type="dxa"/>
        <w:tblLook w:val="04A0" w:firstRow="1" w:lastRow="0" w:firstColumn="1" w:lastColumn="0" w:noHBand="0" w:noVBand="1"/>
      </w:tblPr>
      <w:tblGrid>
        <w:gridCol w:w="4450"/>
        <w:gridCol w:w="799"/>
        <w:gridCol w:w="791"/>
        <w:gridCol w:w="797"/>
        <w:gridCol w:w="706"/>
        <w:gridCol w:w="829"/>
        <w:gridCol w:w="822"/>
        <w:gridCol w:w="801"/>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7F7F7F"/>
              <w:right w:val="none" w:sz="4" w:space="0" w:color="6E6E6E"/>
            </w:tcBorders>
          </w:tcPr>
          <w:p w:rsidR="00C958DC" w:rsidRDefault="00E64AC7">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7F7F7F"/>
              <w:left w:val="none" w:sz="4" w:space="0" w:color="6E6E6E"/>
              <w:bottom w:val="none" w:sz="4" w:space="0" w:color="BFBFBF"/>
              <w:right w:val="none" w:sz="4" w:space="0" w:color="6E6E6E"/>
            </w:tcBorders>
          </w:tcPr>
          <w:p w:rsidR="00C958DC" w:rsidRDefault="00E64AC7">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95" w:name="_Sec777"/>
      <w:r>
        <w:rPr>
          <w:rtl/>
        </w:rPr>
        <w:t>2. شروط المنتج</w:t>
      </w:r>
      <w:bookmarkEnd w:id="295"/>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296" w:name="_Sec667"/>
      <w:r>
        <w:rPr>
          <w:rtl/>
        </w:rPr>
        <w:t>Project Online</w:t>
      </w:r>
      <w:bookmarkEnd w:id="296"/>
      <w:r>
        <w:fldChar w:fldCharType="begin"/>
      </w:r>
      <w:r>
        <w:instrText xml:space="preserve"> TC "</w:instrText>
      </w:r>
      <w:bookmarkStart w:id="297" w:name="_Toc457372294"/>
      <w:r>
        <w:instrText>Project Online</w:instrText>
      </w:r>
      <w:bookmarkEnd w:id="297"/>
      <w:r>
        <w:instrText>" \l 3</w:instrText>
      </w:r>
      <w:r>
        <w:fldChar w:fldCharType="end"/>
      </w:r>
    </w:p>
    <w:p w:rsidR="00C958DC" w:rsidRDefault="00E64AC7">
      <w:pPr>
        <w:pStyle w:val="ProductList-Offering1SubSection"/>
        <w:outlineLvl w:val="3"/>
        <w:rPr>
          <w:rtl/>
        </w:rPr>
      </w:pPr>
      <w:bookmarkStart w:id="298" w:name="_Sec723"/>
      <w:r>
        <w:rPr>
          <w:rtl/>
        </w:rPr>
        <w:t>1. توفر البرنامج</w:t>
      </w:r>
      <w:bookmarkEnd w:id="298"/>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299" w:name="_Sec778"/>
      <w:r>
        <w:rPr>
          <w:rtl/>
        </w:rPr>
        <w:t>2. شروط المنتج</w:t>
      </w:r>
      <w:bookmarkEnd w:id="299"/>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p w:rsidR="00C958DC" w:rsidRDefault="00E64AC7">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C958DC" w:rsidRDefault="00E64AC7">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958DC" w:rsidRDefault="00E64AC7">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C958DC" w:rsidRDefault="00E64AC7">
            <w:pPr>
              <w:pStyle w:val="ProductList-TableBody"/>
              <w:rPr>
                <w:rtl/>
              </w:rPr>
            </w:pPr>
            <w:r>
              <w:rPr>
                <w:color w:val="FFFFFF"/>
                <w:rtl/>
              </w:rPr>
              <w:t>ترخيص اشتراك المستخدم ذو خيار "من ضمان البرنامج" المقابل</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Online Professional من ضمان البرنامج</w:t>
            </w:r>
          </w:p>
          <w:p w:rsidR="00C958DC" w:rsidRDefault="00E64AC7">
            <w:pPr>
              <w:pStyle w:val="ProductList-TableBody"/>
              <w:rPr>
                <w:rtl/>
              </w:rPr>
            </w:pPr>
            <w:r>
              <w:rPr>
                <w:rtl/>
              </w:rPr>
              <w:t>Project Online Premium من ضمان البرنامج</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Online Essentials من ضمان البرنامج</w:t>
            </w:r>
          </w:p>
          <w:p w:rsidR="00C958DC" w:rsidRDefault="00E64AC7">
            <w:pPr>
              <w:pStyle w:val="ProductList-TableBody"/>
              <w:rPr>
                <w:rtl/>
              </w:rPr>
            </w:pPr>
            <w:r>
              <w:rPr>
                <w:rtl/>
              </w:rPr>
              <w:t xml:space="preserve">Project Online Professional من ضمان البرنامج </w:t>
            </w:r>
          </w:p>
          <w:p w:rsidR="00C958DC" w:rsidRDefault="00E64AC7">
            <w:pPr>
              <w:pStyle w:val="ProductList-TableBody"/>
              <w:rPr>
                <w:rtl/>
              </w:rPr>
            </w:pPr>
            <w:r>
              <w:rPr>
                <w:rtl/>
              </w:rPr>
              <w:t>Project Online Premium من ضمان البرنامج</w:t>
            </w:r>
          </w:p>
        </w:tc>
      </w:tr>
    </w:tbl>
    <w:p w:rsidR="00C958DC" w:rsidRDefault="00C958DC">
      <w:pPr>
        <w:pStyle w:val="ProductList-Body"/>
        <w:rPr>
          <w:rtl/>
        </w:rPr>
      </w:pPr>
    </w:p>
    <w:p w:rsidR="00C958DC" w:rsidRDefault="00E64AC7">
      <w:pPr>
        <w:pStyle w:val="ProductList-ClauseHeading"/>
        <w:outlineLvl w:val="4"/>
        <w:rPr>
          <w:rtl/>
        </w:rPr>
      </w:pPr>
      <w:r>
        <w:rPr>
          <w:rtl/>
        </w:rPr>
        <w:t>2.2 التراخيص المؤهِّلة لتراخيص اشتراك المستخدم الإضافية</w:t>
      </w:r>
    </w:p>
    <w:p w:rsidR="00C958DC" w:rsidRDefault="00E64AC7">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958DC" w:rsidRDefault="00E64AC7">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958DC" w:rsidRDefault="00E64AC7">
            <w:pPr>
              <w:pStyle w:val="ProductList-TableBody"/>
              <w:rPr>
                <w:rtl/>
              </w:rPr>
            </w:pPr>
            <w:r>
              <w:rPr>
                <w:color w:val="FFFFFF"/>
                <w:rtl/>
              </w:rPr>
              <w:t>ترخيص اشتراك المستخدم الإضافي</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وظيفة Project Online Professional الإضافية لـ Project Professional</w:t>
            </w:r>
          </w:p>
          <w:p w:rsidR="00C958DC" w:rsidRDefault="00E64AC7">
            <w:pPr>
              <w:pStyle w:val="ProductList-TableBody"/>
              <w:rPr>
                <w:rtl/>
              </w:rPr>
            </w:pPr>
            <w:r>
              <w:rPr>
                <w:rtl/>
              </w:rPr>
              <w:t>وظيفة Project Online Premium الإضافية لـ Project Professional</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وظيفة Project Online Professional الإضافية لـ Project Standard</w:t>
            </w:r>
          </w:p>
          <w:p w:rsidR="00C958DC" w:rsidRDefault="00E64AC7">
            <w:pPr>
              <w:pStyle w:val="ProductList-TableBody"/>
              <w:rPr>
                <w:rtl/>
              </w:rPr>
            </w:pPr>
            <w:r>
              <w:rPr>
                <w:rtl/>
              </w:rPr>
              <w:t>وظيفة Project Online Premium الإضافية لـ Project Standard</w:t>
            </w:r>
          </w:p>
        </w:tc>
      </w:tr>
      <w:tr w:rsidR="00C958DC">
        <w:tc>
          <w:tcPr>
            <w:tcW w:w="612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958DC" w:rsidRDefault="00E64AC7">
            <w:pPr>
              <w:pStyle w:val="ProductList-TableBody"/>
              <w:rPr>
                <w:rtl/>
              </w:rPr>
            </w:pPr>
            <w:r>
              <w:rPr>
                <w:rtl/>
              </w:rPr>
              <w:t>وظيفة Project Online Essentials الإضافية لـ Project CAL</w:t>
            </w:r>
          </w:p>
          <w:p w:rsidR="00C958DC" w:rsidRDefault="00E64AC7">
            <w:pPr>
              <w:pStyle w:val="ProductList-TableBody"/>
              <w:rPr>
                <w:rtl/>
              </w:rPr>
            </w:pPr>
            <w:r>
              <w:rPr>
                <w:rtl/>
              </w:rPr>
              <w:t>وظيفة Project Online Professional الإضافية لـ Project CAL</w:t>
            </w:r>
          </w:p>
          <w:p w:rsidR="00C958DC" w:rsidRDefault="00E64AC7">
            <w:pPr>
              <w:pStyle w:val="ProductList-TableBody"/>
              <w:rPr>
                <w:rtl/>
              </w:rPr>
            </w:pPr>
            <w:r>
              <w:rPr>
                <w:rtl/>
              </w:rPr>
              <w:t>وظيفة Project Online Premium الإضافية لـ Project CAL</w:t>
            </w:r>
          </w:p>
        </w:tc>
      </w:tr>
    </w:tbl>
    <w:p w:rsidR="00C958DC" w:rsidRDefault="00C958DC">
      <w:pPr>
        <w:pStyle w:val="ProductList-Body"/>
        <w:rPr>
          <w:rtl/>
        </w:rPr>
      </w:pPr>
    </w:p>
    <w:p w:rsidR="00C958DC" w:rsidRDefault="00E64AC7">
      <w:pPr>
        <w:pStyle w:val="ProductList-ClauseHeading"/>
        <w:outlineLvl w:val="4"/>
        <w:rPr>
          <w:rtl/>
        </w:rPr>
      </w:pPr>
      <w:r>
        <w:rPr>
          <w:rtl/>
        </w:rPr>
        <w:t>2.3 Office Multi Language Pack</w:t>
      </w:r>
    </w:p>
    <w:p w:rsidR="00C958DC" w:rsidRDefault="00E64AC7">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C958DC" w:rsidRDefault="00C958DC">
      <w:pPr>
        <w:pStyle w:val="ProductList-Body"/>
        <w:rPr>
          <w:rtl/>
        </w:rPr>
      </w:pPr>
    </w:p>
    <w:p w:rsidR="00C958DC" w:rsidRDefault="00E64AC7">
      <w:pPr>
        <w:pStyle w:val="ProductList-ClauseHeading"/>
        <w:outlineLvl w:val="4"/>
        <w:rPr>
          <w:rtl/>
        </w:rPr>
      </w:pPr>
      <w:r>
        <w:rPr>
          <w:rtl/>
        </w:rPr>
        <w:t>2.4 حقوق النشر لـ Project Professional 2016</w:t>
      </w:r>
    </w:p>
    <w:p w:rsidR="00C958DC" w:rsidRDefault="00E64AC7">
      <w:pPr>
        <w:pStyle w:val="ProductList-Body"/>
        <w:rPr>
          <w:rtl/>
        </w:rPr>
      </w:pPr>
      <w:r>
        <w:rPr>
          <w:rtl/>
        </w:rPr>
        <w:t>يجوز لكل مستخدم من مستخدمي Office 2016 ممن لديهم اشتراك في Project Online Professional أو Project Online Premium تثبيت نسخة واحدة من برنامج Project Professional 2016 واستخدامها على الجهاز الذي تم تثبيت Office 2016 عليه.</w:t>
      </w:r>
    </w:p>
    <w:p w:rsidR="00C958DC" w:rsidRDefault="00C958DC">
      <w:pPr>
        <w:pStyle w:val="ProductList-Body"/>
        <w:rPr>
          <w:rtl/>
        </w:rPr>
      </w:pPr>
    </w:p>
    <w:p w:rsidR="00C958DC" w:rsidRDefault="00E64AC7">
      <w:pPr>
        <w:pStyle w:val="ProductList-ClauseHeading"/>
        <w:outlineLvl w:val="4"/>
        <w:rPr>
          <w:rtl/>
        </w:rPr>
      </w:pPr>
      <w:r>
        <w:rPr>
          <w:rtl/>
        </w:rPr>
        <w:t>2.5 Project Online وProject Pro لاسترداد مفتاح منتج Office 365</w:t>
      </w:r>
    </w:p>
    <w:p w:rsidR="00C958DC" w:rsidRDefault="00E64AC7">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00" w:name="_Sec668"/>
      <w:r>
        <w:rPr>
          <w:rtl/>
        </w:rPr>
        <w:t>SharePoint Online</w:t>
      </w:r>
      <w:bookmarkEnd w:id="300"/>
      <w:r>
        <w:fldChar w:fldCharType="begin"/>
      </w:r>
      <w:r>
        <w:instrText xml:space="preserve"> TC "</w:instrText>
      </w:r>
      <w:bookmarkStart w:id="301" w:name="_Toc457372295"/>
      <w:r>
        <w:instrText>SharePoint Online</w:instrText>
      </w:r>
      <w:bookmarkEnd w:id="301"/>
      <w:r>
        <w:instrText>" \l 3</w:instrText>
      </w:r>
      <w:r>
        <w:fldChar w:fldCharType="end"/>
      </w:r>
    </w:p>
    <w:p w:rsidR="00C958DC" w:rsidRDefault="00E64AC7">
      <w:pPr>
        <w:pStyle w:val="ProductList-Offering1SubSection"/>
        <w:outlineLvl w:val="3"/>
        <w:rPr>
          <w:rtl/>
        </w:rPr>
      </w:pPr>
      <w:bookmarkStart w:id="302" w:name="_Sec724"/>
      <w:r>
        <w:rPr>
          <w:rtl/>
        </w:rPr>
        <w:t>1. توفر البرنامج</w:t>
      </w:r>
      <w:bookmarkEnd w:id="302"/>
    </w:p>
    <w:tbl>
      <w:tblPr>
        <w:tblStyle w:val="PURTable"/>
        <w:bidiVisual/>
        <w:tblW w:w="0" w:type="dxa"/>
        <w:tblLook w:val="04A0" w:firstRow="1" w:lastRow="0" w:firstColumn="1" w:lastColumn="0" w:noHBand="0" w:noVBand="1"/>
      </w:tblPr>
      <w:tblGrid>
        <w:gridCol w:w="4452"/>
        <w:gridCol w:w="798"/>
        <w:gridCol w:w="789"/>
        <w:gridCol w:w="795"/>
        <w:gridCol w:w="705"/>
        <w:gridCol w:w="828"/>
        <w:gridCol w:w="821"/>
        <w:gridCol w:w="800"/>
        <w:gridCol w:w="796"/>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7F7F7F"/>
              <w:right w:val="none" w:sz="4" w:space="0" w:color="6E6E6E"/>
            </w:tcBorders>
          </w:tcPr>
          <w:p w:rsidR="00C958DC" w:rsidRDefault="00E64AC7">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7F7F7F"/>
              <w:left w:val="none" w:sz="4" w:space="0" w:color="6E6E6E"/>
              <w:bottom w:val="dashed" w:sz="4" w:space="0" w:color="7F7F7F"/>
              <w:right w:val="none" w:sz="4" w:space="0" w:color="6E6E6E"/>
            </w:tcBorders>
          </w:tcPr>
          <w:p w:rsidR="00C958DC" w:rsidRDefault="00E64AC7">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7F7F7F"/>
              <w:left w:val="none" w:sz="4" w:space="0" w:color="6E6E6E"/>
              <w:bottom w:val="dashed" w:sz="4" w:space="0" w:color="7F7F7F"/>
              <w:right w:val="none" w:sz="4" w:space="0" w:color="6E6E6E"/>
            </w:tcBorders>
          </w:tcPr>
          <w:p w:rsidR="00C958DC" w:rsidRDefault="00E64AC7">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7F7F7F"/>
              <w:left w:val="none" w:sz="4" w:space="0" w:color="6E6E6E"/>
              <w:bottom w:val="none" w:sz="4" w:space="0" w:color="BFBFBF"/>
              <w:right w:val="none" w:sz="4" w:space="0" w:color="6E6E6E"/>
            </w:tcBorders>
          </w:tcPr>
          <w:p w:rsidR="00C958DC" w:rsidRDefault="00E64AC7">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303" w:name="_Sec779"/>
      <w:r>
        <w:rPr>
          <w:rtl/>
        </w:rPr>
        <w:t>2. شروط المنتج</w:t>
      </w:r>
      <w:bookmarkEnd w:id="303"/>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المتطلبات الأساسية: تراخيص اشتراك المستخدم الإضافية</w:t>
      </w:r>
    </w:p>
    <w:p w:rsidR="00C958DC" w:rsidRDefault="00E64AC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958DC" w:rsidRDefault="00C958DC">
      <w:pPr>
        <w:pStyle w:val="ProductList-Body"/>
        <w:rPr>
          <w:rtl/>
        </w:rPr>
      </w:pPr>
    </w:p>
    <w:p w:rsidR="00C958DC" w:rsidRDefault="00E64AC7">
      <w:pPr>
        <w:pStyle w:val="ProductList-ClauseHeading"/>
        <w:outlineLvl w:val="4"/>
        <w:rPr>
          <w:rtl/>
        </w:rPr>
      </w:pPr>
      <w:r>
        <w:rPr>
          <w:rtl/>
        </w:rPr>
        <w:t>2.2 استرداد مفتاح SharePoint Online الخطة 1 مع Yammer وSharePoint Online الخطة 2 مع Yammer</w:t>
      </w:r>
    </w:p>
    <w:p w:rsidR="00C958DC" w:rsidRDefault="00E64AC7">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04" w:name="_Sec669"/>
      <w:r>
        <w:rPr>
          <w:rtl/>
        </w:rPr>
        <w:t>Skype for Business Online</w:t>
      </w:r>
      <w:bookmarkEnd w:id="304"/>
      <w:r>
        <w:fldChar w:fldCharType="begin"/>
      </w:r>
      <w:r>
        <w:instrText xml:space="preserve"> TC "</w:instrText>
      </w:r>
      <w:bookmarkStart w:id="305" w:name="_Toc457372296"/>
      <w:r>
        <w:instrText>Skype for Business Online</w:instrText>
      </w:r>
      <w:bookmarkEnd w:id="305"/>
      <w:r>
        <w:instrText>" \l 3</w:instrText>
      </w:r>
      <w:r>
        <w:fldChar w:fldCharType="end"/>
      </w:r>
    </w:p>
    <w:p w:rsidR="00C958DC" w:rsidRDefault="00E64AC7">
      <w:pPr>
        <w:pStyle w:val="ProductList-Offering1SubSection"/>
        <w:outlineLvl w:val="3"/>
        <w:rPr>
          <w:rtl/>
        </w:rPr>
      </w:pPr>
      <w:bookmarkStart w:id="306" w:name="_Sec725"/>
      <w:r>
        <w:rPr>
          <w:rtl/>
        </w:rPr>
        <w:t>1. توفر البرنامج</w:t>
      </w:r>
      <w:bookmarkEnd w:id="306"/>
    </w:p>
    <w:tbl>
      <w:tblPr>
        <w:tblStyle w:val="PURTable"/>
        <w:bidiVisual/>
        <w:tblW w:w="0" w:type="dxa"/>
        <w:tblLook w:val="04A0" w:firstRow="1" w:lastRow="0" w:firstColumn="1" w:lastColumn="0" w:noHBand="0" w:noVBand="1"/>
      </w:tblPr>
      <w:tblGrid>
        <w:gridCol w:w="4444"/>
        <w:gridCol w:w="799"/>
        <w:gridCol w:w="790"/>
        <w:gridCol w:w="796"/>
        <w:gridCol w:w="706"/>
        <w:gridCol w:w="829"/>
        <w:gridCol w:w="822"/>
        <w:gridCol w:w="801"/>
        <w:gridCol w:w="797"/>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A5A5A5"/>
              <w:right w:val="none" w:sz="4" w:space="0" w:color="6E6E6E"/>
            </w:tcBorders>
          </w:tcPr>
          <w:p w:rsidR="00C958DC" w:rsidRDefault="00E64AC7">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A5A5A5"/>
              <w:left w:val="none" w:sz="4" w:space="0" w:color="6E6E6E"/>
              <w:bottom w:val="dashed" w:sz="4" w:space="0" w:color="A5A5A5"/>
              <w:right w:val="none" w:sz="4" w:space="0" w:color="6E6E6E"/>
            </w:tcBorders>
          </w:tcPr>
          <w:p w:rsidR="00C958DC" w:rsidRDefault="00E64AC7">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A5A5A5"/>
              <w:left w:val="none" w:sz="4" w:space="0" w:color="6E6E6E"/>
              <w:bottom w:val="dashed" w:sz="4" w:space="0" w:color="A5A5A5"/>
              <w:right w:val="none" w:sz="4" w:space="0" w:color="6E6E6E"/>
            </w:tcBorders>
          </w:tcPr>
          <w:p w:rsidR="00C958DC" w:rsidRDefault="00E64AC7">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A5A5A5"/>
              <w:left w:val="none" w:sz="4" w:space="0" w:color="6E6E6E"/>
              <w:bottom w:val="dashed" w:sz="4" w:space="0" w:color="A5A5A5"/>
              <w:right w:val="none" w:sz="4" w:space="0" w:color="6E6E6E"/>
            </w:tcBorders>
          </w:tcPr>
          <w:p w:rsidR="00C958DC" w:rsidRDefault="00E64AC7">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A5A5A5"/>
              <w:left w:val="none" w:sz="4" w:space="0" w:color="6E6E6E"/>
              <w:bottom w:val="dashed" w:sz="4" w:space="0" w:color="A5A5A5"/>
              <w:right w:val="none" w:sz="4" w:space="0" w:color="6E6E6E"/>
            </w:tcBorders>
          </w:tcPr>
          <w:p w:rsidR="00C958DC" w:rsidRDefault="00E64AC7">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DB5EB8">
                  <w:t>‬</w:t>
                </w:r>
                <w:r w:rsidR="00DB5EB8">
                  <w:t>‬</w:t>
                </w:r>
                <w:r w:rsidR="00C4215F">
                  <w:t>‬</w:t>
                </w:r>
                <w:r w:rsidR="00C4215F">
                  <w:t>‬</w:t>
                </w:r>
              </w:dir>
            </w:dir>
          </w:p>
        </w:tc>
        <w:tc>
          <w:tcPr>
            <w:tcW w:w="860" w:type="dxa"/>
            <w:tcBorders>
              <w:top w:val="dashed" w:sz="4" w:space="0" w:color="A5A5A5"/>
              <w:left w:val="none" w:sz="4" w:space="0" w:color="6E6E6E"/>
              <w:bottom w:val="dashed" w:sz="4" w:space="0" w:color="A5A5A5"/>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A5A5A5"/>
              <w:left w:val="none" w:sz="4" w:space="0" w:color="6E6E6E"/>
              <w:bottom w:val="dashed" w:sz="4" w:space="0" w:color="A5A5A5"/>
              <w:right w:val="none" w:sz="4" w:space="0" w:color="6E6E6E"/>
            </w:tcBorders>
          </w:tcPr>
          <w:p w:rsidR="00C958DC" w:rsidRDefault="00E64AC7">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DB5EB8">
                  <w:t>‬</w:t>
                </w:r>
                <w:r w:rsidR="00DB5EB8">
                  <w:t>‬</w:t>
                </w:r>
                <w:r w:rsidR="00C4215F">
                  <w:t>‬</w:t>
                </w:r>
                <w:r w:rsidR="00C4215F">
                  <w:t>‬</w:t>
                </w:r>
              </w:dir>
            </w:dir>
          </w:p>
        </w:tc>
        <w:tc>
          <w:tcPr>
            <w:tcW w:w="860" w:type="dxa"/>
            <w:tcBorders>
              <w:top w:val="dashed" w:sz="4" w:space="0" w:color="A5A5A5"/>
              <w:left w:val="none" w:sz="4" w:space="0" w:color="6E6E6E"/>
              <w:bottom w:val="dashed" w:sz="4" w:space="0" w:color="A5A5A5"/>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958DC">
        <w:tc>
          <w:tcPr>
            <w:tcW w:w="5020" w:type="dxa"/>
            <w:tcBorders>
              <w:top w:val="dashed" w:sz="4" w:space="0" w:color="A5A5A5"/>
              <w:left w:val="none" w:sz="4" w:space="0" w:color="6E6E6E"/>
              <w:bottom w:val="none" w:sz="4" w:space="0" w:color="A5A5A5"/>
              <w:right w:val="none" w:sz="4" w:space="0" w:color="6E6E6E"/>
            </w:tcBorders>
          </w:tcPr>
          <w:p w:rsidR="00C958DC" w:rsidRDefault="00E64AC7">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DB5EB8">
                  <w:t>‬</w:t>
                </w:r>
                <w:r w:rsidR="00DB5EB8">
                  <w:t>‬</w:t>
                </w:r>
                <w:r w:rsidR="00C4215F">
                  <w:t>‬</w:t>
                </w:r>
                <w:r w:rsidR="00C4215F">
                  <w:t>‬</w:t>
                </w:r>
              </w:dir>
            </w:dir>
          </w:p>
        </w:tc>
        <w:tc>
          <w:tcPr>
            <w:tcW w:w="860" w:type="dxa"/>
            <w:tcBorders>
              <w:top w:val="dashed" w:sz="4" w:space="0" w:color="A5A5A5"/>
              <w:left w:val="none" w:sz="4" w:space="0" w:color="6E6E6E"/>
              <w:bottom w:val="none" w:sz="4" w:space="0" w:color="A5A5A5"/>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307" w:name="_Sec780"/>
      <w:r>
        <w:rPr>
          <w:rtl/>
        </w:rPr>
        <w:t>2. شروط المنتج</w:t>
      </w:r>
      <w:bookmarkEnd w:id="307"/>
    </w:p>
    <w:tbl>
      <w:tblPr>
        <w:tblStyle w:val="PURTable"/>
        <w:bidiVisual/>
        <w:tblW w:w="0" w:type="dxa"/>
        <w:tblLook w:val="04A0" w:firstRow="1" w:lastRow="0" w:firstColumn="1" w:lastColumn="0" w:noHBand="0" w:noVBand="1"/>
      </w:tblPr>
      <w:tblGrid>
        <w:gridCol w:w="3589"/>
        <w:gridCol w:w="3600"/>
        <w:gridCol w:w="360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DB5EB8">
                    <w:t>‬</w:t>
                  </w:r>
                  <w:r w:rsidR="00DB5EB8">
                    <w:t>‬</w:t>
                  </w:r>
                  <w:r w:rsidR="00DB5EB8">
                    <w:t>‬</w:t>
                  </w:r>
                  <w:r w:rsidR="00C4215F">
                    <w:t>‬</w:t>
                  </w:r>
                  <w:r w:rsidR="00C4215F">
                    <w:t>‬</w:t>
                  </w:r>
                  <w:r w:rsidR="00C4215F">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Lync for Mac 2011</w:t>
      </w:r>
    </w:p>
    <w:p w:rsidR="00C958DC" w:rsidRDefault="00E64AC7">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C958DC" w:rsidRDefault="00C958DC">
      <w:pPr>
        <w:pStyle w:val="ProductList-Body"/>
        <w:rPr>
          <w:rtl/>
        </w:rPr>
      </w:pPr>
    </w:p>
    <w:p w:rsidR="00C958DC" w:rsidRDefault="00E64AC7">
      <w:pPr>
        <w:pStyle w:val="ProductList-ClauseHeading"/>
        <w:outlineLvl w:val="4"/>
        <w:rPr>
          <w:rtl/>
        </w:rPr>
      </w:pPr>
      <w:r>
        <w:rPr>
          <w:rtl/>
        </w:rPr>
        <w:t>2.2 المتطلبات الأساسية: تراخيص اشتراك المستخدم الإضافية</w:t>
      </w:r>
    </w:p>
    <w:p w:rsidR="00C958DC" w:rsidRDefault="00E64AC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958DC" w:rsidRDefault="00C958DC">
      <w:pPr>
        <w:pStyle w:val="ProductList-Body"/>
        <w:rPr>
          <w:rtl/>
        </w:rPr>
      </w:pPr>
    </w:p>
    <w:p w:rsidR="00C958DC" w:rsidRDefault="00E64AC7">
      <w:pPr>
        <w:pStyle w:val="ProductList-ClauseHeading"/>
        <w:outlineLvl w:val="4"/>
        <w:rPr>
          <w:rtl/>
        </w:rPr>
      </w:pPr>
      <w:r>
        <w:rPr>
          <w:rtl/>
        </w:rPr>
        <w:t>2.3 استهلاك PSTN في Skype for Business</w:t>
      </w:r>
    </w:p>
    <w:p w:rsidR="00C958DC" w:rsidRDefault="00E64AC7">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DB5EB8">
          <w:t>‬</w:t>
        </w:r>
        <w:r w:rsidR="00C4215F">
          <w:t>‬</w:t>
        </w:r>
      </w:dir>
    </w:p>
    <w:p w:rsidR="00C958DC" w:rsidRDefault="00C958DC">
      <w:pPr>
        <w:pStyle w:val="ProductList-Body"/>
        <w:rPr>
          <w:rtl/>
        </w:rPr>
      </w:pPr>
    </w:p>
    <w:p w:rsidR="00C958DC" w:rsidRDefault="00E64AC7">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GroupHeading"/>
        <w:outlineLvl w:val="1"/>
        <w:rPr>
          <w:rtl/>
        </w:rPr>
      </w:pPr>
      <w:bookmarkStart w:id="308" w:name="_Sec635"/>
      <w:r>
        <w:rPr>
          <w:rtl/>
        </w:rPr>
        <w:t>خدمات أخرى عبر الإنترنت</w:t>
      </w:r>
      <w:bookmarkEnd w:id="308"/>
      <w:r>
        <w:fldChar w:fldCharType="begin"/>
      </w:r>
      <w:r>
        <w:instrText xml:space="preserve"> TC "</w:instrText>
      </w:r>
      <w:bookmarkStart w:id="309" w:name="_Toc457372297"/>
      <w:r>
        <w:instrText>خدمات أخرى عبر الإنترنت</w:instrText>
      </w:r>
      <w:bookmarkEnd w:id="309"/>
      <w:r>
        <w:instrText>" \l 2</w:instrText>
      </w:r>
      <w:r>
        <w:fldChar w:fldCharType="end"/>
      </w:r>
    </w:p>
    <w:p w:rsidR="00C958DC" w:rsidRDefault="00E64AC7">
      <w:pPr>
        <w:pStyle w:val="ProductList-Offering2HeadingNoBorder"/>
        <w:outlineLvl w:val="2"/>
        <w:rPr>
          <w:rtl/>
        </w:rPr>
      </w:pPr>
      <w:bookmarkStart w:id="310" w:name="_Sec670"/>
      <w:r>
        <w:rPr>
          <w:rtl/>
        </w:rPr>
        <w:t>خرائط Bing</w:t>
      </w:r>
      <w:bookmarkEnd w:id="310"/>
      <w:r>
        <w:fldChar w:fldCharType="begin"/>
      </w:r>
      <w:r>
        <w:instrText xml:space="preserve"> TC "</w:instrText>
      </w:r>
      <w:bookmarkStart w:id="311" w:name="_Toc457372298"/>
      <w:r>
        <w:instrText>خرائط Bing</w:instrText>
      </w:r>
      <w:bookmarkEnd w:id="311"/>
      <w:r>
        <w:instrText>" \l 3</w:instrText>
      </w:r>
      <w:r>
        <w:fldChar w:fldCharType="end"/>
      </w:r>
    </w:p>
    <w:p w:rsidR="00C958DC" w:rsidRDefault="00E64AC7">
      <w:pPr>
        <w:pStyle w:val="ProductList-Offering1SubSection"/>
        <w:outlineLvl w:val="3"/>
        <w:rPr>
          <w:rtl/>
        </w:rPr>
      </w:pPr>
      <w:bookmarkStart w:id="312" w:name="_Sec726"/>
      <w:r>
        <w:rPr>
          <w:rtl/>
        </w:rPr>
        <w:t>1. توفر البرنامج</w:t>
      </w:r>
      <w:bookmarkEnd w:id="312"/>
    </w:p>
    <w:tbl>
      <w:tblPr>
        <w:tblStyle w:val="PURTable"/>
        <w:bidiVisual/>
        <w:tblW w:w="0" w:type="dxa"/>
        <w:tblLook w:val="04A0" w:firstRow="1" w:lastRow="0" w:firstColumn="1" w:lastColumn="0" w:noHBand="0" w:noVBand="1"/>
      </w:tblPr>
      <w:tblGrid>
        <w:gridCol w:w="4449"/>
        <w:gridCol w:w="800"/>
        <w:gridCol w:w="791"/>
        <w:gridCol w:w="797"/>
        <w:gridCol w:w="706"/>
        <w:gridCol w:w="829"/>
        <w:gridCol w:w="822"/>
        <w:gridCol w:w="801"/>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DB5EB8">
                      <w:t>‬</w:t>
                    </w:r>
                    <w:r w:rsidR="00DB5EB8">
                      <w:t>‬</w:t>
                    </w:r>
                    <w:r w:rsidR="00DB5EB8">
                      <w:t>‬</w:t>
                    </w:r>
                    <w:r w:rsidR="00DB5EB8">
                      <w:t>‬</w:t>
                    </w:r>
                    <w:r w:rsidR="00C4215F">
                      <w:t>‬</w:t>
                    </w:r>
                    <w:r w:rsidR="00C4215F">
                      <w:t>‬</w:t>
                    </w:r>
                    <w:r w:rsidR="00C4215F">
                      <w:t>‬</w:t>
                    </w:r>
                    <w:r w:rsidR="00C4215F">
                      <w:t>‬</w:t>
                    </w:r>
                  </w:dir>
                </w:dir>
              </w:dir>
            </w:di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DB5EB8">
                      <w:t>‬</w:t>
                    </w:r>
                    <w:r w:rsidR="00DB5EB8">
                      <w:t>‬</w:t>
                    </w:r>
                    <w:r w:rsidR="00DB5EB8">
                      <w:t>‬</w:t>
                    </w:r>
                    <w:r w:rsidR="00DB5EB8">
                      <w:t>‬</w:t>
                    </w:r>
                    <w:r w:rsidR="00C4215F">
                      <w:t>‬</w:t>
                    </w:r>
                    <w:r w:rsidR="00C4215F">
                      <w:t>‬</w:t>
                    </w:r>
                    <w:r w:rsidR="00C4215F">
                      <w:t>‬</w:t>
                    </w:r>
                    <w:r w:rsidR="00C4215F">
                      <w:t>‬</w:t>
                    </w:r>
                  </w:dir>
                </w:dir>
              </w:dir>
            </w:di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DB5EB8">
                      <w:t>‬</w:t>
                    </w:r>
                    <w:r w:rsidR="00DB5EB8">
                      <w:t>‬</w:t>
                    </w:r>
                    <w:r w:rsidR="00DB5EB8">
                      <w:t>‬</w:t>
                    </w:r>
                    <w:r w:rsidR="00DB5EB8">
                      <w:t>‬</w:t>
                    </w:r>
                    <w:r w:rsidR="00C4215F">
                      <w:t>‬</w:t>
                    </w:r>
                    <w:r w:rsidR="00C4215F">
                      <w:t>‬</w:t>
                    </w:r>
                    <w:r w:rsidR="00C4215F">
                      <w:t>‬</w:t>
                    </w:r>
                    <w:r w:rsidR="00C4215F">
                      <w:t>‬</w:t>
                    </w:r>
                  </w:dir>
                </w:dir>
              </w:dir>
            </w:dir>
          </w:p>
        </w:tc>
        <w:tc>
          <w:tcPr>
            <w:tcW w:w="86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313" w:name="_Sec781"/>
      <w:r>
        <w:rPr>
          <w:rtl/>
        </w:rPr>
        <w:t>2. شروط المنتج</w:t>
      </w:r>
      <w:bookmarkEnd w:id="313"/>
    </w:p>
    <w:tbl>
      <w:tblPr>
        <w:tblStyle w:val="PURTable"/>
        <w:bidiVisual/>
        <w:tblW w:w="0" w:type="dxa"/>
        <w:tblLook w:val="04A0" w:firstRow="1" w:lastRow="0" w:firstColumn="1" w:lastColumn="0" w:noHBand="0" w:noVBand="1"/>
      </w:tblPr>
      <w:tblGrid>
        <w:gridCol w:w="3590"/>
        <w:gridCol w:w="3598"/>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العمليات القابلة للفوترة</w:t>
      </w:r>
    </w:p>
    <w:p w:rsidR="00C958DC" w:rsidRDefault="00E64AC7">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C958DC" w:rsidRDefault="00C958DC">
      <w:pPr>
        <w:pStyle w:val="ProductList-Body"/>
        <w:rPr>
          <w:rtl/>
        </w:rPr>
      </w:pPr>
    </w:p>
    <w:p w:rsidR="00C958DC" w:rsidRDefault="00E64AC7">
      <w:pPr>
        <w:pStyle w:val="ProductList-ClauseHeading"/>
        <w:outlineLvl w:val="4"/>
        <w:rPr>
          <w:rtl/>
        </w:rPr>
      </w:pPr>
      <w:r>
        <w:rPr>
          <w:rtl/>
        </w:rPr>
        <w:t>2.2 ترخيص الاشتراك الإضافي Platinum لخرائط Bing</w:t>
      </w:r>
    </w:p>
    <w:p w:rsidR="00C958DC" w:rsidRDefault="00E64AC7">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14" w:name="_Sec672"/>
      <w:r>
        <w:rPr>
          <w:rtl/>
        </w:rPr>
        <w:t>Microsoft Learning</w:t>
      </w:r>
      <w:bookmarkEnd w:id="314"/>
      <w:r>
        <w:fldChar w:fldCharType="begin"/>
      </w:r>
      <w:r>
        <w:instrText xml:space="preserve"> TC "</w:instrText>
      </w:r>
      <w:bookmarkStart w:id="315" w:name="_Toc457372299"/>
      <w:r>
        <w:instrText>Microsoft Learning</w:instrText>
      </w:r>
      <w:bookmarkEnd w:id="315"/>
      <w:r>
        <w:instrText>" \l 3</w:instrText>
      </w:r>
      <w:r>
        <w:fldChar w:fldCharType="end"/>
      </w:r>
    </w:p>
    <w:p w:rsidR="00C958DC" w:rsidRDefault="00E64AC7">
      <w:pPr>
        <w:pStyle w:val="ProductList-Offering1SubSection"/>
        <w:outlineLvl w:val="3"/>
        <w:rPr>
          <w:rtl/>
        </w:rPr>
      </w:pPr>
      <w:bookmarkStart w:id="316" w:name="_Sec728"/>
      <w:r>
        <w:rPr>
          <w:rtl/>
        </w:rPr>
        <w:t>1. توفر البرنامج</w:t>
      </w:r>
      <w:bookmarkEnd w:id="316"/>
    </w:p>
    <w:tbl>
      <w:tblPr>
        <w:tblStyle w:val="PURTable"/>
        <w:bidiVisual/>
        <w:tblW w:w="0" w:type="dxa"/>
        <w:tblLook w:val="04A0" w:firstRow="1" w:lastRow="0" w:firstColumn="1" w:lastColumn="0" w:noHBand="0" w:noVBand="1"/>
      </w:tblPr>
      <w:tblGrid>
        <w:gridCol w:w="4453"/>
        <w:gridCol w:w="799"/>
        <w:gridCol w:w="790"/>
        <w:gridCol w:w="796"/>
        <w:gridCol w:w="706"/>
        <w:gridCol w:w="829"/>
        <w:gridCol w:w="822"/>
        <w:gridCol w:w="800"/>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dashed" w:sz="4" w:space="0" w:color="BFBFBF"/>
              <w:right w:val="none" w:sz="4" w:space="0" w:color="6E6E6E"/>
            </w:tcBorders>
          </w:tcPr>
          <w:p w:rsidR="00C958DC" w:rsidRDefault="00E64AC7">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958DC" w:rsidRDefault="00E64AC7">
      <w:pPr>
        <w:pStyle w:val="ProductList-Offering1SubSection"/>
        <w:outlineLvl w:val="3"/>
        <w:rPr>
          <w:rtl/>
        </w:rPr>
      </w:pPr>
      <w:bookmarkStart w:id="317" w:name="_Sec783"/>
      <w:r>
        <w:rPr>
          <w:rtl/>
        </w:rPr>
        <w:t>2. شروط المنتج</w:t>
      </w:r>
      <w:bookmarkEnd w:id="317"/>
    </w:p>
    <w:tbl>
      <w:tblPr>
        <w:tblStyle w:val="PURTable"/>
        <w:bidiVisual/>
        <w:tblW w:w="0" w:type="dxa"/>
        <w:tblLook w:val="04A0" w:firstRow="1" w:lastRow="0" w:firstColumn="1" w:lastColumn="0" w:noHBand="0" w:noVBand="1"/>
      </w:tblPr>
      <w:tblGrid>
        <w:gridCol w:w="3590"/>
        <w:gridCol w:w="3598"/>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4"/>
        <w:rPr>
          <w:rtl/>
        </w:rPr>
      </w:pPr>
      <w:r>
        <w:rPr>
          <w:rtl/>
        </w:rPr>
        <w:t>2.1 الإيصالات</w:t>
      </w:r>
    </w:p>
    <w:p w:rsidR="00C958DC" w:rsidRDefault="00E64AC7">
      <w:pPr>
        <w:pStyle w:val="ProductList-Body"/>
        <w:rPr>
          <w:rtl/>
        </w:rPr>
      </w:pPr>
      <w:r>
        <w:rPr>
          <w:rtl/>
        </w:rPr>
        <w:t xml:space="preserve">يتم تقديم الإيصالات وقت الشراء وتنتهي صلاحيتها بعد 12 شهرًا من تاريخ الشراء. </w:t>
      </w:r>
    </w:p>
    <w:p w:rsidR="00C958DC" w:rsidRDefault="00C958DC">
      <w:pPr>
        <w:pStyle w:val="ProductList-Body"/>
        <w:rPr>
          <w:rtl/>
        </w:rPr>
      </w:pPr>
    </w:p>
    <w:p w:rsidR="00C958DC" w:rsidRDefault="00E64AC7">
      <w:pPr>
        <w:pStyle w:val="ProductList-ClauseHeading"/>
        <w:outlineLvl w:val="4"/>
        <w:rPr>
          <w:rtl/>
        </w:rPr>
      </w:pPr>
      <w:r>
        <w:rPr>
          <w:rtl/>
        </w:rPr>
        <w:t>2.2 ترخيص موقع اختبار شهادة Microsoft Office Specialist ‏(MOS) وMicrosoft Technology Associate ‏(MTA) وMicrosoft Certification Educator</w:t>
      </w:r>
    </w:p>
    <w:p w:rsidR="00C958DC" w:rsidRDefault="00E64AC7">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18" w:name="_Sec673"/>
      <w:r>
        <w:rPr>
          <w:rtl/>
        </w:rPr>
        <w:t>Microsoft Translator</w:t>
      </w:r>
      <w:bookmarkEnd w:id="318"/>
      <w:r>
        <w:fldChar w:fldCharType="begin"/>
      </w:r>
      <w:r>
        <w:instrText xml:space="preserve"> TC "</w:instrText>
      </w:r>
      <w:bookmarkStart w:id="319" w:name="_Toc457372300"/>
      <w:r>
        <w:instrText>Microsoft Translator</w:instrText>
      </w:r>
      <w:bookmarkEnd w:id="319"/>
      <w:r>
        <w:instrText>" \l 3</w:instrText>
      </w:r>
      <w:r>
        <w:fldChar w:fldCharType="end"/>
      </w:r>
    </w:p>
    <w:p w:rsidR="00C958DC" w:rsidRDefault="00E64AC7">
      <w:pPr>
        <w:pStyle w:val="ProductList-Offering1SubSection"/>
        <w:outlineLvl w:val="3"/>
        <w:rPr>
          <w:rtl/>
        </w:rPr>
      </w:pPr>
      <w:bookmarkStart w:id="320" w:name="_Sec729"/>
      <w:r>
        <w:rPr>
          <w:rtl/>
        </w:rPr>
        <w:t>1. توفر البرنامج</w:t>
      </w:r>
      <w:bookmarkEnd w:id="320"/>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321" w:name="_Sec784"/>
      <w:r>
        <w:rPr>
          <w:rtl/>
        </w:rPr>
        <w:t>2. شروط المنتج</w:t>
      </w:r>
      <w:bookmarkEnd w:id="321"/>
    </w:p>
    <w:tbl>
      <w:tblPr>
        <w:tblStyle w:val="PURTable"/>
        <w:bidiVisual/>
        <w:tblW w:w="0" w:type="dxa"/>
        <w:tblLook w:val="04A0" w:firstRow="1" w:lastRow="0" w:firstColumn="1" w:lastColumn="0" w:noHBand="0" w:noVBand="1"/>
      </w:tblPr>
      <w:tblGrid>
        <w:gridCol w:w="3591"/>
        <w:gridCol w:w="3597"/>
        <w:gridCol w:w="3602"/>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22" w:name="_Sec674"/>
      <w:r>
        <w:rPr>
          <w:rtl/>
        </w:rPr>
        <w:t>Power BI Pro</w:t>
      </w:r>
      <w:bookmarkEnd w:id="322"/>
      <w:r>
        <w:fldChar w:fldCharType="begin"/>
      </w:r>
      <w:r>
        <w:instrText xml:space="preserve"> TC "</w:instrText>
      </w:r>
      <w:bookmarkStart w:id="323" w:name="_Toc457372301"/>
      <w:r>
        <w:instrText>Power BI Pro</w:instrText>
      </w:r>
      <w:bookmarkEnd w:id="323"/>
      <w:r>
        <w:instrText>" \l 3</w:instrText>
      </w:r>
      <w:r>
        <w:fldChar w:fldCharType="end"/>
      </w:r>
    </w:p>
    <w:p w:rsidR="00C958DC" w:rsidRDefault="00E64AC7">
      <w:pPr>
        <w:pStyle w:val="ProductList-Offering1SubSection"/>
        <w:outlineLvl w:val="3"/>
        <w:rPr>
          <w:rtl/>
        </w:rPr>
      </w:pPr>
      <w:bookmarkStart w:id="324" w:name="_Sec730"/>
      <w:r>
        <w:rPr>
          <w:rtl/>
        </w:rPr>
        <w:t>1. توفر البرنامج</w:t>
      </w:r>
      <w:bookmarkEnd w:id="324"/>
    </w:p>
    <w:tbl>
      <w:tblPr>
        <w:tblStyle w:val="PURTable"/>
        <w:bidiVisual/>
        <w:tblW w:w="0" w:type="dxa"/>
        <w:tblLook w:val="04A0" w:firstRow="1" w:lastRow="0" w:firstColumn="1" w:lastColumn="0" w:noHBand="0" w:noVBand="1"/>
      </w:tblPr>
      <w:tblGrid>
        <w:gridCol w:w="4428"/>
        <w:gridCol w:w="810"/>
        <w:gridCol w:w="791"/>
        <w:gridCol w:w="797"/>
        <w:gridCol w:w="707"/>
        <w:gridCol w:w="829"/>
        <w:gridCol w:w="822"/>
        <w:gridCol w:w="802"/>
        <w:gridCol w:w="798"/>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dashed" w:sz="4" w:space="0" w:color="BFBFBF"/>
              <w:right w:val="none" w:sz="4" w:space="0" w:color="6E6E6E"/>
            </w:tcBorders>
          </w:tcPr>
          <w:p w:rsidR="00C958DC" w:rsidRDefault="00E64AC7">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5020" w:type="dxa"/>
            <w:tcBorders>
              <w:top w:val="dashed" w:sz="4" w:space="0" w:color="BFBFB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958DC" w:rsidRDefault="00E64AC7">
      <w:pPr>
        <w:pStyle w:val="ProductList-Offering1SubSection"/>
        <w:outlineLvl w:val="3"/>
        <w:rPr>
          <w:rtl/>
        </w:rPr>
      </w:pPr>
      <w:bookmarkStart w:id="325" w:name="_Sec785"/>
      <w:r>
        <w:rPr>
          <w:rtl/>
        </w:rPr>
        <w:t>2. شروط المنتج</w:t>
      </w:r>
      <w:bookmarkEnd w:id="325"/>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للمدة الممتدة: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w:t>
            </w:r>
            <w:dir w:val="rtl">
              <w:r>
                <w:rPr>
                  <w:color w:val="404040"/>
                  <w:rtl/>
                </w:rPr>
                <w:t>مؤهل للتسوية: غير متوفر</w:t>
              </w:r>
              <w:r w:rsidR="00DB5EB8">
                <w:t>‬</w:t>
              </w:r>
              <w:r w:rsidR="00C4215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2HeadingNoBorder"/>
        <w:outlineLvl w:val="2"/>
        <w:rPr>
          <w:rtl/>
        </w:rPr>
      </w:pPr>
      <w:bookmarkStart w:id="326" w:name="_Sec676"/>
      <w:r>
        <w:rPr>
          <w:rtl/>
        </w:rPr>
        <w:t>Yammer Enterprise</w:t>
      </w:r>
      <w:bookmarkEnd w:id="326"/>
      <w:r>
        <w:fldChar w:fldCharType="begin"/>
      </w:r>
      <w:r>
        <w:instrText xml:space="preserve"> TC "</w:instrText>
      </w:r>
      <w:bookmarkStart w:id="327" w:name="_Toc457372302"/>
      <w:r>
        <w:instrText>Yammer Enterprise</w:instrText>
      </w:r>
      <w:bookmarkEnd w:id="327"/>
      <w:r>
        <w:instrText>" \l 3</w:instrText>
      </w:r>
      <w:r>
        <w:fldChar w:fldCharType="end"/>
      </w:r>
    </w:p>
    <w:p w:rsidR="00C958DC" w:rsidRDefault="00E64AC7">
      <w:pPr>
        <w:pStyle w:val="ProductList-Offering1SubSection"/>
        <w:outlineLvl w:val="3"/>
        <w:rPr>
          <w:rtl/>
        </w:rPr>
      </w:pPr>
      <w:bookmarkStart w:id="328" w:name="_Sec732"/>
      <w:r>
        <w:rPr>
          <w:rtl/>
        </w:rPr>
        <w:t>1. توفر البرنامج</w:t>
      </w:r>
      <w:bookmarkEnd w:id="328"/>
    </w:p>
    <w:tbl>
      <w:tblPr>
        <w:tblStyle w:val="PURTable"/>
        <w:bidiVisual/>
        <w:tblW w:w="0" w:type="dxa"/>
        <w:tblLook w:val="04A0" w:firstRow="1" w:lastRow="0" w:firstColumn="1" w:lastColumn="0" w:noHBand="0" w:noVBand="1"/>
      </w:tblPr>
      <w:tblGrid>
        <w:gridCol w:w="4454"/>
        <w:gridCol w:w="798"/>
        <w:gridCol w:w="790"/>
        <w:gridCol w:w="796"/>
        <w:gridCol w:w="706"/>
        <w:gridCol w:w="829"/>
        <w:gridCol w:w="822"/>
        <w:gridCol w:w="800"/>
        <w:gridCol w:w="789"/>
      </w:tblGrid>
      <w:tr w:rsidR="00C958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58DC" w:rsidRDefault="00E64AC7">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958DC">
        <w:tc>
          <w:tcPr>
            <w:tcW w:w="5020" w:type="dxa"/>
            <w:tcBorders>
              <w:top w:val="single" w:sz="6" w:space="0" w:color="FFFFFF"/>
              <w:left w:val="none" w:sz="4" w:space="0" w:color="6E6E6E"/>
              <w:bottom w:val="none" w:sz="4" w:space="0" w:color="BFBFBF"/>
              <w:right w:val="none" w:sz="4" w:space="0" w:color="6E6E6E"/>
            </w:tcBorders>
          </w:tcPr>
          <w:p w:rsidR="00C958DC" w:rsidRDefault="00E64AC7">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58DC" w:rsidRDefault="00E64AC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58DC" w:rsidRDefault="00E64AC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bl>
    <w:p w:rsidR="00C958DC" w:rsidRDefault="00E64AC7">
      <w:pPr>
        <w:pStyle w:val="ProductList-Offering1SubSection"/>
        <w:outlineLvl w:val="3"/>
        <w:rPr>
          <w:rtl/>
        </w:rPr>
      </w:pPr>
      <w:bookmarkStart w:id="329" w:name="_Sec787"/>
      <w:r>
        <w:rPr>
          <w:rtl/>
        </w:rPr>
        <w:t>2. شروط المنتج</w:t>
      </w:r>
      <w:bookmarkEnd w:id="329"/>
    </w:p>
    <w:tbl>
      <w:tblPr>
        <w:tblStyle w:val="PURTable"/>
        <w:bidiVisual/>
        <w:tblW w:w="0" w:type="dxa"/>
        <w:tblLook w:val="04A0" w:firstRow="1" w:lastRow="0" w:firstColumn="1" w:lastColumn="0" w:noHBand="0" w:noVBand="1"/>
      </w:tblPr>
      <w:tblGrid>
        <w:gridCol w:w="3589"/>
        <w:gridCol w:w="3598"/>
        <w:gridCol w:w="3603"/>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العروض الترويجية: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58DC" w:rsidRDefault="00E64AC7">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مؤهل للتخفيض (SCE): غير متوفر</w:t>
            </w:r>
          </w:p>
        </w:tc>
      </w:tr>
      <w:tr w:rsidR="00C958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E64AC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DB5EB8">
                  <w:t>‬</w:t>
                </w:r>
                <w:r w:rsidR="00DB5EB8">
                  <w:t>‬</w:t>
                </w:r>
                <w:r w:rsidR="00C4215F">
                  <w:t>‬</w:t>
                </w:r>
                <w:r w:rsidR="00C4215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58DC" w:rsidRDefault="00C958DC">
            <w:pPr>
              <w:pStyle w:val="ProductList-TableBody"/>
              <w:rPr>
                <w:rtl/>
              </w:rPr>
            </w:pPr>
          </w:p>
        </w:tc>
      </w:tr>
    </w:tbl>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C958DC">
      <w:pPr>
        <w:sectPr w:rsidR="00C958DC">
          <w:headerReference w:type="default" r:id="rId121"/>
          <w:footerReference w:type="default" r:id="rId122"/>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330" w:name="_Sec549"/>
      <w:bookmarkEnd w:id="210"/>
      <w:r>
        <w:rPr>
          <w:rtl/>
        </w:rPr>
        <w:t>المسرد</w:t>
      </w:r>
      <w:r>
        <w:fldChar w:fldCharType="begin"/>
      </w:r>
      <w:r>
        <w:instrText xml:space="preserve"> TC "</w:instrText>
      </w:r>
      <w:bookmarkStart w:id="331" w:name="_Toc457372303"/>
      <w:r>
        <w:instrText>المسرد</w:instrText>
      </w:r>
      <w:bookmarkEnd w:id="331"/>
      <w:r>
        <w:instrText>" \l 1</w:instrText>
      </w:r>
      <w:r>
        <w:fldChar w:fldCharType="end"/>
      </w:r>
    </w:p>
    <w:p w:rsidR="00C958DC" w:rsidRDefault="00E64AC7">
      <w:pPr>
        <w:pStyle w:val="ProductList-Offering1Heading"/>
        <w:outlineLvl w:val="1"/>
        <w:rPr>
          <w:rtl/>
        </w:rPr>
      </w:pPr>
      <w:bookmarkStart w:id="332" w:name="_Sec550"/>
      <w:r>
        <w:rPr>
          <w:rtl/>
        </w:rPr>
        <w:t>السمات</w:t>
      </w:r>
      <w:bookmarkEnd w:id="332"/>
      <w:r>
        <w:fldChar w:fldCharType="begin"/>
      </w:r>
      <w:r>
        <w:instrText xml:space="preserve"> TC "</w:instrText>
      </w:r>
      <w:bookmarkStart w:id="333" w:name="_Toc457372304"/>
      <w:r>
        <w:instrText>السمات</w:instrText>
      </w:r>
      <w:bookmarkEnd w:id="333"/>
      <w:r>
        <w:instrText>" \l 2</w:instrText>
      </w:r>
      <w:r>
        <w:fldChar w:fldCharType="end"/>
      </w:r>
    </w:p>
    <w:p w:rsidR="00C958DC" w:rsidRDefault="00E64AC7">
      <w:pPr>
        <w:pStyle w:val="ProductList-BodySpaced"/>
        <w:rPr>
          <w:rtl/>
        </w:rPr>
      </w:pPr>
      <w:r>
        <w:rPr>
          <w:rtl/>
        </w:rPr>
        <w:t>يتم تحديد السمات في الجداول في كل إدخال منتج، وتشير إلى الحقوق أو الشروط المعمول بها على المنتجات.</w:t>
      </w:r>
    </w:p>
    <w:p w:rsidR="00C958DC" w:rsidRDefault="00C958DC">
      <w:pPr>
        <w:pStyle w:val="ProductList-BodySpaced"/>
        <w:rPr>
          <w:rtl/>
        </w:rPr>
      </w:pPr>
    </w:p>
    <w:p w:rsidR="00C958DC" w:rsidRDefault="00E64AC7">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C958DC" w:rsidRDefault="00E64AC7">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C958DC" w:rsidRDefault="00E64AC7">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C958DC" w:rsidRDefault="00E64AC7">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C958DC" w:rsidRDefault="00E64AC7">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C958DC" w:rsidRDefault="00E64AC7">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C958DC" w:rsidRDefault="00E64AC7">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C958DC" w:rsidRDefault="00E64AC7">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C958DC" w:rsidRDefault="00E64AC7">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C958DC" w:rsidRDefault="00E64AC7">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C958DC" w:rsidRDefault="00E64AC7">
      <w:pPr>
        <w:pStyle w:val="ProductList-BodySpaced"/>
        <w:rPr>
          <w:rtl/>
        </w:rPr>
      </w:pPr>
      <w:r>
        <w:rPr>
          <w:b/>
          <w:color w:val="00188F"/>
          <w:rtl/>
        </w:rPr>
        <w:t>شروط الترخيص</w:t>
      </w:r>
      <w:r>
        <w:rPr>
          <w:rtl/>
        </w:rPr>
        <w:t>: البنود والشروط التي تحكم نشر المنتج واستخدامه.</w:t>
      </w:r>
    </w:p>
    <w:p w:rsidR="00C958DC" w:rsidRDefault="00E64AC7">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C958DC" w:rsidRDefault="00E64AC7">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C958DC" w:rsidRDefault="00E64AC7">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C958DC" w:rsidRDefault="00E64AC7">
      <w:pPr>
        <w:pStyle w:val="ProductList-BodySpaced"/>
        <w:rPr>
          <w:rtl/>
        </w:rPr>
      </w:pPr>
      <w:r>
        <w:rPr>
          <w:b/>
          <w:color w:val="00188F"/>
          <w:rtl/>
        </w:rPr>
        <w:t>الإصدار السابق</w:t>
      </w:r>
      <w:r>
        <w:rPr>
          <w:rtl/>
        </w:rPr>
        <w:t>: الإصدارات السابقة للمنتج وتاريخ التوفر الخاص بها.</w:t>
      </w:r>
    </w:p>
    <w:p w:rsidR="00C958DC" w:rsidRDefault="00E64AC7">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C958DC" w:rsidRDefault="00E64AC7">
      <w:pPr>
        <w:pStyle w:val="ProductList-BodySpaced"/>
        <w:rPr>
          <w:rtl/>
        </w:rPr>
      </w:pPr>
      <w:r>
        <w:rPr>
          <w:b/>
          <w:color w:val="00188F"/>
          <w:rtl/>
        </w:rPr>
        <w:t>برنامج الاشتراك عبر الإنترنت (OSP)</w:t>
      </w:r>
      <w:r>
        <w:rPr>
          <w:rtl/>
        </w:rPr>
        <w:t>: يتوفر المنتج في برنامج Online Subscription.</w:t>
      </w:r>
    </w:p>
    <w:p w:rsidR="00C958DC" w:rsidRDefault="00E64AC7">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C958DC" w:rsidRDefault="00E64AC7">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C958DC" w:rsidRDefault="00E64AC7">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C958DC" w:rsidRDefault="00E64AC7">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C958DC" w:rsidRDefault="00E64AC7">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B5EB8">
          <w:t>‬</w:t>
        </w:r>
        <w:r w:rsidR="00C4215F">
          <w:t>‬</w:t>
        </w:r>
      </w:dir>
    </w:p>
    <w:p w:rsidR="00C958DC" w:rsidRDefault="00E64AC7">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C958DC" w:rsidRDefault="00E64AC7">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C958DC" w:rsidRDefault="00E64AC7">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C958DC" w:rsidRDefault="00E64AC7">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C958DC" w:rsidRDefault="00E64AC7">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C958DC" w:rsidRDefault="00E64AC7">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C958DC" w:rsidRDefault="00E64AC7">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DB5EB8">
          <w:t>‬</w:t>
        </w:r>
        <w:r w:rsidR="00C4215F">
          <w:t>‬</w:t>
        </w:r>
      </w:dir>
    </w:p>
    <w:p w:rsidR="00C958DC" w:rsidRDefault="00E64AC7">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C958DC" w:rsidRDefault="00C958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Spaced"/>
        <w:rPr>
          <w:rtl/>
        </w:rPr>
      </w:pPr>
    </w:p>
    <w:p w:rsidR="00C958DC" w:rsidRDefault="00E64AC7">
      <w:pPr>
        <w:pStyle w:val="ProductList-Offering1Heading"/>
        <w:outlineLvl w:val="1"/>
        <w:rPr>
          <w:rtl/>
        </w:rPr>
      </w:pPr>
      <w:bookmarkStart w:id="334" w:name="_Sec551"/>
      <w:r>
        <w:rPr>
          <w:rtl/>
        </w:rPr>
        <w:t>قيم الخلايا</w:t>
      </w:r>
      <w:bookmarkEnd w:id="334"/>
      <w:r>
        <w:fldChar w:fldCharType="begin"/>
      </w:r>
      <w:r>
        <w:instrText xml:space="preserve"> TC "</w:instrText>
      </w:r>
      <w:bookmarkStart w:id="335" w:name="_Toc457372305"/>
      <w:r>
        <w:instrText>قيم الخلايا</w:instrText>
      </w:r>
      <w:bookmarkEnd w:id="335"/>
      <w:r>
        <w:instrText>" \l 2</w:instrText>
      </w:r>
      <w:r>
        <w:fldChar w:fldCharType="end"/>
      </w:r>
    </w:p>
    <w:p w:rsidR="00C958DC" w:rsidRDefault="00E64AC7">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C958DC" w:rsidRDefault="00C958DC">
      <w:pPr>
        <w:pStyle w:val="ProductList-BodySpaced"/>
        <w:rPr>
          <w:rtl/>
        </w:rPr>
      </w:pPr>
    </w:p>
    <w:p w:rsidR="00C958DC" w:rsidRDefault="00E64AC7">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C958DC" w:rsidRDefault="00E64AC7">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C958DC" w:rsidRDefault="00E64AC7">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C958DC" w:rsidRDefault="00E64AC7">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C958DC" w:rsidRDefault="00E64AC7">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C958DC" w:rsidRDefault="00E64AC7">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w:t>
      </w:r>
    </w:p>
    <w:p w:rsidR="00C958DC" w:rsidRDefault="00E64AC7">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C958DC" w:rsidRDefault="00E64AC7">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C958DC" w:rsidRDefault="00E64AC7">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C958DC" w:rsidRDefault="00E64AC7">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C958DC" w:rsidRDefault="00E64AC7">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C958DC" w:rsidRDefault="00E64AC7">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C958DC" w:rsidRDefault="00C958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Spaced"/>
        <w:rPr>
          <w:rtl/>
        </w:rPr>
      </w:pPr>
    </w:p>
    <w:p w:rsidR="00C958DC" w:rsidRDefault="00E64AC7">
      <w:pPr>
        <w:pStyle w:val="ProductList-Offering1Heading"/>
        <w:outlineLvl w:val="1"/>
        <w:rPr>
          <w:rtl/>
        </w:rPr>
      </w:pPr>
      <w:bookmarkStart w:id="336" w:name="_Sec552"/>
      <w:r>
        <w:rPr>
          <w:rtl/>
        </w:rPr>
        <w:t>عناوين الأعمدة</w:t>
      </w:r>
      <w:bookmarkEnd w:id="336"/>
      <w:r>
        <w:fldChar w:fldCharType="begin"/>
      </w:r>
      <w:r>
        <w:instrText xml:space="preserve"> TC "</w:instrText>
      </w:r>
      <w:bookmarkStart w:id="337" w:name="_Toc457372306"/>
      <w:r>
        <w:instrText>عناوين الأعمدة</w:instrText>
      </w:r>
      <w:bookmarkEnd w:id="337"/>
      <w:r>
        <w:instrText>" \l 2</w:instrText>
      </w:r>
      <w:r>
        <w:fldChar w:fldCharType="end"/>
      </w:r>
    </w:p>
    <w:p w:rsidR="00C958DC" w:rsidRDefault="00E64AC7">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C958DC" w:rsidRDefault="00C958DC">
      <w:pPr>
        <w:pStyle w:val="ProductList-BodySpaced"/>
        <w:rPr>
          <w:rtl/>
        </w:rPr>
      </w:pPr>
    </w:p>
    <w:p w:rsidR="00C958DC" w:rsidRDefault="00E64AC7">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C958DC" w:rsidRDefault="00E64AC7">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C958DC" w:rsidRDefault="00E64AC7">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C958DC" w:rsidRDefault="00E64AC7">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C958DC" w:rsidRDefault="00E64AC7">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C958DC" w:rsidRDefault="00E64AC7">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C958DC" w:rsidRDefault="00E64AC7">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C958DC" w:rsidRDefault="00E64AC7">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C958DC" w:rsidRDefault="00E64AC7">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C958DC" w:rsidRDefault="00E64AC7">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C958DC" w:rsidRDefault="00E64AC7">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C958DC" w:rsidRDefault="00E64AC7">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C958DC" w:rsidRDefault="00C958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Spaced"/>
        <w:rPr>
          <w:rtl/>
        </w:rPr>
      </w:pPr>
    </w:p>
    <w:p w:rsidR="00C958DC" w:rsidRDefault="00E64AC7">
      <w:pPr>
        <w:pStyle w:val="ProductList-Offering1Heading"/>
        <w:outlineLvl w:val="1"/>
        <w:rPr>
          <w:rtl/>
        </w:rPr>
      </w:pPr>
      <w:bookmarkStart w:id="338" w:name="_Sec553"/>
      <w:r>
        <w:rPr>
          <w:rtl/>
        </w:rPr>
        <w:t>التعريفات</w:t>
      </w:r>
      <w:bookmarkEnd w:id="338"/>
      <w:r>
        <w:fldChar w:fldCharType="begin"/>
      </w:r>
      <w:r>
        <w:instrText xml:space="preserve"> TC "</w:instrText>
      </w:r>
      <w:bookmarkStart w:id="339" w:name="_Toc457372307"/>
      <w:r>
        <w:instrText>التعريفات</w:instrText>
      </w:r>
      <w:bookmarkEnd w:id="339"/>
      <w:r>
        <w:instrText>" \l 2</w:instrText>
      </w:r>
      <w:r>
        <w:fldChar w:fldCharType="end"/>
      </w:r>
    </w:p>
    <w:p w:rsidR="00C958DC" w:rsidRDefault="00E64AC7">
      <w:pPr>
        <w:pStyle w:val="ProductList-BodySpaced"/>
        <w:rPr>
          <w:rtl/>
        </w:rPr>
      </w:pPr>
      <w:r>
        <w:rPr>
          <w:b/>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C958DC" w:rsidRDefault="00E64AC7">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B5EB8">
            <w:t>‬</w:t>
          </w:r>
          <w:r w:rsidR="00DB5EB8">
            <w:t>‬</w:t>
          </w:r>
          <w:r w:rsidR="00C4215F">
            <w:t>‬</w:t>
          </w:r>
          <w:r w:rsidR="00C4215F">
            <w:t>‬</w:t>
          </w:r>
        </w:dir>
      </w:dir>
    </w:p>
    <w:p w:rsidR="00C958DC" w:rsidRDefault="00E64AC7">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C958DC" w:rsidRDefault="00E64AC7">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C958DC" w:rsidRDefault="00E64AC7">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C958DC" w:rsidRDefault="00E64AC7">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C958DC" w:rsidRDefault="00E64AC7">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C958DC" w:rsidRDefault="00E64AC7">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C958DC" w:rsidRDefault="00E64AC7">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C958DC" w:rsidRDefault="00E64AC7">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C958DC" w:rsidRDefault="00E64AC7">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C958DC" w:rsidRDefault="00E64AC7">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C958DC" w:rsidRDefault="00E64AC7">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C958DC" w:rsidRDefault="00E64AC7">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C958DC" w:rsidRDefault="00E64AC7">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C958DC" w:rsidRDefault="00E64AC7">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C958DC" w:rsidRDefault="00E64AC7">
      <w:pPr>
        <w:pStyle w:val="ProductList-BodySpaced"/>
        <w:rPr>
          <w:rtl/>
        </w:rPr>
      </w:pPr>
      <w:r>
        <w:rPr>
          <w:b/>
          <w:color w:val="00188F"/>
          <w:rtl/>
        </w:rPr>
        <w:t xml:space="preserve">الترخيص </w:t>
      </w:r>
      <w:r>
        <w:rPr>
          <w:rtl/>
        </w:rPr>
        <w:t>يعني الحق في تنزيل منتج وتثبيته والوصول إليه واستخدامه.</w:t>
      </w:r>
    </w:p>
    <w:p w:rsidR="00C958DC" w:rsidRDefault="00E64AC7">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C958DC" w:rsidRDefault="00E64AC7">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2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C958DC" w:rsidRDefault="00E64AC7">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C958DC" w:rsidRDefault="00E64AC7">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C958DC" w:rsidRDefault="00E64AC7">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B5EB8">
          <w:t>‬</w:t>
        </w:r>
        <w:r w:rsidR="00C4215F">
          <w:t>‬</w:t>
        </w:r>
      </w:dir>
    </w:p>
    <w:p w:rsidR="00C958DC" w:rsidRDefault="00E64AC7">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C958DC" w:rsidRDefault="00E64AC7">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B5EB8">
          <w:t>‬</w:t>
        </w:r>
        <w:r w:rsidR="00C4215F">
          <w:t>‬</w:t>
        </w:r>
      </w:dir>
    </w:p>
    <w:p w:rsidR="00C958DC" w:rsidRDefault="00E64AC7">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B5EB8">
          <w:t>‬</w:t>
        </w:r>
        <w:r w:rsidR="00C4215F">
          <w:t>‬</w:t>
        </w:r>
      </w:dir>
    </w:p>
    <w:p w:rsidR="00C958DC" w:rsidRDefault="00E64AC7">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C958DC" w:rsidRDefault="00E64AC7">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C958DC" w:rsidRDefault="00E64AC7">
      <w:pPr>
        <w:pStyle w:val="ProductList-BodySpaced"/>
        <w:rPr>
          <w:rtl/>
        </w:rPr>
      </w:pPr>
      <w:r>
        <w:rPr>
          <w:b/>
          <w:color w:val="00188F"/>
          <w:rtl/>
        </w:rPr>
        <w:t xml:space="preserve">المعالج الفعلي </w:t>
      </w:r>
      <w:r>
        <w:rPr>
          <w:rtl/>
        </w:rPr>
        <w:t>يعني أي معالج موجود في نظام أجهزة فعلي.</w:t>
      </w:r>
    </w:p>
    <w:p w:rsidR="00C958DC" w:rsidRDefault="00E64AC7">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C958DC" w:rsidRDefault="00E64AC7">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C958DC" w:rsidRDefault="00E64AC7">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C958DC" w:rsidRDefault="00E64AC7">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C958DC" w:rsidRDefault="00E64AC7">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C958DC" w:rsidRDefault="00E64AC7">
      <w:pPr>
        <w:pStyle w:val="ProductList-BodySpaced"/>
        <w:rPr>
          <w:rtl/>
        </w:rPr>
      </w:pPr>
      <w:r>
        <w:rPr>
          <w:b/>
          <w:color w:val="00188F"/>
          <w:rtl/>
        </w:rPr>
        <w:t>الخادم</w:t>
      </w:r>
      <w:r>
        <w:rPr>
          <w:rtl/>
        </w:rPr>
        <w:t xml:space="preserve"> يعني نظام أجهزة فعليًا قادرًا على تشغيل برنامج الخادم.</w:t>
      </w:r>
    </w:p>
    <w:p w:rsidR="00C958DC" w:rsidRDefault="00E64AC7">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C958DC" w:rsidRDefault="00E64AC7">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B5EB8">
          <w:t>‬</w:t>
        </w:r>
        <w:r w:rsidR="00C4215F">
          <w:t>‬</w:t>
        </w:r>
      </w:dir>
    </w:p>
    <w:p w:rsidR="00C958DC" w:rsidRDefault="00E64AC7">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C958DC" w:rsidRDefault="00E64AC7">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C958DC" w:rsidRDefault="00E64AC7">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C958DC" w:rsidRDefault="00E64AC7">
      <w:pPr>
        <w:pStyle w:val="ProductList-BodySpaced"/>
        <w:rPr>
          <w:rtl/>
        </w:rPr>
      </w:pPr>
      <w:r>
        <w:rPr>
          <w:rtl/>
        </w:rPr>
        <w:t>يستخدم البرنامج في حلول ويب الإنترنت لتشغيل:</w:t>
      </w:r>
    </w:p>
    <w:p w:rsidR="00C958DC" w:rsidRDefault="00E64AC7" w:rsidP="00E64AC7">
      <w:pPr>
        <w:pStyle w:val="ProductList-Bullet"/>
        <w:numPr>
          <w:ilvl w:val="0"/>
          <w:numId w:val="3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C958DC" w:rsidRDefault="00E64AC7" w:rsidP="00E64AC7">
      <w:pPr>
        <w:pStyle w:val="ProductList-Bullet"/>
        <w:numPr>
          <w:ilvl w:val="0"/>
          <w:numId w:val="34"/>
        </w:numPr>
        <w:rPr>
          <w:rtl/>
        </w:rPr>
      </w:pPr>
      <w:r>
        <w:rPr>
          <w:rtl/>
        </w:rPr>
        <w:t>برنامج محرك قاعدة البيانات (على سبيل المثال، Microsoft SQL Server) لدعم حلول ويب الإنترنت فقط، أو</w:t>
      </w:r>
    </w:p>
    <w:p w:rsidR="00C958DC" w:rsidRDefault="00E64AC7" w:rsidP="00E64AC7">
      <w:pPr>
        <w:pStyle w:val="ProductList-Bullet"/>
        <w:numPr>
          <w:ilvl w:val="0"/>
          <w:numId w:val="3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C958DC" w:rsidRDefault="00E64AC7">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C958DC" w:rsidRDefault="00C958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Spaced"/>
        <w:rPr>
          <w:rtl/>
        </w:rPr>
      </w:pPr>
    </w:p>
    <w:p w:rsidR="00C958DC" w:rsidRDefault="00C958DC">
      <w:pPr>
        <w:sectPr w:rsidR="00C958DC">
          <w:headerReference w:type="default" r:id="rId124"/>
          <w:footerReference w:type="default" r:id="rId125"/>
          <w:type w:val="continuous"/>
          <w:pgSz w:w="12240" w:h="15840" w:code="1"/>
          <w:pgMar w:top="1170" w:right="720" w:bottom="720" w:left="720" w:header="432" w:footer="288" w:gutter="0"/>
          <w:cols w:space="360"/>
        </w:sectPr>
      </w:pPr>
    </w:p>
    <w:p w:rsidR="00C958DC" w:rsidRDefault="00E64AC7">
      <w:pPr>
        <w:pStyle w:val="ProductList-SectionHeading"/>
        <w:pageBreakBefore/>
        <w:outlineLvl w:val="0"/>
        <w:rPr>
          <w:rtl/>
        </w:rPr>
      </w:pPr>
      <w:bookmarkStart w:id="340" w:name="_Sec591"/>
      <w:bookmarkEnd w:id="330"/>
      <w:r>
        <w:rPr>
          <w:rtl/>
        </w:rPr>
        <w:t>الملحق (أ) – التراخيص المكافئة لتراخيص وصول العميل/تراخيص الإدارة</w:t>
      </w:r>
      <w:r>
        <w:fldChar w:fldCharType="begin"/>
      </w:r>
      <w:r>
        <w:instrText xml:space="preserve"> TC "</w:instrText>
      </w:r>
      <w:bookmarkStart w:id="341" w:name="_Toc457372308"/>
      <w:r>
        <w:instrText>الملحق (أ) – التراخيص المكافئة لتراخيص وصول العميل/تراخيص الإدارة</w:instrText>
      </w:r>
      <w:bookmarkEnd w:id="341"/>
      <w:r>
        <w:instrText>" \l 1</w:instrText>
      </w:r>
      <w:r>
        <w:fldChar w:fldCharType="end"/>
      </w:r>
    </w:p>
    <w:p w:rsidR="00C958DC" w:rsidRDefault="00E64AC7">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DB5EB8">
          <w:t>‬</w:t>
        </w:r>
        <w:r w:rsidR="00C4215F">
          <w:t>‬</w:t>
        </w:r>
      </w:dir>
    </w:p>
    <w:p w:rsidR="00C958DC" w:rsidRDefault="00C958DC">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C958D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958DC" w:rsidRDefault="00C958DC">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958DC" w:rsidRDefault="00E64AC7">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958DC" w:rsidRDefault="00E64AC7">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958DC" w:rsidRDefault="00E64AC7">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958DC" w:rsidRDefault="00E64AC7">
            <w:pPr>
              <w:pStyle w:val="ProductList-TableBody"/>
              <w:jc w:val="center"/>
              <w:rPr>
                <w:rtl/>
              </w:rPr>
            </w:pPr>
            <w:r>
              <w:rPr>
                <w:color w:val="FFFFFF"/>
                <w:rtl/>
              </w:rPr>
              <w:t>Enterprise Mobility</w:t>
            </w:r>
          </w:p>
        </w:tc>
      </w:tr>
      <w:tr w:rsidR="00C958DC">
        <w:tc>
          <w:tcPr>
            <w:tcW w:w="620" w:type="dxa"/>
            <w:tcBorders>
              <w:top w:val="none" w:sz="4" w:space="0" w:color="BFBFBF"/>
              <w:left w:val="none" w:sz="24" w:space="0" w:color="808080"/>
              <w:bottom w:val="single" w:sz="4" w:space="0" w:color="FFFFFF"/>
              <w:right w:val="single" w:sz="6" w:space="0" w:color="FFFFFF"/>
            </w:tcBorders>
          </w:tcPr>
          <w:p w:rsidR="00C958DC" w:rsidRDefault="00E64AC7">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58DC" w:rsidRDefault="00E64AC7">
            <w:pPr>
              <w:pStyle w:val="ProductList-TableBody"/>
              <w:jc w:val="center"/>
              <w:rPr>
                <w:rtl/>
              </w:rPr>
            </w:pPr>
            <w:r>
              <w:rPr>
                <w:color w:val="FFFFFF"/>
                <w:rtl/>
              </w:rPr>
              <w:t>المجموعة</w:t>
            </w: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Exchange Server 2016 Standard</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793">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793">
              <w:r w:rsidR="00E64AC7">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Exchange Server 2016 Enterprise</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793">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793">
              <w:r w:rsidR="00E64AC7">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SharePoint Server 2016</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798">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798">
              <w:r w:rsidR="00E64AC7">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Microsoft Audit and Control Management Server 2013</w:t>
            </w: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798">
              <w:r w:rsidR="00E64AC7">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Skype for Business Server 2015</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799">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799">
              <w:r w:rsidR="00E64AC7">
                <w:rPr>
                  <w:color w:val="00467F"/>
                  <w:u w:val="single"/>
                  <w:rtl/>
                </w:rPr>
                <w:t>الإضافي</w:t>
              </w:r>
            </w:hyperlink>
            <w:r w:rsidR="00E64AC7">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799">
              <w:r w:rsidR="00E64AC7">
                <w:rPr>
                  <w:color w:val="00467F"/>
                  <w:u w:val="single"/>
                  <w:rtl/>
                </w:rPr>
                <w:t>الإضافي</w:t>
              </w:r>
            </w:hyperlink>
            <w:r w:rsidR="00E64AC7">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Windows MultiPoint Server 2012 Standard</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0">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800">
              <w:r w:rsidR="00E64AC7">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Windows MultiPoint Server 2012 Premium</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0">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800">
              <w:r w:rsidR="00E64AC7">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Windows Server 2012 R2 Standard</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7">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7">
              <w:r w:rsidR="00E64AC7">
                <w:rPr>
                  <w:color w:val="00467F"/>
                  <w:u w:val="single"/>
                  <w:rtl/>
                </w:rPr>
                <w:t>الإضافي</w:t>
              </w:r>
            </w:hyperlink>
            <w:r w:rsidR="00E64AC7">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807">
              <w:r w:rsidR="00E64AC7">
                <w:rPr>
                  <w:color w:val="00467F"/>
                  <w:u w:val="single"/>
                  <w:rtl/>
                </w:rPr>
                <w:t>الإضافي</w:t>
              </w:r>
            </w:hyperlink>
            <w:r w:rsidR="00E64AC7">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Windows Server 2012 R2 Data Center</w:t>
            </w: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7">
              <w:r w:rsidR="00E64AC7">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dashed" w:sz="4" w:space="0" w:color="BFBFBF"/>
              <w:right w:val="single" w:sz="6" w:space="0" w:color="FFFFFF"/>
            </w:tcBorders>
          </w:tcPr>
          <w:p w:rsidR="00C958DC" w:rsidRDefault="00C4215F">
            <w:pPr>
              <w:pStyle w:val="ProductList-TableBody"/>
              <w:rPr>
                <w:rtl/>
              </w:rPr>
            </w:pPr>
            <w:hyperlink w:anchor="_Sec807">
              <w:r w:rsidR="00E64AC7">
                <w:rPr>
                  <w:color w:val="00467F"/>
                  <w:u w:val="single"/>
                  <w:rtl/>
                </w:rPr>
                <w:t>الإضافي</w:t>
              </w:r>
            </w:hyperlink>
            <w:r w:rsidR="00E64AC7">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807">
              <w:r w:rsidR="00E64AC7">
                <w:rPr>
                  <w:color w:val="00467F"/>
                  <w:u w:val="single"/>
                  <w:rtl/>
                </w:rPr>
                <w:t>الإضافي</w:t>
              </w:r>
            </w:hyperlink>
            <w:r w:rsidR="00E64AC7">
              <w:rPr>
                <w:rtl/>
              </w:rP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Advanced Threat Analytics 2016</w:t>
            </w:r>
          </w:p>
        </w:tc>
      </w:tr>
      <w:tr w:rsidR="00C958DC">
        <w:tc>
          <w:tcPr>
            <w:tcW w:w="620" w:type="dxa"/>
            <w:tcBorders>
              <w:top w:val="dashed" w:sz="4" w:space="0" w:color="BFBFBF"/>
              <w:left w:val="none" w:sz="24" w:space="0" w:color="808080"/>
              <w:bottom w:val="single" w:sz="4" w:space="0" w:color="FFFFFF"/>
              <w:right w:val="single" w:sz="6" w:space="0" w:color="FFFFFF"/>
            </w:tcBorders>
          </w:tcPr>
          <w:p w:rsidR="00C958DC" w:rsidRDefault="00C4215F">
            <w:pPr>
              <w:pStyle w:val="ProductList-TableBody"/>
              <w:rPr>
                <w:rtl/>
              </w:rPr>
            </w:pPr>
            <w:hyperlink w:anchor="_Sec801">
              <w:r w:rsidR="00E64AC7">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58DC" w:rsidRDefault="00C958DC">
            <w:pPr>
              <w:pStyle w:val="ProductList-TableBody"/>
              <w:jc w:val="center"/>
              <w:rPr>
                <w:rtl/>
              </w:rPr>
            </w:pPr>
          </w:p>
        </w:tc>
      </w:tr>
      <w:tr w:rsidR="00C958DC">
        <w:tc>
          <w:tcPr>
            <w:tcW w:w="620" w:type="dxa"/>
            <w:gridSpan w:val="16"/>
            <w:tcBorders>
              <w:top w:val="single" w:sz="4" w:space="0" w:color="FFFFFF"/>
              <w:left w:val="single" w:sz="6" w:space="0" w:color="FFFFFF"/>
              <w:bottom w:val="single" w:sz="4" w:space="0" w:color="FFFFFF"/>
              <w:right w:val="single" w:sz="6" w:space="0" w:color="FFFFFF"/>
            </w:tcBorders>
          </w:tcPr>
          <w:p w:rsidR="00C958DC" w:rsidRDefault="00E64AC7">
            <w:pPr>
              <w:pStyle w:val="ProductList-TableBody"/>
              <w:rPr>
                <w:rtl/>
              </w:rPr>
            </w:pPr>
            <w:r>
              <w:rPr>
                <w:b/>
                <w:rtl/>
              </w:rPr>
              <w:t>System Center 2012 R2 Configuration Manager</w:t>
            </w:r>
          </w:p>
        </w:tc>
      </w:tr>
      <w:tr w:rsidR="00C958DC">
        <w:tc>
          <w:tcPr>
            <w:tcW w:w="620" w:type="dxa"/>
            <w:tcBorders>
              <w:top w:val="dashed" w:sz="4" w:space="0" w:color="BFBFBF"/>
              <w:left w:val="none" w:sz="24" w:space="0" w:color="808080"/>
              <w:bottom w:val="none" w:sz="4" w:space="0" w:color="6E6E6E"/>
              <w:right w:val="single" w:sz="6" w:space="0" w:color="FFFFFF"/>
            </w:tcBorders>
          </w:tcPr>
          <w:p w:rsidR="00C958DC" w:rsidRDefault="00C4215F">
            <w:pPr>
              <w:pStyle w:val="ProductList-TableBody"/>
              <w:rPr>
                <w:rtl/>
              </w:rPr>
            </w:pPr>
            <w:hyperlink w:anchor="_Sec802">
              <w:r w:rsidR="00E64AC7">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58DC" w:rsidRDefault="00C958DC">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58DC" w:rsidRDefault="00C958DC">
            <w:pPr>
              <w:pStyle w:val="ProductList-TableBody"/>
              <w:jc w:val="center"/>
              <w:rPr>
                <w:rtl/>
              </w:rPr>
            </w:pPr>
          </w:p>
        </w:tc>
      </w:tr>
    </w:tbl>
    <w:p w:rsidR="00C958DC" w:rsidRDefault="00E64AC7">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C958DC" w:rsidRDefault="00E64AC7">
      <w:pPr>
        <w:pStyle w:val="ProductList-SectionHeading"/>
        <w:pageBreakBefore/>
        <w:outlineLvl w:val="0"/>
        <w:rPr>
          <w:rtl/>
        </w:rPr>
      </w:pPr>
      <w:bookmarkStart w:id="342" w:name="_Sec564"/>
      <w:bookmarkEnd w:id="340"/>
      <w:r>
        <w:rPr>
          <w:rtl/>
        </w:rPr>
        <w:t>الملحق (ب) – ضمان البرنامج</w:t>
      </w:r>
      <w:r>
        <w:fldChar w:fldCharType="begin"/>
      </w:r>
      <w:r>
        <w:instrText xml:space="preserve"> TC "</w:instrText>
      </w:r>
      <w:bookmarkStart w:id="343" w:name="_Toc457372309"/>
      <w:r>
        <w:instrText>الملحق (ب) – ضمان البرنامج</w:instrText>
      </w:r>
      <w:bookmarkEnd w:id="343"/>
      <w:r>
        <w:instrText>" \l 1</w:instrText>
      </w:r>
      <w:r>
        <w:fldChar w:fldCharType="end"/>
      </w:r>
    </w:p>
    <w:p w:rsidR="00C958DC" w:rsidRDefault="00E64AC7">
      <w:pPr>
        <w:pStyle w:val="ProductList-Offering1Heading"/>
        <w:outlineLvl w:val="1"/>
        <w:rPr>
          <w:rtl/>
        </w:rPr>
      </w:pPr>
      <w:bookmarkStart w:id="344" w:name="_Sec573"/>
      <w:r>
        <w:rPr>
          <w:rtl/>
        </w:rPr>
        <w:t>شراء ضمان البرنامج</w:t>
      </w:r>
      <w:bookmarkEnd w:id="344"/>
      <w:r>
        <w:fldChar w:fldCharType="begin"/>
      </w:r>
      <w:r>
        <w:instrText xml:space="preserve"> TC "</w:instrText>
      </w:r>
      <w:bookmarkStart w:id="345" w:name="_Toc457372310"/>
      <w:r>
        <w:instrText>شراء ضمان البرنامج</w:instrText>
      </w:r>
      <w:bookmarkEnd w:id="345"/>
      <w:r>
        <w:instrText>" \l 2</w:instrText>
      </w:r>
      <w:r>
        <w:fldChar w:fldCharType="end"/>
      </w:r>
    </w:p>
    <w:p w:rsidR="00C958DC" w:rsidRDefault="00E64AC7">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C958DC" w:rsidRDefault="00E64AC7" w:rsidP="00E64AC7">
      <w:pPr>
        <w:pStyle w:val="ProductList-Bullet"/>
        <w:numPr>
          <w:ilvl w:val="0"/>
          <w:numId w:val="35"/>
        </w:numPr>
        <w:rPr>
          <w:rtl/>
        </w:rPr>
      </w:pPr>
      <w:r>
        <w:rPr>
          <w:rtl/>
        </w:rPr>
        <w:t>الالتزام بإرفاق ضمان البرنامج على جميع المنتجات الأساسية.</w:t>
      </w:r>
    </w:p>
    <w:p w:rsidR="00C958DC" w:rsidRDefault="00E64AC7" w:rsidP="00E64AC7">
      <w:pPr>
        <w:pStyle w:val="ProductList-Bullet"/>
        <w:numPr>
          <w:ilvl w:val="0"/>
          <w:numId w:val="35"/>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C958DC" w:rsidRDefault="00E64AC7" w:rsidP="00E64AC7">
      <w:pPr>
        <w:pStyle w:val="ProductList-Bullet"/>
        <w:numPr>
          <w:ilvl w:val="0"/>
          <w:numId w:val="35"/>
        </w:numPr>
        <w:rPr>
          <w:rtl/>
        </w:rPr>
      </w:pPr>
      <w:r>
        <w:rPr>
          <w:rtl/>
        </w:rPr>
        <w:t>شراء ضمان البرنامج (SA) على منتجات فردية دون القيام بأي التزام تجاه توسيع ضمان البرنامج (SA) إلى منتجات أخرى.</w:t>
      </w:r>
    </w:p>
    <w:p w:rsidR="00C958DC" w:rsidRDefault="00C958DC">
      <w:pPr>
        <w:pStyle w:val="ProductList-Body"/>
        <w:rPr>
          <w:rtl/>
        </w:rPr>
      </w:pPr>
    </w:p>
    <w:p w:rsidR="00C958DC" w:rsidRDefault="00E64AC7">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C958DC" w:rsidRDefault="00C958DC">
      <w:pPr>
        <w:pStyle w:val="ProductList-Body"/>
        <w:rPr>
          <w:rtl/>
        </w:rPr>
      </w:pPr>
    </w:p>
    <w:p w:rsidR="00C958DC" w:rsidRDefault="00E64AC7">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09"/>
        <w:gridCol w:w="2209"/>
        <w:gridCol w:w="2201"/>
        <w:gridCol w:w="4171"/>
      </w:tblGrid>
      <w:tr w:rsidR="00C958D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958DC" w:rsidRDefault="00E64AC7">
            <w:pPr>
              <w:pStyle w:val="ProductList-TableBody"/>
              <w:jc w:val="center"/>
              <w:rPr>
                <w:rtl/>
              </w:rPr>
            </w:pPr>
            <w:r>
              <w:rPr>
                <w:color w:val="FFFFFF"/>
                <w:rtl/>
              </w:rPr>
              <w:t>البرامج</w:t>
            </w:r>
          </w:p>
        </w:tc>
      </w:tr>
      <w:tr w:rsidR="00C958D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C958DC" w:rsidRDefault="00E64AC7">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C958D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ضمان البرنامج متوفر</w:t>
            </w:r>
          </w:p>
        </w:tc>
        <w:tc>
          <w:tcPr>
            <w:tcW w:w="0" w:type="auto"/>
            <w:vMerge/>
          </w:tcPr>
          <w:p w:rsidR="00C958DC" w:rsidRDefault="00C958DC"/>
        </w:tc>
      </w:tr>
    </w:tbl>
    <w:p w:rsidR="00C958DC" w:rsidRDefault="00C958DC">
      <w:pPr>
        <w:pStyle w:val="ProductList-Body"/>
        <w:rPr>
          <w:rtl/>
        </w:rPr>
      </w:pPr>
    </w:p>
    <w:p w:rsidR="00C958DC" w:rsidRDefault="00E64AC7">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C958DC" w:rsidRDefault="00C958DC">
      <w:pPr>
        <w:pStyle w:val="ProductList-Body"/>
        <w:rPr>
          <w:rtl/>
        </w:rPr>
      </w:pPr>
    </w:p>
    <w:p w:rsidR="00C958DC" w:rsidRDefault="00E64AC7">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
        <w:outlineLvl w:val="1"/>
        <w:rPr>
          <w:rtl/>
        </w:rPr>
      </w:pPr>
      <w:bookmarkStart w:id="346" w:name="_Sec574"/>
      <w:r>
        <w:rPr>
          <w:rtl/>
        </w:rPr>
        <w:t>تجديد ضمان البرنامج</w:t>
      </w:r>
      <w:bookmarkEnd w:id="346"/>
      <w:r>
        <w:fldChar w:fldCharType="begin"/>
      </w:r>
      <w:r>
        <w:instrText xml:space="preserve"> TC "</w:instrText>
      </w:r>
      <w:bookmarkStart w:id="347" w:name="_Toc457372311"/>
      <w:r>
        <w:instrText>تجديد ضمان البرنامج</w:instrText>
      </w:r>
      <w:bookmarkEnd w:id="347"/>
      <w:r>
        <w:instrText>" \l 2</w:instrText>
      </w:r>
      <w:r>
        <w:fldChar w:fldCharType="end"/>
      </w:r>
    </w:p>
    <w:p w:rsidR="00C958DC" w:rsidRDefault="00E64AC7">
      <w:pPr>
        <w:pStyle w:val="ProductList-ClauseHeading"/>
        <w:outlineLvl w:val="2"/>
        <w:rPr>
          <w:rtl/>
        </w:rPr>
      </w:pPr>
      <w:r>
        <w:rPr>
          <w:rtl/>
        </w:rPr>
        <w:t>تجديد التغطية بموجب الاتفاقية ذاتها</w:t>
      </w:r>
    </w:p>
    <w:p w:rsidR="00C958DC" w:rsidRDefault="00E64AC7">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C958DC" w:rsidRDefault="00C958DC">
      <w:pPr>
        <w:pStyle w:val="ProductList-Body"/>
        <w:rPr>
          <w:rtl/>
        </w:rPr>
      </w:pPr>
    </w:p>
    <w:p w:rsidR="00C958DC" w:rsidRDefault="00E64AC7">
      <w:pPr>
        <w:pStyle w:val="ProductList-SubClauseHeading"/>
        <w:outlineLvl w:val="3"/>
        <w:rPr>
          <w:rtl/>
        </w:rPr>
      </w:pPr>
      <w:r>
        <w:rPr>
          <w:rtl/>
        </w:rPr>
        <w:t>اتفاقية Open License</w:t>
      </w:r>
    </w:p>
    <w:p w:rsidR="00C958DC" w:rsidRDefault="00E64AC7">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C958DC" w:rsidRDefault="00C958DC">
      <w:pPr>
        <w:pStyle w:val="ProductList-BodyIndented"/>
        <w:rPr>
          <w:rtl/>
        </w:rPr>
      </w:pPr>
    </w:p>
    <w:p w:rsidR="00C958DC" w:rsidRDefault="00E64AC7">
      <w:pPr>
        <w:pStyle w:val="ProductList-SubClauseHeading"/>
        <w:outlineLvl w:val="3"/>
        <w:rPr>
          <w:rtl/>
        </w:rPr>
      </w:pPr>
      <w:r>
        <w:rPr>
          <w:rtl/>
        </w:rPr>
        <w:t>اتفاقية Enterprise</w:t>
      </w:r>
    </w:p>
    <w:p w:rsidR="00C958DC" w:rsidRDefault="00E64AC7">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C958DC" w:rsidRDefault="00C958DC">
      <w:pPr>
        <w:pStyle w:val="ProductList-BodyIndented"/>
        <w:rPr>
          <w:rtl/>
        </w:rPr>
      </w:pPr>
    </w:p>
    <w:p w:rsidR="00C958DC" w:rsidRDefault="00E64AC7">
      <w:pPr>
        <w:pStyle w:val="ProductList-SubClauseHeading"/>
        <w:outlineLvl w:val="3"/>
        <w:rPr>
          <w:rtl/>
        </w:rPr>
      </w:pPr>
      <w:r>
        <w:rPr>
          <w:rtl/>
        </w:rPr>
        <w:t>Enrollment for Application Platform</w:t>
      </w:r>
    </w:p>
    <w:p w:rsidR="00C958DC" w:rsidRDefault="00E64AC7">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B5EB8">
          <w:t>‬</w:t>
        </w:r>
        <w:r w:rsidR="00C4215F">
          <w:t>‬</w:t>
        </w:r>
      </w:dir>
    </w:p>
    <w:p w:rsidR="00C958DC" w:rsidRDefault="00C958DC">
      <w:pPr>
        <w:pStyle w:val="ProductList-BodyIndented"/>
        <w:rPr>
          <w:rtl/>
        </w:rPr>
      </w:pPr>
    </w:p>
    <w:p w:rsidR="00C958DC" w:rsidRDefault="00E64AC7">
      <w:pPr>
        <w:pStyle w:val="ProductList-ClauseHeading"/>
        <w:outlineLvl w:val="2"/>
        <w:rPr>
          <w:rtl/>
        </w:rPr>
      </w:pPr>
      <w:r>
        <w:rPr>
          <w:rtl/>
        </w:rPr>
        <w:t>تجديد التغطية من اتفاقية منفصلة</w:t>
      </w:r>
    </w:p>
    <w:p w:rsidR="00C958DC" w:rsidRDefault="00E64AC7">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C958DC" w:rsidRDefault="00C958DC">
      <w:pPr>
        <w:pStyle w:val="ProductList-Body"/>
        <w:rPr>
          <w:rtl/>
        </w:rPr>
      </w:pPr>
    </w:p>
    <w:p w:rsidR="00C958DC" w:rsidRDefault="00E64AC7">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C958DC" w:rsidRDefault="00C958DC">
      <w:pPr>
        <w:pStyle w:val="ProductList-Body"/>
        <w:rPr>
          <w:rtl/>
        </w:rPr>
      </w:pPr>
    </w:p>
    <w:p w:rsidR="00C958DC" w:rsidRDefault="00E64AC7">
      <w:pPr>
        <w:pStyle w:val="ProductList-ClauseHeading"/>
        <w:outlineLvl w:val="2"/>
        <w:rPr>
          <w:rtl/>
        </w:rPr>
      </w:pPr>
      <w:r>
        <w:rPr>
          <w:rtl/>
        </w:rPr>
        <w:t>تجديد تغطية ضمان البرنامج لتراخيص وصول العميل (CALs) وتراخيص إدارة العميل (MLs)</w:t>
      </w:r>
    </w:p>
    <w:p w:rsidR="00C958DC" w:rsidRDefault="00E64AC7">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C958DC" w:rsidRDefault="00E64AC7">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
        <w:outlineLvl w:val="1"/>
        <w:rPr>
          <w:rtl/>
        </w:rPr>
      </w:pPr>
      <w:bookmarkStart w:id="348" w:name="_Sec575"/>
      <w:r>
        <w:rPr>
          <w:rtl/>
        </w:rPr>
        <w:t>ترخيص الترحيل للمنتجات المتوقفة أو المنتهية</w:t>
      </w:r>
      <w:bookmarkEnd w:id="348"/>
      <w:r>
        <w:fldChar w:fldCharType="begin"/>
      </w:r>
      <w:r>
        <w:instrText xml:space="preserve"> TC "</w:instrText>
      </w:r>
      <w:bookmarkStart w:id="349" w:name="_Toc457372312"/>
      <w:r>
        <w:instrText>ترخيص الترحيل للمنتجات المتوقفة أو المنتهية</w:instrText>
      </w:r>
      <w:bookmarkEnd w:id="349"/>
      <w:r>
        <w:instrText>" \l 2</w:instrText>
      </w:r>
      <w:r>
        <w:fldChar w:fldCharType="end"/>
      </w:r>
    </w:p>
    <w:p w:rsidR="00C958DC" w:rsidRDefault="00E64AC7">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B5EB8">
          <w:t>‬</w:t>
        </w:r>
        <w:r w:rsidR="00C4215F">
          <w:t>‬</w:t>
        </w:r>
      </w:dir>
    </w:p>
    <w:p w:rsidR="00C958DC" w:rsidRDefault="00E64AC7">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C958DC" w:rsidRDefault="00C958DC">
      <w:pPr>
        <w:pStyle w:val="ProductList-Body"/>
        <w:rPr>
          <w:rtl/>
        </w:rPr>
      </w:pPr>
    </w:p>
    <w:p w:rsidR="00C958DC" w:rsidRDefault="00E64AC7">
      <w:pPr>
        <w:pStyle w:val="ProductList-Body"/>
        <w:rPr>
          <w:rtl/>
        </w:rPr>
      </w:pPr>
      <w:r>
        <w:rPr>
          <w:rtl/>
        </w:rPr>
        <w:t>ما لم ينص على خلاف ذلك في إدخال المنتج:</w:t>
      </w:r>
    </w:p>
    <w:p w:rsidR="00C958DC" w:rsidRDefault="00E64AC7" w:rsidP="00E64AC7">
      <w:pPr>
        <w:pStyle w:val="ProductList-Bullet"/>
        <w:numPr>
          <w:ilvl w:val="0"/>
          <w:numId w:val="36"/>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C958DC" w:rsidRDefault="00E64AC7" w:rsidP="00E64AC7">
      <w:pPr>
        <w:pStyle w:val="ProductList-Bullet"/>
        <w:numPr>
          <w:ilvl w:val="0"/>
          <w:numId w:val="36"/>
        </w:numPr>
        <w:rPr>
          <w:rtl/>
        </w:rPr>
      </w:pPr>
      <w:r>
        <w:rPr>
          <w:rtl/>
        </w:rPr>
        <w:t>ويتم منح تراخيص الترحيل على أساس 1:1 لكل ترخيص مؤهل للعميل.</w:t>
      </w:r>
    </w:p>
    <w:p w:rsidR="00C958DC" w:rsidRDefault="00E64AC7" w:rsidP="00E64AC7">
      <w:pPr>
        <w:pStyle w:val="ProductList-Bullet"/>
        <w:numPr>
          <w:ilvl w:val="0"/>
          <w:numId w:val="36"/>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C958DC" w:rsidRDefault="00E64AC7" w:rsidP="00E64AC7">
      <w:pPr>
        <w:pStyle w:val="ProductList-Bullet"/>
        <w:numPr>
          <w:ilvl w:val="0"/>
          <w:numId w:val="36"/>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C958DC" w:rsidRDefault="00E64AC7" w:rsidP="00E64AC7">
      <w:pPr>
        <w:pStyle w:val="ProductList-Bullet"/>
        <w:numPr>
          <w:ilvl w:val="0"/>
          <w:numId w:val="36"/>
        </w:numPr>
        <w:rPr>
          <w:rtl/>
        </w:rPr>
      </w:pPr>
      <w:r>
        <w:rPr>
          <w:rtl/>
        </w:rPr>
        <w:t>ولا يجوز للعميل نقل تراخيص الترحيل منفصلة عن التراخيص المؤهلة.</w:t>
      </w:r>
    </w:p>
    <w:p w:rsidR="00C958DC" w:rsidRDefault="00E64AC7" w:rsidP="00E64AC7">
      <w:pPr>
        <w:pStyle w:val="ProductList-Bullet"/>
        <w:numPr>
          <w:ilvl w:val="0"/>
          <w:numId w:val="36"/>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Offering1Heading"/>
        <w:outlineLvl w:val="1"/>
        <w:rPr>
          <w:rtl/>
        </w:rPr>
      </w:pPr>
      <w:bookmarkStart w:id="350" w:name="_Sec576"/>
      <w:r>
        <w:rPr>
          <w:rtl/>
        </w:rPr>
        <w:t>مزايا ضمان البرنامج</w:t>
      </w:r>
      <w:bookmarkEnd w:id="350"/>
      <w:r>
        <w:fldChar w:fldCharType="begin"/>
      </w:r>
      <w:r>
        <w:instrText xml:space="preserve"> TC "</w:instrText>
      </w:r>
      <w:bookmarkStart w:id="351" w:name="_Toc457372313"/>
      <w:r>
        <w:instrText>مزايا ضمان البرنامج</w:instrText>
      </w:r>
      <w:bookmarkEnd w:id="351"/>
      <w:r>
        <w:instrText>" \l 2</w:instrText>
      </w:r>
      <w:r>
        <w:fldChar w:fldCharType="end"/>
      </w:r>
    </w:p>
    <w:p w:rsidR="00C958DC" w:rsidRDefault="00E64AC7">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60"/>
        <w:gridCol w:w="1782"/>
        <w:gridCol w:w="1774"/>
        <w:gridCol w:w="1774"/>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مجموعة أجهزة كمبيوتر الخادم</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77">
              <w:r w:rsidR="00E64AC7">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79">
              <w:r w:rsidR="00E64AC7">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0">
              <w:r w:rsidR="00E64AC7">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1">
              <w:r w:rsidR="00E64AC7">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755">
              <w:r w:rsidR="00E64AC7">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41">
              <w:r w:rsidR="00E64AC7">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651">
              <w:r w:rsidR="00E64AC7">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41">
              <w:r w:rsidR="00E64AC7">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2">
              <w:r w:rsidR="00E64AC7">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3">
              <w:r w:rsidR="00E64AC7">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4">
              <w:r w:rsidR="00E64AC7">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5">
              <w:r w:rsidR="00E64AC7">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6">
              <w:r w:rsidR="00E64AC7">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18">
              <w:r w:rsidR="00E64AC7">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7">
              <w:r w:rsidR="00E64AC7">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38">
              <w:r w:rsidR="00E64AC7">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8">
              <w:r w:rsidR="00E64AC7">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89">
              <w:r w:rsidR="00E64AC7">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590">
              <w:r w:rsidR="00E64AC7">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41">
              <w:r w:rsidR="00E64AC7">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841">
              <w:r w:rsidR="00E64AC7">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C4215F">
            <w:pPr>
              <w:pStyle w:val="ProductList-TableBody"/>
              <w:rPr>
                <w:rtl/>
              </w:rPr>
            </w:pPr>
            <w:hyperlink w:anchor="_Sec652">
              <w:r w:rsidR="00E64AC7">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jc w:val="center"/>
              <w:rPr>
                <w:rtl/>
              </w:rPr>
            </w:pPr>
          </w:p>
        </w:tc>
      </w:tr>
    </w:tbl>
    <w:p w:rsidR="00C958DC" w:rsidRDefault="00C958DC">
      <w:pPr>
        <w:pStyle w:val="ProductList-Body"/>
        <w:rPr>
          <w:rtl/>
        </w:rPr>
      </w:pPr>
    </w:p>
    <w:p w:rsidR="00C958DC" w:rsidRDefault="00E64AC7">
      <w:pPr>
        <w:pStyle w:val="ProductList-ClauseHeading"/>
        <w:outlineLvl w:val="2"/>
        <w:rPr>
          <w:rtl/>
        </w:rPr>
      </w:pPr>
      <w:bookmarkStart w:id="352" w:name="_Sec577"/>
      <w:r>
        <w:rPr>
          <w:rtl/>
        </w:rPr>
        <w:t>حقوق الإصدار الجديد</w:t>
      </w:r>
      <w:bookmarkEnd w:id="352"/>
    </w:p>
    <w:p w:rsidR="00C958DC" w:rsidRDefault="00E64AC7">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C958DC" w:rsidRDefault="00C958DC">
      <w:pPr>
        <w:pStyle w:val="ProductList-Body"/>
        <w:rPr>
          <w:rtl/>
        </w:rPr>
      </w:pPr>
    </w:p>
    <w:p w:rsidR="00C958DC" w:rsidRDefault="00E64AC7">
      <w:pPr>
        <w:pStyle w:val="ProductList-ClauseHeading"/>
        <w:outlineLvl w:val="2"/>
        <w:rPr>
          <w:rtl/>
        </w:rPr>
      </w:pPr>
      <w:bookmarkStart w:id="353" w:name="_Sec931"/>
      <w:r>
        <w:rPr>
          <w:rtl/>
        </w:rPr>
        <w:t>حساب نقاط مزايا ضمان البرنامج</w:t>
      </w:r>
      <w:bookmarkEnd w:id="353"/>
    </w:p>
    <w:p w:rsidR="00C958DC" w:rsidRDefault="00E64AC7">
      <w:pPr>
        <w:pStyle w:val="ProductList-Body"/>
        <w:rPr>
          <w:rtl/>
        </w:rPr>
      </w:pPr>
      <w:r>
        <w:rPr>
          <w:rtl/>
        </w:rPr>
        <w:t>يتم حساب الاستحقاقات المتعلقة بالمزايا التالية باستخدام نظام يستند إلى نقاط:</w:t>
      </w:r>
    </w:p>
    <w:p w:rsidR="00C958DC" w:rsidRDefault="00E64AC7" w:rsidP="00E64AC7">
      <w:pPr>
        <w:pStyle w:val="ProductList-Bullet"/>
        <w:numPr>
          <w:ilvl w:val="0"/>
          <w:numId w:val="37"/>
        </w:numPr>
        <w:rPr>
          <w:rtl/>
        </w:rPr>
      </w:pPr>
      <w:r>
        <w:rPr>
          <w:rtl/>
        </w:rPr>
        <w:t>خدمات التخطيط</w:t>
      </w:r>
    </w:p>
    <w:p w:rsidR="00C958DC" w:rsidRDefault="00E64AC7" w:rsidP="00E64AC7">
      <w:pPr>
        <w:pStyle w:val="ProductList-Bullet"/>
        <w:numPr>
          <w:ilvl w:val="0"/>
          <w:numId w:val="37"/>
        </w:numPr>
        <w:rPr>
          <w:rtl/>
        </w:rPr>
      </w:pPr>
      <w:r>
        <w:rPr>
          <w:rtl/>
        </w:rPr>
        <w:t>إيصالات التدريب</w:t>
      </w:r>
    </w:p>
    <w:p w:rsidR="00C958DC" w:rsidRDefault="00E64AC7" w:rsidP="00E64AC7">
      <w:pPr>
        <w:pStyle w:val="ProductList-Bullet"/>
        <w:numPr>
          <w:ilvl w:val="0"/>
          <w:numId w:val="37"/>
        </w:numPr>
        <w:rPr>
          <w:rtl/>
        </w:rPr>
      </w:pPr>
      <w:r>
        <w:rPr>
          <w:rtl/>
        </w:rPr>
        <w:t>دعم حل المشكلات على مدار 24 ساعة يوميًا طوال أيام الأسبوع (عبر الهاتف) في MPSA فقط</w:t>
      </w:r>
    </w:p>
    <w:p w:rsidR="00C958DC" w:rsidRDefault="00E64AC7">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35"/>
        <w:gridCol w:w="1455"/>
      </w:tblGrid>
      <w:tr w:rsidR="00C958D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C958DC" w:rsidRDefault="00E64AC7">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right w:val="single" w:sz="4" w:space="0" w:color="6E6E6E"/>
            </w:tcBorders>
            <w:shd w:val="clear" w:color="auto" w:fill="0072C6"/>
          </w:tcPr>
          <w:p w:rsidR="00C958DC" w:rsidRDefault="00E64AC7">
            <w:pPr>
              <w:pStyle w:val="ProductList-TableBody"/>
              <w:rPr>
                <w:rtl/>
              </w:rPr>
            </w:pPr>
            <w:r>
              <w:rPr>
                <w:color w:val="FFFFFF"/>
                <w:rtl/>
              </w:rPr>
              <w:t>النقاط</w:t>
            </w:r>
          </w:p>
        </w:tc>
      </w:tr>
      <w:tr w:rsidR="00C958DC">
        <w:tc>
          <w:tcPr>
            <w:tcW w:w="10520" w:type="dxa"/>
            <w:tcBorders>
              <w:left w:val="single" w:sz="4" w:space="0" w:color="6E6E6E"/>
              <w:right w:val="single" w:sz="4" w:space="0" w:color="6E6E6E"/>
            </w:tcBorders>
          </w:tcPr>
          <w:p w:rsidR="00C958DC" w:rsidRDefault="00E64AC7">
            <w:pPr>
              <w:pStyle w:val="ProductList-TableBody"/>
              <w:rPr>
                <w:rtl/>
              </w:rPr>
            </w:pPr>
            <w:r>
              <w:rPr>
                <w:rtl/>
              </w:rPr>
              <w:t>منتجات مجموعة تطبيقات Office (بما في ذلك مجموعات Office وProject Standard وProfessional وVisio Standard وProfessional)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CRM CAL</w:t>
            </w:r>
            <w:r>
              <w:rPr>
                <w:vertAlign w:val="superscript"/>
                <w:rtl/>
              </w:rPr>
              <w:t>1</w:t>
            </w:r>
          </w:p>
        </w:tc>
        <w:tc>
          <w:tcPr>
            <w:tcW w:w="1600" w:type="dxa"/>
            <w:tcBorders>
              <w:left w:val="single" w:sz="4" w:space="0" w:color="6E6E6E"/>
              <w:right w:val="single" w:sz="4" w:space="0" w:color="6E6E6E"/>
            </w:tcBorders>
          </w:tcPr>
          <w:p w:rsidR="00C958DC" w:rsidRDefault="00E64AC7">
            <w:pPr>
              <w:pStyle w:val="ProductList-TableBody"/>
              <w:rPr>
                <w:rtl/>
              </w:rPr>
            </w:pPr>
            <w:r>
              <w:rPr>
                <w:rtl/>
              </w:rPr>
              <w:t>1</w:t>
            </w:r>
          </w:p>
        </w:tc>
      </w:tr>
      <w:tr w:rsidR="00C958DC">
        <w:tc>
          <w:tcPr>
            <w:tcW w:w="10520" w:type="dxa"/>
            <w:tcBorders>
              <w:left w:val="single" w:sz="4" w:space="0" w:color="6E6E6E"/>
              <w:right w:val="single" w:sz="4" w:space="0" w:color="6E6E6E"/>
            </w:tcBorders>
          </w:tcPr>
          <w:p w:rsidR="00C958DC" w:rsidRDefault="00E64AC7">
            <w:pPr>
              <w:pStyle w:val="ProductList-TableBody"/>
              <w:rPr>
                <w:rtl/>
              </w:rPr>
            </w:pPr>
            <w:r>
              <w:rPr>
                <w:rtl/>
              </w:rPr>
              <w:t>إصدار SQL Server Standard، وإصدار Windows Server Standard، وMicrosoft Dynamics CRM Server 2011، وMicrosoft Dynamics CRM Server 2013، وMicrosoft Dynamics CRM Server 2015، وترخيص إدارة System Center 2012 Standard Server (معالجان)، وVisual Studio Professional with MSDN، وVisual Studio Test Professional with MSDN وMicrosoft Dynamics AX Enterprise CAL</w:t>
            </w:r>
          </w:p>
        </w:tc>
        <w:tc>
          <w:tcPr>
            <w:tcW w:w="1600" w:type="dxa"/>
            <w:tcBorders>
              <w:left w:val="single" w:sz="4" w:space="0" w:color="6E6E6E"/>
              <w:right w:val="single" w:sz="4" w:space="0" w:color="6E6E6E"/>
            </w:tcBorders>
          </w:tcPr>
          <w:p w:rsidR="00C958DC" w:rsidRDefault="00E64AC7">
            <w:pPr>
              <w:pStyle w:val="ProductList-TableBody"/>
              <w:rPr>
                <w:rtl/>
              </w:rPr>
            </w:pPr>
            <w:r>
              <w:rPr>
                <w:rtl/>
              </w:rPr>
              <w:t>25</w:t>
            </w:r>
          </w:p>
        </w:tc>
      </w:tr>
      <w:tr w:rsidR="00C958DC">
        <w:tc>
          <w:tcPr>
            <w:tcW w:w="10520" w:type="dxa"/>
            <w:tcBorders>
              <w:left w:val="single" w:sz="4" w:space="0" w:color="6E6E6E"/>
              <w:right w:val="single" w:sz="4" w:space="0" w:color="6E6E6E"/>
            </w:tcBorders>
          </w:tcPr>
          <w:p w:rsidR="00C958DC" w:rsidRDefault="00E64AC7">
            <w:pPr>
              <w:pStyle w:val="ProductList-TableBody"/>
              <w:rPr>
                <w:rtl/>
              </w:rPr>
            </w:pPr>
            <w:r>
              <w:rPr>
                <w:rtl/>
              </w:rPr>
              <w:t>إصدار SQL Server Enterprise، وSQL Server Business Intelligence، وإصدار Windows Server Enterprise، Visual Studio Enterprise مع MSDN</w:t>
            </w:r>
          </w:p>
        </w:tc>
        <w:tc>
          <w:tcPr>
            <w:tcW w:w="1600" w:type="dxa"/>
            <w:tcBorders>
              <w:left w:val="single" w:sz="4" w:space="0" w:color="6E6E6E"/>
              <w:right w:val="single" w:sz="4" w:space="0" w:color="6E6E6E"/>
            </w:tcBorders>
          </w:tcPr>
          <w:p w:rsidR="00C958DC" w:rsidRDefault="00E64AC7">
            <w:pPr>
              <w:pStyle w:val="ProductList-TableBody"/>
              <w:rPr>
                <w:rtl/>
              </w:rPr>
            </w:pPr>
            <w:r>
              <w:rPr>
                <w:rtl/>
              </w:rPr>
              <w:t>50</w:t>
            </w:r>
          </w:p>
        </w:tc>
      </w:tr>
      <w:tr w:rsidR="00C958DC">
        <w:tc>
          <w:tcPr>
            <w:tcW w:w="10520" w:type="dxa"/>
            <w:tcBorders>
              <w:left w:val="single" w:sz="4" w:space="0" w:color="6E6E6E"/>
              <w:bottom w:val="single" w:sz="4" w:space="0" w:color="6E6E6E"/>
              <w:right w:val="single" w:sz="4" w:space="0" w:color="6E6E6E"/>
            </w:tcBorders>
          </w:tcPr>
          <w:p w:rsidR="00C958DC" w:rsidRDefault="00E64AC7">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left w:val="single" w:sz="4" w:space="0" w:color="6E6E6E"/>
              <w:bottom w:val="single" w:sz="4" w:space="0" w:color="6E6E6E"/>
              <w:right w:val="single" w:sz="4" w:space="0" w:color="6E6E6E"/>
            </w:tcBorders>
          </w:tcPr>
          <w:p w:rsidR="00C958DC" w:rsidRDefault="00E64AC7">
            <w:pPr>
              <w:pStyle w:val="ProductList-TableBody"/>
              <w:rPr>
                <w:rtl/>
              </w:rPr>
            </w:pPr>
            <w:r>
              <w:rPr>
                <w:rtl/>
              </w:rPr>
              <w:t>75</w:t>
            </w:r>
          </w:p>
        </w:tc>
      </w:tr>
    </w:tbl>
    <w:p w:rsidR="00C958DC" w:rsidRDefault="00E64AC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C958DC" w:rsidRDefault="00E64AC7">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C958DC" w:rsidRDefault="00C958DC">
      <w:pPr>
        <w:pStyle w:val="ProductList-Body"/>
        <w:rPr>
          <w:rtl/>
        </w:rPr>
      </w:pPr>
    </w:p>
    <w:p w:rsidR="00C958DC" w:rsidRDefault="00E64AC7">
      <w:pPr>
        <w:pStyle w:val="ProductList-ClauseHeading"/>
        <w:outlineLvl w:val="2"/>
        <w:rPr>
          <w:rtl/>
        </w:rPr>
      </w:pPr>
      <w:bookmarkStart w:id="354" w:name="_Sec579"/>
      <w:r>
        <w:rPr>
          <w:rtl/>
        </w:rPr>
        <w:t>خدمات Office Online وOffice Online Server</w:t>
      </w:r>
      <w:bookmarkEnd w:id="354"/>
    </w:p>
    <w:p w:rsidR="00C958DC" w:rsidRDefault="00E64AC7">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C958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حقوق Office Online</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Standard</w:t>
            </w:r>
            <w:r>
              <w:fldChar w:fldCharType="begin"/>
            </w:r>
            <w:r>
              <w:instrText xml:space="preserve"> XE "Office Standard" </w:instrText>
            </w:r>
            <w:r>
              <w:fldChar w:fldCharType="end"/>
            </w:r>
          </w:p>
          <w:p w:rsidR="00C958DC" w:rsidRDefault="00E64AC7">
            <w:pPr>
              <w:pStyle w:val="ProductList-TableBody"/>
              <w:rPr>
                <w:rtl/>
              </w:rPr>
            </w:pPr>
            <w:r>
              <w:rPr>
                <w:rtl/>
              </w:rPr>
              <w:t>Office Professional Plus</w:t>
            </w:r>
            <w:r>
              <w:fldChar w:fldCharType="begin"/>
            </w:r>
            <w:r>
              <w:instrText xml:space="preserve"> XE "Office Professional Plus" </w:instrText>
            </w:r>
            <w:r>
              <w:fldChar w:fldCharType="end"/>
            </w:r>
          </w:p>
          <w:p w:rsidR="00C958DC" w:rsidRDefault="00E64AC7">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Online for Office 365</w:t>
            </w:r>
            <w:r>
              <w:fldChar w:fldCharType="begin"/>
            </w:r>
            <w:r>
              <w:instrText xml:space="preserve"> XE "Office Online for Office 365" </w:instrText>
            </w:r>
            <w:r>
              <w:fldChar w:fldCharType="end"/>
            </w:r>
          </w:p>
          <w:p w:rsidR="00C958DC" w:rsidRDefault="00E64AC7">
            <w:pPr>
              <w:pStyle w:val="ProductList-TableBody"/>
              <w:rPr>
                <w:rtl/>
              </w:rPr>
            </w:pPr>
            <w:r>
              <w:rPr>
                <w:rtl/>
              </w:rPr>
              <w:t>Office Online Server</w:t>
            </w:r>
          </w:p>
        </w:tc>
      </w:tr>
    </w:tbl>
    <w:p w:rsidR="00C958DC" w:rsidRDefault="00E64AC7">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C958DC" w:rsidRDefault="00C958DC">
      <w:pPr>
        <w:pStyle w:val="ProductList-Body"/>
        <w:rPr>
          <w:rtl/>
        </w:rPr>
      </w:pPr>
    </w:p>
    <w:p w:rsidR="00C958DC" w:rsidRDefault="00E64AC7">
      <w:pPr>
        <w:pStyle w:val="ProductList-ClauseHeading"/>
        <w:outlineLvl w:val="2"/>
        <w:rPr>
          <w:rtl/>
        </w:rPr>
      </w:pPr>
      <w:bookmarkStart w:id="355" w:name="_Sec580"/>
      <w:r>
        <w:rPr>
          <w:rtl/>
        </w:rPr>
        <w:t>خدمات التخطيط</w:t>
      </w:r>
      <w:bookmarkEnd w:id="355"/>
    </w:p>
    <w:p w:rsidR="00C958DC" w:rsidRDefault="00E64AC7">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C958DC" w:rsidRDefault="00C958DC">
      <w:pPr>
        <w:pStyle w:val="ProductList-Body"/>
        <w:rPr>
          <w:rtl/>
        </w:rPr>
      </w:pPr>
    </w:p>
    <w:p w:rsidR="00C958DC" w:rsidRDefault="00E64AC7">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27"/>
        <w:gridCol w:w="1763"/>
      </w:tblGrid>
      <w:tr w:rsidR="00C958D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النقاط</w:t>
            </w:r>
          </w:p>
        </w:tc>
      </w:tr>
      <w:tr w:rsidR="00C958DC">
        <w:tc>
          <w:tcPr>
            <w:tcW w:w="101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1</w:t>
            </w:r>
          </w:p>
        </w:tc>
      </w:tr>
      <w:tr w:rsidR="00C958DC">
        <w:tc>
          <w:tcPr>
            <w:tcW w:w="101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25</w:t>
            </w:r>
          </w:p>
        </w:tc>
      </w:tr>
      <w:tr w:rsidR="00C958DC">
        <w:tc>
          <w:tcPr>
            <w:tcW w:w="101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50</w:t>
            </w:r>
          </w:p>
        </w:tc>
      </w:tr>
      <w:tr w:rsidR="00C958DC">
        <w:tc>
          <w:tcPr>
            <w:tcW w:w="101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75</w:t>
            </w:r>
          </w:p>
        </w:tc>
      </w:tr>
    </w:tbl>
    <w:p w:rsidR="00C958DC" w:rsidRDefault="00E64AC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C958DC" w:rsidRDefault="00E64AC7">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C958DC" w:rsidRDefault="00C958DC">
      <w:pPr>
        <w:pStyle w:val="ProductList-Body"/>
        <w:rPr>
          <w:rtl/>
        </w:rPr>
      </w:pPr>
    </w:p>
    <w:p w:rsidR="00C958DC" w:rsidRDefault="00E64AC7">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C958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600,000+</w:t>
            </w:r>
          </w:p>
        </w:tc>
      </w:tr>
      <w:tr w:rsidR="00C958D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75</w:t>
            </w:r>
          </w:p>
        </w:tc>
      </w:tr>
    </w:tbl>
    <w:p w:rsidR="00C958DC" w:rsidRDefault="00C958DC">
      <w:pPr>
        <w:pStyle w:val="ProductList-Body"/>
        <w:rPr>
          <w:rtl/>
        </w:rPr>
      </w:pPr>
    </w:p>
    <w:p w:rsidR="00C958DC" w:rsidRDefault="00E64AC7">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C958D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C958DC" w:rsidRDefault="00E64AC7">
            <w:pPr>
              <w:pStyle w:val="ProductList-TableBody"/>
              <w:rPr>
                <w:rtl/>
              </w:rPr>
            </w:pPr>
            <w:r>
              <w:rPr>
                <w:rtl/>
              </w:rPr>
              <w:t>→600,000+</w:t>
            </w:r>
          </w:p>
        </w:tc>
      </w:tr>
      <w:tr w:rsidR="00C958D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958DC" w:rsidRDefault="00E64AC7">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12</w:t>
            </w:r>
          </w:p>
        </w:tc>
      </w:tr>
    </w:tbl>
    <w:p w:rsidR="00C958DC" w:rsidRDefault="00E64AC7">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26">
        <w:r>
          <w:rPr>
            <w:color w:val="00467F"/>
            <w:u w:val="single"/>
            <w:rtl/>
          </w:rPr>
          <w:t>http://www.microsoft.com/licensing/software-assurance/planning-services-overview.aspx</w:t>
        </w:r>
      </w:hyperlink>
      <w:r>
        <w:rPr>
          <w:rtl/>
        </w:rPr>
        <w:t xml:space="preserve">. </w:t>
      </w:r>
    </w:p>
    <w:p w:rsidR="00C958DC" w:rsidRDefault="00C958DC">
      <w:pPr>
        <w:pStyle w:val="ProductList-Body"/>
        <w:rPr>
          <w:rtl/>
        </w:rPr>
      </w:pPr>
    </w:p>
    <w:p w:rsidR="00C958DC" w:rsidRDefault="00E64AC7">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C958DC" w:rsidRDefault="00E64AC7" w:rsidP="00E64AC7">
      <w:pPr>
        <w:pStyle w:val="ProductList-Bullet"/>
        <w:numPr>
          <w:ilvl w:val="0"/>
          <w:numId w:val="38"/>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27">
        <w:r>
          <w:rPr>
            <w:color w:val="00467F"/>
            <w:u w:val="single"/>
            <w:rtl/>
          </w:rPr>
          <w:t>http://directory.partners.extranet.microsoft.com/psbproviders</w:t>
        </w:r>
      </w:hyperlink>
    </w:p>
    <w:p w:rsidR="00C958DC" w:rsidRDefault="00E64AC7" w:rsidP="00E64AC7">
      <w:pPr>
        <w:pStyle w:val="ProductList-Bullet"/>
        <w:numPr>
          <w:ilvl w:val="0"/>
          <w:numId w:val="38"/>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C958DC" w:rsidRDefault="00E64AC7" w:rsidP="00E64AC7">
      <w:pPr>
        <w:pStyle w:val="ProductList-Bullet"/>
        <w:numPr>
          <w:ilvl w:val="0"/>
          <w:numId w:val="38"/>
        </w:numPr>
        <w:rPr>
          <w:rtl/>
        </w:rPr>
      </w:pPr>
      <w:r>
        <w:rPr>
          <w:rtl/>
        </w:rPr>
        <w:t xml:space="preserve">ولا يمكن استرداد إيصالات خدمات التخطيط إلا من خلال العميل المؤهل للميزة. </w:t>
      </w:r>
    </w:p>
    <w:p w:rsidR="00C958DC" w:rsidRDefault="00E64AC7" w:rsidP="00E64AC7">
      <w:pPr>
        <w:pStyle w:val="ProductList-Bullet"/>
        <w:numPr>
          <w:ilvl w:val="0"/>
          <w:numId w:val="38"/>
        </w:numPr>
        <w:rPr>
          <w:rtl/>
        </w:rPr>
      </w:pPr>
      <w:r>
        <w:rPr>
          <w:rtl/>
        </w:rPr>
        <w:t xml:space="preserve">ولا يجوز مبادلة إيصالات خدمات التخطيط مقابل نقد أو أموال أو اعتبارات أخرى ذات قيمة. </w:t>
      </w:r>
    </w:p>
    <w:p w:rsidR="00C958DC" w:rsidRDefault="00E64AC7" w:rsidP="00E64AC7">
      <w:pPr>
        <w:pStyle w:val="ProductList-Bullet"/>
        <w:numPr>
          <w:ilvl w:val="0"/>
          <w:numId w:val="38"/>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C958DC" w:rsidRDefault="00E64AC7" w:rsidP="00E64AC7">
      <w:pPr>
        <w:pStyle w:val="ProductList-Bullet"/>
        <w:numPr>
          <w:ilvl w:val="0"/>
          <w:numId w:val="38"/>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C958DC" w:rsidRDefault="00E64AC7" w:rsidP="00E64AC7">
      <w:pPr>
        <w:pStyle w:val="ProductList-Bullet"/>
        <w:numPr>
          <w:ilvl w:val="0"/>
          <w:numId w:val="38"/>
        </w:numPr>
        <w:rPr>
          <w:rtl/>
        </w:rPr>
      </w:pPr>
      <w:r>
        <w:rPr>
          <w:rtl/>
        </w:rPr>
        <w:t xml:space="preserve">وتكون الإيصالات صالحة فقط مع المزودين المؤهلين لنوع خدمة معين للإيصال الذي تم استرداده. </w:t>
      </w:r>
    </w:p>
    <w:p w:rsidR="00C958DC" w:rsidRDefault="00E64AC7" w:rsidP="00E64AC7">
      <w:pPr>
        <w:pStyle w:val="ProductList-Bullet"/>
        <w:numPr>
          <w:ilvl w:val="0"/>
          <w:numId w:val="38"/>
        </w:numPr>
        <w:rPr>
          <w:rtl/>
        </w:rPr>
      </w:pPr>
      <w:r>
        <w:rPr>
          <w:rtl/>
        </w:rPr>
        <w:t xml:space="preserve">ويجب تعيين الإيصالات أثناء فترة تغطية ضمان البرنامج (SA). </w:t>
      </w:r>
    </w:p>
    <w:p w:rsidR="00C958DC" w:rsidRDefault="00E64AC7" w:rsidP="00E64AC7">
      <w:pPr>
        <w:pStyle w:val="ProductList-Bullet"/>
        <w:numPr>
          <w:ilvl w:val="0"/>
          <w:numId w:val="3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C958DC" w:rsidRDefault="00C958DC">
      <w:pPr>
        <w:pStyle w:val="ProductList-Body"/>
        <w:rPr>
          <w:rtl/>
        </w:rPr>
      </w:pPr>
    </w:p>
    <w:p w:rsidR="00C958DC" w:rsidRDefault="00E64AC7">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C958DC" w:rsidRDefault="00C958DC">
      <w:pPr>
        <w:pStyle w:val="ProductList-Body"/>
        <w:rPr>
          <w:rtl/>
        </w:rPr>
      </w:pPr>
    </w:p>
    <w:p w:rsidR="00C958DC" w:rsidRDefault="00E64AC7">
      <w:pPr>
        <w:pStyle w:val="ProductList-ClauseHeading"/>
        <w:outlineLvl w:val="2"/>
        <w:rPr>
          <w:rtl/>
        </w:rPr>
      </w:pPr>
      <w:bookmarkStart w:id="356" w:name="_Sec581"/>
      <w:r>
        <w:rPr>
          <w:rtl/>
        </w:rPr>
        <w:t>Enterprise Source Licensing Program</w:t>
      </w:r>
      <w:bookmarkEnd w:id="356"/>
    </w:p>
    <w:p w:rsidR="00C958DC" w:rsidRDefault="00E64AC7">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C958DC" w:rsidRDefault="00C958DC">
      <w:pPr>
        <w:pStyle w:val="ProductList-Body"/>
        <w:rPr>
          <w:rtl/>
        </w:rPr>
      </w:pPr>
    </w:p>
    <w:p w:rsidR="00C958DC" w:rsidRDefault="00E64AC7">
      <w:pPr>
        <w:pStyle w:val="ProductList-ClauseHeading"/>
        <w:outlineLvl w:val="2"/>
        <w:rPr>
          <w:rtl/>
        </w:rPr>
      </w:pPr>
      <w:bookmarkStart w:id="357" w:name="_Sec582"/>
      <w:r>
        <w:rPr>
          <w:rtl/>
        </w:rPr>
        <w:t>إيصالات التدريب</w:t>
      </w:r>
      <w:bookmarkEnd w:id="357"/>
    </w:p>
    <w:p w:rsidR="00C958DC" w:rsidRDefault="00E64AC7">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B5EB8">
          <w:t>‬</w:t>
        </w:r>
        <w:r w:rsidR="00C4215F">
          <w:t>‬</w:t>
        </w:r>
      </w:dir>
    </w:p>
    <w:tbl>
      <w:tblPr>
        <w:tblStyle w:val="PURTable"/>
        <w:bidiVisual/>
        <w:tblW w:w="0" w:type="dxa"/>
        <w:tblLook w:val="04A0" w:firstRow="1" w:lastRow="0" w:firstColumn="1" w:lastColumn="0" w:noHBand="0" w:noVBand="1"/>
      </w:tblPr>
      <w:tblGrid>
        <w:gridCol w:w="3606"/>
        <w:gridCol w:w="3595"/>
        <w:gridCol w:w="3589"/>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مجموعة الأنظمة</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يوم واحد لكل 50 ترخيصًا (الحد الأقصى 10 أيام)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يوم واحد لكل 50 ترخيصًا أو نقطة</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 أيام لكل تسجيل أو حساب شراء مؤهل</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15 يومًا*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 يومًا*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55 يومًا*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80 يومًا*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125 يومًا*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 يوم*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300 يوم*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400 يوم*</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700 يوم*</w:t>
            </w:r>
          </w:p>
        </w:tc>
      </w:tr>
    </w:tbl>
    <w:p w:rsidR="00C958DC" w:rsidRDefault="00E64AC7">
      <w:pPr>
        <w:pStyle w:val="ProductList-Body"/>
        <w:rPr>
          <w:rtl/>
        </w:rPr>
      </w:pPr>
      <w:r>
        <w:rPr>
          <w:rtl/>
        </w:rPr>
        <w:t>*</w:t>
      </w:r>
      <w:r>
        <w:rPr>
          <w:i/>
          <w:rtl/>
        </w:rPr>
        <w:t>عدد الأيام لكل تسجيل أو اتفاقية أو حساب شراء مؤهل</w:t>
      </w:r>
    </w:p>
    <w:p w:rsidR="00C958DC" w:rsidRDefault="00C958DC">
      <w:pPr>
        <w:pStyle w:val="ProductList-Body"/>
        <w:rPr>
          <w:rtl/>
        </w:rPr>
      </w:pPr>
    </w:p>
    <w:p w:rsidR="00C958DC" w:rsidRDefault="00E64AC7" w:rsidP="00E64AC7">
      <w:pPr>
        <w:pStyle w:val="ProductList-Bullet"/>
        <w:numPr>
          <w:ilvl w:val="0"/>
          <w:numId w:val="39"/>
        </w:numPr>
        <w:rPr>
          <w:rtl/>
        </w:rPr>
      </w:pPr>
      <w:r>
        <w:rPr>
          <w:rtl/>
        </w:rPr>
        <w:t xml:space="preserve">يتم توفير الخدمات المقدمة من خلال الإيصالات بموجب الاتفاقية المبرمة بين العميل وشريك تعليم Microsoft المؤهل. </w:t>
      </w:r>
    </w:p>
    <w:p w:rsidR="00C958DC" w:rsidRDefault="00E64AC7" w:rsidP="00E64AC7">
      <w:pPr>
        <w:pStyle w:val="ProductList-Bullet"/>
        <w:numPr>
          <w:ilvl w:val="0"/>
          <w:numId w:val="39"/>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C958DC" w:rsidRDefault="00E64AC7" w:rsidP="00E64AC7">
      <w:pPr>
        <w:pStyle w:val="ProductList-Bullet"/>
        <w:numPr>
          <w:ilvl w:val="0"/>
          <w:numId w:val="39"/>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C958DC" w:rsidRDefault="00E64AC7" w:rsidP="00E64AC7">
      <w:pPr>
        <w:pStyle w:val="ProductList-Bullet"/>
        <w:numPr>
          <w:ilvl w:val="0"/>
          <w:numId w:val="39"/>
        </w:numPr>
        <w:rPr>
          <w:rtl/>
        </w:rPr>
      </w:pPr>
      <w:r>
        <w:rPr>
          <w:rtl/>
        </w:rPr>
        <w:t>لا يمكن استخدام الإيصالات لتغطية أية رسوم متعلقة بأحد العملاء الذي لا يتواجد في دورة محجوزة.</w:t>
      </w:r>
    </w:p>
    <w:p w:rsidR="00C958DC" w:rsidRDefault="00E64AC7" w:rsidP="00E64AC7">
      <w:pPr>
        <w:pStyle w:val="ProductList-Bullet"/>
        <w:numPr>
          <w:ilvl w:val="0"/>
          <w:numId w:val="39"/>
        </w:numPr>
        <w:rPr>
          <w:rtl/>
        </w:rPr>
      </w:pPr>
      <w:r>
        <w:rPr>
          <w:rtl/>
        </w:rPr>
        <w:t>يجوز استرداد الإيصالات فقط من قبل الشخص المعتمد من جانب العميل لاستخدام الإيصال.</w:t>
      </w:r>
    </w:p>
    <w:p w:rsidR="00C958DC" w:rsidRDefault="00E64AC7" w:rsidP="00E64AC7">
      <w:pPr>
        <w:pStyle w:val="ProductList-Bullet"/>
        <w:numPr>
          <w:ilvl w:val="0"/>
          <w:numId w:val="39"/>
        </w:numPr>
        <w:rPr>
          <w:rtl/>
        </w:rPr>
      </w:pPr>
      <w:r>
        <w:rPr>
          <w:rtl/>
        </w:rPr>
        <w:t xml:space="preserve">ولا يجوز مبادلة الإيصالات مقابل نقد أو أموال أو اعتبارات أخرى ذات قيمة. </w:t>
      </w:r>
    </w:p>
    <w:p w:rsidR="00C958DC" w:rsidRDefault="00E64AC7" w:rsidP="00E64AC7">
      <w:pPr>
        <w:pStyle w:val="ProductList-Bullet"/>
        <w:numPr>
          <w:ilvl w:val="0"/>
          <w:numId w:val="39"/>
        </w:numPr>
        <w:rPr>
          <w:rtl/>
        </w:rPr>
      </w:pPr>
      <w:r>
        <w:rPr>
          <w:rtl/>
        </w:rPr>
        <w:t xml:space="preserve">ويجب تعيين الإيصالات أثناء فترة تغطية ضمان البرنامج (SA). </w:t>
      </w:r>
    </w:p>
    <w:p w:rsidR="00C958DC" w:rsidRDefault="00E64AC7" w:rsidP="00E64AC7">
      <w:pPr>
        <w:pStyle w:val="ProductList-Bullet"/>
        <w:numPr>
          <w:ilvl w:val="0"/>
          <w:numId w:val="3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C958DC" w:rsidRDefault="00E64AC7" w:rsidP="00E64AC7">
      <w:pPr>
        <w:pStyle w:val="ProductList-Bullet"/>
        <w:numPr>
          <w:ilvl w:val="0"/>
          <w:numId w:val="39"/>
        </w:numPr>
        <w:rPr>
          <w:rtl/>
        </w:rPr>
      </w:pPr>
      <w:r>
        <w:rPr>
          <w:rtl/>
        </w:rPr>
        <w:t xml:space="preserve">يساوي اليوم الواحد في إيصال التدريب يومًا واحدًا في جلسة التدريب. </w:t>
      </w:r>
    </w:p>
    <w:p w:rsidR="00C958DC" w:rsidRDefault="00E64AC7" w:rsidP="00E64AC7">
      <w:pPr>
        <w:pStyle w:val="ProductList-Bullet"/>
        <w:numPr>
          <w:ilvl w:val="0"/>
          <w:numId w:val="39"/>
        </w:numPr>
        <w:rPr>
          <w:rtl/>
        </w:rPr>
      </w:pPr>
      <w:r>
        <w:rPr>
          <w:rtl/>
        </w:rPr>
        <w:t xml:space="preserve">ويجوز استخدام الإيصالات لحجز تدريب مع شريك تعليم Microsoft مؤهل في وقت واحد. </w:t>
      </w:r>
    </w:p>
    <w:p w:rsidR="00C958DC" w:rsidRDefault="00E64AC7" w:rsidP="00E64AC7">
      <w:pPr>
        <w:pStyle w:val="ProductList-Bullet"/>
        <w:numPr>
          <w:ilvl w:val="0"/>
          <w:numId w:val="39"/>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C958DC" w:rsidRDefault="00E64AC7" w:rsidP="00E64AC7">
      <w:pPr>
        <w:pStyle w:val="ProductList-Bullet"/>
        <w:numPr>
          <w:ilvl w:val="0"/>
          <w:numId w:val="39"/>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C958DC" w:rsidRDefault="00C958DC">
      <w:pPr>
        <w:pStyle w:val="ProductList-Body"/>
        <w:rPr>
          <w:rtl/>
        </w:rPr>
      </w:pPr>
    </w:p>
    <w:p w:rsidR="00C958DC" w:rsidRDefault="00E64AC7">
      <w:pPr>
        <w:pStyle w:val="ProductList-ClauseHeading"/>
        <w:outlineLvl w:val="2"/>
        <w:rPr>
          <w:rtl/>
        </w:rPr>
      </w:pPr>
      <w:bookmarkStart w:id="358" w:name="_Sec583"/>
      <w:r>
        <w:rPr>
          <w:rtl/>
        </w:rPr>
        <w:t>التعليم الإلكتروني</w:t>
      </w:r>
      <w:bookmarkEnd w:id="358"/>
    </w:p>
    <w:p w:rsidR="00C958DC" w:rsidRDefault="00E64AC7">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C958DC" w:rsidRDefault="00C958DC">
      <w:pPr>
        <w:pStyle w:val="ProductList-Body"/>
        <w:rPr>
          <w:rtl/>
        </w:rPr>
      </w:pPr>
    </w:p>
    <w:p w:rsidR="00C958DC" w:rsidRDefault="00E64AC7">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C958DC" w:rsidRDefault="00C958DC">
      <w:pPr>
        <w:pStyle w:val="ProductList-Body"/>
        <w:rPr>
          <w:rtl/>
        </w:rPr>
      </w:pPr>
    </w:p>
    <w:p w:rsidR="00C958DC" w:rsidRDefault="00E64AC7">
      <w:pPr>
        <w:pStyle w:val="ProductList-ClauseHeading"/>
        <w:outlineLvl w:val="2"/>
        <w:rPr>
          <w:rtl/>
        </w:rPr>
      </w:pPr>
      <w:bookmarkStart w:id="359" w:name="_Sec584"/>
      <w:r>
        <w:rPr>
          <w:rtl/>
        </w:rPr>
        <w:t>برنامج الاستخدام المنزلي (Home Use Program)</w:t>
      </w:r>
      <w:bookmarkEnd w:id="359"/>
    </w:p>
    <w:p w:rsidR="00C958DC" w:rsidRDefault="00E64AC7">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DB5EB8">
          <w:t>‬</w:t>
        </w:r>
        <w:r w:rsidR="00C4215F">
          <w:t>‬</w:t>
        </w:r>
      </w:dir>
    </w:p>
    <w:p w:rsidR="00C958DC" w:rsidRDefault="00C958DC">
      <w:pPr>
        <w:pStyle w:val="ProductList-Body"/>
        <w:rPr>
          <w:rtl/>
        </w:rPr>
      </w:pPr>
    </w:p>
    <w:p w:rsidR="00C958DC" w:rsidRDefault="00E64AC7">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C958DC" w:rsidRDefault="00C958DC">
      <w:pPr>
        <w:pStyle w:val="ProductList-Body"/>
        <w:rPr>
          <w:rtl/>
        </w:rPr>
      </w:pPr>
    </w:p>
    <w:p w:rsidR="00C958DC" w:rsidRDefault="00E64AC7">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C958DC" w:rsidRDefault="00C958DC">
      <w:pPr>
        <w:pStyle w:val="ProductList-Body"/>
        <w:rPr>
          <w:rtl/>
        </w:rPr>
      </w:pPr>
    </w:p>
    <w:p w:rsidR="00C958DC" w:rsidRDefault="00E64AC7">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C958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ترخيص برنامج Home Use Program المقابل</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Standard 2010/2013/2016</w:t>
            </w:r>
          </w:p>
          <w:p w:rsidR="00C958DC" w:rsidRDefault="00E64AC7">
            <w:pPr>
              <w:pStyle w:val="ProductList-TableBody"/>
              <w:rPr>
                <w:rtl/>
              </w:rPr>
            </w:pPr>
            <w:r>
              <w:rPr>
                <w:rtl/>
              </w:rPr>
              <w:t xml:space="preserve">Office Professional Plus 2010/2013/2016 </w:t>
            </w:r>
          </w:p>
          <w:p w:rsidR="00C958DC" w:rsidRDefault="00E64AC7">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 2016 HUP أو Office 2016 لـ Mac Home &amp; Business مع Lync DL HUP</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Access 2010/2013/2016</w:t>
            </w:r>
          </w:p>
          <w:p w:rsidR="00C958DC" w:rsidRDefault="00E64AC7">
            <w:pPr>
              <w:pStyle w:val="ProductList-TableBody"/>
              <w:rPr>
                <w:rtl/>
              </w:rPr>
            </w:pPr>
            <w:r>
              <w:rPr>
                <w:rtl/>
              </w:rPr>
              <w:t>Excel 2010/2013/2016</w:t>
            </w:r>
          </w:p>
          <w:p w:rsidR="00C958DC" w:rsidRDefault="00E64AC7">
            <w:pPr>
              <w:pStyle w:val="ProductList-TableBody"/>
              <w:rPr>
                <w:rtl/>
              </w:rPr>
            </w:pPr>
            <w:r>
              <w:rPr>
                <w:rtl/>
              </w:rPr>
              <w:t>PowerPoint 2010/2013/2016</w:t>
            </w:r>
          </w:p>
          <w:p w:rsidR="00C958DC" w:rsidRDefault="00E64AC7">
            <w:pPr>
              <w:pStyle w:val="ProductList-TableBody"/>
              <w:rPr>
                <w:rtl/>
              </w:rPr>
            </w:pPr>
            <w:r>
              <w:rPr>
                <w:rtl/>
              </w:rPr>
              <w:t>InfoPath 2010/2013/2016</w:t>
            </w:r>
          </w:p>
          <w:p w:rsidR="00C958DC" w:rsidRDefault="00E64AC7">
            <w:pPr>
              <w:pStyle w:val="ProductList-TableBody"/>
              <w:rPr>
                <w:rtl/>
              </w:rPr>
            </w:pPr>
            <w:r>
              <w:rPr>
                <w:rtl/>
              </w:rPr>
              <w:t>Lync 2010/2013/2015</w:t>
            </w:r>
          </w:p>
          <w:p w:rsidR="00C958DC" w:rsidRDefault="00E64AC7">
            <w:pPr>
              <w:pStyle w:val="ProductList-TableBody"/>
              <w:rPr>
                <w:rtl/>
              </w:rPr>
            </w:pPr>
            <w:r>
              <w:rPr>
                <w:rtl/>
              </w:rPr>
              <w:t>OneNote 2010/2013/2016</w:t>
            </w:r>
          </w:p>
          <w:p w:rsidR="00C958DC" w:rsidRDefault="00E64AC7">
            <w:pPr>
              <w:pStyle w:val="ProductList-TableBody"/>
              <w:rPr>
                <w:rtl/>
              </w:rPr>
            </w:pPr>
            <w:r>
              <w:rPr>
                <w:rtl/>
              </w:rPr>
              <w:t>Outlook 2010/2013/2016</w:t>
            </w:r>
          </w:p>
          <w:p w:rsidR="00C958DC" w:rsidRDefault="00E64AC7">
            <w:pPr>
              <w:pStyle w:val="ProductList-TableBody"/>
              <w:rPr>
                <w:rtl/>
              </w:rPr>
            </w:pPr>
            <w:r>
              <w:rPr>
                <w:rtl/>
              </w:rPr>
              <w:t>Publisher 2010/2013/2016</w:t>
            </w:r>
          </w:p>
          <w:p w:rsidR="00C958DC" w:rsidRDefault="00E64AC7">
            <w:pPr>
              <w:pStyle w:val="ProductList-TableBody"/>
              <w:rPr>
                <w:rtl/>
              </w:rPr>
            </w:pPr>
            <w:r>
              <w:rPr>
                <w:rtl/>
              </w:rPr>
              <w:t>Skype for Business 2015</w:t>
            </w:r>
          </w:p>
          <w:p w:rsidR="00C958DC" w:rsidRDefault="00E64AC7">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Office Professional Plus 2016 HUP أو Office 2016 لـ Mac Home &amp; Business مع Lync DL HUP </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Visio Standard 2010/2013 /2016 </w:t>
            </w:r>
          </w:p>
          <w:p w:rsidR="00C958DC" w:rsidRDefault="00E64AC7">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Visio Professional 2016 HUP</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Standard 2010/2013/2016</w:t>
            </w:r>
          </w:p>
          <w:p w:rsidR="00C958DC" w:rsidRDefault="00E64AC7">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Professional 2016 HUP</w:t>
            </w:r>
          </w:p>
        </w:tc>
      </w:tr>
    </w:tbl>
    <w:p w:rsidR="00C958DC" w:rsidRDefault="00E64AC7">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28">
        <w:r>
          <w:rPr>
            <w:i/>
            <w:color w:val="00467F"/>
            <w:u w:val="single"/>
            <w:rtl/>
          </w:rPr>
          <w:t>http://www.microsoft.com/licensing</w:t>
        </w:r>
      </w:hyperlink>
      <w:r>
        <w:rPr>
          <w:i/>
          <w:rtl/>
        </w:rPr>
        <w:t>.</w:t>
      </w:r>
    </w:p>
    <w:p w:rsidR="00C958DC" w:rsidRDefault="00C958DC">
      <w:pPr>
        <w:pStyle w:val="ProductList-Body"/>
        <w:rPr>
          <w:rtl/>
        </w:rPr>
      </w:pPr>
    </w:p>
    <w:p w:rsidR="00C958DC" w:rsidRDefault="00E64AC7">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C958DC" w:rsidRDefault="00C958DC">
      <w:pPr>
        <w:pStyle w:val="ProductList-Body"/>
        <w:jc w:val="right"/>
        <w:rPr>
          <w:rtl/>
        </w:rPr>
      </w:pPr>
    </w:p>
    <w:p w:rsidR="00C958DC" w:rsidRDefault="00E64AC7">
      <w:pPr>
        <w:pStyle w:val="ProductList-ClauseHeading"/>
        <w:outlineLvl w:val="2"/>
        <w:rPr>
          <w:rtl/>
        </w:rPr>
      </w:pPr>
      <w:bookmarkStart w:id="360" w:name="_Sec585"/>
      <w:r>
        <w:rPr>
          <w:rtl/>
        </w:rPr>
        <w:t>دعم حل المشكلات على مدار 24 ساعة يوميًا طوال أيام الأسبوع</w:t>
      </w:r>
      <w:bookmarkEnd w:id="360"/>
    </w:p>
    <w:p w:rsidR="00C958DC" w:rsidRDefault="00E64AC7">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C958DC" w:rsidRDefault="00C958DC">
      <w:pPr>
        <w:pStyle w:val="ProductList-Body"/>
        <w:rPr>
          <w:rtl/>
        </w:rPr>
      </w:pPr>
    </w:p>
    <w:p w:rsidR="00C958DC" w:rsidRDefault="00E64AC7">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C958DC" w:rsidRDefault="00C958DC">
      <w:pPr>
        <w:pStyle w:val="ProductList-Body"/>
        <w:rPr>
          <w:rtl/>
        </w:rPr>
      </w:pPr>
    </w:p>
    <w:p w:rsidR="00C958DC" w:rsidRDefault="00E64AC7">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C958DC" w:rsidRDefault="00C958DC">
      <w:pPr>
        <w:pStyle w:val="ProductList-Body"/>
        <w:rPr>
          <w:rtl/>
        </w:rPr>
      </w:pPr>
    </w:p>
    <w:p w:rsidR="00C958DC" w:rsidRDefault="00E64AC7">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C958DC" w:rsidRDefault="00C958DC">
      <w:pPr>
        <w:pStyle w:val="ProductList-Body"/>
        <w:rPr>
          <w:rtl/>
        </w:rPr>
      </w:pPr>
    </w:p>
    <w:p w:rsidR="00C958DC" w:rsidRDefault="00E64AC7">
      <w:pPr>
        <w:pStyle w:val="ProductList-SubClauseHeading"/>
        <w:outlineLvl w:val="3"/>
        <w:rPr>
          <w:rtl/>
        </w:rPr>
      </w:pPr>
      <w:r>
        <w:rPr>
          <w:rtl/>
        </w:rPr>
        <w:t>‏</w:t>
      </w:r>
      <w:dir w:val="rtl">
        <w:r>
          <w:rPr>
            <w:rtl/>
          </w:rPr>
          <w:t>جوائز أحداث دعم الهاتف لجميع البرامج باستثناء MPSA</w:t>
        </w:r>
        <w:r w:rsidR="00DB5EB8">
          <w:t>‬</w:t>
        </w:r>
        <w:r w:rsidR="00C4215F">
          <w:t>‬</w:t>
        </w:r>
      </w:dir>
    </w:p>
    <w:p w:rsidR="00C958DC" w:rsidRDefault="00E64AC7">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C958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IW/العميل - زيادات منح الأحداث</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300,000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270,000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 Fr. 330,000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1650000 كولون كوستاريكي</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1600000 كرونا</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215,000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£135,000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24000000 ين ياباني</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240000000 دينار كويتي</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1650000 كرونا</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350,000</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2000000 كرونا</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7000000 دولار تايواني جديد</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10000000 روبية هندية</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6600000 روبل روسي</w:t>
            </w:r>
          </w:p>
        </w:tc>
      </w:tr>
    </w:tbl>
    <w:p w:rsidR="00C958DC" w:rsidRDefault="00C958DC">
      <w:pPr>
        <w:pStyle w:val="ProductList-BodyIndented"/>
        <w:ind w:left="720"/>
        <w:rPr>
          <w:rtl/>
        </w:rPr>
      </w:pPr>
    </w:p>
    <w:p w:rsidR="00C958DC" w:rsidRDefault="00E64AC7">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C958DC" w:rsidRDefault="00C958DC">
      <w:pPr>
        <w:pStyle w:val="ProductList-BodyIndented"/>
        <w:rPr>
          <w:rtl/>
        </w:rPr>
      </w:pPr>
    </w:p>
    <w:p w:rsidR="00C958DC" w:rsidRDefault="00E64AC7">
      <w:pPr>
        <w:pStyle w:val="ProductList-BodyIndented"/>
        <w:rPr>
          <w:rtl/>
        </w:rPr>
      </w:pPr>
      <w:r>
        <w:rPr>
          <w:rtl/>
        </w:rPr>
        <w:t xml:space="preserve">يتوفر الوصول إلى دعم الهاتف المحلي أثناء ساعات العمل عبر موقع الويب </w:t>
      </w:r>
      <w:hyperlink r:id="rId12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C958DC" w:rsidRDefault="00C958DC">
      <w:pPr>
        <w:pStyle w:val="ProductList-BodyIndented"/>
        <w:rPr>
          <w:rtl/>
        </w:rPr>
      </w:pPr>
    </w:p>
    <w:p w:rsidR="00C958DC" w:rsidRDefault="00E64AC7">
      <w:pPr>
        <w:pStyle w:val="ProductList-SubClauseHeading"/>
        <w:outlineLvl w:val="3"/>
        <w:rPr>
          <w:rtl/>
        </w:rPr>
      </w:pPr>
      <w:r>
        <w:rPr>
          <w:rtl/>
        </w:rPr>
        <w:t>جوائز أحداث دعم الهاتف لـ MPSA</w:t>
      </w:r>
    </w:p>
    <w:p w:rsidR="00C958DC" w:rsidRDefault="00E64AC7">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76"/>
        <w:gridCol w:w="5154"/>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C958DC" w:rsidRDefault="00E64AC7">
            <w:pPr>
              <w:pStyle w:val="ProductList-TableBody"/>
              <w:rPr>
                <w:rtl/>
              </w:rPr>
            </w:pPr>
            <w:r>
              <w:rPr>
                <w:color w:val="FFFFFF"/>
                <w:rtl/>
              </w:rPr>
              <w:t>النقاط لكل حادث خاص بدعم الهاتف</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C958DC" w:rsidRDefault="00E64AC7">
            <w:pPr>
              <w:pStyle w:val="ProductList-TableBody"/>
              <w:rPr>
                <w:rtl/>
              </w:rPr>
            </w:pPr>
            <w:r>
              <w:rPr>
                <w:rtl/>
              </w:rPr>
              <w:t>2,000</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الخادم</w:t>
            </w:r>
          </w:p>
        </w:tc>
        <w:tc>
          <w:tcPr>
            <w:tcW w:w="6000" w:type="dxa"/>
            <w:tcBorders>
              <w:left w:val="single" w:sz="4" w:space="0" w:color="000000"/>
              <w:right w:val="single" w:sz="4" w:space="0" w:color="000000"/>
            </w:tcBorders>
          </w:tcPr>
          <w:p w:rsidR="00C958DC" w:rsidRDefault="00E64AC7">
            <w:pPr>
              <w:pStyle w:val="ProductList-TableBody"/>
              <w:rPr>
                <w:rtl/>
              </w:rPr>
            </w:pPr>
            <w:r>
              <w:rPr>
                <w:rtl/>
              </w:rPr>
              <w:t>400</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C958DC" w:rsidRDefault="00E64AC7">
            <w:pPr>
              <w:pStyle w:val="ProductList-TableBody"/>
              <w:rPr>
                <w:rtl/>
              </w:rPr>
            </w:pPr>
            <w:r>
              <w:rPr>
                <w:rtl/>
              </w:rPr>
              <w:t>400</w:t>
            </w:r>
          </w:p>
        </w:tc>
      </w:tr>
    </w:tbl>
    <w:p w:rsidR="00C958DC" w:rsidRDefault="00C958DC">
      <w:pPr>
        <w:pStyle w:val="ProductList-BodyIndented"/>
        <w:rPr>
          <w:rtl/>
        </w:rPr>
      </w:pPr>
    </w:p>
    <w:p w:rsidR="00C958DC" w:rsidRDefault="00E64AC7">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C958DC" w:rsidRDefault="00C958DC">
      <w:pPr>
        <w:pStyle w:val="ProductList-BodyIndented"/>
        <w:rPr>
          <w:rtl/>
        </w:rPr>
      </w:pPr>
    </w:p>
    <w:p w:rsidR="00C958DC" w:rsidRDefault="00E64AC7">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C958DC" w:rsidRDefault="00C958DC">
      <w:pPr>
        <w:pStyle w:val="ProductList-SubClauseHeading"/>
        <w:outlineLvl w:val="3"/>
        <w:rPr>
          <w:rtl/>
        </w:rPr>
      </w:pPr>
    </w:p>
    <w:p w:rsidR="00C958DC" w:rsidRDefault="00E64AC7">
      <w:pPr>
        <w:pStyle w:val="ProductList-SubClauseHeading"/>
        <w:outlineLvl w:val="3"/>
        <w:rPr>
          <w:rtl/>
        </w:rPr>
      </w:pPr>
      <w:r>
        <w:rPr>
          <w:rtl/>
        </w:rPr>
        <w:t>الأحداث القائمة على الويب</w:t>
      </w:r>
    </w:p>
    <w:p w:rsidR="00C958DC" w:rsidRDefault="00E64AC7">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C958DC" w:rsidRDefault="00C958DC">
      <w:pPr>
        <w:pStyle w:val="ProductList-BodyIndented"/>
        <w:rPr>
          <w:rtl/>
        </w:rPr>
      </w:pPr>
    </w:p>
    <w:p w:rsidR="00C958DC" w:rsidRDefault="00E64AC7">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C958DC" w:rsidRDefault="00C958DC">
      <w:pPr>
        <w:pStyle w:val="ProductList-BodyIndented"/>
        <w:ind w:left="720"/>
        <w:rPr>
          <w:rtl/>
        </w:rPr>
      </w:pPr>
    </w:p>
    <w:p w:rsidR="00C958DC" w:rsidRDefault="00E64AC7">
      <w:pPr>
        <w:pStyle w:val="ProductList-SubClauseHeading"/>
        <w:outlineLvl w:val="3"/>
        <w:rPr>
          <w:rtl/>
        </w:rPr>
      </w:pPr>
      <w:r>
        <w:rPr>
          <w:rtl/>
        </w:rPr>
        <w:t>جهات اتصال الدعم</w:t>
      </w:r>
    </w:p>
    <w:p w:rsidR="00C958DC" w:rsidRDefault="00E64AC7">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C958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S/S+: اتفاقية EA المستوى D</w:t>
            </w:r>
          </w:p>
        </w:tc>
      </w:tr>
      <w:tr w:rsidR="00C958D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حسب الحاجة</w:t>
            </w:r>
          </w:p>
        </w:tc>
      </w:tr>
      <w:tr w:rsidR="00C958D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w:t>
            </w:r>
          </w:p>
        </w:tc>
      </w:tr>
    </w:tbl>
    <w:p w:rsidR="00C958DC" w:rsidRDefault="00C958DC">
      <w:pPr>
        <w:pStyle w:val="ProductList-BodyIndented"/>
        <w:rPr>
          <w:rtl/>
        </w:rPr>
      </w:pPr>
    </w:p>
    <w:p w:rsidR="00C958DC" w:rsidRDefault="00E64AC7">
      <w:pPr>
        <w:pStyle w:val="ProductList-SubClauseHeading"/>
        <w:outlineLvl w:val="3"/>
        <w:rPr>
          <w:rtl/>
        </w:rPr>
      </w:pPr>
      <w:r>
        <w:rPr>
          <w:rtl/>
        </w:rPr>
        <w:t>مستوى الخدمة لعملاء ضمان البرنامج</w:t>
      </w:r>
    </w:p>
    <w:p w:rsidR="00C958DC" w:rsidRDefault="00E64AC7">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C958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استجابة العميل المتوقعة</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تأثير خطير على الشركة: </w:t>
            </w:r>
          </w:p>
          <w:p w:rsidR="00C958DC" w:rsidRDefault="00E64AC7">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ساعتين أو أقل تبعًا لعرض الدعم</w:t>
            </w:r>
          </w:p>
          <w:p w:rsidR="00C958DC" w:rsidRDefault="00E64AC7">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تخصيص الموارد المناسبة لتعزيز الجهود المتواصلة على مدار اليوم وطوال أيام الأسبوع2</w:t>
            </w:r>
          </w:p>
          <w:p w:rsidR="00C958DC" w:rsidRDefault="00E64AC7">
            <w:pPr>
              <w:pStyle w:val="ProductList-TableBody"/>
              <w:rPr>
                <w:rtl/>
              </w:rPr>
            </w:pPr>
            <w:r>
              <w:rPr>
                <w:rtl/>
              </w:rPr>
              <w:t>وصول واستجابة سريعان بواسطة جهة التحكم بالتغيير</w:t>
            </w:r>
          </w:p>
          <w:p w:rsidR="00C958DC" w:rsidRDefault="00E64AC7">
            <w:pPr>
              <w:pStyle w:val="ProductList-TableBody"/>
              <w:rPr>
                <w:rtl/>
              </w:rPr>
            </w:pPr>
            <w:r>
              <w:rPr>
                <w:rtl/>
              </w:rPr>
              <w:t>إعلام الإدارة</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تأثير متوسط على الشركة: </w:t>
            </w:r>
          </w:p>
          <w:p w:rsidR="00C958DC" w:rsidRDefault="00E64AC7">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أربع ساعات أو أقل تبعًا لعرض الدعم</w:t>
            </w:r>
          </w:p>
          <w:p w:rsidR="00C958DC" w:rsidRDefault="00E64AC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تخصيص الموارد المناسبة للمحافظة على بذل الجهود المتواصلة على مدار ساعات العمل</w:t>
            </w:r>
          </w:p>
          <w:p w:rsidR="00C958DC" w:rsidRDefault="00E64AC7">
            <w:pPr>
              <w:pStyle w:val="ProductList-TableBody"/>
              <w:rPr>
                <w:rtl/>
              </w:rPr>
            </w:pPr>
            <w:r>
              <w:rPr>
                <w:rtl/>
              </w:rPr>
              <w:t>وصول واستجابة سريعان من جهة التحكم بالتغيير في غضون 4 ساعات عمل</w:t>
            </w:r>
          </w:p>
        </w:tc>
      </w:tr>
      <w:tr w:rsidR="00C958DC">
        <w:tc>
          <w:tcPr>
            <w:tcW w:w="29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الحد الأدنى من التأثير على الشركة: </w:t>
            </w:r>
          </w:p>
          <w:p w:rsidR="00C958DC" w:rsidRDefault="00E64AC7">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خلال يوم عمل واحد أو أقل تبعًا لعرض الدعم</w:t>
            </w:r>
          </w:p>
          <w:p w:rsidR="00C958DC" w:rsidRDefault="00E64AC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معلومات جهة اتصال دقيقة عن صاحب الحالة</w:t>
            </w:r>
          </w:p>
          <w:p w:rsidR="00C958DC" w:rsidRDefault="00E64AC7">
            <w:pPr>
              <w:pStyle w:val="ProductList-TableBody"/>
              <w:rPr>
                <w:rtl/>
              </w:rPr>
            </w:pPr>
            <w:r>
              <w:rPr>
                <w:rtl/>
              </w:rPr>
              <w:t>الاستجابة خلال يوم عمل واحد.</w:t>
            </w:r>
          </w:p>
        </w:tc>
      </w:tr>
    </w:tbl>
    <w:p w:rsidR="00C958DC" w:rsidRDefault="00E64AC7">
      <w:pPr>
        <w:pStyle w:val="ProductList-BodyIndented"/>
        <w:rPr>
          <w:rtl/>
        </w:rPr>
      </w:pPr>
      <w:r>
        <w:rPr>
          <w:i/>
          <w:rtl/>
        </w:rPr>
        <w:t>1 اتصل بممثل Microsoft لمعرفة ساعات العمل المحلية.</w:t>
      </w:r>
    </w:p>
    <w:p w:rsidR="00C958DC" w:rsidRDefault="00E64AC7">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C958DC" w:rsidRDefault="00C958DC">
      <w:pPr>
        <w:pStyle w:val="ProductList-BodyIndented"/>
        <w:ind w:left="720"/>
        <w:rPr>
          <w:rtl/>
        </w:rPr>
      </w:pPr>
    </w:p>
    <w:p w:rsidR="00C958DC" w:rsidRDefault="00E64AC7">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C958DC" w:rsidRDefault="00E64AC7">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C958DC" w:rsidRDefault="00C958DC">
      <w:pPr>
        <w:pStyle w:val="ProductList-BodyIndented"/>
        <w:rPr>
          <w:rtl/>
        </w:rPr>
      </w:pPr>
    </w:p>
    <w:p w:rsidR="00C958DC" w:rsidRDefault="00E64AC7">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C958DC" w:rsidRDefault="00C958DC">
      <w:pPr>
        <w:pStyle w:val="ProductList-BodyIndented"/>
        <w:ind w:left="720"/>
        <w:rPr>
          <w:rtl/>
        </w:rPr>
      </w:pPr>
    </w:p>
    <w:p w:rsidR="00C958DC" w:rsidRDefault="00E64AC7">
      <w:pPr>
        <w:pStyle w:val="ProductList-SubClauseHeading"/>
        <w:outlineLvl w:val="3"/>
        <w:rPr>
          <w:rtl/>
        </w:rPr>
      </w:pPr>
      <w:r>
        <w:rPr>
          <w:rtl/>
        </w:rPr>
        <w:t>شروط الشركات الإضافية</w:t>
      </w:r>
    </w:p>
    <w:p w:rsidR="00C958DC" w:rsidRDefault="00E64AC7">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C958DC" w:rsidRDefault="00C958DC">
      <w:pPr>
        <w:pStyle w:val="ProductList-BodyIndented"/>
        <w:rPr>
          <w:rtl/>
        </w:rPr>
      </w:pPr>
    </w:p>
    <w:p w:rsidR="00C958DC" w:rsidRDefault="00E64AC7">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C958DC" w:rsidRDefault="00C958DC">
      <w:pPr>
        <w:pStyle w:val="ProductList-BodyIndented"/>
        <w:rPr>
          <w:rtl/>
        </w:rPr>
      </w:pPr>
    </w:p>
    <w:p w:rsidR="00C958DC" w:rsidRDefault="00E64AC7">
      <w:pPr>
        <w:pStyle w:val="ProductList-SubClauseHeading"/>
        <w:outlineLvl w:val="3"/>
        <w:rPr>
          <w:rtl/>
        </w:rPr>
      </w:pPr>
      <w:r>
        <w:rPr>
          <w:rtl/>
        </w:rPr>
        <w:t>أهلية SCE</w:t>
      </w:r>
    </w:p>
    <w:p w:rsidR="00C958DC" w:rsidRDefault="00E64AC7">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C958DC" w:rsidRDefault="00C958DC">
      <w:pPr>
        <w:pStyle w:val="ProductList-BodyIndented"/>
        <w:rPr>
          <w:rtl/>
        </w:rPr>
      </w:pPr>
    </w:p>
    <w:p w:rsidR="00C958DC" w:rsidRDefault="00E64AC7">
      <w:pPr>
        <w:pStyle w:val="ProductList-BodyIndented"/>
        <w:rPr>
          <w:rtl/>
        </w:rPr>
      </w:pPr>
      <w:r>
        <w:rPr>
          <w:rtl/>
        </w:rPr>
        <w:t>منتجات نظام التطبيق الأساسي (Application Platform) المؤهل هي:</w:t>
      </w:r>
    </w:p>
    <w:p w:rsidR="00C958DC" w:rsidRDefault="00E64AC7" w:rsidP="00E64AC7">
      <w:pPr>
        <w:pStyle w:val="ProductList-Bullet"/>
        <w:numPr>
          <w:ilvl w:val="1"/>
          <w:numId w:val="4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C958DC" w:rsidRDefault="00E64AC7" w:rsidP="00E64AC7">
      <w:pPr>
        <w:pStyle w:val="ProductList-Bullet"/>
        <w:numPr>
          <w:ilvl w:val="1"/>
          <w:numId w:val="40"/>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C958DC" w:rsidRDefault="00E64AC7" w:rsidP="00E64AC7">
      <w:pPr>
        <w:pStyle w:val="ProductList-Bullet"/>
        <w:numPr>
          <w:ilvl w:val="1"/>
          <w:numId w:val="40"/>
        </w:numPr>
        <w:rPr>
          <w:rtl/>
        </w:rPr>
      </w:pPr>
      <w:r>
        <w:rPr>
          <w:rtl/>
        </w:rPr>
        <w:t>Office SharePoint Server</w:t>
      </w:r>
      <w:r>
        <w:fldChar w:fldCharType="begin"/>
      </w:r>
      <w:r>
        <w:instrText xml:space="preserve"> XE "SharePoint Server" </w:instrText>
      </w:r>
      <w:r>
        <w:fldChar w:fldCharType="end"/>
      </w:r>
    </w:p>
    <w:p w:rsidR="00C958DC" w:rsidRDefault="00E64AC7">
      <w:pPr>
        <w:pStyle w:val="ProductList-BodyIndented"/>
        <w:rPr>
          <w:rtl/>
        </w:rPr>
      </w:pPr>
      <w:r>
        <w:rPr>
          <w:rtl/>
        </w:rPr>
        <w:t>المنتجات المؤهلة من مكون البنية الأساسية (Core Infrastructure Component) هي:</w:t>
      </w:r>
    </w:p>
    <w:p w:rsidR="00C958DC" w:rsidRDefault="00E64AC7" w:rsidP="00E64AC7">
      <w:pPr>
        <w:pStyle w:val="ProductList-Bullet"/>
        <w:numPr>
          <w:ilvl w:val="1"/>
          <w:numId w:val="41"/>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C958DC" w:rsidRDefault="00E64AC7" w:rsidP="00E64AC7">
      <w:pPr>
        <w:pStyle w:val="ProductList-Bullet"/>
        <w:numPr>
          <w:ilvl w:val="1"/>
          <w:numId w:val="41"/>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C958DC" w:rsidRDefault="00C958DC">
      <w:pPr>
        <w:pStyle w:val="ProductList-BodyIndented"/>
        <w:rPr>
          <w:rtl/>
        </w:rPr>
      </w:pPr>
    </w:p>
    <w:p w:rsidR="00C958DC" w:rsidRDefault="00E64AC7">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375,000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337,500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412,500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2,062,500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2,000,000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268,750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168,750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30,000,000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300,000,000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2,062,500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437,500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2,500,000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8,750,000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12,500,000</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8,250,000</w:t>
            </w:r>
          </w:p>
        </w:tc>
      </w:tr>
    </w:tbl>
    <w:p w:rsidR="00C958DC" w:rsidRDefault="00C958DC">
      <w:pPr>
        <w:pStyle w:val="ProductList-BodyIndented"/>
        <w:ind w:left="720"/>
        <w:rPr>
          <w:rtl/>
        </w:rPr>
      </w:pPr>
    </w:p>
    <w:p w:rsidR="00C958DC" w:rsidRDefault="00E64AC7">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C958DC" w:rsidRDefault="00C958DC">
      <w:pPr>
        <w:pStyle w:val="ProductList-BodyIndented"/>
        <w:ind w:left="720"/>
        <w:rPr>
          <w:rtl/>
        </w:rPr>
      </w:pPr>
    </w:p>
    <w:p w:rsidR="00C958DC" w:rsidRDefault="00E64AC7">
      <w:pPr>
        <w:pStyle w:val="ProductList-SubClauseHeading"/>
        <w:outlineLvl w:val="3"/>
        <w:rPr>
          <w:rtl/>
        </w:rPr>
      </w:pPr>
      <w:r>
        <w:rPr>
          <w:rtl/>
        </w:rPr>
        <w:t>تأهل مستودع البيانات المتوازي (Parallel Data Warehouse)</w:t>
      </w:r>
    </w:p>
    <w:p w:rsidR="00C958DC" w:rsidRDefault="00E64AC7">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C958DC" w:rsidRDefault="00C958DC">
      <w:pPr>
        <w:pStyle w:val="ProductList-BodyIndented"/>
        <w:rPr>
          <w:rtl/>
        </w:rPr>
      </w:pPr>
    </w:p>
    <w:p w:rsidR="00C958DC" w:rsidRDefault="00E64AC7">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C958DC" w:rsidRDefault="00C958DC">
      <w:pPr>
        <w:pStyle w:val="ProductList-BodyIndented"/>
        <w:rPr>
          <w:rtl/>
        </w:rPr>
      </w:pPr>
    </w:p>
    <w:p w:rsidR="00C958DC" w:rsidRDefault="00E64AC7">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جهات اتصال الدعم المسموح بها</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6</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w:t>
            </w:r>
          </w:p>
        </w:tc>
      </w:tr>
    </w:tbl>
    <w:p w:rsidR="00C958DC" w:rsidRDefault="00C958DC">
      <w:pPr>
        <w:pStyle w:val="ProductList-BodyIndented"/>
        <w:rPr>
          <w:rtl/>
        </w:rPr>
      </w:pPr>
    </w:p>
    <w:p w:rsidR="00C958DC" w:rsidRDefault="00E64AC7">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C958DC" w:rsidRDefault="00E64AC7">
      <w:pPr>
        <w:pStyle w:val="ProductList-BodyIndented"/>
        <w:rPr>
          <w:rtl/>
        </w:rPr>
      </w:pPr>
      <w:r>
        <w:rPr>
          <w:rtl/>
        </w:rPr>
        <w:t xml:space="preserve">ملاحظة: العملاء المرخصون حاليًا لـ PDW يحتفظون بهذه الميزة كما هو موضح في </w:t>
      </w:r>
      <w:hyperlink r:id="rId130">
        <w:r>
          <w:rPr>
            <w:color w:val="00467F"/>
            <w:u w:val="single"/>
            <w:rtl/>
          </w:rPr>
          <w:t>شروط المنتج يونيو 2016</w:t>
        </w:r>
      </w:hyperlink>
      <w:r>
        <w:rPr>
          <w:rtl/>
        </w:rPr>
        <w:t>.</w:t>
      </w:r>
    </w:p>
    <w:p w:rsidR="00C958DC" w:rsidRDefault="00C958DC">
      <w:pPr>
        <w:pStyle w:val="ProductList-BodyIndented"/>
        <w:rPr>
          <w:rtl/>
        </w:rPr>
      </w:pPr>
    </w:p>
    <w:p w:rsidR="00C958DC" w:rsidRDefault="00E64AC7">
      <w:pPr>
        <w:pStyle w:val="ProductList-ClauseHeading"/>
        <w:outlineLvl w:val="2"/>
        <w:rPr>
          <w:rtl/>
        </w:rPr>
      </w:pPr>
      <w:bookmarkStart w:id="361" w:name="_Sec586"/>
      <w:r>
        <w:rPr>
          <w:rtl/>
        </w:rPr>
        <w:t>دعم الإصلاح العاجل الموسع</w:t>
      </w:r>
      <w:bookmarkEnd w:id="361"/>
    </w:p>
    <w:p w:rsidR="00C958DC" w:rsidRDefault="00E64AC7">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C958DC" w:rsidRDefault="00E64AC7" w:rsidP="00E64AC7">
      <w:pPr>
        <w:pStyle w:val="ProductList-Bullet"/>
        <w:numPr>
          <w:ilvl w:val="0"/>
          <w:numId w:val="42"/>
        </w:numPr>
        <w:rPr>
          <w:rtl/>
        </w:rPr>
      </w:pPr>
      <w:r>
        <w:rPr>
          <w:rtl/>
        </w:rPr>
        <w:t>‏</w:t>
      </w:r>
      <w:dir w:val="rtl">
        <w:r>
          <w:rPr>
            <w:rtl/>
          </w:rPr>
          <w:t>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w:t>
        </w:r>
        <w:r w:rsidR="00DB5EB8">
          <w:t>‬</w:t>
        </w:r>
        <w:r w:rsidR="00C4215F">
          <w:t>‬</w:t>
        </w:r>
      </w:dir>
    </w:p>
    <w:p w:rsidR="00C958DC" w:rsidRDefault="00E64AC7" w:rsidP="00E64AC7">
      <w:pPr>
        <w:pStyle w:val="ProductList-Bullet"/>
        <w:numPr>
          <w:ilvl w:val="0"/>
          <w:numId w:val="42"/>
        </w:numPr>
        <w:rPr>
          <w:rtl/>
        </w:rPr>
      </w:pPr>
      <w:r>
        <w:rPr>
          <w:rtl/>
        </w:rPr>
        <w:t>‏</w:t>
      </w:r>
      <w:dir w:val="rtl">
        <w:r>
          <w:rPr>
            <w:rtl/>
          </w:rPr>
          <w:t>‏</w:t>
        </w:r>
        <w:dir w:val="rtl">
          <w:r>
            <w:rPr>
              <w:rtl/>
            </w:rPr>
            <w:t>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w:t>
          </w:r>
          <w:r w:rsidR="00DB5EB8">
            <w:t>‬</w:t>
          </w:r>
          <w:r w:rsidR="00DB5EB8">
            <w:t>‬</w:t>
          </w:r>
          <w:r w:rsidR="00C4215F">
            <w:t>‬</w:t>
          </w:r>
          <w:r w:rsidR="00C4215F">
            <w:t>‬</w:t>
          </w:r>
        </w:dir>
      </w:dir>
    </w:p>
    <w:p w:rsidR="00C958DC" w:rsidRDefault="00E64AC7" w:rsidP="00E64AC7">
      <w:pPr>
        <w:pStyle w:val="ProductList-Bullet"/>
        <w:numPr>
          <w:ilvl w:val="0"/>
          <w:numId w:val="42"/>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 2012</w:t>
      </w:r>
      <w:r>
        <w:fldChar w:fldCharType="begin"/>
      </w:r>
      <w:r>
        <w:instrText xml:space="preserve"> XE "System Center 2012" </w:instrText>
      </w:r>
      <w:r>
        <w:fldChar w:fldCharType="end"/>
      </w:r>
      <w:r>
        <w:rPr>
          <w:rtl/>
        </w:rPr>
        <w:t>، وWindows Server</w:t>
      </w:r>
      <w:r>
        <w:fldChar w:fldCharType="begin"/>
      </w:r>
      <w:r>
        <w:instrText xml:space="preserve"> XE "Windows Server" </w:instrText>
      </w:r>
      <w:r>
        <w:fldChar w:fldCharType="end"/>
      </w:r>
      <w:r>
        <w:rPr>
          <w:rtl/>
        </w:rPr>
        <w:t>.</w:t>
      </w:r>
    </w:p>
    <w:p w:rsidR="00C958DC" w:rsidRDefault="00C958DC">
      <w:pPr>
        <w:pStyle w:val="ProductList-Body"/>
        <w:rPr>
          <w:rtl/>
        </w:rPr>
      </w:pPr>
    </w:p>
    <w:p w:rsidR="00C958DC" w:rsidRDefault="00E64AC7">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C958DC" w:rsidRDefault="00C958DC">
      <w:pPr>
        <w:pStyle w:val="PURBreadcrumb"/>
        <w:bidi/>
        <w:rPr>
          <w:rtl/>
        </w:rPr>
      </w:pPr>
    </w:p>
    <w:p w:rsidR="00C958DC" w:rsidRDefault="00E64AC7">
      <w:pPr>
        <w:pStyle w:val="ProductList-ClauseHeading"/>
        <w:outlineLvl w:val="2"/>
        <w:rPr>
          <w:rtl/>
        </w:rPr>
      </w:pPr>
      <w:bookmarkStart w:id="362" w:name="_Sec587"/>
      <w:r>
        <w:rPr>
          <w:rtl/>
        </w:rPr>
        <w:t>توفر ترخيص الترقية</w:t>
      </w:r>
      <w:bookmarkEnd w:id="362"/>
    </w:p>
    <w:p w:rsidR="00C958DC" w:rsidRDefault="00E64AC7">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3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C958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الترقية إلى</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Standard</w:t>
            </w:r>
            <w:r>
              <w:fldChar w:fldCharType="begin"/>
            </w:r>
            <w:r>
              <w:instrText xml:space="preserve"> XE "BizTalk Server Standard"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Enterprise</w:t>
            </w:r>
            <w:r>
              <w:fldChar w:fldCharType="begin"/>
            </w:r>
            <w:r>
              <w:instrText xml:space="preserve"> XE "BizTalk Server Enterprise"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BizTalk Server Enterprise</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جهاز سطح مكتب تعليمي مع مجموعة اتفاقية ترخيص وصول العميل للمؤسسة</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جهاز سطح مكتب مدرسي مع مجموعة اتفاقية ترخيص وصول العميل للمؤسسة</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Exchange Server Enterprise</w:t>
            </w:r>
            <w:r>
              <w:fldChar w:fldCharType="begin"/>
            </w:r>
            <w:r>
              <w:instrText xml:space="preserve"> XE "Exchange Server Enterprise"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Forefront TMG Enterprise</w:t>
            </w:r>
            <w:r>
              <w:fldChar w:fldCharType="begin"/>
            </w:r>
            <w:r>
              <w:instrText xml:space="preserve"> XE "Forefront TMG Enterprise"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Dynamics CRM Server</w:t>
            </w:r>
            <w:r>
              <w:fldChar w:fldCharType="begin"/>
            </w:r>
            <w:r>
              <w:instrText xml:space="preserve"> XE "Microsoft Dynamics CRM Server"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Office Professional Plus</w:t>
            </w:r>
            <w:r>
              <w:fldChar w:fldCharType="begin"/>
            </w:r>
            <w:r>
              <w:instrText xml:space="preserve"> XE "Office Professional Plus"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سطح مكتب Enterprise</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Project Professional</w:t>
            </w:r>
            <w:r>
              <w:fldChar w:fldCharType="begin"/>
            </w:r>
            <w:r>
              <w:instrText xml:space="preserve"> XE "Project Professional"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 Enterprise Core</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System Center Datacenter</w:t>
            </w:r>
            <w:r>
              <w:fldChar w:fldCharType="begin"/>
            </w:r>
            <w:r>
              <w:instrText xml:space="preserve"> XE "System Center Datacenter"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Visio Professional</w:t>
            </w:r>
            <w:r>
              <w:fldChar w:fldCharType="begin"/>
            </w:r>
            <w:r>
              <w:instrText xml:space="preserve"> XE "Visio Professional"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Server Datacenter</w:t>
            </w:r>
            <w:r>
              <w:fldChar w:fldCharType="begin"/>
            </w:r>
            <w:r>
              <w:instrText xml:space="preserve"> XE "Windows Server Datacenter" </w:instrText>
            </w:r>
            <w:r>
              <w:fldChar w:fldCharType="end"/>
            </w:r>
          </w:p>
        </w:tc>
      </w:tr>
      <w:tr w:rsidR="00C958DC">
        <w:tc>
          <w:tcPr>
            <w:tcW w:w="600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Windows MultiPoint Server Premium</w:t>
            </w:r>
            <w:r>
              <w:fldChar w:fldCharType="begin"/>
            </w:r>
            <w:r>
              <w:instrText xml:space="preserve"> XE "Windows MultiPoint Server Premium" </w:instrText>
            </w:r>
            <w:r>
              <w:fldChar w:fldCharType="end"/>
            </w:r>
          </w:p>
        </w:tc>
      </w:tr>
    </w:tbl>
    <w:p w:rsidR="00C958DC" w:rsidRDefault="00C958DC">
      <w:pPr>
        <w:pStyle w:val="ProductList-Body"/>
        <w:rPr>
          <w:rtl/>
        </w:rPr>
      </w:pPr>
    </w:p>
    <w:p w:rsidR="00C958DC" w:rsidRDefault="00E64AC7">
      <w:pPr>
        <w:pStyle w:val="ProductList-ClauseHeading"/>
        <w:outlineLvl w:val="2"/>
        <w:rPr>
          <w:rtl/>
        </w:rPr>
      </w:pPr>
      <w:bookmarkStart w:id="363" w:name="_Sec588"/>
      <w:r>
        <w:rPr>
          <w:rtl/>
        </w:rPr>
        <w:t>الخوادم - حقوق استرداد الحالات المستعصية</w:t>
      </w:r>
      <w:bookmarkEnd w:id="363"/>
    </w:p>
    <w:p w:rsidR="00C958DC" w:rsidRDefault="00E64AC7">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DB5EB8">
          <w:t>‬</w:t>
        </w:r>
        <w:r w:rsidR="00C4215F">
          <w:t>‬</w:t>
        </w:r>
      </w:dir>
    </w:p>
    <w:p w:rsidR="00C958DC" w:rsidRDefault="00C958DC">
      <w:pPr>
        <w:pStyle w:val="ProductList-Body"/>
        <w:rPr>
          <w:rtl/>
        </w:rPr>
      </w:pPr>
    </w:p>
    <w:p w:rsidR="00C958DC" w:rsidRDefault="00E64AC7">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C958DC" w:rsidRDefault="00E64AC7" w:rsidP="00E64AC7">
      <w:pPr>
        <w:pStyle w:val="ProductList-Bullet"/>
        <w:numPr>
          <w:ilvl w:val="0"/>
          <w:numId w:val="43"/>
        </w:numPr>
        <w:rPr>
          <w:rtl/>
        </w:rPr>
      </w:pPr>
      <w:r>
        <w:rPr>
          <w:rtl/>
        </w:rPr>
        <w:t>لفترات زمنية وجيزة من اختبار استرداد الحالات المستعصية خلال أسبوع واحد كل 90 يومًا،</w:t>
      </w:r>
    </w:p>
    <w:p w:rsidR="00C958DC" w:rsidRDefault="00E64AC7" w:rsidP="00E64AC7">
      <w:pPr>
        <w:pStyle w:val="ProductList-Bullet"/>
        <w:numPr>
          <w:ilvl w:val="0"/>
          <w:numId w:val="43"/>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C958DC" w:rsidRDefault="00E64AC7" w:rsidP="00E64AC7">
      <w:pPr>
        <w:pStyle w:val="ProductList-Bullet"/>
        <w:numPr>
          <w:ilvl w:val="0"/>
          <w:numId w:val="43"/>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DB5EB8">
          <w:t>‬</w:t>
        </w:r>
        <w:r w:rsidR="00C4215F">
          <w:t>‬</w:t>
        </w:r>
      </w:dir>
    </w:p>
    <w:p w:rsidR="00C958DC" w:rsidRDefault="00C958DC">
      <w:pPr>
        <w:pStyle w:val="ProductList-Body"/>
        <w:rPr>
          <w:rtl/>
        </w:rPr>
      </w:pPr>
    </w:p>
    <w:p w:rsidR="00C958DC" w:rsidRDefault="00E64AC7">
      <w:pPr>
        <w:pStyle w:val="ProductList-Body"/>
        <w:rPr>
          <w:rtl/>
        </w:rPr>
      </w:pPr>
      <w:r>
        <w:rPr>
          <w:rtl/>
        </w:rPr>
        <w:t>يجب أن يلتزم العميل بالشروط التالية لكي يستخدم البرنامج بموجب حقوق استرداد الحالات المستعصية:</w:t>
      </w:r>
    </w:p>
    <w:p w:rsidR="00C958DC" w:rsidRDefault="00E64AC7" w:rsidP="00E64AC7">
      <w:pPr>
        <w:pStyle w:val="ProductList-Bullet"/>
        <w:numPr>
          <w:ilvl w:val="0"/>
          <w:numId w:val="4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DB5EB8">
          <w:t>‬</w:t>
        </w:r>
        <w:r w:rsidR="00C4215F">
          <w:t>‬</w:t>
        </w:r>
      </w:dir>
    </w:p>
    <w:p w:rsidR="00C958DC" w:rsidRDefault="00E64AC7" w:rsidP="00E64AC7">
      <w:pPr>
        <w:pStyle w:val="ProductList-Bullet"/>
        <w:numPr>
          <w:ilvl w:val="0"/>
          <w:numId w:val="4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C958DC" w:rsidRDefault="00E64AC7" w:rsidP="00E64AC7">
      <w:pPr>
        <w:pStyle w:val="ProductList-Bullet"/>
        <w:numPr>
          <w:ilvl w:val="0"/>
          <w:numId w:val="44"/>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DB5EB8">
          <w:t>‬</w:t>
        </w:r>
        <w:r w:rsidR="00C4215F">
          <w:t>‬</w:t>
        </w:r>
      </w:dir>
    </w:p>
    <w:p w:rsidR="00C958DC" w:rsidRDefault="00E64AC7" w:rsidP="00E64AC7">
      <w:pPr>
        <w:pStyle w:val="ProductList-Bullet"/>
        <w:numPr>
          <w:ilvl w:val="1"/>
          <w:numId w:val="44"/>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C958DC" w:rsidRDefault="00E64AC7" w:rsidP="00E64AC7">
      <w:pPr>
        <w:pStyle w:val="ProductList-Bullet"/>
        <w:numPr>
          <w:ilvl w:val="1"/>
          <w:numId w:val="44"/>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C958DC" w:rsidRDefault="00E64AC7">
      <w:pPr>
        <w:pStyle w:val="ProductList-Body"/>
        <w:ind w:left="1080"/>
        <w:rPr>
          <w:rtl/>
        </w:rPr>
      </w:pPr>
      <w:r>
        <w:rPr>
          <w:rtl/>
        </w:rPr>
        <w:t>- تشغيل برامج الأجهزة الظاهرية، مثل Hyper-V،</w:t>
      </w:r>
    </w:p>
    <w:p w:rsidR="00C958DC" w:rsidRDefault="00E64AC7">
      <w:pPr>
        <w:pStyle w:val="ProductList-Body"/>
        <w:ind w:left="1080"/>
        <w:rPr>
          <w:rtl/>
        </w:rPr>
      </w:pPr>
      <w:r>
        <w:rPr>
          <w:rtl/>
        </w:rPr>
        <w:t>- وتوفير خدمات الأجهزة الظاهرية،</w:t>
      </w:r>
    </w:p>
    <w:p w:rsidR="00C958DC" w:rsidRDefault="00E64AC7">
      <w:pPr>
        <w:pStyle w:val="ProductList-Body"/>
        <w:ind w:left="1080"/>
        <w:rPr>
          <w:rtl/>
        </w:rPr>
      </w:pPr>
      <w:r>
        <w:rPr>
          <w:rtl/>
        </w:rPr>
        <w:t>- وتشغيل وكلاء البرامج لإدارة برامج الأجهزة الظاهرية،</w:t>
      </w:r>
    </w:p>
    <w:p w:rsidR="00C958DC" w:rsidRDefault="00E64AC7">
      <w:pPr>
        <w:pStyle w:val="ProductList-Body"/>
        <w:ind w:left="1080"/>
        <w:rPr>
          <w:rtl/>
        </w:rPr>
      </w:pPr>
      <w:r>
        <w:rPr>
          <w:rtl/>
        </w:rPr>
        <w:t>- والاستخدام كوجهة للنسخ المتماثل،</w:t>
      </w:r>
    </w:p>
    <w:p w:rsidR="00C958DC" w:rsidRDefault="00E64AC7">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C958DC" w:rsidRDefault="00E64AC7">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C958DC" w:rsidRDefault="00E64AC7">
      <w:pPr>
        <w:pStyle w:val="ProductList-Body"/>
        <w:ind w:left="1080"/>
        <w:rPr>
          <w:rtl/>
        </w:rPr>
      </w:pPr>
      <w:r>
        <w:rPr>
          <w:rtl/>
        </w:rPr>
        <w:t xml:space="preserve">- وتشغيل أحمال استرداد الحالات المستعصية كما هو موضح أعلاه. </w:t>
      </w:r>
    </w:p>
    <w:p w:rsidR="00C958DC" w:rsidRDefault="00E64AC7" w:rsidP="00E64AC7">
      <w:pPr>
        <w:pStyle w:val="ProductList-Bullet"/>
        <w:numPr>
          <w:ilvl w:val="1"/>
          <w:numId w:val="45"/>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C958DC" w:rsidRDefault="00E64AC7" w:rsidP="00E64AC7">
      <w:pPr>
        <w:pStyle w:val="ProductList-Bullet"/>
        <w:numPr>
          <w:ilvl w:val="0"/>
          <w:numId w:val="45"/>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C958DC" w:rsidRDefault="00E64AC7" w:rsidP="00E64AC7">
      <w:pPr>
        <w:pStyle w:val="ProductList-Bullet"/>
        <w:numPr>
          <w:ilvl w:val="0"/>
          <w:numId w:val="45"/>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C958DC" w:rsidRDefault="00E64AC7" w:rsidP="00E64AC7">
      <w:pPr>
        <w:pStyle w:val="ProductList-Bullet"/>
        <w:numPr>
          <w:ilvl w:val="0"/>
          <w:numId w:val="45"/>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C958DC" w:rsidRDefault="00E64AC7" w:rsidP="00E64AC7">
      <w:pPr>
        <w:pStyle w:val="ProductList-Bullet"/>
        <w:numPr>
          <w:ilvl w:val="0"/>
          <w:numId w:val="45"/>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C958DC" w:rsidRDefault="00C958DC">
      <w:pPr>
        <w:pStyle w:val="ProductList-Body"/>
        <w:rPr>
          <w:rtl/>
        </w:rPr>
      </w:pPr>
    </w:p>
    <w:p w:rsidR="00C958DC" w:rsidRDefault="00E64AC7">
      <w:pPr>
        <w:pStyle w:val="ProductList-ClauseHeading"/>
        <w:outlineLvl w:val="2"/>
        <w:rPr>
          <w:rtl/>
        </w:rPr>
      </w:pPr>
      <w:bookmarkStart w:id="364" w:name="_Sec589"/>
      <w:r>
        <w:rPr>
          <w:rtl/>
        </w:rPr>
        <w:t>إمكانية نقل الترخيص</w:t>
      </w:r>
      <w:bookmarkEnd w:id="364"/>
    </w:p>
    <w:p w:rsidR="00C958DC" w:rsidRDefault="00E64AC7">
      <w:pPr>
        <w:pStyle w:val="ProductList-SubClauseHeading"/>
        <w:outlineLvl w:val="3"/>
        <w:rPr>
          <w:rtl/>
        </w:rPr>
      </w:pPr>
      <w:r>
        <w:rPr>
          <w:rtl/>
        </w:rPr>
        <w:t>إمكانية نقل الترخيص عبر مزارع الخوادم</w:t>
      </w:r>
    </w:p>
    <w:p w:rsidR="00C958DC" w:rsidRDefault="00E64AC7">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C958DC" w:rsidRDefault="00C958DC">
      <w:pPr>
        <w:pStyle w:val="ProductList-BodyIndented"/>
        <w:rPr>
          <w:rtl/>
        </w:rPr>
      </w:pPr>
    </w:p>
    <w:p w:rsidR="00C958DC" w:rsidRDefault="00E64AC7">
      <w:pPr>
        <w:pStyle w:val="ProductList-SubClauseHeading"/>
        <w:outlineLvl w:val="3"/>
        <w:rPr>
          <w:rtl/>
        </w:rPr>
      </w:pPr>
      <w:r>
        <w:rPr>
          <w:rtl/>
        </w:rPr>
        <w:t>نقل التراخيص من خلال ضمان البرنامج</w:t>
      </w:r>
    </w:p>
    <w:p w:rsidR="00C958DC" w:rsidRDefault="00E64AC7">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B5EB8">
          <w:t>‬</w:t>
        </w:r>
        <w:r w:rsidR="00C4215F">
          <w:t>‬</w:t>
        </w:r>
      </w:dir>
    </w:p>
    <w:p w:rsidR="00C958DC" w:rsidRDefault="00C958DC">
      <w:pPr>
        <w:pStyle w:val="ProductList-BodyIndented"/>
        <w:rPr>
          <w:rtl/>
        </w:rPr>
      </w:pPr>
    </w:p>
    <w:p w:rsidR="00C958DC" w:rsidRDefault="00E64AC7">
      <w:pPr>
        <w:pStyle w:val="ProductList-SubSubClauseHeading"/>
        <w:outlineLvl w:val="4"/>
        <w:rPr>
          <w:rtl/>
        </w:rPr>
      </w:pPr>
      <w:r>
        <w:rPr>
          <w:rtl/>
        </w:rPr>
        <w:t>الاستخدام المسموح به:</w:t>
      </w:r>
    </w:p>
    <w:p w:rsidR="00C958DC" w:rsidRDefault="00E64AC7">
      <w:pPr>
        <w:pStyle w:val="ProductList-BodyIndented2"/>
        <w:rPr>
          <w:rtl/>
        </w:rPr>
      </w:pPr>
      <w:r>
        <w:rPr>
          <w:rtl/>
        </w:rPr>
        <w:t>باستخدام إمكانية نقل الترخيص من خلال ضمان البرنامج، يجوز للعميل:</w:t>
      </w:r>
    </w:p>
    <w:p w:rsidR="00C958DC" w:rsidRDefault="00E64AC7" w:rsidP="00E64AC7">
      <w:pPr>
        <w:pStyle w:val="ProductList-Bullet"/>
        <w:numPr>
          <w:ilvl w:val="2"/>
          <w:numId w:val="46"/>
        </w:numPr>
        <w:rPr>
          <w:rtl/>
        </w:rPr>
      </w:pPr>
      <w:r>
        <w:rPr>
          <w:rtl/>
        </w:rPr>
        <w:t>تشغيل البرنامج المرخّص على خوادم مشتركة؛ و/أو</w:t>
      </w:r>
    </w:p>
    <w:p w:rsidR="00C958DC" w:rsidRDefault="00E64AC7" w:rsidP="00E64AC7">
      <w:pPr>
        <w:pStyle w:val="ProductList-Bullet"/>
        <w:numPr>
          <w:ilvl w:val="2"/>
          <w:numId w:val="46"/>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C958DC" w:rsidRDefault="00E64AC7" w:rsidP="00E64AC7">
      <w:pPr>
        <w:pStyle w:val="ProductList-Bullet"/>
        <w:numPr>
          <w:ilvl w:val="2"/>
          <w:numId w:val="4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C958DC" w:rsidRDefault="00E64AC7" w:rsidP="00E64AC7">
      <w:pPr>
        <w:pStyle w:val="ProductList-Bullet"/>
        <w:numPr>
          <w:ilvl w:val="2"/>
          <w:numId w:val="4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C958DC" w:rsidRDefault="00C958DC">
      <w:pPr>
        <w:pStyle w:val="ProductList-BodyIndented2"/>
        <w:rPr>
          <w:rtl/>
        </w:rPr>
      </w:pPr>
    </w:p>
    <w:p w:rsidR="00C958DC" w:rsidRDefault="00E64AC7">
      <w:pPr>
        <w:pStyle w:val="ProductList-SubSubClauseHeading"/>
        <w:outlineLvl w:val="4"/>
        <w:rPr>
          <w:rtl/>
        </w:rPr>
      </w:pPr>
      <w:r>
        <w:rPr>
          <w:rtl/>
        </w:rPr>
        <w:t>المتطلبات:</w:t>
      </w:r>
    </w:p>
    <w:p w:rsidR="00C958DC" w:rsidRDefault="00E64AC7">
      <w:pPr>
        <w:pStyle w:val="ProductList-BodyIndented2"/>
        <w:rPr>
          <w:rtl/>
        </w:rPr>
      </w:pPr>
      <w:r>
        <w:rPr>
          <w:rtl/>
        </w:rPr>
        <w:t>لاستخدام إمكانية نقل الترخيص من خلال ضمان البرنامج، يجب على العميل:</w:t>
      </w:r>
    </w:p>
    <w:p w:rsidR="00C958DC" w:rsidRDefault="00E64AC7" w:rsidP="00E64AC7">
      <w:pPr>
        <w:pStyle w:val="ProductList-Bullet"/>
        <w:numPr>
          <w:ilvl w:val="2"/>
          <w:numId w:val="47"/>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C958DC" w:rsidRDefault="00E64AC7" w:rsidP="00E64AC7">
      <w:pPr>
        <w:pStyle w:val="ProductList-Bullet"/>
        <w:numPr>
          <w:ilvl w:val="2"/>
          <w:numId w:val="47"/>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C958DC" w:rsidRDefault="00E64AC7" w:rsidP="00E64AC7">
      <w:pPr>
        <w:pStyle w:val="ProductList-Bullet"/>
        <w:numPr>
          <w:ilvl w:val="2"/>
          <w:numId w:val="47"/>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C958DC" w:rsidRDefault="00C958DC">
      <w:pPr>
        <w:pStyle w:val="ProductList-BodyIndented2"/>
        <w:rPr>
          <w:rtl/>
        </w:rPr>
      </w:pPr>
    </w:p>
    <w:p w:rsidR="00C958DC" w:rsidRDefault="00E64AC7">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DB5EB8">
          <w:t>‬</w:t>
        </w:r>
        <w:r w:rsidR="00C4215F">
          <w:t>‬</w:t>
        </w:r>
      </w:dir>
    </w:p>
    <w:tbl>
      <w:tblPr>
        <w:tblStyle w:val="PURTable1"/>
        <w:bidiVisual/>
        <w:tblW w:w="0" w:type="dxa"/>
        <w:tblLook w:val="04A0" w:firstRow="1" w:lastRow="0" w:firstColumn="1" w:lastColumn="0" w:noHBand="0" w:noVBand="1"/>
      </w:tblPr>
      <w:tblGrid>
        <w:gridCol w:w="2570"/>
        <w:gridCol w:w="2553"/>
        <w:gridCol w:w="2481"/>
        <w:gridCol w:w="2466"/>
      </w:tblGrid>
      <w:tr w:rsidR="00C958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العدد المسموح به:</w:t>
            </w:r>
          </w:p>
          <w:p w:rsidR="00C958DC" w:rsidRDefault="00E64AC7">
            <w:pPr>
              <w:pStyle w:val="ProductList-TableBody"/>
              <w:rPr>
                <w:rtl/>
              </w:rPr>
            </w:pPr>
            <w:r>
              <w:rPr>
                <w:color w:val="FFFFFF"/>
                <w:rtl/>
              </w:rPr>
              <w:t>بيئات نظام تشغيل أو نوَيات لكل ترخيص</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بيئة نظام تشغيل واحدة لكل ترخيص</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بيئة نظام تشغيل واحدة لكل ترخيص</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بيئتان لنظام التشغيل مُدارتان لكل ترخيص</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 بيئات نظام تشغيل مُدارة لكل ترخيص</w:t>
            </w:r>
          </w:p>
        </w:tc>
      </w:tr>
    </w:tbl>
    <w:p w:rsidR="00C958DC" w:rsidRDefault="00C958DC">
      <w:pPr>
        <w:pStyle w:val="ProductList-BodyIndented2"/>
        <w:rPr>
          <w:rtl/>
        </w:rPr>
      </w:pPr>
    </w:p>
    <w:p w:rsidR="00C958DC" w:rsidRDefault="00E64AC7">
      <w:pPr>
        <w:pStyle w:val="ProductList-SubSubClauseHeading"/>
        <w:outlineLvl w:val="4"/>
        <w:rPr>
          <w:rtl/>
        </w:rPr>
      </w:pPr>
      <w:r>
        <w:rPr>
          <w:rtl/>
        </w:rPr>
        <w:t>حقوق تجاوز الفشل</w:t>
      </w:r>
    </w:p>
    <w:p w:rsidR="00C958DC" w:rsidRDefault="00E64AC7">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C958DC" w:rsidRDefault="00C958DC">
      <w:pPr>
        <w:pStyle w:val="ProductList-BodyIndented2"/>
        <w:rPr>
          <w:rtl/>
        </w:rPr>
      </w:pPr>
    </w:p>
    <w:p w:rsidR="00C958DC" w:rsidRDefault="00E64AC7">
      <w:pPr>
        <w:pStyle w:val="ProductList-ClauseHeading"/>
        <w:outlineLvl w:val="2"/>
        <w:rPr>
          <w:rtl/>
        </w:rPr>
      </w:pPr>
      <w:bookmarkStart w:id="365" w:name="_Sec590"/>
      <w:r>
        <w:rPr>
          <w:rtl/>
        </w:rPr>
        <w:t>الخوادم - التطبيقات الذاتية الاستضافة</w:t>
      </w:r>
      <w:bookmarkEnd w:id="365"/>
    </w:p>
    <w:p w:rsidR="00C958DC" w:rsidRDefault="00E64AC7">
      <w:pPr>
        <w:pStyle w:val="ProductList-Body"/>
        <w:rPr>
          <w:rtl/>
        </w:rPr>
      </w:pPr>
      <w:r>
        <w:rPr>
          <w:rtl/>
        </w:rPr>
        <w:t>التطبيقات الذاتية الاستضافة هي تلك المنتجات التي تنطبق عليها حقوق الاستضافة الذاتية.</w:t>
      </w:r>
    </w:p>
    <w:p w:rsidR="00C958DC" w:rsidRDefault="00C958DC">
      <w:pPr>
        <w:pStyle w:val="ProductList-Body"/>
        <w:rPr>
          <w:rtl/>
        </w:rPr>
      </w:pPr>
    </w:p>
    <w:p w:rsidR="00C958DC" w:rsidRDefault="00E64AC7">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C958DC" w:rsidRDefault="00C958DC">
      <w:pPr>
        <w:pStyle w:val="ProductList-Body"/>
        <w:rPr>
          <w:rtl/>
        </w:rPr>
      </w:pPr>
    </w:p>
    <w:p w:rsidR="00C958DC" w:rsidRDefault="00E64AC7">
      <w:pPr>
        <w:pStyle w:val="ProductList-SubClauseHeading"/>
        <w:outlineLvl w:val="3"/>
        <w:rPr>
          <w:rtl/>
        </w:rPr>
      </w:pPr>
      <w:r>
        <w:rPr>
          <w:rtl/>
        </w:rPr>
        <w:t>المتطلبات</w:t>
      </w:r>
    </w:p>
    <w:p w:rsidR="00C958DC" w:rsidRDefault="00E64AC7">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C958DC" w:rsidRDefault="00E64AC7" w:rsidP="00E64AC7">
      <w:pPr>
        <w:pStyle w:val="ProductList-Bullet"/>
        <w:numPr>
          <w:ilvl w:val="1"/>
          <w:numId w:val="48"/>
        </w:numPr>
        <w:rPr>
          <w:rtl/>
        </w:rPr>
      </w:pPr>
      <w:r>
        <w:rPr>
          <w:rtl/>
        </w:rPr>
        <w:t>التطبيقات الذاتية الاستضافة التي يتم تشغيلها كجزء من الحل الموحد،</w:t>
      </w:r>
    </w:p>
    <w:p w:rsidR="00C958DC" w:rsidRDefault="00E64AC7" w:rsidP="00E64AC7">
      <w:pPr>
        <w:pStyle w:val="ProductList-Bullet"/>
        <w:numPr>
          <w:ilvl w:val="1"/>
          <w:numId w:val="48"/>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C958DC" w:rsidRDefault="00E64AC7">
      <w:pPr>
        <w:pStyle w:val="ProductList-BodyIndented"/>
        <w:rPr>
          <w:rtl/>
        </w:rPr>
      </w:pPr>
      <w:r>
        <w:rPr>
          <w:rtl/>
        </w:rPr>
        <w:t xml:space="preserve">يجب أن تكون جميع برامج Microsoft المستخدمة لإنشاء الحل الموحد وتقديمه: </w:t>
      </w:r>
    </w:p>
    <w:p w:rsidR="00C958DC" w:rsidRDefault="00E64AC7" w:rsidP="00E64AC7">
      <w:pPr>
        <w:pStyle w:val="ProductList-Bullet"/>
        <w:numPr>
          <w:ilvl w:val="1"/>
          <w:numId w:val="49"/>
        </w:numPr>
        <w:rPr>
          <w:rtl/>
        </w:rPr>
      </w:pPr>
      <w:r>
        <w:rPr>
          <w:rtl/>
        </w:rPr>
        <w:t>مرخصة من خلال برنامج الترخيص المجمع،</w:t>
      </w:r>
    </w:p>
    <w:p w:rsidR="00C958DC" w:rsidRDefault="00E64AC7" w:rsidP="00E64AC7">
      <w:pPr>
        <w:pStyle w:val="ProductList-Bullet"/>
        <w:numPr>
          <w:ilvl w:val="1"/>
          <w:numId w:val="49"/>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C958DC" w:rsidRDefault="00C958DC">
      <w:pPr>
        <w:pStyle w:val="ProductList-BodyIndented"/>
        <w:rPr>
          <w:rtl/>
        </w:rPr>
      </w:pPr>
    </w:p>
    <w:p w:rsidR="00C958DC" w:rsidRDefault="00E64AC7">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DB5EB8">
          <w:t>‬</w:t>
        </w:r>
        <w:r w:rsidR="00C4215F">
          <w:t>‬</w:t>
        </w:r>
      </w:dir>
    </w:p>
    <w:p w:rsidR="00C958DC" w:rsidRDefault="00C958DC">
      <w:pPr>
        <w:pStyle w:val="ProductList-BodyIndented"/>
        <w:rPr>
          <w:rtl/>
        </w:rPr>
      </w:pPr>
    </w:p>
    <w:p w:rsidR="00C958DC" w:rsidRDefault="00E64AC7">
      <w:pPr>
        <w:pStyle w:val="ProductList-BodyIndented"/>
        <w:rPr>
          <w:rtl/>
        </w:rPr>
      </w:pPr>
      <w:r>
        <w:rPr>
          <w:rtl/>
        </w:rPr>
        <w:t>يجب أن تتوافر الشروط التالية في برنامج العميل:</w:t>
      </w:r>
    </w:p>
    <w:p w:rsidR="00C958DC" w:rsidRDefault="00E64AC7" w:rsidP="00E64AC7">
      <w:pPr>
        <w:pStyle w:val="ProductList-Bullet"/>
        <w:numPr>
          <w:ilvl w:val="1"/>
          <w:numId w:val="50"/>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C958DC" w:rsidRDefault="00E64AC7" w:rsidP="00E64AC7">
      <w:pPr>
        <w:pStyle w:val="ProductList-Bullet"/>
        <w:numPr>
          <w:ilvl w:val="1"/>
          <w:numId w:val="50"/>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C958DC" w:rsidRDefault="00E64AC7" w:rsidP="00E64AC7">
      <w:pPr>
        <w:pStyle w:val="ProductList-Bullet"/>
        <w:numPr>
          <w:ilvl w:val="1"/>
          <w:numId w:val="50"/>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C958DC" w:rsidRDefault="00E64AC7" w:rsidP="00E64AC7">
      <w:pPr>
        <w:pStyle w:val="ProductList-Bullet"/>
        <w:numPr>
          <w:ilvl w:val="1"/>
          <w:numId w:val="50"/>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C958DC" w:rsidRDefault="00C958DC">
      <w:pPr>
        <w:pStyle w:val="ProductList-BodyIndented"/>
        <w:rPr>
          <w:rtl/>
        </w:rPr>
      </w:pPr>
    </w:p>
    <w:p w:rsidR="00C958DC" w:rsidRDefault="00E64AC7">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B5EB8">
          <w:t>‬</w:t>
        </w:r>
        <w:r w:rsidR="00C4215F">
          <w:t>‬</w:t>
        </w:r>
      </w:dir>
    </w:p>
    <w:p w:rsidR="00C958DC" w:rsidRDefault="00C958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Indented"/>
        <w:rPr>
          <w:rtl/>
        </w:rPr>
      </w:pPr>
    </w:p>
    <w:p w:rsidR="00C958DC" w:rsidRDefault="00C958DC">
      <w:pPr>
        <w:pStyle w:val="PURBreadcrumb"/>
        <w:bidi/>
        <w:rPr>
          <w:rtl/>
        </w:rPr>
      </w:pPr>
    </w:p>
    <w:p w:rsidR="00C958DC" w:rsidRDefault="00E64AC7">
      <w:pPr>
        <w:pStyle w:val="ProductList-SectionHeading"/>
        <w:pageBreakBefore/>
        <w:outlineLvl w:val="0"/>
        <w:rPr>
          <w:rtl/>
        </w:rPr>
      </w:pPr>
      <w:bookmarkStart w:id="366" w:name="_Sec562"/>
      <w:bookmarkEnd w:id="342"/>
      <w:r>
        <w:rPr>
          <w:rtl/>
        </w:rPr>
        <w:t>الملحق (ج) - الخدمات الاحترافية</w:t>
      </w:r>
      <w:r>
        <w:fldChar w:fldCharType="begin"/>
      </w:r>
      <w:r>
        <w:instrText xml:space="preserve"> TC "</w:instrText>
      </w:r>
      <w:bookmarkStart w:id="367" w:name="_Toc457372314"/>
      <w:r>
        <w:instrText>الملحق (ج) - الخدمات الاحترافية</w:instrText>
      </w:r>
      <w:bookmarkEnd w:id="367"/>
      <w:r>
        <w:instrText>" \l 1</w:instrText>
      </w:r>
      <w:r>
        <w:fldChar w:fldCharType="end"/>
      </w:r>
    </w:p>
    <w:p w:rsidR="00C958DC" w:rsidRDefault="00E64AC7">
      <w:pPr>
        <w:pStyle w:val="ProductList-Body"/>
        <w:rPr>
          <w:rtl/>
        </w:rPr>
      </w:pPr>
      <w:r>
        <w:rPr>
          <w:rtl/>
        </w:rPr>
        <w:t>فيما يلي وصف للخدمات الاحترافية المتوفرة من خلال الترخيص المجمع من Microsoft:</w:t>
      </w:r>
    </w:p>
    <w:p w:rsidR="00C958DC" w:rsidRDefault="00E64AC7">
      <w:pPr>
        <w:pStyle w:val="ProductList-Offering1Heading"/>
        <w:outlineLvl w:val="1"/>
        <w:rPr>
          <w:rtl/>
        </w:rPr>
      </w:pPr>
      <w:bookmarkStart w:id="368" w:name="_Sec565"/>
      <w:r>
        <w:rPr>
          <w:rtl/>
        </w:rPr>
        <w:t>عروض دعم Microsoft Premier</w:t>
      </w:r>
      <w:bookmarkEnd w:id="368"/>
      <w:r>
        <w:fldChar w:fldCharType="begin"/>
      </w:r>
      <w:r>
        <w:instrText xml:space="preserve"> TC "</w:instrText>
      </w:r>
      <w:bookmarkStart w:id="369" w:name="_Toc457372315"/>
      <w:r>
        <w:instrText>عروض دعم Microsoft Premier</w:instrText>
      </w:r>
      <w:bookmarkEnd w:id="369"/>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C958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jc w:val="center"/>
              <w:rPr>
                <w:rtl/>
              </w:rPr>
            </w:pPr>
            <w:r>
              <w:rPr>
                <w:color w:val="FFFFFF"/>
                <w:rtl/>
              </w:rPr>
              <w:t>Premier Plus</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شهريًا</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10 ساعات</w:t>
            </w:r>
          </w:p>
          <w:p w:rsidR="00C958DC" w:rsidRDefault="00E64AC7">
            <w:pPr>
              <w:pStyle w:val="ProductList-TableBody"/>
              <w:rPr>
                <w:rtl/>
              </w:rPr>
            </w:pPr>
            <w:r>
              <w:rPr>
                <w:rtl/>
              </w:rPr>
              <w:t>+1 اختبار السلامة</w:t>
            </w:r>
          </w:p>
          <w:p w:rsidR="00C958DC" w:rsidRDefault="00E64AC7">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160 ساعة</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حتى 140 ساعة</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jc w:val="center"/>
              <w:rPr>
                <w:rtl/>
              </w:rPr>
            </w:pPr>
            <w:r>
              <w:rPr>
                <w:rtl/>
              </w:rPr>
              <w:t>X</w:t>
            </w:r>
          </w:p>
        </w:tc>
      </w:tr>
      <w:tr w:rsidR="00C958DC">
        <w:tc>
          <w:tcPr>
            <w:tcW w:w="404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حزَم من 20</w:t>
            </w:r>
          </w:p>
        </w:tc>
      </w:tr>
    </w:tbl>
    <w:p w:rsidR="00C958DC" w:rsidRDefault="00E64AC7">
      <w:pPr>
        <w:pStyle w:val="ProductList-Body"/>
        <w:rPr>
          <w:rtl/>
        </w:rPr>
      </w:pPr>
      <w:r>
        <w:rPr>
          <w:vertAlign w:val="superscript"/>
          <w:rtl/>
        </w:rPr>
        <w:t xml:space="preserve">1 </w:t>
      </w:r>
      <w:r>
        <w:rPr>
          <w:i/>
          <w:rtl/>
        </w:rPr>
        <w:t>يتم تحديد ساعات العمل محليًا.</w:t>
      </w:r>
    </w:p>
    <w:p w:rsidR="00C958DC" w:rsidRDefault="00C958DC">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C958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استجابة العميل المتوقعة</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تأثير كارثي على الشركة: </w:t>
            </w:r>
          </w:p>
          <w:p w:rsidR="00C958DC" w:rsidRDefault="00E64AC7">
            <w:pPr>
              <w:pStyle w:val="ProductList-TableBody"/>
              <w:rPr>
                <w:rtl/>
              </w:rPr>
            </w:pPr>
            <w:r>
              <w:rPr>
                <w:rtl/>
              </w:rPr>
              <w:t>خسارة تامة لعملية الأعمال الأساسية (مهام أساسية) ولا يمكن متابعة العمل على نحوٍ معقول</w:t>
            </w:r>
          </w:p>
          <w:p w:rsidR="00C958DC" w:rsidRDefault="00E64AC7">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ساعة واحدة أو أقل</w:t>
            </w:r>
          </w:p>
          <w:p w:rsidR="00C958DC" w:rsidRDefault="00E64AC7">
            <w:pPr>
              <w:pStyle w:val="ProductList-TableBody"/>
              <w:rPr>
                <w:rtl/>
              </w:rPr>
            </w:pPr>
            <w:r>
              <w:rPr>
                <w:rtl/>
              </w:rPr>
              <w:t>انتقال موارد Microsoft إلى موقع العميل في أقرب وقت ممكن.</w:t>
            </w:r>
          </w:p>
          <w:p w:rsidR="00C958DC" w:rsidRDefault="00E64AC7">
            <w:pPr>
              <w:pStyle w:val="ProductList-TableBody"/>
              <w:rPr>
                <w:rtl/>
              </w:rPr>
            </w:pPr>
            <w:r>
              <w:rPr>
                <w:rtl/>
              </w:rPr>
              <w:t>جهود متواصلة طوال اليوم على مدار الأسبوع</w:t>
            </w:r>
          </w:p>
          <w:p w:rsidR="00C958DC" w:rsidRDefault="00E64AC7">
            <w:pPr>
              <w:pStyle w:val="ProductList-TableBody"/>
              <w:rPr>
                <w:rtl/>
              </w:rPr>
            </w:pPr>
            <w:r>
              <w:rPr>
                <w:rtl/>
              </w:rPr>
              <w:t>تصعيد سريع للمشكلة في Microsoft إلى فرق المنتجات</w:t>
            </w:r>
          </w:p>
          <w:p w:rsidR="00C958DC" w:rsidRDefault="00E64AC7">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إخطار كبار المديرين التنفيذيين التابعين للعميل </w:t>
            </w:r>
          </w:p>
          <w:p w:rsidR="00C958DC" w:rsidRDefault="00E64AC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C958DC" w:rsidRDefault="00E64AC7">
            <w:pPr>
              <w:pStyle w:val="ProductList-TableBody"/>
              <w:rPr>
                <w:rtl/>
              </w:rPr>
            </w:pPr>
            <w:r>
              <w:rPr>
                <w:rtl/>
              </w:rPr>
              <w:t>وصول واستجابة سريعان بواسطة جهة التحكم بالتغيير</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تأثير خطير على الشركة: </w:t>
            </w:r>
          </w:p>
          <w:p w:rsidR="00C958DC" w:rsidRDefault="00E64AC7">
            <w:pPr>
              <w:pStyle w:val="ProductList-TableBody"/>
              <w:rPr>
                <w:rtl/>
              </w:rPr>
            </w:pPr>
            <w:r>
              <w:rPr>
                <w:rtl/>
              </w:rPr>
              <w:t>خسارة كبيرة أو تراجع بالغ في أداء الخدمات</w:t>
            </w:r>
          </w:p>
          <w:p w:rsidR="00C958DC" w:rsidRDefault="00E64AC7">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ساعة واحدة أو أقل</w:t>
            </w:r>
          </w:p>
          <w:p w:rsidR="00C958DC" w:rsidRDefault="00E64AC7">
            <w:pPr>
              <w:pStyle w:val="ProductList-TableBody"/>
              <w:rPr>
                <w:rtl/>
              </w:rPr>
            </w:pPr>
            <w:r>
              <w:rPr>
                <w:rtl/>
              </w:rPr>
              <w:t>انتقال موارد Microsoft إلى موقع العميل حسب الطلب.</w:t>
            </w:r>
          </w:p>
          <w:p w:rsidR="00C958DC" w:rsidRDefault="00E64AC7">
            <w:pPr>
              <w:pStyle w:val="ProductList-TableBody"/>
              <w:rPr>
                <w:rtl/>
              </w:rPr>
            </w:pPr>
            <w:r>
              <w:rPr>
                <w:rtl/>
              </w:rPr>
              <w:t>جهود متواصلة طوال اليوم على مدار الأسبوع</w:t>
            </w:r>
          </w:p>
          <w:p w:rsidR="00C958DC" w:rsidRDefault="00E64AC7">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C958DC" w:rsidRDefault="00E64AC7">
            <w:pPr>
              <w:pStyle w:val="ProductList-TableBody"/>
              <w:rPr>
                <w:rtl/>
              </w:rPr>
            </w:pPr>
            <w:r>
              <w:rPr>
                <w:rtl/>
              </w:rPr>
              <w:t>وصول واستجابة سريعان بواسطة جهة التحكم بالتغيير</w:t>
            </w:r>
          </w:p>
          <w:p w:rsidR="00C958DC" w:rsidRDefault="00E64AC7">
            <w:pPr>
              <w:pStyle w:val="ProductList-TableBody"/>
              <w:rPr>
                <w:rtl/>
              </w:rPr>
            </w:pPr>
            <w:r>
              <w:rPr>
                <w:rtl/>
              </w:rPr>
              <w:t>إعلام الإدارة</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تأثير متوسط على الشركة: </w:t>
            </w:r>
          </w:p>
          <w:p w:rsidR="00C958DC" w:rsidRDefault="00E64AC7">
            <w:pPr>
              <w:pStyle w:val="ProductList-TableBody"/>
              <w:rPr>
                <w:rtl/>
              </w:rPr>
            </w:pPr>
            <w:r>
              <w:rPr>
                <w:rtl/>
              </w:rPr>
              <w:t>خسارة أو تراجع متوسط في أداء الخدمات يمكن معه متابعة العمل على نحوٍ معقول وبأداء ضعيف.</w:t>
            </w:r>
          </w:p>
          <w:p w:rsidR="00C958DC" w:rsidRDefault="00E64AC7">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ساعتين أو أقل</w:t>
            </w:r>
          </w:p>
          <w:p w:rsidR="00C958DC" w:rsidRDefault="00E64AC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تخصيص الموارد المناسبة لتقديم المجهودات المتواصلة على مدار ساعات العمل</w:t>
            </w:r>
          </w:p>
          <w:p w:rsidR="00C958DC" w:rsidRDefault="00E64AC7">
            <w:pPr>
              <w:pStyle w:val="ProductList-TableBody"/>
              <w:rPr>
                <w:rtl/>
              </w:rPr>
            </w:pPr>
            <w:r>
              <w:rPr>
                <w:rtl/>
              </w:rPr>
              <w:t>وصول واستجابة سريعان من جهة التحكم بالتغيير في غضون 4 ساعات عمل</w:t>
            </w:r>
            <w:r>
              <w:rPr>
                <w:vertAlign w:val="superscript"/>
                <w:rtl/>
              </w:rPr>
              <w:t>1</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الحد الأدنى من التأثير على الشركة: </w:t>
            </w:r>
          </w:p>
          <w:p w:rsidR="00C958DC" w:rsidRDefault="00E64AC7">
            <w:pPr>
              <w:pStyle w:val="ProductList-TableBody"/>
              <w:rPr>
                <w:rtl/>
              </w:rPr>
            </w:pPr>
            <w:r>
              <w:rPr>
                <w:rtl/>
              </w:rPr>
              <w:t>العمل في وجود معوقات طفيفة للخدمة أو عدم وجودها مطلقًا.</w:t>
            </w:r>
          </w:p>
          <w:p w:rsidR="00C958DC" w:rsidRDefault="00E64AC7">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أول استجابة هاتفية في غضون 4 ساعات أو أقل</w:t>
            </w:r>
          </w:p>
          <w:p w:rsidR="00C958DC" w:rsidRDefault="00E64AC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معلومات جهة اتصال دقيقة عن صاحب الحالة</w:t>
            </w:r>
          </w:p>
          <w:p w:rsidR="00C958DC" w:rsidRDefault="00E64AC7">
            <w:pPr>
              <w:pStyle w:val="ProductList-TableBody"/>
              <w:rPr>
                <w:rtl/>
              </w:rPr>
            </w:pPr>
            <w:r>
              <w:rPr>
                <w:rtl/>
              </w:rPr>
              <w:t>استجابة في غضون 24 ساعة</w:t>
            </w:r>
          </w:p>
        </w:tc>
      </w:tr>
    </w:tbl>
    <w:p w:rsidR="00C958DC" w:rsidRDefault="00E64AC7">
      <w:pPr>
        <w:pStyle w:val="ProductList-Body"/>
        <w:rPr>
          <w:rtl/>
        </w:rPr>
      </w:pPr>
      <w:r>
        <w:rPr>
          <w:vertAlign w:val="superscript"/>
          <w:rtl/>
        </w:rPr>
        <w:t>1</w:t>
      </w:r>
      <w:r>
        <w:rPr>
          <w:i/>
          <w:rtl/>
        </w:rPr>
        <w:t>يتم تحديد ساعات العمل محليًا.</w:t>
      </w:r>
    </w:p>
    <w:p w:rsidR="00C958DC" w:rsidRDefault="00E64AC7">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C958DC" w:rsidRDefault="00C958DC">
      <w:pPr>
        <w:pStyle w:val="ProductList-Body"/>
        <w:rPr>
          <w:rtl/>
        </w:rPr>
      </w:pPr>
    </w:p>
    <w:p w:rsidR="00C958DC" w:rsidRDefault="00E64AC7">
      <w:pPr>
        <w:pStyle w:val="ProductList-ClauseHeading"/>
        <w:outlineLvl w:val="2"/>
        <w:rPr>
          <w:rtl/>
        </w:rPr>
      </w:pPr>
      <w:r>
        <w:rPr>
          <w:rtl/>
        </w:rPr>
        <w:t>قواعد الأعمال المقترنة</w:t>
      </w:r>
    </w:p>
    <w:p w:rsidR="00C958DC" w:rsidRDefault="00E64AC7">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C958DC" w:rsidRDefault="00E64AC7">
      <w:pPr>
        <w:pStyle w:val="ProductList-Offering1Heading"/>
        <w:outlineLvl w:val="1"/>
        <w:rPr>
          <w:rtl/>
        </w:rPr>
      </w:pPr>
      <w:bookmarkStart w:id="370" w:name="_Sec566"/>
      <w:r>
        <w:rPr>
          <w:rtl/>
        </w:rPr>
        <w:t>عروض الخدمات الاستشارية الرقمية من Microsoft</w:t>
      </w:r>
      <w:bookmarkEnd w:id="370"/>
      <w:r>
        <w:fldChar w:fldCharType="begin"/>
      </w:r>
      <w:r>
        <w:instrText xml:space="preserve"> TC "</w:instrText>
      </w:r>
      <w:bookmarkStart w:id="371" w:name="_Toc457372316"/>
      <w:r>
        <w:instrText>عروض الخدمات الاستشارية الرقمية من Microsoft</w:instrText>
      </w:r>
      <w:bookmarkEnd w:id="371"/>
      <w:r>
        <w:instrText>" \l 2</w:instrText>
      </w:r>
      <w:r>
        <w:fldChar w:fldCharType="end"/>
      </w:r>
    </w:p>
    <w:p w:rsidR="00C958DC" w:rsidRDefault="00E64AC7">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C958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Enterprise Strategy Portfolio</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9RO-xxxx</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ما يصل إلى 1600 ساعة في مجموع ما قام به مستشار Microsoft الرقمي وفريق تقديم خدمات المؤسسة</w:t>
            </w: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r w:rsidR="00C958DC">
        <w:tc>
          <w:tcPr>
            <w:tcW w:w="306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958DC" w:rsidRDefault="00C958DC">
            <w:pPr>
              <w:pStyle w:val="ProductList-TableBody"/>
              <w:rPr>
                <w:rtl/>
              </w:rPr>
            </w:pPr>
          </w:p>
        </w:tc>
      </w:tr>
    </w:tbl>
    <w:p w:rsidR="00C958DC" w:rsidRDefault="00C958DC">
      <w:pPr>
        <w:pStyle w:val="ProductList-Body"/>
        <w:rPr>
          <w:rtl/>
        </w:rPr>
      </w:pPr>
    </w:p>
    <w:p w:rsidR="00C958DC" w:rsidRDefault="00E64AC7">
      <w:pPr>
        <w:pStyle w:val="ProductList-ClauseHeading"/>
        <w:outlineLvl w:val="2"/>
        <w:rPr>
          <w:rtl/>
        </w:rPr>
      </w:pPr>
      <w:r>
        <w:rPr>
          <w:rtl/>
        </w:rPr>
        <w:t>وحدات الخدمات الاستشارية الرقمية</w:t>
      </w:r>
    </w:p>
    <w:p w:rsidR="00C958DC" w:rsidRDefault="00E64AC7">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C958DC" w:rsidRDefault="00C958DC">
      <w:pPr>
        <w:pStyle w:val="ProductList-Body"/>
        <w:rPr>
          <w:rtl/>
        </w:rPr>
      </w:pPr>
    </w:p>
    <w:p w:rsidR="00C958DC" w:rsidRDefault="00E64AC7">
      <w:pPr>
        <w:pStyle w:val="ProductList-ClauseHeading"/>
        <w:outlineLvl w:val="2"/>
        <w:rPr>
          <w:rtl/>
        </w:rPr>
      </w:pPr>
      <w:r>
        <w:rPr>
          <w:rtl/>
        </w:rPr>
        <w:t>خدمات خارج النطاق</w:t>
      </w:r>
    </w:p>
    <w:p w:rsidR="00C958DC" w:rsidRDefault="00E64AC7">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C958DC" w:rsidRDefault="00C958DC">
      <w:pPr>
        <w:pStyle w:val="ProductList-Body"/>
        <w:rPr>
          <w:rtl/>
        </w:rPr>
      </w:pPr>
    </w:p>
    <w:p w:rsidR="00C958DC" w:rsidRDefault="00E64AC7">
      <w:pPr>
        <w:pStyle w:val="ProductList-ClauseHeading"/>
        <w:outlineLvl w:val="2"/>
        <w:rPr>
          <w:rtl/>
        </w:rPr>
      </w:pPr>
      <w:r>
        <w:rPr>
          <w:rtl/>
        </w:rPr>
        <w:t>مسؤوليات العميل</w:t>
      </w:r>
    </w:p>
    <w:p w:rsidR="00C958DC" w:rsidRDefault="00E64AC7">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C958DC" w:rsidRDefault="00E64AC7">
      <w:pPr>
        <w:pStyle w:val="ProductList-Offering1Heading"/>
        <w:outlineLvl w:val="1"/>
        <w:rPr>
          <w:rtl/>
        </w:rPr>
      </w:pPr>
      <w:bookmarkStart w:id="372" w:name="_Sec567"/>
      <w:r>
        <w:rPr>
          <w:rtl/>
        </w:rPr>
        <w:t>عروض مسرّع إنتاجية المبيعات</w:t>
      </w:r>
      <w:bookmarkEnd w:id="372"/>
      <w:r>
        <w:fldChar w:fldCharType="begin"/>
      </w:r>
      <w:r>
        <w:instrText xml:space="preserve"> TC "</w:instrText>
      </w:r>
      <w:bookmarkStart w:id="373" w:name="_Toc457372317"/>
      <w:r>
        <w:instrText>عروض مسرّع إنتاجية المبيعات</w:instrText>
      </w:r>
      <w:bookmarkEnd w:id="373"/>
      <w:r>
        <w:instrText>" \l 2</w:instrText>
      </w:r>
      <w:r>
        <w:fldChar w:fldCharType="end"/>
      </w:r>
    </w:p>
    <w:p w:rsidR="00C958DC" w:rsidRDefault="00E64AC7">
      <w:pPr>
        <w:pStyle w:val="ProductList-ClauseHeading"/>
        <w:outlineLvl w:val="2"/>
        <w:rPr>
          <w:rtl/>
        </w:rPr>
      </w:pPr>
      <w:r>
        <w:rPr>
          <w:rtl/>
        </w:rPr>
        <w:t>نظرة عامة على مسرّع إنتاجية المبيعات</w:t>
      </w:r>
    </w:p>
    <w:p w:rsidR="00C958DC" w:rsidRDefault="00E64AC7">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C958DC" w:rsidRDefault="00C958DC">
      <w:pPr>
        <w:pStyle w:val="ProductList-Body"/>
        <w:rPr>
          <w:rtl/>
        </w:rPr>
      </w:pPr>
    </w:p>
    <w:p w:rsidR="00C958DC" w:rsidRDefault="00E64AC7">
      <w:pPr>
        <w:pStyle w:val="ProductList-Body"/>
        <w:rPr>
          <w:rtl/>
        </w:rPr>
      </w:pPr>
      <w:r>
        <w:rPr>
          <w:rtl/>
        </w:rPr>
        <w:t>تشتمل خدمة مسرّع إنتاجية المبيعات على عناصر التقديم التالية:</w:t>
      </w:r>
    </w:p>
    <w:p w:rsidR="00C958DC" w:rsidRDefault="00E64AC7" w:rsidP="00E64AC7">
      <w:pPr>
        <w:pStyle w:val="ProductList-Bullet"/>
        <w:numPr>
          <w:ilvl w:val="0"/>
          <w:numId w:val="51"/>
        </w:numPr>
        <w:rPr>
          <w:rtl/>
        </w:rPr>
      </w:pPr>
      <w:r>
        <w:rPr>
          <w:b/>
          <w:color w:val="00188F"/>
          <w:rtl/>
        </w:rPr>
        <w:t>خطة تقديم الخدمة</w:t>
      </w:r>
      <w:r>
        <w:rPr>
          <w:rtl/>
        </w:rPr>
        <w:t>: يتم إنشاؤها بواسطة أحد مستشاري Microsoft لتلبية أهداف الأعمال الخاصة بالعميل.</w:t>
      </w:r>
    </w:p>
    <w:p w:rsidR="00C958DC" w:rsidRDefault="00E64AC7" w:rsidP="00E64AC7">
      <w:pPr>
        <w:pStyle w:val="ProductList-Bullet"/>
        <w:numPr>
          <w:ilvl w:val="0"/>
          <w:numId w:val="51"/>
        </w:numPr>
        <w:rPr>
          <w:rtl/>
        </w:rPr>
      </w:pPr>
      <w:r>
        <w:rPr>
          <w:b/>
          <w:color w:val="00188F"/>
          <w:rtl/>
        </w:rPr>
        <w:t>ورش العمل</w:t>
      </w:r>
      <w:r>
        <w:rPr>
          <w:rtl/>
        </w:rPr>
        <w:t>: ستخصص ما يصل إلى ست عشرة (16) ساعة من ورش العمل:</w:t>
      </w:r>
    </w:p>
    <w:p w:rsidR="00C958DC" w:rsidRDefault="00E64AC7" w:rsidP="00E64AC7">
      <w:pPr>
        <w:pStyle w:val="ProductList-Bullet"/>
        <w:numPr>
          <w:ilvl w:val="1"/>
          <w:numId w:val="51"/>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C958DC" w:rsidRDefault="00E64AC7" w:rsidP="00E64AC7">
      <w:pPr>
        <w:pStyle w:val="ProductList-Bullet"/>
        <w:numPr>
          <w:ilvl w:val="1"/>
          <w:numId w:val="51"/>
        </w:numPr>
        <w:rPr>
          <w:rtl/>
        </w:rPr>
      </w:pPr>
      <w:r>
        <w:rPr>
          <w:rtl/>
        </w:rPr>
        <w:t>ما يصل إلى أربع (4) ورش عمل لمراجعة التصميم أثناء مرحلة الإنشاء.</w:t>
      </w:r>
    </w:p>
    <w:p w:rsidR="00C958DC" w:rsidRDefault="00E64AC7" w:rsidP="00E64AC7">
      <w:pPr>
        <w:pStyle w:val="ProductList-Bullet"/>
        <w:numPr>
          <w:ilvl w:val="0"/>
          <w:numId w:val="51"/>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C958DC" w:rsidRDefault="00E64AC7" w:rsidP="00E64AC7">
      <w:pPr>
        <w:pStyle w:val="ProductList-Bullet"/>
        <w:numPr>
          <w:ilvl w:val="0"/>
          <w:numId w:val="51"/>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C958DC" w:rsidRDefault="00E64AC7" w:rsidP="00E64AC7">
      <w:pPr>
        <w:pStyle w:val="ProductList-Bullet"/>
        <w:numPr>
          <w:ilvl w:val="0"/>
          <w:numId w:val="51"/>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C958DC" w:rsidRDefault="00E64AC7" w:rsidP="00E64AC7">
      <w:pPr>
        <w:pStyle w:val="ProductList-Bullet"/>
        <w:numPr>
          <w:ilvl w:val="0"/>
          <w:numId w:val="51"/>
        </w:numPr>
        <w:rPr>
          <w:rtl/>
        </w:rPr>
      </w:pPr>
      <w:r>
        <w:rPr>
          <w:b/>
          <w:color w:val="00188F"/>
          <w:rtl/>
        </w:rPr>
        <w:t>التدريب ونقل المعرفة</w:t>
      </w:r>
      <w:r>
        <w:rPr>
          <w:rtl/>
        </w:rPr>
        <w:t>: توفير تدريب واحد (1) خاص بالمنتج لمستخدمي العميل، بإجمالي أربع (4) ساعات.</w:t>
      </w:r>
    </w:p>
    <w:p w:rsidR="00C958DC" w:rsidRDefault="00E64AC7" w:rsidP="00E64AC7">
      <w:pPr>
        <w:pStyle w:val="ProductList-Bullet"/>
        <w:numPr>
          <w:ilvl w:val="0"/>
          <w:numId w:val="51"/>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C958DC" w:rsidRDefault="00C958DC">
      <w:pPr>
        <w:pStyle w:val="ProductList-Body"/>
        <w:rPr>
          <w:rtl/>
        </w:rPr>
      </w:pPr>
    </w:p>
    <w:p w:rsidR="00C958DC" w:rsidRDefault="00E64AC7">
      <w:pPr>
        <w:pStyle w:val="ProductList-ClauseHeading"/>
        <w:outlineLvl w:val="2"/>
        <w:rPr>
          <w:rtl/>
        </w:rPr>
      </w:pPr>
      <w:r>
        <w:rPr>
          <w:rtl/>
        </w:rPr>
        <w:t>مسؤوليات العميل</w:t>
      </w:r>
    </w:p>
    <w:p w:rsidR="00C958DC" w:rsidRDefault="00E64AC7">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SectionHeading"/>
        <w:pageBreakBefore/>
        <w:outlineLvl w:val="0"/>
        <w:rPr>
          <w:rtl/>
        </w:rPr>
      </w:pPr>
      <w:bookmarkStart w:id="374" w:name="_Sec563"/>
      <w:bookmarkEnd w:id="366"/>
      <w:r>
        <w:rPr>
          <w:rtl/>
        </w:rPr>
        <w:t>الملحق (د) - الشروط التكميلية لاتفاقية البرنامج</w:t>
      </w:r>
      <w:r>
        <w:fldChar w:fldCharType="begin"/>
      </w:r>
      <w:r>
        <w:instrText xml:space="preserve"> TC "</w:instrText>
      </w:r>
      <w:bookmarkStart w:id="375" w:name="_Toc457372318"/>
      <w:r>
        <w:instrText>الملحق (د) - الشروط التكميلية لاتفاقية البرنامج</w:instrText>
      </w:r>
      <w:bookmarkEnd w:id="375"/>
      <w:r>
        <w:instrText>" \l 1</w:instrText>
      </w:r>
      <w:r>
        <w:fldChar w:fldCharType="end"/>
      </w:r>
    </w:p>
    <w:p w:rsidR="00C958DC" w:rsidRDefault="00E64AC7">
      <w:pPr>
        <w:pStyle w:val="ProductList-Body"/>
        <w:rPr>
          <w:rtl/>
        </w:rPr>
      </w:pPr>
      <w:r>
        <w:rPr>
          <w:rtl/>
        </w:rPr>
        <w:t>تسري البنود والشروط التالية على اتفاقية الترخيص المجمع للعميل، كما نُص على ذلك.</w:t>
      </w:r>
    </w:p>
    <w:p w:rsidR="00C958DC" w:rsidRDefault="00E64AC7">
      <w:pPr>
        <w:pStyle w:val="ProductList-Offering1Heading"/>
        <w:outlineLvl w:val="1"/>
        <w:rPr>
          <w:rtl/>
        </w:rPr>
      </w:pPr>
      <w:bookmarkStart w:id="376" w:name="_Sec568"/>
      <w:r>
        <w:rPr>
          <w:rtl/>
        </w:rPr>
        <w:t>الشروط الإضافية لبرنامج Select Plus</w:t>
      </w:r>
      <w:bookmarkEnd w:id="376"/>
      <w:r>
        <w:fldChar w:fldCharType="begin"/>
      </w:r>
      <w:r>
        <w:instrText xml:space="preserve"> TC "</w:instrText>
      </w:r>
      <w:bookmarkStart w:id="377" w:name="_Toc457372319"/>
      <w:r>
        <w:instrText>الشروط الإضافية لبرنامج Select Plus</w:instrText>
      </w:r>
      <w:bookmarkEnd w:id="377"/>
      <w:r>
        <w:instrText>" \l 2</w:instrText>
      </w:r>
      <w:r>
        <w:fldChar w:fldCharType="end"/>
      </w:r>
    </w:p>
    <w:p w:rsidR="00C958DC" w:rsidRDefault="00E64AC7">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C958DC" w:rsidRDefault="00C958DC">
      <w:pPr>
        <w:pStyle w:val="ProductList-Body"/>
        <w:rPr>
          <w:rtl/>
        </w:rPr>
      </w:pPr>
    </w:p>
    <w:p w:rsidR="00C958DC" w:rsidRDefault="00E64AC7">
      <w:pPr>
        <w:pStyle w:val="ProductList-ClauseHeading"/>
        <w:outlineLvl w:val="2"/>
        <w:rPr>
          <w:rtl/>
        </w:rPr>
      </w:pPr>
      <w:r>
        <w:rPr>
          <w:rtl/>
        </w:rPr>
        <w:t>مستويات الأسعار في Select Plus</w:t>
      </w:r>
    </w:p>
    <w:p w:rsidR="00C958DC" w:rsidRDefault="00E64AC7">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C958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58DC" w:rsidRDefault="00E64AC7">
            <w:pPr>
              <w:pStyle w:val="ProductList-TableBody"/>
              <w:rPr>
                <w:rtl/>
              </w:rPr>
            </w:pPr>
            <w:r>
              <w:rPr>
                <w:color w:val="FFFFFF"/>
                <w:rtl/>
              </w:rPr>
              <w:t>الحد الأدنى للنقاط السنوية لكل مجموعة</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500</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4,000</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10,000</w:t>
            </w:r>
          </w:p>
        </w:tc>
      </w:tr>
      <w:tr w:rsidR="00C958D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C958DC" w:rsidRDefault="00E64AC7">
            <w:pPr>
              <w:pStyle w:val="ProductList-TableBody"/>
              <w:rPr>
                <w:rtl/>
              </w:rPr>
            </w:pPr>
            <w:r>
              <w:rPr>
                <w:rtl/>
              </w:rPr>
              <w:t>25,000</w:t>
            </w:r>
          </w:p>
        </w:tc>
      </w:tr>
    </w:tbl>
    <w:p w:rsidR="00C958DC" w:rsidRDefault="00E64AC7">
      <w:pPr>
        <w:pStyle w:val="ProductList-Offering1Heading"/>
        <w:outlineLvl w:val="1"/>
        <w:rPr>
          <w:rtl/>
        </w:rPr>
      </w:pPr>
      <w:bookmarkStart w:id="378" w:name="_Sec569"/>
      <w:r>
        <w:rPr>
          <w:rtl/>
        </w:rPr>
        <w:t>تعريف إدارة الأجهزة المؤهلة</w:t>
      </w:r>
      <w:bookmarkEnd w:id="378"/>
      <w:r>
        <w:fldChar w:fldCharType="begin"/>
      </w:r>
      <w:r>
        <w:instrText xml:space="preserve"> TC "</w:instrText>
      </w:r>
      <w:bookmarkStart w:id="379" w:name="_Toc457372320"/>
      <w:r>
        <w:instrText>تعريف إدارة الأجهزة المؤهلة</w:instrText>
      </w:r>
      <w:bookmarkEnd w:id="379"/>
      <w:r>
        <w:instrText>" \l 2</w:instrText>
      </w:r>
      <w:r>
        <w:fldChar w:fldCharType="end"/>
      </w:r>
    </w:p>
    <w:p w:rsidR="00C958DC" w:rsidRDefault="00E64AC7">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C958DC" w:rsidRDefault="00E64AC7" w:rsidP="00E64AC7">
      <w:pPr>
        <w:pStyle w:val="ProductList-Bullet"/>
        <w:numPr>
          <w:ilvl w:val="0"/>
          <w:numId w:val="52"/>
        </w:numPr>
        <w:rPr>
          <w:rtl/>
        </w:rPr>
      </w:pPr>
      <w:r>
        <w:rPr>
          <w:rtl/>
        </w:rPr>
        <w:t>يسمح بالانضمام إلى المجال الخاص به، أو</w:t>
      </w:r>
    </w:p>
    <w:p w:rsidR="00C958DC" w:rsidRDefault="00E64AC7" w:rsidP="00E64AC7">
      <w:pPr>
        <w:pStyle w:val="ProductList-Bullet"/>
        <w:numPr>
          <w:ilvl w:val="0"/>
          <w:numId w:val="52"/>
        </w:numPr>
        <w:rPr>
          <w:rtl/>
        </w:rPr>
      </w:pPr>
      <w:r>
        <w:rPr>
          <w:rtl/>
        </w:rPr>
        <w:t>يصادق كشرط لاستخدام التطبيقات أثناء التواجد في مواقعها، أو</w:t>
      </w:r>
    </w:p>
    <w:p w:rsidR="00C958DC" w:rsidRDefault="00E64AC7" w:rsidP="00E64AC7">
      <w:pPr>
        <w:pStyle w:val="ProductList-Bullet"/>
        <w:numPr>
          <w:ilvl w:val="0"/>
          <w:numId w:val="52"/>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C958DC" w:rsidRDefault="00E64AC7" w:rsidP="00E64AC7">
      <w:pPr>
        <w:pStyle w:val="ProductList-Bullet"/>
        <w:numPr>
          <w:ilvl w:val="0"/>
          <w:numId w:val="52"/>
        </w:numPr>
        <w:rPr>
          <w:rtl/>
        </w:rPr>
      </w:pPr>
      <w:r>
        <w:rPr>
          <w:rtl/>
        </w:rPr>
        <w:t>يقوم بالتطبيق عليه بشكل مباشر أو غير مباشر ويفرض سياسات جماعية، أو</w:t>
      </w:r>
    </w:p>
    <w:p w:rsidR="00C958DC" w:rsidRDefault="00E64AC7" w:rsidP="00E64AC7">
      <w:pPr>
        <w:pStyle w:val="ProductList-Bullet"/>
        <w:numPr>
          <w:ilvl w:val="0"/>
          <w:numId w:val="52"/>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C958DC" w:rsidRDefault="00E64AC7" w:rsidP="00E64AC7">
      <w:pPr>
        <w:pStyle w:val="ProductList-Bullet"/>
        <w:numPr>
          <w:ilvl w:val="0"/>
          <w:numId w:val="52"/>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C958DC" w:rsidRDefault="00C958DC">
      <w:pPr>
        <w:pStyle w:val="ProductList-Body"/>
        <w:rPr>
          <w:rtl/>
        </w:rPr>
      </w:pPr>
    </w:p>
    <w:p w:rsidR="00C958DC" w:rsidRDefault="00E64AC7">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C958DC" w:rsidRDefault="00E64AC7">
      <w:pPr>
        <w:pStyle w:val="ProductList-Offering1Heading"/>
        <w:outlineLvl w:val="1"/>
        <w:rPr>
          <w:rtl/>
        </w:rPr>
      </w:pPr>
      <w:bookmarkStart w:id="380" w:name="_Sec570"/>
      <w:r>
        <w:rPr>
          <w:rtl/>
        </w:rPr>
        <w:t>الخدمات عبر الإنترنت في برامج Open</w:t>
      </w:r>
      <w:bookmarkEnd w:id="380"/>
      <w:r>
        <w:fldChar w:fldCharType="begin"/>
      </w:r>
      <w:r>
        <w:instrText xml:space="preserve"> TC "</w:instrText>
      </w:r>
      <w:bookmarkStart w:id="381" w:name="_Toc457372321"/>
      <w:r>
        <w:instrText>الخدمات عبر الإنترنت في برامج Open</w:instrText>
      </w:r>
      <w:bookmarkEnd w:id="381"/>
      <w:r>
        <w:instrText>" \l 2</w:instrText>
      </w:r>
      <w:r>
        <w:fldChar w:fldCharType="end"/>
      </w:r>
    </w:p>
    <w:p w:rsidR="00C958DC" w:rsidRDefault="00E64AC7">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C958DC" w:rsidRDefault="00C958DC">
      <w:pPr>
        <w:pStyle w:val="ProductList-Body"/>
        <w:rPr>
          <w:rtl/>
        </w:rPr>
      </w:pPr>
    </w:p>
    <w:p w:rsidR="00C958DC" w:rsidRDefault="00E64AC7">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C958DC" w:rsidRDefault="00E64AC7">
      <w:pPr>
        <w:pStyle w:val="ProductList-Offering1Heading"/>
        <w:outlineLvl w:val="1"/>
        <w:rPr>
          <w:rtl/>
        </w:rPr>
      </w:pPr>
      <w:bookmarkStart w:id="382" w:name="_Sec571"/>
      <w:r>
        <w:rPr>
          <w:rtl/>
        </w:rPr>
        <w:t>الشروط الإضافية للخدمات الاحترافية - الاتفاقيات القديمة</w:t>
      </w:r>
      <w:bookmarkEnd w:id="382"/>
      <w:r>
        <w:fldChar w:fldCharType="begin"/>
      </w:r>
      <w:r>
        <w:instrText xml:space="preserve"> TC "</w:instrText>
      </w:r>
      <w:bookmarkStart w:id="383" w:name="_Toc457372322"/>
      <w:r>
        <w:instrText>الشروط الإضافية للخدمات الاحترافية - الاتفاقيات القديمة</w:instrText>
      </w:r>
      <w:bookmarkEnd w:id="383"/>
      <w:r>
        <w:instrText>" \l 2</w:instrText>
      </w:r>
      <w:r>
        <w:fldChar w:fldCharType="end"/>
      </w:r>
    </w:p>
    <w:p w:rsidR="00C958DC" w:rsidRDefault="00E64AC7">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C958DC" w:rsidRDefault="00C958DC">
      <w:pPr>
        <w:pStyle w:val="ProductList-Body"/>
        <w:rPr>
          <w:rtl/>
        </w:rPr>
      </w:pPr>
    </w:p>
    <w:p w:rsidR="00C958DC" w:rsidRDefault="00E64AC7">
      <w:pPr>
        <w:pStyle w:val="ProductList-ClauseHeading"/>
        <w:outlineLvl w:val="2"/>
        <w:rPr>
          <w:rtl/>
        </w:rPr>
      </w:pPr>
      <w:r>
        <w:rPr>
          <w:rtl/>
        </w:rPr>
        <w:t>حقوق الاستخدام والملكية والترخيص</w:t>
      </w:r>
    </w:p>
    <w:p w:rsidR="00C958DC" w:rsidRDefault="00E64AC7">
      <w:pPr>
        <w:pStyle w:val="ProductList-SubClauseHeading"/>
        <w:outlineLvl w:val="3"/>
        <w:rPr>
          <w:rtl/>
        </w:rPr>
      </w:pPr>
      <w:r>
        <w:rPr>
          <w:rtl/>
        </w:rPr>
        <w:t>الإصلاحات</w:t>
      </w:r>
    </w:p>
    <w:p w:rsidR="00C958DC" w:rsidRDefault="00E64AC7">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C958DC" w:rsidRDefault="00C958DC">
      <w:pPr>
        <w:pStyle w:val="ProductList-BodyIndented"/>
        <w:rPr>
          <w:rtl/>
        </w:rPr>
      </w:pPr>
    </w:p>
    <w:p w:rsidR="00C958DC" w:rsidRDefault="00E64AC7">
      <w:pPr>
        <w:pStyle w:val="ProductList-SubClauseHeading"/>
        <w:outlineLvl w:val="3"/>
        <w:rPr>
          <w:rtl/>
        </w:rPr>
      </w:pPr>
      <w:r>
        <w:rPr>
          <w:rtl/>
        </w:rPr>
        <w:t>العمل الموجود مسبقًا</w:t>
      </w:r>
    </w:p>
    <w:p w:rsidR="00C958DC" w:rsidRDefault="00E64AC7">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C958DC" w:rsidRDefault="00E64AC7">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C958DC" w:rsidRDefault="00C958DC">
      <w:pPr>
        <w:pStyle w:val="ProductList-BodyIndented"/>
        <w:rPr>
          <w:rtl/>
        </w:rPr>
      </w:pPr>
    </w:p>
    <w:p w:rsidR="00C958DC" w:rsidRDefault="00E64AC7">
      <w:pPr>
        <w:pStyle w:val="ProductList-SubClauseHeading"/>
        <w:outlineLvl w:val="3"/>
        <w:rPr>
          <w:rtl/>
        </w:rPr>
      </w:pPr>
      <w:r>
        <w:rPr>
          <w:rtl/>
        </w:rPr>
        <w:t>تسليمات الخدمات</w:t>
      </w:r>
    </w:p>
    <w:p w:rsidR="00C958DC" w:rsidRDefault="00E64AC7">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C958DC" w:rsidRDefault="00C958DC">
      <w:pPr>
        <w:pStyle w:val="ProductList-BodyIndented"/>
        <w:rPr>
          <w:rtl/>
        </w:rPr>
      </w:pPr>
    </w:p>
    <w:p w:rsidR="00C958DC" w:rsidRDefault="00E64AC7">
      <w:pPr>
        <w:pStyle w:val="ProductList-SubClauseHeading"/>
        <w:outlineLvl w:val="3"/>
        <w:rPr>
          <w:rtl/>
        </w:rPr>
      </w:pPr>
      <w:r>
        <w:rPr>
          <w:rtl/>
        </w:rPr>
        <w:t>استخدام المعلومات الفنية من الخدمات الاحترافية</w:t>
      </w:r>
    </w:p>
    <w:p w:rsidR="00C958DC" w:rsidRDefault="00E64AC7">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C958DC" w:rsidRDefault="00C958DC">
      <w:pPr>
        <w:pStyle w:val="ProductList-BodyIndented"/>
        <w:rPr>
          <w:rtl/>
        </w:rPr>
      </w:pPr>
    </w:p>
    <w:p w:rsidR="00C958DC" w:rsidRDefault="00E64AC7">
      <w:pPr>
        <w:pStyle w:val="ProductList-SubClauseHeading"/>
        <w:outlineLvl w:val="3"/>
        <w:rPr>
          <w:rtl/>
        </w:rPr>
      </w:pPr>
      <w:r>
        <w:rPr>
          <w:rtl/>
        </w:rPr>
        <w:t>قيود ترخيص المصدر المفتوح</w:t>
      </w:r>
    </w:p>
    <w:p w:rsidR="00C958DC" w:rsidRDefault="00E64AC7">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C958DC" w:rsidRDefault="00C958DC">
      <w:pPr>
        <w:pStyle w:val="ProductList-BodyIndented"/>
        <w:rPr>
          <w:rtl/>
        </w:rPr>
      </w:pPr>
    </w:p>
    <w:p w:rsidR="00C958DC" w:rsidRDefault="00E64AC7">
      <w:pPr>
        <w:pStyle w:val="ProductList-SubClauseHeading"/>
        <w:outlineLvl w:val="3"/>
        <w:rPr>
          <w:rtl/>
        </w:rPr>
      </w:pPr>
      <w:r>
        <w:rPr>
          <w:rtl/>
        </w:rPr>
        <w:t>حقوق الشركات التابعة</w:t>
      </w:r>
    </w:p>
    <w:p w:rsidR="00C958DC" w:rsidRDefault="00E64AC7">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C958DC" w:rsidRDefault="00C958DC">
      <w:pPr>
        <w:pStyle w:val="ProductList-BodyIndented"/>
        <w:rPr>
          <w:rtl/>
        </w:rPr>
      </w:pPr>
    </w:p>
    <w:p w:rsidR="00C958DC" w:rsidRDefault="00E64AC7">
      <w:pPr>
        <w:pStyle w:val="ProductList-ClauseHeading"/>
        <w:outlineLvl w:val="2"/>
        <w:rPr>
          <w:rtl/>
        </w:rPr>
      </w:pPr>
      <w:r>
        <w:rPr>
          <w:rtl/>
        </w:rPr>
        <w:t>الضمانات وتحديد المسؤولية</w:t>
      </w:r>
    </w:p>
    <w:p w:rsidR="00C958DC" w:rsidRDefault="00E64AC7">
      <w:pPr>
        <w:pStyle w:val="ProductList-SubClauseHeading"/>
        <w:outlineLvl w:val="3"/>
        <w:rPr>
          <w:rtl/>
        </w:rPr>
      </w:pPr>
      <w:r>
        <w:rPr>
          <w:rtl/>
        </w:rPr>
        <w:t>ضمان الخدمات الاحترافية</w:t>
      </w:r>
    </w:p>
    <w:p w:rsidR="00C958DC" w:rsidRDefault="00E64AC7">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C958DC" w:rsidRDefault="00C958DC">
      <w:pPr>
        <w:pStyle w:val="ProductList-BodyIndented"/>
        <w:rPr>
          <w:rtl/>
        </w:rPr>
      </w:pPr>
    </w:p>
    <w:p w:rsidR="00C958DC" w:rsidRDefault="00E64AC7">
      <w:pPr>
        <w:pStyle w:val="ProductList-SubClauseHeading"/>
        <w:outlineLvl w:val="3"/>
        <w:rPr>
          <w:rtl/>
        </w:rPr>
      </w:pPr>
      <w:r>
        <w:rPr>
          <w:rtl/>
        </w:rPr>
        <w:t>تحديد المسؤولية</w:t>
      </w:r>
    </w:p>
    <w:p w:rsidR="00C958DC" w:rsidRDefault="00E64AC7">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C958DC" w:rsidRDefault="00C958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Indented"/>
        <w:rPr>
          <w:rtl/>
        </w:rPr>
      </w:pPr>
    </w:p>
    <w:p w:rsidR="00C958DC" w:rsidRDefault="00E64AC7">
      <w:pPr>
        <w:pStyle w:val="ProductList-SectionHeading"/>
        <w:pageBreakBefore/>
        <w:outlineLvl w:val="0"/>
        <w:rPr>
          <w:rtl/>
        </w:rPr>
      </w:pPr>
      <w:bookmarkStart w:id="384" w:name="_Sec572"/>
      <w:bookmarkEnd w:id="374"/>
      <w:r>
        <w:rPr>
          <w:rtl/>
        </w:rPr>
        <w:t>الملحق (هـ) - العروض الترويجية</w:t>
      </w:r>
      <w:r>
        <w:fldChar w:fldCharType="begin"/>
      </w:r>
      <w:r>
        <w:instrText xml:space="preserve"> TC "</w:instrText>
      </w:r>
      <w:bookmarkStart w:id="385" w:name="_Toc457372323"/>
      <w:r>
        <w:instrText>الملحق (هـ) - العروض الترويجية</w:instrText>
      </w:r>
      <w:bookmarkEnd w:id="385"/>
      <w:r>
        <w:instrText>" \l 1</w:instrText>
      </w:r>
      <w:r>
        <w:fldChar w:fldCharType="end"/>
      </w:r>
    </w:p>
    <w:p w:rsidR="00C958DC" w:rsidRDefault="00E64AC7">
      <w:pPr>
        <w:pStyle w:val="ProductList-OfferingGroupHeading"/>
        <w:outlineLvl w:val="1"/>
        <w:rPr>
          <w:rtl/>
        </w:rPr>
      </w:pPr>
      <w:bookmarkStart w:id="386" w:name="_Sec867"/>
      <w:r>
        <w:rPr>
          <w:rtl/>
        </w:rPr>
        <w:t>العرض الترويجي لـ System Center Client Management Suite</w:t>
      </w:r>
      <w:bookmarkEnd w:id="386"/>
      <w:r>
        <w:fldChar w:fldCharType="begin"/>
      </w:r>
      <w:r>
        <w:instrText xml:space="preserve"> TC "</w:instrText>
      </w:r>
      <w:bookmarkStart w:id="387" w:name="_Toc457372324"/>
      <w:r>
        <w:instrText>العرض الترويجي لـ System Center Client Management Suite</w:instrText>
      </w:r>
      <w:bookmarkEnd w:id="387"/>
      <w:r>
        <w:instrText>" \l 2</w:instrText>
      </w:r>
      <w:r>
        <w:fldChar w:fldCharType="end"/>
      </w:r>
    </w:p>
    <w:p w:rsidR="00C958DC" w:rsidRDefault="00E64AC7">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C958DC" w:rsidRDefault="00E64AC7">
      <w:pPr>
        <w:pStyle w:val="ProductList-OfferingGroupHeading"/>
        <w:outlineLvl w:val="1"/>
        <w:rPr>
          <w:rtl/>
        </w:rPr>
      </w:pPr>
      <w:bookmarkStart w:id="388" w:name="_Sec871"/>
      <w:r>
        <w:rPr>
          <w:rtl/>
        </w:rPr>
        <w:t>العرض الترويجي Azure Compute Capacity</w:t>
      </w:r>
      <w:bookmarkEnd w:id="388"/>
      <w:r>
        <w:fldChar w:fldCharType="begin"/>
      </w:r>
      <w:r>
        <w:instrText xml:space="preserve"> TC "</w:instrText>
      </w:r>
      <w:bookmarkStart w:id="389" w:name="_Toc457372325"/>
      <w:r>
        <w:instrText>العرض الترويجي Azure Compute Capacity</w:instrText>
      </w:r>
      <w:bookmarkEnd w:id="389"/>
      <w:r>
        <w:instrText>" \l 2</w:instrText>
      </w:r>
      <w:r>
        <w:fldChar w:fldCharType="end"/>
      </w:r>
    </w:p>
    <w:p w:rsidR="00C958DC" w:rsidRDefault="00E64AC7">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w:t>
      </w: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E64AC7">
      <w:pPr>
        <w:pStyle w:val="ProductList-SectionHeading"/>
        <w:pageBreakBefore/>
        <w:outlineLvl w:val="0"/>
        <w:rPr>
          <w:rtl/>
        </w:rPr>
      </w:pPr>
      <w:bookmarkStart w:id="390" w:name="_Sec899"/>
      <w:bookmarkEnd w:id="384"/>
      <w:r>
        <w:rPr>
          <w:rtl/>
        </w:rPr>
        <w:t>الملحق (و) - شروط مصفوفة التخزين</w:t>
      </w:r>
      <w:r>
        <w:fldChar w:fldCharType="begin"/>
      </w:r>
      <w:r>
        <w:instrText xml:space="preserve"> TC "</w:instrText>
      </w:r>
      <w:bookmarkStart w:id="391" w:name="_Toc457372326"/>
      <w:r>
        <w:instrText>الملحق (و) - شروط مصفوفة التخزين</w:instrText>
      </w:r>
      <w:bookmarkEnd w:id="391"/>
      <w:r>
        <w:instrText>" \l 1</w:instrText>
      </w:r>
      <w:r>
        <w:fldChar w:fldCharType="end"/>
      </w:r>
    </w:p>
    <w:p w:rsidR="00C958DC" w:rsidRDefault="00E64AC7">
      <w:pPr>
        <w:pStyle w:val="ProductList-Offering1Heading"/>
        <w:outlineLvl w:val="1"/>
        <w:rPr>
          <w:rtl/>
        </w:rPr>
      </w:pPr>
      <w:bookmarkStart w:id="392" w:name="_Sec900"/>
      <w:r>
        <w:rPr>
          <w:rtl/>
        </w:rPr>
        <w:t>التوفر</w:t>
      </w:r>
      <w:bookmarkEnd w:id="392"/>
      <w:r>
        <w:fldChar w:fldCharType="begin"/>
      </w:r>
      <w:r>
        <w:instrText xml:space="preserve"> TC "</w:instrText>
      </w:r>
      <w:bookmarkStart w:id="393" w:name="_Toc457372327"/>
      <w:r>
        <w:instrText>التوفر</w:instrText>
      </w:r>
      <w:bookmarkEnd w:id="393"/>
      <w:r>
        <w:instrText>" \l 2</w:instrText>
      </w:r>
      <w:r>
        <w:fldChar w:fldCharType="end"/>
      </w:r>
    </w:p>
    <w:p w:rsidR="00C958DC" w:rsidRDefault="00E64AC7">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C958DC" w:rsidRDefault="00E64AC7">
      <w:pPr>
        <w:pStyle w:val="ProductList-Offering1Heading"/>
        <w:outlineLvl w:val="1"/>
        <w:rPr>
          <w:rtl/>
        </w:rPr>
      </w:pPr>
      <w:bookmarkStart w:id="394" w:name="_Sec901"/>
      <w:r>
        <w:rPr>
          <w:rtl/>
        </w:rPr>
        <w:t>الشحن وحق الملكية</w:t>
      </w:r>
      <w:bookmarkEnd w:id="394"/>
      <w:r>
        <w:fldChar w:fldCharType="begin"/>
      </w:r>
      <w:r>
        <w:instrText xml:space="preserve"> TC "</w:instrText>
      </w:r>
      <w:bookmarkStart w:id="395" w:name="_Toc457372328"/>
      <w:r>
        <w:instrText>الشحن وحق الملكية</w:instrText>
      </w:r>
      <w:bookmarkEnd w:id="395"/>
      <w:r>
        <w:instrText>" \l 2</w:instrText>
      </w:r>
      <w:r>
        <w:fldChar w:fldCharType="end"/>
      </w:r>
    </w:p>
    <w:p w:rsidR="00C958DC" w:rsidRDefault="00E64AC7">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C958DC" w:rsidRDefault="00E64AC7">
      <w:pPr>
        <w:pStyle w:val="ProductList-Offering1Heading"/>
        <w:outlineLvl w:val="1"/>
        <w:rPr>
          <w:rtl/>
        </w:rPr>
      </w:pPr>
      <w:bookmarkStart w:id="396" w:name="_Sec902"/>
      <w:r>
        <w:rPr>
          <w:rtl/>
        </w:rPr>
        <w:t>برنامج مصفوفة التخزين</w:t>
      </w:r>
      <w:bookmarkEnd w:id="396"/>
      <w:r>
        <w:fldChar w:fldCharType="begin"/>
      </w:r>
      <w:r>
        <w:instrText xml:space="preserve"> TC "</w:instrText>
      </w:r>
      <w:bookmarkStart w:id="397" w:name="_Toc457372329"/>
      <w:r>
        <w:instrText>برنامج مصفوفة التخزين</w:instrText>
      </w:r>
      <w:bookmarkEnd w:id="397"/>
      <w:r>
        <w:instrText>" \l 2</w:instrText>
      </w:r>
      <w:r>
        <w:fldChar w:fldCharType="end"/>
      </w:r>
    </w:p>
    <w:p w:rsidR="00C958DC" w:rsidRDefault="00E64AC7">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C958DC" w:rsidRDefault="00C958DC">
      <w:pPr>
        <w:pStyle w:val="ProductList-Body"/>
        <w:rPr>
          <w:rtl/>
        </w:rPr>
      </w:pPr>
    </w:p>
    <w:p w:rsidR="00C958DC" w:rsidRDefault="00E64AC7">
      <w:pPr>
        <w:pStyle w:val="ProductList-ClauseHeading"/>
        <w:outlineLvl w:val="2"/>
        <w:rPr>
          <w:rtl/>
        </w:rPr>
      </w:pPr>
      <w:r>
        <w:rPr>
          <w:rtl/>
        </w:rPr>
        <w:t>القيود</w:t>
      </w:r>
    </w:p>
    <w:p w:rsidR="00C958DC" w:rsidRDefault="00E64AC7">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C958DC" w:rsidRDefault="00C958DC">
      <w:pPr>
        <w:pStyle w:val="ProductList-Body"/>
        <w:rPr>
          <w:rtl/>
        </w:rPr>
      </w:pPr>
    </w:p>
    <w:p w:rsidR="00C958DC" w:rsidRDefault="00E64AC7">
      <w:pPr>
        <w:pStyle w:val="ProductList-ClauseHeading"/>
        <w:outlineLvl w:val="2"/>
        <w:rPr>
          <w:rtl/>
        </w:rPr>
      </w:pPr>
      <w:r>
        <w:rPr>
          <w:rtl/>
        </w:rPr>
        <w:t>برامج المصدر المفتوح الخاصة بأطراف ثالثة معينة</w:t>
      </w:r>
    </w:p>
    <w:p w:rsidR="00C958DC" w:rsidRDefault="00E64AC7">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2">
        <w:r>
          <w:rPr>
            <w:color w:val="00467F"/>
            <w:u w:val="single"/>
            <w:rtl/>
          </w:rPr>
          <w:t>http://go.microsoft.com/fwlink/?LinkId=627000</w:t>
        </w:r>
      </w:hyperlink>
      <w:r>
        <w:rPr>
          <w:rtl/>
        </w:rPr>
        <w:t>، وتكون مرخصة للعميل وفقًا للتراخيص السارية ذات المصدر المفتوح.</w:t>
      </w:r>
    </w:p>
    <w:p w:rsidR="00C958DC" w:rsidRDefault="00C958DC">
      <w:pPr>
        <w:pStyle w:val="ProductList-Body"/>
        <w:rPr>
          <w:rtl/>
        </w:rPr>
      </w:pPr>
    </w:p>
    <w:p w:rsidR="00C958DC" w:rsidRDefault="00E64AC7">
      <w:pPr>
        <w:pStyle w:val="ProductList-ClauseHeading"/>
        <w:outlineLvl w:val="2"/>
        <w:rPr>
          <w:rtl/>
        </w:rPr>
      </w:pPr>
      <w:r>
        <w:rPr>
          <w:rtl/>
        </w:rPr>
        <w:t>التنشيط/الموافقة على الخدمات المستندة إلى الإنترنت</w:t>
      </w:r>
    </w:p>
    <w:p w:rsidR="00C958DC" w:rsidRDefault="00E64AC7">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C958DC" w:rsidRDefault="00C958DC">
      <w:pPr>
        <w:pStyle w:val="ProductList-Body"/>
        <w:rPr>
          <w:rtl/>
        </w:rPr>
      </w:pPr>
    </w:p>
    <w:p w:rsidR="00C958DC" w:rsidRDefault="00E64AC7">
      <w:pPr>
        <w:pStyle w:val="ProductList-ClauseHeading"/>
        <w:outlineLvl w:val="2"/>
        <w:rPr>
          <w:rtl/>
        </w:rPr>
      </w:pPr>
      <w:r>
        <w:rPr>
          <w:rtl/>
        </w:rPr>
        <w:t>تحديثات برنامج مصفوفة التخزين</w:t>
      </w:r>
    </w:p>
    <w:p w:rsidR="00C958DC" w:rsidRDefault="00E64AC7">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C958DC" w:rsidRDefault="00E64AC7">
      <w:pPr>
        <w:pStyle w:val="ProductList-Offering1Heading"/>
        <w:outlineLvl w:val="1"/>
        <w:rPr>
          <w:rtl/>
        </w:rPr>
      </w:pPr>
      <w:bookmarkStart w:id="398" w:name="_Sec903"/>
      <w:r>
        <w:rPr>
          <w:rtl/>
        </w:rPr>
        <w:t>ضمان الجهاز المحدود</w:t>
      </w:r>
      <w:bookmarkEnd w:id="398"/>
      <w:r>
        <w:fldChar w:fldCharType="begin"/>
      </w:r>
      <w:r>
        <w:instrText xml:space="preserve"> TC "</w:instrText>
      </w:r>
      <w:bookmarkStart w:id="399" w:name="_Toc457372330"/>
      <w:r>
        <w:instrText>ضمان الجهاز المحدود</w:instrText>
      </w:r>
      <w:bookmarkEnd w:id="399"/>
      <w:r>
        <w:instrText>" \l 2</w:instrText>
      </w:r>
      <w:r>
        <w:fldChar w:fldCharType="end"/>
      </w:r>
    </w:p>
    <w:p w:rsidR="00C958DC" w:rsidRDefault="00E64AC7">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C958DC" w:rsidRDefault="00E64AC7">
      <w:pPr>
        <w:pStyle w:val="ProductList-Offering1Heading"/>
        <w:outlineLvl w:val="1"/>
        <w:rPr>
          <w:rtl/>
        </w:rPr>
      </w:pPr>
      <w:bookmarkStart w:id="400" w:name="_Sec904"/>
      <w:r>
        <w:rPr>
          <w:rtl/>
        </w:rPr>
        <w:t>التعويضات. الدفاع ضد مطالبات الأطراف الثالثة</w:t>
      </w:r>
      <w:bookmarkEnd w:id="400"/>
      <w:r>
        <w:fldChar w:fldCharType="begin"/>
      </w:r>
      <w:r>
        <w:instrText xml:space="preserve"> TC "</w:instrText>
      </w:r>
      <w:bookmarkStart w:id="401" w:name="_Toc457372331"/>
      <w:r>
        <w:instrText>التعويضات. الدفاع ضد مطالبات الأطراف الثالثة</w:instrText>
      </w:r>
      <w:bookmarkEnd w:id="401"/>
      <w:r>
        <w:instrText>" \l 2</w:instrText>
      </w:r>
      <w:r>
        <w:fldChar w:fldCharType="end"/>
      </w:r>
    </w:p>
    <w:p w:rsidR="00C958DC" w:rsidRDefault="00E64AC7">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C958DC" w:rsidRDefault="00E64AC7">
      <w:pPr>
        <w:pStyle w:val="ProductList-Offering1Heading"/>
        <w:outlineLvl w:val="1"/>
        <w:rPr>
          <w:rtl/>
        </w:rPr>
      </w:pPr>
      <w:bookmarkStart w:id="402" w:name="_Sec905"/>
      <w:r>
        <w:rPr>
          <w:rtl/>
        </w:rPr>
        <w:t>تحديد المسؤولية</w:t>
      </w:r>
      <w:bookmarkEnd w:id="402"/>
      <w:r>
        <w:fldChar w:fldCharType="begin"/>
      </w:r>
      <w:r>
        <w:instrText xml:space="preserve"> TC "</w:instrText>
      </w:r>
      <w:bookmarkStart w:id="403" w:name="_Toc457372332"/>
      <w:r>
        <w:instrText>تحديد المسؤولية</w:instrText>
      </w:r>
      <w:bookmarkEnd w:id="403"/>
      <w:r>
        <w:instrText>" \l 2</w:instrText>
      </w:r>
      <w:r>
        <w:fldChar w:fldCharType="end"/>
      </w:r>
    </w:p>
    <w:p w:rsidR="00C958DC" w:rsidRDefault="00E64AC7">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C958DC" w:rsidRDefault="00E64AC7">
      <w:pPr>
        <w:pStyle w:val="ProductList-Offering1Heading"/>
        <w:outlineLvl w:val="1"/>
        <w:rPr>
          <w:rtl/>
        </w:rPr>
      </w:pPr>
      <w:bookmarkStart w:id="404" w:name="_Sec906"/>
      <w:r>
        <w:rPr>
          <w:rtl/>
        </w:rPr>
        <w:t>قوانين التحكم في التصدير المعمول بها في الولايات المتحدة</w:t>
      </w:r>
      <w:bookmarkEnd w:id="404"/>
      <w:r>
        <w:fldChar w:fldCharType="begin"/>
      </w:r>
      <w:r>
        <w:instrText xml:space="preserve"> TC "</w:instrText>
      </w:r>
      <w:bookmarkStart w:id="405" w:name="_Toc457372333"/>
      <w:r>
        <w:instrText>قوانين التحكم في التصدير المعمول بها في الولايات المتحدة</w:instrText>
      </w:r>
      <w:bookmarkEnd w:id="405"/>
      <w:r>
        <w:instrText>" \l 2</w:instrText>
      </w:r>
      <w:r>
        <w:fldChar w:fldCharType="end"/>
      </w:r>
    </w:p>
    <w:p w:rsidR="00C958DC" w:rsidRDefault="00E64AC7">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C958DC" w:rsidRDefault="00E64AC7">
      <w:pPr>
        <w:pStyle w:val="ProductList-Offering1Heading"/>
        <w:outlineLvl w:val="1"/>
        <w:rPr>
          <w:rtl/>
        </w:rPr>
      </w:pPr>
      <w:bookmarkStart w:id="406" w:name="_Sec907"/>
      <w:r>
        <w:rPr>
          <w:rtl/>
        </w:rPr>
        <w:t>جمع المعلومات التشخيصية</w:t>
      </w:r>
      <w:bookmarkEnd w:id="406"/>
      <w:r>
        <w:fldChar w:fldCharType="begin"/>
      </w:r>
      <w:r>
        <w:instrText xml:space="preserve"> TC "</w:instrText>
      </w:r>
      <w:bookmarkStart w:id="407" w:name="_Toc457372334"/>
      <w:r>
        <w:instrText>جمع المعلومات التشخيصية</w:instrText>
      </w:r>
      <w:bookmarkEnd w:id="407"/>
      <w:r>
        <w:instrText>" \l 2</w:instrText>
      </w:r>
      <w:r>
        <w:fldChar w:fldCharType="end"/>
      </w:r>
    </w:p>
    <w:p w:rsidR="00C958DC" w:rsidRDefault="00E64AC7">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33">
        <w:r>
          <w:rPr>
            <w:color w:val="00467F"/>
            <w:u w:val="single"/>
            <w:rtl/>
          </w:rPr>
          <w:t>https://www.microsoft.com/en-us/privacystatement</w:t>
        </w:r>
      </w:hyperlink>
      <w:r>
        <w:rPr>
          <w:rtl/>
        </w:rPr>
        <w:t>.</w:t>
      </w:r>
    </w:p>
    <w:p w:rsidR="00C958DC" w:rsidRDefault="00E64AC7">
      <w:pPr>
        <w:pStyle w:val="ProductList-Offering1Heading"/>
        <w:outlineLvl w:val="1"/>
        <w:rPr>
          <w:rtl/>
        </w:rPr>
      </w:pPr>
      <w:bookmarkStart w:id="408" w:name="_Sec908"/>
      <w:r>
        <w:rPr>
          <w:rtl/>
        </w:rPr>
        <w:t>الاستخدام الحكومي</w:t>
      </w:r>
      <w:bookmarkEnd w:id="408"/>
      <w:r>
        <w:fldChar w:fldCharType="begin"/>
      </w:r>
      <w:r>
        <w:instrText xml:space="preserve"> TC "</w:instrText>
      </w:r>
      <w:bookmarkStart w:id="409" w:name="_Toc457372335"/>
      <w:r>
        <w:instrText>الاستخدام الحكومي</w:instrText>
      </w:r>
      <w:bookmarkEnd w:id="409"/>
      <w:r>
        <w:instrText>" \l 2</w:instrText>
      </w:r>
      <w:r>
        <w:fldChar w:fldCharType="end"/>
      </w:r>
    </w:p>
    <w:p w:rsidR="00C958DC" w:rsidRDefault="00E64AC7">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B5EB8">
          <w:t>‬</w:t>
        </w:r>
        <w:r w:rsidR="00C4215F">
          <w:t>‬</w:t>
        </w:r>
      </w:dir>
    </w:p>
    <w:p w:rsidR="00C958DC" w:rsidRDefault="00C958DC">
      <w:pPr>
        <w:pStyle w:val="ProductList-Body"/>
        <w:jc w:val="right"/>
        <w:rPr>
          <w:rtl/>
        </w:rPr>
      </w:pPr>
    </w:p>
    <w:tbl>
      <w:tblPr>
        <w:tblStyle w:val="PURTable"/>
        <w:bidiVisual/>
        <w:tblW w:w="0" w:type="dxa"/>
        <w:tblLook w:val="04A0" w:firstRow="1" w:lastRow="0" w:firstColumn="1" w:lastColumn="0" w:noHBand="0" w:noVBand="1"/>
      </w:tblPr>
      <w:tblGrid>
        <w:gridCol w:w="10800"/>
      </w:tblGrid>
      <w:tr w:rsidR="00C958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58DC" w:rsidRDefault="00C4215F">
            <w:pPr>
              <w:pStyle w:val="ProductList-TableBody"/>
              <w:jc w:val="right"/>
              <w:rPr>
                <w:rtl/>
              </w:rPr>
            </w:pPr>
            <w:hyperlink w:anchor="_Sec842">
              <w:r w:rsidR="00E64AC7">
                <w:rPr>
                  <w:color w:val="00467F"/>
                  <w:sz w:val="14"/>
                  <w:u w:val="single"/>
                  <w:rtl/>
                </w:rPr>
                <w:t>جدول المحتويات</w:t>
              </w:r>
            </w:hyperlink>
            <w:r w:rsidR="00E64AC7">
              <w:rPr>
                <w:sz w:val="14"/>
                <w:rtl/>
              </w:rPr>
              <w:t xml:space="preserve"> / </w:t>
            </w:r>
            <w:hyperlink w:anchor="_Sec549">
              <w:r w:rsidR="00E64AC7">
                <w:rPr>
                  <w:color w:val="00467F"/>
                  <w:sz w:val="14"/>
                  <w:u w:val="single"/>
                  <w:rtl/>
                </w:rPr>
                <w:t>المسرد</w:t>
              </w:r>
            </w:hyperlink>
            <w:r w:rsidR="00E64AC7">
              <w:rPr>
                <w:sz w:val="14"/>
                <w:rtl/>
              </w:rPr>
              <w:t xml:space="preserve"> / </w:t>
            </w:r>
            <w:hyperlink w:anchor="_Sec844">
              <w:r w:rsidR="00E64AC7">
                <w:rPr>
                  <w:color w:val="00467F"/>
                  <w:sz w:val="14"/>
                  <w:u w:val="single"/>
                  <w:rtl/>
                </w:rPr>
                <w:t>الفهرس</w:t>
              </w:r>
            </w:hyperlink>
          </w:p>
        </w:tc>
      </w:tr>
    </w:tbl>
    <w:p w:rsidR="00C958DC" w:rsidRDefault="00C958DC">
      <w:pPr>
        <w:pStyle w:val="ProductList-Body"/>
        <w:rPr>
          <w:rtl/>
        </w:rPr>
      </w:pPr>
    </w:p>
    <w:p w:rsidR="00C958DC" w:rsidRDefault="00C958DC">
      <w:pPr>
        <w:sectPr w:rsidR="00C958DC">
          <w:headerReference w:type="default" r:id="rId134"/>
          <w:footerReference w:type="default" r:id="rId135"/>
          <w:type w:val="continuous"/>
          <w:pgSz w:w="12240" w:h="15840" w:code="1"/>
          <w:pgMar w:top="1170" w:right="720" w:bottom="720" w:left="720" w:header="432" w:footer="288" w:gutter="0"/>
          <w:cols w:space="360"/>
        </w:sectPr>
      </w:pPr>
    </w:p>
    <w:bookmarkEnd w:id="390"/>
    <w:p w:rsidR="00C958DC" w:rsidRDefault="00E64AC7">
      <w:pPr>
        <w:pStyle w:val="ProductList-SectionHeading"/>
        <w:pageBreakBefore/>
        <w:outlineLvl w:val="0"/>
        <w:rPr>
          <w:rtl/>
        </w:rPr>
      </w:pPr>
      <w:r>
        <w:rPr>
          <w:rtl/>
        </w:rPr>
        <w:t>الفهرس</w:t>
      </w:r>
      <w:r>
        <w:fldChar w:fldCharType="begin"/>
      </w:r>
      <w:r>
        <w:instrText xml:space="preserve"> TC "</w:instrText>
      </w:r>
      <w:bookmarkStart w:id="410" w:name="_Toc457372336"/>
      <w:r>
        <w:instrText>الفهرس</w:instrText>
      </w:r>
      <w:bookmarkEnd w:id="410"/>
      <w:r>
        <w:instrText>" \l 1</w:instrText>
      </w:r>
      <w:r>
        <w:fldChar w:fldCharType="end"/>
      </w:r>
    </w:p>
    <w:p w:rsidR="00C958DC" w:rsidRDefault="00C958DC">
      <w:pPr>
        <w:pStyle w:val="ProductList-Body"/>
        <w:rPr>
          <w:rtl/>
        </w:rPr>
      </w:pPr>
    </w:p>
    <w:p w:rsidR="00C958DC" w:rsidRDefault="00C958DC">
      <w:pPr>
        <w:sectPr w:rsidR="00C958DC">
          <w:headerReference w:type="default" r:id="rId136"/>
          <w:footerReference w:type="default" r:id="rId137"/>
          <w:type w:val="continuous"/>
          <w:pgSz w:w="12240" w:h="15840" w:code="1"/>
          <w:pgMar w:top="1170" w:right="720" w:bottom="720" w:left="720" w:header="432" w:footer="288" w:gutter="0"/>
          <w:cols w:space="360"/>
          <w:bidi/>
        </w:sectPr>
      </w:pPr>
    </w:p>
    <w:p w:rsidR="00E64AC7" w:rsidRDefault="00E64AC7">
      <w:pPr>
        <w:pStyle w:val="ProductList-Body"/>
        <w:rPr>
          <w:noProof/>
        </w:rPr>
        <w:sectPr w:rsidR="00E64AC7" w:rsidSect="00E64AC7">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E64AC7" w:rsidRDefault="00E64AC7">
      <w:pPr>
        <w:pStyle w:val="Index1"/>
        <w:tabs>
          <w:tab w:val="right" w:pos="5030"/>
        </w:tabs>
        <w:rPr>
          <w:noProof/>
        </w:rPr>
      </w:pPr>
      <w:r>
        <w:rPr>
          <w:noProof/>
        </w:rPr>
        <w:t>Access 2016, 24</w:t>
      </w:r>
    </w:p>
    <w:p w:rsidR="00E64AC7" w:rsidRDefault="00E64AC7">
      <w:pPr>
        <w:pStyle w:val="Index1"/>
        <w:tabs>
          <w:tab w:val="right" w:pos="5030"/>
        </w:tabs>
        <w:rPr>
          <w:noProof/>
        </w:rPr>
      </w:pPr>
      <w:r>
        <w:rPr>
          <w:noProof/>
        </w:rPr>
        <w:t>Apple Macintosh, 42</w:t>
      </w:r>
    </w:p>
    <w:p w:rsidR="00E64AC7" w:rsidRDefault="00E64AC7">
      <w:pPr>
        <w:pStyle w:val="Index1"/>
        <w:tabs>
          <w:tab w:val="right" w:pos="5030"/>
        </w:tabs>
        <w:rPr>
          <w:noProof/>
        </w:rPr>
      </w:pPr>
      <w:r>
        <w:rPr>
          <w:noProof/>
        </w:rPr>
        <w:t>Azure Active Directory Basic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54</w:t>
      </w:r>
    </w:p>
    <w:p w:rsidR="00E64AC7" w:rsidRDefault="00E64AC7">
      <w:pPr>
        <w:pStyle w:val="Index1"/>
        <w:tabs>
          <w:tab w:val="right" w:pos="5030"/>
        </w:tabs>
        <w:rPr>
          <w:noProof/>
        </w:rPr>
      </w:pPr>
      <w:r>
        <w:rPr>
          <w:noProof/>
        </w:rPr>
        <w:t>Azure Active Directory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54</w:t>
      </w:r>
    </w:p>
    <w:p w:rsidR="00E64AC7" w:rsidRDefault="00E64AC7">
      <w:pPr>
        <w:pStyle w:val="Index1"/>
        <w:tabs>
          <w:tab w:val="right" w:pos="5030"/>
        </w:tabs>
        <w:rPr>
          <w:noProof/>
        </w:rPr>
      </w:pPr>
      <w:r>
        <w:rPr>
          <w:noProof/>
        </w:rPr>
        <w:t>Azure RemoteApp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مستخدم</w:t>
      </w:r>
      <w:r>
        <w:rPr>
          <w:noProof/>
        </w:rPr>
        <w:t>), 54</w:t>
      </w:r>
    </w:p>
    <w:p w:rsidR="00E64AC7" w:rsidRDefault="00E64AC7">
      <w:pPr>
        <w:pStyle w:val="Index1"/>
        <w:tabs>
          <w:tab w:val="right" w:pos="5030"/>
        </w:tabs>
        <w:rPr>
          <w:noProof/>
        </w:rPr>
      </w:pPr>
      <w:r>
        <w:rPr>
          <w:noProof/>
        </w:rPr>
        <w:t>Azure Rights Management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مستخدم</w:t>
      </w:r>
      <w:r>
        <w:rPr>
          <w:noProof/>
        </w:rPr>
        <w:t>), 54</w:t>
      </w:r>
    </w:p>
    <w:p w:rsidR="00E64AC7" w:rsidRDefault="00E64AC7">
      <w:pPr>
        <w:pStyle w:val="Index1"/>
        <w:tabs>
          <w:tab w:val="right" w:pos="5030"/>
        </w:tabs>
        <w:rPr>
          <w:noProof/>
        </w:rPr>
      </w:pPr>
      <w:r>
        <w:rPr>
          <w:noProof/>
        </w:rPr>
        <w:t>Azure Rights Management Premium Add-on, 65</w:t>
      </w:r>
    </w:p>
    <w:p w:rsidR="00E64AC7" w:rsidRDefault="00E64AC7">
      <w:pPr>
        <w:pStyle w:val="Index1"/>
        <w:tabs>
          <w:tab w:val="right" w:pos="5030"/>
        </w:tabs>
        <w:rPr>
          <w:noProof/>
        </w:rPr>
      </w:pPr>
      <w:r>
        <w:rPr>
          <w:noProof/>
        </w:rPr>
        <w:t>Azure Rights Management Premium Add-on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مستخدم</w:t>
      </w:r>
      <w:r>
        <w:rPr>
          <w:noProof/>
        </w:rPr>
        <w:t>), 54</w:t>
      </w:r>
    </w:p>
    <w:p w:rsidR="00E64AC7" w:rsidRDefault="00E64AC7">
      <w:pPr>
        <w:pStyle w:val="Index1"/>
        <w:tabs>
          <w:tab w:val="right" w:pos="5030"/>
        </w:tabs>
        <w:rPr>
          <w:noProof/>
        </w:rPr>
      </w:pPr>
      <w:r>
        <w:rPr>
          <w:noProof/>
        </w:rPr>
        <w:t>Azure Site Recovery, 89</w:t>
      </w:r>
    </w:p>
    <w:p w:rsidR="00E64AC7" w:rsidRDefault="00E64AC7">
      <w:pPr>
        <w:pStyle w:val="Index1"/>
        <w:tabs>
          <w:tab w:val="right" w:pos="5030"/>
        </w:tabs>
        <w:rPr>
          <w:noProof/>
        </w:rPr>
      </w:pPr>
      <w:r>
        <w:rPr>
          <w:noProof/>
        </w:rPr>
        <w:t>BizTalk Server, 87</w:t>
      </w:r>
    </w:p>
    <w:p w:rsidR="00E64AC7" w:rsidRDefault="00E64AC7">
      <w:pPr>
        <w:pStyle w:val="Index1"/>
        <w:tabs>
          <w:tab w:val="right" w:pos="5030"/>
        </w:tabs>
        <w:rPr>
          <w:noProof/>
        </w:rPr>
      </w:pPr>
      <w:r>
        <w:rPr>
          <w:noProof/>
        </w:rPr>
        <w:t>BizTalk Server 2013, 14</w:t>
      </w:r>
    </w:p>
    <w:p w:rsidR="00E64AC7" w:rsidRDefault="00E64AC7">
      <w:pPr>
        <w:pStyle w:val="Index1"/>
        <w:tabs>
          <w:tab w:val="right" w:pos="5030"/>
        </w:tabs>
        <w:rPr>
          <w:noProof/>
        </w:rPr>
      </w:pPr>
      <w:r>
        <w:rPr>
          <w:noProof/>
        </w:rPr>
        <w:t>BizTalk Server 2013 R2 Branch Edition, 13</w:t>
      </w:r>
    </w:p>
    <w:p w:rsidR="00E64AC7" w:rsidRDefault="00E64AC7">
      <w:pPr>
        <w:pStyle w:val="Index1"/>
        <w:tabs>
          <w:tab w:val="right" w:pos="5030"/>
        </w:tabs>
        <w:rPr>
          <w:noProof/>
        </w:rPr>
      </w:pPr>
      <w:r>
        <w:rPr>
          <w:noProof/>
        </w:rPr>
        <w:t>BizTalk Server 2013 R2 Branch IDC, 13</w:t>
      </w:r>
    </w:p>
    <w:p w:rsidR="00E64AC7" w:rsidRDefault="00E64AC7">
      <w:pPr>
        <w:pStyle w:val="Index1"/>
        <w:tabs>
          <w:tab w:val="right" w:pos="5030"/>
        </w:tabs>
        <w:rPr>
          <w:noProof/>
        </w:rPr>
      </w:pPr>
      <w:r>
        <w:rPr>
          <w:noProof/>
        </w:rPr>
        <w:t>BizTalk Server 2013 R2 Enterprise Edition, 14</w:t>
      </w:r>
    </w:p>
    <w:p w:rsidR="00E64AC7" w:rsidRDefault="00E64AC7">
      <w:pPr>
        <w:pStyle w:val="Index1"/>
        <w:tabs>
          <w:tab w:val="right" w:pos="5030"/>
        </w:tabs>
        <w:rPr>
          <w:noProof/>
        </w:rPr>
      </w:pPr>
      <w:r>
        <w:rPr>
          <w:noProof/>
        </w:rPr>
        <w:t>BizTalk Server 2013 R2 Standard Edition, 14</w:t>
      </w:r>
    </w:p>
    <w:p w:rsidR="00E64AC7" w:rsidRDefault="00E64AC7">
      <w:pPr>
        <w:pStyle w:val="Index1"/>
        <w:tabs>
          <w:tab w:val="right" w:pos="5030"/>
        </w:tabs>
        <w:rPr>
          <w:noProof/>
        </w:rPr>
      </w:pPr>
      <w:r>
        <w:rPr>
          <w:noProof/>
        </w:rPr>
        <w:t>BizTalk Server 2013 R2 Standard Edition IDC, 14</w:t>
      </w:r>
    </w:p>
    <w:p w:rsidR="00E64AC7" w:rsidRDefault="00E64AC7">
      <w:pPr>
        <w:pStyle w:val="Index1"/>
        <w:tabs>
          <w:tab w:val="right" w:pos="5030"/>
        </w:tabs>
        <w:rPr>
          <w:noProof/>
        </w:rPr>
      </w:pPr>
      <w:r>
        <w:rPr>
          <w:noProof/>
        </w:rPr>
        <w:t>BizTalk Server Branch, 88</w:t>
      </w:r>
    </w:p>
    <w:p w:rsidR="00E64AC7" w:rsidRDefault="00E64AC7">
      <w:pPr>
        <w:pStyle w:val="Index1"/>
        <w:tabs>
          <w:tab w:val="right" w:pos="5030"/>
        </w:tabs>
        <w:rPr>
          <w:noProof/>
        </w:rPr>
      </w:pPr>
      <w:r>
        <w:rPr>
          <w:noProof/>
        </w:rPr>
        <w:t>BizTalk Server Enterprise, 88</w:t>
      </w:r>
    </w:p>
    <w:p w:rsidR="00E64AC7" w:rsidRDefault="00E64AC7">
      <w:pPr>
        <w:pStyle w:val="Index1"/>
        <w:tabs>
          <w:tab w:val="right" w:pos="5030"/>
        </w:tabs>
        <w:rPr>
          <w:noProof/>
        </w:rPr>
      </w:pPr>
      <w:r>
        <w:rPr>
          <w:noProof/>
        </w:rPr>
        <w:t>BizTalk Server Standard, 88</w:t>
      </w:r>
    </w:p>
    <w:p w:rsidR="00E64AC7" w:rsidRDefault="00E64AC7">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15</w:t>
      </w:r>
    </w:p>
    <w:p w:rsidR="00E64AC7" w:rsidRDefault="00E64AC7">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E64AC7" w:rsidRDefault="00E64AC7">
      <w:pPr>
        <w:pStyle w:val="Index1"/>
        <w:tabs>
          <w:tab w:val="right" w:pos="5030"/>
        </w:tabs>
        <w:rPr>
          <w:noProof/>
        </w:rPr>
      </w:pPr>
      <w:r>
        <w:rPr>
          <w:noProof/>
        </w:rPr>
        <w:t>CIS Datacenter, 87</w:t>
      </w:r>
    </w:p>
    <w:p w:rsidR="00E64AC7" w:rsidRDefault="00E64AC7">
      <w:pPr>
        <w:pStyle w:val="Index1"/>
        <w:tabs>
          <w:tab w:val="right" w:pos="5030"/>
        </w:tabs>
        <w:rPr>
          <w:noProof/>
        </w:rPr>
      </w:pPr>
      <w:r>
        <w:rPr>
          <w:noProof/>
        </w:rPr>
        <w:t>CIS Standard, 87</w:t>
      </w:r>
    </w:p>
    <w:p w:rsidR="00E64AC7" w:rsidRDefault="00E64AC7">
      <w:pPr>
        <w:pStyle w:val="Index1"/>
        <w:tabs>
          <w:tab w:val="right" w:pos="5030"/>
        </w:tabs>
        <w:rPr>
          <w:noProof/>
        </w:rPr>
      </w:pPr>
      <w:r>
        <w:rPr>
          <w:noProof/>
        </w:rPr>
        <w:t>Communicator for Mac 2011, 26</w:t>
      </w:r>
    </w:p>
    <w:p w:rsidR="00E64AC7" w:rsidRDefault="00E64AC7">
      <w:pPr>
        <w:pStyle w:val="Index1"/>
        <w:tabs>
          <w:tab w:val="right" w:pos="5030"/>
        </w:tabs>
        <w:rPr>
          <w:noProof/>
        </w:rPr>
      </w:pPr>
      <w:r>
        <w:rPr>
          <w:noProof/>
        </w:rPr>
        <w:t>Core CAL, 82</w:t>
      </w:r>
    </w:p>
    <w:p w:rsidR="00E64AC7" w:rsidRDefault="00E64AC7">
      <w:pPr>
        <w:pStyle w:val="Index1"/>
        <w:tabs>
          <w:tab w:val="right" w:pos="5030"/>
        </w:tabs>
        <w:rPr>
          <w:noProof/>
        </w:rPr>
      </w:pPr>
      <w:r>
        <w:rPr>
          <w:noProof/>
        </w:rPr>
        <w:t xml:space="preserve">Core CAL Bridge </w:t>
      </w:r>
      <w:r>
        <w:rPr>
          <w:rFonts w:ascii="Arial" w:hAnsi="Arial" w:cs="Arial"/>
          <w:noProof/>
        </w:rPr>
        <w:t>لـ</w:t>
      </w:r>
      <w:r>
        <w:rPr>
          <w:noProof/>
        </w:rPr>
        <w:t xml:space="preserve"> Office 365, 66</w:t>
      </w:r>
    </w:p>
    <w:p w:rsidR="00E64AC7" w:rsidRDefault="00E64AC7">
      <w:pPr>
        <w:pStyle w:val="Index1"/>
        <w:tabs>
          <w:tab w:val="right" w:pos="5030"/>
        </w:tabs>
        <w:rPr>
          <w:noProof/>
        </w:rPr>
      </w:pPr>
      <w:r>
        <w:rPr>
          <w:noProof/>
        </w:rPr>
        <w:t>Core Infrastructure Server Suite Datacenter, 17, 88</w:t>
      </w:r>
    </w:p>
    <w:p w:rsidR="00E64AC7" w:rsidRDefault="00E64AC7">
      <w:pPr>
        <w:pStyle w:val="Index1"/>
        <w:tabs>
          <w:tab w:val="right" w:pos="5030"/>
        </w:tabs>
        <w:rPr>
          <w:noProof/>
        </w:rPr>
      </w:pPr>
      <w:r>
        <w:rPr>
          <w:noProof/>
        </w:rPr>
        <w:t>Core Infrastructure Server Suite Standard, 17, 88</w:t>
      </w:r>
    </w:p>
    <w:p w:rsidR="00E64AC7" w:rsidRDefault="00E64AC7">
      <w:pPr>
        <w:pStyle w:val="Index1"/>
        <w:tabs>
          <w:tab w:val="right" w:pos="5030"/>
        </w:tabs>
        <w:rPr>
          <w:noProof/>
        </w:rPr>
      </w:pPr>
      <w:r>
        <w:rPr>
          <w:noProof/>
        </w:rPr>
        <w:t>Enterprise CAL, 82</w:t>
      </w:r>
    </w:p>
    <w:p w:rsidR="00E64AC7" w:rsidRDefault="00E64AC7">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66</w:t>
      </w:r>
    </w:p>
    <w:p w:rsidR="00E64AC7" w:rsidRDefault="00E64AC7">
      <w:pPr>
        <w:pStyle w:val="Index1"/>
        <w:tabs>
          <w:tab w:val="right" w:pos="5030"/>
        </w:tabs>
        <w:rPr>
          <w:noProof/>
        </w:rPr>
      </w:pPr>
      <w:r>
        <w:rPr>
          <w:noProof/>
        </w:rPr>
        <w:t>Enterprise Cloud Suite, 56</w:t>
      </w:r>
    </w:p>
    <w:p w:rsidR="00E64AC7" w:rsidRDefault="00E64AC7">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57</w:t>
        </w:r>
        <w:r w:rsidR="00DB5EB8">
          <w:t>‬</w:t>
        </w:r>
        <w:r w:rsidR="00C4215F">
          <w:t>‬</w:t>
        </w:r>
      </w:dir>
    </w:p>
    <w:p w:rsidR="00E64AC7" w:rsidRDefault="00E64AC7">
      <w:pPr>
        <w:pStyle w:val="Index1"/>
        <w:tabs>
          <w:tab w:val="right" w:pos="5030"/>
        </w:tabs>
        <w:rPr>
          <w:noProof/>
        </w:rPr>
      </w:pPr>
      <w:r>
        <w:rPr>
          <w:noProof/>
        </w:rPr>
        <w:t>Enterprise Mobility Suite, 16, 55, 66</w:t>
      </w:r>
    </w:p>
    <w:p w:rsidR="00E64AC7" w:rsidRDefault="00E64AC7">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E64AC7" w:rsidRDefault="00E64AC7">
      <w:pPr>
        <w:pStyle w:val="Index1"/>
        <w:tabs>
          <w:tab w:val="right" w:pos="5030"/>
        </w:tabs>
        <w:rPr>
          <w:noProof/>
        </w:rPr>
      </w:pPr>
      <w:r>
        <w:rPr>
          <w:noProof/>
        </w:rPr>
        <w:t>Excel 2016, 24</w:t>
      </w:r>
    </w:p>
    <w:p w:rsidR="00E64AC7" w:rsidRDefault="00E64AC7">
      <w:pPr>
        <w:pStyle w:val="Index1"/>
        <w:tabs>
          <w:tab w:val="right" w:pos="5030"/>
        </w:tabs>
        <w:rPr>
          <w:noProof/>
        </w:rPr>
      </w:pPr>
      <w:r>
        <w:rPr>
          <w:noProof/>
        </w:rPr>
        <w:t xml:space="preserve">Excel 2016 </w:t>
      </w:r>
      <w:r>
        <w:rPr>
          <w:rFonts w:ascii="Arial" w:hAnsi="Arial" w:cs="Arial"/>
          <w:noProof/>
        </w:rPr>
        <w:t>لـ</w:t>
      </w:r>
      <w:r>
        <w:rPr>
          <w:noProof/>
        </w:rPr>
        <w:t xml:space="preserve"> Mac, 25</w:t>
      </w:r>
    </w:p>
    <w:p w:rsidR="00E64AC7" w:rsidRDefault="00E64AC7">
      <w:pPr>
        <w:pStyle w:val="Index1"/>
        <w:tabs>
          <w:tab w:val="right" w:pos="5030"/>
        </w:tabs>
        <w:rPr>
          <w:noProof/>
        </w:rPr>
      </w:pPr>
      <w:r>
        <w:rPr>
          <w:noProof/>
        </w:rPr>
        <w:t>Exchange Hosted Archive, 68</w:t>
      </w:r>
    </w:p>
    <w:p w:rsidR="00E64AC7" w:rsidRDefault="00E64AC7">
      <w:pPr>
        <w:pStyle w:val="Index1"/>
        <w:tabs>
          <w:tab w:val="right" w:pos="5030"/>
        </w:tabs>
        <w:rPr>
          <w:noProof/>
        </w:rPr>
      </w:pPr>
      <w:r>
        <w:rPr>
          <w:noProof/>
        </w:rPr>
        <w:t>Exchange Online Kiosk, 68</w:t>
      </w:r>
    </w:p>
    <w:p w:rsidR="00E64AC7" w:rsidRDefault="00E64AC7">
      <w:pPr>
        <w:pStyle w:val="Index1"/>
        <w:tabs>
          <w:tab w:val="right" w:pos="5030"/>
        </w:tabs>
        <w:rPr>
          <w:noProof/>
        </w:rPr>
      </w:pPr>
      <w:r>
        <w:rPr>
          <w:noProof/>
        </w:rPr>
        <w:t>Exchange Online Protection, 68</w:t>
      </w:r>
    </w:p>
    <w:p w:rsidR="00E64AC7" w:rsidRDefault="00E64AC7">
      <w:pPr>
        <w:pStyle w:val="Index1"/>
        <w:tabs>
          <w:tab w:val="right" w:pos="5030"/>
        </w:tabs>
        <w:rPr>
          <w:noProof/>
        </w:rPr>
      </w:pPr>
      <w:r>
        <w:rPr>
          <w:noProof/>
        </w:rPr>
        <w:t xml:space="preserve">Exchange Online </w:t>
      </w:r>
      <w:r>
        <w:rPr>
          <w:rFonts w:ascii="Arial" w:hAnsi="Arial" w:cs="Arial"/>
          <w:noProof/>
        </w:rPr>
        <w:t>الخطة</w:t>
      </w:r>
      <w:r>
        <w:rPr>
          <w:noProof/>
        </w:rPr>
        <w:t xml:space="preserve"> 1, 68</w:t>
      </w:r>
    </w:p>
    <w:p w:rsidR="00E64AC7" w:rsidRDefault="00E64AC7">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68</w:t>
      </w:r>
    </w:p>
    <w:p w:rsidR="00E64AC7" w:rsidRDefault="00E64AC7">
      <w:pPr>
        <w:pStyle w:val="Index1"/>
        <w:tabs>
          <w:tab w:val="right" w:pos="5030"/>
        </w:tabs>
        <w:rPr>
          <w:noProof/>
        </w:rPr>
      </w:pPr>
      <w:r>
        <w:rPr>
          <w:noProof/>
        </w:rPr>
        <w:t xml:space="preserve">Exchange Online </w:t>
      </w:r>
      <w:r>
        <w:rPr>
          <w:rFonts w:ascii="Arial" w:hAnsi="Arial" w:cs="Arial"/>
          <w:noProof/>
        </w:rPr>
        <w:t>الخطة</w:t>
      </w:r>
      <w:r>
        <w:rPr>
          <w:noProof/>
        </w:rPr>
        <w:t xml:space="preserve"> 1G, 27</w:t>
      </w:r>
    </w:p>
    <w:p w:rsidR="00E64AC7" w:rsidRDefault="00E64AC7">
      <w:pPr>
        <w:pStyle w:val="Index1"/>
        <w:tabs>
          <w:tab w:val="right" w:pos="5030"/>
        </w:tabs>
        <w:rPr>
          <w:noProof/>
        </w:rPr>
      </w:pPr>
      <w:r>
        <w:rPr>
          <w:noProof/>
        </w:rPr>
        <w:t xml:space="preserve">Exchange Online </w:t>
      </w:r>
      <w:r>
        <w:rPr>
          <w:rFonts w:ascii="Arial" w:hAnsi="Arial" w:cs="Arial"/>
          <w:noProof/>
        </w:rPr>
        <w:t>الخطة</w:t>
      </w:r>
      <w:r>
        <w:rPr>
          <w:noProof/>
        </w:rPr>
        <w:t xml:space="preserve"> 2, 68</w:t>
      </w:r>
    </w:p>
    <w:p w:rsidR="00E64AC7" w:rsidRDefault="00E64AC7">
      <w:pPr>
        <w:pStyle w:val="Index1"/>
        <w:tabs>
          <w:tab w:val="right" w:pos="5030"/>
        </w:tabs>
        <w:rPr>
          <w:noProof/>
        </w:rPr>
      </w:pPr>
      <w:r>
        <w:rPr>
          <w:noProof/>
        </w:rPr>
        <w:t xml:space="preserve">Exchange Online </w:t>
      </w:r>
      <w:r>
        <w:rPr>
          <w:rFonts w:ascii="Arial" w:hAnsi="Arial" w:cs="Arial"/>
          <w:noProof/>
        </w:rPr>
        <w:t>الخطة</w:t>
      </w:r>
      <w:r>
        <w:rPr>
          <w:noProof/>
        </w:rPr>
        <w:t xml:space="preserve"> 2A, 27</w:t>
      </w:r>
    </w:p>
    <w:p w:rsidR="00E64AC7" w:rsidRDefault="00E64AC7">
      <w:pPr>
        <w:pStyle w:val="Index1"/>
        <w:tabs>
          <w:tab w:val="right" w:pos="5030"/>
        </w:tabs>
        <w:rPr>
          <w:noProof/>
        </w:rPr>
      </w:pPr>
      <w:r>
        <w:rPr>
          <w:noProof/>
        </w:rPr>
        <w:t>Exchange Server 2013, 26</w:t>
      </w:r>
    </w:p>
    <w:p w:rsidR="00E64AC7" w:rsidRDefault="00E64AC7">
      <w:pPr>
        <w:pStyle w:val="Index1"/>
        <w:tabs>
          <w:tab w:val="right" w:pos="5030"/>
        </w:tabs>
        <w:rPr>
          <w:noProof/>
        </w:rPr>
      </w:pPr>
      <w:r>
        <w:rPr>
          <w:noProof/>
        </w:rPr>
        <w:t>Exchange Server Enterprise, 88</w:t>
      </w:r>
    </w:p>
    <w:p w:rsidR="00E64AC7" w:rsidRDefault="00E64AC7">
      <w:pPr>
        <w:pStyle w:val="Index1"/>
        <w:tabs>
          <w:tab w:val="right" w:pos="5030"/>
        </w:tabs>
        <w:rPr>
          <w:noProof/>
        </w:rPr>
      </w:pPr>
      <w:r>
        <w:rPr>
          <w:noProof/>
        </w:rPr>
        <w:t>Exchange Server Enterprise 2016, 26</w:t>
      </w:r>
    </w:p>
    <w:p w:rsidR="00E64AC7" w:rsidRDefault="00E64AC7">
      <w:pPr>
        <w:pStyle w:val="Index1"/>
        <w:tabs>
          <w:tab w:val="right" w:pos="5030"/>
        </w:tabs>
        <w:rPr>
          <w:noProof/>
        </w:rPr>
      </w:pPr>
      <w:r>
        <w:rPr>
          <w:noProof/>
        </w:rPr>
        <w:t>Exchange Server Standard, 88</w:t>
      </w:r>
    </w:p>
    <w:p w:rsidR="00E64AC7" w:rsidRDefault="00E64AC7">
      <w:pPr>
        <w:pStyle w:val="Index1"/>
        <w:tabs>
          <w:tab w:val="right" w:pos="5030"/>
        </w:tabs>
        <w:rPr>
          <w:noProof/>
        </w:rPr>
      </w:pPr>
      <w:r>
        <w:rPr>
          <w:noProof/>
        </w:rPr>
        <w:t>Exchange Server Standard 2016, 26</w:t>
      </w:r>
    </w:p>
    <w:p w:rsidR="00E64AC7" w:rsidRDefault="00E64AC7">
      <w:pPr>
        <w:pStyle w:val="Index1"/>
        <w:tabs>
          <w:tab w:val="right" w:pos="5030"/>
        </w:tabs>
        <w:rPr>
          <w:noProof/>
        </w:rPr>
      </w:pPr>
      <w:r>
        <w:rPr>
          <w:noProof/>
        </w:rPr>
        <w:t>Forefront Identity Manager 2010 - Windows Live Edition, 19</w:t>
      </w:r>
    </w:p>
    <w:p w:rsidR="00E64AC7" w:rsidRDefault="00E64AC7">
      <w:pPr>
        <w:pStyle w:val="Index1"/>
        <w:tabs>
          <w:tab w:val="right" w:pos="5030"/>
        </w:tabs>
        <w:rPr>
          <w:noProof/>
        </w:rPr>
      </w:pPr>
      <w:r>
        <w:rPr>
          <w:noProof/>
        </w:rPr>
        <w:t>Forefront Identity Manager 2010 R2, 23</w:t>
      </w:r>
    </w:p>
    <w:p w:rsidR="00E64AC7" w:rsidRDefault="00E64AC7">
      <w:pPr>
        <w:pStyle w:val="Index1"/>
        <w:tabs>
          <w:tab w:val="right" w:pos="5030"/>
        </w:tabs>
        <w:rPr>
          <w:noProof/>
        </w:rPr>
      </w:pPr>
      <w:r>
        <w:rPr>
          <w:noProof/>
        </w:rPr>
        <w:t>Forefront Identity Manager 2010 R2 - Windows Live Edition, 18</w:t>
      </w:r>
    </w:p>
    <w:p w:rsidR="00E64AC7" w:rsidRDefault="00E64AC7">
      <w:pPr>
        <w:pStyle w:val="Index1"/>
        <w:tabs>
          <w:tab w:val="right" w:pos="5030"/>
        </w:tabs>
        <w:rPr>
          <w:noProof/>
        </w:rPr>
      </w:pPr>
      <w:r>
        <w:rPr>
          <w:noProof/>
        </w:rPr>
        <w:t>Forefront TMG Enterprise, 88</w:t>
      </w:r>
    </w:p>
    <w:p w:rsidR="00E64AC7" w:rsidRDefault="00E64AC7">
      <w:pPr>
        <w:pStyle w:val="Index1"/>
        <w:tabs>
          <w:tab w:val="right" w:pos="5030"/>
        </w:tabs>
        <w:rPr>
          <w:noProof/>
        </w:rPr>
      </w:pPr>
      <w:r>
        <w:rPr>
          <w:noProof/>
        </w:rPr>
        <w:t>Forefront TMG Standard, 88</w:t>
      </w:r>
    </w:p>
    <w:p w:rsidR="00E64AC7" w:rsidRDefault="00E64AC7">
      <w:pPr>
        <w:pStyle w:val="Index1"/>
        <w:tabs>
          <w:tab w:val="right" w:pos="5030"/>
        </w:tabs>
        <w:rPr>
          <w:noProof/>
        </w:rPr>
      </w:pPr>
      <w:r>
        <w:rPr>
          <w:noProof/>
        </w:rPr>
        <w:t>Forefront United Access Gateway 2010, 17</w:t>
      </w:r>
    </w:p>
    <w:p w:rsidR="00E64AC7" w:rsidRDefault="00E64AC7">
      <w:pPr>
        <w:pStyle w:val="Index1"/>
        <w:tabs>
          <w:tab w:val="right" w:pos="5030"/>
        </w:tabs>
        <w:rPr>
          <w:noProof/>
        </w:rPr>
      </w:pPr>
      <w:r>
        <w:rPr>
          <w:noProof/>
        </w:rPr>
        <w:t>HPC Pack, 51</w:t>
      </w:r>
    </w:p>
    <w:p w:rsidR="00E64AC7" w:rsidRDefault="00E64AC7">
      <w:pPr>
        <w:pStyle w:val="Index1"/>
        <w:tabs>
          <w:tab w:val="right" w:pos="5030"/>
        </w:tabs>
        <w:rPr>
          <w:noProof/>
        </w:rPr>
      </w:pPr>
      <w:r>
        <w:rPr>
          <w:noProof/>
        </w:rPr>
        <w:t>Live Meeting Professional, 30</w:t>
      </w:r>
    </w:p>
    <w:p w:rsidR="00E64AC7" w:rsidRDefault="00E64AC7">
      <w:pPr>
        <w:pStyle w:val="Index1"/>
        <w:tabs>
          <w:tab w:val="right" w:pos="5030"/>
        </w:tabs>
        <w:rPr>
          <w:noProof/>
        </w:rPr>
      </w:pPr>
      <w:r>
        <w:rPr>
          <w:noProof/>
        </w:rPr>
        <w:t>Live Meeting Standard, 30</w:t>
      </w:r>
    </w:p>
    <w:p w:rsidR="00E64AC7" w:rsidRDefault="00E64AC7">
      <w:pPr>
        <w:pStyle w:val="Index1"/>
        <w:tabs>
          <w:tab w:val="right" w:pos="5030"/>
        </w:tabs>
        <w:rPr>
          <w:noProof/>
        </w:rPr>
      </w:pPr>
      <w:r>
        <w:rPr>
          <w:noProof/>
        </w:rPr>
        <w:t>Lync for Mac 2011, 25, 71</w:t>
      </w:r>
    </w:p>
    <w:p w:rsidR="00E64AC7" w:rsidRDefault="00E64AC7">
      <w:pPr>
        <w:pStyle w:val="Index1"/>
        <w:tabs>
          <w:tab w:val="right" w:pos="5030"/>
        </w:tabs>
        <w:rPr>
          <w:noProof/>
        </w:rPr>
      </w:pPr>
      <w:r>
        <w:rPr>
          <w:noProof/>
        </w:rPr>
        <w:t>Lync Server 2010, 30</w:t>
      </w:r>
    </w:p>
    <w:p w:rsidR="00E64AC7" w:rsidRDefault="00E64AC7">
      <w:pPr>
        <w:pStyle w:val="Index1"/>
        <w:tabs>
          <w:tab w:val="right" w:pos="5030"/>
        </w:tabs>
        <w:rPr>
          <w:noProof/>
        </w:rPr>
      </w:pPr>
      <w:r>
        <w:rPr>
          <w:noProof/>
        </w:rPr>
        <w:t>Lync Server 2013, 30</w:t>
      </w:r>
    </w:p>
    <w:p w:rsidR="00E64AC7" w:rsidRDefault="00E64AC7">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57</w:t>
      </w:r>
    </w:p>
    <w:p w:rsidR="00E64AC7" w:rsidRDefault="00E64AC7">
      <w:pPr>
        <w:pStyle w:val="Index1"/>
        <w:tabs>
          <w:tab w:val="right" w:pos="5030"/>
        </w:tabs>
        <w:rPr>
          <w:noProof/>
        </w:rPr>
      </w:pPr>
      <w:r>
        <w:rPr>
          <w:noProof/>
        </w:rPr>
        <w:t>Microsoft Azure Platform Services, 89</w:t>
      </w:r>
    </w:p>
    <w:p w:rsidR="00E64AC7" w:rsidRDefault="00E64AC7">
      <w:pPr>
        <w:pStyle w:val="Index1"/>
        <w:tabs>
          <w:tab w:val="right" w:pos="5030"/>
        </w:tabs>
        <w:rPr>
          <w:noProof/>
        </w:rPr>
      </w:pPr>
      <w:r>
        <w:rPr>
          <w:noProof/>
        </w:rPr>
        <w:t>Microsoft Azure Services, 89</w:t>
      </w:r>
    </w:p>
    <w:p w:rsidR="00E64AC7" w:rsidRDefault="00E64AC7">
      <w:pPr>
        <w:pStyle w:val="Index1"/>
        <w:tabs>
          <w:tab w:val="right" w:pos="5030"/>
        </w:tabs>
        <w:rPr>
          <w:noProof/>
        </w:rPr>
      </w:pPr>
      <w:r>
        <w:rPr>
          <w:noProof/>
        </w:rPr>
        <w:t>Microsoft Azure Site Recovery (</w:t>
      </w:r>
      <w:r>
        <w:rPr>
          <w:rFonts w:ascii="Arial" w:hAnsi="Arial" w:cs="Arial"/>
          <w:noProof/>
        </w:rPr>
        <w:t>إلى</w:t>
      </w:r>
      <w:r>
        <w:rPr>
          <w:noProof/>
        </w:rPr>
        <w:t xml:space="preserve"> </w:t>
      </w:r>
      <w:r>
        <w:rPr>
          <w:rFonts w:ascii="Arial" w:hAnsi="Arial" w:cs="Arial"/>
          <w:noProof/>
        </w:rPr>
        <w:t>الموقع</w:t>
      </w:r>
      <w:r>
        <w:rPr>
          <w:noProof/>
        </w:rPr>
        <w:t xml:space="preserve"> </w:t>
      </w:r>
      <w:r>
        <w:rPr>
          <w:rFonts w:ascii="Arial" w:hAnsi="Arial" w:cs="Arial"/>
          <w:noProof/>
        </w:rPr>
        <w:t>المملوك</w:t>
      </w:r>
      <w:r>
        <w:rPr>
          <w:noProof/>
        </w:rPr>
        <w:t xml:space="preserve"> </w:t>
      </w:r>
      <w:r>
        <w:rPr>
          <w:rFonts w:ascii="Arial" w:hAnsi="Arial" w:cs="Arial"/>
          <w:noProof/>
        </w:rPr>
        <w:t>للعميل</w:t>
      </w:r>
      <w:r>
        <w:rPr>
          <w:noProof/>
        </w:rPr>
        <w:t>), 54</w:t>
      </w:r>
    </w:p>
    <w:p w:rsidR="00E64AC7" w:rsidRDefault="00E64AC7">
      <w:pPr>
        <w:pStyle w:val="Index1"/>
        <w:tabs>
          <w:tab w:val="right" w:pos="5030"/>
        </w:tabs>
        <w:rPr>
          <w:noProof/>
        </w:rPr>
      </w:pPr>
      <w:r>
        <w:rPr>
          <w:noProof/>
        </w:rPr>
        <w:t>Microsoft Cloud App Security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54</w:t>
      </w:r>
    </w:p>
    <w:p w:rsidR="00E64AC7" w:rsidRDefault="00E64AC7">
      <w:pPr>
        <w:pStyle w:val="Index1"/>
        <w:tabs>
          <w:tab w:val="right" w:pos="5030"/>
        </w:tabs>
        <w:rPr>
          <w:noProof/>
        </w:rPr>
      </w:pPr>
      <w:r>
        <w:rPr>
          <w:noProof/>
        </w:rPr>
        <w:t>Microsoft Cloud App Security K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54</w:t>
      </w:r>
    </w:p>
    <w:p w:rsidR="00E64AC7" w:rsidRDefault="00E64AC7">
      <w:pPr>
        <w:pStyle w:val="Index1"/>
        <w:tabs>
          <w:tab w:val="right" w:pos="5030"/>
        </w:tabs>
        <w:rPr>
          <w:noProof/>
        </w:rPr>
      </w:pPr>
      <w:r>
        <w:rPr>
          <w:noProof/>
        </w:rPr>
        <w:t>Microsoft Dynamics AX 2012 R2, 20</w:t>
      </w:r>
    </w:p>
    <w:p w:rsidR="00E64AC7" w:rsidRDefault="00E64AC7">
      <w:pPr>
        <w:pStyle w:val="Index1"/>
        <w:tabs>
          <w:tab w:val="right" w:pos="5030"/>
        </w:tabs>
        <w:rPr>
          <w:noProof/>
        </w:rPr>
      </w:pPr>
      <w:r>
        <w:rPr>
          <w:noProof/>
        </w:rPr>
        <w:t>Microsoft Dynamics AX 2012 R3 Standard Commerce Server Core, 19</w:t>
      </w:r>
    </w:p>
    <w:p w:rsidR="00E64AC7" w:rsidRDefault="00E64AC7">
      <w:pPr>
        <w:pStyle w:val="Index1"/>
        <w:tabs>
          <w:tab w:val="right" w:pos="5030"/>
        </w:tabs>
        <w:rPr>
          <w:noProof/>
        </w:rPr>
      </w:pPr>
      <w:r>
        <w:rPr>
          <w:noProof/>
        </w:rPr>
        <w:t>Microsoft Dynamics AX Device, 58</w:t>
      </w:r>
    </w:p>
    <w:p w:rsidR="00E64AC7" w:rsidRDefault="00E64AC7">
      <w:pPr>
        <w:pStyle w:val="Index1"/>
        <w:tabs>
          <w:tab w:val="right" w:pos="5030"/>
        </w:tabs>
        <w:rPr>
          <w:noProof/>
        </w:rPr>
      </w:pPr>
      <w:r>
        <w:rPr>
          <w:noProof/>
        </w:rPr>
        <w:t xml:space="preserve">Microsoft Dynamics AX Device </w:t>
      </w:r>
      <w:r>
        <w:rPr>
          <w:rFonts w:ascii="Arial" w:hAnsi="Arial" w:cs="Arial"/>
          <w:noProof/>
        </w:rPr>
        <w:t>لضمان</w:t>
      </w:r>
      <w:r>
        <w:rPr>
          <w:noProof/>
        </w:rPr>
        <w:t xml:space="preserve"> </w:t>
      </w:r>
      <w:r>
        <w:rPr>
          <w:rFonts w:ascii="Arial" w:hAnsi="Arial" w:cs="Arial"/>
          <w:noProof/>
        </w:rPr>
        <w:t>البرنامج</w:t>
      </w:r>
      <w:r>
        <w:rPr>
          <w:noProof/>
        </w:rPr>
        <w:t>, 58</w:t>
      </w:r>
    </w:p>
    <w:p w:rsidR="00E64AC7" w:rsidRDefault="00E64AC7">
      <w:pPr>
        <w:pStyle w:val="Index1"/>
        <w:tabs>
          <w:tab w:val="right" w:pos="5030"/>
        </w:tabs>
        <w:rPr>
          <w:noProof/>
        </w:rPr>
      </w:pPr>
      <w:r>
        <w:rPr>
          <w:noProof/>
        </w:rPr>
        <w:t>Microsoft Dynamics AX Enterprise, 58</w:t>
      </w:r>
    </w:p>
    <w:p w:rsidR="00E64AC7" w:rsidRDefault="00E64AC7">
      <w:pPr>
        <w:pStyle w:val="Index1"/>
        <w:tabs>
          <w:tab w:val="right" w:pos="5030"/>
        </w:tabs>
        <w:rPr>
          <w:noProof/>
        </w:rPr>
      </w:pPr>
      <w:r>
        <w:rPr>
          <w:noProof/>
        </w:rPr>
        <w:t xml:space="preserve">Microsoft Dynamics AX Enterprise </w:t>
      </w:r>
      <w:r>
        <w:rPr>
          <w:rFonts w:ascii="Arial" w:hAnsi="Arial" w:cs="Arial"/>
          <w:noProof/>
        </w:rPr>
        <w:t>لضمان</w:t>
      </w:r>
      <w:r>
        <w:rPr>
          <w:noProof/>
        </w:rPr>
        <w:t xml:space="preserve"> </w:t>
      </w:r>
      <w:r>
        <w:rPr>
          <w:rFonts w:ascii="Arial" w:hAnsi="Arial" w:cs="Arial"/>
          <w:noProof/>
        </w:rPr>
        <w:t>البرنامج</w:t>
      </w:r>
      <w:r>
        <w:rPr>
          <w:noProof/>
        </w:rPr>
        <w:t>, 58</w:t>
      </w:r>
    </w:p>
    <w:p w:rsidR="00E64AC7" w:rsidRDefault="00E64AC7">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E64AC7" w:rsidRDefault="00E64AC7">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58</w:t>
      </w:r>
    </w:p>
    <w:p w:rsidR="00E64AC7" w:rsidRDefault="00E64AC7">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E64AC7" w:rsidRDefault="00E64AC7">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58</w:t>
      </w:r>
    </w:p>
    <w:p w:rsidR="00E64AC7" w:rsidRDefault="00E64AC7">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E64AC7" w:rsidRDefault="00E64AC7">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58</w:t>
      </w:r>
    </w:p>
    <w:p w:rsidR="00E64AC7" w:rsidRDefault="00E64AC7">
      <w:pPr>
        <w:pStyle w:val="Index1"/>
        <w:tabs>
          <w:tab w:val="right" w:pos="5030"/>
        </w:tabs>
        <w:rPr>
          <w:noProof/>
        </w:rPr>
      </w:pPr>
      <w:r>
        <w:rPr>
          <w:noProof/>
        </w:rPr>
        <w:t>Microsoft Dynamics AX Self Serve, 58</w:t>
      </w:r>
    </w:p>
    <w:p w:rsidR="00E64AC7" w:rsidRDefault="00E64AC7">
      <w:pPr>
        <w:pStyle w:val="Index1"/>
        <w:tabs>
          <w:tab w:val="right" w:pos="5030"/>
        </w:tabs>
        <w:rPr>
          <w:noProof/>
        </w:rPr>
      </w:pPr>
      <w:r>
        <w:rPr>
          <w:noProof/>
        </w:rPr>
        <w:t xml:space="preserve">Microsoft Dynamics AX Self Serve </w:t>
      </w:r>
      <w:r>
        <w:rPr>
          <w:rFonts w:ascii="Arial" w:hAnsi="Arial" w:cs="Arial"/>
          <w:noProof/>
        </w:rPr>
        <w:t>لضمان</w:t>
      </w:r>
      <w:r>
        <w:rPr>
          <w:noProof/>
        </w:rPr>
        <w:t xml:space="preserve"> </w:t>
      </w:r>
      <w:r>
        <w:rPr>
          <w:rFonts w:ascii="Arial" w:hAnsi="Arial" w:cs="Arial"/>
          <w:noProof/>
        </w:rPr>
        <w:t>البرنامج</w:t>
      </w:r>
      <w:r>
        <w:rPr>
          <w:noProof/>
        </w:rPr>
        <w:t>, 58</w:t>
      </w:r>
    </w:p>
    <w:p w:rsidR="00E64AC7" w:rsidRDefault="00E64AC7">
      <w:pPr>
        <w:pStyle w:val="Index1"/>
        <w:tabs>
          <w:tab w:val="right" w:pos="5030"/>
        </w:tabs>
        <w:rPr>
          <w:noProof/>
        </w:rPr>
      </w:pPr>
      <w:r>
        <w:rPr>
          <w:noProof/>
        </w:rPr>
        <w:t>Microsoft Dynamics AX Standard Commerce Core Server, 82</w:t>
      </w:r>
    </w:p>
    <w:p w:rsidR="00E64AC7" w:rsidRDefault="00E64AC7">
      <w:pPr>
        <w:pStyle w:val="Index1"/>
        <w:tabs>
          <w:tab w:val="right" w:pos="5030"/>
        </w:tabs>
        <w:rPr>
          <w:noProof/>
        </w:rPr>
      </w:pPr>
      <w:r>
        <w:rPr>
          <w:noProof/>
        </w:rPr>
        <w:t>Microsoft Dynamics AX Task, 58</w:t>
      </w:r>
    </w:p>
    <w:p w:rsidR="00E64AC7" w:rsidRDefault="00E64AC7">
      <w:pPr>
        <w:pStyle w:val="Index1"/>
        <w:tabs>
          <w:tab w:val="right" w:pos="5030"/>
        </w:tabs>
        <w:rPr>
          <w:noProof/>
        </w:rPr>
      </w:pPr>
      <w:r>
        <w:rPr>
          <w:noProof/>
        </w:rPr>
        <w:t xml:space="preserve">Microsoft Dynamics AX Task </w:t>
      </w:r>
      <w:r>
        <w:rPr>
          <w:rFonts w:ascii="Arial" w:hAnsi="Arial" w:cs="Arial"/>
          <w:noProof/>
        </w:rPr>
        <w:t>لضمان</w:t>
      </w:r>
      <w:r>
        <w:rPr>
          <w:noProof/>
        </w:rPr>
        <w:t xml:space="preserve"> </w:t>
      </w:r>
      <w:r>
        <w:rPr>
          <w:rFonts w:ascii="Arial" w:hAnsi="Arial" w:cs="Arial"/>
          <w:noProof/>
        </w:rPr>
        <w:t>البرنامج</w:t>
      </w:r>
      <w:r>
        <w:rPr>
          <w:noProof/>
        </w:rPr>
        <w:t>, 58</w:t>
      </w:r>
    </w:p>
    <w:p w:rsidR="00E64AC7" w:rsidRDefault="00E64AC7">
      <w:pPr>
        <w:pStyle w:val="Index1"/>
        <w:tabs>
          <w:tab w:val="right" w:pos="5030"/>
        </w:tabs>
        <w:rPr>
          <w:noProof/>
        </w:rPr>
      </w:pPr>
      <w:r>
        <w:rPr>
          <w:noProof/>
        </w:rPr>
        <w:t>Microsoft Dynamics CRM 2013, 21</w:t>
      </w:r>
    </w:p>
    <w:p w:rsidR="00E64AC7" w:rsidRDefault="00E64AC7">
      <w:pPr>
        <w:pStyle w:val="Index1"/>
        <w:tabs>
          <w:tab w:val="right" w:pos="5030"/>
        </w:tabs>
        <w:rPr>
          <w:noProof/>
        </w:rPr>
      </w:pPr>
      <w:r>
        <w:rPr>
          <w:noProof/>
        </w:rPr>
        <w:t>Microsoft Dynamics CRM 2015, 21</w:t>
      </w:r>
    </w:p>
    <w:p w:rsidR="00E64AC7" w:rsidRDefault="00E64AC7">
      <w:pPr>
        <w:pStyle w:val="Index1"/>
        <w:tabs>
          <w:tab w:val="right" w:pos="5030"/>
        </w:tabs>
        <w:rPr>
          <w:noProof/>
        </w:rPr>
      </w:pPr>
      <w:r>
        <w:rPr>
          <w:noProof/>
        </w:rPr>
        <w:t>Microsoft Dynamics CRM Online Basic, 59</w:t>
      </w:r>
    </w:p>
    <w:p w:rsidR="00E64AC7" w:rsidRDefault="00E64AC7">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59</w:t>
      </w:r>
    </w:p>
    <w:p w:rsidR="00E64AC7" w:rsidRDefault="00E64AC7">
      <w:pPr>
        <w:pStyle w:val="Index1"/>
        <w:tabs>
          <w:tab w:val="right" w:pos="5030"/>
        </w:tabs>
        <w:rPr>
          <w:noProof/>
        </w:rPr>
      </w:pPr>
      <w:r>
        <w:rPr>
          <w:noProof/>
        </w:rPr>
        <w:t>Microsoft Dynamics CRM Online Enterprise, 59</w:t>
      </w:r>
    </w:p>
    <w:p w:rsidR="00E64AC7" w:rsidRDefault="00E64AC7">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59</w:t>
      </w:r>
    </w:p>
    <w:p w:rsidR="00E64AC7" w:rsidRDefault="00E64AC7">
      <w:pPr>
        <w:pStyle w:val="Index1"/>
        <w:tabs>
          <w:tab w:val="right" w:pos="5030"/>
        </w:tabs>
        <w:rPr>
          <w:noProof/>
        </w:rPr>
      </w:pPr>
      <w:r>
        <w:rPr>
          <w:noProof/>
        </w:rPr>
        <w:t>Microsoft Dynamics CRM Online Essential, 59</w:t>
      </w:r>
    </w:p>
    <w:p w:rsidR="00E64AC7" w:rsidRDefault="00E64AC7">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59</w:t>
      </w:r>
    </w:p>
    <w:p w:rsidR="00E64AC7" w:rsidRDefault="00E64AC7">
      <w:pPr>
        <w:pStyle w:val="Index1"/>
        <w:tabs>
          <w:tab w:val="right" w:pos="5030"/>
        </w:tabs>
        <w:rPr>
          <w:noProof/>
        </w:rPr>
      </w:pPr>
      <w:r>
        <w:rPr>
          <w:noProof/>
        </w:rPr>
        <w:t>Microsoft Dynamics CRM Online Professional, 59</w:t>
      </w:r>
    </w:p>
    <w:p w:rsidR="00E64AC7" w:rsidRDefault="00E64AC7">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59</w:t>
      </w:r>
    </w:p>
    <w:p w:rsidR="00E64AC7" w:rsidRDefault="00E64AC7">
      <w:pPr>
        <w:pStyle w:val="Index1"/>
        <w:tabs>
          <w:tab w:val="right" w:pos="5030"/>
        </w:tabs>
        <w:rPr>
          <w:noProof/>
        </w:rPr>
      </w:pPr>
      <w:r>
        <w:rPr>
          <w:noProof/>
        </w:rPr>
        <w:t>Microsoft Dynamics CRM Server, 88</w:t>
      </w:r>
    </w:p>
    <w:p w:rsidR="00E64AC7" w:rsidRDefault="00E64AC7">
      <w:pPr>
        <w:pStyle w:val="Index1"/>
        <w:tabs>
          <w:tab w:val="right" w:pos="5030"/>
        </w:tabs>
        <w:rPr>
          <w:noProof/>
        </w:rPr>
      </w:pPr>
      <w:r>
        <w:rPr>
          <w:noProof/>
        </w:rPr>
        <w:t>Microsoft Dynamics CRM Server 2016, 21</w:t>
      </w:r>
    </w:p>
    <w:p w:rsidR="00E64AC7" w:rsidRDefault="00E64AC7">
      <w:pPr>
        <w:pStyle w:val="Index1"/>
        <w:tabs>
          <w:tab w:val="right" w:pos="5030"/>
        </w:tabs>
        <w:rPr>
          <w:noProof/>
        </w:rPr>
      </w:pPr>
      <w:r>
        <w:rPr>
          <w:noProof/>
        </w:rPr>
        <w:t>Microsoft Dynamics CRM Workgroup Server, 88</w:t>
      </w:r>
    </w:p>
    <w:p w:rsidR="00E64AC7" w:rsidRDefault="00E64AC7">
      <w:pPr>
        <w:pStyle w:val="Index1"/>
        <w:tabs>
          <w:tab w:val="right" w:pos="5030"/>
        </w:tabs>
        <w:rPr>
          <w:noProof/>
        </w:rPr>
      </w:pPr>
      <w:r>
        <w:rPr>
          <w:noProof/>
        </w:rPr>
        <w:t>Microsoft Dynamics CRM Workgroup Server 2016, 21</w:t>
      </w:r>
    </w:p>
    <w:p w:rsidR="00E64AC7" w:rsidRDefault="00E64AC7">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60</w:t>
        </w:r>
        <w:r w:rsidR="00DB5EB8">
          <w:t>‬</w:t>
        </w:r>
        <w:r w:rsidR="00C4215F">
          <w:t>‬</w:t>
        </w:r>
      </w:dir>
    </w:p>
    <w:p w:rsidR="00E64AC7" w:rsidRDefault="00E64AC7">
      <w:pPr>
        <w:pStyle w:val="Index1"/>
        <w:tabs>
          <w:tab w:val="right" w:pos="5030"/>
        </w:tabs>
        <w:rPr>
          <w:noProof/>
        </w:rPr>
      </w:pPr>
      <w:r>
        <w:rPr>
          <w:noProof/>
        </w:rPr>
        <w:t>Microsoft Dynamics Marketing Enterprise, 60</w:t>
      </w:r>
    </w:p>
    <w:p w:rsidR="00E64AC7" w:rsidRDefault="00E64AC7">
      <w:pPr>
        <w:pStyle w:val="Index1"/>
        <w:tabs>
          <w:tab w:val="right" w:pos="5030"/>
        </w:tabs>
        <w:rPr>
          <w:noProof/>
        </w:rPr>
      </w:pPr>
      <w:r>
        <w:rPr>
          <w:noProof/>
        </w:rPr>
        <w:t>Microsoft Dynamics Marketing Sales Collaboration, 60</w:t>
      </w:r>
    </w:p>
    <w:p w:rsidR="00E64AC7" w:rsidRDefault="00E64AC7">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60</w:t>
      </w:r>
    </w:p>
    <w:p w:rsidR="00E64AC7" w:rsidRDefault="00E64AC7">
      <w:pPr>
        <w:pStyle w:val="Index1"/>
        <w:tabs>
          <w:tab w:val="right" w:pos="5030"/>
        </w:tabs>
        <w:rPr>
          <w:noProof/>
        </w:rPr>
      </w:pPr>
      <w:r>
        <w:rPr>
          <w:noProof/>
        </w:rPr>
        <w:t>Microsoft Exchange Server, 88</w:t>
      </w:r>
    </w:p>
    <w:p w:rsidR="00E64AC7" w:rsidRDefault="00E64AC7">
      <w:pPr>
        <w:pStyle w:val="Index1"/>
        <w:tabs>
          <w:tab w:val="right" w:pos="5030"/>
        </w:tabs>
        <w:rPr>
          <w:noProof/>
        </w:rPr>
      </w:pPr>
      <w:r>
        <w:rPr>
          <w:noProof/>
        </w:rPr>
        <w:t>Microsoft Intune, 16, 36, 57</w:t>
      </w:r>
    </w:p>
    <w:p w:rsidR="00E64AC7" w:rsidRDefault="00E64AC7">
      <w:pPr>
        <w:pStyle w:val="Index1"/>
        <w:tabs>
          <w:tab w:val="right" w:pos="5030"/>
        </w:tabs>
        <w:rPr>
          <w:noProof/>
        </w:rPr>
      </w:pPr>
      <w:r>
        <w:rPr>
          <w:noProof/>
        </w:rPr>
        <w:t xml:space="preserve">Microsoft Intune </w:t>
      </w:r>
      <w:r>
        <w:rPr>
          <w:rFonts w:ascii="Arial" w:hAnsi="Arial" w:cs="Arial"/>
          <w:noProof/>
        </w:rPr>
        <w:t>الإضافي</w:t>
      </w:r>
      <w:r>
        <w:rPr>
          <w:noProof/>
        </w:rPr>
        <w:t>, 57</w:t>
      </w:r>
    </w:p>
    <w:p w:rsidR="00E64AC7" w:rsidRDefault="00E64AC7">
      <w:pPr>
        <w:pStyle w:val="Index1"/>
        <w:tabs>
          <w:tab w:val="right" w:pos="5030"/>
        </w:tabs>
        <w:rPr>
          <w:noProof/>
        </w:rPr>
      </w:pPr>
      <w:r>
        <w:rPr>
          <w:noProof/>
        </w:rPr>
        <w:t>Microsoft Learning E-Reference Library, 72</w:t>
      </w:r>
    </w:p>
    <w:p w:rsidR="00E64AC7" w:rsidRDefault="00E64AC7">
      <w:pPr>
        <w:pStyle w:val="Index1"/>
        <w:tabs>
          <w:tab w:val="right" w:pos="5030"/>
        </w:tabs>
        <w:rPr>
          <w:noProof/>
        </w:rPr>
      </w:pPr>
      <w:r>
        <w:rPr>
          <w:noProof/>
        </w:rPr>
        <w:t>Microsoft Learning Imagine Academy, 72</w:t>
      </w:r>
    </w:p>
    <w:p w:rsidR="00E64AC7" w:rsidRDefault="00E64AC7">
      <w:pPr>
        <w:pStyle w:val="Index1"/>
        <w:tabs>
          <w:tab w:val="right" w:pos="5030"/>
        </w:tabs>
        <w:rPr>
          <w:noProof/>
        </w:rPr>
      </w:pPr>
      <w:r>
        <w:rPr>
          <w:noProof/>
        </w:rPr>
        <w:t>Microsoft MultiFactor Authentication, 54</w:t>
      </w:r>
    </w:p>
    <w:p w:rsidR="00E64AC7" w:rsidRDefault="00E64AC7">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rsidR="00E64AC7" w:rsidRDefault="00E64AC7">
      <w:pPr>
        <w:pStyle w:val="Index1"/>
        <w:tabs>
          <w:tab w:val="right" w:pos="5030"/>
        </w:tabs>
        <w:rPr>
          <w:noProof/>
        </w:rPr>
      </w:pPr>
      <w:r>
        <w:rPr>
          <w:noProof/>
        </w:rPr>
        <w:t>Microsoft Social Engagement, 60</w:t>
      </w:r>
    </w:p>
    <w:p w:rsidR="00E64AC7" w:rsidRDefault="00E64AC7">
      <w:pPr>
        <w:pStyle w:val="Index1"/>
        <w:tabs>
          <w:tab w:val="right" w:pos="5030"/>
        </w:tabs>
        <w:rPr>
          <w:noProof/>
        </w:rPr>
      </w:pPr>
      <w:r>
        <w:rPr>
          <w:noProof/>
        </w:rPr>
        <w:t>Microsoft Social Engagement Enterprise, 61</w:t>
      </w:r>
    </w:p>
    <w:p w:rsidR="00E64AC7" w:rsidRDefault="00E64AC7">
      <w:pPr>
        <w:pStyle w:val="Index1"/>
        <w:tabs>
          <w:tab w:val="right" w:pos="5030"/>
        </w:tabs>
        <w:rPr>
          <w:noProof/>
        </w:rPr>
      </w:pPr>
      <w:r>
        <w:rPr>
          <w:noProof/>
        </w:rPr>
        <w:t>Microsoft Social Engagement Professional, 61</w:t>
      </w:r>
    </w:p>
    <w:p w:rsidR="00E64AC7" w:rsidRDefault="00E64AC7">
      <w:pPr>
        <w:pStyle w:val="Index1"/>
        <w:tabs>
          <w:tab w:val="right" w:pos="5030"/>
        </w:tabs>
        <w:rPr>
          <w:noProof/>
        </w:rPr>
      </w:pPr>
      <w:r>
        <w:rPr>
          <w:noProof/>
        </w:rPr>
        <w:t>Microsoft SQL Server, 88</w:t>
      </w:r>
    </w:p>
    <w:p w:rsidR="00E64AC7" w:rsidRDefault="00E64AC7">
      <w:pPr>
        <w:pStyle w:val="Index1"/>
        <w:tabs>
          <w:tab w:val="right" w:pos="5030"/>
        </w:tabs>
        <w:rPr>
          <w:noProof/>
        </w:rPr>
      </w:pPr>
      <w:r>
        <w:rPr>
          <w:noProof/>
        </w:rPr>
        <w:t>Microsoft Translator API, 73</w:t>
      </w:r>
    </w:p>
    <w:p w:rsidR="00E64AC7" w:rsidRDefault="00E64AC7">
      <w:pPr>
        <w:pStyle w:val="Index1"/>
        <w:tabs>
          <w:tab w:val="right" w:pos="5030"/>
        </w:tabs>
        <w:rPr>
          <w:noProof/>
        </w:rPr>
      </w:pPr>
      <w:r>
        <w:rPr>
          <w:noProof/>
        </w:rPr>
        <w:t>Office 2013, 24</w:t>
      </w:r>
    </w:p>
    <w:p w:rsidR="00E64AC7" w:rsidRDefault="00E64AC7">
      <w:pPr>
        <w:pStyle w:val="Index1"/>
        <w:tabs>
          <w:tab w:val="right" w:pos="5030"/>
        </w:tabs>
        <w:rPr>
          <w:noProof/>
        </w:rPr>
      </w:pPr>
      <w:r>
        <w:rPr>
          <w:noProof/>
        </w:rPr>
        <w:t xml:space="preserve">Office 2016 </w:t>
      </w:r>
      <w:r>
        <w:rPr>
          <w:rFonts w:ascii="Arial" w:hAnsi="Arial" w:cs="Arial"/>
          <w:noProof/>
        </w:rPr>
        <w:t>لـ</w:t>
      </w:r>
      <w:r>
        <w:rPr>
          <w:noProof/>
        </w:rPr>
        <w:t xml:space="preserve"> Mac Standard, 25</w:t>
      </w:r>
    </w:p>
    <w:p w:rsidR="00E64AC7" w:rsidRDefault="00E64AC7">
      <w:pPr>
        <w:pStyle w:val="Index1"/>
        <w:tabs>
          <w:tab w:val="right" w:pos="5030"/>
        </w:tabs>
        <w:rPr>
          <w:noProof/>
        </w:rPr>
      </w:pPr>
      <w:r>
        <w:rPr>
          <w:noProof/>
        </w:rPr>
        <w:t>Office 365 Advanced eDiscovery, 67</w:t>
      </w:r>
    </w:p>
    <w:p w:rsidR="00E64AC7" w:rsidRDefault="00E64AC7">
      <w:pPr>
        <w:pStyle w:val="Index1"/>
        <w:tabs>
          <w:tab w:val="right" w:pos="5030"/>
        </w:tabs>
        <w:rPr>
          <w:noProof/>
        </w:rPr>
      </w:pPr>
      <w:r>
        <w:rPr>
          <w:noProof/>
        </w:rPr>
        <w:t>Office 365 Business, 62</w:t>
      </w:r>
    </w:p>
    <w:p w:rsidR="00E64AC7" w:rsidRDefault="00E64AC7">
      <w:pPr>
        <w:pStyle w:val="Index1"/>
        <w:tabs>
          <w:tab w:val="right" w:pos="5030"/>
        </w:tabs>
        <w:rPr>
          <w:noProof/>
        </w:rPr>
      </w:pPr>
      <w:r>
        <w:rPr>
          <w:noProof/>
        </w:rPr>
        <w:t>Office 365 Business Essentials, 63</w:t>
      </w:r>
    </w:p>
    <w:p w:rsidR="00E64AC7" w:rsidRDefault="00E64AC7">
      <w:pPr>
        <w:pStyle w:val="Index1"/>
        <w:tabs>
          <w:tab w:val="right" w:pos="5030"/>
        </w:tabs>
        <w:rPr>
          <w:noProof/>
        </w:rPr>
      </w:pPr>
      <w:r>
        <w:rPr>
          <w:noProof/>
        </w:rPr>
        <w:t>Office 365 Business Premium, 63</w:t>
      </w:r>
    </w:p>
    <w:p w:rsidR="00E64AC7" w:rsidRDefault="00E64AC7">
      <w:pPr>
        <w:pStyle w:val="Index1"/>
        <w:tabs>
          <w:tab w:val="right" w:pos="5030"/>
        </w:tabs>
        <w:rPr>
          <w:noProof/>
        </w:rPr>
      </w:pPr>
      <w:r>
        <w:rPr>
          <w:noProof/>
        </w:rPr>
        <w:t>Office 365 Customer Lockbox, 67</w:t>
      </w:r>
    </w:p>
    <w:p w:rsidR="00E64AC7" w:rsidRDefault="00E64AC7">
      <w:pPr>
        <w:pStyle w:val="Index1"/>
        <w:tabs>
          <w:tab w:val="right" w:pos="5030"/>
        </w:tabs>
        <w:rPr>
          <w:noProof/>
        </w:rPr>
      </w:pPr>
      <w:r>
        <w:rPr>
          <w:noProof/>
        </w:rPr>
        <w:t>Office 365 Delve Analytics, 67</w:t>
      </w:r>
    </w:p>
    <w:p w:rsidR="00E64AC7" w:rsidRDefault="00E64AC7">
      <w:pPr>
        <w:pStyle w:val="Index1"/>
        <w:tabs>
          <w:tab w:val="right" w:pos="5030"/>
        </w:tabs>
        <w:rPr>
          <w:noProof/>
        </w:rPr>
      </w:pPr>
      <w:r>
        <w:rPr>
          <w:noProof/>
        </w:rPr>
        <w:t xml:space="preserve">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57</w:t>
      </w:r>
    </w:p>
    <w:p w:rsidR="00E64AC7" w:rsidRDefault="00E64AC7">
      <w:pPr>
        <w:pStyle w:val="Index1"/>
        <w:tabs>
          <w:tab w:val="right" w:pos="5030"/>
        </w:tabs>
        <w:rPr>
          <w:noProof/>
        </w:rPr>
      </w:pPr>
      <w:r>
        <w:rPr>
          <w:noProof/>
        </w:rPr>
        <w:t>Office 365 Education, 63</w:t>
      </w:r>
    </w:p>
    <w:p w:rsidR="00E64AC7" w:rsidRDefault="00E64AC7">
      <w:pPr>
        <w:pStyle w:val="Index1"/>
        <w:tabs>
          <w:tab w:val="right" w:pos="5030"/>
        </w:tabs>
        <w:rPr>
          <w:noProof/>
        </w:rPr>
      </w:pPr>
      <w:r>
        <w:rPr>
          <w:noProof/>
        </w:rPr>
        <w:t>Office 365 Education E5, 63</w:t>
      </w:r>
    </w:p>
    <w:p w:rsidR="00E64AC7" w:rsidRDefault="00E64AC7">
      <w:pPr>
        <w:pStyle w:val="Index1"/>
        <w:tabs>
          <w:tab w:val="right" w:pos="5030"/>
        </w:tabs>
        <w:rPr>
          <w:noProof/>
        </w:rPr>
      </w:pPr>
      <w:r>
        <w:rPr>
          <w:noProof/>
        </w:rPr>
        <w:t>Office 365 Enterprise E1, 16, 63</w:t>
      </w:r>
    </w:p>
    <w:p w:rsidR="00E64AC7" w:rsidRDefault="00E64AC7">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E64AC7" w:rsidRDefault="00E64AC7">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rsidR="00E64AC7" w:rsidRDefault="00E64AC7">
      <w:pPr>
        <w:pStyle w:val="Index1"/>
        <w:tabs>
          <w:tab w:val="right" w:pos="5030"/>
        </w:tabs>
        <w:rPr>
          <w:noProof/>
        </w:rPr>
      </w:pPr>
      <w:r>
        <w:rPr>
          <w:noProof/>
        </w:rPr>
        <w:t>Office 365 Enterprise E3, 16, 64</w:t>
      </w:r>
    </w:p>
    <w:p w:rsidR="00E64AC7" w:rsidRDefault="00E64AC7">
      <w:pPr>
        <w:pStyle w:val="Index1"/>
        <w:tabs>
          <w:tab w:val="right" w:pos="5030"/>
        </w:tabs>
        <w:rPr>
          <w:noProof/>
        </w:rPr>
      </w:pPr>
      <w:r>
        <w:rPr>
          <w:noProof/>
        </w:rPr>
        <w:t xml:space="preserve">Office 365 Enterprise E3 </w:t>
      </w:r>
      <w:r>
        <w:rPr>
          <w:rFonts w:ascii="Arial" w:hAnsi="Arial" w:cs="Arial"/>
          <w:noProof/>
        </w:rPr>
        <w:t>بدون</w:t>
      </w:r>
      <w:r>
        <w:rPr>
          <w:noProof/>
        </w:rPr>
        <w:t xml:space="preserve"> ProPlus </w:t>
      </w:r>
      <w:r>
        <w:rPr>
          <w:rFonts w:ascii="Arial" w:hAnsi="Arial" w:cs="Arial"/>
          <w:noProof/>
        </w:rPr>
        <w:t>الإضافي</w:t>
      </w:r>
      <w:r>
        <w:rPr>
          <w:noProof/>
        </w:rPr>
        <w:t>, 64</w:t>
      </w:r>
    </w:p>
    <w:p w:rsidR="00E64AC7" w:rsidRDefault="00E64AC7">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E64AC7" w:rsidRDefault="00E64AC7">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rsidR="00E64AC7" w:rsidRDefault="00E64AC7">
      <w:pPr>
        <w:pStyle w:val="Index1"/>
        <w:tabs>
          <w:tab w:val="right" w:pos="5030"/>
        </w:tabs>
        <w:rPr>
          <w:noProof/>
        </w:rPr>
      </w:pPr>
      <w:r>
        <w:rPr>
          <w:noProof/>
        </w:rPr>
        <w:t>Office 365 Enterprise E4, 64</w:t>
      </w:r>
    </w:p>
    <w:p w:rsidR="00E64AC7" w:rsidRDefault="00E64AC7">
      <w:pPr>
        <w:pStyle w:val="Index1"/>
        <w:tabs>
          <w:tab w:val="right" w:pos="5030"/>
        </w:tabs>
        <w:rPr>
          <w:noProof/>
        </w:rPr>
      </w:pPr>
      <w:r>
        <w:rPr>
          <w:noProof/>
        </w:rPr>
        <w:t xml:space="preserve">Office 365 Enterprise E4 </w:t>
      </w:r>
      <w:r>
        <w:rPr>
          <w:rFonts w:ascii="Arial" w:hAnsi="Arial" w:cs="Arial"/>
          <w:noProof/>
        </w:rPr>
        <w:t>بدون</w:t>
      </w:r>
      <w:r>
        <w:rPr>
          <w:noProof/>
        </w:rPr>
        <w:t xml:space="preserve"> ProPlus </w:t>
      </w:r>
      <w:r>
        <w:rPr>
          <w:rFonts w:ascii="Arial" w:hAnsi="Arial" w:cs="Arial"/>
          <w:noProof/>
        </w:rPr>
        <w:t>الإضافي</w:t>
      </w:r>
      <w:r>
        <w:rPr>
          <w:noProof/>
        </w:rPr>
        <w:t>, 64</w:t>
      </w:r>
    </w:p>
    <w:p w:rsidR="00E64AC7" w:rsidRDefault="00E64AC7">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E64AC7" w:rsidRDefault="00E64AC7">
      <w:pPr>
        <w:pStyle w:val="Index1"/>
        <w:tabs>
          <w:tab w:val="right" w:pos="5030"/>
        </w:tabs>
        <w:rPr>
          <w:noProof/>
        </w:rPr>
      </w:pPr>
      <w:r>
        <w:rPr>
          <w:noProof/>
        </w:rPr>
        <w:t>Office 365 Enterprise E5, 16</w:t>
      </w:r>
    </w:p>
    <w:p w:rsidR="00E64AC7" w:rsidRDefault="00E64AC7">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64</w:t>
      </w:r>
    </w:p>
    <w:p w:rsidR="00E64AC7" w:rsidRDefault="00E64AC7">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E64AC7" w:rsidRDefault="00E64AC7">
      <w:pPr>
        <w:pStyle w:val="Index1"/>
        <w:tabs>
          <w:tab w:val="right" w:pos="5030"/>
        </w:tabs>
        <w:rPr>
          <w:noProof/>
        </w:rPr>
      </w:pPr>
      <w:r>
        <w:rPr>
          <w:noProof/>
        </w:rPr>
        <w:t xml:space="preserve">Office 365 Enterprise E5 </w:t>
      </w:r>
      <w:r>
        <w:rPr>
          <w:rFonts w:ascii="Arial" w:hAnsi="Arial" w:cs="Arial"/>
          <w:noProof/>
        </w:rPr>
        <w:t>و</w:t>
      </w:r>
      <w:r>
        <w:rPr>
          <w:noProof/>
        </w:rPr>
        <w:t>Microsoft Intune, 16</w:t>
      </w:r>
    </w:p>
    <w:p w:rsidR="00E64AC7" w:rsidRDefault="00E64AC7">
      <w:pPr>
        <w:pStyle w:val="Index1"/>
        <w:tabs>
          <w:tab w:val="right" w:pos="5030"/>
        </w:tabs>
        <w:rPr>
          <w:noProof/>
        </w:rPr>
      </w:pPr>
      <w:r>
        <w:rPr>
          <w:noProof/>
        </w:rPr>
        <w:t>Office 365 Enterprise K1, 64, 66</w:t>
      </w:r>
    </w:p>
    <w:p w:rsidR="00E64AC7" w:rsidRDefault="00E64AC7">
      <w:pPr>
        <w:pStyle w:val="Index1"/>
        <w:tabs>
          <w:tab w:val="right" w:pos="5030"/>
        </w:tabs>
        <w:rPr>
          <w:noProof/>
        </w:rPr>
      </w:pPr>
      <w:r>
        <w:rPr>
          <w:noProof/>
        </w:rPr>
        <w:t>Office 365 Midsize Business, 64, 66</w:t>
      </w:r>
    </w:p>
    <w:p w:rsidR="00E64AC7" w:rsidRDefault="00E64AC7">
      <w:pPr>
        <w:pStyle w:val="Index1"/>
        <w:tabs>
          <w:tab w:val="right" w:pos="5030"/>
        </w:tabs>
        <w:rPr>
          <w:noProof/>
        </w:rPr>
      </w:pPr>
      <w:r>
        <w:rPr>
          <w:noProof/>
        </w:rPr>
        <w:t>Office 365 Pro Plus, 83</w:t>
      </w:r>
    </w:p>
    <w:p w:rsidR="00E64AC7" w:rsidRDefault="00E64AC7">
      <w:pPr>
        <w:pStyle w:val="Index1"/>
        <w:tabs>
          <w:tab w:val="right" w:pos="5030"/>
        </w:tabs>
        <w:rPr>
          <w:noProof/>
        </w:rPr>
      </w:pPr>
      <w:r>
        <w:rPr>
          <w:noProof/>
        </w:rPr>
        <w:t>Office 365 ProPlus, 62</w:t>
      </w:r>
    </w:p>
    <w:p w:rsidR="00E64AC7" w:rsidRDefault="00E64AC7">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E64AC7" w:rsidRDefault="00E64AC7">
      <w:pPr>
        <w:pStyle w:val="Index1"/>
        <w:tabs>
          <w:tab w:val="right" w:pos="5030"/>
        </w:tabs>
        <w:rPr>
          <w:noProof/>
        </w:rPr>
      </w:pPr>
      <w:r>
        <w:rPr>
          <w:noProof/>
        </w:rPr>
        <w:t>Office for Mac 2011, 25</w:t>
      </w:r>
    </w:p>
    <w:p w:rsidR="00E64AC7" w:rsidRDefault="00E64AC7">
      <w:pPr>
        <w:pStyle w:val="Index1"/>
        <w:tabs>
          <w:tab w:val="right" w:pos="5030"/>
        </w:tabs>
        <w:rPr>
          <w:noProof/>
        </w:rPr>
      </w:pPr>
      <w:r>
        <w:rPr>
          <w:noProof/>
        </w:rPr>
        <w:t>Office for Mac Standard, 81</w:t>
      </w:r>
    </w:p>
    <w:p w:rsidR="00E64AC7" w:rsidRDefault="00E64AC7">
      <w:pPr>
        <w:pStyle w:val="Index1"/>
        <w:tabs>
          <w:tab w:val="right" w:pos="5030"/>
        </w:tabs>
        <w:rPr>
          <w:noProof/>
        </w:rPr>
      </w:pPr>
      <w:r>
        <w:rPr>
          <w:noProof/>
        </w:rPr>
        <w:t>Office Multi Language Pack, 63, 66</w:t>
      </w:r>
    </w:p>
    <w:p w:rsidR="00E64AC7" w:rsidRDefault="00E64AC7">
      <w:pPr>
        <w:pStyle w:val="Index1"/>
        <w:tabs>
          <w:tab w:val="right" w:pos="5030"/>
        </w:tabs>
        <w:rPr>
          <w:noProof/>
        </w:rPr>
      </w:pPr>
      <w:r>
        <w:rPr>
          <w:noProof/>
        </w:rPr>
        <w:t>Office Multi Language Pack 2013, 24</w:t>
      </w:r>
    </w:p>
    <w:p w:rsidR="00E64AC7" w:rsidRDefault="00E64AC7">
      <w:pPr>
        <w:pStyle w:val="Index1"/>
        <w:tabs>
          <w:tab w:val="right" w:pos="5030"/>
        </w:tabs>
        <w:rPr>
          <w:noProof/>
        </w:rPr>
      </w:pPr>
      <w:r>
        <w:rPr>
          <w:noProof/>
        </w:rPr>
        <w:t>Office Online, 63</w:t>
      </w:r>
    </w:p>
    <w:p w:rsidR="00E64AC7" w:rsidRDefault="00E64AC7">
      <w:pPr>
        <w:pStyle w:val="Index1"/>
        <w:tabs>
          <w:tab w:val="right" w:pos="5030"/>
        </w:tabs>
        <w:rPr>
          <w:noProof/>
        </w:rPr>
      </w:pPr>
      <w:r>
        <w:rPr>
          <w:noProof/>
        </w:rPr>
        <w:t>Office Online for Office 365, 81</w:t>
      </w:r>
    </w:p>
    <w:p w:rsidR="00E64AC7" w:rsidRDefault="00E64AC7">
      <w:pPr>
        <w:pStyle w:val="Index1"/>
        <w:tabs>
          <w:tab w:val="right" w:pos="5030"/>
        </w:tabs>
        <w:rPr>
          <w:noProof/>
        </w:rPr>
      </w:pPr>
      <w:r>
        <w:rPr>
          <w:noProof/>
        </w:rPr>
        <w:t>Office Professional Plus, 62, 63, 65, 66, 81, 88</w:t>
      </w:r>
    </w:p>
    <w:p w:rsidR="00E64AC7" w:rsidRDefault="00E64AC7">
      <w:pPr>
        <w:pStyle w:val="Index1"/>
        <w:tabs>
          <w:tab w:val="right" w:pos="5030"/>
        </w:tabs>
        <w:rPr>
          <w:noProof/>
        </w:rPr>
      </w:pPr>
      <w:r>
        <w:rPr>
          <w:noProof/>
        </w:rPr>
        <w:t>Office Professional Plus 2013, 62</w:t>
      </w:r>
    </w:p>
    <w:p w:rsidR="00E64AC7" w:rsidRDefault="00E64AC7">
      <w:pPr>
        <w:pStyle w:val="Index1"/>
        <w:tabs>
          <w:tab w:val="right" w:pos="5030"/>
        </w:tabs>
        <w:rPr>
          <w:noProof/>
        </w:rPr>
      </w:pPr>
      <w:r>
        <w:rPr>
          <w:noProof/>
        </w:rPr>
        <w:t>Office Professional Plus 2016, 24, 39, 64</w:t>
      </w:r>
    </w:p>
    <w:p w:rsidR="00E64AC7" w:rsidRDefault="00E64AC7">
      <w:pPr>
        <w:pStyle w:val="Index1"/>
        <w:tabs>
          <w:tab w:val="right" w:pos="5030"/>
        </w:tabs>
        <w:rPr>
          <w:noProof/>
        </w:rPr>
      </w:pPr>
      <w:r>
        <w:rPr>
          <w:noProof/>
        </w:rPr>
        <w:t>Office Standard, 63, 81, 88</w:t>
      </w:r>
    </w:p>
    <w:p w:rsidR="00E64AC7" w:rsidRDefault="00E64AC7">
      <w:pPr>
        <w:pStyle w:val="Index1"/>
        <w:tabs>
          <w:tab w:val="right" w:pos="5030"/>
        </w:tabs>
        <w:rPr>
          <w:noProof/>
        </w:rPr>
      </w:pPr>
      <w:r>
        <w:rPr>
          <w:noProof/>
        </w:rPr>
        <w:t>Office Standard 2016, 24</w:t>
      </w:r>
    </w:p>
    <w:p w:rsidR="00E64AC7" w:rsidRDefault="00E64AC7">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1, 68</w:t>
      </w:r>
    </w:p>
    <w:p w:rsidR="00E64AC7" w:rsidRDefault="00E64AC7">
      <w:pPr>
        <w:pStyle w:val="Index1"/>
        <w:tabs>
          <w:tab w:val="right" w:pos="5030"/>
        </w:tabs>
        <w:rPr>
          <w:noProof/>
        </w:rPr>
      </w:pPr>
      <w:r>
        <w:rPr>
          <w:noProof/>
        </w:rPr>
        <w:t xml:space="preserve">OneDrive for Business </w:t>
      </w:r>
      <w:r>
        <w:rPr>
          <w:rFonts w:ascii="Arial" w:hAnsi="Arial" w:cs="Arial"/>
          <w:noProof/>
        </w:rPr>
        <w:t>الخطة</w:t>
      </w:r>
      <w:r>
        <w:rPr>
          <w:noProof/>
        </w:rPr>
        <w:t xml:space="preserve"> 2, 68</w:t>
      </w:r>
    </w:p>
    <w:p w:rsidR="00E64AC7" w:rsidRDefault="00E64AC7">
      <w:pPr>
        <w:pStyle w:val="Index1"/>
        <w:tabs>
          <w:tab w:val="right" w:pos="5030"/>
        </w:tabs>
        <w:rPr>
          <w:noProof/>
        </w:rPr>
      </w:pPr>
      <w:r>
        <w:rPr>
          <w:noProof/>
        </w:rPr>
        <w:t>Outlook 2016, 24</w:t>
      </w:r>
    </w:p>
    <w:p w:rsidR="00E64AC7" w:rsidRDefault="00E64AC7">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rsidR="00E64AC7" w:rsidRDefault="00E64AC7">
      <w:pPr>
        <w:pStyle w:val="Index1"/>
        <w:tabs>
          <w:tab w:val="right" w:pos="5030"/>
        </w:tabs>
        <w:rPr>
          <w:noProof/>
        </w:rPr>
      </w:pPr>
      <w:r>
        <w:rPr>
          <w:noProof/>
        </w:rPr>
        <w:t>Parature Enterprise, 61</w:t>
      </w:r>
    </w:p>
    <w:p w:rsidR="00E64AC7" w:rsidRDefault="00E64AC7">
      <w:pPr>
        <w:pStyle w:val="Index1"/>
        <w:tabs>
          <w:tab w:val="right" w:pos="5030"/>
        </w:tabs>
        <w:rPr>
          <w:noProof/>
        </w:rPr>
      </w:pPr>
      <w:r>
        <w:rPr>
          <w:noProof/>
        </w:rPr>
        <w:t>Power BI Pro, 73</w:t>
      </w:r>
    </w:p>
    <w:p w:rsidR="00E64AC7" w:rsidRDefault="00E64AC7">
      <w:pPr>
        <w:pStyle w:val="Index1"/>
        <w:tabs>
          <w:tab w:val="right" w:pos="5030"/>
        </w:tabs>
        <w:rPr>
          <w:noProof/>
        </w:rPr>
      </w:pPr>
      <w:r>
        <w:rPr>
          <w:noProof/>
        </w:rPr>
        <w:t>Power BI Pro A, 73</w:t>
      </w:r>
    </w:p>
    <w:p w:rsidR="00E64AC7" w:rsidRDefault="00E64AC7">
      <w:pPr>
        <w:pStyle w:val="Index1"/>
        <w:tabs>
          <w:tab w:val="right" w:pos="5030"/>
        </w:tabs>
        <w:rPr>
          <w:noProof/>
        </w:rPr>
      </w:pPr>
      <w:r>
        <w:rPr>
          <w:noProof/>
        </w:rPr>
        <w:t>PowerPoint 2016, 24</w:t>
      </w:r>
    </w:p>
    <w:p w:rsidR="00E64AC7" w:rsidRDefault="00E64AC7">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rsidR="00E64AC7" w:rsidRDefault="00E64AC7">
      <w:pPr>
        <w:pStyle w:val="Index1"/>
        <w:tabs>
          <w:tab w:val="right" w:pos="5030"/>
        </w:tabs>
        <w:rPr>
          <w:noProof/>
        </w:rPr>
      </w:pPr>
      <w:r>
        <w:rPr>
          <w:noProof/>
        </w:rPr>
        <w:t>Project 2013, 28</w:t>
      </w:r>
    </w:p>
    <w:p w:rsidR="00E64AC7" w:rsidRDefault="00E64AC7">
      <w:pPr>
        <w:pStyle w:val="Index1"/>
        <w:tabs>
          <w:tab w:val="right" w:pos="5030"/>
        </w:tabs>
        <w:rPr>
          <w:noProof/>
        </w:rPr>
      </w:pPr>
      <w:r>
        <w:rPr>
          <w:noProof/>
        </w:rPr>
        <w:t>Project Online Essentials, 69</w:t>
      </w:r>
    </w:p>
    <w:p w:rsidR="00E64AC7" w:rsidRDefault="00E64AC7">
      <w:pPr>
        <w:pStyle w:val="Index1"/>
        <w:tabs>
          <w:tab w:val="right" w:pos="5030"/>
        </w:tabs>
        <w:rPr>
          <w:noProof/>
        </w:rPr>
      </w:pPr>
      <w:r>
        <w:rPr>
          <w:noProof/>
        </w:rPr>
        <w:t>Project Online Premium, 69</w:t>
      </w:r>
    </w:p>
    <w:p w:rsidR="00E64AC7" w:rsidRDefault="00E64AC7">
      <w:pPr>
        <w:pStyle w:val="Index1"/>
        <w:tabs>
          <w:tab w:val="right" w:pos="5030"/>
        </w:tabs>
        <w:rPr>
          <w:noProof/>
        </w:rPr>
      </w:pPr>
      <w:r>
        <w:rPr>
          <w:noProof/>
        </w:rPr>
        <w:t xml:space="preserve">Project Online Premium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E64AC7" w:rsidRDefault="00E64AC7">
      <w:pPr>
        <w:pStyle w:val="Index1"/>
        <w:tabs>
          <w:tab w:val="right" w:pos="5030"/>
        </w:tabs>
        <w:rPr>
          <w:noProof/>
        </w:rPr>
      </w:pPr>
      <w:r>
        <w:rPr>
          <w:noProof/>
        </w:rPr>
        <w:t>Project Online Professional, 69</w:t>
      </w:r>
    </w:p>
    <w:p w:rsidR="00E64AC7" w:rsidRDefault="00E64AC7">
      <w:pPr>
        <w:pStyle w:val="Index1"/>
        <w:tabs>
          <w:tab w:val="right" w:pos="5030"/>
        </w:tabs>
        <w:rPr>
          <w:noProof/>
        </w:rPr>
      </w:pPr>
      <w:r>
        <w:rPr>
          <w:noProof/>
        </w:rPr>
        <w:t xml:space="preserve">Project Online Professional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E64AC7" w:rsidRDefault="00E64AC7">
      <w:pPr>
        <w:pStyle w:val="Index1"/>
        <w:tabs>
          <w:tab w:val="right" w:pos="5030"/>
        </w:tabs>
        <w:rPr>
          <w:noProof/>
        </w:rPr>
      </w:pPr>
      <w:r>
        <w:rPr>
          <w:noProof/>
        </w:rPr>
        <w:t>Project Professional, 88</w:t>
      </w:r>
    </w:p>
    <w:p w:rsidR="00E64AC7" w:rsidRDefault="00E64AC7">
      <w:pPr>
        <w:pStyle w:val="Index1"/>
        <w:tabs>
          <w:tab w:val="right" w:pos="5030"/>
        </w:tabs>
        <w:rPr>
          <w:noProof/>
        </w:rPr>
      </w:pPr>
      <w:r>
        <w:rPr>
          <w:noProof/>
        </w:rPr>
        <w:t>Project Professional 2016, 24</w:t>
      </w:r>
    </w:p>
    <w:p w:rsidR="00E64AC7" w:rsidRDefault="00E64AC7">
      <w:pPr>
        <w:pStyle w:val="Index1"/>
        <w:tabs>
          <w:tab w:val="right" w:pos="5030"/>
        </w:tabs>
        <w:rPr>
          <w:noProof/>
        </w:rPr>
      </w:pPr>
      <w:r>
        <w:rPr>
          <w:noProof/>
        </w:rPr>
        <w:t>Project Server 2016, 24, 27</w:t>
      </w:r>
    </w:p>
    <w:p w:rsidR="00E64AC7" w:rsidRDefault="00E64AC7">
      <w:pPr>
        <w:pStyle w:val="Index1"/>
        <w:tabs>
          <w:tab w:val="right" w:pos="5030"/>
        </w:tabs>
        <w:rPr>
          <w:noProof/>
        </w:rPr>
      </w:pPr>
      <w:r>
        <w:rPr>
          <w:noProof/>
        </w:rPr>
        <w:t>Project Standard, 88</w:t>
      </w:r>
    </w:p>
    <w:p w:rsidR="00E64AC7" w:rsidRDefault="00E64AC7">
      <w:pPr>
        <w:pStyle w:val="Index1"/>
        <w:tabs>
          <w:tab w:val="right" w:pos="5030"/>
        </w:tabs>
        <w:rPr>
          <w:noProof/>
        </w:rPr>
      </w:pPr>
      <w:r>
        <w:rPr>
          <w:noProof/>
        </w:rPr>
        <w:t>Project Standard 2016, 24</w:t>
      </w:r>
    </w:p>
    <w:p w:rsidR="00E64AC7" w:rsidRDefault="00E64AC7">
      <w:pPr>
        <w:pStyle w:val="Index1"/>
        <w:tabs>
          <w:tab w:val="right" w:pos="5030"/>
        </w:tabs>
        <w:rPr>
          <w:noProof/>
        </w:rPr>
      </w:pPr>
      <w:r>
        <w:rPr>
          <w:noProof/>
        </w:rPr>
        <w:t>Publisher 2016, 24</w:t>
      </w:r>
    </w:p>
    <w:p w:rsidR="00E64AC7" w:rsidRDefault="00E64AC7">
      <w:pPr>
        <w:pStyle w:val="Index1"/>
        <w:tabs>
          <w:tab w:val="right" w:pos="5030"/>
        </w:tabs>
        <w:rPr>
          <w:noProof/>
        </w:rPr>
      </w:pPr>
      <w:r>
        <w:rPr>
          <w:noProof/>
        </w:rPr>
        <w:t xml:space="preserve">R Server 2016 </w:t>
      </w:r>
      <w:r>
        <w:rPr>
          <w:rFonts w:ascii="Arial" w:hAnsi="Arial" w:cs="Arial"/>
          <w:noProof/>
        </w:rPr>
        <w:t>لـ</w:t>
      </w:r>
      <w:r>
        <w:rPr>
          <w:noProof/>
        </w:rPr>
        <w:t xml:space="preserve"> Hadoop, 31</w:t>
      </w:r>
    </w:p>
    <w:p w:rsidR="00E64AC7" w:rsidRDefault="00E64AC7">
      <w:pPr>
        <w:pStyle w:val="Index1"/>
        <w:tabs>
          <w:tab w:val="right" w:pos="5030"/>
        </w:tabs>
        <w:rPr>
          <w:noProof/>
        </w:rPr>
      </w:pPr>
      <w:r>
        <w:rPr>
          <w:noProof/>
        </w:rPr>
        <w:t xml:space="preserve">R Server 2016 </w:t>
      </w:r>
      <w:r>
        <w:rPr>
          <w:rFonts w:ascii="Arial" w:hAnsi="Arial" w:cs="Arial"/>
          <w:noProof/>
        </w:rPr>
        <w:t>لـ</w:t>
      </w:r>
      <w:r>
        <w:rPr>
          <w:noProof/>
        </w:rPr>
        <w:t xml:space="preserve"> Linux, 31</w:t>
      </w:r>
    </w:p>
    <w:p w:rsidR="00E64AC7" w:rsidRDefault="00E64AC7">
      <w:pPr>
        <w:pStyle w:val="Index1"/>
        <w:tabs>
          <w:tab w:val="right" w:pos="5030"/>
        </w:tabs>
        <w:rPr>
          <w:noProof/>
        </w:rPr>
      </w:pPr>
      <w:r>
        <w:rPr>
          <w:noProof/>
        </w:rPr>
        <w:t xml:space="preserve">R Server 2016 </w:t>
      </w:r>
      <w:r>
        <w:rPr>
          <w:rFonts w:ascii="Arial" w:hAnsi="Arial" w:cs="Arial"/>
          <w:noProof/>
        </w:rPr>
        <w:t>لـ</w:t>
      </w:r>
      <w:r>
        <w:rPr>
          <w:noProof/>
        </w:rPr>
        <w:t xml:space="preserve"> Teradata DB, 31</w:t>
      </w:r>
    </w:p>
    <w:p w:rsidR="00E64AC7" w:rsidRDefault="00E64AC7">
      <w:pPr>
        <w:pStyle w:val="Index1"/>
        <w:tabs>
          <w:tab w:val="right" w:pos="5030"/>
        </w:tabs>
        <w:rPr>
          <w:noProof/>
        </w:rPr>
      </w:pPr>
      <w:r>
        <w:rPr>
          <w:noProof/>
        </w:rPr>
        <w:t>SharePoint Online, 81</w:t>
      </w:r>
    </w:p>
    <w:p w:rsidR="00E64AC7" w:rsidRDefault="00E64AC7">
      <w:pPr>
        <w:pStyle w:val="Index1"/>
        <w:tabs>
          <w:tab w:val="right" w:pos="5030"/>
        </w:tabs>
        <w:rPr>
          <w:noProof/>
        </w:rPr>
      </w:pPr>
      <w:r>
        <w:rPr>
          <w:noProof/>
        </w:rPr>
        <w:t xml:space="preserve">SharePoint Online </w:t>
      </w:r>
      <w:r>
        <w:rPr>
          <w:rFonts w:ascii="Arial" w:hAnsi="Arial" w:cs="Arial"/>
          <w:noProof/>
        </w:rPr>
        <w:t>الخطة</w:t>
      </w:r>
      <w:r>
        <w:rPr>
          <w:noProof/>
        </w:rPr>
        <w:t xml:space="preserve"> 1, 70</w:t>
      </w:r>
    </w:p>
    <w:p w:rsidR="00E64AC7" w:rsidRDefault="00E64AC7">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2, 29</w:t>
      </w:r>
    </w:p>
    <w:p w:rsidR="00E64AC7" w:rsidRDefault="00E64AC7">
      <w:pPr>
        <w:pStyle w:val="Index1"/>
        <w:tabs>
          <w:tab w:val="right" w:pos="5030"/>
        </w:tabs>
        <w:rPr>
          <w:noProof/>
        </w:rPr>
      </w:pPr>
      <w:r>
        <w:rPr>
          <w:noProof/>
        </w:rPr>
        <w:t xml:space="preserve">SharePoint Online </w:t>
      </w:r>
      <w:r>
        <w:rPr>
          <w:rFonts w:ascii="Arial" w:hAnsi="Arial" w:cs="Arial"/>
          <w:noProof/>
        </w:rPr>
        <w:t>الخطة</w:t>
      </w:r>
      <w:r>
        <w:rPr>
          <w:noProof/>
        </w:rPr>
        <w:t xml:space="preserve"> 2, 29, 70</w:t>
      </w:r>
    </w:p>
    <w:p w:rsidR="00E64AC7" w:rsidRDefault="00E64AC7">
      <w:pPr>
        <w:pStyle w:val="Index1"/>
        <w:tabs>
          <w:tab w:val="right" w:pos="5030"/>
        </w:tabs>
        <w:rPr>
          <w:noProof/>
        </w:rPr>
      </w:pPr>
      <w:r>
        <w:rPr>
          <w:noProof/>
        </w:rPr>
        <w:t>SharePoint Server, 87</w:t>
      </w:r>
    </w:p>
    <w:p w:rsidR="00E64AC7" w:rsidRDefault="00E64AC7">
      <w:pPr>
        <w:pStyle w:val="Index1"/>
        <w:tabs>
          <w:tab w:val="right" w:pos="5030"/>
        </w:tabs>
        <w:rPr>
          <w:noProof/>
        </w:rPr>
      </w:pPr>
      <w:r>
        <w:rPr>
          <w:noProof/>
        </w:rPr>
        <w:t>SharePoint Server 2013, 28</w:t>
      </w:r>
    </w:p>
    <w:p w:rsidR="00E64AC7" w:rsidRDefault="00E64AC7">
      <w:pPr>
        <w:pStyle w:val="Index1"/>
        <w:tabs>
          <w:tab w:val="right" w:pos="5030"/>
        </w:tabs>
        <w:rPr>
          <w:noProof/>
        </w:rPr>
      </w:pPr>
      <w:r>
        <w:rPr>
          <w:noProof/>
        </w:rPr>
        <w:t>SharePoint Server 2016, 28</w:t>
      </w:r>
    </w:p>
    <w:p w:rsidR="00E64AC7" w:rsidRDefault="00E64AC7">
      <w:pPr>
        <w:pStyle w:val="Index1"/>
        <w:tabs>
          <w:tab w:val="right" w:pos="5030"/>
        </w:tabs>
        <w:rPr>
          <w:noProof/>
        </w:rPr>
      </w:pPr>
      <w:r>
        <w:rPr>
          <w:noProof/>
        </w:rPr>
        <w:t>Skype for Business 2016, 24</w:t>
      </w:r>
    </w:p>
    <w:p w:rsidR="00E64AC7" w:rsidRDefault="00E64AC7">
      <w:pPr>
        <w:pStyle w:val="Index1"/>
        <w:tabs>
          <w:tab w:val="right" w:pos="5030"/>
        </w:tabs>
        <w:rPr>
          <w:noProof/>
        </w:rPr>
      </w:pPr>
      <w:r>
        <w:rPr>
          <w:noProof/>
        </w:rPr>
        <w:t>Skype for Business Online Cloud PBX, 70</w:t>
      </w:r>
    </w:p>
    <w:p w:rsidR="00E64AC7" w:rsidRDefault="00E64AC7">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1, 70</w:t>
      </w:r>
    </w:p>
    <w:p w:rsidR="00E64AC7" w:rsidRDefault="00E64AC7">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2, 30, 70</w:t>
      </w:r>
    </w:p>
    <w:p w:rsidR="00E64AC7" w:rsidRDefault="00E64AC7">
      <w:pPr>
        <w:pStyle w:val="Index1"/>
        <w:tabs>
          <w:tab w:val="right" w:pos="5030"/>
        </w:tabs>
        <w:rPr>
          <w:noProof/>
        </w:rPr>
      </w:pPr>
      <w:r>
        <w:rPr>
          <w:noProof/>
        </w:rPr>
        <w:t>Skype for Business Online</w:t>
      </w:r>
      <w:r>
        <w:rPr>
          <w:rFonts w:ascii="Arial" w:hAnsi="Arial" w:cs="Arial"/>
          <w:noProof/>
        </w:rPr>
        <w:t>الخطة</w:t>
      </w:r>
      <w:r>
        <w:rPr>
          <w:noProof/>
        </w:rPr>
        <w:t xml:space="preserve"> 1, 30</w:t>
      </w:r>
    </w:p>
    <w:p w:rsidR="00E64AC7" w:rsidRDefault="00E64AC7">
      <w:pPr>
        <w:pStyle w:val="Index1"/>
        <w:tabs>
          <w:tab w:val="right" w:pos="5030"/>
        </w:tabs>
        <w:rPr>
          <w:noProof/>
        </w:rPr>
      </w:pPr>
      <w:r>
        <w:rPr>
          <w:noProof/>
        </w:rPr>
        <w:t>Skype for Business Server 2015, 29</w:t>
      </w:r>
    </w:p>
    <w:p w:rsidR="00E64AC7" w:rsidRDefault="00E64AC7">
      <w:pPr>
        <w:pStyle w:val="Index1"/>
        <w:tabs>
          <w:tab w:val="right" w:pos="5030"/>
        </w:tabs>
        <w:rPr>
          <w:noProof/>
        </w:rPr>
      </w:pPr>
      <w:r>
        <w:rPr>
          <w:noProof/>
        </w:rPr>
        <w:t>SQL Parallel Data Warehouse, 82, 88</w:t>
      </w:r>
    </w:p>
    <w:p w:rsidR="00E64AC7" w:rsidRDefault="00E64AC7">
      <w:pPr>
        <w:pStyle w:val="Index1"/>
        <w:tabs>
          <w:tab w:val="right" w:pos="5030"/>
        </w:tabs>
        <w:rPr>
          <w:noProof/>
        </w:rPr>
      </w:pPr>
      <w:r>
        <w:rPr>
          <w:noProof/>
        </w:rPr>
        <w:t>SQL Server, 87</w:t>
      </w:r>
    </w:p>
    <w:p w:rsidR="00E64AC7" w:rsidRDefault="00E64AC7">
      <w:pPr>
        <w:pStyle w:val="Index1"/>
        <w:tabs>
          <w:tab w:val="right" w:pos="5030"/>
        </w:tabs>
        <w:rPr>
          <w:noProof/>
        </w:rPr>
      </w:pPr>
      <w:r>
        <w:rPr>
          <w:noProof/>
        </w:rPr>
        <w:t>SQL Server 2014, 32</w:t>
      </w:r>
    </w:p>
    <w:p w:rsidR="00E64AC7" w:rsidRDefault="00E64AC7">
      <w:pPr>
        <w:pStyle w:val="Index1"/>
        <w:tabs>
          <w:tab w:val="right" w:pos="5030"/>
        </w:tabs>
        <w:rPr>
          <w:noProof/>
        </w:rPr>
      </w:pPr>
      <w:r>
        <w:rPr>
          <w:noProof/>
        </w:rPr>
        <w:t>SQL Server 2016 CAL, 32</w:t>
      </w:r>
    </w:p>
    <w:p w:rsidR="00E64AC7" w:rsidRDefault="00E64AC7">
      <w:pPr>
        <w:pStyle w:val="Index1"/>
        <w:tabs>
          <w:tab w:val="right" w:pos="5030"/>
        </w:tabs>
        <w:rPr>
          <w:noProof/>
        </w:rPr>
      </w:pPr>
      <w:r>
        <w:rPr>
          <w:noProof/>
        </w:rPr>
        <w:t>SQL Server 2016 Enterprise, 32</w:t>
      </w:r>
    </w:p>
    <w:p w:rsidR="00E64AC7" w:rsidRDefault="00E64AC7">
      <w:pPr>
        <w:pStyle w:val="Index1"/>
        <w:tabs>
          <w:tab w:val="right" w:pos="5030"/>
        </w:tabs>
        <w:rPr>
          <w:noProof/>
        </w:rPr>
      </w:pPr>
      <w:r>
        <w:rPr>
          <w:noProof/>
        </w:rPr>
        <w:t>SQL Server 2016 Enterprise Core, 32</w:t>
      </w:r>
    </w:p>
    <w:p w:rsidR="00E64AC7" w:rsidRDefault="00E64AC7">
      <w:pPr>
        <w:pStyle w:val="Index1"/>
        <w:tabs>
          <w:tab w:val="right" w:pos="5030"/>
        </w:tabs>
        <w:rPr>
          <w:noProof/>
        </w:rPr>
      </w:pPr>
      <w:r>
        <w:rPr>
          <w:noProof/>
        </w:rPr>
        <w:t>SQL Server 2016 Standard, 32</w:t>
      </w:r>
    </w:p>
    <w:p w:rsidR="00E64AC7" w:rsidRDefault="00E64AC7">
      <w:pPr>
        <w:pStyle w:val="Index1"/>
        <w:tabs>
          <w:tab w:val="right" w:pos="5030"/>
        </w:tabs>
        <w:rPr>
          <w:noProof/>
        </w:rPr>
      </w:pPr>
      <w:r>
        <w:rPr>
          <w:noProof/>
        </w:rPr>
        <w:t>SQL Server 2016 Standard Core, 32</w:t>
      </w:r>
    </w:p>
    <w:p w:rsidR="00E64AC7" w:rsidRDefault="00E64AC7">
      <w:pPr>
        <w:pStyle w:val="Index1"/>
        <w:tabs>
          <w:tab w:val="right" w:pos="5030"/>
        </w:tabs>
        <w:rPr>
          <w:noProof/>
        </w:rPr>
      </w:pPr>
      <w:r>
        <w:rPr>
          <w:noProof/>
        </w:rPr>
        <w:t>SQL Server Business Intelligence, 82, 88</w:t>
      </w:r>
    </w:p>
    <w:p w:rsidR="00E64AC7" w:rsidRDefault="00E64AC7">
      <w:pPr>
        <w:pStyle w:val="Index1"/>
        <w:tabs>
          <w:tab w:val="right" w:pos="5030"/>
        </w:tabs>
        <w:rPr>
          <w:noProof/>
        </w:rPr>
      </w:pPr>
      <w:r>
        <w:rPr>
          <w:noProof/>
        </w:rPr>
        <w:t>SQL Server Data Center, 82</w:t>
      </w:r>
    </w:p>
    <w:p w:rsidR="00E64AC7" w:rsidRDefault="00E64AC7">
      <w:pPr>
        <w:pStyle w:val="Index1"/>
        <w:tabs>
          <w:tab w:val="right" w:pos="5030"/>
        </w:tabs>
        <w:rPr>
          <w:noProof/>
        </w:rPr>
      </w:pPr>
      <w:r>
        <w:rPr>
          <w:noProof/>
        </w:rPr>
        <w:t>SQL Server Enterprise, 82, 88</w:t>
      </w:r>
    </w:p>
    <w:p w:rsidR="00E64AC7" w:rsidRDefault="00E64AC7">
      <w:pPr>
        <w:pStyle w:val="Index1"/>
        <w:tabs>
          <w:tab w:val="right" w:pos="5030"/>
        </w:tabs>
        <w:rPr>
          <w:noProof/>
        </w:rPr>
      </w:pPr>
      <w:r>
        <w:rPr>
          <w:noProof/>
        </w:rPr>
        <w:t>SQL Server Standard, 82, 88</w:t>
      </w:r>
    </w:p>
    <w:p w:rsidR="00E64AC7" w:rsidRDefault="00E64AC7">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15</w:t>
      </w:r>
    </w:p>
    <w:p w:rsidR="00E64AC7" w:rsidRDefault="00E64AC7">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15</w:t>
      </w:r>
    </w:p>
    <w:p w:rsidR="00E64AC7" w:rsidRDefault="00E64AC7">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E64AC7" w:rsidRDefault="00E64AC7">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15</w:t>
      </w:r>
    </w:p>
    <w:p w:rsidR="00E64AC7" w:rsidRDefault="00E64AC7">
      <w:pPr>
        <w:pStyle w:val="Index1"/>
        <w:tabs>
          <w:tab w:val="right" w:pos="5030"/>
        </w:tabs>
        <w:rPr>
          <w:noProof/>
        </w:rPr>
      </w:pPr>
      <w:r>
        <w:rPr>
          <w:noProof/>
        </w:rPr>
        <w:t>System Center 2012, 33, 88</w:t>
      </w:r>
    </w:p>
    <w:p w:rsidR="00E64AC7" w:rsidRDefault="00E64AC7">
      <w:pPr>
        <w:pStyle w:val="Index1"/>
        <w:tabs>
          <w:tab w:val="right" w:pos="5030"/>
        </w:tabs>
        <w:rPr>
          <w:noProof/>
        </w:rPr>
      </w:pPr>
      <w:r>
        <w:rPr>
          <w:noProof/>
        </w:rPr>
        <w:t>System Center 2012 Configuration Manager, 35</w:t>
      </w:r>
    </w:p>
    <w:p w:rsidR="00E64AC7" w:rsidRDefault="00E64AC7">
      <w:pPr>
        <w:pStyle w:val="Index1"/>
        <w:tabs>
          <w:tab w:val="right" w:pos="5030"/>
        </w:tabs>
        <w:rPr>
          <w:noProof/>
        </w:rPr>
      </w:pPr>
      <w:r>
        <w:rPr>
          <w:noProof/>
        </w:rPr>
        <w:t>System Center 2012 Endpoint Protection, 36</w:t>
      </w:r>
    </w:p>
    <w:p w:rsidR="00E64AC7" w:rsidRDefault="00E64AC7">
      <w:pPr>
        <w:pStyle w:val="Index1"/>
        <w:tabs>
          <w:tab w:val="right" w:pos="5030"/>
        </w:tabs>
        <w:rPr>
          <w:noProof/>
        </w:rPr>
      </w:pPr>
      <w:r>
        <w:rPr>
          <w:noProof/>
        </w:rPr>
        <w:t>System Center 2012 R2 Endpoint Protection, 36</w:t>
      </w:r>
    </w:p>
    <w:p w:rsidR="00E64AC7" w:rsidRDefault="00E64AC7">
      <w:pPr>
        <w:pStyle w:val="Index1"/>
        <w:tabs>
          <w:tab w:val="right" w:pos="5030"/>
        </w:tabs>
        <w:rPr>
          <w:noProof/>
        </w:rPr>
      </w:pPr>
      <w:r>
        <w:rPr>
          <w:noProof/>
        </w:rPr>
        <w:t>System Center Configuration Manager Server 2007 R2, 35</w:t>
      </w:r>
    </w:p>
    <w:p w:rsidR="00E64AC7" w:rsidRDefault="00E64AC7">
      <w:pPr>
        <w:pStyle w:val="Index1"/>
        <w:tabs>
          <w:tab w:val="right" w:pos="5030"/>
        </w:tabs>
        <w:rPr>
          <w:noProof/>
        </w:rPr>
      </w:pPr>
      <w:r>
        <w:rPr>
          <w:noProof/>
        </w:rPr>
        <w:t>System Center Data Protection Manager 2010, 36</w:t>
      </w:r>
    </w:p>
    <w:p w:rsidR="00E64AC7" w:rsidRDefault="00E64AC7">
      <w:pPr>
        <w:pStyle w:val="Index1"/>
        <w:tabs>
          <w:tab w:val="right" w:pos="5030"/>
        </w:tabs>
        <w:rPr>
          <w:noProof/>
        </w:rPr>
      </w:pPr>
      <w:r>
        <w:rPr>
          <w:noProof/>
        </w:rPr>
        <w:t>System Center Datacenter, 18, 88</w:t>
      </w:r>
    </w:p>
    <w:p w:rsidR="00E64AC7" w:rsidRDefault="00E64AC7">
      <w:pPr>
        <w:pStyle w:val="Index1"/>
        <w:tabs>
          <w:tab w:val="right" w:pos="5030"/>
        </w:tabs>
        <w:rPr>
          <w:noProof/>
        </w:rPr>
      </w:pPr>
      <w:r>
        <w:rPr>
          <w:noProof/>
        </w:rPr>
        <w:t>System Center Global Service Monitor, 34</w:t>
      </w:r>
    </w:p>
    <w:p w:rsidR="00E64AC7" w:rsidRDefault="00E64AC7">
      <w:pPr>
        <w:pStyle w:val="Index1"/>
        <w:tabs>
          <w:tab w:val="right" w:pos="5030"/>
        </w:tabs>
        <w:rPr>
          <w:noProof/>
        </w:rPr>
      </w:pPr>
      <w:r>
        <w:rPr>
          <w:noProof/>
        </w:rPr>
        <w:t>System Center Operation Manager 2007 R2, 37</w:t>
      </w:r>
    </w:p>
    <w:p w:rsidR="00E64AC7" w:rsidRDefault="00E64AC7">
      <w:pPr>
        <w:pStyle w:val="Index1"/>
        <w:tabs>
          <w:tab w:val="right" w:pos="5030"/>
        </w:tabs>
        <w:rPr>
          <w:noProof/>
        </w:rPr>
      </w:pPr>
      <w:r>
        <w:rPr>
          <w:noProof/>
        </w:rPr>
        <w:t>System Center Server Management Suite, 37</w:t>
      </w:r>
    </w:p>
    <w:p w:rsidR="00E64AC7" w:rsidRDefault="00E64AC7">
      <w:pPr>
        <w:pStyle w:val="Index1"/>
        <w:tabs>
          <w:tab w:val="right" w:pos="5030"/>
        </w:tabs>
        <w:rPr>
          <w:noProof/>
        </w:rPr>
      </w:pPr>
      <w:r>
        <w:rPr>
          <w:noProof/>
        </w:rPr>
        <w:t>System Center Service Manager 2010, 37</w:t>
      </w:r>
    </w:p>
    <w:p w:rsidR="00E64AC7" w:rsidRDefault="00E64AC7">
      <w:pPr>
        <w:pStyle w:val="Index1"/>
        <w:tabs>
          <w:tab w:val="right" w:pos="5030"/>
        </w:tabs>
        <w:rPr>
          <w:noProof/>
        </w:rPr>
      </w:pPr>
      <w:r>
        <w:rPr>
          <w:noProof/>
        </w:rPr>
        <w:t>System Center Standard, 18, 88</w:t>
      </w:r>
    </w:p>
    <w:p w:rsidR="00E64AC7" w:rsidRDefault="00E64AC7">
      <w:pPr>
        <w:pStyle w:val="Index1"/>
        <w:tabs>
          <w:tab w:val="right" w:pos="5030"/>
        </w:tabs>
        <w:rPr>
          <w:noProof/>
        </w:rPr>
      </w:pPr>
      <w:r>
        <w:rPr>
          <w:noProof/>
        </w:rPr>
        <w:t>VDI, 37</w:t>
      </w:r>
    </w:p>
    <w:p w:rsidR="00E64AC7" w:rsidRDefault="00E64AC7">
      <w:pPr>
        <w:pStyle w:val="Index1"/>
        <w:tabs>
          <w:tab w:val="right" w:pos="5030"/>
        </w:tabs>
        <w:rPr>
          <w:noProof/>
        </w:rPr>
      </w:pPr>
      <w:r>
        <w:rPr>
          <w:noProof/>
        </w:rPr>
        <w:t>Visio 2016 Professional, 24</w:t>
      </w:r>
    </w:p>
    <w:p w:rsidR="00E64AC7" w:rsidRDefault="00E64AC7">
      <w:pPr>
        <w:pStyle w:val="Index1"/>
        <w:tabs>
          <w:tab w:val="right" w:pos="5030"/>
        </w:tabs>
        <w:rPr>
          <w:noProof/>
        </w:rPr>
      </w:pPr>
      <w:r>
        <w:rPr>
          <w:noProof/>
        </w:rPr>
        <w:t>Visio 2016 Standard, 24</w:t>
      </w:r>
    </w:p>
    <w:p w:rsidR="00E64AC7" w:rsidRDefault="00E64AC7">
      <w:pPr>
        <w:pStyle w:val="Index1"/>
        <w:tabs>
          <w:tab w:val="right" w:pos="5030"/>
        </w:tabs>
        <w:rPr>
          <w:noProof/>
        </w:rPr>
      </w:pPr>
      <w:r>
        <w:rPr>
          <w:noProof/>
        </w:rPr>
        <w:t>Visio Pro for Office 365, 62</w:t>
      </w:r>
    </w:p>
    <w:p w:rsidR="00E64AC7" w:rsidRDefault="00E64AC7">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E64AC7" w:rsidRDefault="00E64AC7">
      <w:pPr>
        <w:pStyle w:val="Index1"/>
        <w:tabs>
          <w:tab w:val="right" w:pos="5030"/>
        </w:tabs>
        <w:rPr>
          <w:noProof/>
        </w:rPr>
      </w:pPr>
      <w:r>
        <w:rPr>
          <w:noProof/>
        </w:rPr>
        <w:t>Visio Professional, 62, 88</w:t>
      </w:r>
    </w:p>
    <w:p w:rsidR="00E64AC7" w:rsidRDefault="00E64AC7">
      <w:pPr>
        <w:pStyle w:val="Index1"/>
        <w:tabs>
          <w:tab w:val="right" w:pos="5030"/>
        </w:tabs>
        <w:rPr>
          <w:noProof/>
        </w:rPr>
      </w:pPr>
      <w:r>
        <w:rPr>
          <w:noProof/>
        </w:rPr>
        <w:t>Visio Standard, 88</w:t>
      </w:r>
    </w:p>
    <w:p w:rsidR="00E64AC7" w:rsidRDefault="00E64AC7">
      <w:pPr>
        <w:pStyle w:val="Index1"/>
        <w:tabs>
          <w:tab w:val="right" w:pos="5030"/>
        </w:tabs>
        <w:rPr>
          <w:noProof/>
        </w:rPr>
      </w:pPr>
      <w:r>
        <w:rPr>
          <w:noProof/>
        </w:rPr>
        <w:t>Visual Studio 2013, 38</w:t>
      </w:r>
    </w:p>
    <w:p w:rsidR="00E64AC7" w:rsidRDefault="00E64AC7">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E64AC7" w:rsidRDefault="00E64AC7">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82, 88</w:t>
      </w:r>
    </w:p>
    <w:p w:rsidR="00E64AC7" w:rsidRDefault="00E64AC7">
      <w:pPr>
        <w:pStyle w:val="Index1"/>
        <w:tabs>
          <w:tab w:val="right" w:pos="5030"/>
        </w:tabs>
        <w:rPr>
          <w:noProof/>
        </w:rPr>
      </w:pPr>
      <w:r>
        <w:rPr>
          <w:noProof/>
        </w:rPr>
        <w:t>Visual Studio Professional 2015, 38</w:t>
      </w:r>
    </w:p>
    <w:p w:rsidR="00E64AC7" w:rsidRDefault="00E64AC7">
      <w:pPr>
        <w:pStyle w:val="Index1"/>
        <w:tabs>
          <w:tab w:val="right" w:pos="5030"/>
        </w:tabs>
        <w:rPr>
          <w:noProof/>
        </w:rPr>
      </w:pPr>
      <w:r>
        <w:rPr>
          <w:noProof/>
        </w:rPr>
        <w:t>Visual Studio Professional 2015 with MSDN, 38</w:t>
      </w:r>
    </w:p>
    <w:p w:rsidR="00E64AC7" w:rsidRDefault="00E64AC7">
      <w:pPr>
        <w:pStyle w:val="Index1"/>
        <w:tabs>
          <w:tab w:val="right" w:pos="5030"/>
        </w:tabs>
        <w:rPr>
          <w:noProof/>
        </w:rPr>
      </w:pPr>
      <w:r>
        <w:rPr>
          <w:noProof/>
        </w:rPr>
        <w:t>Visual Studio Professional with MSDN, 88</w:t>
      </w:r>
    </w:p>
    <w:p w:rsidR="00E64AC7" w:rsidRDefault="00E64AC7">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E64AC7" w:rsidRDefault="00E64AC7">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E64AC7" w:rsidRDefault="00E64AC7">
      <w:pPr>
        <w:pStyle w:val="Index1"/>
        <w:tabs>
          <w:tab w:val="right" w:pos="5030"/>
        </w:tabs>
        <w:rPr>
          <w:noProof/>
        </w:rPr>
      </w:pPr>
      <w:r>
        <w:rPr>
          <w:noProof/>
        </w:rPr>
        <w:t>Visual Studio Test Professional with MSDN, 88</w:t>
      </w:r>
    </w:p>
    <w:p w:rsidR="00E64AC7" w:rsidRDefault="00E64AC7">
      <w:pPr>
        <w:pStyle w:val="Index1"/>
        <w:tabs>
          <w:tab w:val="right" w:pos="5030"/>
        </w:tabs>
        <w:rPr>
          <w:noProof/>
        </w:rPr>
      </w:pPr>
      <w:r>
        <w:rPr>
          <w:noProof/>
        </w:rPr>
        <w:t>Windows 10 Education E5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noProof/>
        </w:rPr>
        <w:t xml:space="preserve">Windows 10 Enterprise E3 </w:t>
      </w:r>
      <w:r>
        <w:rPr>
          <w:rFonts w:ascii="Arial" w:hAnsi="Arial" w:cs="Arial"/>
          <w:noProof/>
        </w:rPr>
        <w:t>لكل</w:t>
      </w:r>
      <w:r>
        <w:rPr>
          <w:noProof/>
        </w:rPr>
        <w:t xml:space="preserve"> </w:t>
      </w:r>
      <w:r>
        <w:rPr>
          <w:rFonts w:ascii="Arial" w:hAnsi="Arial" w:cs="Arial"/>
          <w:noProof/>
        </w:rPr>
        <w:t>مستخدم</w:t>
      </w:r>
      <w:r>
        <w:rPr>
          <w:noProof/>
        </w:rPr>
        <w:t>, 41, 57</w:t>
      </w:r>
    </w:p>
    <w:p w:rsidR="00E64AC7" w:rsidRDefault="00E64AC7">
      <w:pPr>
        <w:pStyle w:val="Index1"/>
        <w:tabs>
          <w:tab w:val="right" w:pos="5030"/>
        </w:tabs>
        <w:rPr>
          <w:noProof/>
        </w:rPr>
      </w:pPr>
      <w:r>
        <w:rPr>
          <w:noProof/>
        </w:rPr>
        <w:t xml:space="preserve">Windows 10 Enterprise E3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41</w:t>
      </w:r>
    </w:p>
    <w:p w:rsidR="00E64AC7" w:rsidRDefault="00E64AC7">
      <w:pPr>
        <w:pStyle w:val="Index1"/>
        <w:tabs>
          <w:tab w:val="right" w:pos="5030"/>
        </w:tabs>
        <w:rPr>
          <w:noProof/>
        </w:rPr>
      </w:pPr>
      <w:r>
        <w:rPr>
          <w:noProof/>
        </w:rPr>
        <w:t xml:space="preserve">Windows 10 Enterprise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أو</w:t>
      </w:r>
      <w:r>
        <w:rPr>
          <w:noProof/>
        </w:rPr>
        <w:t xml:space="preserve"> </w:t>
      </w:r>
      <w:r>
        <w:rPr>
          <w:rFonts w:ascii="Arial" w:hAnsi="Arial" w:cs="Arial"/>
          <w:noProof/>
        </w:rPr>
        <w:t>مستخدم</w:t>
      </w:r>
      <w:r>
        <w:rPr>
          <w:noProof/>
        </w:rPr>
        <w:t>, 41</w:t>
      </w:r>
    </w:p>
    <w:p w:rsidR="00E64AC7" w:rsidRDefault="00E64AC7">
      <w:pPr>
        <w:pStyle w:val="Index1"/>
        <w:tabs>
          <w:tab w:val="right" w:pos="5030"/>
        </w:tabs>
        <w:rPr>
          <w:noProof/>
        </w:rPr>
      </w:pPr>
      <w:r>
        <w:rPr>
          <w:noProof/>
        </w:rPr>
        <w:t xml:space="preserve">Windows 10 Enterprise E5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41</w:t>
      </w:r>
    </w:p>
    <w:p w:rsidR="00E64AC7" w:rsidRDefault="00E64AC7">
      <w:pPr>
        <w:pStyle w:val="Index1"/>
        <w:tabs>
          <w:tab w:val="right" w:pos="5030"/>
        </w:tabs>
        <w:rPr>
          <w:noProof/>
        </w:rPr>
      </w:pPr>
      <w:r>
        <w:rPr>
          <w:noProof/>
        </w:rPr>
        <w:t>Windows 10 IoT Enterprise, 42</w:t>
      </w:r>
    </w:p>
    <w:p w:rsidR="00E64AC7" w:rsidRDefault="00E64AC7">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noProof/>
        </w:rPr>
        <w:t>Windows 2000 Professional for Embedded Systems, 42</w:t>
      </w:r>
    </w:p>
    <w:p w:rsidR="00E64AC7" w:rsidRDefault="00E64AC7">
      <w:pPr>
        <w:pStyle w:val="Index1"/>
        <w:tabs>
          <w:tab w:val="right" w:pos="5030"/>
        </w:tabs>
        <w:rPr>
          <w:noProof/>
        </w:rPr>
      </w:pPr>
      <w:r>
        <w:rPr>
          <w:noProof/>
        </w:rPr>
        <w:t>Windows 7, 42</w:t>
      </w:r>
    </w:p>
    <w:p w:rsidR="00E64AC7" w:rsidRDefault="00E64AC7">
      <w:pPr>
        <w:pStyle w:val="Index1"/>
        <w:tabs>
          <w:tab w:val="right" w:pos="5030"/>
        </w:tabs>
        <w:rPr>
          <w:noProof/>
        </w:rPr>
      </w:pPr>
      <w:r>
        <w:rPr>
          <w:noProof/>
        </w:rPr>
        <w:t>Windows 7 Professional for Embedded Systems</w:t>
      </w:r>
      <w:r>
        <w:rPr>
          <w:rFonts w:ascii="Arial" w:hAnsi="Arial" w:cs="Arial"/>
          <w:noProof/>
        </w:rPr>
        <w:t>،</w:t>
      </w:r>
      <w:r>
        <w:rPr>
          <w:rFonts w:ascii="MS Gothic" w:eastAsia="MS Gothic" w:hAnsi="MS Gothic" w:cs="MS Gothic" w:hint="eastAsia"/>
          <w:noProof/>
        </w:rPr>
        <w:t>‏</w:t>
      </w:r>
      <w:r>
        <w:rPr>
          <w:noProof/>
        </w:rPr>
        <w:t xml:space="preserve"> Ultimate for Embedded Systems, 42</w:t>
      </w:r>
    </w:p>
    <w:p w:rsidR="00E64AC7" w:rsidRDefault="00E64AC7">
      <w:pPr>
        <w:pStyle w:val="Index1"/>
        <w:tabs>
          <w:tab w:val="right" w:pos="5030"/>
        </w:tabs>
        <w:rPr>
          <w:noProof/>
        </w:rPr>
      </w:pPr>
      <w:r>
        <w:rPr>
          <w:noProof/>
        </w:rPr>
        <w:t>Windows 8.1, 41</w:t>
      </w:r>
    </w:p>
    <w:p w:rsidR="00E64AC7" w:rsidRDefault="00E64AC7">
      <w:pPr>
        <w:pStyle w:val="Index1"/>
        <w:tabs>
          <w:tab w:val="right" w:pos="5030"/>
        </w:tabs>
        <w:rPr>
          <w:noProof/>
        </w:rPr>
      </w:pPr>
      <w:r>
        <w:rPr>
          <w:noProof/>
        </w:rPr>
        <w:t>Windows Embedded 2009, 43</w:t>
      </w:r>
    </w:p>
    <w:p w:rsidR="00E64AC7" w:rsidRDefault="00E64AC7">
      <w:pPr>
        <w:pStyle w:val="Index1"/>
        <w:tabs>
          <w:tab w:val="right" w:pos="5030"/>
        </w:tabs>
        <w:rPr>
          <w:noProof/>
        </w:rPr>
      </w:pPr>
      <w:r>
        <w:rPr>
          <w:noProof/>
        </w:rPr>
        <w:t>Windows Embedded 8 and 8.1 Industry Retail, 43</w:t>
      </w:r>
    </w:p>
    <w:p w:rsidR="00E64AC7" w:rsidRDefault="00E64AC7">
      <w:pPr>
        <w:pStyle w:val="Index1"/>
        <w:tabs>
          <w:tab w:val="right" w:pos="5030"/>
        </w:tabs>
        <w:rPr>
          <w:noProof/>
        </w:rPr>
      </w:pPr>
      <w:r>
        <w:rPr>
          <w:noProof/>
        </w:rPr>
        <w:t>Windows Embedded 8 Standard, 43</w:t>
      </w:r>
    </w:p>
    <w:p w:rsidR="00E64AC7" w:rsidRDefault="00E64AC7">
      <w:pPr>
        <w:pStyle w:val="Index1"/>
        <w:tabs>
          <w:tab w:val="right" w:pos="5030"/>
        </w:tabs>
        <w:rPr>
          <w:noProof/>
        </w:rPr>
      </w:pPr>
      <w:r>
        <w:rPr>
          <w:noProof/>
        </w:rPr>
        <w:t>Windows Embedded 8.1 Industry, 41</w:t>
      </w:r>
    </w:p>
    <w:p w:rsidR="00E64AC7" w:rsidRDefault="00E64AC7">
      <w:pPr>
        <w:pStyle w:val="Index1"/>
        <w:tabs>
          <w:tab w:val="right" w:pos="5030"/>
        </w:tabs>
        <w:rPr>
          <w:noProof/>
        </w:rPr>
      </w:pPr>
      <w:r>
        <w:rPr>
          <w:noProof/>
        </w:rPr>
        <w:t>Windows Embedded 8/8.1 Pro</w:t>
      </w:r>
      <w:r>
        <w:rPr>
          <w:rFonts w:ascii="Arial" w:hAnsi="Arial" w:cs="Arial"/>
          <w:noProof/>
        </w:rPr>
        <w:t>،</w:t>
      </w:r>
      <w:r>
        <w:rPr>
          <w:rFonts w:ascii="MS Gothic" w:eastAsia="MS Gothic" w:hAnsi="MS Gothic" w:cs="MS Gothic" w:hint="eastAsia"/>
          <w:noProof/>
        </w:rPr>
        <w:t>‏</w:t>
      </w:r>
      <w:r>
        <w:rPr>
          <w:noProof/>
        </w:rPr>
        <w:t xml:space="preserve"> Industry Pro, 42</w:t>
      </w:r>
    </w:p>
    <w:p w:rsidR="00E64AC7" w:rsidRDefault="00E64AC7">
      <w:pPr>
        <w:pStyle w:val="Index1"/>
        <w:tabs>
          <w:tab w:val="right" w:pos="5030"/>
        </w:tabs>
        <w:rPr>
          <w:noProof/>
        </w:rPr>
      </w:pPr>
      <w:r>
        <w:rPr>
          <w:noProof/>
        </w:rPr>
        <w:t>Windows Embedded POSReady 2009, 43</w:t>
      </w:r>
    </w:p>
    <w:p w:rsidR="00E64AC7" w:rsidRDefault="00E64AC7">
      <w:pPr>
        <w:pStyle w:val="Index1"/>
        <w:tabs>
          <w:tab w:val="right" w:pos="5030"/>
        </w:tabs>
        <w:rPr>
          <w:noProof/>
        </w:rPr>
      </w:pPr>
      <w:r>
        <w:rPr>
          <w:noProof/>
        </w:rPr>
        <w:t>Windows Embedded POSReady 7, 43</w:t>
      </w:r>
    </w:p>
    <w:p w:rsidR="00E64AC7" w:rsidRDefault="00E64AC7">
      <w:pPr>
        <w:pStyle w:val="Index1"/>
        <w:tabs>
          <w:tab w:val="right" w:pos="5030"/>
        </w:tabs>
        <w:rPr>
          <w:noProof/>
        </w:rPr>
      </w:pPr>
      <w:r>
        <w:rPr>
          <w:noProof/>
        </w:rPr>
        <w:t>Windows Embedded POSReady 7 Pro, 43</w:t>
      </w:r>
    </w:p>
    <w:p w:rsidR="00E64AC7" w:rsidRDefault="00E64AC7">
      <w:pPr>
        <w:pStyle w:val="Index1"/>
        <w:tabs>
          <w:tab w:val="right" w:pos="5030"/>
        </w:tabs>
        <w:rPr>
          <w:noProof/>
        </w:rPr>
      </w:pPr>
      <w:r>
        <w:rPr>
          <w:noProof/>
        </w:rPr>
        <w:t>Windows Embedded Standard 7, 43</w:t>
      </w:r>
    </w:p>
    <w:p w:rsidR="00E64AC7" w:rsidRDefault="00E64AC7">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E64AC7" w:rsidRDefault="00E64AC7">
      <w:pPr>
        <w:pStyle w:val="Index1"/>
        <w:tabs>
          <w:tab w:val="right" w:pos="5030"/>
        </w:tabs>
        <w:rPr>
          <w:noProof/>
        </w:rPr>
      </w:pPr>
      <w:r>
        <w:rPr>
          <w:noProof/>
        </w:rPr>
        <w:t>Windows MultiPoint Server 2011, 48</w:t>
      </w:r>
    </w:p>
    <w:p w:rsidR="00E64AC7" w:rsidRDefault="00E64AC7">
      <w:pPr>
        <w:pStyle w:val="Index1"/>
        <w:tabs>
          <w:tab w:val="right" w:pos="5030"/>
        </w:tabs>
        <w:rPr>
          <w:noProof/>
        </w:rPr>
      </w:pPr>
      <w:r>
        <w:rPr>
          <w:noProof/>
        </w:rPr>
        <w:t>Windows MultiPoint Server 2012 Premium, 47</w:t>
      </w:r>
    </w:p>
    <w:p w:rsidR="00E64AC7" w:rsidRDefault="00E64AC7">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E64AC7" w:rsidRDefault="00E64AC7">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rsidR="00E64AC7" w:rsidRDefault="00E64AC7">
      <w:pPr>
        <w:pStyle w:val="Index1"/>
        <w:tabs>
          <w:tab w:val="right" w:pos="5030"/>
        </w:tabs>
        <w:rPr>
          <w:noProof/>
        </w:rPr>
      </w:pPr>
      <w:r>
        <w:rPr>
          <w:noProof/>
        </w:rPr>
        <w:t>Windows MultiPoint Server 2012 Standard, 47</w:t>
      </w:r>
    </w:p>
    <w:p w:rsidR="00E64AC7" w:rsidRDefault="00E64AC7">
      <w:pPr>
        <w:pStyle w:val="Index1"/>
        <w:tabs>
          <w:tab w:val="right" w:pos="5030"/>
        </w:tabs>
        <w:rPr>
          <w:noProof/>
        </w:rPr>
      </w:pPr>
      <w:r>
        <w:rPr>
          <w:noProof/>
        </w:rPr>
        <w:t>Windows MultiPoint Server Premium, 89</w:t>
      </w:r>
    </w:p>
    <w:p w:rsidR="00E64AC7" w:rsidRDefault="00E64AC7">
      <w:pPr>
        <w:pStyle w:val="Index1"/>
        <w:tabs>
          <w:tab w:val="right" w:pos="5030"/>
        </w:tabs>
        <w:rPr>
          <w:noProof/>
        </w:rPr>
      </w:pPr>
      <w:r>
        <w:rPr>
          <w:noProof/>
        </w:rPr>
        <w:t>Windows MultiPoint Server Standard, 89</w:t>
      </w:r>
    </w:p>
    <w:p w:rsidR="00E64AC7" w:rsidRDefault="00E64AC7">
      <w:pPr>
        <w:pStyle w:val="Index1"/>
        <w:tabs>
          <w:tab w:val="right" w:pos="5030"/>
        </w:tabs>
        <w:rPr>
          <w:noProof/>
        </w:rPr>
      </w:pPr>
      <w:r>
        <w:rPr>
          <w:noProof/>
        </w:rPr>
        <w:t>Windows Server, 88, 89</w:t>
      </w:r>
    </w:p>
    <w:p w:rsidR="00E64AC7" w:rsidRDefault="00E64AC7">
      <w:pPr>
        <w:pStyle w:val="Index1"/>
        <w:tabs>
          <w:tab w:val="right" w:pos="5030"/>
        </w:tabs>
        <w:rPr>
          <w:noProof/>
        </w:rPr>
      </w:pPr>
      <w:r>
        <w:rPr>
          <w:noProof/>
        </w:rPr>
        <w:t>Windows Server 2008 R2 Enterprise, 18</w:t>
      </w:r>
    </w:p>
    <w:p w:rsidR="00E64AC7" w:rsidRDefault="00E64AC7">
      <w:pPr>
        <w:pStyle w:val="Index1"/>
        <w:tabs>
          <w:tab w:val="right" w:pos="5030"/>
        </w:tabs>
        <w:rPr>
          <w:noProof/>
        </w:rPr>
      </w:pPr>
      <w:r>
        <w:rPr>
          <w:noProof/>
        </w:rPr>
        <w:t>Windows Server 2012, 48, 49</w:t>
      </w:r>
    </w:p>
    <w:p w:rsidR="00E64AC7" w:rsidRDefault="00E64AC7">
      <w:pPr>
        <w:pStyle w:val="Index1"/>
        <w:tabs>
          <w:tab w:val="right" w:pos="5030"/>
        </w:tabs>
        <w:rPr>
          <w:noProof/>
        </w:rPr>
      </w:pPr>
      <w:r>
        <w:rPr>
          <w:noProof/>
        </w:rPr>
        <w:t>Windows Server 2012 CAL, 49</w:t>
      </w:r>
    </w:p>
    <w:p w:rsidR="00E64AC7" w:rsidRDefault="00E64AC7">
      <w:pPr>
        <w:pStyle w:val="Index1"/>
        <w:tabs>
          <w:tab w:val="right" w:pos="5030"/>
        </w:tabs>
        <w:rPr>
          <w:noProof/>
        </w:rPr>
      </w:pPr>
      <w:r>
        <w:rPr>
          <w:noProof/>
        </w:rPr>
        <w:t>Windows Server 2012 External Connector, 49</w:t>
      </w:r>
    </w:p>
    <w:p w:rsidR="00E64AC7" w:rsidRDefault="00E64AC7">
      <w:pPr>
        <w:pStyle w:val="Index1"/>
        <w:tabs>
          <w:tab w:val="right" w:pos="5030"/>
        </w:tabs>
        <w:rPr>
          <w:noProof/>
        </w:rPr>
      </w:pPr>
      <w:r>
        <w:rPr>
          <w:noProof/>
        </w:rPr>
        <w:t>Windows Server 2012 R2 Datacenter, 49</w:t>
      </w:r>
    </w:p>
    <w:p w:rsidR="00E64AC7" w:rsidRDefault="00E64AC7">
      <w:pPr>
        <w:pStyle w:val="Index1"/>
        <w:tabs>
          <w:tab w:val="right" w:pos="5030"/>
        </w:tabs>
        <w:rPr>
          <w:noProof/>
        </w:rPr>
      </w:pPr>
      <w:r>
        <w:rPr>
          <w:noProof/>
        </w:rPr>
        <w:t>Windows Server 2012 R2 Essentials, 49</w:t>
      </w:r>
    </w:p>
    <w:p w:rsidR="00E64AC7" w:rsidRDefault="00E64AC7">
      <w:pPr>
        <w:pStyle w:val="Index1"/>
        <w:tabs>
          <w:tab w:val="right" w:pos="5030"/>
        </w:tabs>
        <w:rPr>
          <w:noProof/>
        </w:rPr>
      </w:pPr>
      <w:r>
        <w:rPr>
          <w:noProof/>
        </w:rPr>
        <w:t>Windows Server 2012 R2 Standard, 49</w:t>
      </w:r>
    </w:p>
    <w:p w:rsidR="00E64AC7" w:rsidRDefault="00E64AC7">
      <w:pPr>
        <w:pStyle w:val="Index1"/>
        <w:tabs>
          <w:tab w:val="right" w:pos="5030"/>
        </w:tabs>
        <w:rPr>
          <w:noProof/>
        </w:rPr>
      </w:pPr>
      <w:r>
        <w:rPr>
          <w:noProof/>
        </w:rPr>
        <w:t>Windows Server 2012 Remote Desktop Services External Connector, 49</w:t>
      </w:r>
    </w:p>
    <w:p w:rsidR="00E64AC7" w:rsidRDefault="00E64AC7">
      <w:pPr>
        <w:pStyle w:val="Index1"/>
        <w:tabs>
          <w:tab w:val="right" w:pos="5030"/>
        </w:tabs>
        <w:rPr>
          <w:noProof/>
        </w:rPr>
      </w:pPr>
      <w:r>
        <w:rPr>
          <w:noProof/>
        </w:rPr>
        <w:t>Windows Server Datacenter, 18, 82, 87, 89</w:t>
      </w:r>
    </w:p>
    <w:p w:rsidR="00E64AC7" w:rsidRDefault="00E64AC7">
      <w:pPr>
        <w:pStyle w:val="Index1"/>
        <w:tabs>
          <w:tab w:val="right" w:pos="5030"/>
        </w:tabs>
        <w:rPr>
          <w:noProof/>
        </w:rPr>
      </w:pPr>
      <w:r>
        <w:rPr>
          <w:noProof/>
        </w:rPr>
        <w:t>Windows Server Enterprise, 82</w:t>
      </w:r>
    </w:p>
    <w:p w:rsidR="00E64AC7" w:rsidRDefault="00E64AC7">
      <w:pPr>
        <w:pStyle w:val="Index1"/>
        <w:tabs>
          <w:tab w:val="right" w:pos="5030"/>
        </w:tabs>
        <w:rPr>
          <w:noProof/>
        </w:rPr>
      </w:pPr>
      <w:r>
        <w:rPr>
          <w:noProof/>
        </w:rPr>
        <w:t>Windows Server Standard, 18, 82, 87, 89</w:t>
      </w:r>
    </w:p>
    <w:p w:rsidR="00E64AC7" w:rsidRDefault="00E64AC7">
      <w:pPr>
        <w:pStyle w:val="Index1"/>
        <w:tabs>
          <w:tab w:val="right" w:pos="5030"/>
        </w:tabs>
        <w:rPr>
          <w:noProof/>
        </w:rPr>
      </w:pPr>
      <w:r>
        <w:rPr>
          <w:noProof/>
        </w:rPr>
        <w:t>Windows Server Standard, 18</w:t>
      </w:r>
    </w:p>
    <w:p w:rsidR="00E64AC7" w:rsidRDefault="00E64AC7">
      <w:pPr>
        <w:pStyle w:val="Index1"/>
        <w:tabs>
          <w:tab w:val="right" w:pos="5030"/>
        </w:tabs>
        <w:rPr>
          <w:noProof/>
        </w:rPr>
      </w:pPr>
      <w:r>
        <w:rPr>
          <w:noProof/>
        </w:rPr>
        <w:t>Windows Vista, 42</w:t>
      </w:r>
    </w:p>
    <w:p w:rsidR="00E64AC7" w:rsidRDefault="00E64AC7">
      <w:pPr>
        <w:pStyle w:val="Index1"/>
        <w:tabs>
          <w:tab w:val="right" w:pos="5030"/>
        </w:tabs>
        <w:rPr>
          <w:noProof/>
        </w:rPr>
      </w:pPr>
      <w:r>
        <w:rPr>
          <w:noProof/>
        </w:rPr>
        <w:t>Windows Vista Business for Embedded Systems</w:t>
      </w:r>
      <w:r>
        <w:rPr>
          <w:rFonts w:ascii="Arial" w:hAnsi="Arial" w:cs="Arial"/>
          <w:noProof/>
        </w:rPr>
        <w:t>،</w:t>
      </w:r>
      <w:r>
        <w:rPr>
          <w:rFonts w:ascii="MS Gothic" w:eastAsia="MS Gothic" w:hAnsi="MS Gothic" w:cs="MS Gothic" w:hint="eastAsia"/>
          <w:noProof/>
        </w:rPr>
        <w:t>‏</w:t>
      </w:r>
      <w:r>
        <w:rPr>
          <w:noProof/>
        </w:rPr>
        <w:t xml:space="preserve"> Ultimate for Embedded Systems, 42</w:t>
      </w:r>
    </w:p>
    <w:p w:rsidR="00E64AC7" w:rsidRDefault="00E64AC7">
      <w:pPr>
        <w:pStyle w:val="Index1"/>
        <w:tabs>
          <w:tab w:val="right" w:pos="5030"/>
        </w:tabs>
        <w:rPr>
          <w:noProof/>
        </w:rPr>
      </w:pPr>
      <w:r>
        <w:rPr>
          <w:noProof/>
        </w:rPr>
        <w:t>Windows XP, 42</w:t>
      </w:r>
    </w:p>
    <w:p w:rsidR="00E64AC7" w:rsidRDefault="00E64AC7">
      <w:pPr>
        <w:pStyle w:val="Index1"/>
        <w:tabs>
          <w:tab w:val="right" w:pos="5030"/>
        </w:tabs>
        <w:rPr>
          <w:noProof/>
        </w:rPr>
      </w:pPr>
      <w:r>
        <w:rPr>
          <w:noProof/>
        </w:rPr>
        <w:t>Windows XP Embedded, 43</w:t>
      </w:r>
    </w:p>
    <w:p w:rsidR="00E64AC7" w:rsidRDefault="00E64AC7">
      <w:pPr>
        <w:pStyle w:val="Index1"/>
        <w:tabs>
          <w:tab w:val="right" w:pos="5030"/>
        </w:tabs>
        <w:rPr>
          <w:noProof/>
        </w:rPr>
      </w:pPr>
      <w:r>
        <w:rPr>
          <w:noProof/>
        </w:rPr>
        <w:t>Windows XP Professional for Embedded Systems, 42</w:t>
      </w:r>
    </w:p>
    <w:p w:rsidR="00E64AC7" w:rsidRDefault="00E64AC7">
      <w:pPr>
        <w:pStyle w:val="Index1"/>
        <w:tabs>
          <w:tab w:val="right" w:pos="5030"/>
        </w:tabs>
        <w:rPr>
          <w:noProof/>
        </w:rPr>
      </w:pPr>
      <w:r>
        <w:rPr>
          <w:noProof/>
        </w:rPr>
        <w:t>Word 2016, 24</w:t>
      </w:r>
    </w:p>
    <w:p w:rsidR="00E64AC7" w:rsidRDefault="00E64AC7">
      <w:pPr>
        <w:pStyle w:val="Index1"/>
        <w:tabs>
          <w:tab w:val="right" w:pos="5030"/>
        </w:tabs>
        <w:rPr>
          <w:noProof/>
        </w:rPr>
      </w:pPr>
      <w:r>
        <w:rPr>
          <w:noProof/>
        </w:rPr>
        <w:t xml:space="preserve">Word 2016 </w:t>
      </w:r>
      <w:r>
        <w:rPr>
          <w:rFonts w:ascii="Arial" w:hAnsi="Arial" w:cs="Arial"/>
          <w:noProof/>
        </w:rPr>
        <w:t>لـ</w:t>
      </w:r>
      <w:r>
        <w:rPr>
          <w:noProof/>
        </w:rPr>
        <w:t xml:space="preserve"> Mac, 25</w:t>
      </w:r>
    </w:p>
    <w:p w:rsidR="00E64AC7" w:rsidRDefault="00E64AC7">
      <w:pPr>
        <w:pStyle w:val="Index1"/>
        <w:tabs>
          <w:tab w:val="right" w:pos="5030"/>
        </w:tabs>
        <w:rPr>
          <w:noProof/>
        </w:rPr>
      </w:pPr>
      <w:r>
        <w:rPr>
          <w:noProof/>
        </w:rPr>
        <w:t>Work at Home for Office Professional Plus 2016, 24</w:t>
      </w:r>
    </w:p>
    <w:p w:rsidR="00E64AC7" w:rsidRDefault="00E64AC7">
      <w:pPr>
        <w:pStyle w:val="Index1"/>
        <w:tabs>
          <w:tab w:val="right" w:pos="5030"/>
        </w:tabs>
        <w:rPr>
          <w:noProof/>
        </w:rPr>
      </w:pPr>
      <w:r>
        <w:rPr>
          <w:noProof/>
        </w:rPr>
        <w:t>Work at Home for Office Standard 2016, 24</w:t>
      </w:r>
    </w:p>
    <w:p w:rsidR="00E64AC7" w:rsidRDefault="00E64AC7">
      <w:pPr>
        <w:pStyle w:val="Index1"/>
        <w:tabs>
          <w:tab w:val="right" w:pos="5030"/>
        </w:tabs>
        <w:rPr>
          <w:noProof/>
        </w:rPr>
      </w:pPr>
      <w:r>
        <w:rPr>
          <w:noProof/>
        </w:rPr>
        <w:t>Yammer, 22</w:t>
      </w:r>
    </w:p>
    <w:p w:rsidR="00E64AC7" w:rsidRDefault="00E64AC7">
      <w:pPr>
        <w:pStyle w:val="Index1"/>
        <w:tabs>
          <w:tab w:val="right" w:pos="5030"/>
        </w:tabs>
        <w:rPr>
          <w:noProof/>
        </w:rPr>
      </w:pPr>
      <w:r>
        <w:rPr>
          <w:noProof/>
        </w:rPr>
        <w:t>Yammer Enterprise, 73</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DB5EB8">
          <w:t>‬</w:t>
        </w:r>
        <w:r w:rsidR="00C4215F">
          <w:t>‬</w:t>
        </w:r>
      </w:dir>
    </w:p>
    <w:p w:rsidR="00E64AC7" w:rsidRDefault="00E64AC7">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88</w:t>
      </w:r>
    </w:p>
    <w:p w:rsidR="00E64AC7" w:rsidRDefault="00E64AC7">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15</w:t>
      </w:r>
    </w:p>
    <w:p w:rsidR="00E64AC7" w:rsidRDefault="00E64AC7">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15</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15</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w:t>
      </w:r>
    </w:p>
    <w:p w:rsidR="00E64AC7" w:rsidRDefault="00E64AC7">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71</w:t>
      </w:r>
    </w:p>
    <w:p w:rsidR="00E64AC7" w:rsidRDefault="00E64AC7">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الأمان</w:t>
      </w:r>
      <w:r>
        <w:rPr>
          <w:noProof/>
        </w:rPr>
        <w:t xml:space="preserve"> </w:t>
      </w:r>
      <w:r>
        <w:rPr>
          <w:rFonts w:ascii="Arial" w:hAnsi="Arial" w:cs="Arial"/>
          <w:noProof/>
        </w:rPr>
        <w:t>مقدمًا</w:t>
      </w:r>
      <w:r>
        <w:rPr>
          <w:noProof/>
        </w:rPr>
        <w:t xml:space="preserve"> </w:t>
      </w:r>
      <w:r>
        <w:rPr>
          <w:rFonts w:ascii="Arial" w:hAnsi="Arial" w:cs="Arial"/>
          <w:noProof/>
        </w:rPr>
        <w:t>لـ</w:t>
      </w:r>
      <w:r>
        <w:rPr>
          <w:noProof/>
        </w:rPr>
        <w:t xml:space="preserve"> Office 365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66</w:t>
      </w:r>
    </w:p>
    <w:p w:rsidR="00E64AC7" w:rsidRDefault="00E64AC7">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68</w:t>
      </w:r>
    </w:p>
    <w:p w:rsidR="00E64AC7" w:rsidRDefault="00E64AC7">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16, 68</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استهلاك</w:t>
        </w:r>
        <w:r>
          <w:rPr>
            <w:noProof/>
          </w:rPr>
          <w:t xml:space="preserve"> PSTN </w:t>
        </w:r>
        <w:r>
          <w:rPr>
            <w:rFonts w:ascii="Arial" w:hAnsi="Arial" w:cs="Arial"/>
            <w:noProof/>
          </w:rPr>
          <w:t>في</w:t>
        </w:r>
        <w:r>
          <w:rPr>
            <w:noProof/>
          </w:rPr>
          <w:t xml:space="preserve"> Skype for Business, 71</w:t>
        </w:r>
        <w:r w:rsidR="00DB5EB8">
          <w:t>‬</w:t>
        </w:r>
        <w:r w:rsidR="00C4215F">
          <w:t>‬</w:t>
        </w:r>
      </w:dir>
    </w:p>
    <w:p w:rsidR="00E64AC7" w:rsidRDefault="00E64AC7">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68</w:t>
      </w:r>
    </w:p>
    <w:p w:rsidR="00E64AC7" w:rsidRDefault="00E64AC7">
      <w:pPr>
        <w:pStyle w:val="Index1"/>
        <w:tabs>
          <w:tab w:val="right" w:pos="5030"/>
        </w:tabs>
        <w:rPr>
          <w:noProof/>
        </w:rPr>
      </w:pPr>
      <w:r>
        <w:rPr>
          <w:rFonts w:ascii="Arial" w:hAnsi="Arial" w:cs="Arial"/>
          <w:noProof/>
        </w:rPr>
        <w:t>اشتراك</w:t>
      </w:r>
      <w:r>
        <w:rPr>
          <w:noProof/>
        </w:rPr>
        <w:t xml:space="preserve"> Windows Companion, 44</w:t>
      </w:r>
    </w:p>
    <w:p w:rsidR="00E64AC7" w:rsidRDefault="00E64AC7">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24</w:t>
      </w: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r w:rsidR="00DB5EB8">
            <w:t>‬</w:t>
          </w:r>
          <w:r w:rsidR="00DB5EB8">
            <w:t>‬</w:t>
          </w:r>
          <w:r w:rsidR="00C4215F">
            <w:t>‬</w:t>
          </w:r>
          <w:r w:rsidR="00C4215F">
            <w:t>‬</w:t>
          </w:r>
        </w:dir>
      </w:di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72</w:t>
          </w:r>
          <w:r w:rsidR="00DB5EB8">
            <w:t>‬</w:t>
          </w:r>
          <w:r w:rsidR="00DB5EB8">
            <w:t>‬</w:t>
          </w:r>
          <w:r w:rsidR="00C4215F">
            <w:t>‬</w:t>
          </w:r>
          <w:r w:rsidR="00C4215F">
            <w:t>‬</w:t>
          </w:r>
        </w:dir>
      </w:di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72</w:t>
      </w: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72</w:t>
          </w:r>
          <w:r w:rsidR="00DB5EB8">
            <w:t>‬</w:t>
          </w:r>
          <w:r w:rsidR="00DB5EB8">
            <w:t>‬</w:t>
          </w:r>
          <w:r w:rsidR="00C4215F">
            <w:t>‬</w:t>
          </w:r>
          <w:r w:rsidR="00C4215F">
            <w:t>‬</w:t>
          </w:r>
        </w:dir>
      </w:dir>
    </w:p>
    <w:p w:rsidR="00E64AC7" w:rsidRDefault="00E64AC7">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E64AC7" w:rsidRDefault="00E64AC7">
      <w:pPr>
        <w:pStyle w:val="Index1"/>
        <w:tabs>
          <w:tab w:val="right" w:pos="5030"/>
        </w:tabs>
        <w:rPr>
          <w:noProof/>
        </w:rPr>
      </w:pPr>
      <w:r>
        <w:rPr>
          <w:rFonts w:ascii="Arial" w:hAnsi="Arial" w:cs="Arial"/>
          <w:noProof/>
        </w:rPr>
        <w:t>الإصدار</w:t>
      </w:r>
      <w:r>
        <w:rPr>
          <w:noProof/>
        </w:rPr>
        <w:t xml:space="preserve"> BizTalk Server 2013 R2 Developer, 14</w:t>
      </w:r>
    </w:p>
    <w:p w:rsidR="00E64AC7" w:rsidRDefault="00E64AC7">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62</w:t>
      </w:r>
    </w:p>
    <w:p w:rsidR="00E64AC7" w:rsidRDefault="00E64AC7">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Microsoft Azure StorSimple-1‏ (8100 </w:t>
      </w:r>
      <w:r>
        <w:rPr>
          <w:rFonts w:ascii="Arial" w:hAnsi="Arial" w:cs="Arial"/>
          <w:noProof/>
        </w:rPr>
        <w:t>جهاز</w:t>
      </w:r>
      <w:r>
        <w:rPr>
          <w:noProof/>
        </w:rPr>
        <w:t>), 54</w:t>
      </w:r>
    </w:p>
    <w:p w:rsidR="00E64AC7" w:rsidRDefault="00E64AC7">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Microsoft Azure StorSimple-2‏ (8600 </w:t>
      </w:r>
      <w:r>
        <w:rPr>
          <w:rFonts w:ascii="Arial" w:hAnsi="Arial" w:cs="Arial"/>
          <w:noProof/>
        </w:rPr>
        <w:t>جهاز</w:t>
      </w:r>
      <w:r>
        <w:rPr>
          <w:noProof/>
        </w:rPr>
        <w:t>), 54</w:t>
      </w:r>
    </w:p>
    <w:p w:rsidR="00E64AC7" w:rsidRDefault="00E64AC7">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rsidR="00E64AC7" w:rsidRDefault="00E64AC7">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1, 65</w:t>
      </w:r>
    </w:p>
    <w:p w:rsidR="00E64AC7" w:rsidRDefault="00E64AC7">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63</w:t>
      </w:r>
    </w:p>
    <w:p w:rsidR="00E64AC7" w:rsidRDefault="00E64AC7">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w:t>
      </w:r>
      <w:r>
        <w:rPr>
          <w:rFonts w:ascii="Arial" w:hAnsi="Arial" w:cs="Arial"/>
          <w:noProof/>
        </w:rPr>
        <w:t>بدون</w:t>
      </w:r>
      <w:r>
        <w:rPr>
          <w:noProof/>
        </w:rPr>
        <w:t xml:space="preserve"> PSTN, 63</w:t>
      </w:r>
    </w:p>
    <w:p w:rsidR="00E64AC7" w:rsidRDefault="00E64AC7">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65</w:t>
      </w:r>
    </w:p>
    <w:p w:rsidR="00E64AC7" w:rsidRDefault="00E64AC7">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1, 65</w:t>
      </w:r>
    </w:p>
    <w:p w:rsidR="00E64AC7" w:rsidRDefault="00E64AC7">
      <w:pPr>
        <w:pStyle w:val="Index1"/>
        <w:tabs>
          <w:tab w:val="right" w:pos="5030"/>
        </w:tabs>
        <w:rPr>
          <w:noProof/>
        </w:rPr>
      </w:pPr>
      <w:r>
        <w:rPr>
          <w:rFonts w:ascii="Arial" w:hAnsi="Arial" w:cs="Arial"/>
          <w:noProof/>
        </w:rPr>
        <w:t>التشغيل</w:t>
      </w:r>
      <w:r>
        <w:rPr>
          <w:noProof/>
        </w:rPr>
        <w:t xml:space="preserve"> </w:t>
      </w:r>
      <w:r>
        <w:rPr>
          <w:rFonts w:ascii="Arial" w:hAnsi="Arial" w:cs="Arial"/>
          <w:noProof/>
        </w:rPr>
        <w:t>التلقائي</w:t>
      </w:r>
      <w:r>
        <w:rPr>
          <w:noProof/>
        </w:rPr>
        <w:t xml:space="preserve"> </w:t>
      </w:r>
      <w:r>
        <w:rPr>
          <w:rFonts w:ascii="Arial" w:hAnsi="Arial" w:cs="Arial"/>
          <w:noProof/>
        </w:rPr>
        <w:t>لخدمة</w:t>
      </w:r>
      <w:r>
        <w:rPr>
          <w:noProof/>
        </w:rPr>
        <w:t xml:space="preserve"> </w:t>
      </w:r>
      <w:r>
        <w:rPr>
          <w:rFonts w:ascii="Arial" w:hAnsi="Arial" w:cs="Arial"/>
          <w:noProof/>
        </w:rPr>
        <w:t>المشروع</w:t>
      </w:r>
      <w:r>
        <w:rPr>
          <w:noProof/>
        </w:rPr>
        <w:t xml:space="preserve"> </w:t>
      </w:r>
      <w:r>
        <w:rPr>
          <w:rFonts w:ascii="Arial" w:hAnsi="Arial" w:cs="Arial"/>
          <w:noProof/>
        </w:rPr>
        <w:t>في</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Microsoft Azure StorSimple, 54</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Microsoft Azure StorSimple </w:t>
      </w:r>
      <w:r>
        <w:rPr>
          <w:rFonts w:ascii="Arial" w:hAnsi="Arial" w:cs="Arial"/>
          <w:noProof/>
        </w:rPr>
        <w:t>للدعم</w:t>
      </w:r>
      <w:r>
        <w:rPr>
          <w:noProof/>
        </w:rPr>
        <w:t xml:space="preserve"> </w:t>
      </w:r>
      <w:r>
        <w:rPr>
          <w:rFonts w:ascii="Arial" w:hAnsi="Arial" w:cs="Arial"/>
          <w:noProof/>
        </w:rPr>
        <w:t>المميز</w:t>
      </w:r>
      <w:r>
        <w:rPr>
          <w:noProof/>
        </w:rPr>
        <w:t>, 54</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58</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62</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60</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61</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60</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61</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62</w:t>
      </w:r>
    </w:p>
    <w:p w:rsidR="00E64AC7" w:rsidRDefault="00E64AC7">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المميز</w:t>
      </w:r>
      <w:r>
        <w:rPr>
          <w:noProof/>
        </w:rPr>
        <w:t xml:space="preserve"> </w:t>
      </w:r>
      <w:r>
        <w:rPr>
          <w:rFonts w:ascii="Arial" w:hAnsi="Arial" w:cs="Arial"/>
          <w:noProof/>
        </w:rPr>
        <w:t>لـ</w:t>
      </w:r>
      <w:r>
        <w:rPr>
          <w:noProof/>
        </w:rPr>
        <w:t xml:space="preserve"> Microsoft Azure StorSimple, 54</w:t>
      </w:r>
    </w:p>
    <w:p w:rsidR="00E64AC7" w:rsidRDefault="00E64AC7">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60</w:t>
      </w:r>
    </w:p>
    <w:p w:rsidR="00E64AC7" w:rsidRDefault="00E64AC7">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61</w:t>
      </w:r>
    </w:p>
    <w:p w:rsidR="00E64AC7" w:rsidRDefault="00E64AC7">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1, 54</w:t>
      </w:r>
    </w:p>
    <w:p w:rsidR="00E64AC7" w:rsidRDefault="00E64AC7">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2, 54</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1, 54</w:t>
      </w:r>
    </w:p>
    <w:p w:rsidR="00E64AC7" w:rsidRDefault="00E64AC7">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2, 54</w:t>
      </w:r>
    </w:p>
    <w:p w:rsidR="00E64AC7" w:rsidRDefault="00E64AC7">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58</w:t>
      </w:r>
    </w:p>
    <w:p w:rsidR="00E64AC7" w:rsidRDefault="00E64AC7">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59</w:t>
      </w:r>
    </w:p>
    <w:p w:rsidR="00E64AC7" w:rsidRDefault="00E64AC7">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60</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56</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1, 68</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61</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E3, 64</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64</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64</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1, 70</w:t>
      </w:r>
    </w:p>
    <w:p w:rsidR="00E64AC7" w:rsidRDefault="00E64AC7">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1, 70</w:t>
      </w:r>
    </w:p>
    <w:p w:rsidR="00E64AC7" w:rsidRDefault="00E64AC7">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61</w:t>
      </w:r>
    </w:p>
    <w:p w:rsidR="00E64AC7" w:rsidRDefault="00E64AC7">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23</w:t>
      </w:r>
    </w:p>
    <w:p w:rsidR="00E64AC7" w:rsidRDefault="00E64AC7">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E64AC7" w:rsidRDefault="00E64AC7">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E64AC7" w:rsidRDefault="00E64AC7">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Essentials, 69</w:t>
      </w:r>
    </w:p>
    <w:p w:rsidR="00E64AC7" w:rsidRDefault="00E64AC7">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Premium, 69</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Project Online Professional, 69</w:t>
      </w:r>
    </w:p>
    <w:p w:rsidR="00E64AC7" w:rsidRDefault="00E64AC7">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Education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Enterprise E3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rFonts w:ascii="Arial" w:hAnsi="Arial" w:cs="Arial"/>
          <w:noProof/>
        </w:rPr>
        <w:t>الوظيفة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10 Enterprise E5 </w:t>
      </w:r>
      <w:r>
        <w:rPr>
          <w:rFonts w:ascii="Arial" w:hAnsi="Arial" w:cs="Arial"/>
          <w:noProof/>
        </w:rPr>
        <w:t>لكل</w:t>
      </w:r>
      <w:r>
        <w:rPr>
          <w:noProof/>
        </w:rPr>
        <w:t xml:space="preserve"> </w:t>
      </w:r>
      <w:r>
        <w:rPr>
          <w:rFonts w:ascii="Arial" w:hAnsi="Arial" w:cs="Arial"/>
          <w:noProof/>
        </w:rPr>
        <w:t>جهاز</w:t>
      </w:r>
      <w:r>
        <w:rPr>
          <w:noProof/>
        </w:rPr>
        <w:t xml:space="preserve"> </w:t>
      </w:r>
      <w:r>
        <w:rPr>
          <w:rFonts w:ascii="Arial" w:hAnsi="Arial" w:cs="Arial"/>
          <w:noProof/>
        </w:rPr>
        <w:t>أو</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E3 </w:t>
      </w:r>
      <w:r>
        <w:rPr>
          <w:rFonts w:ascii="Arial" w:hAnsi="Arial" w:cs="Arial"/>
          <w:noProof/>
        </w:rPr>
        <w:t>لكل</w:t>
      </w:r>
      <w:r>
        <w:rPr>
          <w:noProof/>
        </w:rPr>
        <w:t xml:space="preserve"> </w:t>
      </w:r>
      <w:r>
        <w:rPr>
          <w:rFonts w:ascii="Arial" w:hAnsi="Arial" w:cs="Arial"/>
          <w:noProof/>
        </w:rPr>
        <w:t>جهاز</w:t>
      </w:r>
      <w:r>
        <w:rPr>
          <w:noProof/>
        </w:rPr>
        <w:t>) (</w:t>
      </w:r>
      <w:r>
        <w:rPr>
          <w:rFonts w:ascii="Arial" w:hAnsi="Arial" w:cs="Arial"/>
          <w:noProof/>
        </w:rPr>
        <w:t>ترخيص</w:t>
      </w:r>
      <w:r>
        <w:rPr>
          <w:noProof/>
        </w:rPr>
        <w:t xml:space="preserve"> </w:t>
      </w:r>
      <w:r>
        <w:rPr>
          <w:rFonts w:ascii="Arial" w:hAnsi="Arial" w:cs="Arial"/>
          <w:noProof/>
        </w:rPr>
        <w:t>الاشتراك</w:t>
      </w:r>
      <w:r>
        <w:rPr>
          <w:noProof/>
        </w:rPr>
        <w:t>), 41</w:t>
      </w:r>
    </w:p>
    <w:p w:rsidR="00E64AC7" w:rsidRDefault="00E64AC7">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72</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72</w:t>
      </w:r>
    </w:p>
    <w:p w:rsidR="00E64AC7" w:rsidRDefault="00E64AC7">
      <w:pPr>
        <w:pStyle w:val="Index1"/>
        <w:tabs>
          <w:tab w:val="right" w:pos="5030"/>
        </w:tabs>
        <w:rPr>
          <w:noProof/>
        </w:rPr>
      </w:pPr>
      <w:r>
        <w:rPr>
          <w:rFonts w:ascii="Arial" w:hAnsi="Arial" w:cs="Arial"/>
          <w:noProof/>
        </w:rPr>
        <w:t>برنامج</w:t>
      </w:r>
      <w:r>
        <w:rPr>
          <w:noProof/>
        </w:rPr>
        <w:t xml:space="preserve"> Forefront Identity Manager 2010 R2, 51</w:t>
      </w:r>
    </w:p>
    <w:p w:rsidR="00E64AC7" w:rsidRDefault="00E64AC7">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rsidR="00E64AC7" w:rsidRDefault="00E64AC7">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24</w:t>
      </w:r>
    </w:p>
    <w:p w:rsidR="00E64AC7" w:rsidRDefault="00E64AC7">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rsidR="00E64AC7" w:rsidRDefault="00E64AC7">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56</w:t>
      </w:r>
    </w:p>
    <w:p w:rsidR="00E64AC7" w:rsidRDefault="00E64AC7">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w:t>
      </w:r>
    </w:p>
    <w:p w:rsidR="00E64AC7" w:rsidRDefault="00E64AC7">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56</w:t>
      </w:r>
    </w:p>
    <w:p w:rsidR="00E64AC7" w:rsidRDefault="00E64AC7">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w:t>
      </w:r>
    </w:p>
    <w:p w:rsidR="00E64AC7" w:rsidRDefault="00E64AC7">
      <w:pPr>
        <w:pStyle w:val="Index1"/>
        <w:tabs>
          <w:tab w:val="right" w:pos="5030"/>
        </w:tabs>
        <w:rPr>
          <w:noProof/>
        </w:rPr>
      </w:pPr>
      <w:r>
        <w:rPr>
          <w:rFonts w:ascii="Arial" w:hAnsi="Arial" w:cs="Arial"/>
          <w:noProof/>
        </w:rPr>
        <w:t>ترخيص</w:t>
      </w:r>
      <w:r>
        <w:rPr>
          <w:noProof/>
        </w:rPr>
        <w:t xml:space="preserve"> Work at Home for Mac 2016, 25</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35</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35</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82</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33</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33</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57</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72</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72</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العمل</w:t>
      </w:r>
      <w:r>
        <w:rPr>
          <w:noProof/>
        </w:rPr>
        <w:t xml:space="preserve"> </w:t>
      </w:r>
      <w:r>
        <w:rPr>
          <w:rFonts w:ascii="Arial" w:hAnsi="Arial" w:cs="Arial"/>
          <w:noProof/>
        </w:rPr>
        <w:t>للمؤسسة</w:t>
      </w:r>
      <w:r>
        <w:rPr>
          <w:noProof/>
        </w:rPr>
        <w:t xml:space="preserve"> Microsoft Dynamics AX, 59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Enterprise, 59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Functional, 59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21</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21</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58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Microsoft Dynamics AX Task, 58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58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بمستخدم</w:t>
      </w:r>
      <w:r>
        <w:rPr>
          <w:noProof/>
        </w:rPr>
        <w:t xml:space="preserve"> Microsoft Dynamics AX Task, 58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26</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26</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59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58</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21</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21</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21</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w:t>
      </w:r>
      <w:r>
        <w:rPr>
          <w:rFonts w:ascii="Arial" w:hAnsi="Arial" w:cs="Arial"/>
          <w:noProof/>
        </w:rPr>
        <w:t>،</w:t>
      </w:r>
      <w:r>
        <w:rPr>
          <w:noProof/>
        </w:rPr>
        <w:t>, 60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60, 61</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23</w:t>
        </w:r>
        <w:r w:rsidR="00DB5EB8">
          <w:t>‬</w:t>
        </w:r>
        <w:r w:rsidR="00C4215F">
          <w:t>‬</w:t>
        </w:r>
      </w:di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2016, 27</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2016 Standard, 28</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30</w:t>
        </w:r>
        <w:r w:rsidR="00DB5EB8">
          <w:t>‬</w:t>
        </w:r>
        <w:r w:rsidR="00C4215F">
          <w:t>‬</w:t>
        </w:r>
      </w:di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30</w:t>
      </w:r>
    </w:p>
    <w:p w:rsidR="00E64AC7" w:rsidRDefault="00E64AC7">
      <w:pPr>
        <w:pStyle w:val="Index1"/>
        <w:tabs>
          <w:tab w:val="right" w:pos="5030"/>
        </w:tabs>
        <w:rPr>
          <w:noProof/>
        </w:rPr>
      </w:pPr>
      <w:r>
        <w:rPr>
          <w:rFonts w:ascii="MS Gothic" w:eastAsia="MS Gothic" w:hAnsi="MS Gothic" w:cs="MS Gothic"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47</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88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2016, 28</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30</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rsidR="00E64AC7" w:rsidRDefault="00E64AC7">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rsidR="00E64AC7" w:rsidRDefault="00E64AC7">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rFonts w:ascii="Arial" w:hAnsi="Arial" w:cs="Arial"/>
          <w:noProof/>
        </w:rPr>
        <w:t>ترقية</w:t>
      </w:r>
      <w:r>
        <w:rPr>
          <w:noProof/>
        </w:rPr>
        <w:t xml:space="preserve"> Windows 10 Enterprise E3 </w:t>
      </w:r>
      <w:r>
        <w:rPr>
          <w:rFonts w:ascii="Arial" w:hAnsi="Arial" w:cs="Arial"/>
          <w:noProof/>
        </w:rPr>
        <w:t>و</w:t>
      </w:r>
      <w:r>
        <w:rPr>
          <w:noProof/>
        </w:rPr>
        <w:t>LTSB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rFonts w:ascii="Arial" w:hAnsi="Arial" w:cs="Arial"/>
          <w:noProof/>
        </w:rPr>
        <w:t>ترقية</w:t>
      </w:r>
      <w:r>
        <w:rPr>
          <w:noProof/>
        </w:rPr>
        <w:t xml:space="preserve"> Windows 10 Enterprise LTSB (</w:t>
      </w:r>
      <w:r>
        <w:rPr>
          <w:rFonts w:ascii="Arial" w:hAnsi="Arial" w:cs="Arial"/>
          <w:noProof/>
        </w:rPr>
        <w:t>لكل</w:t>
      </w:r>
      <w:r>
        <w:rPr>
          <w:noProof/>
        </w:rPr>
        <w:t xml:space="preserve"> </w:t>
      </w:r>
      <w:r>
        <w:rPr>
          <w:rFonts w:ascii="Arial" w:hAnsi="Arial" w:cs="Arial"/>
          <w:noProof/>
        </w:rPr>
        <w:t>جهاز</w:t>
      </w:r>
      <w:r>
        <w:rPr>
          <w:noProof/>
        </w:rPr>
        <w:t>), 41</w:t>
      </w:r>
    </w:p>
    <w:p w:rsidR="00E64AC7" w:rsidRDefault="00E64AC7">
      <w:pPr>
        <w:pStyle w:val="Index1"/>
        <w:tabs>
          <w:tab w:val="right" w:pos="5030"/>
        </w:tabs>
        <w:rPr>
          <w:noProof/>
        </w:rPr>
      </w:pPr>
      <w:r>
        <w:rPr>
          <w:rFonts w:ascii="Arial" w:hAnsi="Arial" w:cs="Arial"/>
          <w:noProof/>
        </w:rPr>
        <w:t>ترقية</w:t>
      </w:r>
      <w:r>
        <w:rPr>
          <w:noProof/>
        </w:rPr>
        <w:t xml:space="preserve"> Windows 10 Pro, 41</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xml:space="preserve"> </w:t>
        </w:r>
        <w:r>
          <w:rPr>
            <w:rFonts w:ascii="Arial" w:hAnsi="Arial" w:cs="Arial"/>
            <w:noProof/>
          </w:rPr>
          <w:t>من</w:t>
        </w:r>
        <w:r>
          <w:rPr>
            <w:noProof/>
          </w:rPr>
          <w:t xml:space="preserve"> Office 365</w:t>
        </w:r>
        <w:r>
          <w:rPr>
            <w:rFonts w:ascii="Arial" w:hAnsi="Arial" w:cs="Arial"/>
            <w:noProof/>
          </w:rPr>
          <w:t>‬</w:t>
        </w:r>
        <w:r>
          <w:rPr>
            <w:noProof/>
          </w:rPr>
          <w:t>, 68</w:t>
        </w:r>
        <w:r w:rsidR="00DB5EB8">
          <w:t>‬</w:t>
        </w:r>
        <w:r w:rsidR="00C4215F">
          <w:t>‬</w:t>
        </w:r>
      </w:dir>
    </w:p>
    <w:p w:rsidR="00E64AC7" w:rsidRDefault="00E64AC7">
      <w:pPr>
        <w:pStyle w:val="Index1"/>
        <w:tabs>
          <w:tab w:val="right" w:pos="5030"/>
        </w:tabs>
        <w:rPr>
          <w:noProof/>
        </w:rPr>
      </w:pPr>
      <w:r>
        <w:rPr>
          <w:rFonts w:ascii="Arial" w:hAnsi="Arial" w:cs="Arial"/>
          <w:noProof/>
        </w:rPr>
        <w:t>خادم</w:t>
      </w:r>
      <w:r>
        <w:rPr>
          <w:noProof/>
        </w:rPr>
        <w:t xml:space="preserve"> Microsoft Dynamics AX 2012 R3, 19</w:t>
      </w:r>
    </w:p>
    <w:p w:rsidR="00E64AC7" w:rsidRDefault="00E64AC7">
      <w:pPr>
        <w:pStyle w:val="Index1"/>
        <w:tabs>
          <w:tab w:val="right" w:pos="5030"/>
        </w:tabs>
        <w:rPr>
          <w:noProof/>
        </w:rPr>
      </w:pPr>
      <w:r>
        <w:rPr>
          <w:rFonts w:ascii="Arial" w:hAnsi="Arial" w:cs="Arial"/>
          <w:noProof/>
        </w:rPr>
        <w:t>خادم</w:t>
      </w:r>
      <w:r>
        <w:rPr>
          <w:noProof/>
        </w:rPr>
        <w:t xml:space="preserve"> Microsoft Dynamics AX 2012 R3 Store, 19</w:t>
      </w:r>
    </w:p>
    <w:p w:rsidR="00E64AC7" w:rsidRDefault="00E64AC7">
      <w:pPr>
        <w:pStyle w:val="Index1"/>
        <w:tabs>
          <w:tab w:val="right" w:pos="5030"/>
        </w:tabs>
        <w:rPr>
          <w:noProof/>
        </w:rPr>
      </w:pPr>
      <w:r>
        <w:rPr>
          <w:rFonts w:ascii="Arial" w:hAnsi="Arial" w:cs="Arial"/>
          <w:noProof/>
        </w:rPr>
        <w:t>خدمات</w:t>
      </w:r>
      <w:r>
        <w:rPr>
          <w:noProof/>
        </w:rPr>
        <w:t xml:space="preserve"> Microsoft Azure, 54, 89</w:t>
      </w:r>
    </w:p>
    <w:p w:rsidR="00E64AC7" w:rsidRDefault="00E64AC7">
      <w:pPr>
        <w:pStyle w:val="Index1"/>
        <w:tabs>
          <w:tab w:val="right" w:pos="5030"/>
        </w:tabs>
        <w:rPr>
          <w:noProof/>
        </w:rPr>
      </w:pPr>
      <w:r>
        <w:rPr>
          <w:rFonts w:ascii="Arial" w:hAnsi="Arial" w:cs="Arial"/>
          <w:noProof/>
        </w:rPr>
        <w:t>خدمة</w:t>
      </w:r>
      <w:r>
        <w:rPr>
          <w:noProof/>
        </w:rPr>
        <w:t xml:space="preserve"> Microsoft Dynamics CRM Online </w:t>
      </w:r>
      <w:r>
        <w:rPr>
          <w:rFonts w:ascii="Arial" w:hAnsi="Arial" w:cs="Arial"/>
          <w:noProof/>
        </w:rPr>
        <w:t>الميدانية</w:t>
      </w:r>
      <w:r>
        <w:rPr>
          <w:noProof/>
        </w:rPr>
        <w:t xml:space="preserv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59</w:t>
      </w:r>
    </w:p>
    <w:p w:rsidR="00E64AC7" w:rsidRDefault="00E64AC7">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62</w:t>
      </w:r>
    </w:p>
    <w:p w:rsidR="00E64AC7" w:rsidRDefault="00E64AC7">
      <w:pPr>
        <w:pStyle w:val="Index1"/>
        <w:tabs>
          <w:tab w:val="right" w:pos="5030"/>
        </w:tabs>
        <w:rPr>
          <w:noProof/>
        </w:rPr>
      </w:pPr>
      <w:r>
        <w:rPr>
          <w:rFonts w:ascii="Arial" w:hAnsi="Arial" w:cs="Arial"/>
          <w:noProof/>
        </w:rPr>
        <w:t>عروض</w:t>
      </w:r>
      <w:r>
        <w:rPr>
          <w:noProof/>
        </w:rPr>
        <w:t xml:space="preserve"> </w:t>
      </w:r>
      <w:r>
        <w:rPr>
          <w:rFonts w:ascii="Arial" w:hAnsi="Arial" w:cs="Arial"/>
          <w:noProof/>
        </w:rPr>
        <w:t>صفحات</w:t>
      </w:r>
      <w:r>
        <w:rPr>
          <w:noProof/>
        </w:rPr>
        <w:t xml:space="preserve"> </w:t>
      </w:r>
      <w:r>
        <w:rPr>
          <w:rFonts w:ascii="Arial" w:hAnsi="Arial" w:cs="Arial"/>
          <w:noProof/>
        </w:rPr>
        <w:t>المدخل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59</w:t>
      </w:r>
    </w:p>
    <w:p w:rsidR="00E64AC7" w:rsidRDefault="00E64AC7">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68</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L2, 54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34</w:t>
      </w:r>
    </w:p>
    <w:p w:rsidR="00E64AC7" w:rsidRDefault="00E64AC7">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65</w:t>
      </w:r>
    </w:p>
    <w:p w:rsidR="00E64AC7" w:rsidRDefault="00E64AC7">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15</w:t>
        </w:r>
        <w:r w:rsidR="00DB5EB8">
          <w:t>‬</w:t>
        </w:r>
        <w:r w:rsidR="00C4215F">
          <w:t>‬</w:t>
        </w:r>
      </w:dir>
    </w:p>
    <w:p w:rsidR="00E64AC7" w:rsidRDefault="00E64AC7">
      <w:pPr>
        <w:pStyle w:val="Index1"/>
        <w:tabs>
          <w:tab w:val="right" w:pos="5030"/>
        </w:tabs>
        <w:rPr>
          <w:noProof/>
        </w:rPr>
      </w:pPr>
      <w:r>
        <w:rPr>
          <w:rFonts w:ascii="Arial" w:hAnsi="Arial" w:cs="Arial"/>
          <w:noProof/>
        </w:rPr>
        <w:t>مدخل</w:t>
      </w:r>
      <w:r>
        <w:rPr>
          <w:noProof/>
        </w:rPr>
        <w:t xml:space="preserve"> Microsoft Dynamics CRM Online</w:t>
      </w:r>
      <w:r>
        <w:rPr>
          <w:rFonts w:ascii="Arial" w:hAnsi="Arial" w:cs="Arial"/>
          <w:noProof/>
        </w:rPr>
        <w:t>‬</w:t>
      </w:r>
      <w:r>
        <w:rPr>
          <w:noProof/>
        </w:rPr>
        <w:t>, 59</w:t>
      </w:r>
    </w:p>
    <w:p w:rsidR="00E64AC7" w:rsidRDefault="00E64AC7">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62</w:t>
      </w:r>
    </w:p>
    <w:p w:rsidR="00E64AC7" w:rsidRDefault="00E64AC7">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70</w:t>
      </w:r>
    </w:p>
    <w:p w:rsidR="00E64AC7" w:rsidRDefault="00E64AC7">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59</w:t>
      </w:r>
    </w:p>
    <w:p w:rsidR="00E64AC7" w:rsidRDefault="00E64AC7">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59</w:t>
      </w:r>
    </w:p>
    <w:p w:rsidR="00E64AC7" w:rsidRDefault="00E64AC7">
      <w:pPr>
        <w:pStyle w:val="Index1"/>
        <w:tabs>
          <w:tab w:val="right" w:pos="5030"/>
        </w:tabs>
        <w:rPr>
          <w:noProof/>
        </w:rPr>
      </w:pPr>
      <w:r>
        <w:rPr>
          <w:rFonts w:ascii="MS Gothic" w:eastAsia="MS Gothic" w:hAnsi="MS Gothic" w:cs="MS Gothic" w:hint="eastAsia"/>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DB5EB8">
          <w:t>‬</w:t>
        </w:r>
        <w:r w:rsidR="00C4215F">
          <w:t>‬</w:t>
        </w:r>
      </w:dir>
    </w:p>
    <w:p w:rsidR="00E64AC7" w:rsidRDefault="00E64AC7">
      <w:pPr>
        <w:pStyle w:val="Index1"/>
        <w:tabs>
          <w:tab w:val="right" w:pos="5030"/>
        </w:tabs>
        <w:rPr>
          <w:noProof/>
        </w:rPr>
      </w:pPr>
      <w:r>
        <w:rPr>
          <w:rFonts w:ascii="Arial" w:hAnsi="Arial" w:cs="Arial"/>
          <w:noProof/>
        </w:rPr>
        <w:t>و</w:t>
      </w:r>
      <w:r>
        <w:rPr>
          <w:noProof/>
        </w:rPr>
        <w:t>Enterprise Mobility Suite, 57</w:t>
      </w:r>
    </w:p>
    <w:p w:rsidR="00E64AC7" w:rsidRDefault="00E64AC7">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57</w:t>
      </w:r>
    </w:p>
    <w:p w:rsidR="00E64AC7" w:rsidRDefault="00E64AC7">
      <w:pPr>
        <w:pStyle w:val="Index1"/>
        <w:tabs>
          <w:tab w:val="right" w:pos="5030"/>
        </w:tabs>
        <w:rPr>
          <w:noProof/>
        </w:rPr>
      </w:pPr>
      <w:r>
        <w:rPr>
          <w:rFonts w:ascii="Arial" w:hAnsi="Arial" w:cs="Arial"/>
          <w:noProof/>
        </w:rPr>
        <w:t>و</w:t>
      </w:r>
      <w:r>
        <w:rPr>
          <w:noProof/>
        </w:rPr>
        <w:t>Exchange Online Protection, 16</w:t>
      </w:r>
    </w:p>
    <w:p w:rsidR="00E64AC7" w:rsidRDefault="00E64AC7">
      <w:pPr>
        <w:pStyle w:val="Index1"/>
        <w:tabs>
          <w:tab w:val="right" w:pos="5030"/>
        </w:tabs>
        <w:rPr>
          <w:noProof/>
        </w:rPr>
      </w:pPr>
      <w:r>
        <w:rPr>
          <w:rFonts w:ascii="Arial" w:hAnsi="Arial" w:cs="Arial"/>
          <w:noProof/>
        </w:rPr>
        <w:t>و</w:t>
      </w:r>
      <w:r>
        <w:rPr>
          <w:noProof/>
        </w:rPr>
        <w:t>Lync 2013, 24</w:t>
      </w:r>
    </w:p>
    <w:p w:rsidR="00E64AC7" w:rsidRDefault="00E64AC7">
      <w:pPr>
        <w:pStyle w:val="Index1"/>
        <w:tabs>
          <w:tab w:val="right" w:pos="5030"/>
        </w:tabs>
        <w:rPr>
          <w:noProof/>
        </w:rPr>
      </w:pPr>
      <w:r>
        <w:rPr>
          <w:rFonts w:ascii="Arial" w:hAnsi="Arial" w:cs="Arial"/>
          <w:noProof/>
        </w:rPr>
        <w:t>و</w:t>
      </w:r>
      <w:r>
        <w:rPr>
          <w:noProof/>
        </w:rPr>
        <w:t>Microsoft Dynamics AX Enterprise CAL, 82</w:t>
      </w:r>
    </w:p>
    <w:p w:rsidR="00E64AC7" w:rsidRDefault="00E64AC7">
      <w:pPr>
        <w:pStyle w:val="Index1"/>
        <w:tabs>
          <w:tab w:val="right" w:pos="5030"/>
        </w:tabs>
        <w:rPr>
          <w:noProof/>
        </w:rPr>
      </w:pPr>
      <w:r>
        <w:rPr>
          <w:rFonts w:ascii="Arial" w:hAnsi="Arial" w:cs="Arial"/>
          <w:noProof/>
        </w:rPr>
        <w:t>و</w:t>
      </w:r>
      <w:r>
        <w:rPr>
          <w:noProof/>
        </w:rPr>
        <w:t>Microsoft Dynamics AX Functional CAL, 82</w:t>
      </w:r>
    </w:p>
    <w:p w:rsidR="00E64AC7" w:rsidRDefault="00E64AC7">
      <w:pPr>
        <w:pStyle w:val="Index1"/>
        <w:tabs>
          <w:tab w:val="right" w:pos="5030"/>
        </w:tabs>
        <w:rPr>
          <w:noProof/>
        </w:rPr>
      </w:pPr>
      <w:r>
        <w:rPr>
          <w:rFonts w:ascii="Arial" w:hAnsi="Arial" w:cs="Arial"/>
          <w:noProof/>
        </w:rPr>
        <w:t>و</w:t>
      </w:r>
      <w:r>
        <w:rPr>
          <w:noProof/>
        </w:rPr>
        <w:t>Microsoft Dynamics AX Store Server, 82</w:t>
      </w:r>
    </w:p>
    <w:p w:rsidR="00E64AC7" w:rsidRDefault="00E64AC7">
      <w:pPr>
        <w:pStyle w:val="Index1"/>
        <w:tabs>
          <w:tab w:val="right" w:pos="5030"/>
        </w:tabs>
        <w:rPr>
          <w:noProof/>
        </w:rPr>
      </w:pPr>
      <w:r>
        <w:rPr>
          <w:rFonts w:ascii="Arial" w:hAnsi="Arial" w:cs="Arial"/>
          <w:noProof/>
        </w:rPr>
        <w:t>و</w:t>
      </w:r>
      <w:r>
        <w:rPr>
          <w:noProof/>
        </w:rPr>
        <w:t>Microsoft Dynamics AX Task CAL, 82</w:t>
      </w:r>
    </w:p>
    <w:p w:rsidR="00E64AC7" w:rsidRDefault="00E64AC7">
      <w:pPr>
        <w:pStyle w:val="Index1"/>
        <w:tabs>
          <w:tab w:val="right" w:pos="5030"/>
        </w:tabs>
        <w:rPr>
          <w:noProof/>
        </w:rPr>
      </w:pPr>
      <w:r>
        <w:rPr>
          <w:rFonts w:ascii="Arial" w:hAnsi="Arial" w:cs="Arial"/>
          <w:noProof/>
        </w:rPr>
        <w:t>و</w:t>
      </w:r>
      <w:r>
        <w:rPr>
          <w:noProof/>
        </w:rPr>
        <w:t>Microsoft Dynamics CRM CAL, 82</w:t>
      </w:r>
    </w:p>
    <w:p w:rsidR="00E64AC7" w:rsidRDefault="00E64AC7">
      <w:pPr>
        <w:pStyle w:val="Index1"/>
        <w:tabs>
          <w:tab w:val="right" w:pos="5030"/>
        </w:tabs>
        <w:rPr>
          <w:noProof/>
        </w:rPr>
      </w:pPr>
      <w:r>
        <w:rPr>
          <w:rFonts w:ascii="Arial" w:hAnsi="Arial" w:cs="Arial"/>
          <w:noProof/>
        </w:rPr>
        <w:t>و</w:t>
      </w:r>
      <w:r>
        <w:rPr>
          <w:noProof/>
        </w:rPr>
        <w:t>Microsoft Dynamics CRM Server 2011, 82</w:t>
      </w:r>
    </w:p>
    <w:p w:rsidR="00E64AC7" w:rsidRDefault="00E64AC7">
      <w:pPr>
        <w:pStyle w:val="Index1"/>
        <w:tabs>
          <w:tab w:val="right" w:pos="5030"/>
        </w:tabs>
        <w:rPr>
          <w:noProof/>
        </w:rPr>
      </w:pPr>
      <w:r>
        <w:rPr>
          <w:rFonts w:ascii="Arial" w:hAnsi="Arial" w:cs="Arial"/>
          <w:noProof/>
        </w:rPr>
        <w:t>و</w:t>
      </w:r>
      <w:r>
        <w:rPr>
          <w:noProof/>
        </w:rPr>
        <w:t>Microsoft Dynamics CRM Server 2013, 82</w:t>
      </w:r>
    </w:p>
    <w:p w:rsidR="00E64AC7" w:rsidRDefault="00E64AC7">
      <w:pPr>
        <w:pStyle w:val="Index1"/>
        <w:tabs>
          <w:tab w:val="right" w:pos="5030"/>
        </w:tabs>
        <w:rPr>
          <w:noProof/>
        </w:rPr>
      </w:pPr>
      <w:r>
        <w:rPr>
          <w:rFonts w:ascii="Arial" w:hAnsi="Arial" w:cs="Arial"/>
          <w:noProof/>
        </w:rPr>
        <w:t>و</w:t>
      </w:r>
      <w:r>
        <w:rPr>
          <w:noProof/>
        </w:rPr>
        <w:t>Microsoft Dynamics CRM Server 2015, 82</w:t>
      </w:r>
    </w:p>
    <w:p w:rsidR="00E64AC7" w:rsidRDefault="00E64AC7">
      <w:pPr>
        <w:pStyle w:val="Index1"/>
        <w:tabs>
          <w:tab w:val="right" w:pos="5030"/>
        </w:tabs>
        <w:rPr>
          <w:noProof/>
        </w:rPr>
      </w:pPr>
      <w:r>
        <w:rPr>
          <w:rFonts w:ascii="Arial" w:hAnsi="Arial" w:cs="Arial"/>
          <w:noProof/>
        </w:rPr>
        <w:t>و</w:t>
      </w:r>
      <w:r>
        <w:rPr>
          <w:noProof/>
        </w:rPr>
        <w:t>Microsoft Dynamics Marketing Sales Collaboration, 60</w:t>
      </w:r>
    </w:p>
    <w:p w:rsidR="00E64AC7" w:rsidRDefault="00E64AC7">
      <w:pPr>
        <w:pStyle w:val="Index1"/>
        <w:tabs>
          <w:tab w:val="right" w:pos="5030"/>
        </w:tabs>
        <w:rPr>
          <w:noProof/>
        </w:rPr>
      </w:pPr>
      <w:r>
        <w:rPr>
          <w:rFonts w:ascii="Arial" w:hAnsi="Arial" w:cs="Arial"/>
          <w:noProof/>
        </w:rPr>
        <w:t>و</w:t>
      </w:r>
      <w:r>
        <w:rPr>
          <w:noProof/>
        </w:rPr>
        <w:t>Office 365 Enterprise E3, 57</w:t>
      </w:r>
    </w:p>
    <w:p w:rsidR="00E64AC7" w:rsidRDefault="00E64AC7">
      <w:pPr>
        <w:pStyle w:val="Index1"/>
        <w:tabs>
          <w:tab w:val="right" w:pos="5030"/>
        </w:tabs>
        <w:rPr>
          <w:noProof/>
        </w:rPr>
      </w:pPr>
      <w:r>
        <w:rPr>
          <w:rFonts w:ascii="Arial" w:hAnsi="Arial" w:cs="Arial"/>
          <w:noProof/>
        </w:rPr>
        <w:t>و</w:t>
      </w:r>
      <w:r>
        <w:rPr>
          <w:noProof/>
        </w:rPr>
        <w:t>Project Standard, 82</w:t>
      </w:r>
    </w:p>
    <w:p w:rsidR="00E64AC7" w:rsidRDefault="00E64AC7">
      <w:pPr>
        <w:pStyle w:val="Index1"/>
        <w:tabs>
          <w:tab w:val="right" w:pos="5030"/>
        </w:tabs>
        <w:rPr>
          <w:noProof/>
        </w:rPr>
      </w:pPr>
      <w:r>
        <w:rPr>
          <w:rFonts w:ascii="Arial" w:hAnsi="Arial" w:cs="Arial"/>
          <w:noProof/>
        </w:rPr>
        <w:t>و</w:t>
      </w:r>
      <w:r>
        <w:rPr>
          <w:noProof/>
        </w:rPr>
        <w:t>System Center Datacenter, 87</w:t>
      </w:r>
    </w:p>
    <w:p w:rsidR="00E64AC7" w:rsidRDefault="00E64AC7">
      <w:pPr>
        <w:pStyle w:val="Index1"/>
        <w:tabs>
          <w:tab w:val="right" w:pos="5030"/>
        </w:tabs>
        <w:rPr>
          <w:noProof/>
        </w:rPr>
      </w:pPr>
      <w:r>
        <w:rPr>
          <w:rFonts w:ascii="Arial" w:hAnsi="Arial" w:cs="Arial"/>
          <w:noProof/>
        </w:rPr>
        <w:t>و</w:t>
      </w:r>
      <w:r>
        <w:rPr>
          <w:noProof/>
        </w:rPr>
        <w:t>System Center Standard, 87</w:t>
      </w:r>
    </w:p>
    <w:p w:rsidR="00E64AC7" w:rsidRDefault="00E64AC7">
      <w:pPr>
        <w:pStyle w:val="Index1"/>
        <w:tabs>
          <w:tab w:val="right" w:pos="5030"/>
        </w:tabs>
        <w:rPr>
          <w:noProof/>
        </w:rPr>
      </w:pPr>
      <w:r>
        <w:rPr>
          <w:rFonts w:ascii="Arial" w:hAnsi="Arial" w:cs="Arial"/>
          <w:noProof/>
        </w:rPr>
        <w:t>و</w:t>
      </w:r>
      <w:r>
        <w:rPr>
          <w:noProof/>
        </w:rPr>
        <w:t>Visio Standard, 82</w:t>
      </w:r>
    </w:p>
    <w:p w:rsidR="00E64AC7" w:rsidRDefault="00E64AC7">
      <w:pPr>
        <w:pStyle w:val="Index1"/>
        <w:tabs>
          <w:tab w:val="right" w:pos="5030"/>
        </w:tabs>
        <w:rPr>
          <w:noProof/>
        </w:rPr>
      </w:pPr>
      <w:r>
        <w:rPr>
          <w:rFonts w:ascii="Arial" w:hAnsi="Arial" w:cs="Arial"/>
          <w:noProof/>
        </w:rPr>
        <w:t>و</w:t>
      </w:r>
      <w:r>
        <w:rPr>
          <w:noProof/>
        </w:rPr>
        <w:t>Visual Studio Professional with MSDN, 82</w:t>
      </w:r>
    </w:p>
    <w:p w:rsidR="00E64AC7" w:rsidRDefault="00E64AC7">
      <w:pPr>
        <w:pStyle w:val="Index1"/>
        <w:tabs>
          <w:tab w:val="right" w:pos="5030"/>
        </w:tabs>
        <w:rPr>
          <w:noProof/>
        </w:rPr>
      </w:pPr>
      <w:r>
        <w:rPr>
          <w:rFonts w:ascii="Arial" w:hAnsi="Arial" w:cs="Arial"/>
          <w:noProof/>
        </w:rPr>
        <w:t>و</w:t>
      </w:r>
      <w:r>
        <w:rPr>
          <w:noProof/>
        </w:rPr>
        <w:t>Visual Studio Test Professional with MSDN, 82</w:t>
      </w:r>
    </w:p>
    <w:p w:rsidR="00E64AC7" w:rsidRDefault="00E64AC7">
      <w:pPr>
        <w:pStyle w:val="Index1"/>
        <w:tabs>
          <w:tab w:val="right" w:pos="5030"/>
        </w:tabs>
        <w:rPr>
          <w:noProof/>
        </w:rPr>
      </w:pPr>
      <w:r>
        <w:rPr>
          <w:rFonts w:ascii="Arial" w:hAnsi="Arial" w:cs="Arial"/>
          <w:noProof/>
        </w:rPr>
        <w:t>و</w:t>
      </w:r>
      <w:r>
        <w:rPr>
          <w:noProof/>
        </w:rPr>
        <w:t xml:space="preserve">Windows 10 Enterprise E3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57</w:t>
      </w:r>
    </w:p>
    <w:p w:rsidR="00E64AC7" w:rsidRDefault="00E64AC7">
      <w:pPr>
        <w:pStyle w:val="Index1"/>
        <w:tabs>
          <w:tab w:val="right" w:pos="5030"/>
        </w:tabs>
        <w:rPr>
          <w:noProof/>
        </w:rPr>
      </w:pPr>
      <w:r>
        <w:rPr>
          <w:rFonts w:ascii="Arial" w:hAnsi="Arial" w:cs="Arial"/>
          <w:noProof/>
        </w:rPr>
        <w:t>و</w:t>
      </w:r>
      <w:r>
        <w:rPr>
          <w:noProof/>
        </w:rPr>
        <w:t>Windows HPC Server, 51</w:t>
      </w:r>
    </w:p>
    <w:p w:rsidR="00E64AC7" w:rsidRDefault="00E64AC7">
      <w:pPr>
        <w:pStyle w:val="Index1"/>
        <w:tabs>
          <w:tab w:val="right" w:pos="5030"/>
        </w:tabs>
        <w:rPr>
          <w:noProof/>
        </w:rPr>
      </w:pPr>
      <w:r>
        <w:rPr>
          <w:rFonts w:ascii="Arial" w:hAnsi="Arial" w:cs="Arial"/>
          <w:noProof/>
        </w:rPr>
        <w:t>و</w:t>
      </w:r>
      <w:r>
        <w:rPr>
          <w:noProof/>
        </w:rPr>
        <w:t>Windows Server 2008, 49</w:t>
      </w:r>
    </w:p>
    <w:p w:rsidR="00E64AC7" w:rsidRDefault="00E64AC7">
      <w:pPr>
        <w:pStyle w:val="Index1"/>
        <w:tabs>
          <w:tab w:val="right" w:pos="5030"/>
        </w:tabs>
        <w:rPr>
          <w:noProof/>
        </w:rPr>
      </w:pPr>
      <w:r>
        <w:rPr>
          <w:rFonts w:ascii="Arial" w:hAnsi="Arial" w:cs="Arial"/>
          <w:noProof/>
        </w:rPr>
        <w:t>و</w:t>
      </w:r>
      <w:r>
        <w:rPr>
          <w:noProof/>
        </w:rPr>
        <w:t>Windows Server Enterprise, 51</w:t>
      </w:r>
    </w:p>
    <w:p w:rsidR="00E64AC7" w:rsidRDefault="00E64AC7">
      <w:pPr>
        <w:pStyle w:val="Index1"/>
        <w:tabs>
          <w:tab w:val="right" w:pos="5030"/>
        </w:tabs>
        <w:rPr>
          <w:noProof/>
        </w:rPr>
      </w:pPr>
      <w:r>
        <w:rPr>
          <w:rFonts w:ascii="Arial" w:hAnsi="Arial" w:cs="Arial"/>
          <w:noProof/>
        </w:rPr>
        <w:t>و</w:t>
      </w:r>
      <w:r>
        <w:rPr>
          <w:noProof/>
        </w:rPr>
        <w:t>Windows Server for Itanium Based Systems, 51</w:t>
      </w:r>
    </w:p>
    <w:p w:rsidR="00E64AC7" w:rsidRDefault="00E64AC7">
      <w:pPr>
        <w:pStyle w:val="Index1"/>
        <w:tabs>
          <w:tab w:val="right" w:pos="5030"/>
        </w:tabs>
        <w:rPr>
          <w:noProof/>
        </w:rPr>
      </w:pPr>
      <w:r>
        <w:rPr>
          <w:rFonts w:ascii="Arial" w:hAnsi="Arial" w:cs="Arial"/>
          <w:noProof/>
        </w:rPr>
        <w:t>و</w:t>
      </w:r>
      <w:r>
        <w:rPr>
          <w:noProof/>
        </w:rPr>
        <w:t>Windows Server HPC Edition, 51</w:t>
      </w:r>
    </w:p>
    <w:p w:rsidR="00E64AC7" w:rsidRDefault="00E64AC7">
      <w:pPr>
        <w:pStyle w:val="Index1"/>
        <w:tabs>
          <w:tab w:val="right" w:pos="5030"/>
        </w:tabs>
        <w:rPr>
          <w:noProof/>
        </w:rPr>
      </w:pPr>
      <w:r>
        <w:rPr>
          <w:rFonts w:ascii="Arial" w:hAnsi="Arial" w:cs="Arial"/>
          <w:noProof/>
        </w:rPr>
        <w:t>و</w:t>
      </w:r>
      <w:r>
        <w:rPr>
          <w:noProof/>
        </w:rPr>
        <w:t>Windows Small Business Server), 51</w:t>
      </w:r>
    </w:p>
    <w:p w:rsidR="00E64AC7" w:rsidRDefault="00E64AC7">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82</w:t>
      </w:r>
    </w:p>
    <w:p w:rsidR="00E64AC7" w:rsidRDefault="00E64AC7">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E64AC7" w:rsidRDefault="00E64AC7">
      <w:pPr>
        <w:pStyle w:val="Index1"/>
        <w:tabs>
          <w:tab w:val="right" w:pos="5030"/>
        </w:tabs>
        <w:rPr>
          <w:noProof/>
        </w:rPr>
      </w:pPr>
      <w:r>
        <w:rPr>
          <w:rFonts w:ascii="Arial" w:hAnsi="Arial" w:cs="Arial"/>
          <w:noProof/>
        </w:rPr>
        <w:t>وحدة</w:t>
      </w:r>
      <w:r>
        <w:rPr>
          <w:noProof/>
        </w:rPr>
        <w:t xml:space="preserve"> </w:t>
      </w:r>
      <w:r>
        <w:rPr>
          <w:rFonts w:ascii="Arial" w:hAnsi="Arial" w:cs="Arial"/>
          <w:noProof/>
        </w:rPr>
        <w:t>قياس</w:t>
      </w:r>
      <w:r>
        <w:rPr>
          <w:noProof/>
        </w:rPr>
        <w:t xml:space="preserve"> </w:t>
      </w:r>
      <w:r>
        <w:rPr>
          <w:rFonts w:ascii="Arial" w:hAnsi="Arial" w:cs="Arial"/>
          <w:noProof/>
        </w:rPr>
        <w:t>البيع</w:t>
      </w:r>
      <w:r>
        <w:rPr>
          <w:noProof/>
        </w:rPr>
        <w:t xml:space="preserve"> </w:t>
      </w:r>
      <w:r>
        <w:rPr>
          <w:rFonts w:ascii="Arial" w:hAnsi="Arial" w:cs="Arial"/>
          <w:noProof/>
        </w:rPr>
        <w:t>بالتجزئة</w:t>
      </w:r>
      <w:r>
        <w:rPr>
          <w:noProof/>
        </w:rPr>
        <w:t xml:space="preserve"> </w:t>
      </w:r>
      <w:r>
        <w:rPr>
          <w:rFonts w:ascii="Arial" w:hAnsi="Arial" w:cs="Arial"/>
          <w:noProof/>
        </w:rPr>
        <w:t>لـ</w:t>
      </w:r>
      <w:r>
        <w:rPr>
          <w:noProof/>
        </w:rPr>
        <w:t xml:space="preserve"> Microsoft Dynamics AX, 58</w:t>
      </w:r>
    </w:p>
    <w:p w:rsidR="00E64AC7" w:rsidRDefault="00E64AC7">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E64AC7" w:rsidRDefault="00E64AC7">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58</w:t>
      </w:r>
    </w:p>
    <w:p w:rsidR="00E64AC7" w:rsidRDefault="00E64AC7">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E64AC7" w:rsidRDefault="00E64AC7">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58</w:t>
      </w:r>
    </w:p>
    <w:p w:rsidR="00E64AC7" w:rsidRDefault="00E64AC7">
      <w:pPr>
        <w:pStyle w:val="ProductList-Body"/>
        <w:rPr>
          <w:noProof/>
        </w:rPr>
        <w:sectPr w:rsidR="00E64AC7" w:rsidSect="00E64AC7">
          <w:type w:val="continuous"/>
          <w:pgSz w:w="12240" w:h="15840" w:code="1"/>
          <w:pgMar w:top="1170" w:right="720" w:bottom="720" w:left="720" w:header="432" w:footer="288" w:gutter="0"/>
          <w:cols w:num="2" w:space="720"/>
          <w:bidi/>
        </w:sectPr>
      </w:pPr>
    </w:p>
    <w:p w:rsidR="00C958DC" w:rsidRDefault="00E64AC7">
      <w:pPr>
        <w:pStyle w:val="ProductList-Body"/>
        <w:sectPr w:rsidR="00C958DC" w:rsidSect="00E64AC7">
          <w:type w:val="continuous"/>
          <w:pgSz w:w="12240" w:h="15840" w:code="1"/>
          <w:pgMar w:top="1170" w:right="720" w:bottom="720" w:left="720" w:header="432" w:footer="288" w:gutter="0"/>
          <w:cols w:num="2" w:space="360"/>
          <w:bidi/>
        </w:sectPr>
      </w:pPr>
      <w:r>
        <w:fldChar w:fldCharType="end"/>
      </w:r>
    </w:p>
    <w:p w:rsidR="00C958DC" w:rsidRDefault="00C958DC">
      <w:pPr>
        <w:pStyle w:val="ProductList-Body"/>
        <w:rPr>
          <w:rtl/>
        </w:rPr>
      </w:pPr>
    </w:p>
    <w:sectPr w:rsidR="00C958DC"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215F" w:rsidRDefault="00C4215F" w:rsidP="007C7D4D">
      <w:pPr>
        <w:spacing w:after="0"/>
      </w:pPr>
      <w:r>
        <w:separator/>
      </w:r>
    </w:p>
    <w:p w:rsidR="00C4215F" w:rsidRDefault="00C4215F"/>
  </w:endnote>
  <w:endnote w:type="continuationSeparator" w:id="0">
    <w:p w:rsidR="00C4215F" w:rsidRDefault="00C4215F" w:rsidP="007C7D4D">
      <w:pPr>
        <w:spacing w:after="0"/>
      </w:pPr>
      <w:r>
        <w:continuationSeparator/>
      </w:r>
    </w:p>
    <w:p w:rsidR="00C4215F" w:rsidRDefault="00C4215F"/>
  </w:endnote>
  <w:endnote w:type="continuationNotice" w:id="1">
    <w:p w:rsidR="00C4215F" w:rsidRDefault="00C421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3D" w:rsidRDefault="005817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102C" w:rsidRDefault="00E64AC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3D" w:rsidRDefault="0058173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4">
            <w:r w:rsidR="00E64AC7">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844">
            <w:r w:rsidR="00E64AC7">
              <w:rPr>
                <w:color w:val="00467F"/>
                <w:u w:val="single"/>
                <w:rtl/>
              </w:rPr>
              <w:t>الفهرس</w:t>
            </w:r>
          </w:hyperlink>
        </w:p>
      </w:tc>
    </w:tr>
  </w:tbl>
  <w:p w:rsidR="00C958DC" w:rsidRDefault="00C958DC">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58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842">
            <w:r w:rsidR="00E64AC7">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1">
            <w:r w:rsidR="00E64AC7">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36">
            <w:r w:rsidR="00E64AC7">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7">
            <w:r w:rsidR="00E64AC7">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8">
            <w:r w:rsidR="00E64AC7">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49">
            <w:r w:rsidR="00E64AC7">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58DC" w:rsidRDefault="00C4215F">
          <w:pPr>
            <w:pStyle w:val="PURFooterText"/>
            <w:jc w:val="center"/>
            <w:rPr>
              <w:rtl/>
            </w:rPr>
          </w:pPr>
          <w:hyperlink w:anchor="_Sec591">
            <w:r w:rsidR="00E64AC7">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58DC" w:rsidRDefault="00C958D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58DC" w:rsidRDefault="00C4215F">
          <w:pPr>
            <w:pStyle w:val="PURFooterText"/>
            <w:jc w:val="center"/>
            <w:rPr>
              <w:rtl/>
            </w:rPr>
          </w:pPr>
          <w:hyperlink w:anchor="_Sec844">
            <w:r w:rsidR="00E64AC7">
              <w:rPr>
                <w:color w:val="00467F"/>
                <w:u w:val="single"/>
                <w:rtl/>
              </w:rPr>
              <w:t>الفهرس</w:t>
            </w:r>
          </w:hyperlink>
        </w:p>
      </w:tc>
    </w:tr>
  </w:tbl>
  <w:p w:rsidR="00C958DC" w:rsidRDefault="00C958D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215F" w:rsidRDefault="00C4215F" w:rsidP="007C7D4D">
      <w:pPr>
        <w:spacing w:after="0"/>
      </w:pPr>
      <w:r>
        <w:separator/>
      </w:r>
    </w:p>
    <w:p w:rsidR="00C4215F" w:rsidRDefault="00C4215F"/>
  </w:footnote>
  <w:footnote w:type="continuationSeparator" w:id="0">
    <w:p w:rsidR="00C4215F" w:rsidRDefault="00C4215F" w:rsidP="007C7D4D">
      <w:pPr>
        <w:spacing w:after="0"/>
      </w:pPr>
      <w:r>
        <w:continuationSeparator/>
      </w:r>
    </w:p>
    <w:p w:rsidR="00C4215F" w:rsidRDefault="00C4215F"/>
  </w:footnote>
  <w:footnote w:type="continuationNotice" w:id="1">
    <w:p w:rsidR="00C4215F" w:rsidRDefault="00C421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3D" w:rsidRDefault="005817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3D" w:rsidRDefault="005817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3D" w:rsidRDefault="005817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51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74</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78</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100</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sidR="0058173D">
            <w:rPr>
              <w:noProof/>
              <w:rtl/>
            </w:rPr>
            <w:t>105</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C958DC">
      <w:tc>
        <w:tcPr>
          <w:tcW w:w="8560" w:type="dxa"/>
        </w:tcPr>
        <w:p w:rsidR="00C958DC" w:rsidRDefault="00E64AC7">
          <w:pPr>
            <w:pStyle w:val="PURHeaderText"/>
            <w:rPr>
              <w:rtl/>
            </w:rPr>
          </w:pPr>
          <w:r>
            <w:rPr>
              <w:rtl/>
            </w:rPr>
            <w:t>شروط منتج الترخيص المجمع من Microsoft (‏</w:t>
          </w:r>
          <w:dir w:val="rtl">
            <w:r>
              <w:rPr>
                <w:rtl/>
              </w:rPr>
              <w:t>العربية (Arabic)، أغسطس 2016)</w:t>
            </w:r>
            <w:r w:rsidR="00DB5EB8">
              <w:t>‬</w:t>
            </w:r>
            <w:r w:rsidR="00C4215F">
              <w:t>‬</w:t>
            </w:r>
          </w:dir>
        </w:p>
      </w:tc>
      <w:tc>
        <w:tcPr>
          <w:tcW w:w="3680" w:type="dxa"/>
        </w:tcPr>
        <w:p w:rsidR="00C958DC" w:rsidRDefault="00E64AC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85C2A"/>
    <w:multiLevelType w:val="multilevel"/>
    <w:tmpl w:val="25965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20F24"/>
    <w:multiLevelType w:val="multilevel"/>
    <w:tmpl w:val="F2E84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B59BC"/>
    <w:multiLevelType w:val="multilevel"/>
    <w:tmpl w:val="875AF4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613B4"/>
    <w:multiLevelType w:val="multilevel"/>
    <w:tmpl w:val="3C5881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D6D8F"/>
    <w:multiLevelType w:val="multilevel"/>
    <w:tmpl w:val="8E98D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05739"/>
    <w:multiLevelType w:val="multilevel"/>
    <w:tmpl w:val="002256D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D362A"/>
    <w:multiLevelType w:val="multilevel"/>
    <w:tmpl w:val="2A542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774A43"/>
    <w:multiLevelType w:val="multilevel"/>
    <w:tmpl w:val="73AAA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322584"/>
    <w:multiLevelType w:val="multilevel"/>
    <w:tmpl w:val="BFFE1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727D9"/>
    <w:multiLevelType w:val="multilevel"/>
    <w:tmpl w:val="EB50F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E6EAE"/>
    <w:multiLevelType w:val="multilevel"/>
    <w:tmpl w:val="C55C1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E717F1"/>
    <w:multiLevelType w:val="multilevel"/>
    <w:tmpl w:val="46C8B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4F0EC3"/>
    <w:multiLevelType w:val="multilevel"/>
    <w:tmpl w:val="0E90EA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5835A4"/>
    <w:multiLevelType w:val="multilevel"/>
    <w:tmpl w:val="458A4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C04DFB"/>
    <w:multiLevelType w:val="multilevel"/>
    <w:tmpl w:val="D214E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C71D8E"/>
    <w:multiLevelType w:val="multilevel"/>
    <w:tmpl w:val="1674B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4975C8"/>
    <w:multiLevelType w:val="multilevel"/>
    <w:tmpl w:val="8C5C3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FD51A4"/>
    <w:multiLevelType w:val="multilevel"/>
    <w:tmpl w:val="712AF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0169D2"/>
    <w:multiLevelType w:val="multilevel"/>
    <w:tmpl w:val="BD2CB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8261B"/>
    <w:multiLevelType w:val="multilevel"/>
    <w:tmpl w:val="12F46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317BA9"/>
    <w:multiLevelType w:val="multilevel"/>
    <w:tmpl w:val="8A185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3A391F"/>
    <w:multiLevelType w:val="multilevel"/>
    <w:tmpl w:val="2CAC1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6779C1"/>
    <w:multiLevelType w:val="multilevel"/>
    <w:tmpl w:val="537E70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D2356"/>
    <w:multiLevelType w:val="multilevel"/>
    <w:tmpl w:val="9F6EC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093C2D"/>
    <w:multiLevelType w:val="multilevel"/>
    <w:tmpl w:val="A9D4D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E023AD"/>
    <w:multiLevelType w:val="multilevel"/>
    <w:tmpl w:val="973C7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07635B"/>
    <w:multiLevelType w:val="multilevel"/>
    <w:tmpl w:val="B4F6D45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01190A"/>
    <w:multiLevelType w:val="multilevel"/>
    <w:tmpl w:val="AFF00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6522F9"/>
    <w:multiLevelType w:val="multilevel"/>
    <w:tmpl w:val="C1045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3A6996"/>
    <w:multiLevelType w:val="multilevel"/>
    <w:tmpl w:val="B9B63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30492F"/>
    <w:multiLevelType w:val="multilevel"/>
    <w:tmpl w:val="8634E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EE0AAA"/>
    <w:multiLevelType w:val="multilevel"/>
    <w:tmpl w:val="7C0C3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3B34FD"/>
    <w:multiLevelType w:val="multilevel"/>
    <w:tmpl w:val="15D26A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2C0F76"/>
    <w:multiLevelType w:val="multilevel"/>
    <w:tmpl w:val="90D6E9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0A2B0D"/>
    <w:multiLevelType w:val="multilevel"/>
    <w:tmpl w:val="79FA11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084C1F"/>
    <w:multiLevelType w:val="multilevel"/>
    <w:tmpl w:val="1DE67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FD4649"/>
    <w:multiLevelType w:val="multilevel"/>
    <w:tmpl w:val="5FBC2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A12FD0"/>
    <w:multiLevelType w:val="multilevel"/>
    <w:tmpl w:val="E5EAE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F342B1"/>
    <w:multiLevelType w:val="multilevel"/>
    <w:tmpl w:val="770C7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544FFD"/>
    <w:multiLevelType w:val="multilevel"/>
    <w:tmpl w:val="E988A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A21C08"/>
    <w:multiLevelType w:val="multilevel"/>
    <w:tmpl w:val="42841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377E25"/>
    <w:multiLevelType w:val="multilevel"/>
    <w:tmpl w:val="58727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D11080"/>
    <w:multiLevelType w:val="multilevel"/>
    <w:tmpl w:val="6FDA61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0B40E7"/>
    <w:multiLevelType w:val="multilevel"/>
    <w:tmpl w:val="47642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FA2B4B"/>
    <w:multiLevelType w:val="multilevel"/>
    <w:tmpl w:val="4104C4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9C4AC8"/>
    <w:multiLevelType w:val="multilevel"/>
    <w:tmpl w:val="1F5A3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736AC7"/>
    <w:multiLevelType w:val="multilevel"/>
    <w:tmpl w:val="25742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103FFB"/>
    <w:multiLevelType w:val="multilevel"/>
    <w:tmpl w:val="93887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841A3C"/>
    <w:multiLevelType w:val="multilevel"/>
    <w:tmpl w:val="41CA3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9102BC"/>
    <w:multiLevelType w:val="multilevel"/>
    <w:tmpl w:val="073E2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7"/>
  </w:num>
  <w:num w:numId="3">
    <w:abstractNumId w:val="3"/>
  </w:num>
  <w:num w:numId="4">
    <w:abstractNumId w:val="31"/>
  </w:num>
  <w:num w:numId="5">
    <w:abstractNumId w:val="7"/>
  </w:num>
  <w:num w:numId="6">
    <w:abstractNumId w:val="24"/>
  </w:num>
  <w:num w:numId="7">
    <w:abstractNumId w:val="51"/>
  </w:num>
  <w:num w:numId="8">
    <w:abstractNumId w:val="45"/>
  </w:num>
  <w:num w:numId="9">
    <w:abstractNumId w:val="39"/>
  </w:num>
  <w:num w:numId="10">
    <w:abstractNumId w:val="42"/>
  </w:num>
  <w:num w:numId="11">
    <w:abstractNumId w:val="48"/>
  </w:num>
  <w:num w:numId="12">
    <w:abstractNumId w:val="28"/>
  </w:num>
  <w:num w:numId="13">
    <w:abstractNumId w:val="49"/>
  </w:num>
  <w:num w:numId="14">
    <w:abstractNumId w:val="1"/>
  </w:num>
  <w:num w:numId="15">
    <w:abstractNumId w:val="13"/>
  </w:num>
  <w:num w:numId="16">
    <w:abstractNumId w:val="11"/>
  </w:num>
  <w:num w:numId="17">
    <w:abstractNumId w:val="25"/>
  </w:num>
  <w:num w:numId="18">
    <w:abstractNumId w:val="46"/>
  </w:num>
  <w:num w:numId="19">
    <w:abstractNumId w:val="4"/>
  </w:num>
  <w:num w:numId="20">
    <w:abstractNumId w:val="19"/>
  </w:num>
  <w:num w:numId="21">
    <w:abstractNumId w:val="16"/>
  </w:num>
  <w:num w:numId="22">
    <w:abstractNumId w:val="26"/>
  </w:num>
  <w:num w:numId="23">
    <w:abstractNumId w:val="40"/>
  </w:num>
  <w:num w:numId="24">
    <w:abstractNumId w:val="30"/>
  </w:num>
  <w:num w:numId="25">
    <w:abstractNumId w:val="10"/>
  </w:num>
  <w:num w:numId="26">
    <w:abstractNumId w:val="44"/>
  </w:num>
  <w:num w:numId="27">
    <w:abstractNumId w:val="12"/>
  </w:num>
  <w:num w:numId="28">
    <w:abstractNumId w:val="15"/>
  </w:num>
  <w:num w:numId="29">
    <w:abstractNumId w:val="41"/>
  </w:num>
  <w:num w:numId="30">
    <w:abstractNumId w:val="38"/>
  </w:num>
  <w:num w:numId="31">
    <w:abstractNumId w:val="2"/>
  </w:num>
  <w:num w:numId="32">
    <w:abstractNumId w:val="23"/>
  </w:num>
  <w:num w:numId="33">
    <w:abstractNumId w:val="5"/>
  </w:num>
  <w:num w:numId="34">
    <w:abstractNumId w:val="0"/>
  </w:num>
  <w:num w:numId="35">
    <w:abstractNumId w:val="21"/>
  </w:num>
  <w:num w:numId="36">
    <w:abstractNumId w:val="20"/>
  </w:num>
  <w:num w:numId="37">
    <w:abstractNumId w:val="29"/>
  </w:num>
  <w:num w:numId="38">
    <w:abstractNumId w:val="9"/>
  </w:num>
  <w:num w:numId="39">
    <w:abstractNumId w:val="6"/>
  </w:num>
  <w:num w:numId="40">
    <w:abstractNumId w:val="47"/>
  </w:num>
  <w:num w:numId="41">
    <w:abstractNumId w:val="33"/>
  </w:num>
  <w:num w:numId="42">
    <w:abstractNumId w:val="50"/>
  </w:num>
  <w:num w:numId="43">
    <w:abstractNumId w:val="43"/>
  </w:num>
  <w:num w:numId="44">
    <w:abstractNumId w:val="36"/>
  </w:num>
  <w:num w:numId="45">
    <w:abstractNumId w:val="35"/>
  </w:num>
  <w:num w:numId="46">
    <w:abstractNumId w:val="22"/>
  </w:num>
  <w:num w:numId="47">
    <w:abstractNumId w:val="37"/>
  </w:num>
  <w:num w:numId="48">
    <w:abstractNumId w:val="18"/>
  </w:num>
  <w:num w:numId="49">
    <w:abstractNumId w:val="17"/>
  </w:num>
  <w:num w:numId="50">
    <w:abstractNumId w:val="14"/>
  </w:num>
  <w:num w:numId="51">
    <w:abstractNumId w:val="34"/>
  </w:num>
  <w:num w:numId="52">
    <w:abstractNumId w:val="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FkWyWau1xRInUv8RkzrMA5CbBIlzG8Hm4tBQmJpak4Q0SN4hYO+pW+A20fhFNVrRgbojBIksfQCKUI9Vqmt+w==" w:salt="tKfhtUSYEEEVyjQG6YET8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73D"/>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381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15F"/>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58D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EB8"/>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4AC7"/>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02C"/>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87F"/>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4A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F39C0-40D9-4895-865C-12C83BE177A1}">
  <ds:schemaRefs>
    <ds:schemaRef ds:uri="http://schemas.openxmlformats.org/officeDocument/2006/bibliography"/>
  </ds:schemaRefs>
</ds:datastoreItem>
</file>

<file path=customXml/itemProps2.xml><?xml version="1.0" encoding="utf-8"?>
<ds:datastoreItem xmlns:ds="http://schemas.openxmlformats.org/officeDocument/2006/customXml" ds:itemID="{6AE5C452-F2A7-4B44-AB1A-675EBE319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94467</Words>
  <Characters>538468</Characters>
  <Application>Microsoft Office Word</Application>
  <DocSecurity>8</DocSecurity>
  <Lines>4487</Lines>
  <Paragraphs>1263</Paragraphs>
  <ScaleCrop>false</ScaleCrop>
  <HeadingPairs>
    <vt:vector size="4" baseType="variant">
      <vt:variant>
        <vt:lpstr>Title</vt:lpstr>
      </vt:variant>
      <vt:variant>
        <vt:i4>1</vt:i4>
      </vt:variant>
      <vt:variant>
        <vt:lpstr>Headings</vt:lpstr>
      </vt:variant>
      <vt:variant>
        <vt:i4>58</vt:i4>
      </vt:variant>
    </vt:vector>
  </HeadingPairs>
  <TitlesOfParts>
    <vt:vector size="59" baseType="lpstr">
      <vt:lpstr/>
      <vt:lpstr>مقدمة</vt:lpstr>
      <vt:lpstr>    حول هذه الوثيقة</vt:lpstr>
      <vt:lpstr>    محتويات الوثيقة</vt:lpstr>
      <vt:lpstr>    كيفية الانتقال إلى إدخال منتج</vt:lpstr>
      <vt:lpstr>    التوضيحات وملخص التغييرات في هذه الوثيقة</vt:lpstr>
      <vt:lpstr>        البرامج</vt:lpstr>
      <vt:lpstr>        الشروط الخاصة بالخدمة عبر الإنترنت</vt:lpstr>
      <vt:lpstr>        المسرد</vt:lpstr>
      <vt:lpstr>        الملحق (ب) – ضمان البرنامج</vt:lpstr>
      <vt:lpstr>        الملحق (ج) - الخدمات الاحترافية</vt:lpstr>
      <vt:lpstr>        العروض الترويجية</vt:lpstr>
      <vt:lpstr>الترخيص العامة</vt:lpstr>
      <vt:lpstr>    شروط الترخيص العامة</vt:lpstr>
      <vt:lpstr>        1. التعريفات</vt:lpstr>
      <vt:lpstr>        2. حقوق استخدام العميل</vt:lpstr>
      <vt:lpstr>        3. حقوق استخدام الإصدارات الأخرى والإصدارات الدنيا</vt:lpstr>
      <vt:lpstr>        4. برامج الجهة الخارجية</vt:lpstr>
      <vt:lpstr>        5. التعليمات البرمجية للإصدارات التجريبية، التحديثات أو الإضافات، الوظائف الإضاف</vt:lpstr>
      <vt:lpstr>        6. القيود</vt:lpstr>
      <vt:lpstr>        7. ضمان البرنامج</vt:lpstr>
      <vt:lpstr>        8. إسناد إدارة البرامج إلى جهة أخرى</vt:lpstr>
      <vt:lpstr>        9. تعيين الترخيص وإعادة تعيينه.</vt:lpstr>
      <vt:lpstr>        10. إجراءات الأمان الفنية</vt:lpstr>
      <vt:lpstr>        11. الإشعارات</vt:lpstr>
      <vt:lpstr>        12. مكونات الخطوط والصور والأصوات</vt:lpstr>
      <vt:lpstr>        13. التقنيات المضمنة</vt:lpstr>
      <vt:lpstr>        14. اختبار قياس الأداء</vt:lpstr>
      <vt:lpstr>        15. تعدد الإرسال</vt:lpstr>
      <vt:lpstr>        16. الحقوق الإدارية وحقوق الدعم</vt:lpstr>
      <vt:lpstr>        17. التعليمات البرمجية القابلة للتوزيع</vt:lpstr>
      <vt:lpstr>        18. خدمات Software Plus</vt:lpstr>
      <vt:lpstr>    شروط نموذج الترخيص</vt:lpstr>
      <vt:lpstr>        تطبيقات سطح المكتب</vt:lpstr>
      <vt:lpstr>        أنظمة تشغيل سطح المكتب</vt:lpstr>
      <vt:lpstr>        المعالج/ترخيص وصول العميل (CAL)</vt:lpstr>
      <vt:lpstr>        الخادم/ترخيص وصول العميل (CAL)</vt:lpstr>
      <vt:lpstr>        لكل مركز</vt:lpstr>
      <vt:lpstr>        خوادم الإدارة</vt:lpstr>
      <vt:lpstr>        خوادم خاصة</vt:lpstr>
      <vt:lpstr>        أدوات المطور</vt:lpstr>
      <vt:lpstr>البرامج</vt:lpstr>
      <vt:lpstr>    Advanced Threat Analytics</vt:lpstr>
      <vt:lpstr>        1. توفر البرنامج</vt:lpstr>
      <vt:lpstr>        2. شروط المنتج</vt:lpstr>
      <vt:lpstr>        3. حقوق الاستخدام</vt:lpstr>
      <vt:lpstr>        4. ضمان البرنامج</vt:lpstr>
      <vt:lpstr>    BizTalk</vt:lpstr>
      <vt:lpstr>        1. توفر البرنامج</vt:lpstr>
      <vt:lpstr>        2. شروط المنتج</vt:lpstr>
      <vt:lpstr>        3. حقوق الاستخدام</vt:lpstr>
      <vt:lpstr>        4. ضمان البرنامج</vt:lpstr>
      <vt:lpstr>    مجموعات ترخيص وصول العميل</vt:lpstr>
      <vt:lpstr>        1. توفر البرنامج</vt:lpstr>
      <vt:lpstr>        2. شروط المنتج</vt:lpstr>
      <vt:lpstr>        3. حقوق الاستخدام</vt:lpstr>
      <vt:lpstr>        4. ضمان البرنامج</vt:lpstr>
      <vt:lpstr>    Core Infrastructure Server (CIS) Suite</vt:lpstr>
      <vt:lpstr>        1. توفر البرنامج</vt:lpstr>
    </vt:vector>
  </TitlesOfParts>
  <Company/>
  <LinksUpToDate>false</LinksUpToDate>
  <CharactersWithSpaces>631672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2016-07-27T22:25:00Z</dcterms:created>
  <dcterms:modified xsi:type="dcterms:W3CDTF">2016-07-27T22:26:00Z</dcterms:modified>
</cp:coreProperties>
</file>